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D352D4" w14:textId="518EFCEE" w:rsidR="002B0DA4" w:rsidRPr="00C6615A" w:rsidRDefault="002B0DA4" w:rsidP="002B0DA4">
      <w:pPr>
        <w:spacing w:line="240" w:lineRule="auto"/>
      </w:pPr>
      <w:r w:rsidRPr="00C6615A">
        <w:rPr>
          <w:noProof/>
        </w:rPr>
        <w:drawing>
          <wp:anchor distT="0" distB="0" distL="114300" distR="114300" simplePos="0" relativeHeight="251658242" behindDoc="0" locked="0" layoutInCell="1" allowOverlap="1" wp14:anchorId="39D35552" wp14:editId="70BE4FEC">
            <wp:simplePos x="0" y="0"/>
            <wp:positionH relativeFrom="column">
              <wp:posOffset>4928870</wp:posOffset>
            </wp:positionH>
            <wp:positionV relativeFrom="paragraph">
              <wp:posOffset>-62230</wp:posOffset>
            </wp:positionV>
            <wp:extent cx="1095375" cy="866775"/>
            <wp:effectExtent l="0" t="0" r="9525" b="9525"/>
            <wp:wrapTopAndBottom/>
            <wp:docPr id="7" name="Afbeelding 7" descr="http://digitalis/Werksites%20overzicht/project/vernieuwen%20Digitalis/Afbeeldingsbibliotheek/Logo%20S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igitalis/Werksites%20overzicht/project/vernieuwen%20Digitalis/Afbeeldingsbibliotheek/Logo%20SBB.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95375" cy="86677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0" w:name="InvoerOnderwerp"/>
      <w:bookmarkEnd w:id="0"/>
    </w:p>
    <w:p w14:paraId="39D352D8" w14:textId="77777777" w:rsidR="002B0DA4" w:rsidRPr="00C6615A" w:rsidRDefault="002B0DA4" w:rsidP="002B0DA4">
      <w:pPr>
        <w:spacing w:line="240" w:lineRule="auto"/>
      </w:pPr>
    </w:p>
    <w:p w14:paraId="39D352D9" w14:textId="77777777" w:rsidR="002B0DA4" w:rsidRPr="00C6615A" w:rsidRDefault="00081F59" w:rsidP="00D80302">
      <w:pPr>
        <w:pStyle w:val="Titel"/>
        <w:jc w:val="left"/>
      </w:pPr>
      <w:r w:rsidRPr="00C6615A">
        <w:t>Selectie</w:t>
      </w:r>
      <w:r w:rsidR="00466D19" w:rsidRPr="00C6615A">
        <w:t>leidraad</w:t>
      </w:r>
    </w:p>
    <w:p w14:paraId="1E07E3A7" w14:textId="77777777" w:rsidR="00343CF9" w:rsidRDefault="006B5116" w:rsidP="00D80302">
      <w:pPr>
        <w:pStyle w:val="Titel"/>
        <w:jc w:val="left"/>
      </w:pPr>
      <w:r w:rsidRPr="00F41CA6">
        <w:t>Europes</w:t>
      </w:r>
      <w:r w:rsidR="00F41CA6" w:rsidRPr="00F41CA6">
        <w:t>e</w:t>
      </w:r>
      <w:r w:rsidR="008036C3" w:rsidRPr="00F41CA6">
        <w:t xml:space="preserve"> niet-openbare</w:t>
      </w:r>
    </w:p>
    <w:p w14:paraId="39D352DA" w14:textId="6115D7E2" w:rsidR="008036C3" w:rsidRPr="00C6615A" w:rsidRDefault="008036C3" w:rsidP="00D80302">
      <w:pPr>
        <w:pStyle w:val="Titel"/>
        <w:jc w:val="left"/>
      </w:pPr>
      <w:r w:rsidRPr="00F41CA6">
        <w:t>aanbesteding</w:t>
      </w:r>
    </w:p>
    <w:p w14:paraId="39D352DB" w14:textId="1CC27B76" w:rsidR="002B0DA4" w:rsidRPr="00920AF7" w:rsidRDefault="00D9765A" w:rsidP="00920AF7">
      <w:pPr>
        <w:pStyle w:val="Ondertitel"/>
        <w:spacing w:before="200" w:after="120" w:line="259" w:lineRule="auto"/>
        <w:jc w:val="left"/>
        <w:rPr>
          <w:rFonts w:eastAsiaTheme="majorEastAsia" w:cstheme="majorBidi"/>
          <w:bCs w:val="0"/>
          <w:i w:val="0"/>
          <w:color w:val="00823B"/>
          <w:spacing w:val="15"/>
          <w:kern w:val="2"/>
          <w:sz w:val="28"/>
          <w:szCs w:val="28"/>
          <w:lang w:eastAsia="en-US"/>
          <w14:ligatures w14:val="standardContextual"/>
        </w:rPr>
      </w:pPr>
      <w:r>
        <w:rPr>
          <w:rFonts w:eastAsiaTheme="majorEastAsia" w:cstheme="majorBidi"/>
          <w:bCs w:val="0"/>
          <w:i w:val="0"/>
          <w:color w:val="00823B"/>
          <w:spacing w:val="15"/>
          <w:kern w:val="2"/>
          <w:sz w:val="28"/>
          <w:szCs w:val="28"/>
          <w:lang w:eastAsia="en-US"/>
          <w14:ligatures w14:val="standardContextual"/>
        </w:rPr>
        <w:t>Ingenieursdiensten p</w:t>
      </w:r>
      <w:r w:rsidR="00A85E30" w:rsidRPr="00920AF7">
        <w:rPr>
          <w:rFonts w:eastAsiaTheme="majorEastAsia" w:cstheme="majorBidi"/>
          <w:bCs w:val="0"/>
          <w:i w:val="0"/>
          <w:color w:val="00823B"/>
          <w:spacing w:val="15"/>
          <w:kern w:val="2"/>
          <w:sz w:val="28"/>
          <w:szCs w:val="28"/>
          <w:lang w:eastAsia="en-US"/>
          <w14:ligatures w14:val="standardContextual"/>
        </w:rPr>
        <w:t>lanfase p</w:t>
      </w:r>
      <w:r w:rsidR="00710BD5" w:rsidRPr="00920AF7">
        <w:rPr>
          <w:rFonts w:eastAsiaTheme="majorEastAsia" w:cstheme="majorBidi"/>
          <w:bCs w:val="0"/>
          <w:i w:val="0"/>
          <w:color w:val="00823B"/>
          <w:spacing w:val="15"/>
          <w:kern w:val="2"/>
          <w:sz w:val="28"/>
          <w:szCs w:val="28"/>
          <w:lang w:eastAsia="en-US"/>
          <w14:ligatures w14:val="standardContextual"/>
        </w:rPr>
        <w:t xml:space="preserve">roject </w:t>
      </w:r>
      <w:r>
        <w:rPr>
          <w:rFonts w:eastAsiaTheme="majorEastAsia" w:cstheme="majorBidi"/>
          <w:bCs w:val="0"/>
          <w:i w:val="0"/>
          <w:color w:val="00823B"/>
          <w:spacing w:val="15"/>
          <w:kern w:val="2"/>
          <w:sz w:val="28"/>
          <w:szCs w:val="28"/>
          <w:lang w:eastAsia="en-US"/>
          <w14:ligatures w14:val="standardContextual"/>
        </w:rPr>
        <w:t xml:space="preserve">herinrichting </w:t>
      </w:r>
      <w:r w:rsidR="00710BD5" w:rsidRPr="00920AF7">
        <w:rPr>
          <w:rFonts w:eastAsiaTheme="majorEastAsia" w:cstheme="majorBidi"/>
          <w:bCs w:val="0"/>
          <w:i w:val="0"/>
          <w:color w:val="00823B"/>
          <w:spacing w:val="15"/>
          <w:kern w:val="2"/>
          <w:sz w:val="28"/>
          <w:szCs w:val="28"/>
          <w:lang w:eastAsia="en-US"/>
          <w14:ligatures w14:val="standardContextual"/>
        </w:rPr>
        <w:t>Ketelpolder</w:t>
      </w:r>
    </w:p>
    <w:p w14:paraId="39D352DC" w14:textId="77777777" w:rsidR="002B0DA4" w:rsidRPr="00C6615A" w:rsidRDefault="002B0DA4" w:rsidP="00920AF7">
      <w:pPr>
        <w:spacing w:line="240" w:lineRule="auto"/>
        <w:rPr>
          <w:sz w:val="20"/>
          <w:szCs w:val="20"/>
        </w:rPr>
      </w:pPr>
    </w:p>
    <w:p w14:paraId="39D352DD" w14:textId="56920464" w:rsidR="002B0DA4" w:rsidRPr="00C6615A" w:rsidRDefault="00592F1A" w:rsidP="002B0DA4">
      <w:pPr>
        <w:spacing w:line="240" w:lineRule="auto"/>
        <w:rPr>
          <w:sz w:val="20"/>
          <w:szCs w:val="20"/>
        </w:rPr>
      </w:pPr>
      <w:r w:rsidRPr="00441778">
        <w:rPr>
          <w:noProof/>
        </w:rPr>
        <w:drawing>
          <wp:inline distT="0" distB="0" distL="0" distR="0" wp14:anchorId="3ABF5E19" wp14:editId="28CC6E5C">
            <wp:extent cx="5759450" cy="3016855"/>
            <wp:effectExtent l="0" t="0" r="0" b="0"/>
            <wp:docPr id="5" name="Afbeelding 4" descr="Afbeelding met schets, tekening, verven, buitenshuis&#10;&#10;Automatisch gegenereerde beschrijving">
              <a:extLst xmlns:a="http://schemas.openxmlformats.org/drawingml/2006/main">
                <a:ext uri="{FF2B5EF4-FFF2-40B4-BE49-F238E27FC236}">
                  <a16:creationId xmlns:a16="http://schemas.microsoft.com/office/drawing/2014/main" id="{9D502578-03C7-4D48-B63C-264462BDCE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descr="Afbeelding met schets, tekening, verven, buitenshuis&#10;&#10;Automatisch gegenereerde beschrijving">
                      <a:extLst>
                        <a:ext uri="{FF2B5EF4-FFF2-40B4-BE49-F238E27FC236}">
                          <a16:creationId xmlns:a16="http://schemas.microsoft.com/office/drawing/2014/main" id="{9D502578-03C7-4D48-B63C-264462BDCE94}"/>
                        </a:ext>
                      </a:extLst>
                    </pic:cNvPr>
                    <pic:cNvPicPr>
                      <a:picLocks noChangeAspect="1"/>
                    </pic:cNvPicPr>
                  </pic:nvPicPr>
                  <pic:blipFill>
                    <a:blip r:embed="rId12"/>
                    <a:stretch>
                      <a:fillRect/>
                    </a:stretch>
                  </pic:blipFill>
                  <pic:spPr>
                    <a:xfrm>
                      <a:off x="0" y="0"/>
                      <a:ext cx="5759450" cy="3016855"/>
                    </a:xfrm>
                    <a:prstGeom prst="rect">
                      <a:avLst/>
                    </a:prstGeom>
                  </pic:spPr>
                </pic:pic>
              </a:graphicData>
            </a:graphic>
          </wp:inline>
        </w:drawing>
      </w:r>
    </w:p>
    <w:p w14:paraId="39D352DE" w14:textId="77777777" w:rsidR="002B0DA4" w:rsidRDefault="002B0DA4" w:rsidP="002B0DA4">
      <w:pPr>
        <w:spacing w:line="240" w:lineRule="auto"/>
        <w:rPr>
          <w:sz w:val="20"/>
          <w:szCs w:val="20"/>
        </w:rPr>
      </w:pPr>
    </w:p>
    <w:tbl>
      <w:tblPr>
        <w:tblStyle w:val="Tabelraster"/>
        <w:tblW w:w="892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985"/>
        <w:gridCol w:w="6942"/>
      </w:tblGrid>
      <w:tr w:rsidR="001A7E24" w:rsidRPr="00BE032B" w14:paraId="66B5A12B" w14:textId="77777777" w:rsidTr="00BE3F80">
        <w:trPr>
          <w:trHeight w:val="454"/>
        </w:trPr>
        <w:tc>
          <w:tcPr>
            <w:tcW w:w="1985" w:type="dxa"/>
            <w:vAlign w:val="center"/>
          </w:tcPr>
          <w:p w14:paraId="3633D594" w14:textId="77777777" w:rsidR="001A7E24" w:rsidRPr="00BE032B" w:rsidRDefault="001A7E24" w:rsidP="00391F68">
            <w:pPr>
              <w:rPr>
                <w:rFonts w:ascii="Agrofont" w:hAnsi="Agrofont"/>
                <w:szCs w:val="18"/>
              </w:rPr>
            </w:pPr>
            <w:r w:rsidRPr="00BE032B">
              <w:rPr>
                <w:rFonts w:ascii="Agrofont" w:hAnsi="Agrofont"/>
                <w:szCs w:val="18"/>
              </w:rPr>
              <w:t>Projectnummer:</w:t>
            </w:r>
          </w:p>
        </w:tc>
        <w:tc>
          <w:tcPr>
            <w:tcW w:w="6942" w:type="dxa"/>
            <w:vAlign w:val="center"/>
          </w:tcPr>
          <w:p w14:paraId="7D9560F5" w14:textId="4DD89F7A" w:rsidR="001A7E24" w:rsidRPr="00BE032B" w:rsidRDefault="001A7E24" w:rsidP="00391F68">
            <w:pPr>
              <w:rPr>
                <w:rFonts w:ascii="Agrofont" w:hAnsi="Agrofont"/>
                <w:szCs w:val="18"/>
              </w:rPr>
            </w:pPr>
            <w:r w:rsidRPr="00BE032B">
              <w:rPr>
                <w:rFonts w:ascii="Agrofont" w:hAnsi="Agrofont"/>
                <w:bCs/>
                <w:szCs w:val="18"/>
              </w:rPr>
              <w:t>E1021033 Ketelpolder</w:t>
            </w:r>
          </w:p>
        </w:tc>
      </w:tr>
      <w:tr w:rsidR="001A7E24" w:rsidRPr="00BE032B" w14:paraId="092F429B" w14:textId="77777777" w:rsidTr="00BE3F80">
        <w:trPr>
          <w:trHeight w:val="454"/>
        </w:trPr>
        <w:tc>
          <w:tcPr>
            <w:tcW w:w="1985" w:type="dxa"/>
            <w:vAlign w:val="center"/>
          </w:tcPr>
          <w:p w14:paraId="60F4ECB9" w14:textId="77777777" w:rsidR="001A7E24" w:rsidRPr="00BE032B" w:rsidRDefault="001A7E24" w:rsidP="00391F68">
            <w:pPr>
              <w:rPr>
                <w:rFonts w:ascii="Agrofont" w:hAnsi="Agrofont"/>
                <w:szCs w:val="18"/>
              </w:rPr>
            </w:pPr>
            <w:r w:rsidRPr="00BE032B">
              <w:rPr>
                <w:rFonts w:ascii="Agrofont" w:hAnsi="Agrofont"/>
                <w:szCs w:val="18"/>
              </w:rPr>
              <w:t>Referentie:</w:t>
            </w:r>
          </w:p>
        </w:tc>
        <w:tc>
          <w:tcPr>
            <w:tcW w:w="6942" w:type="dxa"/>
            <w:vAlign w:val="center"/>
          </w:tcPr>
          <w:p w14:paraId="2F2A69F2" w14:textId="04DC93D2" w:rsidR="001A7E24" w:rsidRPr="00BE032B" w:rsidRDefault="0019608D" w:rsidP="00391F68">
            <w:pPr>
              <w:rPr>
                <w:rFonts w:ascii="Agrofont" w:hAnsi="Agrofont"/>
              </w:rPr>
            </w:pPr>
            <w:r w:rsidRPr="570A687F">
              <w:rPr>
                <w:rFonts w:ascii="Agrofont" w:hAnsi="Agrofont"/>
              </w:rPr>
              <w:t>Z</w:t>
            </w:r>
            <w:r w:rsidR="00F87557">
              <w:rPr>
                <w:rFonts w:ascii="Agrofont" w:hAnsi="Agrofont"/>
              </w:rPr>
              <w:t>25-102</w:t>
            </w:r>
            <w:r w:rsidR="0066474A">
              <w:rPr>
                <w:rFonts w:ascii="Agrofont" w:hAnsi="Agrofont"/>
              </w:rPr>
              <w:t>/Z25-1232</w:t>
            </w:r>
          </w:p>
        </w:tc>
      </w:tr>
      <w:tr w:rsidR="001A7E24" w:rsidRPr="00BE032B" w14:paraId="7ABAB109" w14:textId="77777777" w:rsidTr="00BE3F80">
        <w:trPr>
          <w:trHeight w:val="454"/>
        </w:trPr>
        <w:tc>
          <w:tcPr>
            <w:tcW w:w="1985" w:type="dxa"/>
            <w:vAlign w:val="center"/>
          </w:tcPr>
          <w:p w14:paraId="751AF80A" w14:textId="77777777" w:rsidR="001A7E24" w:rsidRPr="00BE032B" w:rsidRDefault="001A7E24" w:rsidP="00391F68">
            <w:pPr>
              <w:rPr>
                <w:rFonts w:ascii="Agrofont" w:hAnsi="Agrofont"/>
                <w:szCs w:val="18"/>
              </w:rPr>
            </w:pPr>
            <w:r w:rsidRPr="00BE032B">
              <w:rPr>
                <w:rFonts w:ascii="Agrofont" w:hAnsi="Agrofont"/>
                <w:szCs w:val="18"/>
              </w:rPr>
              <w:t>Status:</w:t>
            </w:r>
          </w:p>
        </w:tc>
        <w:tc>
          <w:tcPr>
            <w:tcW w:w="6942" w:type="dxa"/>
            <w:vAlign w:val="center"/>
          </w:tcPr>
          <w:p w14:paraId="26AA9FA1" w14:textId="2366FE97" w:rsidR="001A7E24" w:rsidRPr="00BE032B" w:rsidRDefault="008D75CB" w:rsidP="00391F68">
            <w:pPr>
              <w:rPr>
                <w:rFonts w:ascii="Agrofont" w:hAnsi="Agrofont"/>
                <w:szCs w:val="18"/>
              </w:rPr>
            </w:pPr>
            <w:r>
              <w:rPr>
                <w:rFonts w:ascii="Agrofont" w:hAnsi="Agrofont"/>
                <w:szCs w:val="18"/>
              </w:rPr>
              <w:t>Definitief</w:t>
            </w:r>
          </w:p>
        </w:tc>
      </w:tr>
      <w:tr w:rsidR="001A7E24" w:rsidRPr="00BE032B" w14:paraId="7F1AECBA" w14:textId="77777777" w:rsidTr="00BE3F80">
        <w:trPr>
          <w:trHeight w:val="454"/>
        </w:trPr>
        <w:tc>
          <w:tcPr>
            <w:tcW w:w="1985" w:type="dxa"/>
            <w:vAlign w:val="center"/>
          </w:tcPr>
          <w:p w14:paraId="6726A665" w14:textId="77777777" w:rsidR="001A7E24" w:rsidRPr="00BE032B" w:rsidRDefault="001A7E24" w:rsidP="00391F68">
            <w:pPr>
              <w:rPr>
                <w:rFonts w:ascii="Agrofont" w:hAnsi="Agrofont"/>
                <w:szCs w:val="18"/>
              </w:rPr>
            </w:pPr>
            <w:r w:rsidRPr="00BE032B">
              <w:rPr>
                <w:rFonts w:ascii="Agrofont" w:hAnsi="Agrofont"/>
                <w:szCs w:val="18"/>
              </w:rPr>
              <w:t>Versie:</w:t>
            </w:r>
          </w:p>
        </w:tc>
        <w:tc>
          <w:tcPr>
            <w:tcW w:w="6942" w:type="dxa"/>
            <w:vAlign w:val="center"/>
          </w:tcPr>
          <w:p w14:paraId="50CA61E8" w14:textId="2EE27EF7" w:rsidR="001A7E24" w:rsidRPr="00BE032B" w:rsidRDefault="008D75CB" w:rsidP="00391F68">
            <w:pPr>
              <w:rPr>
                <w:rFonts w:ascii="Agrofont" w:hAnsi="Agrofont"/>
                <w:szCs w:val="18"/>
              </w:rPr>
            </w:pPr>
            <w:r>
              <w:rPr>
                <w:rFonts w:ascii="Agrofont" w:hAnsi="Agrofont"/>
                <w:szCs w:val="18"/>
              </w:rPr>
              <w:t>1.0</w:t>
            </w:r>
          </w:p>
        </w:tc>
      </w:tr>
      <w:tr w:rsidR="001A7E24" w:rsidRPr="00BE032B" w14:paraId="62813AB9" w14:textId="77777777" w:rsidTr="00BE3F80">
        <w:trPr>
          <w:trHeight w:val="454"/>
        </w:trPr>
        <w:tc>
          <w:tcPr>
            <w:tcW w:w="1985" w:type="dxa"/>
            <w:vAlign w:val="center"/>
          </w:tcPr>
          <w:p w14:paraId="46F8878B" w14:textId="77777777" w:rsidR="001A7E24" w:rsidRPr="00BE032B" w:rsidRDefault="001A7E24" w:rsidP="00391F68">
            <w:pPr>
              <w:rPr>
                <w:rFonts w:ascii="Agrofont" w:hAnsi="Agrofont"/>
                <w:szCs w:val="18"/>
              </w:rPr>
            </w:pPr>
            <w:r w:rsidRPr="00BE032B">
              <w:rPr>
                <w:rFonts w:ascii="Agrofont" w:hAnsi="Agrofont"/>
                <w:szCs w:val="18"/>
              </w:rPr>
              <w:t>Versiedatum:</w:t>
            </w:r>
          </w:p>
        </w:tc>
        <w:tc>
          <w:tcPr>
            <w:tcW w:w="6942" w:type="dxa"/>
            <w:vAlign w:val="center"/>
          </w:tcPr>
          <w:p w14:paraId="4774AF98" w14:textId="37542122" w:rsidR="001A7E24" w:rsidRPr="001D2EF5" w:rsidRDefault="00E97652" w:rsidP="00391F68">
            <w:pPr>
              <w:rPr>
                <w:rFonts w:ascii="Agrofont" w:hAnsi="Agrofont"/>
                <w:szCs w:val="18"/>
              </w:rPr>
            </w:pPr>
            <w:r>
              <w:rPr>
                <w:rFonts w:ascii="Agrofont" w:hAnsi="Agrofont"/>
                <w:szCs w:val="18"/>
              </w:rPr>
              <w:t>10</w:t>
            </w:r>
            <w:r w:rsidR="001D2EF5" w:rsidRPr="001D2EF5">
              <w:rPr>
                <w:rFonts w:ascii="Agrofont" w:hAnsi="Agrofont"/>
                <w:szCs w:val="18"/>
              </w:rPr>
              <w:t>-04</w:t>
            </w:r>
            <w:r w:rsidR="001A7E24" w:rsidRPr="001D2EF5">
              <w:rPr>
                <w:rFonts w:ascii="Agrofont" w:hAnsi="Agrofont"/>
                <w:szCs w:val="18"/>
              </w:rPr>
              <w:t>-2025</w:t>
            </w:r>
          </w:p>
        </w:tc>
      </w:tr>
    </w:tbl>
    <w:p w14:paraId="66FAA611" w14:textId="77777777" w:rsidR="00592F1A" w:rsidRDefault="00592F1A" w:rsidP="002B0DA4">
      <w:pPr>
        <w:spacing w:line="240" w:lineRule="auto"/>
        <w:rPr>
          <w:sz w:val="20"/>
          <w:szCs w:val="20"/>
        </w:rPr>
      </w:pPr>
    </w:p>
    <w:p w14:paraId="7C0C7923" w14:textId="77777777" w:rsidR="00592F1A" w:rsidRDefault="00592F1A" w:rsidP="002B0DA4">
      <w:pPr>
        <w:spacing w:line="240" w:lineRule="auto"/>
        <w:rPr>
          <w:sz w:val="20"/>
          <w:szCs w:val="20"/>
        </w:rPr>
      </w:pPr>
    </w:p>
    <w:p w14:paraId="39D352E5" w14:textId="77777777" w:rsidR="002B0DA4" w:rsidRPr="00C6615A" w:rsidRDefault="002B0DA4" w:rsidP="002B0DA4">
      <w:pPr>
        <w:spacing w:line="240" w:lineRule="auto"/>
        <w:ind w:left="709" w:firstLine="709"/>
        <w:rPr>
          <w:sz w:val="20"/>
          <w:szCs w:val="20"/>
        </w:rPr>
      </w:pPr>
      <w:r w:rsidRPr="00C6615A">
        <w:rPr>
          <w:sz w:val="20"/>
          <w:szCs w:val="20"/>
        </w:rPr>
        <w:br w:type="page"/>
      </w:r>
    </w:p>
    <w:p w14:paraId="39D352E6" w14:textId="77777777" w:rsidR="002B0DA4" w:rsidRPr="00C6615A" w:rsidRDefault="002B0DA4" w:rsidP="002B0DA4">
      <w:pPr>
        <w:spacing w:line="240" w:lineRule="auto"/>
        <w:ind w:left="709" w:firstLine="709"/>
        <w:rPr>
          <w:sz w:val="28"/>
          <w:szCs w:val="28"/>
        </w:rPr>
        <w:sectPr w:rsidR="002B0DA4" w:rsidRPr="00C6615A" w:rsidSect="00C00921">
          <w:footerReference w:type="default" r:id="rId13"/>
          <w:footerReference w:type="first" r:id="rId14"/>
          <w:pgSz w:w="11906" w:h="16838" w:code="9"/>
          <w:pgMar w:top="1418" w:right="1418" w:bottom="1418" w:left="1418" w:header="1418" w:footer="567" w:gutter="0"/>
          <w:cols w:space="708"/>
          <w:formProt w:val="0"/>
          <w:docGrid w:linePitch="360"/>
        </w:sectPr>
      </w:pPr>
    </w:p>
    <w:p w14:paraId="39D352E7" w14:textId="77777777" w:rsidR="002B0DA4" w:rsidRPr="00C6615A" w:rsidRDefault="002B0DA4" w:rsidP="00BE3F80">
      <w:pPr>
        <w:spacing w:line="240" w:lineRule="auto"/>
        <w:ind w:firstLine="709"/>
        <w:rPr>
          <w:sz w:val="28"/>
          <w:szCs w:val="28"/>
        </w:rPr>
      </w:pPr>
    </w:p>
    <w:p w14:paraId="39D352E8" w14:textId="77777777" w:rsidR="002B0DA4" w:rsidRPr="00CD1A44" w:rsidRDefault="002B0DA4" w:rsidP="00BE3F80">
      <w:pPr>
        <w:spacing w:line="240" w:lineRule="auto"/>
        <w:ind w:firstLine="709"/>
        <w:rPr>
          <w:color w:val="00823B"/>
          <w:sz w:val="28"/>
          <w:szCs w:val="28"/>
        </w:rPr>
      </w:pPr>
      <w:r w:rsidRPr="00CD1A44">
        <w:rPr>
          <w:color w:val="00823B"/>
          <w:sz w:val="28"/>
          <w:szCs w:val="28"/>
        </w:rPr>
        <w:t>Colofon</w:t>
      </w:r>
    </w:p>
    <w:p w14:paraId="39D352EB" w14:textId="77777777" w:rsidR="002B0DA4" w:rsidRPr="00BE032B" w:rsidRDefault="002B0DA4" w:rsidP="00BE3F80">
      <w:pPr>
        <w:spacing w:line="240" w:lineRule="auto"/>
        <w:ind w:firstLine="709"/>
        <w:rPr>
          <w:szCs w:val="18"/>
        </w:rPr>
      </w:pPr>
    </w:p>
    <w:tbl>
      <w:tblPr>
        <w:tblW w:w="6322" w:type="dxa"/>
        <w:tblInd w:w="709" w:type="dxa"/>
        <w:tblLayout w:type="fixed"/>
        <w:tblCellMar>
          <w:left w:w="0" w:type="dxa"/>
          <w:right w:w="0" w:type="dxa"/>
        </w:tblCellMar>
        <w:tblLook w:val="0000" w:firstRow="0" w:lastRow="0" w:firstColumn="0" w:lastColumn="0" w:noHBand="0" w:noVBand="0"/>
      </w:tblPr>
      <w:tblGrid>
        <w:gridCol w:w="2126"/>
        <w:gridCol w:w="4196"/>
      </w:tblGrid>
      <w:tr w:rsidR="000060AF" w:rsidRPr="00BE032B" w14:paraId="39D352EE" w14:textId="77777777" w:rsidTr="00BE3F80">
        <w:trPr>
          <w:cantSplit/>
          <w:trHeight w:val="240"/>
        </w:trPr>
        <w:tc>
          <w:tcPr>
            <w:tcW w:w="2126" w:type="dxa"/>
            <w:shd w:val="clear" w:color="auto" w:fill="auto"/>
          </w:tcPr>
          <w:p w14:paraId="39D352EC" w14:textId="77777777" w:rsidR="000060AF" w:rsidRPr="00BE032B" w:rsidRDefault="000060AF" w:rsidP="000060AF">
            <w:pPr>
              <w:rPr>
                <w:szCs w:val="18"/>
              </w:rPr>
            </w:pPr>
            <w:r w:rsidRPr="00BE032B">
              <w:rPr>
                <w:szCs w:val="18"/>
              </w:rPr>
              <w:t>Projectnaam</w:t>
            </w:r>
          </w:p>
        </w:tc>
        <w:tc>
          <w:tcPr>
            <w:tcW w:w="4196" w:type="dxa"/>
            <w:shd w:val="clear" w:color="auto" w:fill="auto"/>
          </w:tcPr>
          <w:p w14:paraId="39D352ED" w14:textId="18BE7D64" w:rsidR="000060AF" w:rsidRPr="00BE032B" w:rsidRDefault="004A4CA2" w:rsidP="000060AF">
            <w:pPr>
              <w:autoSpaceDE w:val="0"/>
              <w:autoSpaceDN w:val="0"/>
              <w:adjustRightInd w:val="0"/>
              <w:rPr>
                <w:rFonts w:cs="Verdana"/>
                <w:szCs w:val="18"/>
              </w:rPr>
            </w:pPr>
            <w:r w:rsidRPr="00BE032B">
              <w:rPr>
                <w:rFonts w:cs="Verdana"/>
                <w:szCs w:val="18"/>
              </w:rPr>
              <w:t xml:space="preserve">PAGW </w:t>
            </w:r>
            <w:r w:rsidR="00710BD5" w:rsidRPr="00BE032B">
              <w:rPr>
                <w:rFonts w:cs="Verdana"/>
                <w:szCs w:val="18"/>
              </w:rPr>
              <w:t>Ketelpolder</w:t>
            </w:r>
          </w:p>
        </w:tc>
      </w:tr>
      <w:tr w:rsidR="000060AF" w:rsidRPr="00BE032B" w14:paraId="39D352F1" w14:textId="77777777" w:rsidTr="00BE3F80">
        <w:trPr>
          <w:cantSplit/>
          <w:trHeight w:val="240"/>
        </w:trPr>
        <w:tc>
          <w:tcPr>
            <w:tcW w:w="2126" w:type="dxa"/>
            <w:shd w:val="clear" w:color="auto" w:fill="auto"/>
          </w:tcPr>
          <w:p w14:paraId="39D352EF" w14:textId="77777777" w:rsidR="000060AF" w:rsidRPr="00BE032B" w:rsidRDefault="000060AF" w:rsidP="000060AF">
            <w:pPr>
              <w:rPr>
                <w:szCs w:val="18"/>
              </w:rPr>
            </w:pPr>
            <w:r w:rsidRPr="00BE032B">
              <w:rPr>
                <w:szCs w:val="18"/>
              </w:rPr>
              <w:t>Projectnummer</w:t>
            </w:r>
          </w:p>
        </w:tc>
        <w:tc>
          <w:tcPr>
            <w:tcW w:w="4196" w:type="dxa"/>
            <w:shd w:val="clear" w:color="auto" w:fill="auto"/>
          </w:tcPr>
          <w:p w14:paraId="39D352F0" w14:textId="06DFAC10" w:rsidR="000060AF" w:rsidRPr="00BE032B" w:rsidRDefault="00352209" w:rsidP="000060AF">
            <w:pPr>
              <w:autoSpaceDE w:val="0"/>
              <w:autoSpaceDN w:val="0"/>
              <w:adjustRightInd w:val="0"/>
              <w:rPr>
                <w:rFonts w:cs="Verdana"/>
                <w:szCs w:val="18"/>
              </w:rPr>
            </w:pPr>
            <w:r w:rsidRPr="00BE032B">
              <w:rPr>
                <w:szCs w:val="18"/>
              </w:rPr>
              <w:t>E1021033 Ketelpolder</w:t>
            </w:r>
          </w:p>
        </w:tc>
      </w:tr>
      <w:tr w:rsidR="000060AF" w:rsidRPr="00BE032B" w14:paraId="39D352F4" w14:textId="77777777" w:rsidTr="00BE3F80">
        <w:trPr>
          <w:cantSplit/>
          <w:trHeight w:val="240"/>
        </w:trPr>
        <w:tc>
          <w:tcPr>
            <w:tcW w:w="2126" w:type="dxa"/>
            <w:shd w:val="clear" w:color="auto" w:fill="auto"/>
          </w:tcPr>
          <w:p w14:paraId="39D352F2" w14:textId="77777777" w:rsidR="000060AF" w:rsidRPr="00BE032B" w:rsidRDefault="000060AF" w:rsidP="000060AF">
            <w:pPr>
              <w:rPr>
                <w:szCs w:val="18"/>
              </w:rPr>
            </w:pPr>
            <w:r w:rsidRPr="00BE032B">
              <w:rPr>
                <w:szCs w:val="18"/>
              </w:rPr>
              <w:t>Versienummer</w:t>
            </w:r>
          </w:p>
        </w:tc>
        <w:tc>
          <w:tcPr>
            <w:tcW w:w="4196" w:type="dxa"/>
            <w:shd w:val="clear" w:color="auto" w:fill="auto"/>
          </w:tcPr>
          <w:p w14:paraId="39D352F3" w14:textId="781ED014" w:rsidR="000060AF" w:rsidRPr="00BE032B" w:rsidRDefault="008D75CB" w:rsidP="000060AF">
            <w:pPr>
              <w:autoSpaceDE w:val="0"/>
              <w:autoSpaceDN w:val="0"/>
              <w:adjustRightInd w:val="0"/>
              <w:rPr>
                <w:rFonts w:cs="Verdana"/>
                <w:szCs w:val="18"/>
              </w:rPr>
            </w:pPr>
            <w:r>
              <w:rPr>
                <w:rFonts w:cs="Verdana"/>
                <w:szCs w:val="18"/>
              </w:rPr>
              <w:t>1.0</w:t>
            </w:r>
          </w:p>
        </w:tc>
      </w:tr>
      <w:tr w:rsidR="000060AF" w:rsidRPr="00BE032B" w14:paraId="39D352F7" w14:textId="77777777" w:rsidTr="00BE3F80">
        <w:trPr>
          <w:cantSplit/>
          <w:trHeight w:val="240"/>
        </w:trPr>
        <w:tc>
          <w:tcPr>
            <w:tcW w:w="2126" w:type="dxa"/>
            <w:shd w:val="clear" w:color="auto" w:fill="auto"/>
          </w:tcPr>
          <w:p w14:paraId="39D352F5" w14:textId="77777777" w:rsidR="000060AF" w:rsidRPr="00BE032B" w:rsidRDefault="000060AF" w:rsidP="000060AF">
            <w:pPr>
              <w:rPr>
                <w:szCs w:val="18"/>
              </w:rPr>
            </w:pPr>
            <w:r w:rsidRPr="00BE032B">
              <w:rPr>
                <w:szCs w:val="18"/>
              </w:rPr>
              <w:t>Locatie</w:t>
            </w:r>
          </w:p>
        </w:tc>
        <w:tc>
          <w:tcPr>
            <w:tcW w:w="4196" w:type="dxa"/>
            <w:shd w:val="clear" w:color="auto" w:fill="auto"/>
          </w:tcPr>
          <w:p w14:paraId="39D352F6" w14:textId="03C2DC31" w:rsidR="000060AF" w:rsidRPr="00BE032B" w:rsidRDefault="00B94478" w:rsidP="000060AF">
            <w:pPr>
              <w:autoSpaceDE w:val="0"/>
              <w:autoSpaceDN w:val="0"/>
              <w:adjustRightInd w:val="0"/>
              <w:rPr>
                <w:rFonts w:cs="Verdana"/>
                <w:szCs w:val="18"/>
              </w:rPr>
            </w:pPr>
            <w:r w:rsidRPr="00BE032B">
              <w:rPr>
                <w:rFonts w:cs="Verdana"/>
                <w:szCs w:val="18"/>
              </w:rPr>
              <w:t>Oostelijk van het Ketelmeer</w:t>
            </w:r>
            <w:r w:rsidR="000060AF" w:rsidRPr="00BE032B">
              <w:rPr>
                <w:rFonts w:cs="Verdana"/>
                <w:szCs w:val="18"/>
              </w:rPr>
              <w:fldChar w:fldCharType="begin"/>
            </w:r>
            <w:r w:rsidR="000060AF" w:rsidRPr="00BE032B">
              <w:rPr>
                <w:rFonts w:cs="Verdana"/>
                <w:szCs w:val="18"/>
              </w:rPr>
              <w:instrText xml:space="preserve"> FILENAME  \p  \* MERGEFORMAT </w:instrText>
            </w:r>
            <w:r w:rsidR="000060AF" w:rsidRPr="00BE032B">
              <w:rPr>
                <w:rFonts w:cs="Verdana"/>
                <w:szCs w:val="18"/>
              </w:rPr>
              <w:fldChar w:fldCharType="end"/>
            </w:r>
          </w:p>
        </w:tc>
      </w:tr>
      <w:tr w:rsidR="000060AF" w:rsidRPr="00BE032B" w14:paraId="39D352FA" w14:textId="77777777" w:rsidTr="00BE3F80">
        <w:trPr>
          <w:cantSplit/>
          <w:trHeight w:val="240"/>
        </w:trPr>
        <w:tc>
          <w:tcPr>
            <w:tcW w:w="2126" w:type="dxa"/>
            <w:shd w:val="clear" w:color="auto" w:fill="auto"/>
          </w:tcPr>
          <w:p w14:paraId="39D352F8" w14:textId="77777777" w:rsidR="000060AF" w:rsidRPr="00BE032B" w:rsidRDefault="000060AF" w:rsidP="000060AF">
            <w:pPr>
              <w:rPr>
                <w:szCs w:val="18"/>
              </w:rPr>
            </w:pPr>
            <w:r w:rsidRPr="00BE032B">
              <w:rPr>
                <w:szCs w:val="18"/>
              </w:rPr>
              <w:t>Projectleider</w:t>
            </w:r>
          </w:p>
        </w:tc>
        <w:tc>
          <w:tcPr>
            <w:tcW w:w="4196" w:type="dxa"/>
            <w:shd w:val="clear" w:color="auto" w:fill="auto"/>
          </w:tcPr>
          <w:p w14:paraId="39D352F9" w14:textId="54C0AB60" w:rsidR="000060AF" w:rsidRPr="00BE032B" w:rsidRDefault="0002106A" w:rsidP="000060AF">
            <w:pPr>
              <w:autoSpaceDE w:val="0"/>
              <w:autoSpaceDN w:val="0"/>
              <w:adjustRightInd w:val="0"/>
              <w:rPr>
                <w:rFonts w:cs="Verdana"/>
                <w:szCs w:val="18"/>
              </w:rPr>
            </w:pPr>
            <w:r w:rsidRPr="00BE032B">
              <w:rPr>
                <w:rFonts w:cs="Verdana"/>
                <w:szCs w:val="18"/>
              </w:rPr>
              <w:t>H</w:t>
            </w:r>
            <w:r w:rsidR="001F6816">
              <w:rPr>
                <w:rFonts w:cs="Verdana"/>
                <w:szCs w:val="18"/>
              </w:rPr>
              <w:t>.</w:t>
            </w:r>
            <w:r w:rsidRPr="00BE032B">
              <w:rPr>
                <w:rFonts w:cs="Verdana"/>
                <w:szCs w:val="18"/>
              </w:rPr>
              <w:t xml:space="preserve"> Jelsma</w:t>
            </w:r>
          </w:p>
        </w:tc>
      </w:tr>
      <w:tr w:rsidR="000060AF" w:rsidRPr="00BE032B" w14:paraId="39D352FE" w14:textId="77777777" w:rsidTr="00BE3F80">
        <w:trPr>
          <w:cantSplit/>
          <w:trHeight w:val="240"/>
        </w:trPr>
        <w:tc>
          <w:tcPr>
            <w:tcW w:w="2126" w:type="dxa"/>
            <w:shd w:val="clear" w:color="auto" w:fill="auto"/>
          </w:tcPr>
          <w:p w14:paraId="39D352FB" w14:textId="77777777" w:rsidR="000060AF" w:rsidRPr="00BE032B" w:rsidRDefault="000060AF" w:rsidP="000060AF">
            <w:pPr>
              <w:rPr>
                <w:szCs w:val="18"/>
              </w:rPr>
            </w:pPr>
            <w:r w:rsidRPr="00BE032B">
              <w:rPr>
                <w:szCs w:val="18"/>
              </w:rPr>
              <w:t>Contactpersoon</w:t>
            </w:r>
          </w:p>
        </w:tc>
        <w:tc>
          <w:tcPr>
            <w:tcW w:w="4196" w:type="dxa"/>
            <w:shd w:val="clear" w:color="auto" w:fill="auto"/>
          </w:tcPr>
          <w:p w14:paraId="39D352FD" w14:textId="27851693" w:rsidR="000060AF" w:rsidRPr="00BE032B" w:rsidRDefault="008D75CB" w:rsidP="000060AF">
            <w:pPr>
              <w:autoSpaceDE w:val="0"/>
              <w:autoSpaceDN w:val="0"/>
              <w:adjustRightInd w:val="0"/>
              <w:rPr>
                <w:rFonts w:cs="Verdana"/>
                <w:szCs w:val="18"/>
              </w:rPr>
            </w:pPr>
            <w:r>
              <w:rPr>
                <w:rFonts w:cs="Verdana"/>
                <w:szCs w:val="18"/>
              </w:rPr>
              <w:t>H. Riphagen (Adviseur Inkoop)</w:t>
            </w:r>
          </w:p>
        </w:tc>
      </w:tr>
      <w:tr w:rsidR="000060AF" w:rsidRPr="00BE032B" w14:paraId="39D35301" w14:textId="77777777" w:rsidTr="00BE3F80">
        <w:trPr>
          <w:cantSplit/>
          <w:trHeight w:val="240"/>
        </w:trPr>
        <w:tc>
          <w:tcPr>
            <w:tcW w:w="2126" w:type="dxa"/>
            <w:shd w:val="clear" w:color="auto" w:fill="auto"/>
          </w:tcPr>
          <w:p w14:paraId="39D352FF" w14:textId="513B874C" w:rsidR="000060AF" w:rsidRPr="00BE032B" w:rsidRDefault="000060AF" w:rsidP="000060AF">
            <w:pPr>
              <w:rPr>
                <w:szCs w:val="18"/>
              </w:rPr>
            </w:pPr>
            <w:r w:rsidRPr="00BE032B">
              <w:rPr>
                <w:szCs w:val="18"/>
              </w:rPr>
              <w:t>Auteur</w:t>
            </w:r>
            <w:r w:rsidR="00E7472A">
              <w:rPr>
                <w:szCs w:val="18"/>
              </w:rPr>
              <w:t>(s)</w:t>
            </w:r>
          </w:p>
        </w:tc>
        <w:tc>
          <w:tcPr>
            <w:tcW w:w="4196" w:type="dxa"/>
            <w:shd w:val="clear" w:color="auto" w:fill="auto"/>
          </w:tcPr>
          <w:p w14:paraId="57564FAF" w14:textId="2E706397" w:rsidR="000060AF" w:rsidRDefault="007923A6" w:rsidP="000060AF">
            <w:pPr>
              <w:autoSpaceDE w:val="0"/>
              <w:autoSpaceDN w:val="0"/>
              <w:adjustRightInd w:val="0"/>
              <w:rPr>
                <w:rFonts w:cs="Verdana"/>
                <w:szCs w:val="18"/>
              </w:rPr>
            </w:pPr>
            <w:r>
              <w:rPr>
                <w:rFonts w:cs="Verdana"/>
                <w:szCs w:val="18"/>
              </w:rPr>
              <w:t xml:space="preserve">R. Berentsen &amp; M.A. Jacobs, </w:t>
            </w:r>
            <w:r w:rsidR="00D54726" w:rsidRPr="00BE032B">
              <w:rPr>
                <w:rFonts w:cs="Verdana"/>
                <w:szCs w:val="18"/>
              </w:rPr>
              <w:t>HAEVER!</w:t>
            </w:r>
            <w:r w:rsidR="004B5762" w:rsidRPr="00BE032B">
              <w:rPr>
                <w:rFonts w:cs="Verdana"/>
                <w:szCs w:val="18"/>
              </w:rPr>
              <w:t xml:space="preserve"> B</w:t>
            </w:r>
            <w:r w:rsidR="00C211C7">
              <w:rPr>
                <w:rFonts w:cs="Verdana"/>
                <w:szCs w:val="18"/>
              </w:rPr>
              <w:t>.</w:t>
            </w:r>
            <w:r w:rsidR="004B5762" w:rsidRPr="00BE032B">
              <w:rPr>
                <w:rFonts w:cs="Verdana"/>
                <w:szCs w:val="18"/>
              </w:rPr>
              <w:t>V</w:t>
            </w:r>
            <w:r w:rsidR="00C211C7">
              <w:rPr>
                <w:rFonts w:cs="Verdana"/>
                <w:szCs w:val="18"/>
              </w:rPr>
              <w:t>.</w:t>
            </w:r>
            <w:r w:rsidR="00503AF7">
              <w:rPr>
                <w:rFonts w:cs="Verdana"/>
                <w:szCs w:val="18"/>
              </w:rPr>
              <w:t>, Erik Beugelsdijk</w:t>
            </w:r>
            <w:r w:rsidR="00E7472A">
              <w:rPr>
                <w:rFonts w:cs="Verdana"/>
                <w:szCs w:val="18"/>
              </w:rPr>
              <w:t xml:space="preserve"> Contractmanager Staatsbosbeheer</w:t>
            </w:r>
          </w:p>
          <w:p w14:paraId="39D35300" w14:textId="1AA96648" w:rsidR="00C211C7" w:rsidRPr="00BE032B" w:rsidRDefault="00C211C7" w:rsidP="000060AF">
            <w:pPr>
              <w:autoSpaceDE w:val="0"/>
              <w:autoSpaceDN w:val="0"/>
              <w:adjustRightInd w:val="0"/>
              <w:rPr>
                <w:rFonts w:cs="Verdana"/>
                <w:szCs w:val="18"/>
              </w:rPr>
            </w:pPr>
          </w:p>
        </w:tc>
      </w:tr>
    </w:tbl>
    <w:p w14:paraId="34ED8EB8" w14:textId="77777777" w:rsidR="00CD7D18" w:rsidRDefault="00CD7D18" w:rsidP="00C27E21">
      <w:pPr>
        <w:spacing w:line="240" w:lineRule="auto"/>
        <w:rPr>
          <w:szCs w:val="18"/>
        </w:rPr>
      </w:pPr>
    </w:p>
    <w:p w14:paraId="73DE8BC5" w14:textId="03127B69" w:rsidR="00250727" w:rsidRPr="00CD1A44" w:rsidRDefault="00250727" w:rsidP="00CD1A44">
      <w:pPr>
        <w:spacing w:line="240" w:lineRule="auto"/>
        <w:ind w:firstLine="709"/>
        <w:rPr>
          <w:color w:val="00823B"/>
          <w:sz w:val="28"/>
          <w:szCs w:val="28"/>
        </w:rPr>
      </w:pPr>
      <w:r w:rsidRPr="00CD1A44">
        <w:rPr>
          <w:color w:val="00823B"/>
          <w:sz w:val="28"/>
          <w:szCs w:val="28"/>
        </w:rPr>
        <w:t>Versiebeheer document</w:t>
      </w:r>
    </w:p>
    <w:p w14:paraId="5B3025A2" w14:textId="77777777" w:rsidR="00CD7D18" w:rsidRPr="00BE032B" w:rsidRDefault="00CD7D18" w:rsidP="00C27E21">
      <w:pPr>
        <w:spacing w:line="240" w:lineRule="auto"/>
        <w:rPr>
          <w:szCs w:val="18"/>
        </w:rPr>
      </w:pPr>
    </w:p>
    <w:tbl>
      <w:tblPr>
        <w:tblpPr w:leftFromText="141" w:rightFromText="141" w:vertAnchor="page" w:horzAnchor="margin" w:tblpXSpec="right" w:tblpY="5789"/>
        <w:tblW w:w="864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959"/>
        <w:gridCol w:w="1417"/>
        <w:gridCol w:w="6266"/>
      </w:tblGrid>
      <w:tr w:rsidR="004531AB" w:rsidRPr="003526B3" w14:paraId="149680D0" w14:textId="77777777" w:rsidTr="004531AB">
        <w:trPr>
          <w:trHeight w:val="416"/>
        </w:trPr>
        <w:tc>
          <w:tcPr>
            <w:tcW w:w="959" w:type="dxa"/>
            <w:shd w:val="clear" w:color="auto" w:fill="00823B"/>
            <w:vAlign w:val="center"/>
          </w:tcPr>
          <w:p w14:paraId="5137C372" w14:textId="77777777" w:rsidR="004531AB" w:rsidRPr="00CB3968" w:rsidRDefault="004531AB" w:rsidP="004531AB">
            <w:pPr>
              <w:rPr>
                <w:b/>
                <w:bCs w:val="0"/>
                <w:color w:val="FFFFFF" w:themeColor="background1"/>
                <w:szCs w:val="18"/>
              </w:rPr>
            </w:pPr>
            <w:r w:rsidRPr="00CB3968">
              <w:rPr>
                <w:b/>
                <w:color w:val="FFFFFF" w:themeColor="background1"/>
                <w:szCs w:val="18"/>
              </w:rPr>
              <w:t>Versienr.</w:t>
            </w:r>
          </w:p>
        </w:tc>
        <w:tc>
          <w:tcPr>
            <w:tcW w:w="1417" w:type="dxa"/>
            <w:shd w:val="clear" w:color="auto" w:fill="00823B"/>
            <w:vAlign w:val="center"/>
          </w:tcPr>
          <w:p w14:paraId="6351D982" w14:textId="77777777" w:rsidR="004531AB" w:rsidRPr="00CB3968" w:rsidRDefault="004531AB" w:rsidP="004531AB">
            <w:pPr>
              <w:rPr>
                <w:b/>
                <w:bCs w:val="0"/>
                <w:color w:val="FFFFFF" w:themeColor="background1"/>
                <w:szCs w:val="18"/>
              </w:rPr>
            </w:pPr>
            <w:r w:rsidRPr="00CB3968">
              <w:rPr>
                <w:b/>
                <w:color w:val="FFFFFF" w:themeColor="background1"/>
                <w:szCs w:val="18"/>
              </w:rPr>
              <w:t>Datum</w:t>
            </w:r>
          </w:p>
        </w:tc>
        <w:tc>
          <w:tcPr>
            <w:tcW w:w="6266" w:type="dxa"/>
            <w:shd w:val="clear" w:color="auto" w:fill="00823B"/>
            <w:vAlign w:val="center"/>
          </w:tcPr>
          <w:p w14:paraId="56123C0C" w14:textId="77777777" w:rsidR="004531AB" w:rsidRPr="00CB3968" w:rsidRDefault="004531AB" w:rsidP="004531AB">
            <w:pPr>
              <w:rPr>
                <w:b/>
                <w:bCs w:val="0"/>
                <w:color w:val="FFFFFF" w:themeColor="background1"/>
                <w:szCs w:val="18"/>
              </w:rPr>
            </w:pPr>
            <w:r w:rsidRPr="00CB3968">
              <w:rPr>
                <w:b/>
                <w:color w:val="FFFFFF" w:themeColor="background1"/>
                <w:szCs w:val="18"/>
              </w:rPr>
              <w:t>Toelichting</w:t>
            </w:r>
          </w:p>
        </w:tc>
      </w:tr>
      <w:tr w:rsidR="004531AB" w:rsidRPr="00BE5B14" w14:paraId="2B7E1C4A" w14:textId="77777777" w:rsidTr="004531AB">
        <w:tc>
          <w:tcPr>
            <w:tcW w:w="959" w:type="dxa"/>
          </w:tcPr>
          <w:p w14:paraId="6CD866FA" w14:textId="77777777" w:rsidR="004531AB" w:rsidRPr="00BE5B14" w:rsidRDefault="004531AB" w:rsidP="004531AB">
            <w:pPr>
              <w:spacing w:line="360" w:lineRule="auto"/>
            </w:pPr>
            <w:r>
              <w:t>0.1</w:t>
            </w:r>
          </w:p>
        </w:tc>
        <w:tc>
          <w:tcPr>
            <w:tcW w:w="1417" w:type="dxa"/>
          </w:tcPr>
          <w:p w14:paraId="44F38699" w14:textId="77777777" w:rsidR="004531AB" w:rsidRPr="00F1314A" w:rsidRDefault="004531AB" w:rsidP="004531AB">
            <w:pPr>
              <w:spacing w:line="360" w:lineRule="auto"/>
            </w:pPr>
            <w:r w:rsidRPr="00F1314A">
              <w:t>0</w:t>
            </w:r>
            <w:r>
              <w:t>8</w:t>
            </w:r>
            <w:r w:rsidRPr="00F1314A">
              <w:t>-0</w:t>
            </w:r>
            <w:r>
              <w:t>1</w:t>
            </w:r>
            <w:r w:rsidRPr="00F1314A">
              <w:t>-2025</w:t>
            </w:r>
          </w:p>
        </w:tc>
        <w:tc>
          <w:tcPr>
            <w:tcW w:w="6266" w:type="dxa"/>
          </w:tcPr>
          <w:p w14:paraId="4D7F6623" w14:textId="77777777" w:rsidR="004531AB" w:rsidRPr="00BE5B14" w:rsidRDefault="004531AB" w:rsidP="004531AB">
            <w:pPr>
              <w:spacing w:line="360" w:lineRule="auto"/>
            </w:pPr>
            <w:r>
              <w:t>Eerste opzet van de selectieleidraad.</w:t>
            </w:r>
          </w:p>
        </w:tc>
      </w:tr>
      <w:tr w:rsidR="004531AB" w:rsidRPr="00BE5B14" w14:paraId="4081A913" w14:textId="77777777" w:rsidTr="004531AB">
        <w:tc>
          <w:tcPr>
            <w:tcW w:w="959" w:type="dxa"/>
          </w:tcPr>
          <w:p w14:paraId="201018FA" w14:textId="77777777" w:rsidR="004531AB" w:rsidRDefault="004531AB" w:rsidP="004531AB">
            <w:pPr>
              <w:spacing w:line="360" w:lineRule="auto"/>
            </w:pPr>
            <w:r>
              <w:t>0.2</w:t>
            </w:r>
          </w:p>
        </w:tc>
        <w:tc>
          <w:tcPr>
            <w:tcW w:w="1417" w:type="dxa"/>
          </w:tcPr>
          <w:p w14:paraId="249AFD59" w14:textId="77777777" w:rsidR="004531AB" w:rsidRPr="00F1314A" w:rsidRDefault="004531AB" w:rsidP="004531AB">
            <w:pPr>
              <w:spacing w:line="360" w:lineRule="auto"/>
            </w:pPr>
            <w:r>
              <w:t>10-02-2025</w:t>
            </w:r>
          </w:p>
        </w:tc>
        <w:tc>
          <w:tcPr>
            <w:tcW w:w="6266" w:type="dxa"/>
          </w:tcPr>
          <w:p w14:paraId="68F60098" w14:textId="77777777" w:rsidR="004531AB" w:rsidRDefault="004531AB" w:rsidP="004531AB">
            <w:pPr>
              <w:spacing w:line="360" w:lineRule="auto"/>
            </w:pPr>
            <w:r>
              <w:t>Aangepaste versie (70%-versie) waarin eerste uitwerking selectiecriteria na afstemming met SBB zijn verwerkt.</w:t>
            </w:r>
          </w:p>
        </w:tc>
      </w:tr>
      <w:tr w:rsidR="004531AB" w:rsidRPr="00BE5B14" w14:paraId="488FD96D" w14:textId="77777777" w:rsidTr="004531AB">
        <w:tc>
          <w:tcPr>
            <w:tcW w:w="959" w:type="dxa"/>
          </w:tcPr>
          <w:p w14:paraId="49402048" w14:textId="77777777" w:rsidR="004531AB" w:rsidRDefault="004531AB" w:rsidP="004531AB">
            <w:pPr>
              <w:spacing w:line="360" w:lineRule="auto"/>
            </w:pPr>
            <w:r>
              <w:t>0.3</w:t>
            </w:r>
          </w:p>
        </w:tc>
        <w:tc>
          <w:tcPr>
            <w:tcW w:w="1417" w:type="dxa"/>
          </w:tcPr>
          <w:p w14:paraId="3C2356F4" w14:textId="77777777" w:rsidR="004531AB" w:rsidRPr="008C5A77" w:rsidRDefault="004531AB" w:rsidP="004531AB">
            <w:pPr>
              <w:spacing w:line="360" w:lineRule="auto"/>
            </w:pPr>
            <w:r w:rsidRPr="008C5A77">
              <w:t>03-04-2025</w:t>
            </w:r>
          </w:p>
        </w:tc>
        <w:tc>
          <w:tcPr>
            <w:tcW w:w="6266" w:type="dxa"/>
          </w:tcPr>
          <w:p w14:paraId="32CB9E97" w14:textId="77777777" w:rsidR="004531AB" w:rsidRDefault="004531AB" w:rsidP="004531AB">
            <w:pPr>
              <w:spacing w:line="360" w:lineRule="auto"/>
            </w:pPr>
            <w:r>
              <w:t>Verwerking opmerkingen SBB en overeengekomen criteria. Verwerking aanbestedingsplanning. Betreft een 90%-versie.</w:t>
            </w:r>
          </w:p>
        </w:tc>
      </w:tr>
      <w:tr w:rsidR="004531AB" w:rsidRPr="00BE5B14" w14:paraId="1E240478" w14:textId="77777777" w:rsidTr="004531AB">
        <w:tc>
          <w:tcPr>
            <w:tcW w:w="959" w:type="dxa"/>
          </w:tcPr>
          <w:p w14:paraId="5D80C339" w14:textId="7F2AB03F" w:rsidR="004531AB" w:rsidRDefault="004531AB" w:rsidP="004531AB">
            <w:pPr>
              <w:spacing w:line="360" w:lineRule="auto"/>
            </w:pPr>
            <w:r>
              <w:t>1.0</w:t>
            </w:r>
          </w:p>
        </w:tc>
        <w:tc>
          <w:tcPr>
            <w:tcW w:w="1417" w:type="dxa"/>
          </w:tcPr>
          <w:p w14:paraId="2FCE57DF" w14:textId="16856641" w:rsidR="004531AB" w:rsidRPr="008C5A77" w:rsidRDefault="00E144BE" w:rsidP="004531AB">
            <w:pPr>
              <w:spacing w:line="360" w:lineRule="auto"/>
            </w:pPr>
            <w:r>
              <w:t>10</w:t>
            </w:r>
            <w:r w:rsidR="009112D9">
              <w:t>-04-2025</w:t>
            </w:r>
          </w:p>
        </w:tc>
        <w:tc>
          <w:tcPr>
            <w:tcW w:w="6266" w:type="dxa"/>
          </w:tcPr>
          <w:p w14:paraId="1A0DCAA6" w14:textId="1C9FA8FE" w:rsidR="004531AB" w:rsidRDefault="009112D9" w:rsidP="004531AB">
            <w:pPr>
              <w:spacing w:line="360" w:lineRule="auto"/>
            </w:pPr>
            <w:r>
              <w:t>Laatste controle en wijzigingen doorgevoerd.</w:t>
            </w:r>
          </w:p>
        </w:tc>
      </w:tr>
    </w:tbl>
    <w:p w14:paraId="6B5B4EBF" w14:textId="77777777" w:rsidR="00250727" w:rsidRDefault="00250727">
      <w:pPr>
        <w:spacing w:line="240" w:lineRule="auto"/>
        <w:rPr>
          <w:sz w:val="20"/>
          <w:szCs w:val="20"/>
        </w:rPr>
      </w:pPr>
    </w:p>
    <w:p w14:paraId="0CA3CDB6" w14:textId="77777777" w:rsidR="00250727" w:rsidRDefault="00250727">
      <w:pPr>
        <w:spacing w:line="240" w:lineRule="auto"/>
        <w:rPr>
          <w:sz w:val="20"/>
          <w:szCs w:val="20"/>
        </w:rPr>
      </w:pPr>
    </w:p>
    <w:p w14:paraId="367718AD" w14:textId="77777777" w:rsidR="00250727" w:rsidRDefault="00250727">
      <w:pPr>
        <w:spacing w:line="240" w:lineRule="auto"/>
        <w:rPr>
          <w:sz w:val="20"/>
          <w:szCs w:val="20"/>
        </w:rPr>
      </w:pPr>
    </w:p>
    <w:p w14:paraId="4EFE0F97" w14:textId="77777777" w:rsidR="00250727" w:rsidRDefault="00250727">
      <w:pPr>
        <w:spacing w:line="240" w:lineRule="auto"/>
        <w:rPr>
          <w:sz w:val="20"/>
          <w:szCs w:val="20"/>
        </w:rPr>
      </w:pPr>
    </w:p>
    <w:p w14:paraId="03884DC5" w14:textId="77777777" w:rsidR="00250727" w:rsidRDefault="00250727">
      <w:pPr>
        <w:spacing w:line="240" w:lineRule="auto"/>
        <w:rPr>
          <w:sz w:val="20"/>
          <w:szCs w:val="20"/>
        </w:rPr>
      </w:pPr>
    </w:p>
    <w:p w14:paraId="17F21F16" w14:textId="77777777" w:rsidR="00250727" w:rsidRDefault="00250727">
      <w:pPr>
        <w:spacing w:line="240" w:lineRule="auto"/>
        <w:rPr>
          <w:sz w:val="20"/>
          <w:szCs w:val="20"/>
        </w:rPr>
      </w:pPr>
    </w:p>
    <w:p w14:paraId="7DDA11DE" w14:textId="77777777" w:rsidR="00250727" w:rsidRDefault="00250727">
      <w:pPr>
        <w:spacing w:line="240" w:lineRule="auto"/>
        <w:rPr>
          <w:sz w:val="20"/>
          <w:szCs w:val="20"/>
        </w:rPr>
      </w:pPr>
    </w:p>
    <w:p w14:paraId="39D35309" w14:textId="3E9F3C53" w:rsidR="00A701A1" w:rsidRPr="00C6615A" w:rsidRDefault="00A701A1">
      <w:pPr>
        <w:spacing w:line="240" w:lineRule="auto"/>
        <w:rPr>
          <w:sz w:val="20"/>
          <w:szCs w:val="20"/>
        </w:rPr>
      </w:pPr>
      <w:r w:rsidRPr="00C6615A">
        <w:rPr>
          <w:sz w:val="20"/>
          <w:szCs w:val="20"/>
        </w:rPr>
        <w:br w:type="page"/>
      </w:r>
    </w:p>
    <w:p w14:paraId="39D3530A" w14:textId="77777777" w:rsidR="00A701A1" w:rsidRPr="00C6615A" w:rsidRDefault="00A701A1" w:rsidP="00A701A1">
      <w:pPr>
        <w:pStyle w:val="Kop1"/>
        <w:numPr>
          <w:ilvl w:val="0"/>
          <w:numId w:val="0"/>
        </w:numPr>
        <w:ind w:left="432"/>
        <w:rPr>
          <w:sz w:val="20"/>
          <w:szCs w:val="20"/>
        </w:rPr>
      </w:pPr>
      <w:bookmarkStart w:id="1" w:name="_Toc462312059"/>
      <w:bookmarkStart w:id="2" w:name="_Toc195179685"/>
      <w:r w:rsidRPr="00C6615A">
        <w:t>Begrippenlijst</w:t>
      </w:r>
      <w:bookmarkEnd w:id="1"/>
      <w:bookmarkEnd w:id="2"/>
    </w:p>
    <w:tbl>
      <w:tblPr>
        <w:tblStyle w:val="Tabelraster"/>
        <w:tblW w:w="0" w:type="auto"/>
        <w:tblLook w:val="04A0" w:firstRow="1" w:lastRow="0" w:firstColumn="1" w:lastColumn="0" w:noHBand="0" w:noVBand="1"/>
      </w:tblPr>
      <w:tblGrid>
        <w:gridCol w:w="2419"/>
        <w:gridCol w:w="6642"/>
      </w:tblGrid>
      <w:tr w:rsidR="00C27E21" w:rsidRPr="003714D7" w14:paraId="39D3530D" w14:textId="77777777" w:rsidTr="000F287F">
        <w:trPr>
          <w:cantSplit/>
          <w:tblHeader/>
        </w:trPr>
        <w:tc>
          <w:tcPr>
            <w:tcW w:w="2448" w:type="dxa"/>
            <w:shd w:val="clear" w:color="auto" w:fill="00823B"/>
          </w:tcPr>
          <w:p w14:paraId="39D3530B" w14:textId="77777777" w:rsidR="00A701A1" w:rsidRPr="00BE032B" w:rsidRDefault="00A701A1" w:rsidP="00A701A1">
            <w:pPr>
              <w:rPr>
                <w:rFonts w:ascii="Agrofont" w:hAnsi="Agrofont"/>
                <w:b/>
                <w:bCs/>
                <w:color w:val="FFFFFF" w:themeColor="background1"/>
                <w:szCs w:val="18"/>
              </w:rPr>
            </w:pPr>
            <w:r w:rsidRPr="00BE032B">
              <w:rPr>
                <w:rFonts w:ascii="Agrofont" w:hAnsi="Agrofont"/>
                <w:b/>
                <w:bCs/>
                <w:color w:val="FFFFFF" w:themeColor="background1"/>
                <w:szCs w:val="18"/>
              </w:rPr>
              <w:t>Begrip</w:t>
            </w:r>
          </w:p>
        </w:tc>
        <w:tc>
          <w:tcPr>
            <w:tcW w:w="6839" w:type="dxa"/>
            <w:shd w:val="clear" w:color="auto" w:fill="00823B"/>
          </w:tcPr>
          <w:p w14:paraId="39D3530C" w14:textId="77777777" w:rsidR="00A701A1" w:rsidRPr="00BE032B" w:rsidRDefault="00A701A1" w:rsidP="00A701A1">
            <w:pPr>
              <w:rPr>
                <w:rFonts w:ascii="Agrofont" w:hAnsi="Agrofont"/>
                <w:b/>
                <w:bCs/>
                <w:color w:val="FFFFFF" w:themeColor="background1"/>
                <w:szCs w:val="18"/>
              </w:rPr>
            </w:pPr>
            <w:r w:rsidRPr="00BE032B">
              <w:rPr>
                <w:rFonts w:ascii="Agrofont" w:hAnsi="Agrofont"/>
                <w:b/>
                <w:bCs/>
                <w:color w:val="FFFFFF" w:themeColor="background1"/>
                <w:szCs w:val="18"/>
              </w:rPr>
              <w:t>Definitie</w:t>
            </w:r>
          </w:p>
        </w:tc>
      </w:tr>
      <w:tr w:rsidR="00A701A1" w:rsidRPr="003714D7" w14:paraId="39D35310" w14:textId="77777777" w:rsidTr="000F287F">
        <w:trPr>
          <w:cantSplit/>
        </w:trPr>
        <w:tc>
          <w:tcPr>
            <w:tcW w:w="2448" w:type="dxa"/>
          </w:tcPr>
          <w:p w14:paraId="39D3530E" w14:textId="77777777" w:rsidR="00A701A1" w:rsidRPr="00BE032B" w:rsidRDefault="00A701A1" w:rsidP="00A701A1">
            <w:pPr>
              <w:rPr>
                <w:rFonts w:ascii="Agrofont" w:hAnsi="Agrofont"/>
                <w:szCs w:val="18"/>
              </w:rPr>
            </w:pPr>
            <w:r w:rsidRPr="00BE032B">
              <w:rPr>
                <w:rFonts w:ascii="Agrofont" w:hAnsi="Agrofont"/>
                <w:szCs w:val="18"/>
              </w:rPr>
              <w:t>Aanbestedende dienst</w:t>
            </w:r>
          </w:p>
        </w:tc>
        <w:tc>
          <w:tcPr>
            <w:tcW w:w="6839" w:type="dxa"/>
          </w:tcPr>
          <w:p w14:paraId="39D3530F" w14:textId="743840B7" w:rsidR="00A701A1" w:rsidRPr="00BE032B" w:rsidRDefault="00A701A1" w:rsidP="00A701A1">
            <w:pPr>
              <w:rPr>
                <w:rFonts w:ascii="Agrofont" w:hAnsi="Agrofont"/>
                <w:szCs w:val="18"/>
              </w:rPr>
            </w:pPr>
            <w:r w:rsidRPr="00BE032B">
              <w:rPr>
                <w:rFonts w:ascii="Agrofont" w:hAnsi="Agrofont"/>
                <w:szCs w:val="18"/>
              </w:rPr>
              <w:t>Staatsbosbeheer zoals omschreven in paragraaf 2.1.</w:t>
            </w:r>
          </w:p>
        </w:tc>
      </w:tr>
      <w:tr w:rsidR="00A701A1" w:rsidRPr="003714D7" w14:paraId="39D3531D" w14:textId="77777777" w:rsidTr="000F287F">
        <w:trPr>
          <w:cantSplit/>
        </w:trPr>
        <w:tc>
          <w:tcPr>
            <w:tcW w:w="2448" w:type="dxa"/>
          </w:tcPr>
          <w:p w14:paraId="39D3531A" w14:textId="6F6DF539" w:rsidR="00A701A1" w:rsidRPr="00BE032B" w:rsidRDefault="000E6B21" w:rsidP="00A701A1">
            <w:pPr>
              <w:rPr>
                <w:rFonts w:ascii="Agrofont" w:hAnsi="Agrofont"/>
                <w:szCs w:val="18"/>
              </w:rPr>
            </w:pPr>
            <w:r>
              <w:rPr>
                <w:rFonts w:ascii="Agrofont" w:hAnsi="Agrofont"/>
                <w:szCs w:val="18"/>
              </w:rPr>
              <w:t>UEA</w:t>
            </w:r>
          </w:p>
        </w:tc>
        <w:tc>
          <w:tcPr>
            <w:tcW w:w="6839" w:type="dxa"/>
          </w:tcPr>
          <w:p w14:paraId="39D3531C" w14:textId="68656EC3" w:rsidR="00A701A1" w:rsidRPr="00BE032B" w:rsidRDefault="00A12663" w:rsidP="00C3609A">
            <w:pPr>
              <w:rPr>
                <w:rFonts w:ascii="Agrofont" w:hAnsi="Agrofont"/>
                <w:szCs w:val="18"/>
              </w:rPr>
            </w:pPr>
            <w:r w:rsidRPr="00BE032B">
              <w:rPr>
                <w:rFonts w:ascii="Agrofont" w:hAnsi="Agrofont"/>
                <w:szCs w:val="18"/>
              </w:rPr>
              <w:t>De verklaring als bedoeld in artikel 2.84, van de</w:t>
            </w:r>
            <w:r w:rsidR="00C3609A" w:rsidRPr="00BE032B">
              <w:rPr>
                <w:rFonts w:ascii="Agrofont" w:hAnsi="Agrofont"/>
                <w:szCs w:val="18"/>
              </w:rPr>
              <w:t xml:space="preserve"> </w:t>
            </w:r>
            <w:r w:rsidRPr="00BE032B">
              <w:rPr>
                <w:rFonts w:ascii="Agrofont" w:hAnsi="Agrofont"/>
                <w:szCs w:val="18"/>
              </w:rPr>
              <w:t xml:space="preserve">Aanbestedingswet. </w:t>
            </w:r>
            <w:r w:rsidR="0043610F" w:rsidRPr="0043610F">
              <w:rPr>
                <w:rFonts w:ascii="Agrofont" w:hAnsi="Agrofont"/>
                <w:szCs w:val="18"/>
              </w:rPr>
              <w:t>In het UEA geeft de Gegadigde aan en verklaart dat hij voldoet aan hetgeen door de Aanbestedende Dienst van toepassing is verklaard door ondertekening van deze verklaring.</w:t>
            </w:r>
          </w:p>
        </w:tc>
      </w:tr>
      <w:tr w:rsidR="005757BA" w:rsidRPr="003714D7" w14:paraId="2DC3AF3B" w14:textId="77777777" w:rsidTr="000F287F">
        <w:trPr>
          <w:cantSplit/>
        </w:trPr>
        <w:tc>
          <w:tcPr>
            <w:tcW w:w="2448" w:type="dxa"/>
          </w:tcPr>
          <w:p w14:paraId="3B5ED045" w14:textId="2DD6F56E" w:rsidR="005757BA" w:rsidRPr="00BE032B" w:rsidRDefault="005757BA" w:rsidP="005757BA">
            <w:pPr>
              <w:rPr>
                <w:rFonts w:ascii="Agrofont" w:hAnsi="Agrofont"/>
                <w:szCs w:val="18"/>
              </w:rPr>
            </w:pPr>
            <w:r w:rsidRPr="00BE032B">
              <w:rPr>
                <w:rFonts w:ascii="Agrofont" w:hAnsi="Agrofont"/>
                <w:szCs w:val="18"/>
              </w:rPr>
              <w:t>Gegadigde</w:t>
            </w:r>
          </w:p>
        </w:tc>
        <w:tc>
          <w:tcPr>
            <w:tcW w:w="6839" w:type="dxa"/>
          </w:tcPr>
          <w:p w14:paraId="3F68AD0D" w14:textId="69B8A2D6" w:rsidR="005757BA" w:rsidRPr="00BE032B" w:rsidRDefault="005757BA" w:rsidP="005757BA">
            <w:pPr>
              <w:rPr>
                <w:rFonts w:ascii="Agrofont" w:hAnsi="Agrofont"/>
                <w:szCs w:val="18"/>
              </w:rPr>
            </w:pPr>
            <w:r w:rsidRPr="00BE032B">
              <w:rPr>
                <w:rFonts w:ascii="Agrofont" w:hAnsi="Agrofont"/>
                <w:szCs w:val="18"/>
              </w:rPr>
              <w:t xml:space="preserve">Marktpartij die interesse toont in deelname aan een aanbestedingsprocedure en zich in de selectiefase aanmeldt. Deze </w:t>
            </w:r>
            <w:r w:rsidR="00A44906">
              <w:rPr>
                <w:rFonts w:ascii="Agrofont" w:hAnsi="Agrofont"/>
                <w:szCs w:val="18"/>
              </w:rPr>
              <w:t>p</w:t>
            </w:r>
            <w:r w:rsidRPr="00BE032B">
              <w:rPr>
                <w:rFonts w:ascii="Agrofont" w:hAnsi="Agrofont"/>
                <w:szCs w:val="18"/>
              </w:rPr>
              <w:t>artij wil in aanmerking komen om een Opdracht uit te voeren en dient daarvoor de gevraagde informatie in volgens de criteria en instructies in de Selectieleidraad.</w:t>
            </w:r>
          </w:p>
        </w:tc>
      </w:tr>
      <w:tr w:rsidR="00A701A1" w:rsidRPr="003714D7" w14:paraId="39D35320" w14:textId="77777777" w:rsidTr="000F287F">
        <w:trPr>
          <w:cantSplit/>
        </w:trPr>
        <w:tc>
          <w:tcPr>
            <w:tcW w:w="2448" w:type="dxa"/>
          </w:tcPr>
          <w:p w14:paraId="39D3531E" w14:textId="1654AA02" w:rsidR="00A701A1" w:rsidRPr="00BE032B" w:rsidRDefault="00A701A1" w:rsidP="00A701A1">
            <w:pPr>
              <w:rPr>
                <w:rFonts w:ascii="Agrofont" w:hAnsi="Agrofont"/>
                <w:szCs w:val="18"/>
              </w:rPr>
            </w:pPr>
            <w:r w:rsidRPr="00BE032B">
              <w:rPr>
                <w:rFonts w:ascii="Agrofont" w:hAnsi="Agrofont"/>
                <w:szCs w:val="18"/>
              </w:rPr>
              <w:t>Gunningscriteri</w:t>
            </w:r>
            <w:r w:rsidR="00DD0104">
              <w:rPr>
                <w:rFonts w:ascii="Agrofont" w:hAnsi="Agrofont"/>
                <w:szCs w:val="18"/>
              </w:rPr>
              <w:t>um</w:t>
            </w:r>
          </w:p>
        </w:tc>
        <w:tc>
          <w:tcPr>
            <w:tcW w:w="6839" w:type="dxa"/>
          </w:tcPr>
          <w:p w14:paraId="39D3531F" w14:textId="3BA236D8" w:rsidR="00A701A1" w:rsidRPr="00BE032B" w:rsidRDefault="00DD0104" w:rsidP="00A701A1">
            <w:pPr>
              <w:rPr>
                <w:rFonts w:ascii="Agrofont" w:hAnsi="Agrofont"/>
                <w:szCs w:val="18"/>
              </w:rPr>
            </w:pPr>
            <w:r>
              <w:rPr>
                <w:rFonts w:ascii="Agrofont" w:hAnsi="Agrofont"/>
                <w:szCs w:val="18"/>
              </w:rPr>
              <w:t>Het criterium</w:t>
            </w:r>
            <w:r w:rsidR="00A701A1" w:rsidRPr="00BE032B">
              <w:rPr>
                <w:rFonts w:ascii="Agrofont" w:hAnsi="Agrofont"/>
                <w:szCs w:val="18"/>
              </w:rPr>
              <w:t xml:space="preserve"> waarop uiteindelijk de keuze voor een bepaalde uitvoerder van de </w:t>
            </w:r>
            <w:r w:rsidR="004423B6" w:rsidRPr="00BE032B">
              <w:rPr>
                <w:rFonts w:ascii="Agrofont" w:hAnsi="Agrofont"/>
                <w:szCs w:val="18"/>
              </w:rPr>
              <w:t>O</w:t>
            </w:r>
            <w:r w:rsidR="00A701A1" w:rsidRPr="00BE032B">
              <w:rPr>
                <w:rFonts w:ascii="Agrofont" w:hAnsi="Agrofont"/>
                <w:szCs w:val="18"/>
              </w:rPr>
              <w:t xml:space="preserve">pdracht </w:t>
            </w:r>
            <w:r w:rsidR="00F73273">
              <w:rPr>
                <w:rFonts w:ascii="Agrofont" w:hAnsi="Agrofont"/>
                <w:szCs w:val="18"/>
              </w:rPr>
              <w:t>(</w:t>
            </w:r>
            <w:r w:rsidR="0034233B">
              <w:rPr>
                <w:rFonts w:ascii="Agrofont" w:hAnsi="Agrofont"/>
                <w:szCs w:val="18"/>
              </w:rPr>
              <w:t>O</w:t>
            </w:r>
            <w:r w:rsidR="00F73273">
              <w:rPr>
                <w:rFonts w:ascii="Agrofont" w:hAnsi="Agrofont"/>
                <w:szCs w:val="18"/>
              </w:rPr>
              <w:t xml:space="preserve">pdrachtnemer) </w:t>
            </w:r>
            <w:r w:rsidR="00A701A1" w:rsidRPr="00BE032B">
              <w:rPr>
                <w:rFonts w:ascii="Agrofont" w:hAnsi="Agrofont"/>
                <w:szCs w:val="18"/>
              </w:rPr>
              <w:t>wordt gebaseerd.</w:t>
            </w:r>
          </w:p>
        </w:tc>
      </w:tr>
      <w:tr w:rsidR="001A0CE6" w:rsidRPr="003714D7" w14:paraId="58B315AA" w14:textId="77777777" w:rsidTr="000F287F">
        <w:trPr>
          <w:cantSplit/>
        </w:trPr>
        <w:tc>
          <w:tcPr>
            <w:tcW w:w="2448" w:type="dxa"/>
          </w:tcPr>
          <w:p w14:paraId="7122B67A" w14:textId="76D95112" w:rsidR="001A0CE6" w:rsidRPr="00BE032B" w:rsidRDefault="001A0CE6" w:rsidP="001A0CE6">
            <w:pPr>
              <w:rPr>
                <w:rFonts w:ascii="Agrofont" w:hAnsi="Agrofont"/>
                <w:szCs w:val="18"/>
              </w:rPr>
            </w:pPr>
            <w:r w:rsidRPr="00BE032B">
              <w:rPr>
                <w:rFonts w:ascii="Agrofont" w:hAnsi="Agrofont"/>
                <w:szCs w:val="18"/>
              </w:rPr>
              <w:t>Gunningsleidraad</w:t>
            </w:r>
          </w:p>
        </w:tc>
        <w:tc>
          <w:tcPr>
            <w:tcW w:w="6839" w:type="dxa"/>
          </w:tcPr>
          <w:p w14:paraId="5BBF65D9" w14:textId="0249249E" w:rsidR="001A0CE6" w:rsidRPr="00BE032B" w:rsidRDefault="001A0CE6" w:rsidP="001A0CE6">
            <w:pPr>
              <w:rPr>
                <w:rFonts w:ascii="Agrofont" w:hAnsi="Agrofont"/>
                <w:szCs w:val="18"/>
              </w:rPr>
            </w:pPr>
            <w:r w:rsidRPr="00BE032B">
              <w:rPr>
                <w:rFonts w:ascii="Agrofont" w:hAnsi="Agrofont"/>
                <w:szCs w:val="18"/>
              </w:rPr>
              <w:t xml:space="preserve">Document, met inbegrip van de bijlagen en van de eventuele nota’s van inlichtingen, dat is opgesteld door de Aanbestedende dienst waarin de regels, criteria en procedure voor de gunningsfase van </w:t>
            </w:r>
            <w:r w:rsidR="00A111A7">
              <w:rPr>
                <w:rFonts w:ascii="Agrofont" w:hAnsi="Agrofont"/>
                <w:szCs w:val="18"/>
              </w:rPr>
              <w:t>de onderhavige</w:t>
            </w:r>
            <w:r w:rsidR="00A111A7" w:rsidRPr="00BE032B">
              <w:rPr>
                <w:rFonts w:ascii="Agrofont" w:hAnsi="Agrofont"/>
                <w:szCs w:val="18"/>
              </w:rPr>
              <w:t xml:space="preserve"> </w:t>
            </w:r>
            <w:r w:rsidRPr="00BE032B">
              <w:rPr>
                <w:rFonts w:ascii="Agrofont" w:hAnsi="Agrofont"/>
                <w:szCs w:val="18"/>
              </w:rPr>
              <w:t xml:space="preserve">aanbesteding zijn beschreven. Dit document is bedoeld voor de Inschrijvers die geselecteerd zijn om een Inschrijving in te dienen en is gericht op het selecteren van de beste </w:t>
            </w:r>
            <w:r w:rsidR="007D5F05">
              <w:rPr>
                <w:rFonts w:ascii="Agrofont" w:hAnsi="Agrofont"/>
                <w:szCs w:val="18"/>
              </w:rPr>
              <w:t>I</w:t>
            </w:r>
            <w:r w:rsidRPr="00BE032B">
              <w:rPr>
                <w:rFonts w:ascii="Agrofont" w:hAnsi="Agrofont"/>
                <w:szCs w:val="18"/>
              </w:rPr>
              <w:t>nschrijving, gebaseerd op vooraf vastgestelde criteria.</w:t>
            </w:r>
          </w:p>
        </w:tc>
      </w:tr>
      <w:tr w:rsidR="00A701A1" w:rsidRPr="003714D7" w14:paraId="39D35323" w14:textId="77777777" w:rsidTr="000F287F">
        <w:trPr>
          <w:cantSplit/>
        </w:trPr>
        <w:tc>
          <w:tcPr>
            <w:tcW w:w="2448" w:type="dxa"/>
          </w:tcPr>
          <w:p w14:paraId="39D35321" w14:textId="58DB96B1" w:rsidR="00A701A1" w:rsidRPr="00BE032B" w:rsidRDefault="00A701A1" w:rsidP="00A701A1">
            <w:pPr>
              <w:rPr>
                <w:rFonts w:ascii="Agrofont" w:hAnsi="Agrofont"/>
                <w:szCs w:val="18"/>
              </w:rPr>
            </w:pPr>
            <w:r w:rsidRPr="00BE032B">
              <w:rPr>
                <w:rFonts w:ascii="Agrofont" w:hAnsi="Agrofont"/>
                <w:szCs w:val="18"/>
              </w:rPr>
              <w:t>Inschrijver</w:t>
            </w:r>
          </w:p>
        </w:tc>
        <w:tc>
          <w:tcPr>
            <w:tcW w:w="6839" w:type="dxa"/>
          </w:tcPr>
          <w:p w14:paraId="39D35322" w14:textId="0D6DA984" w:rsidR="00A701A1" w:rsidRPr="00BE032B" w:rsidRDefault="00A701A1" w:rsidP="00A701A1">
            <w:pPr>
              <w:rPr>
                <w:rFonts w:ascii="Agrofont" w:hAnsi="Agrofont"/>
                <w:szCs w:val="18"/>
              </w:rPr>
            </w:pPr>
            <w:r w:rsidRPr="00BE032B">
              <w:rPr>
                <w:rFonts w:ascii="Agrofont" w:hAnsi="Agrofont"/>
                <w:szCs w:val="18"/>
              </w:rPr>
              <w:t xml:space="preserve">De dienstverlener/leverancier of samenwerkingsverband van dienstverleners/leveranciers die een </w:t>
            </w:r>
            <w:r w:rsidR="007D5F05">
              <w:rPr>
                <w:rFonts w:ascii="Agrofont" w:hAnsi="Agrofont"/>
                <w:szCs w:val="18"/>
              </w:rPr>
              <w:t>I</w:t>
            </w:r>
            <w:r w:rsidRPr="00BE032B">
              <w:rPr>
                <w:rFonts w:ascii="Agrofont" w:hAnsi="Agrofont"/>
                <w:szCs w:val="18"/>
              </w:rPr>
              <w:t xml:space="preserve">nschrijving indient om in aanmerking te komen voor het uitvoeren van de </w:t>
            </w:r>
            <w:r w:rsidR="00777DE8" w:rsidRPr="00BE032B">
              <w:rPr>
                <w:rFonts w:ascii="Agrofont" w:hAnsi="Agrofont"/>
                <w:szCs w:val="18"/>
              </w:rPr>
              <w:t>O</w:t>
            </w:r>
            <w:r w:rsidRPr="00BE032B">
              <w:rPr>
                <w:rFonts w:ascii="Agrofont" w:hAnsi="Agrofont"/>
                <w:szCs w:val="18"/>
              </w:rPr>
              <w:t xml:space="preserve">pdracht zoals beschreven in de </w:t>
            </w:r>
            <w:r w:rsidR="00E308B6">
              <w:rPr>
                <w:rFonts w:ascii="Agrofont" w:hAnsi="Agrofont"/>
                <w:szCs w:val="18"/>
              </w:rPr>
              <w:t>G</w:t>
            </w:r>
            <w:r w:rsidR="00F73273">
              <w:rPr>
                <w:rFonts w:ascii="Agrofont" w:hAnsi="Agrofont"/>
                <w:szCs w:val="18"/>
              </w:rPr>
              <w:t>unnings</w:t>
            </w:r>
            <w:r w:rsidRPr="00BE032B">
              <w:rPr>
                <w:rFonts w:ascii="Agrofont" w:hAnsi="Agrofont"/>
                <w:szCs w:val="18"/>
              </w:rPr>
              <w:t>leidraad.</w:t>
            </w:r>
          </w:p>
        </w:tc>
      </w:tr>
      <w:tr w:rsidR="00A701A1" w:rsidRPr="003714D7" w14:paraId="39D35326" w14:textId="77777777" w:rsidTr="000F287F">
        <w:trPr>
          <w:cantSplit/>
        </w:trPr>
        <w:tc>
          <w:tcPr>
            <w:tcW w:w="2448" w:type="dxa"/>
          </w:tcPr>
          <w:p w14:paraId="39D35324" w14:textId="77777777" w:rsidR="00A701A1" w:rsidRPr="00BE032B" w:rsidRDefault="00A701A1" w:rsidP="00A701A1">
            <w:pPr>
              <w:rPr>
                <w:rFonts w:ascii="Agrofont" w:hAnsi="Agrofont"/>
                <w:szCs w:val="18"/>
              </w:rPr>
            </w:pPr>
            <w:r w:rsidRPr="00BE032B">
              <w:rPr>
                <w:rFonts w:ascii="Agrofont" w:hAnsi="Agrofont"/>
                <w:szCs w:val="18"/>
              </w:rPr>
              <w:t>Inschrijving</w:t>
            </w:r>
          </w:p>
        </w:tc>
        <w:tc>
          <w:tcPr>
            <w:tcW w:w="6839" w:type="dxa"/>
          </w:tcPr>
          <w:p w14:paraId="39D35325" w14:textId="21115FA3" w:rsidR="00A701A1" w:rsidRPr="00BE032B" w:rsidRDefault="00A701A1" w:rsidP="00A701A1">
            <w:pPr>
              <w:rPr>
                <w:rFonts w:ascii="Agrofont" w:hAnsi="Agrofont"/>
                <w:szCs w:val="18"/>
              </w:rPr>
            </w:pPr>
            <w:r w:rsidRPr="00BE032B">
              <w:rPr>
                <w:rFonts w:ascii="Agrofont" w:hAnsi="Agrofont"/>
                <w:szCs w:val="18"/>
              </w:rPr>
              <w:t xml:space="preserve">Offerte ingediend door een </w:t>
            </w:r>
            <w:r w:rsidR="00F07C03" w:rsidRPr="00BE032B">
              <w:rPr>
                <w:rFonts w:ascii="Agrofont" w:hAnsi="Agrofont"/>
                <w:szCs w:val="18"/>
              </w:rPr>
              <w:t>I</w:t>
            </w:r>
            <w:r w:rsidRPr="00BE032B">
              <w:rPr>
                <w:rFonts w:ascii="Agrofont" w:hAnsi="Agrofont"/>
                <w:szCs w:val="18"/>
              </w:rPr>
              <w:t>nschrijver in het kader van de onderhavige aanbesteding.</w:t>
            </w:r>
          </w:p>
        </w:tc>
      </w:tr>
      <w:tr w:rsidR="005F13F4" w:rsidRPr="003714D7" w14:paraId="246345E9" w14:textId="77777777" w:rsidTr="000F287F">
        <w:trPr>
          <w:cantSplit/>
        </w:trPr>
        <w:tc>
          <w:tcPr>
            <w:tcW w:w="2448" w:type="dxa"/>
          </w:tcPr>
          <w:p w14:paraId="5CADB137" w14:textId="460796C7" w:rsidR="005F13F4" w:rsidRPr="005F13F4" w:rsidRDefault="005F13F4" w:rsidP="00A701A1">
            <w:pPr>
              <w:rPr>
                <w:rFonts w:ascii="Agrofont" w:hAnsi="Agrofont"/>
                <w:szCs w:val="18"/>
              </w:rPr>
            </w:pPr>
            <w:r w:rsidRPr="005F13F4">
              <w:rPr>
                <w:rFonts w:ascii="Agrofont" w:hAnsi="Agrofont"/>
                <w:szCs w:val="18"/>
              </w:rPr>
              <w:t>KRW</w:t>
            </w:r>
          </w:p>
        </w:tc>
        <w:tc>
          <w:tcPr>
            <w:tcW w:w="6839" w:type="dxa"/>
          </w:tcPr>
          <w:p w14:paraId="0E7472C2" w14:textId="488203F0" w:rsidR="005F13F4" w:rsidRPr="005F13F4" w:rsidRDefault="005F13F4" w:rsidP="00A701A1">
            <w:pPr>
              <w:rPr>
                <w:rFonts w:ascii="Agrofont" w:hAnsi="Agrofont"/>
                <w:szCs w:val="18"/>
              </w:rPr>
            </w:pPr>
            <w:r w:rsidRPr="005F13F4">
              <w:rPr>
                <w:rFonts w:ascii="Agrofont" w:hAnsi="Agrofont"/>
                <w:szCs w:val="18"/>
              </w:rPr>
              <w:t>De Kaderrichtlijn Water (KRW) is een Europese richtlijn die op 22 december 2000 van kracht is geworden. De doelstellingen binnen de KRW ondersteunen bij het realiseren en behouden van chemisch schoon en ecologisch gezond oppervlaktewater en grondwater.</w:t>
            </w:r>
          </w:p>
        </w:tc>
      </w:tr>
      <w:tr w:rsidR="00130CCD" w:rsidRPr="003714D7" w14:paraId="10178331" w14:textId="77777777" w:rsidTr="000F287F">
        <w:trPr>
          <w:cantSplit/>
        </w:trPr>
        <w:tc>
          <w:tcPr>
            <w:tcW w:w="2448" w:type="dxa"/>
          </w:tcPr>
          <w:p w14:paraId="1AF34159" w14:textId="75061645" w:rsidR="00130CCD" w:rsidRPr="00BE032B" w:rsidRDefault="00130CCD" w:rsidP="00A701A1">
            <w:pPr>
              <w:rPr>
                <w:szCs w:val="18"/>
              </w:rPr>
            </w:pPr>
            <w:r w:rsidRPr="00130CCD">
              <w:rPr>
                <w:rFonts w:ascii="Agrofont" w:hAnsi="Agrofont"/>
                <w:szCs w:val="18"/>
              </w:rPr>
              <w:t>N</w:t>
            </w:r>
            <w:r>
              <w:rPr>
                <w:rFonts w:ascii="Agrofont" w:hAnsi="Agrofont"/>
                <w:szCs w:val="18"/>
              </w:rPr>
              <w:t xml:space="preserve">atura </w:t>
            </w:r>
            <w:r w:rsidRPr="00130CCD">
              <w:rPr>
                <w:rFonts w:ascii="Agrofont" w:hAnsi="Agrofont"/>
                <w:szCs w:val="18"/>
              </w:rPr>
              <w:t>2000</w:t>
            </w:r>
            <w:r>
              <w:rPr>
                <w:rFonts w:ascii="Agrofont" w:hAnsi="Agrofont"/>
                <w:szCs w:val="18"/>
              </w:rPr>
              <w:t xml:space="preserve"> (</w:t>
            </w:r>
            <w:r w:rsidR="005F13F4">
              <w:rPr>
                <w:rFonts w:ascii="Agrofont" w:hAnsi="Agrofont"/>
                <w:szCs w:val="18"/>
              </w:rPr>
              <w:t>N2000)</w:t>
            </w:r>
          </w:p>
        </w:tc>
        <w:tc>
          <w:tcPr>
            <w:tcW w:w="6839" w:type="dxa"/>
          </w:tcPr>
          <w:p w14:paraId="011EA7C9" w14:textId="1077BC24" w:rsidR="00130CCD" w:rsidRPr="00BE032B" w:rsidRDefault="00130CCD" w:rsidP="00A701A1">
            <w:pPr>
              <w:rPr>
                <w:szCs w:val="18"/>
              </w:rPr>
            </w:pPr>
            <w:r w:rsidRPr="00130CCD">
              <w:rPr>
                <w:rFonts w:ascii="Agrofont" w:hAnsi="Agrofont"/>
                <w:szCs w:val="18"/>
              </w:rPr>
              <w:t>Natura 2000 is een Europees netwerk van beschermde natuurgebieden.</w:t>
            </w:r>
            <w:r w:rsidR="005F13F4">
              <w:rPr>
                <w:rFonts w:ascii="Agrofont" w:hAnsi="Agrofont"/>
                <w:szCs w:val="18"/>
              </w:rPr>
              <w:t xml:space="preserve"> </w:t>
            </w:r>
            <w:r w:rsidR="005F13F4" w:rsidRPr="005F13F4">
              <w:rPr>
                <w:rFonts w:ascii="Agrofont" w:hAnsi="Agrofont"/>
                <w:szCs w:val="18"/>
              </w:rPr>
              <w:t>Alle EU-lidstaten wijzen beschermde gebieden aan voor specifieke (leefgebieden van) (vogel-)soorten. De onder beide richtlijnen aangewezen beschermde gebieden vormen het Natura 2000-netwerk.</w:t>
            </w:r>
          </w:p>
        </w:tc>
      </w:tr>
      <w:tr w:rsidR="00A701A1" w:rsidRPr="003714D7" w14:paraId="39D3532C" w14:textId="77777777" w:rsidTr="000F287F">
        <w:trPr>
          <w:cantSplit/>
        </w:trPr>
        <w:tc>
          <w:tcPr>
            <w:tcW w:w="2448" w:type="dxa"/>
          </w:tcPr>
          <w:p w14:paraId="39D3532A" w14:textId="77777777" w:rsidR="00A701A1" w:rsidRPr="00BE032B" w:rsidRDefault="00A701A1" w:rsidP="00A701A1">
            <w:pPr>
              <w:rPr>
                <w:rFonts w:ascii="Agrofont" w:hAnsi="Agrofont"/>
                <w:szCs w:val="18"/>
              </w:rPr>
            </w:pPr>
            <w:r w:rsidRPr="00BE032B">
              <w:rPr>
                <w:rFonts w:ascii="Agrofont" w:hAnsi="Agrofont"/>
                <w:szCs w:val="18"/>
              </w:rPr>
              <w:t>Nota(’s) van Inlichtingen</w:t>
            </w:r>
          </w:p>
        </w:tc>
        <w:tc>
          <w:tcPr>
            <w:tcW w:w="6839" w:type="dxa"/>
          </w:tcPr>
          <w:p w14:paraId="39D3532B" w14:textId="19B07B7E" w:rsidR="00A701A1" w:rsidRPr="00BE032B" w:rsidRDefault="00A701A1" w:rsidP="00A701A1">
            <w:pPr>
              <w:rPr>
                <w:rFonts w:ascii="Agrofont" w:hAnsi="Agrofont"/>
                <w:szCs w:val="18"/>
              </w:rPr>
            </w:pPr>
            <w:r w:rsidRPr="00BE032B">
              <w:rPr>
                <w:rFonts w:ascii="Agrofont" w:hAnsi="Agrofont"/>
                <w:szCs w:val="18"/>
              </w:rPr>
              <w:t xml:space="preserve">Het document/de documenten met door </w:t>
            </w:r>
            <w:r w:rsidR="00F73273">
              <w:rPr>
                <w:rFonts w:ascii="Agrofont" w:hAnsi="Agrofont"/>
                <w:szCs w:val="18"/>
              </w:rPr>
              <w:t xml:space="preserve">Gegadigden / </w:t>
            </w:r>
            <w:r w:rsidR="009E3F97" w:rsidRPr="00BE032B">
              <w:rPr>
                <w:rFonts w:ascii="Agrofont" w:hAnsi="Agrofont"/>
                <w:szCs w:val="18"/>
              </w:rPr>
              <w:t>potentiële</w:t>
            </w:r>
            <w:r w:rsidRPr="00BE032B">
              <w:rPr>
                <w:rFonts w:ascii="Agrofont" w:hAnsi="Agrofont"/>
                <w:szCs w:val="18"/>
              </w:rPr>
              <w:t xml:space="preserve"> </w:t>
            </w:r>
            <w:r w:rsidR="009E3F97" w:rsidRPr="00BE032B">
              <w:rPr>
                <w:rFonts w:ascii="Agrofont" w:hAnsi="Agrofont"/>
                <w:szCs w:val="18"/>
              </w:rPr>
              <w:t>I</w:t>
            </w:r>
            <w:r w:rsidRPr="00BE032B">
              <w:rPr>
                <w:rFonts w:ascii="Agrofont" w:hAnsi="Agrofont"/>
                <w:szCs w:val="18"/>
              </w:rPr>
              <w:t xml:space="preserve">nschrijvers gestelde en door de </w:t>
            </w:r>
            <w:r w:rsidR="009E3F97" w:rsidRPr="00BE032B">
              <w:rPr>
                <w:rFonts w:ascii="Agrofont" w:hAnsi="Agrofont"/>
                <w:szCs w:val="18"/>
              </w:rPr>
              <w:t>A</w:t>
            </w:r>
            <w:r w:rsidRPr="00BE032B">
              <w:rPr>
                <w:rFonts w:ascii="Agrofont" w:hAnsi="Agrofont"/>
                <w:szCs w:val="18"/>
              </w:rPr>
              <w:t xml:space="preserve">anbestedende dienst geanonimiseerde vragen (nadere inlichtingen) over de aanbestedingsprocedure en de aanbestedingsstukken, inclusief de antwoorden van de </w:t>
            </w:r>
            <w:r w:rsidR="009E3F97" w:rsidRPr="00BE032B">
              <w:rPr>
                <w:rFonts w:ascii="Agrofont" w:hAnsi="Agrofont"/>
                <w:szCs w:val="18"/>
              </w:rPr>
              <w:t>A</w:t>
            </w:r>
            <w:r w:rsidRPr="00BE032B">
              <w:rPr>
                <w:rFonts w:ascii="Agrofont" w:hAnsi="Agrofont"/>
                <w:szCs w:val="18"/>
              </w:rPr>
              <w:t>anbestedende dienst op deze vragen.</w:t>
            </w:r>
          </w:p>
        </w:tc>
      </w:tr>
      <w:tr w:rsidR="00A701A1" w:rsidRPr="003714D7" w14:paraId="39D3532F" w14:textId="77777777" w:rsidTr="000F287F">
        <w:trPr>
          <w:cantSplit/>
        </w:trPr>
        <w:tc>
          <w:tcPr>
            <w:tcW w:w="2448" w:type="dxa"/>
          </w:tcPr>
          <w:p w14:paraId="39D3532D" w14:textId="77777777" w:rsidR="00A701A1" w:rsidRPr="00BE032B" w:rsidRDefault="00A701A1" w:rsidP="00A701A1">
            <w:pPr>
              <w:rPr>
                <w:rFonts w:ascii="Agrofont" w:hAnsi="Agrofont"/>
                <w:szCs w:val="18"/>
              </w:rPr>
            </w:pPr>
            <w:r w:rsidRPr="00BE032B">
              <w:rPr>
                <w:rFonts w:ascii="Agrofont" w:hAnsi="Agrofont"/>
                <w:szCs w:val="18"/>
              </w:rPr>
              <w:t>Opdracht</w:t>
            </w:r>
          </w:p>
        </w:tc>
        <w:tc>
          <w:tcPr>
            <w:tcW w:w="6839" w:type="dxa"/>
          </w:tcPr>
          <w:p w14:paraId="39D3532E" w14:textId="3ED372B1" w:rsidR="00A701A1" w:rsidRPr="00BE032B" w:rsidRDefault="002E7B36" w:rsidP="00A701A1">
            <w:pPr>
              <w:rPr>
                <w:rFonts w:ascii="Agrofont" w:hAnsi="Agrofont"/>
                <w:szCs w:val="18"/>
              </w:rPr>
            </w:pPr>
            <w:r w:rsidRPr="00BE032B">
              <w:rPr>
                <w:rFonts w:ascii="Agrofont" w:hAnsi="Agrofont"/>
                <w:bCs/>
                <w:szCs w:val="18"/>
              </w:rPr>
              <w:t>Bindende Overeenkomst tussen de Aanbestedende dienst en de Opdrachtnemer welke betrekking heeft op het uitvoeren van werkzaamheden, het leveren van producten en het verrichten van diensten tegen een vooraf overeengekomen vergoeding zoals beschreven in de Selectie- en Gunningsleidraad.</w:t>
            </w:r>
          </w:p>
        </w:tc>
      </w:tr>
      <w:tr w:rsidR="00A701A1" w:rsidRPr="003714D7" w14:paraId="39D35332" w14:textId="77777777" w:rsidTr="000F287F">
        <w:trPr>
          <w:cantSplit/>
        </w:trPr>
        <w:tc>
          <w:tcPr>
            <w:tcW w:w="2448" w:type="dxa"/>
          </w:tcPr>
          <w:p w14:paraId="39D35330" w14:textId="77777777" w:rsidR="00A701A1" w:rsidRPr="00BE032B" w:rsidRDefault="00A701A1" w:rsidP="00A701A1">
            <w:pPr>
              <w:rPr>
                <w:rFonts w:ascii="Agrofont" w:hAnsi="Agrofont"/>
                <w:szCs w:val="18"/>
              </w:rPr>
            </w:pPr>
            <w:r w:rsidRPr="00BE032B">
              <w:rPr>
                <w:rFonts w:ascii="Agrofont" w:hAnsi="Agrofont"/>
                <w:szCs w:val="18"/>
              </w:rPr>
              <w:t>Opdrachtgever</w:t>
            </w:r>
          </w:p>
        </w:tc>
        <w:tc>
          <w:tcPr>
            <w:tcW w:w="6839" w:type="dxa"/>
          </w:tcPr>
          <w:p w14:paraId="39D35331" w14:textId="77777777" w:rsidR="00A701A1" w:rsidRPr="00BE032B" w:rsidRDefault="00A701A1" w:rsidP="00A701A1">
            <w:pPr>
              <w:rPr>
                <w:rFonts w:ascii="Agrofont" w:hAnsi="Agrofont"/>
                <w:szCs w:val="18"/>
              </w:rPr>
            </w:pPr>
            <w:r w:rsidRPr="00BE032B">
              <w:rPr>
                <w:rFonts w:ascii="Agrofont" w:hAnsi="Agrofont"/>
                <w:szCs w:val="18"/>
              </w:rPr>
              <w:t>Staatsbosbeheer</w:t>
            </w:r>
          </w:p>
        </w:tc>
      </w:tr>
      <w:tr w:rsidR="00A701A1" w:rsidRPr="003714D7" w14:paraId="39D35335" w14:textId="77777777" w:rsidTr="000F287F">
        <w:trPr>
          <w:cantSplit/>
        </w:trPr>
        <w:tc>
          <w:tcPr>
            <w:tcW w:w="2448" w:type="dxa"/>
          </w:tcPr>
          <w:p w14:paraId="39D35333" w14:textId="77777777" w:rsidR="00A701A1" w:rsidRPr="00BE032B" w:rsidRDefault="00A701A1" w:rsidP="00A701A1">
            <w:pPr>
              <w:rPr>
                <w:rFonts w:ascii="Agrofont" w:hAnsi="Agrofont"/>
                <w:szCs w:val="18"/>
              </w:rPr>
            </w:pPr>
            <w:r w:rsidRPr="00BE032B">
              <w:rPr>
                <w:rFonts w:ascii="Agrofont" w:hAnsi="Agrofont"/>
                <w:szCs w:val="18"/>
              </w:rPr>
              <w:t>Opdrachtnemer</w:t>
            </w:r>
          </w:p>
        </w:tc>
        <w:tc>
          <w:tcPr>
            <w:tcW w:w="6839" w:type="dxa"/>
          </w:tcPr>
          <w:p w14:paraId="39D35334" w14:textId="0363A227" w:rsidR="00A701A1" w:rsidRPr="00BE032B" w:rsidRDefault="00A701A1" w:rsidP="00A701A1">
            <w:pPr>
              <w:rPr>
                <w:rFonts w:ascii="Agrofont" w:hAnsi="Agrofont"/>
                <w:szCs w:val="18"/>
              </w:rPr>
            </w:pPr>
            <w:r w:rsidRPr="00BE032B">
              <w:rPr>
                <w:rFonts w:ascii="Agrofont" w:hAnsi="Agrofont"/>
                <w:szCs w:val="18"/>
              </w:rPr>
              <w:t xml:space="preserve">De </w:t>
            </w:r>
            <w:r w:rsidR="002E7B36" w:rsidRPr="00BE032B">
              <w:rPr>
                <w:rFonts w:ascii="Agrofont" w:hAnsi="Agrofont"/>
                <w:szCs w:val="18"/>
              </w:rPr>
              <w:t>I</w:t>
            </w:r>
            <w:r w:rsidRPr="00BE032B">
              <w:rPr>
                <w:rFonts w:ascii="Agrofont" w:hAnsi="Agrofont"/>
                <w:szCs w:val="18"/>
              </w:rPr>
              <w:t xml:space="preserve">nschrijver, aan wie de </w:t>
            </w:r>
            <w:r w:rsidR="009659E8">
              <w:rPr>
                <w:rFonts w:ascii="Agrofont" w:hAnsi="Agrofont"/>
                <w:szCs w:val="18"/>
              </w:rPr>
              <w:t>O</w:t>
            </w:r>
            <w:r w:rsidRPr="00BE032B">
              <w:rPr>
                <w:rFonts w:ascii="Agrofont" w:hAnsi="Agrofont"/>
                <w:szCs w:val="18"/>
              </w:rPr>
              <w:t xml:space="preserve">pdracht gegund wordt en met wie </w:t>
            </w:r>
            <w:r w:rsidR="00E372CA" w:rsidRPr="00BE032B">
              <w:rPr>
                <w:rFonts w:ascii="Agrofont" w:hAnsi="Agrofont"/>
                <w:szCs w:val="18"/>
              </w:rPr>
              <w:t>O</w:t>
            </w:r>
            <w:r w:rsidRPr="00BE032B">
              <w:rPr>
                <w:rFonts w:ascii="Agrofont" w:hAnsi="Agrofont"/>
                <w:szCs w:val="18"/>
              </w:rPr>
              <w:t xml:space="preserve">pdrachtgever de </w:t>
            </w:r>
            <w:r w:rsidR="00E372CA" w:rsidRPr="00BE032B">
              <w:rPr>
                <w:rFonts w:ascii="Agrofont" w:hAnsi="Agrofont"/>
                <w:szCs w:val="18"/>
              </w:rPr>
              <w:t>O</w:t>
            </w:r>
            <w:r w:rsidRPr="00BE032B">
              <w:rPr>
                <w:rFonts w:ascii="Agrofont" w:hAnsi="Agrofont"/>
                <w:szCs w:val="18"/>
              </w:rPr>
              <w:t>vereenkomst zal aangaan.</w:t>
            </w:r>
          </w:p>
        </w:tc>
      </w:tr>
      <w:tr w:rsidR="00A701A1" w:rsidRPr="003714D7" w14:paraId="39D35338" w14:textId="77777777" w:rsidTr="000F287F">
        <w:trPr>
          <w:cantSplit/>
        </w:trPr>
        <w:tc>
          <w:tcPr>
            <w:tcW w:w="2448" w:type="dxa"/>
          </w:tcPr>
          <w:p w14:paraId="39D35336" w14:textId="77777777" w:rsidR="00A701A1" w:rsidRPr="00BE032B" w:rsidRDefault="00A701A1" w:rsidP="00A701A1">
            <w:pPr>
              <w:rPr>
                <w:rFonts w:ascii="Agrofont" w:hAnsi="Agrofont"/>
                <w:szCs w:val="18"/>
              </w:rPr>
            </w:pPr>
            <w:r w:rsidRPr="00BE032B">
              <w:rPr>
                <w:rFonts w:ascii="Agrofont" w:hAnsi="Agrofont"/>
                <w:szCs w:val="18"/>
              </w:rPr>
              <w:t>Overeenkomst</w:t>
            </w:r>
          </w:p>
        </w:tc>
        <w:tc>
          <w:tcPr>
            <w:tcW w:w="6839" w:type="dxa"/>
          </w:tcPr>
          <w:p w14:paraId="39D35337" w14:textId="44117563" w:rsidR="00A701A1" w:rsidRPr="00BE032B" w:rsidRDefault="00E372CA" w:rsidP="00A701A1">
            <w:pPr>
              <w:rPr>
                <w:rFonts w:ascii="Agrofont" w:hAnsi="Agrofont"/>
                <w:szCs w:val="18"/>
              </w:rPr>
            </w:pPr>
            <w:r w:rsidRPr="00BE032B">
              <w:rPr>
                <w:rFonts w:ascii="Agrofont" w:hAnsi="Agrofont"/>
                <w:bCs/>
                <w:szCs w:val="18"/>
              </w:rPr>
              <w:t>Juridisch bindende afspraak tussen de Aanbestedende dienst en de Opdrachtnemer, waarin de voorwaarden en verplichtingen zijn vastgelegd met betrekking tot deze specifieke Opdracht. Een Overeenkomst komt tot stand op basis van wederzijdse instemming en vormt de juridische basis voor de uitvoering van de Opdracht.</w:t>
            </w:r>
          </w:p>
        </w:tc>
      </w:tr>
      <w:tr w:rsidR="005F13F4" w:rsidRPr="003714D7" w14:paraId="72E6A1C0" w14:textId="77777777" w:rsidTr="000F287F">
        <w:trPr>
          <w:cantSplit/>
        </w:trPr>
        <w:tc>
          <w:tcPr>
            <w:tcW w:w="2448" w:type="dxa"/>
          </w:tcPr>
          <w:p w14:paraId="733416BE" w14:textId="52C7D399" w:rsidR="005F13F4" w:rsidRPr="005F13F4" w:rsidRDefault="005F13F4" w:rsidP="00A701A1">
            <w:pPr>
              <w:rPr>
                <w:rFonts w:ascii="Agrofont" w:hAnsi="Agrofont"/>
                <w:szCs w:val="18"/>
              </w:rPr>
            </w:pPr>
            <w:r w:rsidRPr="005F13F4">
              <w:rPr>
                <w:rFonts w:ascii="Agrofont" w:hAnsi="Agrofont"/>
                <w:szCs w:val="18"/>
              </w:rPr>
              <w:t>PAGW</w:t>
            </w:r>
          </w:p>
        </w:tc>
        <w:tc>
          <w:tcPr>
            <w:tcW w:w="6839" w:type="dxa"/>
          </w:tcPr>
          <w:p w14:paraId="305974E7" w14:textId="342D433B" w:rsidR="005F13F4" w:rsidRPr="005F13F4" w:rsidRDefault="005F13F4" w:rsidP="00A701A1">
            <w:pPr>
              <w:rPr>
                <w:rFonts w:ascii="Agrofont" w:hAnsi="Agrofont"/>
                <w:szCs w:val="18"/>
              </w:rPr>
            </w:pPr>
            <w:r w:rsidRPr="005F13F4">
              <w:rPr>
                <w:rFonts w:ascii="Agrofont" w:hAnsi="Agrofont"/>
                <w:bCs/>
                <w:szCs w:val="18"/>
              </w:rPr>
              <w:t>De Programmatische Aanpak Grote Wateren (PAGW) is een programma van de ministeries van Infrastructuur en Waterstaat (IenW) en Landbouw, Visserij, Voedselzekerheid en Natuur (LVVN). Het programma is opgezet om de ecosystemen in de grote wateren te versterken.</w:t>
            </w:r>
          </w:p>
        </w:tc>
      </w:tr>
      <w:tr w:rsidR="00A701A1" w:rsidRPr="003714D7" w14:paraId="39D3533B" w14:textId="77777777" w:rsidTr="000F287F">
        <w:trPr>
          <w:cantSplit/>
        </w:trPr>
        <w:tc>
          <w:tcPr>
            <w:tcW w:w="2448" w:type="dxa"/>
          </w:tcPr>
          <w:p w14:paraId="39D35339" w14:textId="77777777" w:rsidR="00A701A1" w:rsidRPr="00BE032B" w:rsidRDefault="00A701A1" w:rsidP="00A701A1">
            <w:pPr>
              <w:rPr>
                <w:rFonts w:ascii="Agrofont" w:hAnsi="Agrofont"/>
                <w:szCs w:val="18"/>
              </w:rPr>
            </w:pPr>
            <w:r w:rsidRPr="00BE032B">
              <w:rPr>
                <w:rFonts w:ascii="Agrofont" w:hAnsi="Agrofont"/>
                <w:szCs w:val="18"/>
              </w:rPr>
              <w:t>Partij</w:t>
            </w:r>
          </w:p>
        </w:tc>
        <w:tc>
          <w:tcPr>
            <w:tcW w:w="6839" w:type="dxa"/>
          </w:tcPr>
          <w:p w14:paraId="39D3533A" w14:textId="2EE4FDCA" w:rsidR="00A701A1" w:rsidRPr="00BE032B" w:rsidRDefault="00A701A1" w:rsidP="00A701A1">
            <w:pPr>
              <w:rPr>
                <w:rFonts w:ascii="Agrofont" w:hAnsi="Agrofont"/>
                <w:szCs w:val="18"/>
              </w:rPr>
            </w:pPr>
            <w:r w:rsidRPr="00BE032B">
              <w:rPr>
                <w:rFonts w:ascii="Agrofont" w:hAnsi="Agrofont"/>
                <w:szCs w:val="18"/>
              </w:rPr>
              <w:t xml:space="preserve">De </w:t>
            </w:r>
            <w:r w:rsidR="00E372CA" w:rsidRPr="00BE032B">
              <w:rPr>
                <w:rFonts w:ascii="Agrofont" w:hAnsi="Agrofont"/>
                <w:szCs w:val="18"/>
              </w:rPr>
              <w:t>O</w:t>
            </w:r>
            <w:r w:rsidRPr="00BE032B">
              <w:rPr>
                <w:rFonts w:ascii="Agrofont" w:hAnsi="Agrofont"/>
                <w:szCs w:val="18"/>
              </w:rPr>
              <w:t xml:space="preserve">pdrachtgever of </w:t>
            </w:r>
            <w:r w:rsidR="00E372CA" w:rsidRPr="00BE032B">
              <w:rPr>
                <w:rFonts w:ascii="Agrofont" w:hAnsi="Agrofont"/>
                <w:szCs w:val="18"/>
              </w:rPr>
              <w:t>O</w:t>
            </w:r>
            <w:r w:rsidRPr="00BE032B">
              <w:rPr>
                <w:rFonts w:ascii="Agrofont" w:hAnsi="Agrofont"/>
                <w:szCs w:val="18"/>
              </w:rPr>
              <w:t>pdrachtnemer individueel.</w:t>
            </w:r>
          </w:p>
        </w:tc>
      </w:tr>
      <w:tr w:rsidR="00A701A1" w:rsidRPr="003714D7" w14:paraId="39D3533E" w14:textId="77777777" w:rsidTr="000F287F">
        <w:trPr>
          <w:cantSplit/>
        </w:trPr>
        <w:tc>
          <w:tcPr>
            <w:tcW w:w="2448" w:type="dxa"/>
          </w:tcPr>
          <w:p w14:paraId="39D3533C" w14:textId="77777777" w:rsidR="00A701A1" w:rsidRPr="00BE032B" w:rsidRDefault="00A701A1" w:rsidP="00A701A1">
            <w:pPr>
              <w:rPr>
                <w:rFonts w:ascii="Agrofont" w:hAnsi="Agrofont"/>
                <w:szCs w:val="18"/>
              </w:rPr>
            </w:pPr>
            <w:r w:rsidRPr="00BE032B">
              <w:rPr>
                <w:rFonts w:ascii="Agrofont" w:hAnsi="Agrofont"/>
                <w:szCs w:val="18"/>
              </w:rPr>
              <w:t>Partijen</w:t>
            </w:r>
          </w:p>
        </w:tc>
        <w:tc>
          <w:tcPr>
            <w:tcW w:w="6839" w:type="dxa"/>
          </w:tcPr>
          <w:p w14:paraId="39D3533D" w14:textId="570D4AA6" w:rsidR="00A701A1" w:rsidRPr="00BE032B" w:rsidRDefault="00A701A1" w:rsidP="00A701A1">
            <w:pPr>
              <w:rPr>
                <w:rFonts w:ascii="Agrofont" w:hAnsi="Agrofont"/>
                <w:szCs w:val="18"/>
              </w:rPr>
            </w:pPr>
            <w:r w:rsidRPr="00BE032B">
              <w:rPr>
                <w:rFonts w:ascii="Agrofont" w:hAnsi="Agrofont"/>
                <w:szCs w:val="18"/>
              </w:rPr>
              <w:t xml:space="preserve">De </w:t>
            </w:r>
            <w:r w:rsidR="00E372CA" w:rsidRPr="00BE032B">
              <w:rPr>
                <w:rFonts w:ascii="Agrofont" w:hAnsi="Agrofont"/>
                <w:szCs w:val="18"/>
              </w:rPr>
              <w:t>O</w:t>
            </w:r>
            <w:r w:rsidRPr="00BE032B">
              <w:rPr>
                <w:rFonts w:ascii="Agrofont" w:hAnsi="Agrofont"/>
                <w:szCs w:val="18"/>
              </w:rPr>
              <w:t xml:space="preserve">pdrachtgever en </w:t>
            </w:r>
            <w:r w:rsidR="00E372CA" w:rsidRPr="00BE032B">
              <w:rPr>
                <w:rFonts w:ascii="Agrofont" w:hAnsi="Agrofont"/>
                <w:szCs w:val="18"/>
              </w:rPr>
              <w:t>O</w:t>
            </w:r>
            <w:r w:rsidRPr="00BE032B">
              <w:rPr>
                <w:rFonts w:ascii="Agrofont" w:hAnsi="Agrofont"/>
                <w:szCs w:val="18"/>
              </w:rPr>
              <w:t>pdrachtnemer tezamen.</w:t>
            </w:r>
          </w:p>
        </w:tc>
      </w:tr>
      <w:tr w:rsidR="001C48D0" w:rsidRPr="003714D7" w14:paraId="4A4C7712" w14:textId="77777777" w:rsidTr="000F287F">
        <w:trPr>
          <w:cantSplit/>
        </w:trPr>
        <w:tc>
          <w:tcPr>
            <w:tcW w:w="2448" w:type="dxa"/>
          </w:tcPr>
          <w:p w14:paraId="480A7C1C" w14:textId="343B0B27" w:rsidR="001C48D0" w:rsidRPr="00BE032B" w:rsidRDefault="001C48D0" w:rsidP="001C48D0">
            <w:pPr>
              <w:rPr>
                <w:rFonts w:ascii="Agrofont" w:hAnsi="Agrofont"/>
                <w:szCs w:val="18"/>
              </w:rPr>
            </w:pPr>
            <w:r w:rsidRPr="00BE032B">
              <w:rPr>
                <w:rFonts w:ascii="Agrofont" w:hAnsi="Agrofont"/>
                <w:szCs w:val="18"/>
              </w:rPr>
              <w:t>Selectieleidraad</w:t>
            </w:r>
          </w:p>
        </w:tc>
        <w:tc>
          <w:tcPr>
            <w:tcW w:w="6839" w:type="dxa"/>
          </w:tcPr>
          <w:p w14:paraId="55481B4F" w14:textId="3621A4D4" w:rsidR="001C48D0" w:rsidRPr="00BE032B" w:rsidRDefault="001C48D0" w:rsidP="001C48D0">
            <w:pPr>
              <w:rPr>
                <w:rFonts w:ascii="Agrofont" w:hAnsi="Agrofont"/>
                <w:szCs w:val="18"/>
              </w:rPr>
            </w:pPr>
            <w:r w:rsidRPr="00BE032B">
              <w:rPr>
                <w:rFonts w:ascii="Agrofont" w:hAnsi="Agrofont"/>
                <w:szCs w:val="18"/>
              </w:rPr>
              <w:t>Het onderhavige document, met inbegrip van de bijlagen en van de eventuele nota’s van inlichtingen, dat wordt gebruikt in de selectiefase van een niet-openbare of andere meervoudige aanbestedingsprocedure. Het document bevat de regels en criteria op basis waarvan marktpartijen worden geselecteerd om te mogen deelnemen aan de gunningsfase en dient als eerste filter om geschikte</w:t>
            </w:r>
            <w:r w:rsidR="00BF4567">
              <w:rPr>
                <w:rFonts w:ascii="Agrofont" w:hAnsi="Agrofont"/>
                <w:szCs w:val="18"/>
              </w:rPr>
              <w:t xml:space="preserve"> </w:t>
            </w:r>
            <w:r w:rsidR="0035766F">
              <w:rPr>
                <w:rFonts w:ascii="Agrofont" w:hAnsi="Agrofont"/>
                <w:szCs w:val="18"/>
              </w:rPr>
              <w:t>Inschrijvers</w:t>
            </w:r>
            <w:r w:rsidR="0035766F" w:rsidRPr="00BE032B">
              <w:rPr>
                <w:rFonts w:ascii="Agrofont" w:hAnsi="Agrofont"/>
                <w:szCs w:val="18"/>
              </w:rPr>
              <w:t xml:space="preserve"> </w:t>
            </w:r>
            <w:r w:rsidRPr="00BE032B">
              <w:rPr>
                <w:rFonts w:ascii="Agrofont" w:hAnsi="Agrofont"/>
                <w:szCs w:val="18"/>
              </w:rPr>
              <w:t>te identificeren die in de gunningsfase mogen inschrijven.</w:t>
            </w:r>
          </w:p>
        </w:tc>
      </w:tr>
      <w:tr w:rsidR="00524F19" w:rsidRPr="003714D7" w14:paraId="797116AA" w14:textId="77777777" w:rsidTr="000F287F">
        <w:trPr>
          <w:cantSplit/>
        </w:trPr>
        <w:tc>
          <w:tcPr>
            <w:tcW w:w="2448" w:type="dxa"/>
          </w:tcPr>
          <w:p w14:paraId="13A27BB3" w14:textId="7A921377" w:rsidR="00524F19" w:rsidRPr="00BE032B" w:rsidRDefault="00524F19" w:rsidP="00524F19">
            <w:pPr>
              <w:rPr>
                <w:szCs w:val="18"/>
              </w:rPr>
            </w:pPr>
            <w:r w:rsidRPr="00BE032B">
              <w:rPr>
                <w:rFonts w:ascii="Agrofont" w:hAnsi="Agrofont"/>
                <w:szCs w:val="18"/>
              </w:rPr>
              <w:t>Vraagspecificatie</w:t>
            </w:r>
            <w:r>
              <w:rPr>
                <w:rFonts w:ascii="Agrofont" w:hAnsi="Agrofont"/>
                <w:szCs w:val="18"/>
              </w:rPr>
              <w:t>(s)</w:t>
            </w:r>
          </w:p>
        </w:tc>
        <w:tc>
          <w:tcPr>
            <w:tcW w:w="6839" w:type="dxa"/>
          </w:tcPr>
          <w:p w14:paraId="5B702CBC" w14:textId="5101A7C0" w:rsidR="00524F19" w:rsidRPr="00BE032B" w:rsidRDefault="00524F19" w:rsidP="00524F19">
            <w:pPr>
              <w:rPr>
                <w:szCs w:val="18"/>
              </w:rPr>
            </w:pPr>
            <w:r w:rsidRPr="00BE032B">
              <w:rPr>
                <w:rFonts w:ascii="Agrofont" w:hAnsi="Agrofont"/>
                <w:bCs/>
                <w:szCs w:val="18"/>
              </w:rPr>
              <w:t>Document(en)</w:t>
            </w:r>
            <w:r>
              <w:rPr>
                <w:rFonts w:ascii="Agrofont" w:hAnsi="Agrofont"/>
                <w:bCs/>
                <w:szCs w:val="18"/>
              </w:rPr>
              <w:t>,</w:t>
            </w:r>
            <w:r w:rsidRPr="00BE032B">
              <w:rPr>
                <w:rFonts w:ascii="Agrofont" w:hAnsi="Agrofont"/>
                <w:bCs/>
                <w:szCs w:val="18"/>
              </w:rPr>
              <w:t xml:space="preserve"> behorend bij de Gunningsleidraad</w:t>
            </w:r>
            <w:r>
              <w:rPr>
                <w:rFonts w:ascii="Agrofont" w:hAnsi="Agrofont"/>
                <w:bCs/>
                <w:szCs w:val="18"/>
              </w:rPr>
              <w:t>,</w:t>
            </w:r>
            <w:r w:rsidRPr="00BE032B">
              <w:rPr>
                <w:rFonts w:ascii="Agrofont" w:hAnsi="Agrofont"/>
                <w:bCs/>
                <w:szCs w:val="18"/>
              </w:rPr>
              <w:t xml:space="preserve"> waarin de Opdrachtgever de functionele, technische en organisatorische eisen, wensen en randvoorwaarden beschreven heeft waaraan de dienst moet voldoen. De Vraagspecificatie vormt de basis voor de aanbesteding en is bedoeld om duidelijkheid te scheppen over wat van de Opdrachtnemer wordt verwacht.</w:t>
            </w:r>
          </w:p>
        </w:tc>
      </w:tr>
      <w:tr w:rsidR="0077170C" w:rsidRPr="003714D7" w14:paraId="449E77BC" w14:textId="77777777" w:rsidTr="000F287F">
        <w:trPr>
          <w:cantSplit/>
        </w:trPr>
        <w:tc>
          <w:tcPr>
            <w:tcW w:w="2448" w:type="dxa"/>
          </w:tcPr>
          <w:p w14:paraId="2A1FE52B" w14:textId="0610124E" w:rsidR="0077170C" w:rsidRPr="00BE032B" w:rsidRDefault="0077170C" w:rsidP="0077170C">
            <w:pPr>
              <w:rPr>
                <w:szCs w:val="18"/>
              </w:rPr>
            </w:pPr>
            <w:r w:rsidRPr="00BE032B">
              <w:rPr>
                <w:rFonts w:ascii="Agrofont" w:hAnsi="Agrofont"/>
                <w:szCs w:val="18"/>
              </w:rPr>
              <w:t>Varianten</w:t>
            </w:r>
          </w:p>
        </w:tc>
        <w:tc>
          <w:tcPr>
            <w:tcW w:w="6839" w:type="dxa"/>
          </w:tcPr>
          <w:p w14:paraId="24A76370" w14:textId="319AFD2C" w:rsidR="0077170C" w:rsidRPr="00BE032B" w:rsidRDefault="0077170C" w:rsidP="0077170C">
            <w:pPr>
              <w:rPr>
                <w:szCs w:val="18"/>
              </w:rPr>
            </w:pPr>
            <w:r w:rsidRPr="00BE032B">
              <w:rPr>
                <w:rFonts w:ascii="Agrofont" w:hAnsi="Agrofont"/>
                <w:bCs/>
                <w:szCs w:val="18"/>
              </w:rPr>
              <w:t>Een alternatieve Inschrijving, mits dit door de Aanbestedende dienst is toegestaan, die niet direct voldoet aan de door de Aanbestedende dienst opgegeven specificaties, maar die naar verwachting voor de Opdrachtgever toch het overwegen waard is.</w:t>
            </w:r>
          </w:p>
        </w:tc>
      </w:tr>
    </w:tbl>
    <w:p w14:paraId="39D3534B" w14:textId="4D1AD9ED" w:rsidR="00A701A1" w:rsidRPr="00491B79" w:rsidRDefault="00EA47C5" w:rsidP="00491B79">
      <w:pPr>
        <w:pStyle w:val="Bijschrift"/>
      </w:pPr>
      <w:r w:rsidRPr="00491B79">
        <w:rPr>
          <w:rStyle w:val="Intensievebenadrukking"/>
          <w:i/>
          <w:iCs/>
          <w:color w:val="1F497D" w:themeColor="text2"/>
        </w:rPr>
        <w:t xml:space="preserve">Tabel 1: </w:t>
      </w:r>
      <w:r w:rsidR="00491B79" w:rsidRPr="00491B79">
        <w:rPr>
          <w:rStyle w:val="Intensievebenadrukking"/>
          <w:i/>
          <w:iCs/>
          <w:color w:val="1F497D" w:themeColor="text2"/>
        </w:rPr>
        <w:t>Begrippenlijst.</w:t>
      </w:r>
      <w:r w:rsidR="00A701A1" w:rsidRPr="00491B79">
        <w:br w:type="page"/>
      </w:r>
    </w:p>
    <w:sdt>
      <w:sdtPr>
        <w:rPr>
          <w:rFonts w:ascii="Agrofont" w:eastAsia="Times New Roman" w:hAnsi="Agrofont" w:cs="Times New Roman"/>
          <w:b w:val="0"/>
          <w:color w:val="auto"/>
          <w:sz w:val="18"/>
          <w:szCs w:val="24"/>
        </w:rPr>
        <w:id w:val="-750125086"/>
        <w:docPartObj>
          <w:docPartGallery w:val="Table of Contents"/>
          <w:docPartUnique/>
        </w:docPartObj>
      </w:sdtPr>
      <w:sdtEndPr>
        <w:rPr>
          <w:bCs w:val="0"/>
          <w:szCs w:val="18"/>
        </w:rPr>
      </w:sdtEndPr>
      <w:sdtContent>
        <w:p w14:paraId="39D3534D" w14:textId="77777777" w:rsidR="00A701A1" w:rsidRPr="00C6615A" w:rsidRDefault="00A701A1">
          <w:pPr>
            <w:pStyle w:val="Kopvaninhoudsopgave"/>
            <w:rPr>
              <w:rFonts w:ascii="Agrofont" w:hAnsi="Agrofont"/>
              <w:color w:val="auto"/>
            </w:rPr>
          </w:pPr>
          <w:r w:rsidRPr="00C6615A">
            <w:rPr>
              <w:rFonts w:ascii="Agrofont" w:hAnsi="Agrofont"/>
              <w:color w:val="auto"/>
            </w:rPr>
            <w:t>Inhoudsopgave</w:t>
          </w:r>
        </w:p>
        <w:p w14:paraId="285DD9E8" w14:textId="3B9E860F" w:rsidR="0026065F" w:rsidRDefault="00A701A1">
          <w:pPr>
            <w:pStyle w:val="Inhopg1"/>
            <w:tabs>
              <w:tab w:val="right" w:leader="dot" w:pos="9061"/>
            </w:tabs>
            <w:rPr>
              <w:rFonts w:asciiTheme="minorHAnsi" w:eastAsiaTheme="minorEastAsia" w:hAnsiTheme="minorHAnsi" w:cstheme="minorBidi"/>
              <w:bCs w:val="0"/>
              <w:noProof/>
              <w:kern w:val="2"/>
              <w:sz w:val="24"/>
              <w14:ligatures w14:val="standardContextual"/>
            </w:rPr>
          </w:pPr>
          <w:r w:rsidRPr="00C6615A">
            <w:fldChar w:fldCharType="begin"/>
          </w:r>
          <w:r w:rsidRPr="00C6615A">
            <w:instrText xml:space="preserve"> TOC \o "1-3" \h \z \u </w:instrText>
          </w:r>
          <w:r w:rsidRPr="00C6615A">
            <w:fldChar w:fldCharType="separate"/>
          </w:r>
          <w:hyperlink w:anchor="_Toc195179685" w:history="1">
            <w:r w:rsidR="0026065F" w:rsidRPr="008100A0">
              <w:rPr>
                <w:rStyle w:val="Hyperlink"/>
                <w:noProof/>
              </w:rPr>
              <w:t>Begrippenlijst</w:t>
            </w:r>
            <w:r w:rsidR="0026065F">
              <w:rPr>
                <w:noProof/>
                <w:webHidden/>
              </w:rPr>
              <w:tab/>
            </w:r>
            <w:r w:rsidR="0026065F">
              <w:rPr>
                <w:noProof/>
                <w:webHidden/>
              </w:rPr>
              <w:fldChar w:fldCharType="begin"/>
            </w:r>
            <w:r w:rsidR="0026065F">
              <w:rPr>
                <w:noProof/>
                <w:webHidden/>
              </w:rPr>
              <w:instrText xml:space="preserve"> PAGEREF _Toc195179685 \h </w:instrText>
            </w:r>
            <w:r w:rsidR="0026065F">
              <w:rPr>
                <w:noProof/>
                <w:webHidden/>
              </w:rPr>
            </w:r>
            <w:r w:rsidR="0026065F">
              <w:rPr>
                <w:noProof/>
                <w:webHidden/>
              </w:rPr>
              <w:fldChar w:fldCharType="separate"/>
            </w:r>
            <w:r w:rsidR="007E400F">
              <w:rPr>
                <w:noProof/>
                <w:webHidden/>
              </w:rPr>
              <w:t>3</w:t>
            </w:r>
            <w:r w:rsidR="0026065F">
              <w:rPr>
                <w:noProof/>
                <w:webHidden/>
              </w:rPr>
              <w:fldChar w:fldCharType="end"/>
            </w:r>
          </w:hyperlink>
        </w:p>
        <w:p w14:paraId="337D560D" w14:textId="4CB6428F" w:rsidR="0026065F" w:rsidRDefault="00000000">
          <w:pPr>
            <w:pStyle w:val="Inhopg1"/>
            <w:tabs>
              <w:tab w:val="left" w:pos="360"/>
              <w:tab w:val="right" w:leader="dot" w:pos="9061"/>
            </w:tabs>
            <w:rPr>
              <w:rFonts w:asciiTheme="minorHAnsi" w:eastAsiaTheme="minorEastAsia" w:hAnsiTheme="minorHAnsi" w:cstheme="minorBidi"/>
              <w:bCs w:val="0"/>
              <w:noProof/>
              <w:kern w:val="2"/>
              <w:sz w:val="24"/>
              <w14:ligatures w14:val="standardContextual"/>
            </w:rPr>
          </w:pPr>
          <w:hyperlink w:anchor="_Toc195179686" w:history="1">
            <w:r w:rsidR="0026065F" w:rsidRPr="008100A0">
              <w:rPr>
                <w:rStyle w:val="Hyperlink"/>
                <w:noProof/>
              </w:rPr>
              <w:t>1</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Inleiding</w:t>
            </w:r>
            <w:r w:rsidR="0026065F">
              <w:rPr>
                <w:noProof/>
                <w:webHidden/>
              </w:rPr>
              <w:tab/>
            </w:r>
            <w:r w:rsidR="0026065F">
              <w:rPr>
                <w:noProof/>
                <w:webHidden/>
              </w:rPr>
              <w:fldChar w:fldCharType="begin"/>
            </w:r>
            <w:r w:rsidR="0026065F">
              <w:rPr>
                <w:noProof/>
                <w:webHidden/>
              </w:rPr>
              <w:instrText xml:space="preserve"> PAGEREF _Toc195179686 \h </w:instrText>
            </w:r>
            <w:r w:rsidR="0026065F">
              <w:rPr>
                <w:noProof/>
                <w:webHidden/>
              </w:rPr>
            </w:r>
            <w:r w:rsidR="0026065F">
              <w:rPr>
                <w:noProof/>
                <w:webHidden/>
              </w:rPr>
              <w:fldChar w:fldCharType="separate"/>
            </w:r>
            <w:r w:rsidR="007E400F">
              <w:rPr>
                <w:noProof/>
                <w:webHidden/>
              </w:rPr>
              <w:t>7</w:t>
            </w:r>
            <w:r w:rsidR="0026065F">
              <w:rPr>
                <w:noProof/>
                <w:webHidden/>
              </w:rPr>
              <w:fldChar w:fldCharType="end"/>
            </w:r>
          </w:hyperlink>
        </w:p>
        <w:p w14:paraId="6A5AF01C" w14:textId="14CEB620" w:rsidR="0026065F" w:rsidRDefault="00000000">
          <w:pPr>
            <w:pStyle w:val="Inhopg2"/>
            <w:tabs>
              <w:tab w:val="left" w:pos="720"/>
              <w:tab w:val="right" w:leader="dot" w:pos="9061"/>
            </w:tabs>
            <w:rPr>
              <w:rFonts w:asciiTheme="minorHAnsi" w:eastAsiaTheme="minorEastAsia" w:hAnsiTheme="minorHAnsi" w:cstheme="minorBidi"/>
              <w:bCs w:val="0"/>
              <w:noProof/>
              <w:kern w:val="2"/>
              <w:sz w:val="24"/>
              <w14:ligatures w14:val="standardContextual"/>
            </w:rPr>
          </w:pPr>
          <w:hyperlink w:anchor="_Toc195179687" w:history="1">
            <w:r w:rsidR="0026065F" w:rsidRPr="008100A0">
              <w:rPr>
                <w:rStyle w:val="Hyperlink"/>
                <w:noProof/>
              </w:rPr>
              <w:t>1.1</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Algemeen</w:t>
            </w:r>
            <w:r w:rsidR="0026065F">
              <w:rPr>
                <w:noProof/>
                <w:webHidden/>
              </w:rPr>
              <w:tab/>
            </w:r>
            <w:r w:rsidR="0026065F">
              <w:rPr>
                <w:noProof/>
                <w:webHidden/>
              </w:rPr>
              <w:fldChar w:fldCharType="begin"/>
            </w:r>
            <w:r w:rsidR="0026065F">
              <w:rPr>
                <w:noProof/>
                <w:webHidden/>
              </w:rPr>
              <w:instrText xml:space="preserve"> PAGEREF _Toc195179687 \h </w:instrText>
            </w:r>
            <w:r w:rsidR="0026065F">
              <w:rPr>
                <w:noProof/>
                <w:webHidden/>
              </w:rPr>
            </w:r>
            <w:r w:rsidR="0026065F">
              <w:rPr>
                <w:noProof/>
                <w:webHidden/>
              </w:rPr>
              <w:fldChar w:fldCharType="separate"/>
            </w:r>
            <w:r w:rsidR="007E400F">
              <w:rPr>
                <w:noProof/>
                <w:webHidden/>
              </w:rPr>
              <w:t>7</w:t>
            </w:r>
            <w:r w:rsidR="0026065F">
              <w:rPr>
                <w:noProof/>
                <w:webHidden/>
              </w:rPr>
              <w:fldChar w:fldCharType="end"/>
            </w:r>
          </w:hyperlink>
        </w:p>
        <w:p w14:paraId="3DBA55A3" w14:textId="4A01514D" w:rsidR="0026065F" w:rsidRDefault="00000000">
          <w:pPr>
            <w:pStyle w:val="Inhopg2"/>
            <w:tabs>
              <w:tab w:val="left" w:pos="720"/>
              <w:tab w:val="right" w:leader="dot" w:pos="9061"/>
            </w:tabs>
            <w:rPr>
              <w:rFonts w:asciiTheme="minorHAnsi" w:eastAsiaTheme="minorEastAsia" w:hAnsiTheme="minorHAnsi" w:cstheme="minorBidi"/>
              <w:bCs w:val="0"/>
              <w:noProof/>
              <w:kern w:val="2"/>
              <w:sz w:val="24"/>
              <w14:ligatures w14:val="standardContextual"/>
            </w:rPr>
          </w:pPr>
          <w:hyperlink w:anchor="_Toc195179688" w:history="1">
            <w:r w:rsidR="0026065F" w:rsidRPr="008100A0">
              <w:rPr>
                <w:rStyle w:val="Hyperlink"/>
                <w:noProof/>
              </w:rPr>
              <w:t>1.2</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Doel van de selectieleidraad</w:t>
            </w:r>
            <w:r w:rsidR="0026065F">
              <w:rPr>
                <w:noProof/>
                <w:webHidden/>
              </w:rPr>
              <w:tab/>
            </w:r>
            <w:r w:rsidR="0026065F">
              <w:rPr>
                <w:noProof/>
                <w:webHidden/>
              </w:rPr>
              <w:fldChar w:fldCharType="begin"/>
            </w:r>
            <w:r w:rsidR="0026065F">
              <w:rPr>
                <w:noProof/>
                <w:webHidden/>
              </w:rPr>
              <w:instrText xml:space="preserve"> PAGEREF _Toc195179688 \h </w:instrText>
            </w:r>
            <w:r w:rsidR="0026065F">
              <w:rPr>
                <w:noProof/>
                <w:webHidden/>
              </w:rPr>
            </w:r>
            <w:r w:rsidR="0026065F">
              <w:rPr>
                <w:noProof/>
                <w:webHidden/>
              </w:rPr>
              <w:fldChar w:fldCharType="separate"/>
            </w:r>
            <w:r w:rsidR="007E400F">
              <w:rPr>
                <w:noProof/>
                <w:webHidden/>
              </w:rPr>
              <w:t>7</w:t>
            </w:r>
            <w:r w:rsidR="0026065F">
              <w:rPr>
                <w:noProof/>
                <w:webHidden/>
              </w:rPr>
              <w:fldChar w:fldCharType="end"/>
            </w:r>
          </w:hyperlink>
        </w:p>
        <w:p w14:paraId="30742489" w14:textId="15250683" w:rsidR="0026065F" w:rsidRDefault="00000000">
          <w:pPr>
            <w:pStyle w:val="Inhopg1"/>
            <w:tabs>
              <w:tab w:val="left" w:pos="360"/>
              <w:tab w:val="right" w:leader="dot" w:pos="9061"/>
            </w:tabs>
            <w:rPr>
              <w:rFonts w:asciiTheme="minorHAnsi" w:eastAsiaTheme="minorEastAsia" w:hAnsiTheme="minorHAnsi" w:cstheme="minorBidi"/>
              <w:bCs w:val="0"/>
              <w:noProof/>
              <w:kern w:val="2"/>
              <w:sz w:val="24"/>
              <w14:ligatures w14:val="standardContextual"/>
            </w:rPr>
          </w:pPr>
          <w:hyperlink w:anchor="_Toc195179689" w:history="1">
            <w:r w:rsidR="0026065F" w:rsidRPr="008100A0">
              <w:rPr>
                <w:rStyle w:val="Hyperlink"/>
                <w:noProof/>
              </w:rPr>
              <w:t>2</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Informatie over de Opdracht</w:t>
            </w:r>
            <w:r w:rsidR="0026065F">
              <w:rPr>
                <w:noProof/>
                <w:webHidden/>
              </w:rPr>
              <w:tab/>
            </w:r>
            <w:r w:rsidR="0026065F">
              <w:rPr>
                <w:noProof/>
                <w:webHidden/>
              </w:rPr>
              <w:fldChar w:fldCharType="begin"/>
            </w:r>
            <w:r w:rsidR="0026065F">
              <w:rPr>
                <w:noProof/>
                <w:webHidden/>
              </w:rPr>
              <w:instrText xml:space="preserve"> PAGEREF _Toc195179689 \h </w:instrText>
            </w:r>
            <w:r w:rsidR="0026065F">
              <w:rPr>
                <w:noProof/>
                <w:webHidden/>
              </w:rPr>
            </w:r>
            <w:r w:rsidR="0026065F">
              <w:rPr>
                <w:noProof/>
                <w:webHidden/>
              </w:rPr>
              <w:fldChar w:fldCharType="separate"/>
            </w:r>
            <w:r w:rsidR="007E400F">
              <w:rPr>
                <w:noProof/>
                <w:webHidden/>
              </w:rPr>
              <w:t>8</w:t>
            </w:r>
            <w:r w:rsidR="0026065F">
              <w:rPr>
                <w:noProof/>
                <w:webHidden/>
              </w:rPr>
              <w:fldChar w:fldCharType="end"/>
            </w:r>
          </w:hyperlink>
        </w:p>
        <w:p w14:paraId="72AA58D5" w14:textId="2E3C1A35" w:rsidR="0026065F" w:rsidRDefault="00000000">
          <w:pPr>
            <w:pStyle w:val="Inhopg2"/>
            <w:tabs>
              <w:tab w:val="left" w:pos="720"/>
              <w:tab w:val="right" w:leader="dot" w:pos="9061"/>
            </w:tabs>
            <w:rPr>
              <w:rFonts w:asciiTheme="minorHAnsi" w:eastAsiaTheme="minorEastAsia" w:hAnsiTheme="minorHAnsi" w:cstheme="minorBidi"/>
              <w:bCs w:val="0"/>
              <w:noProof/>
              <w:kern w:val="2"/>
              <w:sz w:val="24"/>
              <w14:ligatures w14:val="standardContextual"/>
            </w:rPr>
          </w:pPr>
          <w:hyperlink w:anchor="_Toc195179690" w:history="1">
            <w:r w:rsidR="0026065F" w:rsidRPr="008100A0">
              <w:rPr>
                <w:rStyle w:val="Hyperlink"/>
                <w:noProof/>
              </w:rPr>
              <w:t>2.1</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Aanbestedende dienst</w:t>
            </w:r>
            <w:r w:rsidR="0026065F">
              <w:rPr>
                <w:noProof/>
                <w:webHidden/>
              </w:rPr>
              <w:tab/>
            </w:r>
            <w:r w:rsidR="0026065F">
              <w:rPr>
                <w:noProof/>
                <w:webHidden/>
              </w:rPr>
              <w:fldChar w:fldCharType="begin"/>
            </w:r>
            <w:r w:rsidR="0026065F">
              <w:rPr>
                <w:noProof/>
                <w:webHidden/>
              </w:rPr>
              <w:instrText xml:space="preserve"> PAGEREF _Toc195179690 \h </w:instrText>
            </w:r>
            <w:r w:rsidR="0026065F">
              <w:rPr>
                <w:noProof/>
                <w:webHidden/>
              </w:rPr>
            </w:r>
            <w:r w:rsidR="0026065F">
              <w:rPr>
                <w:noProof/>
                <w:webHidden/>
              </w:rPr>
              <w:fldChar w:fldCharType="separate"/>
            </w:r>
            <w:r w:rsidR="007E400F">
              <w:rPr>
                <w:noProof/>
                <w:webHidden/>
              </w:rPr>
              <w:t>8</w:t>
            </w:r>
            <w:r w:rsidR="0026065F">
              <w:rPr>
                <w:noProof/>
                <w:webHidden/>
              </w:rPr>
              <w:fldChar w:fldCharType="end"/>
            </w:r>
          </w:hyperlink>
        </w:p>
        <w:p w14:paraId="0C1EE502" w14:textId="19539CB4" w:rsidR="0026065F" w:rsidRDefault="00000000">
          <w:pPr>
            <w:pStyle w:val="Inhopg2"/>
            <w:tabs>
              <w:tab w:val="left" w:pos="720"/>
              <w:tab w:val="right" w:leader="dot" w:pos="9061"/>
            </w:tabs>
            <w:rPr>
              <w:rFonts w:asciiTheme="minorHAnsi" w:eastAsiaTheme="minorEastAsia" w:hAnsiTheme="minorHAnsi" w:cstheme="minorBidi"/>
              <w:bCs w:val="0"/>
              <w:noProof/>
              <w:kern w:val="2"/>
              <w:sz w:val="24"/>
              <w14:ligatures w14:val="standardContextual"/>
            </w:rPr>
          </w:pPr>
          <w:hyperlink w:anchor="_Toc195179691" w:history="1">
            <w:r w:rsidR="0026065F" w:rsidRPr="008100A0">
              <w:rPr>
                <w:rStyle w:val="Hyperlink"/>
                <w:noProof/>
              </w:rPr>
              <w:t>2.2</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Nadere omschrijving Opdracht</w:t>
            </w:r>
            <w:r w:rsidR="0026065F">
              <w:rPr>
                <w:noProof/>
                <w:webHidden/>
              </w:rPr>
              <w:tab/>
            </w:r>
            <w:r w:rsidR="0026065F">
              <w:rPr>
                <w:noProof/>
                <w:webHidden/>
              </w:rPr>
              <w:fldChar w:fldCharType="begin"/>
            </w:r>
            <w:r w:rsidR="0026065F">
              <w:rPr>
                <w:noProof/>
                <w:webHidden/>
              </w:rPr>
              <w:instrText xml:space="preserve"> PAGEREF _Toc195179691 \h </w:instrText>
            </w:r>
            <w:r w:rsidR="0026065F">
              <w:rPr>
                <w:noProof/>
                <w:webHidden/>
              </w:rPr>
            </w:r>
            <w:r w:rsidR="0026065F">
              <w:rPr>
                <w:noProof/>
                <w:webHidden/>
              </w:rPr>
              <w:fldChar w:fldCharType="separate"/>
            </w:r>
            <w:r w:rsidR="007E400F">
              <w:rPr>
                <w:noProof/>
                <w:webHidden/>
              </w:rPr>
              <w:t>8</w:t>
            </w:r>
            <w:r w:rsidR="0026065F">
              <w:rPr>
                <w:noProof/>
                <w:webHidden/>
              </w:rPr>
              <w:fldChar w:fldCharType="end"/>
            </w:r>
          </w:hyperlink>
        </w:p>
        <w:p w14:paraId="18443A59" w14:textId="61189E78" w:rsidR="0026065F" w:rsidRDefault="00000000">
          <w:pPr>
            <w:pStyle w:val="Inhopg3"/>
            <w:tabs>
              <w:tab w:val="left" w:pos="1200"/>
              <w:tab w:val="right" w:leader="dot" w:pos="9061"/>
            </w:tabs>
            <w:rPr>
              <w:rFonts w:asciiTheme="minorHAnsi" w:eastAsiaTheme="minorEastAsia" w:hAnsiTheme="minorHAnsi" w:cstheme="minorBidi"/>
              <w:bCs w:val="0"/>
              <w:noProof/>
              <w:kern w:val="2"/>
              <w:sz w:val="24"/>
              <w14:ligatures w14:val="standardContextual"/>
            </w:rPr>
          </w:pPr>
          <w:hyperlink w:anchor="_Toc195179692" w:history="1">
            <w:r w:rsidR="0026065F" w:rsidRPr="008100A0">
              <w:rPr>
                <w:rStyle w:val="Hyperlink"/>
                <w:noProof/>
              </w:rPr>
              <w:t>2.2.1</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Omschrijving project</w:t>
            </w:r>
            <w:r w:rsidR="0026065F">
              <w:rPr>
                <w:noProof/>
                <w:webHidden/>
              </w:rPr>
              <w:tab/>
            </w:r>
            <w:r w:rsidR="0026065F">
              <w:rPr>
                <w:noProof/>
                <w:webHidden/>
              </w:rPr>
              <w:fldChar w:fldCharType="begin"/>
            </w:r>
            <w:r w:rsidR="0026065F">
              <w:rPr>
                <w:noProof/>
                <w:webHidden/>
              </w:rPr>
              <w:instrText xml:space="preserve"> PAGEREF _Toc195179692 \h </w:instrText>
            </w:r>
            <w:r w:rsidR="0026065F">
              <w:rPr>
                <w:noProof/>
                <w:webHidden/>
              </w:rPr>
            </w:r>
            <w:r w:rsidR="0026065F">
              <w:rPr>
                <w:noProof/>
                <w:webHidden/>
              </w:rPr>
              <w:fldChar w:fldCharType="separate"/>
            </w:r>
            <w:r w:rsidR="007E400F">
              <w:rPr>
                <w:noProof/>
                <w:webHidden/>
              </w:rPr>
              <w:t>8</w:t>
            </w:r>
            <w:r w:rsidR="0026065F">
              <w:rPr>
                <w:noProof/>
                <w:webHidden/>
              </w:rPr>
              <w:fldChar w:fldCharType="end"/>
            </w:r>
          </w:hyperlink>
        </w:p>
        <w:p w14:paraId="0C7F19CA" w14:textId="554D52F5" w:rsidR="0026065F" w:rsidRDefault="00000000">
          <w:pPr>
            <w:pStyle w:val="Inhopg3"/>
            <w:tabs>
              <w:tab w:val="left" w:pos="1200"/>
              <w:tab w:val="right" w:leader="dot" w:pos="9061"/>
            </w:tabs>
            <w:rPr>
              <w:rFonts w:asciiTheme="minorHAnsi" w:eastAsiaTheme="minorEastAsia" w:hAnsiTheme="minorHAnsi" w:cstheme="minorBidi"/>
              <w:bCs w:val="0"/>
              <w:noProof/>
              <w:kern w:val="2"/>
              <w:sz w:val="24"/>
              <w14:ligatures w14:val="standardContextual"/>
            </w:rPr>
          </w:pPr>
          <w:hyperlink w:anchor="_Toc195179693" w:history="1">
            <w:r w:rsidR="0026065F" w:rsidRPr="008100A0">
              <w:rPr>
                <w:rStyle w:val="Hyperlink"/>
                <w:noProof/>
              </w:rPr>
              <w:t>2.2.2</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Omschrijving Opdracht</w:t>
            </w:r>
            <w:r w:rsidR="0026065F">
              <w:rPr>
                <w:noProof/>
                <w:webHidden/>
              </w:rPr>
              <w:tab/>
            </w:r>
            <w:r w:rsidR="0026065F">
              <w:rPr>
                <w:noProof/>
                <w:webHidden/>
              </w:rPr>
              <w:fldChar w:fldCharType="begin"/>
            </w:r>
            <w:r w:rsidR="0026065F">
              <w:rPr>
                <w:noProof/>
                <w:webHidden/>
              </w:rPr>
              <w:instrText xml:space="preserve"> PAGEREF _Toc195179693 \h </w:instrText>
            </w:r>
            <w:r w:rsidR="0026065F">
              <w:rPr>
                <w:noProof/>
                <w:webHidden/>
              </w:rPr>
            </w:r>
            <w:r w:rsidR="0026065F">
              <w:rPr>
                <w:noProof/>
                <w:webHidden/>
              </w:rPr>
              <w:fldChar w:fldCharType="separate"/>
            </w:r>
            <w:r w:rsidR="007E400F">
              <w:rPr>
                <w:noProof/>
                <w:webHidden/>
              </w:rPr>
              <w:t>10</w:t>
            </w:r>
            <w:r w:rsidR="0026065F">
              <w:rPr>
                <w:noProof/>
                <w:webHidden/>
              </w:rPr>
              <w:fldChar w:fldCharType="end"/>
            </w:r>
          </w:hyperlink>
        </w:p>
        <w:p w14:paraId="030D095E" w14:textId="18A4F5EA" w:rsidR="0026065F" w:rsidRDefault="00000000">
          <w:pPr>
            <w:pStyle w:val="Inhopg3"/>
            <w:tabs>
              <w:tab w:val="left" w:pos="1200"/>
              <w:tab w:val="right" w:leader="dot" w:pos="9061"/>
            </w:tabs>
            <w:rPr>
              <w:rFonts w:asciiTheme="minorHAnsi" w:eastAsiaTheme="minorEastAsia" w:hAnsiTheme="minorHAnsi" w:cstheme="minorBidi"/>
              <w:bCs w:val="0"/>
              <w:noProof/>
              <w:kern w:val="2"/>
              <w:sz w:val="24"/>
              <w14:ligatures w14:val="standardContextual"/>
            </w:rPr>
          </w:pPr>
          <w:hyperlink w:anchor="_Toc195179694" w:history="1">
            <w:r w:rsidR="0026065F" w:rsidRPr="008100A0">
              <w:rPr>
                <w:rStyle w:val="Hyperlink"/>
                <w:noProof/>
              </w:rPr>
              <w:t>2.2.3</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Uitgangspunten</w:t>
            </w:r>
            <w:r w:rsidR="0026065F">
              <w:rPr>
                <w:noProof/>
                <w:webHidden/>
              </w:rPr>
              <w:tab/>
            </w:r>
            <w:r w:rsidR="0026065F">
              <w:rPr>
                <w:noProof/>
                <w:webHidden/>
              </w:rPr>
              <w:fldChar w:fldCharType="begin"/>
            </w:r>
            <w:r w:rsidR="0026065F">
              <w:rPr>
                <w:noProof/>
                <w:webHidden/>
              </w:rPr>
              <w:instrText xml:space="preserve"> PAGEREF _Toc195179694 \h </w:instrText>
            </w:r>
            <w:r w:rsidR="0026065F">
              <w:rPr>
                <w:noProof/>
                <w:webHidden/>
              </w:rPr>
            </w:r>
            <w:r w:rsidR="0026065F">
              <w:rPr>
                <w:noProof/>
                <w:webHidden/>
              </w:rPr>
              <w:fldChar w:fldCharType="separate"/>
            </w:r>
            <w:r w:rsidR="007E400F">
              <w:rPr>
                <w:noProof/>
                <w:webHidden/>
              </w:rPr>
              <w:t>10</w:t>
            </w:r>
            <w:r w:rsidR="0026065F">
              <w:rPr>
                <w:noProof/>
                <w:webHidden/>
              </w:rPr>
              <w:fldChar w:fldCharType="end"/>
            </w:r>
          </w:hyperlink>
        </w:p>
        <w:p w14:paraId="262D0A5B" w14:textId="0166E72B" w:rsidR="0026065F" w:rsidRDefault="00000000">
          <w:pPr>
            <w:pStyle w:val="Inhopg3"/>
            <w:tabs>
              <w:tab w:val="left" w:pos="1200"/>
              <w:tab w:val="right" w:leader="dot" w:pos="9061"/>
            </w:tabs>
            <w:rPr>
              <w:rFonts w:asciiTheme="minorHAnsi" w:eastAsiaTheme="minorEastAsia" w:hAnsiTheme="minorHAnsi" w:cstheme="minorBidi"/>
              <w:bCs w:val="0"/>
              <w:noProof/>
              <w:kern w:val="2"/>
              <w:sz w:val="24"/>
              <w14:ligatures w14:val="standardContextual"/>
            </w:rPr>
          </w:pPr>
          <w:hyperlink w:anchor="_Toc195179695" w:history="1">
            <w:r w:rsidR="0026065F" w:rsidRPr="008100A0">
              <w:rPr>
                <w:rStyle w:val="Hyperlink"/>
                <w:noProof/>
              </w:rPr>
              <w:t>2.2.4</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Doel van deze inkoop</w:t>
            </w:r>
            <w:r w:rsidR="0026065F">
              <w:rPr>
                <w:noProof/>
                <w:webHidden/>
              </w:rPr>
              <w:tab/>
            </w:r>
            <w:r w:rsidR="0026065F">
              <w:rPr>
                <w:noProof/>
                <w:webHidden/>
              </w:rPr>
              <w:fldChar w:fldCharType="begin"/>
            </w:r>
            <w:r w:rsidR="0026065F">
              <w:rPr>
                <w:noProof/>
                <w:webHidden/>
              </w:rPr>
              <w:instrText xml:space="preserve"> PAGEREF _Toc195179695 \h </w:instrText>
            </w:r>
            <w:r w:rsidR="0026065F">
              <w:rPr>
                <w:noProof/>
                <w:webHidden/>
              </w:rPr>
            </w:r>
            <w:r w:rsidR="0026065F">
              <w:rPr>
                <w:noProof/>
                <w:webHidden/>
              </w:rPr>
              <w:fldChar w:fldCharType="separate"/>
            </w:r>
            <w:r w:rsidR="007E400F">
              <w:rPr>
                <w:noProof/>
                <w:webHidden/>
              </w:rPr>
              <w:t>11</w:t>
            </w:r>
            <w:r w:rsidR="0026065F">
              <w:rPr>
                <w:noProof/>
                <w:webHidden/>
              </w:rPr>
              <w:fldChar w:fldCharType="end"/>
            </w:r>
          </w:hyperlink>
        </w:p>
        <w:p w14:paraId="28F3092C" w14:textId="353810FA" w:rsidR="0026065F" w:rsidRDefault="00000000">
          <w:pPr>
            <w:pStyle w:val="Inhopg3"/>
            <w:tabs>
              <w:tab w:val="left" w:pos="1200"/>
              <w:tab w:val="right" w:leader="dot" w:pos="9061"/>
            </w:tabs>
            <w:rPr>
              <w:rFonts w:asciiTheme="minorHAnsi" w:eastAsiaTheme="minorEastAsia" w:hAnsiTheme="minorHAnsi" w:cstheme="minorBidi"/>
              <w:bCs w:val="0"/>
              <w:noProof/>
              <w:kern w:val="2"/>
              <w:sz w:val="24"/>
              <w14:ligatures w14:val="standardContextual"/>
            </w:rPr>
          </w:pPr>
          <w:hyperlink w:anchor="_Toc195179696" w:history="1">
            <w:r w:rsidR="0026065F" w:rsidRPr="008100A0">
              <w:rPr>
                <w:rStyle w:val="Hyperlink"/>
                <w:noProof/>
              </w:rPr>
              <w:t>2.2.5</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Scope van de werkzaamheden</w:t>
            </w:r>
            <w:r w:rsidR="0026065F">
              <w:rPr>
                <w:noProof/>
                <w:webHidden/>
              </w:rPr>
              <w:tab/>
            </w:r>
            <w:r w:rsidR="0026065F">
              <w:rPr>
                <w:noProof/>
                <w:webHidden/>
              </w:rPr>
              <w:fldChar w:fldCharType="begin"/>
            </w:r>
            <w:r w:rsidR="0026065F">
              <w:rPr>
                <w:noProof/>
                <w:webHidden/>
              </w:rPr>
              <w:instrText xml:space="preserve"> PAGEREF _Toc195179696 \h </w:instrText>
            </w:r>
            <w:r w:rsidR="0026065F">
              <w:rPr>
                <w:noProof/>
                <w:webHidden/>
              </w:rPr>
            </w:r>
            <w:r w:rsidR="0026065F">
              <w:rPr>
                <w:noProof/>
                <w:webHidden/>
              </w:rPr>
              <w:fldChar w:fldCharType="separate"/>
            </w:r>
            <w:r w:rsidR="007E400F">
              <w:rPr>
                <w:noProof/>
                <w:webHidden/>
              </w:rPr>
              <w:t>11</w:t>
            </w:r>
            <w:r w:rsidR="0026065F">
              <w:rPr>
                <w:noProof/>
                <w:webHidden/>
              </w:rPr>
              <w:fldChar w:fldCharType="end"/>
            </w:r>
          </w:hyperlink>
        </w:p>
        <w:p w14:paraId="0EB3ABBD" w14:textId="122D190B" w:rsidR="0026065F" w:rsidRDefault="00000000">
          <w:pPr>
            <w:pStyle w:val="Inhopg3"/>
            <w:tabs>
              <w:tab w:val="left" w:pos="1200"/>
              <w:tab w:val="right" w:leader="dot" w:pos="9061"/>
            </w:tabs>
            <w:rPr>
              <w:rFonts w:asciiTheme="minorHAnsi" w:eastAsiaTheme="minorEastAsia" w:hAnsiTheme="minorHAnsi" w:cstheme="minorBidi"/>
              <w:bCs w:val="0"/>
              <w:noProof/>
              <w:kern w:val="2"/>
              <w:sz w:val="24"/>
              <w14:ligatures w14:val="standardContextual"/>
            </w:rPr>
          </w:pPr>
          <w:hyperlink w:anchor="_Toc195179697" w:history="1">
            <w:r w:rsidR="0026065F" w:rsidRPr="008100A0">
              <w:rPr>
                <w:rStyle w:val="Hyperlink"/>
                <w:noProof/>
              </w:rPr>
              <w:t>2.2.6</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Motivatie gemaakte keuzes</w:t>
            </w:r>
            <w:r w:rsidR="0026065F">
              <w:rPr>
                <w:noProof/>
                <w:webHidden/>
              </w:rPr>
              <w:tab/>
            </w:r>
            <w:r w:rsidR="0026065F">
              <w:rPr>
                <w:noProof/>
                <w:webHidden/>
              </w:rPr>
              <w:fldChar w:fldCharType="begin"/>
            </w:r>
            <w:r w:rsidR="0026065F">
              <w:rPr>
                <w:noProof/>
                <w:webHidden/>
              </w:rPr>
              <w:instrText xml:space="preserve"> PAGEREF _Toc195179697 \h </w:instrText>
            </w:r>
            <w:r w:rsidR="0026065F">
              <w:rPr>
                <w:noProof/>
                <w:webHidden/>
              </w:rPr>
            </w:r>
            <w:r w:rsidR="0026065F">
              <w:rPr>
                <w:noProof/>
                <w:webHidden/>
              </w:rPr>
              <w:fldChar w:fldCharType="separate"/>
            </w:r>
            <w:r w:rsidR="007E400F">
              <w:rPr>
                <w:noProof/>
                <w:webHidden/>
              </w:rPr>
              <w:t>12</w:t>
            </w:r>
            <w:r w:rsidR="0026065F">
              <w:rPr>
                <w:noProof/>
                <w:webHidden/>
              </w:rPr>
              <w:fldChar w:fldCharType="end"/>
            </w:r>
          </w:hyperlink>
        </w:p>
        <w:p w14:paraId="1DD02178" w14:textId="486609C2" w:rsidR="0026065F" w:rsidRDefault="00000000">
          <w:pPr>
            <w:pStyle w:val="Inhopg3"/>
            <w:tabs>
              <w:tab w:val="left" w:pos="1200"/>
              <w:tab w:val="right" w:leader="dot" w:pos="9061"/>
            </w:tabs>
            <w:rPr>
              <w:rFonts w:asciiTheme="minorHAnsi" w:eastAsiaTheme="minorEastAsia" w:hAnsiTheme="minorHAnsi" w:cstheme="minorBidi"/>
              <w:bCs w:val="0"/>
              <w:noProof/>
              <w:kern w:val="2"/>
              <w:sz w:val="24"/>
              <w14:ligatures w14:val="standardContextual"/>
            </w:rPr>
          </w:pPr>
          <w:hyperlink w:anchor="_Toc195179698" w:history="1">
            <w:r w:rsidR="0026065F" w:rsidRPr="008100A0">
              <w:rPr>
                <w:rStyle w:val="Hyperlink"/>
                <w:noProof/>
              </w:rPr>
              <w:t>2.2.7</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Overeenkomst</w:t>
            </w:r>
            <w:r w:rsidR="0026065F">
              <w:rPr>
                <w:noProof/>
                <w:webHidden/>
              </w:rPr>
              <w:tab/>
            </w:r>
            <w:r w:rsidR="0026065F">
              <w:rPr>
                <w:noProof/>
                <w:webHidden/>
              </w:rPr>
              <w:fldChar w:fldCharType="begin"/>
            </w:r>
            <w:r w:rsidR="0026065F">
              <w:rPr>
                <w:noProof/>
                <w:webHidden/>
              </w:rPr>
              <w:instrText xml:space="preserve"> PAGEREF _Toc195179698 \h </w:instrText>
            </w:r>
            <w:r w:rsidR="0026065F">
              <w:rPr>
                <w:noProof/>
                <w:webHidden/>
              </w:rPr>
            </w:r>
            <w:r w:rsidR="0026065F">
              <w:rPr>
                <w:noProof/>
                <w:webHidden/>
              </w:rPr>
              <w:fldChar w:fldCharType="separate"/>
            </w:r>
            <w:r w:rsidR="007E400F">
              <w:rPr>
                <w:noProof/>
                <w:webHidden/>
              </w:rPr>
              <w:t>12</w:t>
            </w:r>
            <w:r w:rsidR="0026065F">
              <w:rPr>
                <w:noProof/>
                <w:webHidden/>
              </w:rPr>
              <w:fldChar w:fldCharType="end"/>
            </w:r>
          </w:hyperlink>
        </w:p>
        <w:p w14:paraId="54A0A7B9" w14:textId="16AA9BC3" w:rsidR="0026065F" w:rsidRDefault="00000000">
          <w:pPr>
            <w:pStyle w:val="Inhopg1"/>
            <w:tabs>
              <w:tab w:val="left" w:pos="360"/>
              <w:tab w:val="right" w:leader="dot" w:pos="9061"/>
            </w:tabs>
            <w:rPr>
              <w:rFonts w:asciiTheme="minorHAnsi" w:eastAsiaTheme="minorEastAsia" w:hAnsiTheme="minorHAnsi" w:cstheme="minorBidi"/>
              <w:bCs w:val="0"/>
              <w:noProof/>
              <w:kern w:val="2"/>
              <w:sz w:val="24"/>
              <w14:ligatures w14:val="standardContextual"/>
            </w:rPr>
          </w:pPr>
          <w:hyperlink w:anchor="_Toc195179699" w:history="1">
            <w:r w:rsidR="0026065F" w:rsidRPr="008100A0">
              <w:rPr>
                <w:rStyle w:val="Hyperlink"/>
                <w:noProof/>
              </w:rPr>
              <w:t>3</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Procedure</w:t>
            </w:r>
            <w:r w:rsidR="0026065F">
              <w:rPr>
                <w:noProof/>
                <w:webHidden/>
              </w:rPr>
              <w:tab/>
            </w:r>
            <w:r w:rsidR="0026065F">
              <w:rPr>
                <w:noProof/>
                <w:webHidden/>
              </w:rPr>
              <w:fldChar w:fldCharType="begin"/>
            </w:r>
            <w:r w:rsidR="0026065F">
              <w:rPr>
                <w:noProof/>
                <w:webHidden/>
              </w:rPr>
              <w:instrText xml:space="preserve"> PAGEREF _Toc195179699 \h </w:instrText>
            </w:r>
            <w:r w:rsidR="0026065F">
              <w:rPr>
                <w:noProof/>
                <w:webHidden/>
              </w:rPr>
            </w:r>
            <w:r w:rsidR="0026065F">
              <w:rPr>
                <w:noProof/>
                <w:webHidden/>
              </w:rPr>
              <w:fldChar w:fldCharType="separate"/>
            </w:r>
            <w:r w:rsidR="007E400F">
              <w:rPr>
                <w:noProof/>
                <w:webHidden/>
              </w:rPr>
              <w:t>14</w:t>
            </w:r>
            <w:r w:rsidR="0026065F">
              <w:rPr>
                <w:noProof/>
                <w:webHidden/>
              </w:rPr>
              <w:fldChar w:fldCharType="end"/>
            </w:r>
          </w:hyperlink>
        </w:p>
        <w:p w14:paraId="324F47B7" w14:textId="1BE8D41F" w:rsidR="0026065F" w:rsidRDefault="00000000">
          <w:pPr>
            <w:pStyle w:val="Inhopg2"/>
            <w:tabs>
              <w:tab w:val="left" w:pos="720"/>
              <w:tab w:val="right" w:leader="dot" w:pos="9061"/>
            </w:tabs>
            <w:rPr>
              <w:rFonts w:asciiTheme="minorHAnsi" w:eastAsiaTheme="minorEastAsia" w:hAnsiTheme="minorHAnsi" w:cstheme="minorBidi"/>
              <w:bCs w:val="0"/>
              <w:noProof/>
              <w:kern w:val="2"/>
              <w:sz w:val="24"/>
              <w14:ligatures w14:val="standardContextual"/>
            </w:rPr>
          </w:pPr>
          <w:hyperlink w:anchor="_Toc195179700" w:history="1">
            <w:r w:rsidR="0026065F" w:rsidRPr="008100A0">
              <w:rPr>
                <w:rStyle w:val="Hyperlink"/>
                <w:noProof/>
              </w:rPr>
              <w:t>3.1</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Aanbestedingsprocedure</w:t>
            </w:r>
            <w:r w:rsidR="0026065F">
              <w:rPr>
                <w:noProof/>
                <w:webHidden/>
              </w:rPr>
              <w:tab/>
            </w:r>
            <w:r w:rsidR="0026065F">
              <w:rPr>
                <w:noProof/>
                <w:webHidden/>
              </w:rPr>
              <w:fldChar w:fldCharType="begin"/>
            </w:r>
            <w:r w:rsidR="0026065F">
              <w:rPr>
                <w:noProof/>
                <w:webHidden/>
              </w:rPr>
              <w:instrText xml:space="preserve"> PAGEREF _Toc195179700 \h </w:instrText>
            </w:r>
            <w:r w:rsidR="0026065F">
              <w:rPr>
                <w:noProof/>
                <w:webHidden/>
              </w:rPr>
            </w:r>
            <w:r w:rsidR="0026065F">
              <w:rPr>
                <w:noProof/>
                <w:webHidden/>
              </w:rPr>
              <w:fldChar w:fldCharType="separate"/>
            </w:r>
            <w:r w:rsidR="007E400F">
              <w:rPr>
                <w:noProof/>
                <w:webHidden/>
              </w:rPr>
              <w:t>14</w:t>
            </w:r>
            <w:r w:rsidR="0026065F">
              <w:rPr>
                <w:noProof/>
                <w:webHidden/>
              </w:rPr>
              <w:fldChar w:fldCharType="end"/>
            </w:r>
          </w:hyperlink>
        </w:p>
        <w:p w14:paraId="267EF35A" w14:textId="7E9EE768" w:rsidR="0026065F" w:rsidRDefault="00000000">
          <w:pPr>
            <w:pStyle w:val="Inhopg2"/>
            <w:tabs>
              <w:tab w:val="left" w:pos="720"/>
              <w:tab w:val="right" w:leader="dot" w:pos="9061"/>
            </w:tabs>
            <w:rPr>
              <w:rFonts w:asciiTheme="minorHAnsi" w:eastAsiaTheme="minorEastAsia" w:hAnsiTheme="minorHAnsi" w:cstheme="minorBidi"/>
              <w:bCs w:val="0"/>
              <w:noProof/>
              <w:kern w:val="2"/>
              <w:sz w:val="24"/>
              <w14:ligatures w14:val="standardContextual"/>
            </w:rPr>
          </w:pPr>
          <w:hyperlink w:anchor="_Toc195179701" w:history="1">
            <w:r w:rsidR="0026065F" w:rsidRPr="008100A0">
              <w:rPr>
                <w:rStyle w:val="Hyperlink"/>
                <w:noProof/>
              </w:rPr>
              <w:t>3.2</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Planning van de aanbesteding</w:t>
            </w:r>
            <w:r w:rsidR="0026065F">
              <w:rPr>
                <w:noProof/>
                <w:webHidden/>
              </w:rPr>
              <w:tab/>
            </w:r>
            <w:r w:rsidR="0026065F">
              <w:rPr>
                <w:noProof/>
                <w:webHidden/>
              </w:rPr>
              <w:fldChar w:fldCharType="begin"/>
            </w:r>
            <w:r w:rsidR="0026065F">
              <w:rPr>
                <w:noProof/>
                <w:webHidden/>
              </w:rPr>
              <w:instrText xml:space="preserve"> PAGEREF _Toc195179701 \h </w:instrText>
            </w:r>
            <w:r w:rsidR="0026065F">
              <w:rPr>
                <w:noProof/>
                <w:webHidden/>
              </w:rPr>
            </w:r>
            <w:r w:rsidR="0026065F">
              <w:rPr>
                <w:noProof/>
                <w:webHidden/>
              </w:rPr>
              <w:fldChar w:fldCharType="separate"/>
            </w:r>
            <w:r w:rsidR="007E400F">
              <w:rPr>
                <w:noProof/>
                <w:webHidden/>
              </w:rPr>
              <w:t>14</w:t>
            </w:r>
            <w:r w:rsidR="0026065F">
              <w:rPr>
                <w:noProof/>
                <w:webHidden/>
              </w:rPr>
              <w:fldChar w:fldCharType="end"/>
            </w:r>
          </w:hyperlink>
        </w:p>
        <w:p w14:paraId="6F4A7C30" w14:textId="4491516F" w:rsidR="0026065F" w:rsidRDefault="00000000">
          <w:pPr>
            <w:pStyle w:val="Inhopg2"/>
            <w:tabs>
              <w:tab w:val="left" w:pos="720"/>
              <w:tab w:val="right" w:leader="dot" w:pos="9061"/>
            </w:tabs>
            <w:rPr>
              <w:rFonts w:asciiTheme="minorHAnsi" w:eastAsiaTheme="minorEastAsia" w:hAnsiTheme="minorHAnsi" w:cstheme="minorBidi"/>
              <w:bCs w:val="0"/>
              <w:noProof/>
              <w:kern w:val="2"/>
              <w:sz w:val="24"/>
              <w14:ligatures w14:val="standardContextual"/>
            </w:rPr>
          </w:pPr>
          <w:hyperlink w:anchor="_Toc195179702" w:history="1">
            <w:r w:rsidR="0026065F" w:rsidRPr="008100A0">
              <w:rPr>
                <w:rStyle w:val="Hyperlink"/>
                <w:noProof/>
              </w:rPr>
              <w:t>3.3</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Nadere inlichtingen</w:t>
            </w:r>
            <w:r w:rsidR="0026065F">
              <w:rPr>
                <w:noProof/>
                <w:webHidden/>
              </w:rPr>
              <w:tab/>
            </w:r>
            <w:r w:rsidR="0026065F">
              <w:rPr>
                <w:noProof/>
                <w:webHidden/>
              </w:rPr>
              <w:fldChar w:fldCharType="begin"/>
            </w:r>
            <w:r w:rsidR="0026065F">
              <w:rPr>
                <w:noProof/>
                <w:webHidden/>
              </w:rPr>
              <w:instrText xml:space="preserve"> PAGEREF _Toc195179702 \h </w:instrText>
            </w:r>
            <w:r w:rsidR="0026065F">
              <w:rPr>
                <w:noProof/>
                <w:webHidden/>
              </w:rPr>
            </w:r>
            <w:r w:rsidR="0026065F">
              <w:rPr>
                <w:noProof/>
                <w:webHidden/>
              </w:rPr>
              <w:fldChar w:fldCharType="separate"/>
            </w:r>
            <w:r w:rsidR="007E400F">
              <w:rPr>
                <w:noProof/>
                <w:webHidden/>
              </w:rPr>
              <w:t>15</w:t>
            </w:r>
            <w:r w:rsidR="0026065F">
              <w:rPr>
                <w:noProof/>
                <w:webHidden/>
              </w:rPr>
              <w:fldChar w:fldCharType="end"/>
            </w:r>
          </w:hyperlink>
        </w:p>
        <w:p w14:paraId="178B3BFF" w14:textId="6125784D" w:rsidR="0026065F" w:rsidRDefault="00000000">
          <w:pPr>
            <w:pStyle w:val="Inhopg3"/>
            <w:tabs>
              <w:tab w:val="left" w:pos="1200"/>
              <w:tab w:val="right" w:leader="dot" w:pos="9061"/>
            </w:tabs>
            <w:rPr>
              <w:rFonts w:asciiTheme="minorHAnsi" w:eastAsiaTheme="minorEastAsia" w:hAnsiTheme="minorHAnsi" w:cstheme="minorBidi"/>
              <w:bCs w:val="0"/>
              <w:noProof/>
              <w:kern w:val="2"/>
              <w:sz w:val="24"/>
              <w14:ligatures w14:val="standardContextual"/>
            </w:rPr>
          </w:pPr>
          <w:hyperlink w:anchor="_Toc195179703" w:history="1">
            <w:r w:rsidR="0026065F" w:rsidRPr="008100A0">
              <w:rPr>
                <w:rStyle w:val="Hyperlink"/>
                <w:noProof/>
              </w:rPr>
              <w:t>3.3.1</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Klachtenregeling aanbestedingen</w:t>
            </w:r>
            <w:r w:rsidR="0026065F">
              <w:rPr>
                <w:noProof/>
                <w:webHidden/>
              </w:rPr>
              <w:tab/>
            </w:r>
            <w:r w:rsidR="0026065F">
              <w:rPr>
                <w:noProof/>
                <w:webHidden/>
              </w:rPr>
              <w:fldChar w:fldCharType="begin"/>
            </w:r>
            <w:r w:rsidR="0026065F">
              <w:rPr>
                <w:noProof/>
                <w:webHidden/>
              </w:rPr>
              <w:instrText xml:space="preserve"> PAGEREF _Toc195179703 \h </w:instrText>
            </w:r>
            <w:r w:rsidR="0026065F">
              <w:rPr>
                <w:noProof/>
                <w:webHidden/>
              </w:rPr>
            </w:r>
            <w:r w:rsidR="0026065F">
              <w:rPr>
                <w:noProof/>
                <w:webHidden/>
              </w:rPr>
              <w:fldChar w:fldCharType="separate"/>
            </w:r>
            <w:r w:rsidR="007E400F">
              <w:rPr>
                <w:noProof/>
                <w:webHidden/>
              </w:rPr>
              <w:t>15</w:t>
            </w:r>
            <w:r w:rsidR="0026065F">
              <w:rPr>
                <w:noProof/>
                <w:webHidden/>
              </w:rPr>
              <w:fldChar w:fldCharType="end"/>
            </w:r>
          </w:hyperlink>
        </w:p>
        <w:p w14:paraId="5389512B" w14:textId="0D076658" w:rsidR="0026065F" w:rsidRDefault="00000000">
          <w:pPr>
            <w:pStyle w:val="Inhopg2"/>
            <w:tabs>
              <w:tab w:val="left" w:pos="720"/>
              <w:tab w:val="right" w:leader="dot" w:pos="9061"/>
            </w:tabs>
            <w:rPr>
              <w:rFonts w:asciiTheme="minorHAnsi" w:eastAsiaTheme="minorEastAsia" w:hAnsiTheme="minorHAnsi" w:cstheme="minorBidi"/>
              <w:bCs w:val="0"/>
              <w:noProof/>
              <w:kern w:val="2"/>
              <w:sz w:val="24"/>
              <w14:ligatures w14:val="standardContextual"/>
            </w:rPr>
          </w:pPr>
          <w:hyperlink w:anchor="_Toc195179704" w:history="1">
            <w:r w:rsidR="0026065F" w:rsidRPr="008100A0">
              <w:rPr>
                <w:rStyle w:val="Hyperlink"/>
                <w:noProof/>
              </w:rPr>
              <w:t>3.4</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Aanmelding</w:t>
            </w:r>
            <w:r w:rsidR="0026065F">
              <w:rPr>
                <w:noProof/>
                <w:webHidden/>
              </w:rPr>
              <w:tab/>
            </w:r>
            <w:r w:rsidR="0026065F">
              <w:rPr>
                <w:noProof/>
                <w:webHidden/>
              </w:rPr>
              <w:fldChar w:fldCharType="begin"/>
            </w:r>
            <w:r w:rsidR="0026065F">
              <w:rPr>
                <w:noProof/>
                <w:webHidden/>
              </w:rPr>
              <w:instrText xml:space="preserve"> PAGEREF _Toc195179704 \h </w:instrText>
            </w:r>
            <w:r w:rsidR="0026065F">
              <w:rPr>
                <w:noProof/>
                <w:webHidden/>
              </w:rPr>
            </w:r>
            <w:r w:rsidR="0026065F">
              <w:rPr>
                <w:noProof/>
                <w:webHidden/>
              </w:rPr>
              <w:fldChar w:fldCharType="separate"/>
            </w:r>
            <w:r w:rsidR="007E400F">
              <w:rPr>
                <w:noProof/>
                <w:webHidden/>
              </w:rPr>
              <w:t>15</w:t>
            </w:r>
            <w:r w:rsidR="0026065F">
              <w:rPr>
                <w:noProof/>
                <w:webHidden/>
              </w:rPr>
              <w:fldChar w:fldCharType="end"/>
            </w:r>
          </w:hyperlink>
        </w:p>
        <w:p w14:paraId="55FBCCEA" w14:textId="194B51F2" w:rsidR="0026065F" w:rsidRDefault="00000000">
          <w:pPr>
            <w:pStyle w:val="Inhopg3"/>
            <w:tabs>
              <w:tab w:val="left" w:pos="1200"/>
              <w:tab w:val="right" w:leader="dot" w:pos="9061"/>
            </w:tabs>
            <w:rPr>
              <w:rFonts w:asciiTheme="minorHAnsi" w:eastAsiaTheme="minorEastAsia" w:hAnsiTheme="minorHAnsi" w:cstheme="minorBidi"/>
              <w:bCs w:val="0"/>
              <w:noProof/>
              <w:kern w:val="2"/>
              <w:sz w:val="24"/>
              <w14:ligatures w14:val="standardContextual"/>
            </w:rPr>
          </w:pPr>
          <w:hyperlink w:anchor="_Toc195179705" w:history="1">
            <w:r w:rsidR="0026065F" w:rsidRPr="008100A0">
              <w:rPr>
                <w:rStyle w:val="Hyperlink"/>
                <w:noProof/>
              </w:rPr>
              <w:t>3.4.1</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Éénmaal aanmelden</w:t>
            </w:r>
            <w:r w:rsidR="0026065F">
              <w:rPr>
                <w:noProof/>
                <w:webHidden/>
              </w:rPr>
              <w:tab/>
            </w:r>
            <w:r w:rsidR="0026065F">
              <w:rPr>
                <w:noProof/>
                <w:webHidden/>
              </w:rPr>
              <w:fldChar w:fldCharType="begin"/>
            </w:r>
            <w:r w:rsidR="0026065F">
              <w:rPr>
                <w:noProof/>
                <w:webHidden/>
              </w:rPr>
              <w:instrText xml:space="preserve"> PAGEREF _Toc195179705 \h </w:instrText>
            </w:r>
            <w:r w:rsidR="0026065F">
              <w:rPr>
                <w:noProof/>
                <w:webHidden/>
              </w:rPr>
            </w:r>
            <w:r w:rsidR="0026065F">
              <w:rPr>
                <w:noProof/>
                <w:webHidden/>
              </w:rPr>
              <w:fldChar w:fldCharType="separate"/>
            </w:r>
            <w:r w:rsidR="007E400F">
              <w:rPr>
                <w:noProof/>
                <w:webHidden/>
              </w:rPr>
              <w:t>15</w:t>
            </w:r>
            <w:r w:rsidR="0026065F">
              <w:rPr>
                <w:noProof/>
                <w:webHidden/>
              </w:rPr>
              <w:fldChar w:fldCharType="end"/>
            </w:r>
          </w:hyperlink>
        </w:p>
        <w:p w14:paraId="37F1153C" w14:textId="2A22781A" w:rsidR="0026065F" w:rsidRDefault="00000000">
          <w:pPr>
            <w:pStyle w:val="Inhopg3"/>
            <w:tabs>
              <w:tab w:val="left" w:pos="1200"/>
              <w:tab w:val="right" w:leader="dot" w:pos="9061"/>
            </w:tabs>
            <w:rPr>
              <w:rFonts w:asciiTheme="minorHAnsi" w:eastAsiaTheme="minorEastAsia" w:hAnsiTheme="minorHAnsi" w:cstheme="minorBidi"/>
              <w:bCs w:val="0"/>
              <w:noProof/>
              <w:kern w:val="2"/>
              <w:sz w:val="24"/>
              <w14:ligatures w14:val="standardContextual"/>
            </w:rPr>
          </w:pPr>
          <w:hyperlink w:anchor="_Toc195179706" w:history="1">
            <w:r w:rsidR="0026065F" w:rsidRPr="008100A0">
              <w:rPr>
                <w:rStyle w:val="Hyperlink"/>
                <w:noProof/>
              </w:rPr>
              <w:t>3.4.2</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Samenwerkingsverband</w:t>
            </w:r>
            <w:r w:rsidR="0026065F">
              <w:rPr>
                <w:noProof/>
                <w:webHidden/>
              </w:rPr>
              <w:tab/>
            </w:r>
            <w:r w:rsidR="0026065F">
              <w:rPr>
                <w:noProof/>
                <w:webHidden/>
              </w:rPr>
              <w:fldChar w:fldCharType="begin"/>
            </w:r>
            <w:r w:rsidR="0026065F">
              <w:rPr>
                <w:noProof/>
                <w:webHidden/>
              </w:rPr>
              <w:instrText xml:space="preserve"> PAGEREF _Toc195179706 \h </w:instrText>
            </w:r>
            <w:r w:rsidR="0026065F">
              <w:rPr>
                <w:noProof/>
                <w:webHidden/>
              </w:rPr>
            </w:r>
            <w:r w:rsidR="0026065F">
              <w:rPr>
                <w:noProof/>
                <w:webHidden/>
              </w:rPr>
              <w:fldChar w:fldCharType="separate"/>
            </w:r>
            <w:r w:rsidR="007E400F">
              <w:rPr>
                <w:noProof/>
                <w:webHidden/>
              </w:rPr>
              <w:t>16</w:t>
            </w:r>
            <w:r w:rsidR="0026065F">
              <w:rPr>
                <w:noProof/>
                <w:webHidden/>
              </w:rPr>
              <w:fldChar w:fldCharType="end"/>
            </w:r>
          </w:hyperlink>
        </w:p>
        <w:p w14:paraId="36C86BAD" w14:textId="778392FD" w:rsidR="0026065F" w:rsidRDefault="00000000">
          <w:pPr>
            <w:pStyle w:val="Inhopg3"/>
            <w:tabs>
              <w:tab w:val="left" w:pos="1200"/>
              <w:tab w:val="right" w:leader="dot" w:pos="9061"/>
            </w:tabs>
            <w:rPr>
              <w:rFonts w:asciiTheme="minorHAnsi" w:eastAsiaTheme="minorEastAsia" w:hAnsiTheme="minorHAnsi" w:cstheme="minorBidi"/>
              <w:bCs w:val="0"/>
              <w:noProof/>
              <w:kern w:val="2"/>
              <w:sz w:val="24"/>
              <w14:ligatures w14:val="standardContextual"/>
            </w:rPr>
          </w:pPr>
          <w:hyperlink w:anchor="_Toc195179707" w:history="1">
            <w:r w:rsidR="0026065F" w:rsidRPr="008100A0">
              <w:rPr>
                <w:rStyle w:val="Hyperlink"/>
                <w:noProof/>
              </w:rPr>
              <w:t>3.4.3</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Onderaanneming</w:t>
            </w:r>
            <w:r w:rsidR="0026065F">
              <w:rPr>
                <w:noProof/>
                <w:webHidden/>
              </w:rPr>
              <w:tab/>
            </w:r>
            <w:r w:rsidR="0026065F">
              <w:rPr>
                <w:noProof/>
                <w:webHidden/>
              </w:rPr>
              <w:fldChar w:fldCharType="begin"/>
            </w:r>
            <w:r w:rsidR="0026065F">
              <w:rPr>
                <w:noProof/>
                <w:webHidden/>
              </w:rPr>
              <w:instrText xml:space="preserve"> PAGEREF _Toc195179707 \h </w:instrText>
            </w:r>
            <w:r w:rsidR="0026065F">
              <w:rPr>
                <w:noProof/>
                <w:webHidden/>
              </w:rPr>
            </w:r>
            <w:r w:rsidR="0026065F">
              <w:rPr>
                <w:noProof/>
                <w:webHidden/>
              </w:rPr>
              <w:fldChar w:fldCharType="separate"/>
            </w:r>
            <w:r w:rsidR="007E400F">
              <w:rPr>
                <w:noProof/>
                <w:webHidden/>
              </w:rPr>
              <w:t>16</w:t>
            </w:r>
            <w:r w:rsidR="0026065F">
              <w:rPr>
                <w:noProof/>
                <w:webHidden/>
              </w:rPr>
              <w:fldChar w:fldCharType="end"/>
            </w:r>
          </w:hyperlink>
        </w:p>
        <w:p w14:paraId="41D78D43" w14:textId="7086A3BF" w:rsidR="0026065F" w:rsidRDefault="00000000">
          <w:pPr>
            <w:pStyle w:val="Inhopg3"/>
            <w:tabs>
              <w:tab w:val="left" w:pos="1200"/>
              <w:tab w:val="right" w:leader="dot" w:pos="9061"/>
            </w:tabs>
            <w:rPr>
              <w:rFonts w:asciiTheme="minorHAnsi" w:eastAsiaTheme="minorEastAsia" w:hAnsiTheme="minorHAnsi" w:cstheme="minorBidi"/>
              <w:bCs w:val="0"/>
              <w:noProof/>
              <w:kern w:val="2"/>
              <w:sz w:val="24"/>
              <w14:ligatures w14:val="standardContextual"/>
            </w:rPr>
          </w:pPr>
          <w:hyperlink w:anchor="_Toc195179708" w:history="1">
            <w:r w:rsidR="0026065F" w:rsidRPr="008100A0">
              <w:rPr>
                <w:rStyle w:val="Hyperlink"/>
                <w:noProof/>
              </w:rPr>
              <w:t>3.4.4</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Beroep op derde</w:t>
            </w:r>
            <w:r w:rsidR="0026065F">
              <w:rPr>
                <w:noProof/>
                <w:webHidden/>
              </w:rPr>
              <w:tab/>
            </w:r>
            <w:r w:rsidR="0026065F">
              <w:rPr>
                <w:noProof/>
                <w:webHidden/>
              </w:rPr>
              <w:fldChar w:fldCharType="begin"/>
            </w:r>
            <w:r w:rsidR="0026065F">
              <w:rPr>
                <w:noProof/>
                <w:webHidden/>
              </w:rPr>
              <w:instrText xml:space="preserve"> PAGEREF _Toc195179708 \h </w:instrText>
            </w:r>
            <w:r w:rsidR="0026065F">
              <w:rPr>
                <w:noProof/>
                <w:webHidden/>
              </w:rPr>
            </w:r>
            <w:r w:rsidR="0026065F">
              <w:rPr>
                <w:noProof/>
                <w:webHidden/>
              </w:rPr>
              <w:fldChar w:fldCharType="separate"/>
            </w:r>
            <w:r w:rsidR="007E400F">
              <w:rPr>
                <w:noProof/>
                <w:webHidden/>
              </w:rPr>
              <w:t>16</w:t>
            </w:r>
            <w:r w:rsidR="0026065F">
              <w:rPr>
                <w:noProof/>
                <w:webHidden/>
              </w:rPr>
              <w:fldChar w:fldCharType="end"/>
            </w:r>
          </w:hyperlink>
        </w:p>
        <w:p w14:paraId="05530CC6" w14:textId="03EC1067" w:rsidR="0026065F" w:rsidRDefault="00000000">
          <w:pPr>
            <w:pStyle w:val="Inhopg1"/>
            <w:tabs>
              <w:tab w:val="left" w:pos="360"/>
              <w:tab w:val="right" w:leader="dot" w:pos="9061"/>
            </w:tabs>
            <w:rPr>
              <w:rFonts w:asciiTheme="minorHAnsi" w:eastAsiaTheme="minorEastAsia" w:hAnsiTheme="minorHAnsi" w:cstheme="minorBidi"/>
              <w:bCs w:val="0"/>
              <w:noProof/>
              <w:kern w:val="2"/>
              <w:sz w:val="24"/>
              <w14:ligatures w14:val="standardContextual"/>
            </w:rPr>
          </w:pPr>
          <w:hyperlink w:anchor="_Toc195179709" w:history="1">
            <w:r w:rsidR="0026065F" w:rsidRPr="008100A0">
              <w:rPr>
                <w:rStyle w:val="Hyperlink"/>
                <w:noProof/>
              </w:rPr>
              <w:t>4</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Procedure na aanmelding</w:t>
            </w:r>
            <w:r w:rsidR="0026065F">
              <w:rPr>
                <w:noProof/>
                <w:webHidden/>
              </w:rPr>
              <w:tab/>
            </w:r>
            <w:r w:rsidR="0026065F">
              <w:rPr>
                <w:noProof/>
                <w:webHidden/>
              </w:rPr>
              <w:fldChar w:fldCharType="begin"/>
            </w:r>
            <w:r w:rsidR="0026065F">
              <w:rPr>
                <w:noProof/>
                <w:webHidden/>
              </w:rPr>
              <w:instrText xml:space="preserve"> PAGEREF _Toc195179709 \h </w:instrText>
            </w:r>
            <w:r w:rsidR="0026065F">
              <w:rPr>
                <w:noProof/>
                <w:webHidden/>
              </w:rPr>
            </w:r>
            <w:r w:rsidR="0026065F">
              <w:rPr>
                <w:noProof/>
                <w:webHidden/>
              </w:rPr>
              <w:fldChar w:fldCharType="separate"/>
            </w:r>
            <w:r w:rsidR="007E400F">
              <w:rPr>
                <w:noProof/>
                <w:webHidden/>
              </w:rPr>
              <w:t>18</w:t>
            </w:r>
            <w:r w:rsidR="0026065F">
              <w:rPr>
                <w:noProof/>
                <w:webHidden/>
              </w:rPr>
              <w:fldChar w:fldCharType="end"/>
            </w:r>
          </w:hyperlink>
        </w:p>
        <w:p w14:paraId="5E1DBBB4" w14:textId="6CEF949F" w:rsidR="0026065F" w:rsidRDefault="00000000">
          <w:pPr>
            <w:pStyle w:val="Inhopg2"/>
            <w:tabs>
              <w:tab w:val="left" w:pos="720"/>
              <w:tab w:val="right" w:leader="dot" w:pos="9061"/>
            </w:tabs>
            <w:rPr>
              <w:rFonts w:asciiTheme="minorHAnsi" w:eastAsiaTheme="minorEastAsia" w:hAnsiTheme="minorHAnsi" w:cstheme="minorBidi"/>
              <w:bCs w:val="0"/>
              <w:noProof/>
              <w:kern w:val="2"/>
              <w:sz w:val="24"/>
              <w14:ligatures w14:val="standardContextual"/>
            </w:rPr>
          </w:pPr>
          <w:hyperlink w:anchor="_Toc195179710" w:history="1">
            <w:r w:rsidR="0026065F" w:rsidRPr="008100A0">
              <w:rPr>
                <w:rStyle w:val="Hyperlink"/>
                <w:noProof/>
              </w:rPr>
              <w:t>4.1</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Algemeen</w:t>
            </w:r>
            <w:r w:rsidR="0026065F">
              <w:rPr>
                <w:noProof/>
                <w:webHidden/>
              </w:rPr>
              <w:tab/>
            </w:r>
            <w:r w:rsidR="0026065F">
              <w:rPr>
                <w:noProof/>
                <w:webHidden/>
              </w:rPr>
              <w:fldChar w:fldCharType="begin"/>
            </w:r>
            <w:r w:rsidR="0026065F">
              <w:rPr>
                <w:noProof/>
                <w:webHidden/>
              </w:rPr>
              <w:instrText xml:space="preserve"> PAGEREF _Toc195179710 \h </w:instrText>
            </w:r>
            <w:r w:rsidR="0026065F">
              <w:rPr>
                <w:noProof/>
                <w:webHidden/>
              </w:rPr>
            </w:r>
            <w:r w:rsidR="0026065F">
              <w:rPr>
                <w:noProof/>
                <w:webHidden/>
              </w:rPr>
              <w:fldChar w:fldCharType="separate"/>
            </w:r>
            <w:r w:rsidR="007E400F">
              <w:rPr>
                <w:noProof/>
                <w:webHidden/>
              </w:rPr>
              <w:t>18</w:t>
            </w:r>
            <w:r w:rsidR="0026065F">
              <w:rPr>
                <w:noProof/>
                <w:webHidden/>
              </w:rPr>
              <w:fldChar w:fldCharType="end"/>
            </w:r>
          </w:hyperlink>
        </w:p>
        <w:p w14:paraId="35B6D5F0" w14:textId="400215FB" w:rsidR="0026065F" w:rsidRDefault="00000000">
          <w:pPr>
            <w:pStyle w:val="Inhopg3"/>
            <w:tabs>
              <w:tab w:val="left" w:pos="1200"/>
              <w:tab w:val="right" w:leader="dot" w:pos="9061"/>
            </w:tabs>
            <w:rPr>
              <w:rFonts w:asciiTheme="minorHAnsi" w:eastAsiaTheme="minorEastAsia" w:hAnsiTheme="minorHAnsi" w:cstheme="minorBidi"/>
              <w:bCs w:val="0"/>
              <w:noProof/>
              <w:kern w:val="2"/>
              <w:sz w:val="24"/>
              <w14:ligatures w14:val="standardContextual"/>
            </w:rPr>
          </w:pPr>
          <w:hyperlink w:anchor="_Toc195179711" w:history="1">
            <w:r w:rsidR="0026065F" w:rsidRPr="008100A0">
              <w:rPr>
                <w:rStyle w:val="Hyperlink"/>
                <w:noProof/>
              </w:rPr>
              <w:t>4.1.1</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Toets op volledigheid</w:t>
            </w:r>
            <w:r w:rsidR="0026065F">
              <w:rPr>
                <w:noProof/>
                <w:webHidden/>
              </w:rPr>
              <w:tab/>
            </w:r>
            <w:r w:rsidR="0026065F">
              <w:rPr>
                <w:noProof/>
                <w:webHidden/>
              </w:rPr>
              <w:fldChar w:fldCharType="begin"/>
            </w:r>
            <w:r w:rsidR="0026065F">
              <w:rPr>
                <w:noProof/>
                <w:webHidden/>
              </w:rPr>
              <w:instrText xml:space="preserve"> PAGEREF _Toc195179711 \h </w:instrText>
            </w:r>
            <w:r w:rsidR="0026065F">
              <w:rPr>
                <w:noProof/>
                <w:webHidden/>
              </w:rPr>
            </w:r>
            <w:r w:rsidR="0026065F">
              <w:rPr>
                <w:noProof/>
                <w:webHidden/>
              </w:rPr>
              <w:fldChar w:fldCharType="separate"/>
            </w:r>
            <w:r w:rsidR="007E400F">
              <w:rPr>
                <w:noProof/>
                <w:webHidden/>
              </w:rPr>
              <w:t>18</w:t>
            </w:r>
            <w:r w:rsidR="0026065F">
              <w:rPr>
                <w:noProof/>
                <w:webHidden/>
              </w:rPr>
              <w:fldChar w:fldCharType="end"/>
            </w:r>
          </w:hyperlink>
        </w:p>
        <w:p w14:paraId="423A2118" w14:textId="720ABA83" w:rsidR="0026065F" w:rsidRDefault="00000000">
          <w:pPr>
            <w:pStyle w:val="Inhopg2"/>
            <w:tabs>
              <w:tab w:val="left" w:pos="720"/>
              <w:tab w:val="right" w:leader="dot" w:pos="9061"/>
            </w:tabs>
            <w:rPr>
              <w:rFonts w:asciiTheme="minorHAnsi" w:eastAsiaTheme="minorEastAsia" w:hAnsiTheme="minorHAnsi" w:cstheme="minorBidi"/>
              <w:bCs w:val="0"/>
              <w:noProof/>
              <w:kern w:val="2"/>
              <w:sz w:val="24"/>
              <w14:ligatures w14:val="standardContextual"/>
            </w:rPr>
          </w:pPr>
          <w:hyperlink w:anchor="_Toc195179712" w:history="1">
            <w:r w:rsidR="0026065F" w:rsidRPr="008100A0">
              <w:rPr>
                <w:rStyle w:val="Hyperlink"/>
                <w:noProof/>
              </w:rPr>
              <w:t>4.2</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Uitsluitingsgronden en geschiktheidseisen</w:t>
            </w:r>
            <w:r w:rsidR="0026065F">
              <w:rPr>
                <w:noProof/>
                <w:webHidden/>
              </w:rPr>
              <w:tab/>
            </w:r>
            <w:r w:rsidR="0026065F">
              <w:rPr>
                <w:noProof/>
                <w:webHidden/>
              </w:rPr>
              <w:fldChar w:fldCharType="begin"/>
            </w:r>
            <w:r w:rsidR="0026065F">
              <w:rPr>
                <w:noProof/>
                <w:webHidden/>
              </w:rPr>
              <w:instrText xml:space="preserve"> PAGEREF _Toc195179712 \h </w:instrText>
            </w:r>
            <w:r w:rsidR="0026065F">
              <w:rPr>
                <w:noProof/>
                <w:webHidden/>
              </w:rPr>
            </w:r>
            <w:r w:rsidR="0026065F">
              <w:rPr>
                <w:noProof/>
                <w:webHidden/>
              </w:rPr>
              <w:fldChar w:fldCharType="separate"/>
            </w:r>
            <w:r w:rsidR="007E400F">
              <w:rPr>
                <w:noProof/>
                <w:webHidden/>
              </w:rPr>
              <w:t>18</w:t>
            </w:r>
            <w:r w:rsidR="0026065F">
              <w:rPr>
                <w:noProof/>
                <w:webHidden/>
              </w:rPr>
              <w:fldChar w:fldCharType="end"/>
            </w:r>
          </w:hyperlink>
        </w:p>
        <w:p w14:paraId="4B146571" w14:textId="056E1554" w:rsidR="0026065F" w:rsidRDefault="00000000">
          <w:pPr>
            <w:pStyle w:val="Inhopg3"/>
            <w:tabs>
              <w:tab w:val="left" w:pos="1200"/>
              <w:tab w:val="right" w:leader="dot" w:pos="9061"/>
            </w:tabs>
            <w:rPr>
              <w:rFonts w:asciiTheme="minorHAnsi" w:eastAsiaTheme="minorEastAsia" w:hAnsiTheme="minorHAnsi" w:cstheme="minorBidi"/>
              <w:bCs w:val="0"/>
              <w:noProof/>
              <w:kern w:val="2"/>
              <w:sz w:val="24"/>
              <w14:ligatures w14:val="standardContextual"/>
            </w:rPr>
          </w:pPr>
          <w:hyperlink w:anchor="_Toc195179713" w:history="1">
            <w:r w:rsidR="0026065F" w:rsidRPr="008100A0">
              <w:rPr>
                <w:rStyle w:val="Hyperlink"/>
                <w:noProof/>
              </w:rPr>
              <w:t>4.2.1</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Uniform Europees Aanbestedingsdocument en mogelijkheden voor aanmelding</w:t>
            </w:r>
            <w:r w:rsidR="0026065F">
              <w:rPr>
                <w:noProof/>
                <w:webHidden/>
              </w:rPr>
              <w:tab/>
            </w:r>
            <w:r w:rsidR="0026065F">
              <w:rPr>
                <w:noProof/>
                <w:webHidden/>
              </w:rPr>
              <w:fldChar w:fldCharType="begin"/>
            </w:r>
            <w:r w:rsidR="0026065F">
              <w:rPr>
                <w:noProof/>
                <w:webHidden/>
              </w:rPr>
              <w:instrText xml:space="preserve"> PAGEREF _Toc195179713 \h </w:instrText>
            </w:r>
            <w:r w:rsidR="0026065F">
              <w:rPr>
                <w:noProof/>
                <w:webHidden/>
              </w:rPr>
            </w:r>
            <w:r w:rsidR="0026065F">
              <w:rPr>
                <w:noProof/>
                <w:webHidden/>
              </w:rPr>
              <w:fldChar w:fldCharType="separate"/>
            </w:r>
            <w:r w:rsidR="007E400F">
              <w:rPr>
                <w:noProof/>
                <w:webHidden/>
              </w:rPr>
              <w:t>18</w:t>
            </w:r>
            <w:r w:rsidR="0026065F">
              <w:rPr>
                <w:noProof/>
                <w:webHidden/>
              </w:rPr>
              <w:fldChar w:fldCharType="end"/>
            </w:r>
          </w:hyperlink>
        </w:p>
        <w:p w14:paraId="68848414" w14:textId="674A8DE7" w:rsidR="0026065F" w:rsidRDefault="00000000">
          <w:pPr>
            <w:pStyle w:val="Inhopg3"/>
            <w:tabs>
              <w:tab w:val="left" w:pos="1200"/>
              <w:tab w:val="right" w:leader="dot" w:pos="9061"/>
            </w:tabs>
            <w:rPr>
              <w:rFonts w:asciiTheme="minorHAnsi" w:eastAsiaTheme="minorEastAsia" w:hAnsiTheme="minorHAnsi" w:cstheme="minorBidi"/>
              <w:bCs w:val="0"/>
              <w:noProof/>
              <w:kern w:val="2"/>
              <w:sz w:val="24"/>
              <w14:ligatures w14:val="standardContextual"/>
            </w:rPr>
          </w:pPr>
          <w:hyperlink w:anchor="_Toc195179714" w:history="1">
            <w:r w:rsidR="0026065F" w:rsidRPr="008100A0">
              <w:rPr>
                <w:rStyle w:val="Hyperlink"/>
                <w:noProof/>
              </w:rPr>
              <w:t>4.2.2</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Uitsluitingsgronden</w:t>
            </w:r>
            <w:r w:rsidR="0026065F">
              <w:rPr>
                <w:noProof/>
                <w:webHidden/>
              </w:rPr>
              <w:tab/>
            </w:r>
            <w:r w:rsidR="0026065F">
              <w:rPr>
                <w:noProof/>
                <w:webHidden/>
              </w:rPr>
              <w:fldChar w:fldCharType="begin"/>
            </w:r>
            <w:r w:rsidR="0026065F">
              <w:rPr>
                <w:noProof/>
                <w:webHidden/>
              </w:rPr>
              <w:instrText xml:space="preserve"> PAGEREF _Toc195179714 \h </w:instrText>
            </w:r>
            <w:r w:rsidR="0026065F">
              <w:rPr>
                <w:noProof/>
                <w:webHidden/>
              </w:rPr>
            </w:r>
            <w:r w:rsidR="0026065F">
              <w:rPr>
                <w:noProof/>
                <w:webHidden/>
              </w:rPr>
              <w:fldChar w:fldCharType="separate"/>
            </w:r>
            <w:r w:rsidR="007E400F">
              <w:rPr>
                <w:noProof/>
                <w:webHidden/>
              </w:rPr>
              <w:t>19</w:t>
            </w:r>
            <w:r w:rsidR="0026065F">
              <w:rPr>
                <w:noProof/>
                <w:webHidden/>
              </w:rPr>
              <w:fldChar w:fldCharType="end"/>
            </w:r>
          </w:hyperlink>
        </w:p>
        <w:p w14:paraId="3ECBDFE9" w14:textId="5F3502D1" w:rsidR="0026065F" w:rsidRDefault="00000000">
          <w:pPr>
            <w:pStyle w:val="Inhopg3"/>
            <w:tabs>
              <w:tab w:val="left" w:pos="1200"/>
              <w:tab w:val="right" w:leader="dot" w:pos="9061"/>
            </w:tabs>
            <w:rPr>
              <w:rFonts w:asciiTheme="minorHAnsi" w:eastAsiaTheme="minorEastAsia" w:hAnsiTheme="minorHAnsi" w:cstheme="minorBidi"/>
              <w:bCs w:val="0"/>
              <w:noProof/>
              <w:kern w:val="2"/>
              <w:sz w:val="24"/>
              <w14:ligatures w14:val="standardContextual"/>
            </w:rPr>
          </w:pPr>
          <w:hyperlink w:anchor="_Toc195179715" w:history="1">
            <w:r w:rsidR="0026065F" w:rsidRPr="008100A0">
              <w:rPr>
                <w:rStyle w:val="Hyperlink"/>
                <w:noProof/>
              </w:rPr>
              <w:t>4.2.3</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Geschiktheidseisen</w:t>
            </w:r>
            <w:r w:rsidR="0026065F">
              <w:rPr>
                <w:noProof/>
                <w:webHidden/>
              </w:rPr>
              <w:tab/>
            </w:r>
            <w:r w:rsidR="0026065F">
              <w:rPr>
                <w:noProof/>
                <w:webHidden/>
              </w:rPr>
              <w:fldChar w:fldCharType="begin"/>
            </w:r>
            <w:r w:rsidR="0026065F">
              <w:rPr>
                <w:noProof/>
                <w:webHidden/>
              </w:rPr>
              <w:instrText xml:space="preserve"> PAGEREF _Toc195179715 \h </w:instrText>
            </w:r>
            <w:r w:rsidR="0026065F">
              <w:rPr>
                <w:noProof/>
                <w:webHidden/>
              </w:rPr>
            </w:r>
            <w:r w:rsidR="0026065F">
              <w:rPr>
                <w:noProof/>
                <w:webHidden/>
              </w:rPr>
              <w:fldChar w:fldCharType="separate"/>
            </w:r>
            <w:r w:rsidR="007E400F">
              <w:rPr>
                <w:noProof/>
                <w:webHidden/>
              </w:rPr>
              <w:t>21</w:t>
            </w:r>
            <w:r w:rsidR="0026065F">
              <w:rPr>
                <w:noProof/>
                <w:webHidden/>
              </w:rPr>
              <w:fldChar w:fldCharType="end"/>
            </w:r>
          </w:hyperlink>
        </w:p>
        <w:p w14:paraId="2E59D605" w14:textId="6D1A3A8F" w:rsidR="0026065F" w:rsidRDefault="00000000">
          <w:pPr>
            <w:pStyle w:val="Inhopg2"/>
            <w:tabs>
              <w:tab w:val="left" w:pos="720"/>
              <w:tab w:val="right" w:leader="dot" w:pos="9061"/>
            </w:tabs>
            <w:rPr>
              <w:rFonts w:asciiTheme="minorHAnsi" w:eastAsiaTheme="minorEastAsia" w:hAnsiTheme="minorHAnsi" w:cstheme="minorBidi"/>
              <w:bCs w:val="0"/>
              <w:noProof/>
              <w:kern w:val="2"/>
              <w:sz w:val="24"/>
              <w14:ligatures w14:val="standardContextual"/>
            </w:rPr>
          </w:pPr>
          <w:hyperlink w:anchor="_Toc195179716" w:history="1">
            <w:r w:rsidR="0026065F" w:rsidRPr="008100A0">
              <w:rPr>
                <w:rStyle w:val="Hyperlink"/>
                <w:noProof/>
              </w:rPr>
              <w:t>4.3</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Selectie</w:t>
            </w:r>
            <w:r w:rsidR="0026065F">
              <w:rPr>
                <w:noProof/>
                <w:webHidden/>
              </w:rPr>
              <w:tab/>
            </w:r>
            <w:r w:rsidR="0026065F">
              <w:rPr>
                <w:noProof/>
                <w:webHidden/>
              </w:rPr>
              <w:fldChar w:fldCharType="begin"/>
            </w:r>
            <w:r w:rsidR="0026065F">
              <w:rPr>
                <w:noProof/>
                <w:webHidden/>
              </w:rPr>
              <w:instrText xml:space="preserve"> PAGEREF _Toc195179716 \h </w:instrText>
            </w:r>
            <w:r w:rsidR="0026065F">
              <w:rPr>
                <w:noProof/>
                <w:webHidden/>
              </w:rPr>
            </w:r>
            <w:r w:rsidR="0026065F">
              <w:rPr>
                <w:noProof/>
                <w:webHidden/>
              </w:rPr>
              <w:fldChar w:fldCharType="separate"/>
            </w:r>
            <w:r w:rsidR="007E400F">
              <w:rPr>
                <w:noProof/>
                <w:webHidden/>
              </w:rPr>
              <w:t>24</w:t>
            </w:r>
            <w:r w:rsidR="0026065F">
              <w:rPr>
                <w:noProof/>
                <w:webHidden/>
              </w:rPr>
              <w:fldChar w:fldCharType="end"/>
            </w:r>
          </w:hyperlink>
        </w:p>
        <w:p w14:paraId="477458A1" w14:textId="5B7B1625" w:rsidR="0026065F" w:rsidRDefault="00000000">
          <w:pPr>
            <w:pStyle w:val="Inhopg2"/>
            <w:tabs>
              <w:tab w:val="left" w:pos="720"/>
              <w:tab w:val="right" w:leader="dot" w:pos="9061"/>
            </w:tabs>
            <w:rPr>
              <w:rFonts w:asciiTheme="minorHAnsi" w:eastAsiaTheme="minorEastAsia" w:hAnsiTheme="minorHAnsi" w:cstheme="minorBidi"/>
              <w:bCs w:val="0"/>
              <w:noProof/>
              <w:kern w:val="2"/>
              <w:sz w:val="24"/>
              <w14:ligatures w14:val="standardContextual"/>
            </w:rPr>
          </w:pPr>
          <w:hyperlink w:anchor="_Toc195179717" w:history="1">
            <w:r w:rsidR="0026065F" w:rsidRPr="008100A0">
              <w:rPr>
                <w:rStyle w:val="Hyperlink"/>
                <w:noProof/>
              </w:rPr>
              <w:t>4.4</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Bekendmaking uitslag selectiefase</w:t>
            </w:r>
            <w:r w:rsidR="0026065F">
              <w:rPr>
                <w:noProof/>
                <w:webHidden/>
              </w:rPr>
              <w:tab/>
            </w:r>
            <w:r w:rsidR="0026065F">
              <w:rPr>
                <w:noProof/>
                <w:webHidden/>
              </w:rPr>
              <w:fldChar w:fldCharType="begin"/>
            </w:r>
            <w:r w:rsidR="0026065F">
              <w:rPr>
                <w:noProof/>
                <w:webHidden/>
              </w:rPr>
              <w:instrText xml:space="preserve"> PAGEREF _Toc195179717 \h </w:instrText>
            </w:r>
            <w:r w:rsidR="0026065F">
              <w:rPr>
                <w:noProof/>
                <w:webHidden/>
              </w:rPr>
            </w:r>
            <w:r w:rsidR="0026065F">
              <w:rPr>
                <w:noProof/>
                <w:webHidden/>
              </w:rPr>
              <w:fldChar w:fldCharType="separate"/>
            </w:r>
            <w:r w:rsidR="007E400F">
              <w:rPr>
                <w:noProof/>
                <w:webHidden/>
              </w:rPr>
              <w:t>25</w:t>
            </w:r>
            <w:r w:rsidR="0026065F">
              <w:rPr>
                <w:noProof/>
                <w:webHidden/>
              </w:rPr>
              <w:fldChar w:fldCharType="end"/>
            </w:r>
          </w:hyperlink>
        </w:p>
        <w:p w14:paraId="5578F805" w14:textId="481F78E8" w:rsidR="0026065F" w:rsidRDefault="00000000">
          <w:pPr>
            <w:pStyle w:val="Inhopg2"/>
            <w:tabs>
              <w:tab w:val="left" w:pos="720"/>
              <w:tab w:val="right" w:leader="dot" w:pos="9061"/>
            </w:tabs>
            <w:rPr>
              <w:rFonts w:asciiTheme="minorHAnsi" w:eastAsiaTheme="minorEastAsia" w:hAnsiTheme="minorHAnsi" w:cstheme="minorBidi"/>
              <w:bCs w:val="0"/>
              <w:noProof/>
              <w:kern w:val="2"/>
              <w:sz w:val="24"/>
              <w14:ligatures w14:val="standardContextual"/>
            </w:rPr>
          </w:pPr>
          <w:hyperlink w:anchor="_Toc195179718" w:history="1">
            <w:r w:rsidR="0026065F" w:rsidRPr="008100A0">
              <w:rPr>
                <w:rStyle w:val="Hyperlink"/>
                <w:noProof/>
              </w:rPr>
              <w:t>4.5</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Overlegging gegevens na het daartoe gedane verzoek</w:t>
            </w:r>
            <w:r w:rsidR="0026065F">
              <w:rPr>
                <w:noProof/>
                <w:webHidden/>
              </w:rPr>
              <w:tab/>
            </w:r>
            <w:r w:rsidR="0026065F">
              <w:rPr>
                <w:noProof/>
                <w:webHidden/>
              </w:rPr>
              <w:fldChar w:fldCharType="begin"/>
            </w:r>
            <w:r w:rsidR="0026065F">
              <w:rPr>
                <w:noProof/>
                <w:webHidden/>
              </w:rPr>
              <w:instrText xml:space="preserve"> PAGEREF _Toc195179718 \h </w:instrText>
            </w:r>
            <w:r w:rsidR="0026065F">
              <w:rPr>
                <w:noProof/>
                <w:webHidden/>
              </w:rPr>
            </w:r>
            <w:r w:rsidR="0026065F">
              <w:rPr>
                <w:noProof/>
                <w:webHidden/>
              </w:rPr>
              <w:fldChar w:fldCharType="separate"/>
            </w:r>
            <w:r w:rsidR="007E400F">
              <w:rPr>
                <w:noProof/>
                <w:webHidden/>
              </w:rPr>
              <w:t>25</w:t>
            </w:r>
            <w:r w:rsidR="0026065F">
              <w:rPr>
                <w:noProof/>
                <w:webHidden/>
              </w:rPr>
              <w:fldChar w:fldCharType="end"/>
            </w:r>
          </w:hyperlink>
        </w:p>
        <w:p w14:paraId="1CCFC85C" w14:textId="7155B279" w:rsidR="0026065F" w:rsidRDefault="00000000">
          <w:pPr>
            <w:pStyle w:val="Inhopg2"/>
            <w:tabs>
              <w:tab w:val="left" w:pos="720"/>
              <w:tab w:val="right" w:leader="dot" w:pos="9061"/>
            </w:tabs>
            <w:rPr>
              <w:rFonts w:asciiTheme="minorHAnsi" w:eastAsiaTheme="minorEastAsia" w:hAnsiTheme="minorHAnsi" w:cstheme="minorBidi"/>
              <w:bCs w:val="0"/>
              <w:noProof/>
              <w:kern w:val="2"/>
              <w:sz w:val="24"/>
              <w14:ligatures w14:val="standardContextual"/>
            </w:rPr>
          </w:pPr>
          <w:hyperlink w:anchor="_Toc195179719" w:history="1">
            <w:r w:rsidR="0026065F" w:rsidRPr="008100A0">
              <w:rPr>
                <w:rStyle w:val="Hyperlink"/>
                <w:noProof/>
              </w:rPr>
              <w:t>4.6</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Bezwaartermijn selectiefase</w:t>
            </w:r>
            <w:r w:rsidR="0026065F">
              <w:rPr>
                <w:noProof/>
                <w:webHidden/>
              </w:rPr>
              <w:tab/>
            </w:r>
            <w:r w:rsidR="0026065F">
              <w:rPr>
                <w:noProof/>
                <w:webHidden/>
              </w:rPr>
              <w:fldChar w:fldCharType="begin"/>
            </w:r>
            <w:r w:rsidR="0026065F">
              <w:rPr>
                <w:noProof/>
                <w:webHidden/>
              </w:rPr>
              <w:instrText xml:space="preserve"> PAGEREF _Toc195179719 \h </w:instrText>
            </w:r>
            <w:r w:rsidR="0026065F">
              <w:rPr>
                <w:noProof/>
                <w:webHidden/>
              </w:rPr>
            </w:r>
            <w:r w:rsidR="0026065F">
              <w:rPr>
                <w:noProof/>
                <w:webHidden/>
              </w:rPr>
              <w:fldChar w:fldCharType="separate"/>
            </w:r>
            <w:r w:rsidR="007E400F">
              <w:rPr>
                <w:noProof/>
                <w:webHidden/>
              </w:rPr>
              <w:t>25</w:t>
            </w:r>
            <w:r w:rsidR="0026065F">
              <w:rPr>
                <w:noProof/>
                <w:webHidden/>
              </w:rPr>
              <w:fldChar w:fldCharType="end"/>
            </w:r>
          </w:hyperlink>
        </w:p>
        <w:p w14:paraId="6A464484" w14:textId="22D65602" w:rsidR="0026065F" w:rsidRDefault="00000000">
          <w:pPr>
            <w:pStyle w:val="Inhopg2"/>
            <w:tabs>
              <w:tab w:val="left" w:pos="720"/>
              <w:tab w:val="right" w:leader="dot" w:pos="9061"/>
            </w:tabs>
            <w:rPr>
              <w:rFonts w:asciiTheme="minorHAnsi" w:eastAsiaTheme="minorEastAsia" w:hAnsiTheme="minorHAnsi" w:cstheme="minorBidi"/>
              <w:bCs w:val="0"/>
              <w:noProof/>
              <w:kern w:val="2"/>
              <w:sz w:val="24"/>
              <w14:ligatures w14:val="standardContextual"/>
            </w:rPr>
          </w:pPr>
          <w:hyperlink w:anchor="_Toc195179720" w:history="1">
            <w:r w:rsidR="0026065F" w:rsidRPr="008100A0">
              <w:rPr>
                <w:rStyle w:val="Hyperlink"/>
                <w:noProof/>
              </w:rPr>
              <w:t>4.7</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Uitnodiging tot Inschrijving</w:t>
            </w:r>
            <w:r w:rsidR="0026065F">
              <w:rPr>
                <w:noProof/>
                <w:webHidden/>
              </w:rPr>
              <w:tab/>
            </w:r>
            <w:r w:rsidR="0026065F">
              <w:rPr>
                <w:noProof/>
                <w:webHidden/>
              </w:rPr>
              <w:fldChar w:fldCharType="begin"/>
            </w:r>
            <w:r w:rsidR="0026065F">
              <w:rPr>
                <w:noProof/>
                <w:webHidden/>
              </w:rPr>
              <w:instrText xml:space="preserve"> PAGEREF _Toc195179720 \h </w:instrText>
            </w:r>
            <w:r w:rsidR="0026065F">
              <w:rPr>
                <w:noProof/>
                <w:webHidden/>
              </w:rPr>
            </w:r>
            <w:r w:rsidR="0026065F">
              <w:rPr>
                <w:noProof/>
                <w:webHidden/>
              </w:rPr>
              <w:fldChar w:fldCharType="separate"/>
            </w:r>
            <w:r w:rsidR="007E400F">
              <w:rPr>
                <w:noProof/>
                <w:webHidden/>
              </w:rPr>
              <w:t>26</w:t>
            </w:r>
            <w:r w:rsidR="0026065F">
              <w:rPr>
                <w:noProof/>
                <w:webHidden/>
              </w:rPr>
              <w:fldChar w:fldCharType="end"/>
            </w:r>
          </w:hyperlink>
        </w:p>
        <w:p w14:paraId="24BF66A7" w14:textId="1E6164E5" w:rsidR="0026065F" w:rsidRDefault="00000000">
          <w:pPr>
            <w:pStyle w:val="Inhopg1"/>
            <w:tabs>
              <w:tab w:val="left" w:pos="360"/>
              <w:tab w:val="right" w:leader="dot" w:pos="9061"/>
            </w:tabs>
            <w:rPr>
              <w:rFonts w:asciiTheme="minorHAnsi" w:eastAsiaTheme="minorEastAsia" w:hAnsiTheme="minorHAnsi" w:cstheme="minorBidi"/>
              <w:bCs w:val="0"/>
              <w:noProof/>
              <w:kern w:val="2"/>
              <w:sz w:val="24"/>
              <w14:ligatures w14:val="standardContextual"/>
            </w:rPr>
          </w:pPr>
          <w:hyperlink w:anchor="_Toc195179721" w:history="1">
            <w:r w:rsidR="0026065F" w:rsidRPr="008100A0">
              <w:rPr>
                <w:rStyle w:val="Hyperlink"/>
                <w:noProof/>
              </w:rPr>
              <w:t>5</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Doorkijk naar gunningsfase</w:t>
            </w:r>
            <w:r w:rsidR="0026065F">
              <w:rPr>
                <w:noProof/>
                <w:webHidden/>
              </w:rPr>
              <w:tab/>
            </w:r>
            <w:r w:rsidR="0026065F">
              <w:rPr>
                <w:noProof/>
                <w:webHidden/>
              </w:rPr>
              <w:fldChar w:fldCharType="begin"/>
            </w:r>
            <w:r w:rsidR="0026065F">
              <w:rPr>
                <w:noProof/>
                <w:webHidden/>
              </w:rPr>
              <w:instrText xml:space="preserve"> PAGEREF _Toc195179721 \h </w:instrText>
            </w:r>
            <w:r w:rsidR="0026065F">
              <w:rPr>
                <w:noProof/>
                <w:webHidden/>
              </w:rPr>
            </w:r>
            <w:r w:rsidR="0026065F">
              <w:rPr>
                <w:noProof/>
                <w:webHidden/>
              </w:rPr>
              <w:fldChar w:fldCharType="separate"/>
            </w:r>
            <w:r w:rsidR="007E400F">
              <w:rPr>
                <w:noProof/>
                <w:webHidden/>
              </w:rPr>
              <w:t>27</w:t>
            </w:r>
            <w:r w:rsidR="0026065F">
              <w:rPr>
                <w:noProof/>
                <w:webHidden/>
              </w:rPr>
              <w:fldChar w:fldCharType="end"/>
            </w:r>
          </w:hyperlink>
        </w:p>
        <w:p w14:paraId="5DD1E151" w14:textId="52AB6EF7" w:rsidR="0026065F" w:rsidRDefault="00000000">
          <w:pPr>
            <w:pStyle w:val="Inhopg2"/>
            <w:tabs>
              <w:tab w:val="left" w:pos="720"/>
              <w:tab w:val="right" w:leader="dot" w:pos="9061"/>
            </w:tabs>
            <w:rPr>
              <w:rFonts w:asciiTheme="minorHAnsi" w:eastAsiaTheme="minorEastAsia" w:hAnsiTheme="minorHAnsi" w:cstheme="minorBidi"/>
              <w:bCs w:val="0"/>
              <w:noProof/>
              <w:kern w:val="2"/>
              <w:sz w:val="24"/>
              <w14:ligatures w14:val="standardContextual"/>
            </w:rPr>
          </w:pPr>
          <w:hyperlink w:anchor="_Toc195179722" w:history="1">
            <w:r w:rsidR="0026065F" w:rsidRPr="008100A0">
              <w:rPr>
                <w:rStyle w:val="Hyperlink"/>
                <w:noProof/>
              </w:rPr>
              <w:t>5.1</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Algemeen</w:t>
            </w:r>
            <w:r w:rsidR="0026065F">
              <w:rPr>
                <w:noProof/>
                <w:webHidden/>
              </w:rPr>
              <w:tab/>
            </w:r>
            <w:r w:rsidR="0026065F">
              <w:rPr>
                <w:noProof/>
                <w:webHidden/>
              </w:rPr>
              <w:fldChar w:fldCharType="begin"/>
            </w:r>
            <w:r w:rsidR="0026065F">
              <w:rPr>
                <w:noProof/>
                <w:webHidden/>
              </w:rPr>
              <w:instrText xml:space="preserve"> PAGEREF _Toc195179722 \h </w:instrText>
            </w:r>
            <w:r w:rsidR="0026065F">
              <w:rPr>
                <w:noProof/>
                <w:webHidden/>
              </w:rPr>
            </w:r>
            <w:r w:rsidR="0026065F">
              <w:rPr>
                <w:noProof/>
                <w:webHidden/>
              </w:rPr>
              <w:fldChar w:fldCharType="separate"/>
            </w:r>
            <w:r w:rsidR="007E400F">
              <w:rPr>
                <w:noProof/>
                <w:webHidden/>
              </w:rPr>
              <w:t>27</w:t>
            </w:r>
            <w:r w:rsidR="0026065F">
              <w:rPr>
                <w:noProof/>
                <w:webHidden/>
              </w:rPr>
              <w:fldChar w:fldCharType="end"/>
            </w:r>
          </w:hyperlink>
        </w:p>
        <w:p w14:paraId="57BDD9A9" w14:textId="6F8106D4" w:rsidR="0026065F" w:rsidRDefault="00000000">
          <w:pPr>
            <w:pStyle w:val="Inhopg2"/>
            <w:tabs>
              <w:tab w:val="left" w:pos="720"/>
              <w:tab w:val="right" w:leader="dot" w:pos="9061"/>
            </w:tabs>
            <w:rPr>
              <w:rFonts w:asciiTheme="minorHAnsi" w:eastAsiaTheme="minorEastAsia" w:hAnsiTheme="minorHAnsi" w:cstheme="minorBidi"/>
              <w:bCs w:val="0"/>
              <w:noProof/>
              <w:kern w:val="2"/>
              <w:sz w:val="24"/>
              <w14:ligatures w14:val="standardContextual"/>
            </w:rPr>
          </w:pPr>
          <w:hyperlink w:anchor="_Toc195179723" w:history="1">
            <w:r w:rsidR="0026065F" w:rsidRPr="008100A0">
              <w:rPr>
                <w:rStyle w:val="Hyperlink"/>
                <w:noProof/>
              </w:rPr>
              <w:t>5.2</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Wegvallen geselecteerde Gegadigde</w:t>
            </w:r>
            <w:r w:rsidR="0026065F">
              <w:rPr>
                <w:noProof/>
                <w:webHidden/>
              </w:rPr>
              <w:tab/>
            </w:r>
            <w:r w:rsidR="0026065F">
              <w:rPr>
                <w:noProof/>
                <w:webHidden/>
              </w:rPr>
              <w:fldChar w:fldCharType="begin"/>
            </w:r>
            <w:r w:rsidR="0026065F">
              <w:rPr>
                <w:noProof/>
                <w:webHidden/>
              </w:rPr>
              <w:instrText xml:space="preserve"> PAGEREF _Toc195179723 \h </w:instrText>
            </w:r>
            <w:r w:rsidR="0026065F">
              <w:rPr>
                <w:noProof/>
                <w:webHidden/>
              </w:rPr>
            </w:r>
            <w:r w:rsidR="0026065F">
              <w:rPr>
                <w:noProof/>
                <w:webHidden/>
              </w:rPr>
              <w:fldChar w:fldCharType="separate"/>
            </w:r>
            <w:r w:rsidR="007E400F">
              <w:rPr>
                <w:noProof/>
                <w:webHidden/>
              </w:rPr>
              <w:t>27</w:t>
            </w:r>
            <w:r w:rsidR="0026065F">
              <w:rPr>
                <w:noProof/>
                <w:webHidden/>
              </w:rPr>
              <w:fldChar w:fldCharType="end"/>
            </w:r>
          </w:hyperlink>
        </w:p>
        <w:p w14:paraId="2953FE30" w14:textId="63532B21" w:rsidR="0026065F" w:rsidRDefault="00000000">
          <w:pPr>
            <w:pStyle w:val="Inhopg2"/>
            <w:tabs>
              <w:tab w:val="left" w:pos="720"/>
              <w:tab w:val="right" w:leader="dot" w:pos="9061"/>
            </w:tabs>
            <w:rPr>
              <w:rFonts w:asciiTheme="minorHAnsi" w:eastAsiaTheme="minorEastAsia" w:hAnsiTheme="minorHAnsi" w:cstheme="minorBidi"/>
              <w:bCs w:val="0"/>
              <w:noProof/>
              <w:kern w:val="2"/>
              <w:sz w:val="24"/>
              <w14:ligatures w14:val="standardContextual"/>
            </w:rPr>
          </w:pPr>
          <w:hyperlink w:anchor="_Toc195179724" w:history="1">
            <w:r w:rsidR="0026065F" w:rsidRPr="008100A0">
              <w:rPr>
                <w:rStyle w:val="Hyperlink"/>
                <w:noProof/>
              </w:rPr>
              <w:t>5.3</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Communicatie</w:t>
            </w:r>
            <w:r w:rsidR="0026065F">
              <w:rPr>
                <w:noProof/>
                <w:webHidden/>
              </w:rPr>
              <w:tab/>
            </w:r>
            <w:r w:rsidR="0026065F">
              <w:rPr>
                <w:noProof/>
                <w:webHidden/>
              </w:rPr>
              <w:fldChar w:fldCharType="begin"/>
            </w:r>
            <w:r w:rsidR="0026065F">
              <w:rPr>
                <w:noProof/>
                <w:webHidden/>
              </w:rPr>
              <w:instrText xml:space="preserve"> PAGEREF _Toc195179724 \h </w:instrText>
            </w:r>
            <w:r w:rsidR="0026065F">
              <w:rPr>
                <w:noProof/>
                <w:webHidden/>
              </w:rPr>
            </w:r>
            <w:r w:rsidR="0026065F">
              <w:rPr>
                <w:noProof/>
                <w:webHidden/>
              </w:rPr>
              <w:fldChar w:fldCharType="separate"/>
            </w:r>
            <w:r w:rsidR="007E400F">
              <w:rPr>
                <w:noProof/>
                <w:webHidden/>
              </w:rPr>
              <w:t>27</w:t>
            </w:r>
            <w:r w:rsidR="0026065F">
              <w:rPr>
                <w:noProof/>
                <w:webHidden/>
              </w:rPr>
              <w:fldChar w:fldCharType="end"/>
            </w:r>
          </w:hyperlink>
        </w:p>
        <w:p w14:paraId="164B5075" w14:textId="0F2F9D67" w:rsidR="0026065F" w:rsidRDefault="00000000">
          <w:pPr>
            <w:pStyle w:val="Inhopg2"/>
            <w:tabs>
              <w:tab w:val="left" w:pos="720"/>
              <w:tab w:val="right" w:leader="dot" w:pos="9061"/>
            </w:tabs>
            <w:rPr>
              <w:rFonts w:asciiTheme="minorHAnsi" w:eastAsiaTheme="minorEastAsia" w:hAnsiTheme="minorHAnsi" w:cstheme="minorBidi"/>
              <w:bCs w:val="0"/>
              <w:noProof/>
              <w:kern w:val="2"/>
              <w:sz w:val="24"/>
              <w14:ligatures w14:val="standardContextual"/>
            </w:rPr>
          </w:pPr>
          <w:hyperlink w:anchor="_Toc195179725" w:history="1">
            <w:r w:rsidR="0026065F" w:rsidRPr="008100A0">
              <w:rPr>
                <w:rStyle w:val="Hyperlink"/>
                <w:noProof/>
              </w:rPr>
              <w:t>5.4</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Gunningscriterium</w:t>
            </w:r>
            <w:r w:rsidR="0026065F">
              <w:rPr>
                <w:noProof/>
                <w:webHidden/>
              </w:rPr>
              <w:tab/>
            </w:r>
            <w:r w:rsidR="0026065F">
              <w:rPr>
                <w:noProof/>
                <w:webHidden/>
              </w:rPr>
              <w:fldChar w:fldCharType="begin"/>
            </w:r>
            <w:r w:rsidR="0026065F">
              <w:rPr>
                <w:noProof/>
                <w:webHidden/>
              </w:rPr>
              <w:instrText xml:space="preserve"> PAGEREF _Toc195179725 \h </w:instrText>
            </w:r>
            <w:r w:rsidR="0026065F">
              <w:rPr>
                <w:noProof/>
                <w:webHidden/>
              </w:rPr>
            </w:r>
            <w:r w:rsidR="0026065F">
              <w:rPr>
                <w:noProof/>
                <w:webHidden/>
              </w:rPr>
              <w:fldChar w:fldCharType="separate"/>
            </w:r>
            <w:r w:rsidR="007E400F">
              <w:rPr>
                <w:noProof/>
                <w:webHidden/>
              </w:rPr>
              <w:t>27</w:t>
            </w:r>
            <w:r w:rsidR="0026065F">
              <w:rPr>
                <w:noProof/>
                <w:webHidden/>
              </w:rPr>
              <w:fldChar w:fldCharType="end"/>
            </w:r>
          </w:hyperlink>
        </w:p>
        <w:p w14:paraId="625A43E3" w14:textId="59990C86" w:rsidR="0026065F" w:rsidRDefault="00000000">
          <w:pPr>
            <w:pStyle w:val="Inhopg1"/>
            <w:tabs>
              <w:tab w:val="left" w:pos="360"/>
              <w:tab w:val="right" w:leader="dot" w:pos="9061"/>
            </w:tabs>
            <w:rPr>
              <w:rFonts w:asciiTheme="minorHAnsi" w:eastAsiaTheme="minorEastAsia" w:hAnsiTheme="minorHAnsi" w:cstheme="minorBidi"/>
              <w:bCs w:val="0"/>
              <w:noProof/>
              <w:kern w:val="2"/>
              <w:sz w:val="24"/>
              <w14:ligatures w14:val="standardContextual"/>
            </w:rPr>
          </w:pPr>
          <w:hyperlink w:anchor="_Toc195179726" w:history="1">
            <w:r w:rsidR="0026065F" w:rsidRPr="008100A0">
              <w:rPr>
                <w:rStyle w:val="Hyperlink"/>
                <w:noProof/>
              </w:rPr>
              <w:t>6</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Overige voorschriften</w:t>
            </w:r>
            <w:r w:rsidR="0026065F">
              <w:rPr>
                <w:noProof/>
                <w:webHidden/>
              </w:rPr>
              <w:tab/>
            </w:r>
            <w:r w:rsidR="0026065F">
              <w:rPr>
                <w:noProof/>
                <w:webHidden/>
              </w:rPr>
              <w:fldChar w:fldCharType="begin"/>
            </w:r>
            <w:r w:rsidR="0026065F">
              <w:rPr>
                <w:noProof/>
                <w:webHidden/>
              </w:rPr>
              <w:instrText xml:space="preserve"> PAGEREF _Toc195179726 \h </w:instrText>
            </w:r>
            <w:r w:rsidR="0026065F">
              <w:rPr>
                <w:noProof/>
                <w:webHidden/>
              </w:rPr>
            </w:r>
            <w:r w:rsidR="0026065F">
              <w:rPr>
                <w:noProof/>
                <w:webHidden/>
              </w:rPr>
              <w:fldChar w:fldCharType="separate"/>
            </w:r>
            <w:r w:rsidR="007E400F">
              <w:rPr>
                <w:noProof/>
                <w:webHidden/>
              </w:rPr>
              <w:t>28</w:t>
            </w:r>
            <w:r w:rsidR="0026065F">
              <w:rPr>
                <w:noProof/>
                <w:webHidden/>
              </w:rPr>
              <w:fldChar w:fldCharType="end"/>
            </w:r>
          </w:hyperlink>
        </w:p>
        <w:p w14:paraId="3BEB3BD3" w14:textId="25F5B088" w:rsidR="0026065F" w:rsidRDefault="00000000">
          <w:pPr>
            <w:pStyle w:val="Inhopg1"/>
            <w:tabs>
              <w:tab w:val="left" w:pos="360"/>
              <w:tab w:val="right" w:leader="dot" w:pos="9061"/>
            </w:tabs>
            <w:rPr>
              <w:rFonts w:asciiTheme="minorHAnsi" w:eastAsiaTheme="minorEastAsia" w:hAnsiTheme="minorHAnsi" w:cstheme="minorBidi"/>
              <w:bCs w:val="0"/>
              <w:noProof/>
              <w:kern w:val="2"/>
              <w:sz w:val="24"/>
              <w14:ligatures w14:val="standardContextual"/>
            </w:rPr>
          </w:pPr>
          <w:hyperlink w:anchor="_Toc195179727" w:history="1">
            <w:r w:rsidR="0026065F" w:rsidRPr="008100A0">
              <w:rPr>
                <w:rStyle w:val="Hyperlink"/>
                <w:noProof/>
              </w:rPr>
              <w:t>7</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Bijlagen</w:t>
            </w:r>
            <w:r w:rsidR="0026065F">
              <w:rPr>
                <w:noProof/>
                <w:webHidden/>
              </w:rPr>
              <w:tab/>
            </w:r>
            <w:r w:rsidR="0026065F">
              <w:rPr>
                <w:noProof/>
                <w:webHidden/>
              </w:rPr>
              <w:fldChar w:fldCharType="begin"/>
            </w:r>
            <w:r w:rsidR="0026065F">
              <w:rPr>
                <w:noProof/>
                <w:webHidden/>
              </w:rPr>
              <w:instrText xml:space="preserve"> PAGEREF _Toc195179727 \h </w:instrText>
            </w:r>
            <w:r w:rsidR="0026065F">
              <w:rPr>
                <w:noProof/>
                <w:webHidden/>
              </w:rPr>
            </w:r>
            <w:r w:rsidR="0026065F">
              <w:rPr>
                <w:noProof/>
                <w:webHidden/>
              </w:rPr>
              <w:fldChar w:fldCharType="separate"/>
            </w:r>
            <w:r w:rsidR="007E400F">
              <w:rPr>
                <w:noProof/>
                <w:webHidden/>
              </w:rPr>
              <w:t>29</w:t>
            </w:r>
            <w:r w:rsidR="0026065F">
              <w:rPr>
                <w:noProof/>
                <w:webHidden/>
              </w:rPr>
              <w:fldChar w:fldCharType="end"/>
            </w:r>
          </w:hyperlink>
        </w:p>
        <w:p w14:paraId="4A62D7C2" w14:textId="62CDE392" w:rsidR="0026065F" w:rsidRDefault="00000000">
          <w:pPr>
            <w:pStyle w:val="Inhopg2"/>
            <w:tabs>
              <w:tab w:val="left" w:pos="1200"/>
              <w:tab w:val="right" w:leader="dot" w:pos="9061"/>
            </w:tabs>
            <w:rPr>
              <w:rFonts w:asciiTheme="minorHAnsi" w:eastAsiaTheme="minorEastAsia" w:hAnsiTheme="minorHAnsi" w:cstheme="minorBidi"/>
              <w:bCs w:val="0"/>
              <w:noProof/>
              <w:kern w:val="2"/>
              <w:sz w:val="24"/>
              <w14:ligatures w14:val="standardContextual"/>
            </w:rPr>
          </w:pPr>
          <w:hyperlink w:anchor="_Toc195179728" w:history="1">
            <w:r w:rsidR="0026065F" w:rsidRPr="008100A0">
              <w:rPr>
                <w:rStyle w:val="Hyperlink"/>
                <w:noProof/>
              </w:rPr>
              <w:t>Bijlage I</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Volledigheidstoets</w:t>
            </w:r>
            <w:r w:rsidR="0026065F">
              <w:rPr>
                <w:noProof/>
                <w:webHidden/>
              </w:rPr>
              <w:tab/>
            </w:r>
            <w:r w:rsidR="0026065F">
              <w:rPr>
                <w:noProof/>
                <w:webHidden/>
              </w:rPr>
              <w:fldChar w:fldCharType="begin"/>
            </w:r>
            <w:r w:rsidR="0026065F">
              <w:rPr>
                <w:noProof/>
                <w:webHidden/>
              </w:rPr>
              <w:instrText xml:space="preserve"> PAGEREF _Toc195179728 \h </w:instrText>
            </w:r>
            <w:r w:rsidR="0026065F">
              <w:rPr>
                <w:noProof/>
                <w:webHidden/>
              </w:rPr>
            </w:r>
            <w:r w:rsidR="0026065F">
              <w:rPr>
                <w:noProof/>
                <w:webHidden/>
              </w:rPr>
              <w:fldChar w:fldCharType="separate"/>
            </w:r>
            <w:r w:rsidR="007E400F">
              <w:rPr>
                <w:noProof/>
                <w:webHidden/>
              </w:rPr>
              <w:t>29</w:t>
            </w:r>
            <w:r w:rsidR="0026065F">
              <w:rPr>
                <w:noProof/>
                <w:webHidden/>
              </w:rPr>
              <w:fldChar w:fldCharType="end"/>
            </w:r>
          </w:hyperlink>
        </w:p>
        <w:p w14:paraId="4CFBF99A" w14:textId="1107E682" w:rsidR="0026065F" w:rsidRDefault="00000000">
          <w:pPr>
            <w:pStyle w:val="Inhopg2"/>
            <w:tabs>
              <w:tab w:val="left" w:pos="1200"/>
              <w:tab w:val="right" w:leader="dot" w:pos="9061"/>
            </w:tabs>
            <w:rPr>
              <w:rFonts w:asciiTheme="minorHAnsi" w:eastAsiaTheme="minorEastAsia" w:hAnsiTheme="minorHAnsi" w:cstheme="minorBidi"/>
              <w:bCs w:val="0"/>
              <w:noProof/>
              <w:kern w:val="2"/>
              <w:sz w:val="24"/>
              <w14:ligatures w14:val="standardContextual"/>
            </w:rPr>
          </w:pPr>
          <w:hyperlink w:anchor="_Toc195179729" w:history="1">
            <w:r w:rsidR="0026065F" w:rsidRPr="008100A0">
              <w:rPr>
                <w:rStyle w:val="Hyperlink"/>
                <w:noProof/>
              </w:rPr>
              <w:t>Bijlage II</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Uniform Europees Aanbestedingsdocument</w:t>
            </w:r>
            <w:r w:rsidR="0026065F">
              <w:rPr>
                <w:noProof/>
                <w:webHidden/>
              </w:rPr>
              <w:tab/>
            </w:r>
            <w:r w:rsidR="0026065F">
              <w:rPr>
                <w:noProof/>
                <w:webHidden/>
              </w:rPr>
              <w:fldChar w:fldCharType="begin"/>
            </w:r>
            <w:r w:rsidR="0026065F">
              <w:rPr>
                <w:noProof/>
                <w:webHidden/>
              </w:rPr>
              <w:instrText xml:space="preserve"> PAGEREF _Toc195179729 \h </w:instrText>
            </w:r>
            <w:r w:rsidR="0026065F">
              <w:rPr>
                <w:noProof/>
                <w:webHidden/>
              </w:rPr>
            </w:r>
            <w:r w:rsidR="0026065F">
              <w:rPr>
                <w:noProof/>
                <w:webHidden/>
              </w:rPr>
              <w:fldChar w:fldCharType="separate"/>
            </w:r>
            <w:r w:rsidR="007E400F">
              <w:rPr>
                <w:noProof/>
                <w:webHidden/>
              </w:rPr>
              <w:t>29</w:t>
            </w:r>
            <w:r w:rsidR="0026065F">
              <w:rPr>
                <w:noProof/>
                <w:webHidden/>
              </w:rPr>
              <w:fldChar w:fldCharType="end"/>
            </w:r>
          </w:hyperlink>
        </w:p>
        <w:p w14:paraId="79A377C3" w14:textId="096385F0" w:rsidR="0026065F" w:rsidRDefault="00000000">
          <w:pPr>
            <w:pStyle w:val="Inhopg2"/>
            <w:tabs>
              <w:tab w:val="left" w:pos="1200"/>
              <w:tab w:val="right" w:leader="dot" w:pos="9061"/>
            </w:tabs>
            <w:rPr>
              <w:rFonts w:asciiTheme="minorHAnsi" w:eastAsiaTheme="minorEastAsia" w:hAnsiTheme="minorHAnsi" w:cstheme="minorBidi"/>
              <w:bCs w:val="0"/>
              <w:noProof/>
              <w:kern w:val="2"/>
              <w:sz w:val="24"/>
              <w14:ligatures w14:val="standardContextual"/>
            </w:rPr>
          </w:pPr>
          <w:hyperlink w:anchor="_Toc195179730" w:history="1">
            <w:r w:rsidR="0026065F" w:rsidRPr="008100A0">
              <w:rPr>
                <w:rStyle w:val="Hyperlink"/>
                <w:noProof/>
              </w:rPr>
              <w:t>Bijlage III</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Verklaring sanctiepakket Rusland</w:t>
            </w:r>
            <w:r w:rsidR="0026065F">
              <w:rPr>
                <w:noProof/>
                <w:webHidden/>
              </w:rPr>
              <w:tab/>
            </w:r>
            <w:r w:rsidR="0026065F">
              <w:rPr>
                <w:noProof/>
                <w:webHidden/>
              </w:rPr>
              <w:fldChar w:fldCharType="begin"/>
            </w:r>
            <w:r w:rsidR="0026065F">
              <w:rPr>
                <w:noProof/>
                <w:webHidden/>
              </w:rPr>
              <w:instrText xml:space="preserve"> PAGEREF _Toc195179730 \h </w:instrText>
            </w:r>
            <w:r w:rsidR="0026065F">
              <w:rPr>
                <w:noProof/>
                <w:webHidden/>
              </w:rPr>
            </w:r>
            <w:r w:rsidR="0026065F">
              <w:rPr>
                <w:noProof/>
                <w:webHidden/>
              </w:rPr>
              <w:fldChar w:fldCharType="separate"/>
            </w:r>
            <w:r w:rsidR="007E400F">
              <w:rPr>
                <w:noProof/>
                <w:webHidden/>
              </w:rPr>
              <w:t>29</w:t>
            </w:r>
            <w:r w:rsidR="0026065F">
              <w:rPr>
                <w:noProof/>
                <w:webHidden/>
              </w:rPr>
              <w:fldChar w:fldCharType="end"/>
            </w:r>
          </w:hyperlink>
        </w:p>
        <w:p w14:paraId="0F36667C" w14:textId="4A5E63AB" w:rsidR="0026065F" w:rsidRDefault="00000000">
          <w:pPr>
            <w:pStyle w:val="Inhopg2"/>
            <w:tabs>
              <w:tab w:val="left" w:pos="1440"/>
              <w:tab w:val="right" w:leader="dot" w:pos="9061"/>
            </w:tabs>
            <w:rPr>
              <w:rFonts w:asciiTheme="minorHAnsi" w:eastAsiaTheme="minorEastAsia" w:hAnsiTheme="minorHAnsi" w:cstheme="minorBidi"/>
              <w:bCs w:val="0"/>
              <w:noProof/>
              <w:kern w:val="2"/>
              <w:sz w:val="24"/>
              <w14:ligatures w14:val="standardContextual"/>
            </w:rPr>
          </w:pPr>
          <w:hyperlink w:anchor="_Toc195179731" w:history="1">
            <w:r w:rsidR="0026065F" w:rsidRPr="008100A0">
              <w:rPr>
                <w:rStyle w:val="Hyperlink"/>
                <w:noProof/>
              </w:rPr>
              <w:t>Bijlage IV</w:t>
            </w:r>
            <w:r w:rsidR="0026065F">
              <w:rPr>
                <w:rFonts w:asciiTheme="minorHAnsi" w:eastAsiaTheme="minorEastAsia" w:hAnsiTheme="minorHAnsi" w:cstheme="minorBidi"/>
                <w:bCs w:val="0"/>
                <w:noProof/>
                <w:kern w:val="2"/>
                <w:sz w:val="24"/>
                <w14:ligatures w14:val="standardContextual"/>
              </w:rPr>
              <w:tab/>
            </w:r>
            <w:r w:rsidR="0026065F" w:rsidRPr="008100A0">
              <w:rPr>
                <w:rStyle w:val="Hyperlink"/>
                <w:noProof/>
              </w:rPr>
              <w:t>Format Verklaring referenties kerncompetenties</w:t>
            </w:r>
            <w:r w:rsidR="0026065F">
              <w:rPr>
                <w:noProof/>
                <w:webHidden/>
              </w:rPr>
              <w:tab/>
            </w:r>
            <w:r w:rsidR="0026065F">
              <w:rPr>
                <w:noProof/>
                <w:webHidden/>
              </w:rPr>
              <w:fldChar w:fldCharType="begin"/>
            </w:r>
            <w:r w:rsidR="0026065F">
              <w:rPr>
                <w:noProof/>
                <w:webHidden/>
              </w:rPr>
              <w:instrText xml:space="preserve"> PAGEREF _Toc195179731 \h </w:instrText>
            </w:r>
            <w:r w:rsidR="0026065F">
              <w:rPr>
                <w:noProof/>
                <w:webHidden/>
              </w:rPr>
            </w:r>
            <w:r w:rsidR="0026065F">
              <w:rPr>
                <w:noProof/>
                <w:webHidden/>
              </w:rPr>
              <w:fldChar w:fldCharType="separate"/>
            </w:r>
            <w:r w:rsidR="007E400F">
              <w:rPr>
                <w:noProof/>
                <w:webHidden/>
              </w:rPr>
              <w:t>29</w:t>
            </w:r>
            <w:r w:rsidR="0026065F">
              <w:rPr>
                <w:noProof/>
                <w:webHidden/>
              </w:rPr>
              <w:fldChar w:fldCharType="end"/>
            </w:r>
          </w:hyperlink>
        </w:p>
        <w:p w14:paraId="39D35372" w14:textId="35065314" w:rsidR="00A701A1" w:rsidRPr="00C6615A" w:rsidRDefault="00A701A1">
          <w:r w:rsidRPr="00C6615A">
            <w:rPr>
              <w:b/>
            </w:rPr>
            <w:fldChar w:fldCharType="end"/>
          </w:r>
        </w:p>
      </w:sdtContent>
    </w:sdt>
    <w:p w14:paraId="39D35373" w14:textId="10C2F24F" w:rsidR="002B0DA4" w:rsidRPr="00C6615A" w:rsidRDefault="002B0DA4" w:rsidP="002B0DA4">
      <w:pPr>
        <w:spacing w:line="240" w:lineRule="auto"/>
        <w:rPr>
          <w:sz w:val="20"/>
          <w:szCs w:val="20"/>
        </w:rPr>
      </w:pPr>
      <w:r w:rsidRPr="00C6615A">
        <w:rPr>
          <w:sz w:val="20"/>
          <w:szCs w:val="20"/>
        </w:rPr>
        <w:br w:type="page"/>
      </w:r>
    </w:p>
    <w:p w14:paraId="39D35374" w14:textId="77777777" w:rsidR="00466D19" w:rsidRPr="00C6615A" w:rsidRDefault="00466D19" w:rsidP="00466D19">
      <w:pPr>
        <w:pStyle w:val="Kop1"/>
      </w:pPr>
      <w:bookmarkStart w:id="3" w:name="_Toc462312060"/>
      <w:bookmarkStart w:id="4" w:name="_Toc195179686"/>
      <w:r w:rsidRPr="00C6615A">
        <w:t>Inleiding</w:t>
      </w:r>
      <w:bookmarkEnd w:id="3"/>
      <w:bookmarkEnd w:id="4"/>
    </w:p>
    <w:p w14:paraId="39D35376" w14:textId="77777777" w:rsidR="008036C3" w:rsidRPr="00C6615A" w:rsidRDefault="008036C3" w:rsidP="00C00921">
      <w:pPr>
        <w:pStyle w:val="Kop2"/>
      </w:pPr>
      <w:bookmarkStart w:id="5" w:name="_Toc195179687"/>
      <w:bookmarkStart w:id="6" w:name="_Toc462312061"/>
      <w:r w:rsidRPr="00C6615A">
        <w:t>Algemeen</w:t>
      </w:r>
      <w:bookmarkEnd w:id="5"/>
    </w:p>
    <w:p w14:paraId="4148E276" w14:textId="3CE81DA8" w:rsidR="00D710FE" w:rsidRDefault="00D710FE" w:rsidP="00D710FE">
      <w:r>
        <w:t>Staat</w:t>
      </w:r>
      <w:r w:rsidR="00DE78F8">
        <w:t>sbosbeheer</w:t>
      </w:r>
      <w:r>
        <w:t xml:space="preserve"> heeft</w:t>
      </w:r>
      <w:r w:rsidR="0095295B">
        <w:t xml:space="preserve">, als </w:t>
      </w:r>
      <w:r w:rsidR="0095295B">
        <w:rPr>
          <w:szCs w:val="18"/>
        </w:rPr>
        <w:t>Aanbestedende dienst,</w:t>
      </w:r>
      <w:r>
        <w:t xml:space="preserve"> het voornemen om middels deze aanbesteding met één </w:t>
      </w:r>
      <w:r w:rsidR="005B72BB">
        <w:t>P</w:t>
      </w:r>
      <w:r>
        <w:t xml:space="preserve">artij een </w:t>
      </w:r>
      <w:r w:rsidR="00E36875">
        <w:t>(</w:t>
      </w:r>
      <w:r w:rsidR="00E36875" w:rsidRPr="00721817">
        <w:t>meerjarige</w:t>
      </w:r>
      <w:r w:rsidR="00E36875">
        <w:t>)</w:t>
      </w:r>
      <w:r w:rsidR="00E36875" w:rsidRPr="00721817">
        <w:t xml:space="preserve"> Overeenkomst</w:t>
      </w:r>
      <w:r w:rsidR="00E36875">
        <w:t xml:space="preserve"> </w:t>
      </w:r>
      <w:r>
        <w:t xml:space="preserve">af te sluiten voor </w:t>
      </w:r>
      <w:r w:rsidR="0041495B">
        <w:t>het doorlopen van de verkenning</w:t>
      </w:r>
      <w:r w:rsidR="00DE0591">
        <w:t xml:space="preserve">s- en de planfase, de </w:t>
      </w:r>
      <w:r>
        <w:t xml:space="preserve">ruimtelijke procedures en vergunningen, civieltechnische en cultuurtechnische ingenieursdiensten en adviezen m.b.t. </w:t>
      </w:r>
      <w:r w:rsidR="007A3983">
        <w:t xml:space="preserve">het </w:t>
      </w:r>
      <w:r w:rsidR="007A3983" w:rsidRPr="007A3983">
        <w:t>herstellen van een robuust en veerkrachtig ecosysteem</w:t>
      </w:r>
      <w:r w:rsidR="007A3983">
        <w:t xml:space="preserve"> in het Ketelpolder</w:t>
      </w:r>
      <w:r w:rsidR="00A754B3">
        <w:t>.</w:t>
      </w:r>
    </w:p>
    <w:p w14:paraId="1182F9A6" w14:textId="4EB29C96" w:rsidR="00011CC6" w:rsidRDefault="00D710FE" w:rsidP="00D710FE">
      <w:r>
        <w:t xml:space="preserve">De </w:t>
      </w:r>
      <w:r w:rsidR="003957EC">
        <w:t>A</w:t>
      </w:r>
      <w:r>
        <w:t xml:space="preserve">anbestedende dienst is op zoek naar een goede samenwerking met een ingenieursbureau die ruime ervaring heeft op het gebied van de </w:t>
      </w:r>
      <w:r w:rsidR="00ED4CA4">
        <w:t xml:space="preserve">in hoofdstuk 2 </w:t>
      </w:r>
      <w:r>
        <w:t>beschreven diensten en werkzaamheden.</w:t>
      </w:r>
    </w:p>
    <w:p w14:paraId="39D35378" w14:textId="0723BBE9" w:rsidR="00466D19" w:rsidRPr="00C6615A" w:rsidRDefault="008036C3" w:rsidP="00C00921">
      <w:pPr>
        <w:pStyle w:val="Kop2"/>
      </w:pPr>
      <w:bookmarkStart w:id="7" w:name="_Toc195179688"/>
      <w:r w:rsidRPr="00C6615A">
        <w:t>D</w:t>
      </w:r>
      <w:r w:rsidR="00466D19" w:rsidRPr="00C6615A">
        <w:t xml:space="preserve">oel van de </w:t>
      </w:r>
      <w:r w:rsidR="0064333A">
        <w:t>s</w:t>
      </w:r>
      <w:r w:rsidRPr="00C6615A">
        <w:t>electie</w:t>
      </w:r>
      <w:r w:rsidR="00891A56" w:rsidRPr="00C6615A">
        <w:t>leidraad</w:t>
      </w:r>
      <w:bookmarkEnd w:id="6"/>
      <w:bookmarkEnd w:id="7"/>
    </w:p>
    <w:p w14:paraId="39D35379" w14:textId="46E4DD74" w:rsidR="008036C3" w:rsidRPr="00C6615A" w:rsidRDefault="008036C3" w:rsidP="008036C3">
      <w:r w:rsidRPr="00C6615A">
        <w:t xml:space="preserve">De selectieleidraad dient als uitwerking van de aankondiging van de overheidsopdracht en is bedoeld om </w:t>
      </w:r>
      <w:r w:rsidR="008D04BF">
        <w:t>G</w:t>
      </w:r>
      <w:r w:rsidRPr="00C6615A">
        <w:t>egadigden inzicht te geven in:</w:t>
      </w:r>
    </w:p>
    <w:p w14:paraId="39D3537A" w14:textId="7A632694" w:rsidR="008036C3" w:rsidRPr="00C6615A" w:rsidRDefault="008036C3" w:rsidP="00066184">
      <w:pPr>
        <w:pStyle w:val="Lijstalinea"/>
        <w:numPr>
          <w:ilvl w:val="0"/>
          <w:numId w:val="7"/>
        </w:numPr>
      </w:pPr>
      <w:r w:rsidRPr="00C6615A">
        <w:t xml:space="preserve">De </w:t>
      </w:r>
      <w:r w:rsidR="00DE5178">
        <w:t>O</w:t>
      </w:r>
      <w:r w:rsidRPr="00C6615A">
        <w:t>pdracht;</w:t>
      </w:r>
    </w:p>
    <w:p w14:paraId="39D3537B" w14:textId="77777777" w:rsidR="008036C3" w:rsidRPr="00C6615A" w:rsidRDefault="008036C3" w:rsidP="00066184">
      <w:pPr>
        <w:pStyle w:val="Lijstalinea"/>
        <w:numPr>
          <w:ilvl w:val="0"/>
          <w:numId w:val="7"/>
        </w:numPr>
      </w:pPr>
      <w:r w:rsidRPr="00C6615A">
        <w:t>De aanbestedingsprocedure;</w:t>
      </w:r>
    </w:p>
    <w:p w14:paraId="39D3537C" w14:textId="7351FF4E" w:rsidR="008036C3" w:rsidRPr="00C6615A" w:rsidRDefault="008036C3" w:rsidP="00066184">
      <w:pPr>
        <w:pStyle w:val="Lijstalinea"/>
        <w:numPr>
          <w:ilvl w:val="0"/>
          <w:numId w:val="7"/>
        </w:numPr>
      </w:pPr>
      <w:r w:rsidRPr="00C6615A">
        <w:t xml:space="preserve">De wijze van aanmelding als </w:t>
      </w:r>
      <w:r w:rsidR="008D04BF">
        <w:t>G</w:t>
      </w:r>
      <w:r w:rsidRPr="00C6615A">
        <w:t>egadigde;</w:t>
      </w:r>
    </w:p>
    <w:p w14:paraId="39D3537D" w14:textId="77777777" w:rsidR="008036C3" w:rsidRPr="00C6615A" w:rsidRDefault="008036C3" w:rsidP="00066184">
      <w:pPr>
        <w:pStyle w:val="Lijstalinea"/>
        <w:numPr>
          <w:ilvl w:val="0"/>
          <w:numId w:val="7"/>
        </w:numPr>
      </w:pPr>
      <w:r w:rsidRPr="00C6615A">
        <w:t>De wijze waarop de selectie plaatsvindt en de selectiecriteria;</w:t>
      </w:r>
    </w:p>
    <w:p w14:paraId="39D3537E" w14:textId="77777777" w:rsidR="008036C3" w:rsidRPr="00C6615A" w:rsidRDefault="008036C3" w:rsidP="00066184">
      <w:pPr>
        <w:pStyle w:val="Lijstalinea"/>
        <w:numPr>
          <w:ilvl w:val="0"/>
          <w:numId w:val="7"/>
        </w:numPr>
      </w:pPr>
      <w:r w:rsidRPr="00C6615A">
        <w:t xml:space="preserve">De planning van de procedure; en </w:t>
      </w:r>
    </w:p>
    <w:p w14:paraId="39D3537F" w14:textId="77777777" w:rsidR="008036C3" w:rsidRPr="00C6615A" w:rsidRDefault="008036C3" w:rsidP="00066184">
      <w:pPr>
        <w:pStyle w:val="Lijstalinea"/>
        <w:numPr>
          <w:ilvl w:val="0"/>
          <w:numId w:val="7"/>
        </w:numPr>
      </w:pPr>
      <w:r w:rsidRPr="00C6615A">
        <w:t>De stappen die volgen na selectie.</w:t>
      </w:r>
    </w:p>
    <w:p w14:paraId="39D35380" w14:textId="77777777" w:rsidR="008036C3" w:rsidRPr="00C6615A" w:rsidRDefault="008036C3">
      <w:pPr>
        <w:spacing w:line="240" w:lineRule="auto"/>
        <w:rPr>
          <w:b/>
          <w:kern w:val="24"/>
          <w:sz w:val="34"/>
        </w:rPr>
      </w:pPr>
      <w:bookmarkStart w:id="8" w:name="_Toc462312063"/>
      <w:r w:rsidRPr="00C6615A">
        <w:br w:type="page"/>
      </w:r>
    </w:p>
    <w:p w14:paraId="39D35381" w14:textId="23035AFE" w:rsidR="00C00921" w:rsidRPr="00C6615A" w:rsidRDefault="00C00921" w:rsidP="00C00921">
      <w:pPr>
        <w:pStyle w:val="Kop1"/>
      </w:pPr>
      <w:bookmarkStart w:id="9" w:name="_Toc195179689"/>
      <w:r w:rsidRPr="00C6615A">
        <w:t xml:space="preserve">Informatie over de </w:t>
      </w:r>
      <w:r w:rsidR="00DE5178">
        <w:t>O</w:t>
      </w:r>
      <w:r w:rsidRPr="00C6615A">
        <w:t>pdracht</w:t>
      </w:r>
      <w:bookmarkEnd w:id="8"/>
      <w:bookmarkEnd w:id="9"/>
    </w:p>
    <w:p w14:paraId="39D35382" w14:textId="77777777" w:rsidR="00C00921" w:rsidRPr="00C6615A" w:rsidRDefault="00C00921" w:rsidP="00C00921">
      <w:pPr>
        <w:pStyle w:val="Kop2"/>
      </w:pPr>
      <w:bookmarkStart w:id="10" w:name="_Toc462312064"/>
      <w:bookmarkStart w:id="11" w:name="_Toc195179690"/>
      <w:r w:rsidRPr="00C6615A">
        <w:t>Aanbestedende dienst</w:t>
      </w:r>
      <w:bookmarkEnd w:id="10"/>
      <w:bookmarkEnd w:id="11"/>
    </w:p>
    <w:p w14:paraId="39D35384" w14:textId="77777777" w:rsidR="000C3AB6" w:rsidRPr="00C6615A" w:rsidRDefault="000C3AB6" w:rsidP="000C3AB6">
      <w:pPr>
        <w:rPr>
          <w:szCs w:val="18"/>
        </w:rPr>
      </w:pPr>
      <w:r w:rsidRPr="00C6615A">
        <w:rPr>
          <w:szCs w:val="18"/>
        </w:rPr>
        <w:t>De gegevens van de Aanbestedende dienst zijn:</w:t>
      </w:r>
    </w:p>
    <w:p w14:paraId="39D35385" w14:textId="77777777" w:rsidR="000C3AB6" w:rsidRPr="00C6615A" w:rsidRDefault="000C3AB6" w:rsidP="000C3AB6">
      <w:pPr>
        <w:rPr>
          <w:szCs w:val="18"/>
          <w:u w:val="single"/>
        </w:rPr>
      </w:pPr>
      <w:r w:rsidRPr="00C6615A">
        <w:rPr>
          <w:szCs w:val="18"/>
          <w:u w:val="single"/>
        </w:rPr>
        <w:t>Contactgegevens</w:t>
      </w:r>
    </w:p>
    <w:p w14:paraId="39D35386" w14:textId="43BD27EA" w:rsidR="000C3AB6" w:rsidRPr="00C6615A" w:rsidRDefault="000C3AB6" w:rsidP="000C3AB6">
      <w:pPr>
        <w:rPr>
          <w:szCs w:val="18"/>
        </w:rPr>
      </w:pPr>
      <w:r w:rsidRPr="00C6615A">
        <w:rPr>
          <w:szCs w:val="18"/>
        </w:rPr>
        <w:t xml:space="preserve">Naam organisatie: </w:t>
      </w:r>
      <w:r w:rsidRPr="00C6615A">
        <w:rPr>
          <w:szCs w:val="18"/>
        </w:rPr>
        <w:tab/>
        <w:t>Staatsbosbeheer</w:t>
      </w:r>
    </w:p>
    <w:p w14:paraId="39D35387" w14:textId="1D29B1DA" w:rsidR="000C3AB6" w:rsidRPr="00E134C3" w:rsidRDefault="000C3AB6" w:rsidP="000C3AB6">
      <w:pPr>
        <w:rPr>
          <w:szCs w:val="18"/>
        </w:rPr>
      </w:pPr>
      <w:r w:rsidRPr="00E134C3">
        <w:rPr>
          <w:szCs w:val="18"/>
        </w:rPr>
        <w:t>Adres:</w:t>
      </w:r>
      <w:r w:rsidRPr="00E134C3">
        <w:rPr>
          <w:szCs w:val="18"/>
        </w:rPr>
        <w:tab/>
      </w:r>
      <w:r w:rsidRPr="00E134C3">
        <w:rPr>
          <w:szCs w:val="18"/>
        </w:rPr>
        <w:tab/>
      </w:r>
      <w:r w:rsidRPr="00E134C3">
        <w:rPr>
          <w:szCs w:val="18"/>
        </w:rPr>
        <w:tab/>
        <w:t>Smallepad 5</w:t>
      </w:r>
    </w:p>
    <w:p w14:paraId="39D35388" w14:textId="6398AF31" w:rsidR="000C3AB6" w:rsidRPr="00E134C3" w:rsidRDefault="000C3AB6" w:rsidP="000C3AB6">
      <w:pPr>
        <w:rPr>
          <w:szCs w:val="18"/>
        </w:rPr>
      </w:pPr>
      <w:r w:rsidRPr="00E134C3">
        <w:rPr>
          <w:szCs w:val="18"/>
        </w:rPr>
        <w:t>Postcode:</w:t>
      </w:r>
      <w:r w:rsidRPr="00E134C3">
        <w:rPr>
          <w:szCs w:val="18"/>
        </w:rPr>
        <w:tab/>
      </w:r>
      <w:r w:rsidRPr="00E134C3">
        <w:rPr>
          <w:szCs w:val="18"/>
        </w:rPr>
        <w:tab/>
        <w:t>3811 MG</w:t>
      </w:r>
    </w:p>
    <w:p w14:paraId="39D35389" w14:textId="7385D113" w:rsidR="000C3AB6" w:rsidRPr="00E134C3" w:rsidRDefault="000C3AB6" w:rsidP="000C3AB6">
      <w:pPr>
        <w:rPr>
          <w:szCs w:val="18"/>
        </w:rPr>
      </w:pPr>
      <w:r w:rsidRPr="00E134C3">
        <w:rPr>
          <w:szCs w:val="18"/>
        </w:rPr>
        <w:t>Plaats:</w:t>
      </w:r>
      <w:r w:rsidRPr="00E134C3">
        <w:rPr>
          <w:szCs w:val="18"/>
        </w:rPr>
        <w:tab/>
      </w:r>
      <w:r w:rsidRPr="00E134C3">
        <w:rPr>
          <w:szCs w:val="18"/>
        </w:rPr>
        <w:tab/>
      </w:r>
      <w:r w:rsidRPr="00E134C3">
        <w:rPr>
          <w:szCs w:val="18"/>
        </w:rPr>
        <w:tab/>
        <w:t>Amersfoort</w:t>
      </w:r>
    </w:p>
    <w:p w14:paraId="39D3538A" w14:textId="33BEC6BB" w:rsidR="000C3AB6" w:rsidRPr="00E134C3" w:rsidRDefault="000C3AB6" w:rsidP="000C3AB6">
      <w:pPr>
        <w:rPr>
          <w:szCs w:val="18"/>
        </w:rPr>
      </w:pPr>
      <w:r w:rsidRPr="00E134C3">
        <w:rPr>
          <w:szCs w:val="18"/>
        </w:rPr>
        <w:t>Website:</w:t>
      </w:r>
      <w:r w:rsidRPr="00E134C3">
        <w:rPr>
          <w:szCs w:val="18"/>
        </w:rPr>
        <w:tab/>
      </w:r>
      <w:r w:rsidRPr="00E134C3">
        <w:rPr>
          <w:szCs w:val="18"/>
        </w:rPr>
        <w:tab/>
        <w:t>www.staatsbosbeheer.nl</w:t>
      </w:r>
    </w:p>
    <w:p w14:paraId="69EAFDB5" w14:textId="77777777" w:rsidR="008E7A64" w:rsidRDefault="008E7A64" w:rsidP="000C3AB6">
      <w:pPr>
        <w:rPr>
          <w:szCs w:val="18"/>
          <w:u w:val="single"/>
        </w:rPr>
      </w:pPr>
    </w:p>
    <w:p w14:paraId="39D3538B" w14:textId="3C537CE4" w:rsidR="000C3AB6" w:rsidRPr="00C6615A" w:rsidRDefault="000C3AB6" w:rsidP="000C3AB6">
      <w:pPr>
        <w:rPr>
          <w:szCs w:val="18"/>
          <w:u w:val="single"/>
        </w:rPr>
      </w:pPr>
      <w:r w:rsidRPr="00C6615A">
        <w:rPr>
          <w:szCs w:val="18"/>
          <w:u w:val="single"/>
        </w:rPr>
        <w:t>Contactpersoon</w:t>
      </w:r>
    </w:p>
    <w:p w14:paraId="39D3538C" w14:textId="77140282" w:rsidR="000C3AB6" w:rsidRPr="003D774A" w:rsidRDefault="000C3AB6" w:rsidP="000C3AB6">
      <w:pPr>
        <w:rPr>
          <w:szCs w:val="18"/>
          <w:lang w:val="en-US"/>
        </w:rPr>
      </w:pPr>
      <w:r w:rsidRPr="00C6615A">
        <w:rPr>
          <w:szCs w:val="18"/>
        </w:rPr>
        <w:t>Ter attentie van:</w:t>
      </w:r>
      <w:r w:rsidRPr="00C6615A">
        <w:rPr>
          <w:szCs w:val="18"/>
        </w:rPr>
        <w:tab/>
      </w:r>
      <w:r w:rsidR="008E7A64">
        <w:rPr>
          <w:szCs w:val="18"/>
        </w:rPr>
        <w:tab/>
      </w:r>
      <w:r w:rsidR="00310AAC">
        <w:rPr>
          <w:szCs w:val="18"/>
        </w:rPr>
        <w:t xml:space="preserve">dhr. </w:t>
      </w:r>
      <w:r w:rsidR="00C44988" w:rsidRPr="003D774A">
        <w:rPr>
          <w:szCs w:val="18"/>
          <w:lang w:val="en-US"/>
        </w:rPr>
        <w:t>H</w:t>
      </w:r>
      <w:r w:rsidR="006F13A8" w:rsidRPr="003D774A">
        <w:rPr>
          <w:szCs w:val="18"/>
          <w:lang w:val="en-US"/>
        </w:rPr>
        <w:t xml:space="preserve">. </w:t>
      </w:r>
      <w:r w:rsidR="00DF196A" w:rsidRPr="003D774A">
        <w:rPr>
          <w:szCs w:val="18"/>
          <w:lang w:val="en-US"/>
        </w:rPr>
        <w:t>Riphagen</w:t>
      </w:r>
    </w:p>
    <w:p w14:paraId="39D3538E" w14:textId="38DABDAA" w:rsidR="000C3AB6" w:rsidRPr="00DE0591" w:rsidRDefault="000C3AB6" w:rsidP="000C3AB6">
      <w:pPr>
        <w:rPr>
          <w:szCs w:val="18"/>
          <w:lang w:val="en-GB"/>
        </w:rPr>
      </w:pPr>
      <w:r w:rsidRPr="00DE0591">
        <w:rPr>
          <w:szCs w:val="18"/>
          <w:lang w:val="en-GB"/>
        </w:rPr>
        <w:t xml:space="preserve">Email </w:t>
      </w:r>
      <w:proofErr w:type="spellStart"/>
      <w:r w:rsidRPr="00DE0591">
        <w:rPr>
          <w:szCs w:val="18"/>
          <w:lang w:val="en-GB"/>
        </w:rPr>
        <w:t>adres</w:t>
      </w:r>
      <w:proofErr w:type="spellEnd"/>
      <w:r w:rsidRPr="00DE0591">
        <w:rPr>
          <w:szCs w:val="18"/>
          <w:lang w:val="en-GB"/>
        </w:rPr>
        <w:t>:</w:t>
      </w:r>
      <w:r w:rsidRPr="00DE0591">
        <w:rPr>
          <w:szCs w:val="18"/>
          <w:lang w:val="en-GB"/>
        </w:rPr>
        <w:tab/>
      </w:r>
      <w:r w:rsidRPr="00DE0591">
        <w:rPr>
          <w:szCs w:val="18"/>
          <w:lang w:val="en-GB"/>
        </w:rPr>
        <w:tab/>
      </w:r>
      <w:r w:rsidR="00DE0591" w:rsidRPr="00DE0591">
        <w:rPr>
          <w:szCs w:val="18"/>
          <w:lang w:val="en-GB"/>
        </w:rPr>
        <w:t>h.riphagen</w:t>
      </w:r>
      <w:r w:rsidRPr="00DE0591">
        <w:rPr>
          <w:szCs w:val="18"/>
          <w:lang w:val="en-GB"/>
        </w:rPr>
        <w:t>@staatsbosbeheer.nl</w:t>
      </w:r>
    </w:p>
    <w:p w14:paraId="715FE88F" w14:textId="77777777" w:rsidR="00123C65" w:rsidRPr="00DE0591" w:rsidRDefault="00123C65" w:rsidP="00C00921">
      <w:pPr>
        <w:rPr>
          <w:lang w:val="en-GB"/>
        </w:rPr>
      </w:pPr>
    </w:p>
    <w:p w14:paraId="39D35390" w14:textId="74EE3478" w:rsidR="00C00921" w:rsidRPr="00C6615A" w:rsidRDefault="00C00921" w:rsidP="00C00921">
      <w:r w:rsidRPr="00C6615A">
        <w:t xml:space="preserve">Website: </w:t>
      </w:r>
      <w:hyperlink r:id="rId15" w:history="1">
        <w:r w:rsidRPr="00C6615A">
          <w:rPr>
            <w:rStyle w:val="Hyperlink"/>
          </w:rPr>
          <w:t>http://www.staatsbosbeheer.nl/over-staatsbosbeheer/organisatie</w:t>
        </w:r>
      </w:hyperlink>
      <w:r w:rsidRPr="00C6615A">
        <w:t xml:space="preserve">. </w:t>
      </w:r>
    </w:p>
    <w:p w14:paraId="39D35391" w14:textId="77777777" w:rsidR="00C00921" w:rsidRPr="00C6615A" w:rsidRDefault="00C00921" w:rsidP="00C00921"/>
    <w:p w14:paraId="39D35392" w14:textId="662D76C1" w:rsidR="008C6BE6" w:rsidRPr="00C6615A" w:rsidRDefault="00C00921" w:rsidP="00C00921">
      <w:r w:rsidRPr="00C6615A">
        <w:t xml:space="preserve">Zie </w:t>
      </w:r>
      <w:r w:rsidRPr="003D1213">
        <w:t xml:space="preserve">paragraaf </w:t>
      </w:r>
      <w:r w:rsidR="003D1213">
        <w:fldChar w:fldCharType="begin"/>
      </w:r>
      <w:r w:rsidR="003D1213">
        <w:instrText xml:space="preserve"> REF _Ref185408394 \w \h </w:instrText>
      </w:r>
      <w:r w:rsidR="003D1213">
        <w:fldChar w:fldCharType="separate"/>
      </w:r>
      <w:r w:rsidR="007E400F">
        <w:t>3.3</w:t>
      </w:r>
      <w:r w:rsidR="003D1213">
        <w:fldChar w:fldCharType="end"/>
      </w:r>
      <w:r w:rsidRPr="00C6615A">
        <w:t xml:space="preserve"> voor vragen over deze aanbesteding en bijbehorende documenten.</w:t>
      </w:r>
    </w:p>
    <w:p w14:paraId="39D35393" w14:textId="55CF3CB1" w:rsidR="00C00921" w:rsidRPr="00C6615A" w:rsidRDefault="00C00921" w:rsidP="00C00921">
      <w:pPr>
        <w:pStyle w:val="Kop2"/>
      </w:pPr>
      <w:bookmarkStart w:id="12" w:name="_Toc462312065"/>
      <w:bookmarkStart w:id="13" w:name="_Toc195179691"/>
      <w:r w:rsidRPr="00C6615A">
        <w:t xml:space="preserve">Nadere omschrijving </w:t>
      </w:r>
      <w:r w:rsidR="00DE5178">
        <w:t>O</w:t>
      </w:r>
      <w:r w:rsidRPr="00C6615A">
        <w:t>pdracht</w:t>
      </w:r>
      <w:bookmarkEnd w:id="12"/>
      <w:bookmarkEnd w:id="13"/>
    </w:p>
    <w:p w14:paraId="39D35394" w14:textId="4E17DD3A" w:rsidR="000C3AB6" w:rsidRDefault="008036C3" w:rsidP="000C3AB6">
      <w:pPr>
        <w:pStyle w:val="Kop3"/>
      </w:pPr>
      <w:bookmarkStart w:id="14" w:name="_Toc462312066"/>
      <w:bookmarkStart w:id="15" w:name="_Toc195179692"/>
      <w:r w:rsidRPr="00C6615A">
        <w:t>Oms</w:t>
      </w:r>
      <w:r w:rsidR="000C3AB6" w:rsidRPr="00C6615A">
        <w:t xml:space="preserve">chrijving </w:t>
      </w:r>
      <w:r w:rsidR="00A943C0">
        <w:t>project</w:t>
      </w:r>
      <w:bookmarkEnd w:id="14"/>
      <w:bookmarkEnd w:id="15"/>
    </w:p>
    <w:p w14:paraId="474C82E2" w14:textId="0404C675" w:rsidR="00F700C7" w:rsidRPr="005757BA" w:rsidRDefault="00F700C7" w:rsidP="00F700C7">
      <w:pPr>
        <w:spacing w:line="240" w:lineRule="auto"/>
        <w:rPr>
          <w:szCs w:val="18"/>
        </w:rPr>
      </w:pPr>
      <w:r w:rsidRPr="005757BA">
        <w:rPr>
          <w:szCs w:val="18"/>
        </w:rPr>
        <w:t xml:space="preserve">De Ketelpolder is onderdeel van de IJsseldelta, het uitstroomgebied van de IJssel in het Ketelmeer (zie </w:t>
      </w:r>
      <w:r w:rsidR="00A24F05" w:rsidRPr="005757BA">
        <w:rPr>
          <w:szCs w:val="18"/>
        </w:rPr>
        <w:fldChar w:fldCharType="begin"/>
      </w:r>
      <w:r w:rsidR="00A24F05" w:rsidRPr="005757BA">
        <w:rPr>
          <w:szCs w:val="18"/>
        </w:rPr>
        <w:instrText xml:space="preserve"> REF _Ref186544513 \h </w:instrText>
      </w:r>
      <w:r w:rsidR="00634BC3" w:rsidRPr="005757BA">
        <w:rPr>
          <w:szCs w:val="18"/>
        </w:rPr>
        <w:instrText xml:space="preserve"> \* MERGEFORMAT </w:instrText>
      </w:r>
      <w:r w:rsidR="00A24F05" w:rsidRPr="005757BA">
        <w:rPr>
          <w:szCs w:val="18"/>
        </w:rPr>
      </w:r>
      <w:r w:rsidR="00A24F05" w:rsidRPr="005757BA">
        <w:rPr>
          <w:szCs w:val="18"/>
        </w:rPr>
        <w:fldChar w:fldCharType="separate"/>
      </w:r>
      <w:r w:rsidR="007E400F" w:rsidRPr="00491B79">
        <w:t xml:space="preserve">Figuur </w:t>
      </w:r>
      <w:r w:rsidR="007E400F">
        <w:rPr>
          <w:noProof/>
        </w:rPr>
        <w:t>1</w:t>
      </w:r>
      <w:r w:rsidR="00A24F05" w:rsidRPr="005757BA">
        <w:rPr>
          <w:szCs w:val="18"/>
        </w:rPr>
        <w:fldChar w:fldCharType="end"/>
      </w:r>
      <w:r w:rsidRPr="005757BA">
        <w:rPr>
          <w:szCs w:val="18"/>
        </w:rPr>
        <w:t xml:space="preserve">). Ten zuiden wordt de polder begrensd door het Vossemeer, ten noorden door de IJssel. Het Vossemeer staat in directe verbinding met het IJsselmeer en zal op afzienbare termijn ook via het Reevediep een </w:t>
      </w:r>
      <w:r w:rsidR="00130CCD" w:rsidRPr="005757BA">
        <w:rPr>
          <w:szCs w:val="18"/>
        </w:rPr>
        <w:t>bypass</w:t>
      </w:r>
      <w:r w:rsidRPr="005757BA">
        <w:rPr>
          <w:szCs w:val="18"/>
        </w:rPr>
        <w:t xml:space="preserve"> bieden voor waterafvoer vanaf de IJssel naar het IJsselmeer.</w:t>
      </w:r>
    </w:p>
    <w:p w14:paraId="5D45E2CE" w14:textId="77777777" w:rsidR="00F700C7" w:rsidRPr="005757BA" w:rsidRDefault="00F700C7" w:rsidP="00F700C7">
      <w:pPr>
        <w:pStyle w:val="Geenafstand"/>
        <w:rPr>
          <w:rFonts w:ascii="Agrofont" w:hAnsi="Agrofont"/>
          <w:color w:val="000000" w:themeColor="text1"/>
        </w:rPr>
      </w:pPr>
    </w:p>
    <w:p w14:paraId="0946A454" w14:textId="77777777" w:rsidR="00A24F05" w:rsidRPr="005757BA" w:rsidRDefault="00F700C7" w:rsidP="00A24F05">
      <w:pPr>
        <w:pStyle w:val="Geenafstand"/>
        <w:keepNext/>
        <w:rPr>
          <w:rFonts w:ascii="Agrofont" w:hAnsi="Agrofont"/>
        </w:rPr>
      </w:pPr>
      <w:r w:rsidRPr="005757BA">
        <w:rPr>
          <w:rFonts w:ascii="Agrofont" w:hAnsi="Agrofont"/>
          <w:noProof/>
        </w:rPr>
        <mc:AlternateContent>
          <mc:Choice Requires="wps">
            <w:drawing>
              <wp:anchor distT="0" distB="0" distL="114300" distR="114300" simplePos="0" relativeHeight="251658240" behindDoc="0" locked="0" layoutInCell="1" allowOverlap="1" wp14:anchorId="7E7CDAE9" wp14:editId="303B16D1">
                <wp:simplePos x="0" y="0"/>
                <wp:positionH relativeFrom="column">
                  <wp:posOffset>1569720</wp:posOffset>
                </wp:positionH>
                <wp:positionV relativeFrom="paragraph">
                  <wp:posOffset>1544955</wp:posOffset>
                </wp:positionV>
                <wp:extent cx="942975" cy="561975"/>
                <wp:effectExtent l="0" t="38100" r="0" b="28575"/>
                <wp:wrapNone/>
                <wp:docPr id="13" name="Ovaal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79191">
                          <a:off x="0" y="0"/>
                          <a:ext cx="942975" cy="561975"/>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D2D3162" id="Ovaal 13" o:spid="_x0000_s1026" style="position:absolute;margin-left:123.6pt;margin-top:121.65pt;width:74.25pt;height:44.25pt;rotation:1178764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" filled="f" strokecolor="#385d8a" strokeweight="2pt">
                <v:path arrowok="t"/>
              </v:oval>
            </w:pict>
          </mc:Fallback>
        </mc:AlternateContent>
      </w:r>
      <w:r w:rsidRPr="00FA346F">
        <w:rPr>
          <w:rFonts w:ascii="Agrofont" w:eastAsia="Times New Roman" w:hAnsi="Agrofont"/>
          <w:bCs/>
          <w:noProof/>
          <w:kern w:val="14"/>
          <w:szCs w:val="20"/>
          <w:highlight w:val="green"/>
        </w:rPr>
        <w:drawing>
          <wp:inline distT="0" distB="0" distL="0" distR="0" wp14:anchorId="3C10D995" wp14:editId="6D77F2B5">
            <wp:extent cx="4966970" cy="2709545"/>
            <wp:effectExtent l="0" t="0" r="508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66970" cy="2709545"/>
                    </a:xfrm>
                    <a:prstGeom prst="rect">
                      <a:avLst/>
                    </a:prstGeom>
                    <a:noFill/>
                    <a:ln>
                      <a:noFill/>
                    </a:ln>
                  </pic:spPr>
                </pic:pic>
              </a:graphicData>
            </a:graphic>
          </wp:inline>
        </w:drawing>
      </w:r>
    </w:p>
    <w:p w14:paraId="761AE70E" w14:textId="687C9BDD" w:rsidR="00A24F05" w:rsidRPr="00491B79" w:rsidRDefault="00A24F05" w:rsidP="00491B79">
      <w:pPr>
        <w:pStyle w:val="Bijschrift"/>
      </w:pPr>
      <w:bookmarkStart w:id="16" w:name="_Ref186544513"/>
      <w:r w:rsidRPr="00491B79">
        <w:t xml:space="preserve">Figuur </w:t>
      </w:r>
      <w:r w:rsidR="00000000">
        <w:fldChar w:fldCharType="begin"/>
      </w:r>
      <w:r w:rsidR="00000000">
        <w:instrText xml:space="preserve"> SEQ Figuur \* ARABIC </w:instrText>
      </w:r>
      <w:r w:rsidR="00000000">
        <w:fldChar w:fldCharType="separate"/>
      </w:r>
      <w:r w:rsidR="007E400F">
        <w:rPr>
          <w:noProof/>
        </w:rPr>
        <w:t>1</w:t>
      </w:r>
      <w:r w:rsidR="00000000">
        <w:fldChar w:fldCharType="end"/>
      </w:r>
      <w:bookmarkEnd w:id="16"/>
      <w:r w:rsidR="00734CB7" w:rsidRPr="00491B79">
        <w:t>:</w:t>
      </w:r>
      <w:r w:rsidRPr="00491B79">
        <w:t xml:space="preserve"> </w:t>
      </w:r>
      <w:r w:rsidR="0071706F" w:rsidRPr="00491B79">
        <w:t>L</w:t>
      </w:r>
      <w:r w:rsidRPr="00491B79">
        <w:t>igging Ketelpolder binnen I</w:t>
      </w:r>
      <w:r w:rsidR="0091706F" w:rsidRPr="00491B79">
        <w:t>J</w:t>
      </w:r>
      <w:r w:rsidRPr="00491B79">
        <w:t>ssel-Vechtdelta, gem</w:t>
      </w:r>
      <w:r w:rsidR="0091706F" w:rsidRPr="00491B79">
        <w:t>eente</w:t>
      </w:r>
      <w:r w:rsidRPr="00491B79">
        <w:t xml:space="preserve"> Kampen</w:t>
      </w:r>
      <w:r w:rsidR="00BB1606" w:rsidRPr="00491B79">
        <w:t>.</w:t>
      </w:r>
    </w:p>
    <w:p w14:paraId="2B49BFB6" w14:textId="77777777" w:rsidR="00F700C7" w:rsidRPr="00FA346F" w:rsidRDefault="00F700C7" w:rsidP="00F700C7"/>
    <w:p w14:paraId="1FA70FBF" w14:textId="298094EE" w:rsidR="0017094F" w:rsidRPr="005757BA" w:rsidRDefault="0017094F" w:rsidP="0017094F">
      <w:pPr>
        <w:pStyle w:val="Geenafstand"/>
        <w:ind w:right="-1"/>
        <w:rPr>
          <w:rFonts w:ascii="Agrofont" w:hAnsi="Agrofont"/>
        </w:rPr>
      </w:pPr>
      <w:r w:rsidRPr="005757BA">
        <w:rPr>
          <w:rFonts w:ascii="Agrofont" w:hAnsi="Agrofont"/>
        </w:rPr>
        <w:t xml:space="preserve">De oppervlakte van de Ketelpolder bedraagt circa 50 ha. Hiervan is 38 ha in eigendom van Staatsbosbeheer, 4 ha van de provincie Overijssel en 8 ha. van </w:t>
      </w:r>
      <w:r w:rsidR="00EE16DA">
        <w:rPr>
          <w:rFonts w:ascii="Agrofont" w:hAnsi="Agrofont"/>
        </w:rPr>
        <w:t xml:space="preserve">de gemeente Kampen dan wel </w:t>
      </w:r>
      <w:r w:rsidR="00441225">
        <w:rPr>
          <w:rFonts w:ascii="Agrofont" w:hAnsi="Agrofont"/>
        </w:rPr>
        <w:t>‘D</w:t>
      </w:r>
      <w:r w:rsidR="00EE16DA">
        <w:rPr>
          <w:rFonts w:ascii="Agrofont" w:hAnsi="Agrofont"/>
        </w:rPr>
        <w:t xml:space="preserve">e </w:t>
      </w:r>
      <w:r w:rsidRPr="005757BA">
        <w:rPr>
          <w:rFonts w:ascii="Agrofont" w:hAnsi="Agrofont"/>
        </w:rPr>
        <w:t>Stadserven’ gemeente Kampen. Momenteel is de Ketelpolder in beheer als natuurlijk en deels agrarisch grasland in afwachting van inrichting.</w:t>
      </w:r>
    </w:p>
    <w:p w14:paraId="6713DFEF" w14:textId="77777777" w:rsidR="0017094F" w:rsidRPr="005757BA" w:rsidRDefault="0017094F" w:rsidP="0017094F">
      <w:pPr>
        <w:pStyle w:val="Geenafstand"/>
        <w:rPr>
          <w:rFonts w:ascii="Agrofont" w:hAnsi="Agrofont"/>
        </w:rPr>
      </w:pPr>
    </w:p>
    <w:p w14:paraId="0082D3F5" w14:textId="24642B96" w:rsidR="0017094F" w:rsidRPr="005757BA" w:rsidRDefault="0017094F" w:rsidP="0017094F">
      <w:pPr>
        <w:pStyle w:val="Geenafstand"/>
        <w:rPr>
          <w:rFonts w:ascii="Agrofont" w:hAnsi="Agrofont"/>
        </w:rPr>
      </w:pPr>
      <w:r w:rsidRPr="005757BA">
        <w:rPr>
          <w:rFonts w:ascii="Agrofont" w:hAnsi="Agrofont"/>
        </w:rPr>
        <w:t>In de context van de Ketelpolder zijn ook de recente ontwikkelingen in de IJssel-delta relevant, zoals de rond 2000 aangelegde natuureilanden ten noorden van het Keteldiep en de ‘atollen’ in het Vossemeer die in de jaren ’90 zijn aangelegd. Deze atollen, ook wel “poffertjes” genoemd, functioneren niet zoals bedacht was in het ontwerp. Ook de recente aanleg van een nieuwe rivierarm het Reevediep is van belang. Deze is aangelegd als zuidelijke bypass rond Kampen, waarmee het Vossemeer vanaf 2024 bij hoogwater op de IJssel een meestromende riviertak zal zijn.</w:t>
      </w:r>
    </w:p>
    <w:p w14:paraId="16C529F9" w14:textId="77777777" w:rsidR="0017094F" w:rsidRPr="00FA346F" w:rsidRDefault="0017094F" w:rsidP="00F700C7"/>
    <w:p w14:paraId="7D6763DC" w14:textId="77777777" w:rsidR="00E54E2B" w:rsidRPr="005757BA" w:rsidRDefault="00E54E2B" w:rsidP="00E54E2B">
      <w:pPr>
        <w:pStyle w:val="Geenafstand"/>
        <w:ind w:right="451"/>
        <w:rPr>
          <w:rFonts w:ascii="Agrofont" w:hAnsi="Agrofont"/>
        </w:rPr>
      </w:pPr>
      <w:r w:rsidRPr="005757BA">
        <w:rPr>
          <w:rFonts w:ascii="Agrofont" w:hAnsi="Agrofont"/>
        </w:rPr>
        <w:t>De Ketelpolder ligt op de overgang van de IJssel en de voormalige Zuiderzee, nu randmeren en Ketelmeer. De IJssel en het IJsselmeergebied kennen zowel KRW-doelen als Natura 2000 doelen. Hier gelden twee N2000-beheerplannen (Beheerplan Rijntakken en Beheerplan Ketelmeer – Vossemeer).</w:t>
      </w:r>
    </w:p>
    <w:p w14:paraId="2DA31BE9" w14:textId="77777777" w:rsidR="0094685B" w:rsidRDefault="0094685B" w:rsidP="0094685B">
      <w:pPr>
        <w:pStyle w:val="Geenafstand"/>
        <w:rPr>
          <w:rFonts w:ascii="Agrofont" w:hAnsi="Agrofont"/>
          <w:bCs/>
        </w:rPr>
      </w:pPr>
    </w:p>
    <w:p w14:paraId="40769170" w14:textId="4CCEC740" w:rsidR="0094685B" w:rsidRPr="005757BA" w:rsidRDefault="0094685B" w:rsidP="0094685B">
      <w:pPr>
        <w:pStyle w:val="Geenafstand"/>
        <w:rPr>
          <w:rFonts w:ascii="Agrofont" w:hAnsi="Agrofont"/>
          <w:bCs/>
        </w:rPr>
      </w:pPr>
      <w:r w:rsidRPr="005757BA">
        <w:rPr>
          <w:rFonts w:ascii="Agrofont" w:hAnsi="Agrofont"/>
          <w:bCs/>
        </w:rPr>
        <w:t xml:space="preserve">In het kader van NURG (Nadere Uitwerking </w:t>
      </w:r>
      <w:r w:rsidR="00677333" w:rsidRPr="005757BA">
        <w:rPr>
          <w:rFonts w:ascii="Agrofont" w:hAnsi="Agrofont"/>
          <w:bCs/>
        </w:rPr>
        <w:t>Rivieren</w:t>
      </w:r>
      <w:r w:rsidR="00677333">
        <w:rPr>
          <w:rFonts w:ascii="Agrofont" w:hAnsi="Agrofont"/>
          <w:bCs/>
        </w:rPr>
        <w:t>G</w:t>
      </w:r>
      <w:r w:rsidR="00677333" w:rsidRPr="005757BA">
        <w:rPr>
          <w:rFonts w:ascii="Agrofont" w:hAnsi="Agrofont"/>
          <w:bCs/>
        </w:rPr>
        <w:t>ebied</w:t>
      </w:r>
      <w:r w:rsidRPr="005757BA">
        <w:rPr>
          <w:rFonts w:ascii="Agrofont" w:hAnsi="Agrofont"/>
          <w:bCs/>
        </w:rPr>
        <w:t>), een opdracht van</w:t>
      </w:r>
      <w:r w:rsidR="00A93C56">
        <w:rPr>
          <w:rFonts w:ascii="Agrofont" w:hAnsi="Agrofont"/>
          <w:bCs/>
        </w:rPr>
        <w:t xml:space="preserve"> het Ministerie van Landbouw</w:t>
      </w:r>
      <w:r w:rsidR="004336A7">
        <w:rPr>
          <w:rFonts w:ascii="Agrofont" w:hAnsi="Agrofont"/>
          <w:bCs/>
        </w:rPr>
        <w:t>, Natuur en Voedselkwaliteit (</w:t>
      </w:r>
      <w:r w:rsidRPr="005757BA">
        <w:rPr>
          <w:rFonts w:ascii="Agrofont" w:hAnsi="Agrofont"/>
          <w:bCs/>
        </w:rPr>
        <w:t>LNV</w:t>
      </w:r>
      <w:r w:rsidR="004336A7">
        <w:rPr>
          <w:rFonts w:ascii="Agrofont" w:hAnsi="Agrofont"/>
          <w:bCs/>
        </w:rPr>
        <w:t>)</w:t>
      </w:r>
      <w:r w:rsidRPr="005757BA">
        <w:rPr>
          <w:rFonts w:ascii="Agrofont" w:hAnsi="Agrofont"/>
          <w:bCs/>
        </w:rPr>
        <w:t xml:space="preserve"> aan Staatsbosbeheer</w:t>
      </w:r>
      <w:r>
        <w:rPr>
          <w:rFonts w:ascii="Agrofont" w:hAnsi="Agrofont"/>
          <w:bCs/>
        </w:rPr>
        <w:t>,</w:t>
      </w:r>
      <w:r w:rsidRPr="005757BA">
        <w:rPr>
          <w:rFonts w:ascii="Agrofont" w:hAnsi="Agrofont"/>
          <w:bCs/>
        </w:rPr>
        <w:t xml:space="preserve"> is in de Verkenningsfase van het NURG-project Ketelpolder </w:t>
      </w:r>
      <w:r w:rsidR="00301E29">
        <w:rPr>
          <w:rFonts w:ascii="Agrofont" w:hAnsi="Agrofont"/>
          <w:bCs/>
        </w:rPr>
        <w:t>onder</w:t>
      </w:r>
      <w:r w:rsidRPr="005757BA">
        <w:rPr>
          <w:rFonts w:ascii="Agrofont" w:hAnsi="Agrofont"/>
          <w:bCs/>
        </w:rPr>
        <w:t>staand schetsontwerp opgesteld (2021)</w:t>
      </w:r>
      <w:r w:rsidR="00E96C20">
        <w:rPr>
          <w:rFonts w:ascii="Agrofont" w:hAnsi="Agrofont"/>
          <w:bCs/>
        </w:rPr>
        <w:t>;</w:t>
      </w:r>
      <w:r w:rsidRPr="005757BA">
        <w:rPr>
          <w:rFonts w:ascii="Agrofont" w:hAnsi="Agrofont"/>
          <w:bCs/>
        </w:rPr>
        <w:t xml:space="preserve"> </w:t>
      </w:r>
      <w:r w:rsidR="00E96C20">
        <w:rPr>
          <w:rFonts w:ascii="Agrofont" w:hAnsi="Agrofont"/>
          <w:bCs/>
        </w:rPr>
        <w:t>z</w:t>
      </w:r>
      <w:r w:rsidRPr="005757BA">
        <w:rPr>
          <w:rFonts w:ascii="Agrofont" w:hAnsi="Agrofont"/>
          <w:bCs/>
        </w:rPr>
        <w:t xml:space="preserve">ie </w:t>
      </w:r>
      <w:r w:rsidRPr="005757BA">
        <w:rPr>
          <w:rFonts w:ascii="Agrofont" w:hAnsi="Agrofont"/>
          <w:bCs/>
        </w:rPr>
        <w:fldChar w:fldCharType="begin"/>
      </w:r>
      <w:r w:rsidRPr="005757BA">
        <w:rPr>
          <w:rFonts w:ascii="Agrofont" w:hAnsi="Agrofont"/>
          <w:bCs/>
        </w:rPr>
        <w:instrText xml:space="preserve"> REF _Ref186544948 \h </w:instrText>
      </w:r>
      <w:r w:rsidRPr="000B3BA1">
        <w:rPr>
          <w:rFonts w:ascii="Agrofont" w:hAnsi="Agrofont"/>
        </w:rPr>
        <w:instrText xml:space="preserve"> </w:instrText>
      </w:r>
      <w:r>
        <w:rPr>
          <w:rFonts w:ascii="Agrofont" w:hAnsi="Agrofont"/>
          <w:bCs/>
        </w:rPr>
        <w:instrText xml:space="preserve">\* MERGEFORMAT </w:instrText>
      </w:r>
      <w:r w:rsidRPr="005757BA">
        <w:rPr>
          <w:rFonts w:ascii="Agrofont" w:hAnsi="Agrofont"/>
          <w:bCs/>
        </w:rPr>
      </w:r>
      <w:r w:rsidRPr="005757BA">
        <w:rPr>
          <w:rFonts w:ascii="Agrofont" w:hAnsi="Agrofont"/>
          <w:bCs/>
        </w:rPr>
        <w:fldChar w:fldCharType="separate"/>
      </w:r>
      <w:r w:rsidR="007E400F" w:rsidRPr="007E400F">
        <w:rPr>
          <w:rFonts w:ascii="Agrofont" w:hAnsi="Agrofont"/>
        </w:rPr>
        <w:t xml:space="preserve">Figuur </w:t>
      </w:r>
      <w:r w:rsidR="007E400F" w:rsidRPr="007E400F">
        <w:rPr>
          <w:rFonts w:ascii="Agrofont" w:hAnsi="Agrofont"/>
          <w:noProof/>
        </w:rPr>
        <w:t>2</w:t>
      </w:r>
      <w:r w:rsidRPr="005757BA">
        <w:rPr>
          <w:rFonts w:ascii="Agrofont" w:hAnsi="Agrofont"/>
          <w:bCs/>
        </w:rPr>
        <w:fldChar w:fldCharType="end"/>
      </w:r>
      <w:r w:rsidRPr="005757BA">
        <w:rPr>
          <w:rFonts w:ascii="Agrofont" w:hAnsi="Agrofont"/>
          <w:bCs/>
        </w:rPr>
        <w:t>.</w:t>
      </w:r>
      <w:r w:rsidR="00E96C20">
        <w:rPr>
          <w:rFonts w:ascii="Agrofont" w:hAnsi="Agrofont"/>
          <w:bCs/>
        </w:rPr>
        <w:t xml:space="preserve"> </w:t>
      </w:r>
      <w:r w:rsidRPr="005757BA">
        <w:rPr>
          <w:rFonts w:ascii="Agrofont" w:hAnsi="Agrofont"/>
          <w:bCs/>
        </w:rPr>
        <w:t>Het is een no-regret maatregel in het licht van systeemherstel IJssel-Vechtdelta.</w:t>
      </w:r>
    </w:p>
    <w:p w14:paraId="026EF01A" w14:textId="77777777" w:rsidR="00E54E2B" w:rsidRPr="005757BA" w:rsidRDefault="00E54E2B" w:rsidP="00E54E2B">
      <w:pPr>
        <w:pStyle w:val="Geenafstand"/>
        <w:rPr>
          <w:rFonts w:ascii="Agrofont" w:hAnsi="Agrofont"/>
          <w:bCs/>
        </w:rPr>
      </w:pPr>
    </w:p>
    <w:p w14:paraId="46BDCCDD" w14:textId="77777777" w:rsidR="008561B0" w:rsidRPr="005757BA" w:rsidRDefault="00E54E2B" w:rsidP="008561B0">
      <w:pPr>
        <w:pStyle w:val="Geenafstand"/>
        <w:keepNext/>
        <w:rPr>
          <w:rFonts w:ascii="Agrofont" w:hAnsi="Agrofont"/>
        </w:rPr>
      </w:pPr>
      <w:r w:rsidRPr="005757BA">
        <w:rPr>
          <w:rFonts w:ascii="Agrofont" w:hAnsi="Agrofont"/>
          <w:noProof/>
          <w:highlight w:val="yellow"/>
        </w:rPr>
        <w:drawing>
          <wp:inline distT="0" distB="0" distL="0" distR="0" wp14:anchorId="374C71FF" wp14:editId="058F5079">
            <wp:extent cx="4205531" cy="2699308"/>
            <wp:effectExtent l="0" t="0" r="5080" b="6350"/>
            <wp:docPr id="15" name="Picture 1" descr="Afbeelding met kaart, tekst&#10;&#10;Automatisch gegenereerde beschrijving">
              <a:extLst xmlns:a="http://schemas.openxmlformats.org/drawingml/2006/main">
                <a:ext uri="{FF2B5EF4-FFF2-40B4-BE49-F238E27FC236}">
                  <a16:creationId xmlns:a16="http://schemas.microsoft.com/office/drawing/2014/main" id="{FF65F680-FA66-4120-864A-4EC3675C3D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 descr="Afbeelding met kaart, tekst&#10;&#10;Automatisch gegenereerde beschrijving">
                      <a:extLst>
                        <a:ext uri="{FF2B5EF4-FFF2-40B4-BE49-F238E27FC236}">
                          <a16:creationId xmlns:a16="http://schemas.microsoft.com/office/drawing/2014/main" id="{FF65F680-FA66-4120-864A-4EC3675C3D74}"/>
                        </a:ext>
                      </a:extLst>
                    </pic:cNvPr>
                    <pic:cNvPicPr>
                      <a:picLocks noChangeAspect="1"/>
                    </pic:cNvPicPr>
                  </pic:nvPicPr>
                  <pic:blipFill>
                    <a:blip r:embed="rId17"/>
                    <a:stretch>
                      <a:fillRect/>
                    </a:stretch>
                  </pic:blipFill>
                  <pic:spPr>
                    <a:xfrm>
                      <a:off x="0" y="0"/>
                      <a:ext cx="4208769" cy="2701386"/>
                    </a:xfrm>
                    <a:prstGeom prst="rect">
                      <a:avLst/>
                    </a:prstGeom>
                  </pic:spPr>
                </pic:pic>
              </a:graphicData>
            </a:graphic>
          </wp:inline>
        </w:drawing>
      </w:r>
    </w:p>
    <w:p w14:paraId="74FDCE9D" w14:textId="57D3CEA1" w:rsidR="00E54E2B" w:rsidRPr="00FA346F" w:rsidRDefault="008561B0" w:rsidP="008561B0">
      <w:pPr>
        <w:pStyle w:val="Bijschrift"/>
        <w:rPr>
          <w:bCs w:val="0"/>
        </w:rPr>
      </w:pPr>
      <w:bookmarkStart w:id="17" w:name="_Ref186544948"/>
      <w:r w:rsidRPr="00FA346F">
        <w:t xml:space="preserve">Figuur </w:t>
      </w:r>
      <w:r w:rsidR="00000000">
        <w:fldChar w:fldCharType="begin"/>
      </w:r>
      <w:r w:rsidR="00000000">
        <w:instrText xml:space="preserve"> SEQ Figuur \* ARABIC </w:instrText>
      </w:r>
      <w:r w:rsidR="00000000">
        <w:fldChar w:fldCharType="separate"/>
      </w:r>
      <w:r w:rsidR="007E400F">
        <w:rPr>
          <w:noProof/>
        </w:rPr>
        <w:t>2</w:t>
      </w:r>
      <w:r w:rsidR="00000000">
        <w:rPr>
          <w:noProof/>
        </w:rPr>
        <w:fldChar w:fldCharType="end"/>
      </w:r>
      <w:bookmarkEnd w:id="17"/>
      <w:r w:rsidR="00E96C20">
        <w:rPr>
          <w:noProof/>
        </w:rPr>
        <w:t>:</w:t>
      </w:r>
      <w:r w:rsidRPr="00FA346F">
        <w:t xml:space="preserve"> Schetsontwerp Ketelpolder incl. </w:t>
      </w:r>
      <w:r w:rsidR="00BB1606">
        <w:t>“</w:t>
      </w:r>
      <w:r w:rsidRPr="00FA346F">
        <w:t>poffertjes</w:t>
      </w:r>
      <w:r w:rsidR="00BB1606">
        <w:t>”</w:t>
      </w:r>
      <w:r w:rsidRPr="00FA346F">
        <w:t xml:space="preserve"> (eilandjes aan de zuidkant)</w:t>
      </w:r>
      <w:r w:rsidR="00BB1606">
        <w:t>.</w:t>
      </w:r>
    </w:p>
    <w:p w14:paraId="422390AF" w14:textId="77777777" w:rsidR="00E54E2B" w:rsidRPr="005757BA" w:rsidRDefault="00E54E2B" w:rsidP="00E54E2B">
      <w:pPr>
        <w:rPr>
          <w:b/>
          <w:bCs w:val="0"/>
          <w:i/>
          <w:iCs/>
          <w:szCs w:val="18"/>
        </w:rPr>
      </w:pPr>
      <w:r w:rsidRPr="005757BA">
        <w:rPr>
          <w:b/>
          <w:i/>
          <w:iCs/>
          <w:szCs w:val="18"/>
        </w:rPr>
        <w:t>Ecologische doelstellingen voor de Ketelpolder</w:t>
      </w:r>
    </w:p>
    <w:p w14:paraId="6972522D" w14:textId="77777777" w:rsidR="00E54E2B" w:rsidRPr="005757BA" w:rsidRDefault="00E54E2B" w:rsidP="00E54E2B">
      <w:pPr>
        <w:spacing w:line="240" w:lineRule="auto"/>
        <w:rPr>
          <w:szCs w:val="18"/>
        </w:rPr>
      </w:pPr>
      <w:r w:rsidRPr="005757BA">
        <w:rPr>
          <w:szCs w:val="18"/>
        </w:rPr>
        <w:t xml:space="preserve">In de Ketelpolder zijn goede mogelijkheden om kenmerkende ecologische processen in de IJsseldelta weer meer ruimte te geven, waarmee beoogd wordt om de dynamiek van rivier en meren te versterken en de kenmerkende habitatdiversiteit en habitatkwaliteit van de IJsseldelta te verbeteren. </w:t>
      </w:r>
    </w:p>
    <w:p w14:paraId="61C788EC" w14:textId="77777777" w:rsidR="00E54E2B" w:rsidRPr="005757BA" w:rsidRDefault="00E54E2B" w:rsidP="00E54E2B">
      <w:pPr>
        <w:spacing w:line="240" w:lineRule="auto"/>
        <w:rPr>
          <w:szCs w:val="18"/>
        </w:rPr>
      </w:pPr>
    </w:p>
    <w:p w14:paraId="3EDCBA40" w14:textId="77777777" w:rsidR="00E54E2B" w:rsidRPr="005757BA" w:rsidRDefault="00E54E2B" w:rsidP="00E54E2B">
      <w:pPr>
        <w:spacing w:line="240" w:lineRule="auto"/>
        <w:rPr>
          <w:szCs w:val="18"/>
        </w:rPr>
      </w:pPr>
      <w:r w:rsidRPr="005757BA">
        <w:rPr>
          <w:szCs w:val="18"/>
        </w:rPr>
        <w:t xml:space="preserve">Mogelijke systeemingrepen in en om de Ketelpolder zijn: </w:t>
      </w:r>
    </w:p>
    <w:p w14:paraId="34E1EE09" w14:textId="77777777" w:rsidR="00E54E2B" w:rsidRPr="005757BA" w:rsidRDefault="00E54E2B" w:rsidP="00066184">
      <w:pPr>
        <w:pStyle w:val="Lijstalinea"/>
        <w:numPr>
          <w:ilvl w:val="0"/>
          <w:numId w:val="19"/>
        </w:numPr>
        <w:spacing w:line="240" w:lineRule="auto"/>
        <w:contextualSpacing/>
        <w:rPr>
          <w:szCs w:val="18"/>
        </w:rPr>
      </w:pPr>
      <w:r w:rsidRPr="005757BA">
        <w:rPr>
          <w:szCs w:val="18"/>
        </w:rPr>
        <w:t>Het realiseren van hydro-dynamiek, influx van water, sediment en nutriënten vanuit Vossemeer en IJssel door het aanleggen van een directe verbinding met de IJssel en het Vossemeer.</w:t>
      </w:r>
    </w:p>
    <w:p w14:paraId="5A759F5E" w14:textId="77777777" w:rsidR="00E54E2B" w:rsidRPr="005757BA" w:rsidRDefault="00E54E2B" w:rsidP="00066184">
      <w:pPr>
        <w:pStyle w:val="Lijstalinea"/>
        <w:numPr>
          <w:ilvl w:val="0"/>
          <w:numId w:val="19"/>
        </w:numPr>
        <w:spacing w:line="240" w:lineRule="auto"/>
        <w:contextualSpacing/>
        <w:rPr>
          <w:szCs w:val="18"/>
        </w:rPr>
      </w:pPr>
      <w:r w:rsidRPr="005757BA">
        <w:rPr>
          <w:szCs w:val="18"/>
        </w:rPr>
        <w:t xml:space="preserve">Instellen van een natuurlijk waterpeil (laag in de zomer, hoog in de winter) door uitstroom naar Vossemeer regelbaar te maken. </w:t>
      </w:r>
    </w:p>
    <w:p w14:paraId="6D6FB9A7" w14:textId="77777777" w:rsidR="00E54E2B" w:rsidRPr="005757BA" w:rsidRDefault="00E54E2B" w:rsidP="00066184">
      <w:pPr>
        <w:pStyle w:val="Lijstalinea"/>
        <w:numPr>
          <w:ilvl w:val="0"/>
          <w:numId w:val="19"/>
        </w:numPr>
        <w:spacing w:line="240" w:lineRule="auto"/>
        <w:contextualSpacing/>
        <w:rPr>
          <w:szCs w:val="18"/>
        </w:rPr>
      </w:pPr>
      <w:r w:rsidRPr="005757BA">
        <w:rPr>
          <w:szCs w:val="18"/>
        </w:rPr>
        <w:t>Het realiseren van een gevarieerd landschap met gradiënten door reliëf aan te brengen in de Ketelpolder (overstromingsgraslanden, waterrietvelden, geulen, etc.)</w:t>
      </w:r>
    </w:p>
    <w:p w14:paraId="72323A12" w14:textId="113AA448" w:rsidR="00E54E2B" w:rsidRPr="005757BA" w:rsidRDefault="00E54E2B" w:rsidP="00066184">
      <w:pPr>
        <w:pStyle w:val="Lijstalinea"/>
        <w:numPr>
          <w:ilvl w:val="0"/>
          <w:numId w:val="19"/>
        </w:numPr>
        <w:spacing w:line="240" w:lineRule="auto"/>
        <w:contextualSpacing/>
        <w:rPr>
          <w:szCs w:val="18"/>
        </w:rPr>
      </w:pPr>
      <w:r w:rsidRPr="005757BA">
        <w:rPr>
          <w:szCs w:val="18"/>
        </w:rPr>
        <w:t>Revitalisatie van de poffertjes, afgestemd op de nieuwe inrichting van de Ketelpolder</w:t>
      </w:r>
      <w:r w:rsidR="000F30A3" w:rsidRPr="005757BA">
        <w:rPr>
          <w:szCs w:val="18"/>
        </w:rPr>
        <w:t>.</w:t>
      </w:r>
    </w:p>
    <w:p w14:paraId="0BEAAEDE" w14:textId="77777777" w:rsidR="00E54E2B" w:rsidRPr="005757BA" w:rsidRDefault="00E54E2B" w:rsidP="00E54E2B">
      <w:pPr>
        <w:spacing w:line="240" w:lineRule="auto"/>
        <w:rPr>
          <w:szCs w:val="18"/>
        </w:rPr>
      </w:pPr>
    </w:p>
    <w:p w14:paraId="45432489" w14:textId="1688276C" w:rsidR="00E54E2B" w:rsidRPr="005757BA" w:rsidRDefault="00E54E2B" w:rsidP="00E54E2B">
      <w:pPr>
        <w:spacing w:line="240" w:lineRule="auto"/>
        <w:rPr>
          <w:szCs w:val="18"/>
        </w:rPr>
      </w:pPr>
      <w:r w:rsidRPr="005757BA">
        <w:rPr>
          <w:szCs w:val="18"/>
        </w:rPr>
        <w:t>Het streven is om uiteindelijk de gehele Ketelpolder (50 ha) en de aansluitende atollen of poffertjes in te richten. De voorgestelde ingrepen zouden tot substantiële ontwikkeling en uitbreiding van leefgebieden, zoals rietmoeras, overstromingsvlakten, graslanden, ooibos, geulen, kunnen leiden, aanvullend op de natuur in de IJsselmonding, het Ketelmeer, Vossemeer en omgeving.</w:t>
      </w:r>
    </w:p>
    <w:p w14:paraId="3BDD63DA" w14:textId="77777777" w:rsidR="00E54E2B" w:rsidRDefault="00E54E2B" w:rsidP="00E54E2B">
      <w:pPr>
        <w:pStyle w:val="Geenafstand"/>
        <w:ind w:right="451"/>
        <w:rPr>
          <w:rFonts w:ascii="Agrofont" w:hAnsi="Agrofont"/>
        </w:rPr>
      </w:pPr>
    </w:p>
    <w:p w14:paraId="5BF575E0" w14:textId="6721C3B8" w:rsidR="00695B49" w:rsidRPr="005757BA" w:rsidRDefault="00695B49" w:rsidP="00695B49">
      <w:pPr>
        <w:spacing w:line="240" w:lineRule="auto"/>
        <w:rPr>
          <w:szCs w:val="18"/>
        </w:rPr>
      </w:pPr>
      <w:r w:rsidRPr="005757BA">
        <w:rPr>
          <w:szCs w:val="18"/>
        </w:rPr>
        <w:t>De poffertjes zitten dus in de scope; ze zijn eigendom van R</w:t>
      </w:r>
      <w:r w:rsidR="00837F84">
        <w:rPr>
          <w:szCs w:val="18"/>
        </w:rPr>
        <w:t>ijkswaterstaat</w:t>
      </w:r>
      <w:r w:rsidRPr="005757BA">
        <w:rPr>
          <w:szCs w:val="18"/>
        </w:rPr>
        <w:t xml:space="preserve"> en worden beheerd door S</w:t>
      </w:r>
      <w:r w:rsidR="00837F84">
        <w:rPr>
          <w:szCs w:val="18"/>
        </w:rPr>
        <w:t>taatsbosbeheer</w:t>
      </w:r>
      <w:r w:rsidRPr="005757BA">
        <w:rPr>
          <w:szCs w:val="18"/>
        </w:rPr>
        <w:t xml:space="preserve"> (op basis van een overeenkomst </w:t>
      </w:r>
      <w:r w:rsidR="002F1FAD">
        <w:rPr>
          <w:szCs w:val="18"/>
        </w:rPr>
        <w:t xml:space="preserve">tussen </w:t>
      </w:r>
      <w:r w:rsidRPr="005757BA">
        <w:rPr>
          <w:szCs w:val="18"/>
        </w:rPr>
        <w:t>RWS en SBB).</w:t>
      </w:r>
      <w:r w:rsidR="00DF54DC" w:rsidRPr="00DF54DC">
        <w:rPr>
          <w:szCs w:val="18"/>
        </w:rPr>
        <w:t xml:space="preserve"> </w:t>
      </w:r>
      <w:r w:rsidR="00DF54DC">
        <w:rPr>
          <w:szCs w:val="18"/>
        </w:rPr>
        <w:t>RWS en SBB zijn op dit moment in gesprek om de afspraken m.b.t. het beheer en onderhoud van de poffertjes te actualiseren. Dit neemt niet weg dat h</w:t>
      </w:r>
      <w:r w:rsidR="00DF54DC" w:rsidRPr="005757BA">
        <w:rPr>
          <w:szCs w:val="18"/>
        </w:rPr>
        <w:t xml:space="preserve">et gebied rondom de twee ‘atollen’ of ‘poffertjes’ </w:t>
      </w:r>
      <w:r w:rsidR="00DF54DC">
        <w:rPr>
          <w:szCs w:val="18"/>
        </w:rPr>
        <w:t xml:space="preserve">en deze eilanden zelf </w:t>
      </w:r>
      <w:r w:rsidR="00DF54DC" w:rsidRPr="005757BA">
        <w:rPr>
          <w:szCs w:val="18"/>
        </w:rPr>
        <w:t xml:space="preserve">in het Vossemeer </w:t>
      </w:r>
      <w:r w:rsidR="00DF54DC">
        <w:rPr>
          <w:szCs w:val="18"/>
        </w:rPr>
        <w:t xml:space="preserve">onlosmakelijk onderdeel uitmaken van </w:t>
      </w:r>
      <w:r w:rsidR="00DF54DC" w:rsidRPr="005757BA">
        <w:rPr>
          <w:szCs w:val="18"/>
        </w:rPr>
        <w:t>het projectgebied.</w:t>
      </w:r>
    </w:p>
    <w:p w14:paraId="72B7F74D" w14:textId="77777777" w:rsidR="00695B49" w:rsidRPr="005757BA" w:rsidRDefault="00695B49" w:rsidP="00695B49">
      <w:pPr>
        <w:spacing w:line="240" w:lineRule="auto"/>
        <w:rPr>
          <w:szCs w:val="18"/>
        </w:rPr>
      </w:pPr>
    </w:p>
    <w:p w14:paraId="16973884" w14:textId="77777777" w:rsidR="00695B49" w:rsidRPr="005757BA" w:rsidRDefault="00695B49" w:rsidP="00695B49">
      <w:pPr>
        <w:spacing w:line="240" w:lineRule="auto"/>
        <w:rPr>
          <w:szCs w:val="18"/>
        </w:rPr>
      </w:pPr>
      <w:r w:rsidRPr="005757BA">
        <w:rPr>
          <w:b/>
          <w:bCs w:val="0"/>
          <w:szCs w:val="18"/>
        </w:rPr>
        <w:t>Natura2000</w:t>
      </w:r>
      <w:r w:rsidRPr="005757BA">
        <w:rPr>
          <w:szCs w:val="18"/>
        </w:rPr>
        <w:t xml:space="preserve"> en </w:t>
      </w:r>
      <w:r w:rsidRPr="005757BA">
        <w:rPr>
          <w:b/>
          <w:bCs w:val="0"/>
          <w:szCs w:val="18"/>
        </w:rPr>
        <w:t>KRW</w:t>
      </w:r>
      <w:r w:rsidRPr="005757BA">
        <w:rPr>
          <w:szCs w:val="18"/>
        </w:rPr>
        <w:t xml:space="preserve"> hebben hier, net zoals </w:t>
      </w:r>
      <w:r w:rsidRPr="005757BA">
        <w:rPr>
          <w:b/>
          <w:bCs w:val="0"/>
          <w:szCs w:val="18"/>
        </w:rPr>
        <w:t>PAGW</w:t>
      </w:r>
      <w:r w:rsidRPr="005757BA">
        <w:rPr>
          <w:szCs w:val="18"/>
        </w:rPr>
        <w:t xml:space="preserve">, als doel ontwikkeling van ecologisch goed functionerende land-waterovergangen (o.a. voedselrijk luwtegebied) voor een betere ecologische waterkwaliteit en leefgebied voor vis en vogels. De doelsoorten zijn o.a. de grote karekiet, porseleinhoen en roerdomp. Deze soorten hebben als leefgebied voornamelijk laag dynamisch waterrietland. Er wordt daarom ingestoken op het realiseren van laag dynamisch waterrietland, dat ’s winters in 50 cm water en ook ‘s zomers nog in 10 -20 cm water staat. </w:t>
      </w:r>
    </w:p>
    <w:p w14:paraId="425FD707" w14:textId="77777777" w:rsidR="00695B49" w:rsidRPr="005757BA" w:rsidRDefault="00695B49" w:rsidP="00695B49">
      <w:pPr>
        <w:spacing w:line="240" w:lineRule="auto"/>
        <w:rPr>
          <w:szCs w:val="18"/>
        </w:rPr>
      </w:pPr>
    </w:p>
    <w:p w14:paraId="446F9EFE" w14:textId="0A4F2F6F" w:rsidR="00695B49" w:rsidRPr="005757BA" w:rsidRDefault="00695B49" w:rsidP="00695B49">
      <w:pPr>
        <w:spacing w:line="240" w:lineRule="auto"/>
        <w:rPr>
          <w:szCs w:val="18"/>
        </w:rPr>
      </w:pPr>
      <w:r w:rsidRPr="005757BA">
        <w:rPr>
          <w:szCs w:val="18"/>
        </w:rPr>
        <w:t>Een natuurlijke peilfluctuatie is belangrijk voor een vitale waterrietvegetatie.</w:t>
      </w:r>
      <w:r w:rsidR="00E225D3">
        <w:rPr>
          <w:szCs w:val="18"/>
        </w:rPr>
        <w:t xml:space="preserve"> </w:t>
      </w:r>
      <w:r w:rsidRPr="005757BA">
        <w:rPr>
          <w:szCs w:val="18"/>
        </w:rPr>
        <w:t xml:space="preserve">De onregelmatige peildynamiek van zowel het Vossemeer (door opwaaiing vanuit het noordwesten) als instroom van rivierwater met hoog water, bieden kansen om periodiek water in te laten en het in de Ketelpolder vast te houden. Aangevuld met regenwater in de winterperiode kan hiermee een hoge waterstand worden gerealiseerd. Met beperkt graven kan hiermee de basis voor een </w:t>
      </w:r>
      <w:r w:rsidRPr="005757BA">
        <w:rPr>
          <w:szCs w:val="18"/>
          <w:u w:val="single"/>
        </w:rPr>
        <w:t>waterriethabitat</w:t>
      </w:r>
      <w:r w:rsidRPr="005757BA">
        <w:rPr>
          <w:szCs w:val="18"/>
        </w:rPr>
        <w:t xml:space="preserve"> worden gecreëerd.</w:t>
      </w:r>
    </w:p>
    <w:p w14:paraId="0933568F" w14:textId="77777777" w:rsidR="00695B49" w:rsidRPr="005757BA" w:rsidRDefault="00695B49" w:rsidP="00695B49">
      <w:pPr>
        <w:spacing w:line="240" w:lineRule="auto"/>
        <w:rPr>
          <w:szCs w:val="18"/>
        </w:rPr>
      </w:pPr>
    </w:p>
    <w:p w14:paraId="118C6F17" w14:textId="77777777" w:rsidR="00695B49" w:rsidRPr="005757BA" w:rsidRDefault="00695B49" w:rsidP="00695B49">
      <w:pPr>
        <w:spacing w:line="240" w:lineRule="auto"/>
        <w:rPr>
          <w:szCs w:val="18"/>
        </w:rPr>
      </w:pPr>
      <w:r w:rsidRPr="005757BA">
        <w:rPr>
          <w:szCs w:val="18"/>
        </w:rPr>
        <w:t>In aanvulling op de Ketelpolder bieden de twee ‘atollen’ in het Vossemeer in het project kansen om het areaal waterriet uit te breiden. De aanleg hiervan in de jaren ‘90 had namelijk eveneens als doel om waterrietvelden te ontwikkelen, maar dit is door het onnatuurlijke peilbeheer niet goed gelukt. De zogenaamde “poffertjes” zijn verdwenen en de steenstortranden zijn begroeid geraakt met bos. Het beoogde rietmoeras ontbreekt hier. In dit project gaan we die kansen voor meer waterriet verder uitwerken.</w:t>
      </w:r>
    </w:p>
    <w:p w14:paraId="4954F986" w14:textId="77777777" w:rsidR="00695B49" w:rsidRPr="005757BA" w:rsidRDefault="00695B49" w:rsidP="00E54E2B">
      <w:pPr>
        <w:pStyle w:val="Geenafstand"/>
        <w:ind w:right="451"/>
        <w:rPr>
          <w:rFonts w:ascii="Agrofont" w:hAnsi="Agrofont"/>
        </w:rPr>
      </w:pPr>
    </w:p>
    <w:p w14:paraId="64F5877B" w14:textId="77777777" w:rsidR="00967AC6" w:rsidRPr="005757BA" w:rsidRDefault="00967AC6" w:rsidP="00967AC6">
      <w:pPr>
        <w:spacing w:line="240" w:lineRule="auto"/>
        <w:rPr>
          <w:szCs w:val="18"/>
        </w:rPr>
      </w:pPr>
      <w:r w:rsidRPr="005757BA">
        <w:rPr>
          <w:szCs w:val="18"/>
        </w:rPr>
        <w:t xml:space="preserve">Samenvattend onderscheiden we de volgende hoofd- en subdoelen voor het project Ketelpolder: </w:t>
      </w:r>
    </w:p>
    <w:p w14:paraId="3A5B6834" w14:textId="77777777" w:rsidR="00967AC6" w:rsidRPr="00FA346F" w:rsidRDefault="00967AC6" w:rsidP="00967AC6"/>
    <w:p w14:paraId="5FB969A8" w14:textId="0C858A02" w:rsidR="00967AC6" w:rsidRPr="005757BA" w:rsidRDefault="00967AC6" w:rsidP="00012200">
      <w:pPr>
        <w:spacing w:line="240" w:lineRule="auto"/>
        <w:ind w:left="1418" w:hanging="1418"/>
        <w:rPr>
          <w:b/>
          <w:bCs w:val="0"/>
          <w:szCs w:val="18"/>
        </w:rPr>
      </w:pPr>
      <w:r w:rsidRPr="005757BA">
        <w:rPr>
          <w:b/>
          <w:bCs w:val="0"/>
          <w:szCs w:val="18"/>
        </w:rPr>
        <w:t>Hoofddoel:</w:t>
      </w:r>
      <w:r w:rsidR="00012200" w:rsidRPr="005757BA">
        <w:rPr>
          <w:b/>
          <w:bCs w:val="0"/>
          <w:szCs w:val="18"/>
        </w:rPr>
        <w:tab/>
      </w:r>
      <w:r w:rsidRPr="005757BA">
        <w:rPr>
          <w:b/>
          <w:bCs w:val="0"/>
          <w:szCs w:val="18"/>
        </w:rPr>
        <w:t>Het transformeren van de Ketelpolder tot een waterriet habitat, leefgebied voor o.a. de grote karekiet, porseleinhoen en roerdomp</w:t>
      </w:r>
      <w:r w:rsidR="00CB3557" w:rsidRPr="005757BA">
        <w:rPr>
          <w:b/>
          <w:bCs w:val="0"/>
          <w:szCs w:val="18"/>
        </w:rPr>
        <w:t>.</w:t>
      </w:r>
    </w:p>
    <w:p w14:paraId="671738E8" w14:textId="7A0C2F3D" w:rsidR="00967AC6" w:rsidRPr="005757BA" w:rsidRDefault="00967AC6" w:rsidP="00967AC6">
      <w:pPr>
        <w:spacing w:line="240" w:lineRule="auto"/>
        <w:rPr>
          <w:szCs w:val="18"/>
        </w:rPr>
      </w:pPr>
      <w:r w:rsidRPr="005757BA">
        <w:rPr>
          <w:szCs w:val="18"/>
        </w:rPr>
        <w:t xml:space="preserve">Subdoel 1: </w:t>
      </w:r>
      <w:r w:rsidR="00012200" w:rsidRPr="005757BA">
        <w:rPr>
          <w:szCs w:val="18"/>
        </w:rPr>
        <w:tab/>
      </w:r>
      <w:r w:rsidRPr="005757BA">
        <w:rPr>
          <w:szCs w:val="18"/>
        </w:rPr>
        <w:t>Een meer natuurlijker peildynamiek in de Ketelpolder realiseren</w:t>
      </w:r>
      <w:r w:rsidR="00CB3557" w:rsidRPr="005757BA">
        <w:rPr>
          <w:szCs w:val="18"/>
        </w:rPr>
        <w:t>.</w:t>
      </w:r>
    </w:p>
    <w:p w14:paraId="00EF052F" w14:textId="6994BD3F" w:rsidR="00967AC6" w:rsidRPr="005757BA" w:rsidRDefault="00967AC6" w:rsidP="005757BA">
      <w:pPr>
        <w:spacing w:line="240" w:lineRule="auto"/>
        <w:ind w:left="1416" w:hanging="1416"/>
        <w:rPr>
          <w:szCs w:val="18"/>
        </w:rPr>
      </w:pPr>
      <w:r w:rsidRPr="005757BA">
        <w:rPr>
          <w:szCs w:val="18"/>
        </w:rPr>
        <w:t xml:space="preserve">Subdoel 2: </w:t>
      </w:r>
      <w:r w:rsidRPr="005757BA">
        <w:rPr>
          <w:szCs w:val="18"/>
        </w:rPr>
        <w:tab/>
        <w:t>Het hydrologisch en ecologisch verbinden van Ketelpolder met het Vossemeer en de IJssel</w:t>
      </w:r>
      <w:r w:rsidR="00CB3557" w:rsidRPr="005757BA">
        <w:rPr>
          <w:szCs w:val="18"/>
        </w:rPr>
        <w:t>.</w:t>
      </w:r>
    </w:p>
    <w:p w14:paraId="6CA69AF0" w14:textId="77777777" w:rsidR="00967AC6" w:rsidRPr="005757BA" w:rsidRDefault="00967AC6" w:rsidP="00967AC6">
      <w:pPr>
        <w:spacing w:line="240" w:lineRule="auto"/>
        <w:rPr>
          <w:szCs w:val="18"/>
        </w:rPr>
      </w:pPr>
      <w:r w:rsidRPr="005757BA">
        <w:rPr>
          <w:szCs w:val="18"/>
        </w:rPr>
        <w:t xml:space="preserve">Subdoel 3: </w:t>
      </w:r>
      <w:r w:rsidRPr="005757BA">
        <w:rPr>
          <w:szCs w:val="18"/>
        </w:rPr>
        <w:tab/>
        <w:t xml:space="preserve">Het creëren van meer natuurlijker land-/ waterovergangen in de Ketelpolder. </w:t>
      </w:r>
    </w:p>
    <w:p w14:paraId="4E92D23D" w14:textId="06105EBF" w:rsidR="00967AC6" w:rsidRPr="005757BA" w:rsidRDefault="00967AC6" w:rsidP="00012200">
      <w:pPr>
        <w:spacing w:line="240" w:lineRule="auto"/>
        <w:ind w:left="1418" w:hanging="1418"/>
        <w:rPr>
          <w:szCs w:val="18"/>
        </w:rPr>
      </w:pPr>
      <w:r w:rsidRPr="005757BA">
        <w:rPr>
          <w:szCs w:val="18"/>
        </w:rPr>
        <w:t xml:space="preserve">Subdoel 4: </w:t>
      </w:r>
      <w:r w:rsidRPr="005757BA">
        <w:rPr>
          <w:szCs w:val="18"/>
        </w:rPr>
        <w:tab/>
        <w:t xml:space="preserve">Het aanleggen van leefgebied voor vis en vogels in de Ketelpolder, en daarmee bijdragen aan het halen van de </w:t>
      </w:r>
      <w:r w:rsidR="001C2F80" w:rsidRPr="005757BA">
        <w:rPr>
          <w:szCs w:val="18"/>
        </w:rPr>
        <w:t>N2000</w:t>
      </w:r>
      <w:r w:rsidR="001C2F80">
        <w:rPr>
          <w:szCs w:val="18"/>
        </w:rPr>
        <w:t>-</w:t>
      </w:r>
      <w:r w:rsidRPr="005757BA">
        <w:rPr>
          <w:szCs w:val="18"/>
        </w:rPr>
        <w:t xml:space="preserve">doelen. </w:t>
      </w:r>
    </w:p>
    <w:p w14:paraId="7198467F" w14:textId="3D0F6AED" w:rsidR="00967AC6" w:rsidRPr="005757BA" w:rsidRDefault="00967AC6" w:rsidP="00012200">
      <w:pPr>
        <w:spacing w:line="240" w:lineRule="auto"/>
        <w:ind w:left="1418" w:hanging="1418"/>
        <w:rPr>
          <w:szCs w:val="18"/>
        </w:rPr>
      </w:pPr>
      <w:r w:rsidRPr="005757BA">
        <w:rPr>
          <w:szCs w:val="18"/>
        </w:rPr>
        <w:t xml:space="preserve">Subdoel 5: </w:t>
      </w:r>
      <w:r w:rsidRPr="005757BA">
        <w:rPr>
          <w:szCs w:val="18"/>
        </w:rPr>
        <w:tab/>
        <w:t xml:space="preserve">Het verbeteren van de ecologische waterkwaliteit in de IJssel-Vecht Delta, en daarmee bijdragen aan het halen van de </w:t>
      </w:r>
      <w:r w:rsidR="001C2F80" w:rsidRPr="005757BA">
        <w:rPr>
          <w:szCs w:val="18"/>
        </w:rPr>
        <w:t>KRW</w:t>
      </w:r>
      <w:r w:rsidR="001C2F80">
        <w:rPr>
          <w:szCs w:val="18"/>
        </w:rPr>
        <w:t>-</w:t>
      </w:r>
      <w:r w:rsidRPr="005757BA">
        <w:rPr>
          <w:szCs w:val="18"/>
        </w:rPr>
        <w:t xml:space="preserve">doelen. </w:t>
      </w:r>
    </w:p>
    <w:p w14:paraId="6FA3378A" w14:textId="16749399" w:rsidR="0017094F" w:rsidRDefault="00A943C0" w:rsidP="00A943C0">
      <w:pPr>
        <w:pStyle w:val="Kop3"/>
      </w:pPr>
      <w:bookmarkStart w:id="18" w:name="_Toc195179693"/>
      <w:r>
        <w:t xml:space="preserve">Omschrijving </w:t>
      </w:r>
      <w:r w:rsidR="00DE5178">
        <w:t>O</w:t>
      </w:r>
      <w:r>
        <w:t>pdracht</w:t>
      </w:r>
      <w:bookmarkEnd w:id="18"/>
    </w:p>
    <w:p w14:paraId="7F81AEB2" w14:textId="449EBE1A" w:rsidR="00D24DBD" w:rsidRDefault="005001A1" w:rsidP="00FF4F9F">
      <w:r>
        <w:t xml:space="preserve">De </w:t>
      </w:r>
      <w:r w:rsidR="00DE5178">
        <w:t>O</w:t>
      </w:r>
      <w:r>
        <w:t xml:space="preserve">pdracht omvat </w:t>
      </w:r>
      <w:r w:rsidR="0063378A">
        <w:t>het l</w:t>
      </w:r>
      <w:r w:rsidR="00314FD9">
        <w:t>everen van a</w:t>
      </w:r>
      <w:r w:rsidR="00314FD9" w:rsidRPr="00314FD9">
        <w:t xml:space="preserve">dvies- en </w:t>
      </w:r>
      <w:r w:rsidR="00314FD9">
        <w:t>i</w:t>
      </w:r>
      <w:r w:rsidR="00314FD9" w:rsidRPr="00314FD9">
        <w:t>ngenieursdiensten</w:t>
      </w:r>
      <w:r w:rsidR="00AA0DD1">
        <w:t xml:space="preserve">, zoals beschreven in deze leidraad inclusief bijlagen, </w:t>
      </w:r>
      <w:r w:rsidR="00314FD9">
        <w:t>in een gecombineerde v</w:t>
      </w:r>
      <w:r w:rsidR="00314FD9" w:rsidRPr="00314FD9">
        <w:t>erkenning</w:t>
      </w:r>
      <w:r w:rsidR="00314FD9">
        <w:t xml:space="preserve">- en planuitwerkingsfase </w:t>
      </w:r>
      <w:r w:rsidR="00760784">
        <w:t>(“planfase” genoemd)</w:t>
      </w:r>
      <w:r w:rsidR="00FF7C92">
        <w:t>.</w:t>
      </w:r>
      <w:r w:rsidR="0063378A">
        <w:t xml:space="preserve"> </w:t>
      </w:r>
      <w:r w:rsidR="00D24DBD" w:rsidRPr="00D24DBD">
        <w:t xml:space="preserve">Het doel van het doorlopen van de planfase is </w:t>
      </w:r>
      <w:r w:rsidR="00FF4F9F">
        <w:t xml:space="preserve">om te komen tot een </w:t>
      </w:r>
      <w:r w:rsidR="00D24DBD" w:rsidRPr="00D24DBD">
        <w:t>voorkeursalternatief (VKA)</w:t>
      </w:r>
      <w:r w:rsidR="00FF4F9F">
        <w:t xml:space="preserve"> en</w:t>
      </w:r>
      <w:r w:rsidR="00D24DBD" w:rsidRPr="00D24DBD">
        <w:t xml:space="preserve"> het </w:t>
      </w:r>
      <w:r w:rsidR="00DA2707">
        <w:t>V</w:t>
      </w:r>
      <w:r w:rsidR="00FF4F9F">
        <w:t xml:space="preserve">oorlopig </w:t>
      </w:r>
      <w:r w:rsidR="00DA2707">
        <w:t>O</w:t>
      </w:r>
      <w:r w:rsidR="00FF4F9F">
        <w:t>ntwerp</w:t>
      </w:r>
      <w:r w:rsidR="00DA2707">
        <w:t xml:space="preserve"> (VO)</w:t>
      </w:r>
      <w:r w:rsidR="00D24DBD" w:rsidRPr="00D24DBD">
        <w:t>.</w:t>
      </w:r>
    </w:p>
    <w:p w14:paraId="23F06D0F" w14:textId="77777777" w:rsidR="00E70496" w:rsidRDefault="00E70496" w:rsidP="00E70496">
      <w:pPr>
        <w:spacing w:line="240" w:lineRule="atLeast"/>
      </w:pPr>
    </w:p>
    <w:p w14:paraId="1FC636CD" w14:textId="1385E004" w:rsidR="00E70496" w:rsidRPr="00C278E8" w:rsidRDefault="00E70496" w:rsidP="00E70496">
      <w:pPr>
        <w:spacing w:line="240" w:lineRule="atLeast"/>
      </w:pPr>
      <w:r>
        <w:t>De leidraad voor het project zijn de spelregels uit het Meerjarenprogramma Infrastructuur, Ruimte en Transport (MIRT). De eerste stap is de MIRT-Verkenning</w:t>
      </w:r>
      <w:r w:rsidR="00D503B3">
        <w:t>,</w:t>
      </w:r>
      <w:r>
        <w:t xml:space="preserve"> </w:t>
      </w:r>
      <w:r w:rsidR="00621DC3">
        <w:t xml:space="preserve">welke </w:t>
      </w:r>
      <w:r>
        <w:t xml:space="preserve">wordt afgerond met een zogenoemde Voorkeursbeslissing: de keuze voor de oplossing (Voorkeursalternatief) die daarna verder wordt uitgewerkt in de Planuitwerking. In de MIRT-Planuitwerking wordt het </w:t>
      </w:r>
      <w:r w:rsidRPr="0060050F">
        <w:t>project zodanig concreet ingevuld dat het uitgevraagd kan worden aan de markt (t.b.v. de realisatie), benodigde vergunningen en ontheffingen kunnen worden aangevraagd en een projectbesl</w:t>
      </w:r>
      <w:r w:rsidR="001C2F80">
        <w:t>issing</w:t>
      </w:r>
      <w:r w:rsidRPr="0060050F">
        <w:t xml:space="preserve"> (i.h.k.v. MIRT) genomen kan worden.</w:t>
      </w:r>
    </w:p>
    <w:p w14:paraId="4FD3A1DD" w14:textId="043383C3" w:rsidR="00125241" w:rsidRDefault="00125241" w:rsidP="00125241">
      <w:pPr>
        <w:pStyle w:val="Kop3"/>
      </w:pPr>
      <w:bookmarkStart w:id="19" w:name="_Toc195179694"/>
      <w:r>
        <w:t>Uitgangspunten</w:t>
      </w:r>
      <w:bookmarkEnd w:id="19"/>
    </w:p>
    <w:p w14:paraId="30852DCC" w14:textId="520CD1BF" w:rsidR="00D93A15" w:rsidRPr="00D93A15" w:rsidRDefault="005729E5" w:rsidP="00D93A15">
      <w:r>
        <w:t xml:space="preserve">De volgende uitgangspunten </w:t>
      </w:r>
      <w:r w:rsidR="00314873">
        <w:t>zijn gehanteerd:</w:t>
      </w:r>
    </w:p>
    <w:p w14:paraId="04AD59AA" w14:textId="47B2447C" w:rsidR="00125241" w:rsidRDefault="004B2412" w:rsidP="00066184">
      <w:pPr>
        <w:pStyle w:val="Lijstalinea"/>
        <w:numPr>
          <w:ilvl w:val="0"/>
          <w:numId w:val="21"/>
        </w:numPr>
      </w:pPr>
      <w:r>
        <w:t>H</w:t>
      </w:r>
      <w:r w:rsidR="00D24DBD" w:rsidRPr="00D24DBD">
        <w:t>et ontwerp niet verder detailleren da</w:t>
      </w:r>
      <w:r w:rsidR="00592A60">
        <w:t>n</w:t>
      </w:r>
      <w:r w:rsidR="00DA2707">
        <w:t xml:space="preserve"> tot</w:t>
      </w:r>
      <w:r w:rsidR="00D24DBD" w:rsidRPr="00D24DBD">
        <w:t xml:space="preserve"> VO-niveau; dit is enerzijds de basis voor de vergunningaanvragen en anderzijds geeft het de aannemer voldoende vrijheid voor de verdere ontwerp/engineering</w:t>
      </w:r>
      <w:r w:rsidR="00E866F0">
        <w:t>;</w:t>
      </w:r>
    </w:p>
    <w:p w14:paraId="1350B641" w14:textId="45E3B93D" w:rsidR="00005762" w:rsidRDefault="00314873" w:rsidP="00066184">
      <w:pPr>
        <w:pStyle w:val="Lijstalinea"/>
        <w:numPr>
          <w:ilvl w:val="0"/>
          <w:numId w:val="21"/>
        </w:numPr>
      </w:pPr>
      <w:r>
        <w:t>De u</w:t>
      </w:r>
      <w:r w:rsidR="004B2412">
        <w:t xml:space="preserve">itwerking </w:t>
      </w:r>
      <w:r w:rsidR="00D24DBD" w:rsidRPr="00D24DBD">
        <w:t xml:space="preserve">en materialisering van de technische oplossingen </w:t>
      </w:r>
      <w:r w:rsidR="00D7417F">
        <w:t xml:space="preserve">volgt </w:t>
      </w:r>
      <w:r w:rsidR="004B2412">
        <w:t>i</w:t>
      </w:r>
      <w:r w:rsidR="00D24DBD" w:rsidRPr="00D24DBD">
        <w:t xml:space="preserve">n de </w:t>
      </w:r>
      <w:r w:rsidR="00066F89">
        <w:t>contractvoorbereidings</w:t>
      </w:r>
      <w:r w:rsidR="00D24DBD" w:rsidRPr="00D24DBD">
        <w:t>fase</w:t>
      </w:r>
      <w:r w:rsidR="00E866F0">
        <w:t xml:space="preserve"> (dus niet in deze planfase);</w:t>
      </w:r>
    </w:p>
    <w:p w14:paraId="7403C6DB" w14:textId="013B4A6C" w:rsidR="00D24DBD" w:rsidRPr="00D24DBD" w:rsidRDefault="00EC4EAA" w:rsidP="00066184">
      <w:pPr>
        <w:pStyle w:val="Lijstalinea"/>
        <w:numPr>
          <w:ilvl w:val="0"/>
          <w:numId w:val="21"/>
        </w:numPr>
      </w:pPr>
      <w:r w:rsidRPr="00EC4EAA">
        <w:rPr>
          <w:noProof/>
        </w:rPr>
        <w:drawing>
          <wp:anchor distT="0" distB="0" distL="114300" distR="114300" simplePos="0" relativeHeight="251658241" behindDoc="0" locked="0" layoutInCell="1" allowOverlap="1" wp14:anchorId="1DD6810E" wp14:editId="4039AE0D">
            <wp:simplePos x="0" y="0"/>
            <wp:positionH relativeFrom="column">
              <wp:posOffset>-6985</wp:posOffset>
            </wp:positionH>
            <wp:positionV relativeFrom="paragraph">
              <wp:posOffset>439640</wp:posOffset>
            </wp:positionV>
            <wp:extent cx="6120130" cy="1781810"/>
            <wp:effectExtent l="0" t="0" r="0" b="8890"/>
            <wp:wrapTopAndBottom/>
            <wp:docPr id="969935572" name="Afbeelding 1" descr="Afbeelding met tekst, schermopname, lijn, Letter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935572" name="Afbeelding 1" descr="Afbeelding met tekst, schermopname, lijn, Lettertype"/>
                    <pic:cNvPicPr/>
                  </pic:nvPicPr>
                  <pic:blipFill>
                    <a:blip r:embed="rId18">
                      <a:extLst>
                        <a:ext uri="{28A0092B-C50C-407E-A947-70E740481C1C}">
                          <a14:useLocalDpi xmlns:a14="http://schemas.microsoft.com/office/drawing/2010/main" val="0"/>
                        </a:ext>
                      </a:extLst>
                    </a:blip>
                    <a:stretch>
                      <a:fillRect/>
                    </a:stretch>
                  </pic:blipFill>
                  <pic:spPr>
                    <a:xfrm>
                      <a:off x="0" y="0"/>
                      <a:ext cx="6120130" cy="1781810"/>
                    </a:xfrm>
                    <a:prstGeom prst="rect">
                      <a:avLst/>
                    </a:prstGeom>
                  </pic:spPr>
                </pic:pic>
              </a:graphicData>
            </a:graphic>
          </wp:anchor>
        </w:drawing>
      </w:r>
      <w:r w:rsidR="00005762">
        <w:t xml:space="preserve">Onnodige aanbestedingen voorkomen </w:t>
      </w:r>
      <w:r w:rsidR="00BF17F9">
        <w:t>om de planning van het project te halen</w:t>
      </w:r>
      <w:r w:rsidR="008E0CEF">
        <w:t xml:space="preserve"> en de administratieve last van de marktpartijen en de Aanbestedende dienst te beperken</w:t>
      </w:r>
      <w:r w:rsidR="00C335C3">
        <w:t>.</w:t>
      </w:r>
    </w:p>
    <w:p w14:paraId="618BF7EF" w14:textId="43B9604A" w:rsidR="00973E92" w:rsidRDefault="00EC4EAA" w:rsidP="00EC4EAA">
      <w:pPr>
        <w:pStyle w:val="Bijschrift"/>
      </w:pPr>
      <w:r>
        <w:t xml:space="preserve">Figuur 3: </w:t>
      </w:r>
      <w:r w:rsidR="007D1386">
        <w:t>Fasering en omvang van de opdracht.</w:t>
      </w:r>
    </w:p>
    <w:p w14:paraId="175BD3E7" w14:textId="6C05E7B4" w:rsidR="00080B4C" w:rsidRDefault="00080B4C" w:rsidP="00B706EF">
      <w:pPr>
        <w:pStyle w:val="Kop3"/>
      </w:pPr>
      <w:bookmarkStart w:id="20" w:name="_Toc195179695"/>
      <w:r>
        <w:t>Doel van deze inkoop</w:t>
      </w:r>
      <w:bookmarkEnd w:id="20"/>
    </w:p>
    <w:p w14:paraId="498931BA" w14:textId="2B4B0FAB" w:rsidR="00664D9D" w:rsidRPr="00BC5B93" w:rsidRDefault="00664D9D" w:rsidP="00664D9D">
      <w:r w:rsidRPr="00BC5B93">
        <w:t>D</w:t>
      </w:r>
      <w:r>
        <w:t>e hoofdd</w:t>
      </w:r>
      <w:r w:rsidRPr="00BC5B93">
        <w:t>oelstelling van de</w:t>
      </w:r>
      <w:r w:rsidR="004E3AC3">
        <w:t xml:space="preserve">ze </w:t>
      </w:r>
      <w:r w:rsidR="003B2E6A">
        <w:t>ingenieursdienst</w:t>
      </w:r>
      <w:r w:rsidRPr="00BC5B93">
        <w:t xml:space="preserve"> is het succesvol doorlopen van de verkenningsfase </w:t>
      </w:r>
      <w:r>
        <w:t xml:space="preserve">en </w:t>
      </w:r>
      <w:r w:rsidRPr="00BC5B93">
        <w:t xml:space="preserve">planuitwerkingsfase </w:t>
      </w:r>
      <w:r>
        <w:t>zodanig dat deze kunnen worden</w:t>
      </w:r>
      <w:r w:rsidRPr="00BC5B93">
        <w:t xml:space="preserve"> afgerond met een </w:t>
      </w:r>
      <w:r>
        <w:t>p</w:t>
      </w:r>
      <w:r w:rsidRPr="00BC5B93">
        <w:t>rojectbeslissing</w:t>
      </w:r>
      <w:r>
        <w:t xml:space="preserve"> (MIRT3)</w:t>
      </w:r>
      <w:r w:rsidRPr="00BC5B93">
        <w:t>.</w:t>
      </w:r>
    </w:p>
    <w:p w14:paraId="57DCD812" w14:textId="77777777" w:rsidR="003A29C0" w:rsidRDefault="003A29C0" w:rsidP="00080B4C"/>
    <w:p w14:paraId="6651C797" w14:textId="77777777" w:rsidR="003929D7" w:rsidRPr="00D865FC" w:rsidRDefault="003929D7" w:rsidP="003929D7">
      <w:r>
        <w:t>De volgende subdoelen worden in de dienstverlening nagestreefd:</w:t>
      </w:r>
    </w:p>
    <w:p w14:paraId="6A62DC78" w14:textId="3D898C7E" w:rsidR="003929D7" w:rsidRPr="00D00109" w:rsidRDefault="003929D7" w:rsidP="003929D7">
      <w:pPr>
        <w:pStyle w:val="Lijstalinea"/>
        <w:numPr>
          <w:ilvl w:val="0"/>
          <w:numId w:val="28"/>
        </w:numPr>
      </w:pPr>
      <w:r w:rsidRPr="00D00109">
        <w:t xml:space="preserve">Het succesvol doorlopen van de verkenningsfase dat leidt tot een gedragen uitgewerkt voorkeursalternatief (VKA) en tot een bestuurlijk besluit dat recht doet aan de verstrekte </w:t>
      </w:r>
      <w:r w:rsidR="003A0A21" w:rsidRPr="00D00109">
        <w:t>PAGW-opdracht</w:t>
      </w:r>
      <w:r w:rsidRPr="00D00109">
        <w:t xml:space="preserve"> Ketelpolder.</w:t>
      </w:r>
    </w:p>
    <w:p w14:paraId="6DB0E805" w14:textId="77777777" w:rsidR="003929D7" w:rsidRPr="00D00109" w:rsidRDefault="003929D7" w:rsidP="003929D7">
      <w:pPr>
        <w:pStyle w:val="Lijstalinea"/>
        <w:numPr>
          <w:ilvl w:val="0"/>
          <w:numId w:val="28"/>
        </w:numPr>
      </w:pPr>
      <w:r w:rsidRPr="00D00109">
        <w:t>Opstarten van de planuitwerkingsfase, het uitwerken van het vergunbaar ontwerp tot op VO-niveau waarmee systeemherstel conform de PAGW wordt nagestreefd en het afronden met een gedragen Projectbeslissing (MIRT3).</w:t>
      </w:r>
    </w:p>
    <w:p w14:paraId="36C1EE65" w14:textId="77777777" w:rsidR="003929D7" w:rsidRPr="00D00109" w:rsidRDefault="003929D7" w:rsidP="003929D7">
      <w:pPr>
        <w:pStyle w:val="Lijstalinea"/>
        <w:numPr>
          <w:ilvl w:val="0"/>
          <w:numId w:val="28"/>
        </w:numPr>
      </w:pPr>
      <w:r w:rsidRPr="00D00109">
        <w:t xml:space="preserve">Excelleren in de dienstverlening waarbij kwaliteit, continuïteit en flexibiliteit bovenaan staan. </w:t>
      </w:r>
    </w:p>
    <w:p w14:paraId="48E365CB" w14:textId="77777777" w:rsidR="003929D7" w:rsidRPr="00D00109" w:rsidRDefault="003929D7" w:rsidP="003929D7">
      <w:pPr>
        <w:pStyle w:val="Lijstalinea"/>
        <w:numPr>
          <w:ilvl w:val="0"/>
          <w:numId w:val="28"/>
        </w:numPr>
      </w:pPr>
      <w:r w:rsidRPr="00D00109">
        <w:t>Inspelen op recentelijke en toekomstige veranderingen binnen het (vak)gebied, te denken valt aan peilverhogingen.</w:t>
      </w:r>
    </w:p>
    <w:p w14:paraId="56C4F310" w14:textId="77777777" w:rsidR="003929D7" w:rsidRPr="00D00109" w:rsidRDefault="003929D7" w:rsidP="003929D7">
      <w:pPr>
        <w:pStyle w:val="Lijstalinea"/>
        <w:numPr>
          <w:ilvl w:val="0"/>
          <w:numId w:val="28"/>
        </w:numPr>
      </w:pPr>
      <w:r w:rsidRPr="00D00109">
        <w:t>Realiseren van rechtmatige maar ook doelmatige inkoop.</w:t>
      </w:r>
    </w:p>
    <w:p w14:paraId="5CAD903E" w14:textId="77777777" w:rsidR="003929D7" w:rsidRPr="00D00109" w:rsidRDefault="003929D7" w:rsidP="003929D7">
      <w:pPr>
        <w:pStyle w:val="Lijstalinea"/>
        <w:numPr>
          <w:ilvl w:val="0"/>
          <w:numId w:val="28"/>
        </w:numPr>
      </w:pPr>
      <w:r w:rsidRPr="00D00109">
        <w:t>Borgen van duurzaamheidsambities.</w:t>
      </w:r>
    </w:p>
    <w:p w14:paraId="4FC940BD" w14:textId="77777777" w:rsidR="007F0B3E" w:rsidRDefault="003929D7" w:rsidP="003929D7">
      <w:pPr>
        <w:pStyle w:val="Lijstalinea"/>
        <w:numPr>
          <w:ilvl w:val="0"/>
          <w:numId w:val="28"/>
        </w:numPr>
      </w:pPr>
      <w:r w:rsidRPr="003675C1">
        <w:t>Beheersing van risico’s (het risicomanagement).</w:t>
      </w:r>
    </w:p>
    <w:p w14:paraId="098375CA" w14:textId="77164903" w:rsidR="003929D7" w:rsidRPr="00721817" w:rsidRDefault="003D5D91" w:rsidP="003929D7">
      <w:pPr>
        <w:pStyle w:val="Lijstalinea"/>
        <w:numPr>
          <w:ilvl w:val="0"/>
          <w:numId w:val="28"/>
        </w:numPr>
      </w:pPr>
      <w:r>
        <w:t>Beheersing administratieve lasten.</w:t>
      </w:r>
    </w:p>
    <w:p w14:paraId="2C2DFBF0" w14:textId="0A165F89" w:rsidR="00B706EF" w:rsidRPr="00C6615A" w:rsidRDefault="00B706EF" w:rsidP="00B706EF">
      <w:pPr>
        <w:pStyle w:val="Kop3"/>
      </w:pPr>
      <w:bookmarkStart w:id="21" w:name="_Toc195179696"/>
      <w:r>
        <w:t xml:space="preserve">Scope van de </w:t>
      </w:r>
      <w:r w:rsidR="00365A70">
        <w:t>werkzaamheden</w:t>
      </w:r>
      <w:bookmarkEnd w:id="21"/>
    </w:p>
    <w:p w14:paraId="692C43D5" w14:textId="38D316DF" w:rsidR="001A1283" w:rsidRPr="000617C6" w:rsidRDefault="001A1283" w:rsidP="001A1283">
      <w:r>
        <w:t>Als v</w:t>
      </w:r>
      <w:r w:rsidRPr="00C416C5">
        <w:t xml:space="preserve">aste scope </w:t>
      </w:r>
      <w:r>
        <w:t xml:space="preserve">worden </w:t>
      </w:r>
      <w:r w:rsidRPr="00C416C5">
        <w:t>werkpakket</w:t>
      </w:r>
      <w:r>
        <w:t>ten</w:t>
      </w:r>
      <w:r w:rsidRPr="00C416C5">
        <w:t xml:space="preserve"> </w:t>
      </w:r>
      <w:r>
        <w:t>verstaan die</w:t>
      </w:r>
      <w:r w:rsidRPr="00C416C5">
        <w:t xml:space="preserve"> zeker </w:t>
      </w:r>
      <w:r>
        <w:t xml:space="preserve">tot de </w:t>
      </w:r>
      <w:r w:rsidR="00F97774">
        <w:t>O</w:t>
      </w:r>
      <w:r>
        <w:t>pdracht behoren,</w:t>
      </w:r>
      <w:r w:rsidRPr="00C416C5">
        <w:t xml:space="preserve"> te definiëren </w:t>
      </w:r>
      <w:r>
        <w:t xml:space="preserve">zijn </w:t>
      </w:r>
      <w:r w:rsidRPr="00C416C5">
        <w:t xml:space="preserve">en </w:t>
      </w:r>
      <w:r>
        <w:t xml:space="preserve">door de </w:t>
      </w:r>
      <w:r w:rsidR="002711D9">
        <w:t>I</w:t>
      </w:r>
      <w:r>
        <w:t xml:space="preserve">nschrijver </w:t>
      </w:r>
      <w:r w:rsidRPr="00C416C5">
        <w:t xml:space="preserve">te </w:t>
      </w:r>
      <w:r w:rsidRPr="000617C6">
        <w:t xml:space="preserve">beprijzen zijn. </w:t>
      </w:r>
      <w:r w:rsidR="00A07690">
        <w:t>Voor</w:t>
      </w:r>
      <w:r w:rsidRPr="000617C6">
        <w:t xml:space="preserve"> deze dienstverleningsopdracht vallen op hoofdlijnen de volgende onderdelen </w:t>
      </w:r>
      <w:r w:rsidR="00A07690">
        <w:t>onder de vaste scope</w:t>
      </w:r>
      <w:r w:rsidRPr="000617C6">
        <w:t>:</w:t>
      </w:r>
    </w:p>
    <w:p w14:paraId="62334431" w14:textId="77777777" w:rsidR="001A1283" w:rsidRPr="000617C6" w:rsidRDefault="001A1283" w:rsidP="001A1283">
      <w:pPr>
        <w:pStyle w:val="Lijstalinea"/>
        <w:numPr>
          <w:ilvl w:val="0"/>
          <w:numId w:val="22"/>
        </w:numPr>
      </w:pPr>
      <w:r w:rsidRPr="000617C6">
        <w:t>Het projectmanagement en -beheersing;</w:t>
      </w:r>
    </w:p>
    <w:p w14:paraId="63CBED0E" w14:textId="77777777" w:rsidR="001A1283" w:rsidRPr="000617C6" w:rsidRDefault="001A1283" w:rsidP="001A1283">
      <w:pPr>
        <w:pStyle w:val="Lijstalinea"/>
        <w:numPr>
          <w:ilvl w:val="0"/>
          <w:numId w:val="22"/>
        </w:numPr>
      </w:pPr>
      <w:r w:rsidRPr="000617C6">
        <w:t>Het opstellen en doorlopen van de verkenning en planuitwerking;</w:t>
      </w:r>
    </w:p>
    <w:p w14:paraId="21522973" w14:textId="6277AFAC" w:rsidR="001A1283" w:rsidRPr="000617C6" w:rsidRDefault="001A1283" w:rsidP="001A1283">
      <w:pPr>
        <w:pStyle w:val="Lijstalinea"/>
        <w:numPr>
          <w:ilvl w:val="0"/>
          <w:numId w:val="22"/>
        </w:numPr>
      </w:pPr>
      <w:r w:rsidRPr="000617C6">
        <w:t>Het uitvoeren van conditionerende onderzoeken</w:t>
      </w:r>
      <w:r w:rsidR="00CB0D3E">
        <w:t xml:space="preserve"> (deels</w:t>
      </w:r>
      <w:r w:rsidR="00406C37">
        <w:t xml:space="preserve"> variabel</w:t>
      </w:r>
      <w:r w:rsidR="00CB0D3E">
        <w:t>)</w:t>
      </w:r>
      <w:r w:rsidRPr="000617C6">
        <w:t>;</w:t>
      </w:r>
    </w:p>
    <w:p w14:paraId="680CE1D0" w14:textId="2CAFC3C1" w:rsidR="001A1283" w:rsidRPr="000617C6" w:rsidRDefault="001A1283" w:rsidP="001A1283">
      <w:pPr>
        <w:pStyle w:val="Lijstalinea"/>
        <w:numPr>
          <w:ilvl w:val="0"/>
          <w:numId w:val="22"/>
        </w:numPr>
      </w:pPr>
      <w:r w:rsidRPr="000617C6">
        <w:t>Het uitvoeren van (veld)onderzoeken en engineering ten behoeve van het ontwerp</w:t>
      </w:r>
      <w:r w:rsidR="00E5735A">
        <w:t xml:space="preserve"> (deels</w:t>
      </w:r>
      <w:r w:rsidR="00406C37">
        <w:t xml:space="preserve"> variabel</w:t>
      </w:r>
      <w:r w:rsidR="00E5735A">
        <w:t>);</w:t>
      </w:r>
    </w:p>
    <w:p w14:paraId="513FDBE0" w14:textId="77777777" w:rsidR="001A1283" w:rsidRPr="000617C6" w:rsidRDefault="001A1283" w:rsidP="001A1283">
      <w:pPr>
        <w:pStyle w:val="Lijstalinea"/>
        <w:numPr>
          <w:ilvl w:val="0"/>
          <w:numId w:val="22"/>
        </w:numPr>
      </w:pPr>
      <w:r w:rsidRPr="000617C6">
        <w:t>Het opstellen van het Voorkeursalternatief;</w:t>
      </w:r>
    </w:p>
    <w:p w14:paraId="19E30F1F" w14:textId="77777777" w:rsidR="001A1283" w:rsidRPr="000617C6" w:rsidRDefault="001A1283" w:rsidP="001A1283">
      <w:pPr>
        <w:pStyle w:val="Lijstalinea"/>
        <w:numPr>
          <w:ilvl w:val="0"/>
          <w:numId w:val="22"/>
        </w:numPr>
      </w:pPr>
      <w:r w:rsidRPr="000617C6">
        <w:t>Het opstellen van het Voorlopig ontwerp</w:t>
      </w:r>
    </w:p>
    <w:p w14:paraId="36C7DD92" w14:textId="77777777" w:rsidR="001A1283" w:rsidRPr="000617C6" w:rsidRDefault="001A1283" w:rsidP="001A1283">
      <w:pPr>
        <w:pStyle w:val="Lijstalinea"/>
        <w:numPr>
          <w:ilvl w:val="0"/>
          <w:numId w:val="22"/>
        </w:numPr>
      </w:pPr>
      <w:r w:rsidRPr="000617C6">
        <w:t>Het opstellen van een motivatie en het verzorgen van de aanvraag van benodigde vergunningen en ontheffingen.</w:t>
      </w:r>
    </w:p>
    <w:p w14:paraId="2C8C048E" w14:textId="77777777" w:rsidR="001A1283" w:rsidRPr="000617C6" w:rsidRDefault="001A1283" w:rsidP="001A1283">
      <w:pPr>
        <w:pStyle w:val="Lijstalinea"/>
        <w:numPr>
          <w:ilvl w:val="0"/>
          <w:numId w:val="22"/>
        </w:numPr>
      </w:pPr>
      <w:r w:rsidRPr="000617C6">
        <w:t>Het omgevingsmanagement w.o. stakeholdermanagement, (vergunningen) en communicatie;</w:t>
      </w:r>
    </w:p>
    <w:p w14:paraId="12977F40" w14:textId="5896FC6D" w:rsidR="001A1283" w:rsidRPr="000617C6" w:rsidRDefault="001A1283" w:rsidP="001A1283">
      <w:pPr>
        <w:pStyle w:val="Lijstalinea"/>
        <w:numPr>
          <w:ilvl w:val="0"/>
          <w:numId w:val="22"/>
        </w:numPr>
      </w:pPr>
      <w:r w:rsidRPr="000617C6">
        <w:t xml:space="preserve">Het opstellen van de projectbeslissing </w:t>
      </w:r>
      <w:r w:rsidR="007E7BBE">
        <w:t xml:space="preserve">(MIRT3) </w:t>
      </w:r>
      <w:r w:rsidRPr="000617C6">
        <w:t>op basis van het VO;</w:t>
      </w:r>
    </w:p>
    <w:p w14:paraId="58F96E8C" w14:textId="36819417" w:rsidR="001A1283" w:rsidRDefault="001A1283" w:rsidP="001A1283">
      <w:pPr>
        <w:pStyle w:val="Lijstalinea"/>
        <w:numPr>
          <w:ilvl w:val="0"/>
          <w:numId w:val="22"/>
        </w:numPr>
      </w:pPr>
      <w:r w:rsidRPr="0021600A">
        <w:t>Het coördineren</w:t>
      </w:r>
      <w:r>
        <w:t xml:space="preserve"> </w:t>
      </w:r>
      <w:r w:rsidRPr="0021600A">
        <w:t>en beheersen van de raakvlakken van de werkzaamheden</w:t>
      </w:r>
      <w:r w:rsidR="007E7BBE">
        <w:t xml:space="preserve"> om te komen tot een integraal ontwerp</w:t>
      </w:r>
      <w:r>
        <w:t>.</w:t>
      </w:r>
    </w:p>
    <w:p w14:paraId="0CAC9331" w14:textId="77777777" w:rsidR="00901F8B" w:rsidRDefault="00901F8B" w:rsidP="001F5F46"/>
    <w:p w14:paraId="3B08CD3F" w14:textId="665B10CE" w:rsidR="001F5F46" w:rsidRPr="001F5F46" w:rsidRDefault="001A1283" w:rsidP="001F5F46">
      <w:r>
        <w:t>Boven</w:t>
      </w:r>
      <w:r w:rsidRPr="00DA1490">
        <w:t>staande opsomming is niet limitatief. De totale projectscope is beschreven in</w:t>
      </w:r>
      <w:r>
        <w:t xml:space="preserve"> de werkpakketten zoals weergegeven in de Vraagspecificatie</w:t>
      </w:r>
      <w:r w:rsidR="00D20B58">
        <w:t xml:space="preserve"> Eisen</w:t>
      </w:r>
      <w:r>
        <w:t>.</w:t>
      </w:r>
      <w:r w:rsidR="00385568">
        <w:t xml:space="preserve"> </w:t>
      </w:r>
      <w:r w:rsidR="008F2C8A">
        <w:t>Deze Vraagspecificatie</w:t>
      </w:r>
      <w:r w:rsidR="00D20B58">
        <w:t xml:space="preserve"> Eisen</w:t>
      </w:r>
      <w:r w:rsidR="008F2C8A">
        <w:t xml:space="preserve"> wordt</w:t>
      </w:r>
      <w:r w:rsidR="001F5F46" w:rsidRPr="001F5F46">
        <w:t xml:space="preserve"> als bijlage bij de Gunningsleidraad toegevoegd.</w:t>
      </w:r>
    </w:p>
    <w:p w14:paraId="3BFF5E50" w14:textId="77777777" w:rsidR="001F5F46" w:rsidRDefault="001F5F46" w:rsidP="001F5F46"/>
    <w:p w14:paraId="0EC55F4D" w14:textId="41FD44F8" w:rsidR="00B42339" w:rsidRPr="00B42339" w:rsidRDefault="00B42339" w:rsidP="001F5F46">
      <w:pPr>
        <w:rPr>
          <w:b/>
          <w:bCs w:val="0"/>
        </w:rPr>
      </w:pPr>
      <w:r w:rsidRPr="00B42339">
        <w:rPr>
          <w:b/>
          <w:bCs w:val="0"/>
        </w:rPr>
        <w:t>V</w:t>
      </w:r>
      <w:r w:rsidR="00EF0157">
        <w:rPr>
          <w:b/>
          <w:bCs w:val="0"/>
        </w:rPr>
        <w:t>oorziene v</w:t>
      </w:r>
      <w:r w:rsidRPr="00B42339">
        <w:rPr>
          <w:b/>
          <w:bCs w:val="0"/>
        </w:rPr>
        <w:t>ariabele scope</w:t>
      </w:r>
    </w:p>
    <w:p w14:paraId="581692B8" w14:textId="2A1B6AD1" w:rsidR="00B42339" w:rsidRDefault="00B42339" w:rsidP="00B42339">
      <w:r>
        <w:t xml:space="preserve">De variabele scope betreft werkzaamheden en werkpakketten die nog een mate van onzekerheid bevatten, zoals omvang of wel/niet doorgang krijgen i.v.m. een bepaalde afhankelijkheid. </w:t>
      </w:r>
      <w:r w:rsidR="00591E84">
        <w:t>Voor deze</w:t>
      </w:r>
      <w:r>
        <w:t xml:space="preserve"> dienstverleningsopdracht </w:t>
      </w:r>
      <w:r w:rsidR="00591E84">
        <w:t xml:space="preserve">vallen </w:t>
      </w:r>
      <w:r>
        <w:t>o.a. de volgende onderdelen</w:t>
      </w:r>
      <w:r w:rsidR="007A7FE1">
        <w:t xml:space="preserve"> onder de variabele scope</w:t>
      </w:r>
      <w:r>
        <w:t>:</w:t>
      </w:r>
    </w:p>
    <w:p w14:paraId="267E8C86" w14:textId="77777777" w:rsidR="00557F39" w:rsidRDefault="00557F39" w:rsidP="00557F39">
      <w:pPr>
        <w:pStyle w:val="Lijstalinea"/>
        <w:numPr>
          <w:ilvl w:val="0"/>
          <w:numId w:val="29"/>
        </w:numPr>
      </w:pPr>
      <w:r>
        <w:t>Het uitvoeren van (onvoorziene) onderzoeken en engineering;</w:t>
      </w:r>
    </w:p>
    <w:p w14:paraId="5FE1C799" w14:textId="77777777" w:rsidR="00557F39" w:rsidRDefault="00557F39" w:rsidP="00557F39">
      <w:pPr>
        <w:pStyle w:val="Lijstalinea"/>
        <w:numPr>
          <w:ilvl w:val="0"/>
          <w:numId w:val="29"/>
        </w:numPr>
      </w:pPr>
      <w:r>
        <w:t>De mate waarin alternatieve ontwerpoplossingen benodigd zijn in verband met grondeigendom;</w:t>
      </w:r>
    </w:p>
    <w:p w14:paraId="73B31288" w14:textId="77777777" w:rsidR="00557F39" w:rsidRDefault="00557F39" w:rsidP="00557F39">
      <w:pPr>
        <w:pStyle w:val="Lijstalinea"/>
        <w:numPr>
          <w:ilvl w:val="0"/>
          <w:numId w:val="29"/>
        </w:numPr>
      </w:pPr>
      <w:r>
        <w:t>Het</w:t>
      </w:r>
      <w:r w:rsidRPr="00133118">
        <w:t xml:space="preserve"> opstellen </w:t>
      </w:r>
      <w:r>
        <w:t>van milieue</w:t>
      </w:r>
      <w:r w:rsidRPr="00133118">
        <w:t>ffectrapportages</w:t>
      </w:r>
      <w:r>
        <w:t xml:space="preserve"> (m.e.r. beoordeling, MER, mogelijk in combinatie met NRD);</w:t>
      </w:r>
    </w:p>
    <w:p w14:paraId="37DADAC0" w14:textId="77777777" w:rsidR="00557F39" w:rsidRDefault="00557F39" w:rsidP="00557F39">
      <w:pPr>
        <w:pStyle w:val="Lijstalinea"/>
        <w:numPr>
          <w:ilvl w:val="0"/>
          <w:numId w:val="29"/>
        </w:numPr>
      </w:pPr>
      <w:r w:rsidRPr="00133118">
        <w:t xml:space="preserve">Ondersteuning </w:t>
      </w:r>
      <w:r>
        <w:t xml:space="preserve">bij beantwoorden van </w:t>
      </w:r>
      <w:r w:rsidRPr="00133118">
        <w:t>zienswijzen MER/MIRT 2/3</w:t>
      </w:r>
      <w:r>
        <w:t>;</w:t>
      </w:r>
    </w:p>
    <w:p w14:paraId="6206CE97" w14:textId="77777777" w:rsidR="00557F39" w:rsidRPr="0021600A" w:rsidRDefault="00557F39" w:rsidP="00557F39">
      <w:pPr>
        <w:pStyle w:val="Lijstalinea"/>
        <w:numPr>
          <w:ilvl w:val="0"/>
          <w:numId w:val="29"/>
        </w:numPr>
      </w:pPr>
      <w:r w:rsidRPr="0021600A">
        <w:t>Het inzichtelijk maken van de benodigde vergunningen</w:t>
      </w:r>
      <w:r>
        <w:t xml:space="preserve"> en/of ontheffingen</w:t>
      </w:r>
      <w:r w:rsidRPr="0021600A">
        <w:t xml:space="preserve"> ten behoeve van de realisatie van het </w:t>
      </w:r>
      <w:r>
        <w:t>W</w:t>
      </w:r>
      <w:r w:rsidRPr="0021600A">
        <w:t>erk</w:t>
      </w:r>
      <w:r>
        <w:t>;</w:t>
      </w:r>
    </w:p>
    <w:p w14:paraId="3A3064B3" w14:textId="77777777" w:rsidR="00557F39" w:rsidRPr="0021600A" w:rsidRDefault="00557F39" w:rsidP="00557F39">
      <w:pPr>
        <w:pStyle w:val="Lijstalinea"/>
        <w:numPr>
          <w:ilvl w:val="0"/>
          <w:numId w:val="29"/>
        </w:numPr>
      </w:pPr>
      <w:r>
        <w:t xml:space="preserve">Herijken van het inkoopplan realisatiefase; </w:t>
      </w:r>
    </w:p>
    <w:p w14:paraId="54D42F8E" w14:textId="786EB98E" w:rsidR="007638DA" w:rsidRDefault="00557F39" w:rsidP="00557F39">
      <w:pPr>
        <w:pStyle w:val="Lijstalinea"/>
        <w:numPr>
          <w:ilvl w:val="0"/>
          <w:numId w:val="29"/>
        </w:numPr>
      </w:pPr>
      <w:r w:rsidRPr="0021600A">
        <w:t>Het opstellen van een UAV-</w:t>
      </w:r>
      <w:r w:rsidR="00932A4E">
        <w:t>GC</w:t>
      </w:r>
      <w:r w:rsidRPr="0021600A">
        <w:t xml:space="preserve"> contract voor de realisatie van het Werk</w:t>
      </w:r>
      <w:r>
        <w:t>;</w:t>
      </w:r>
    </w:p>
    <w:p w14:paraId="6D940BCE" w14:textId="7F3C97D6" w:rsidR="00557F39" w:rsidRDefault="0064308A" w:rsidP="00557F39">
      <w:pPr>
        <w:pStyle w:val="Lijstalinea"/>
        <w:numPr>
          <w:ilvl w:val="0"/>
          <w:numId w:val="29"/>
        </w:numPr>
      </w:pPr>
      <w:r w:rsidRPr="0064308A">
        <w:t xml:space="preserve">Het opstellen van een dienstverleningsovereenkomst voor de </w:t>
      </w:r>
      <w:r>
        <w:t>beheersing</w:t>
      </w:r>
      <w:r w:rsidRPr="0064308A">
        <w:t xml:space="preserve"> van </w:t>
      </w:r>
      <w:r w:rsidR="0064568B">
        <w:t>het UAV-</w:t>
      </w:r>
      <w:r w:rsidR="00932A4E">
        <w:t>GC</w:t>
      </w:r>
      <w:r w:rsidR="0064568B">
        <w:t xml:space="preserve"> contract;</w:t>
      </w:r>
    </w:p>
    <w:p w14:paraId="6395C370" w14:textId="0A6602F4" w:rsidR="00557F39" w:rsidRDefault="00557F39" w:rsidP="00557F39">
      <w:pPr>
        <w:pStyle w:val="Lijstalinea"/>
        <w:numPr>
          <w:ilvl w:val="0"/>
          <w:numId w:val="29"/>
        </w:numPr>
      </w:pPr>
      <w:r>
        <w:t>Het opstellen van het initieel contractbeheersplan ten behoeve van de beheersing van het realisatiecontract;</w:t>
      </w:r>
    </w:p>
    <w:p w14:paraId="03778538" w14:textId="77777777" w:rsidR="00557F39" w:rsidRPr="005B37AD" w:rsidRDefault="00557F39" w:rsidP="00557F39">
      <w:pPr>
        <w:pStyle w:val="Lijstalinea"/>
        <w:numPr>
          <w:ilvl w:val="0"/>
          <w:numId w:val="29"/>
        </w:numPr>
      </w:pPr>
      <w:r>
        <w:t>Het voorbereiden, ondersteunen en adviseren ten aanzien van een eventuele marktconsultatie en de aanbesteding van het realisatiecontract en de eventuele verzorgen van de aanbesteding.</w:t>
      </w:r>
    </w:p>
    <w:p w14:paraId="4AC08F43" w14:textId="77777777" w:rsidR="00B42339" w:rsidRDefault="00B42339" w:rsidP="00B42339"/>
    <w:p w14:paraId="538E59BA" w14:textId="77777777" w:rsidR="00F808D1" w:rsidRPr="008F50CD" w:rsidRDefault="00F808D1" w:rsidP="00F808D1">
      <w:pPr>
        <w:rPr>
          <w:b/>
          <w:bCs w:val="0"/>
        </w:rPr>
      </w:pPr>
      <w:r w:rsidRPr="008F50CD">
        <w:rPr>
          <w:b/>
          <w:bCs w:val="0"/>
        </w:rPr>
        <w:t>Werkzaamheden buiten scope</w:t>
      </w:r>
    </w:p>
    <w:p w14:paraId="17150CEA" w14:textId="2DCB8D61" w:rsidR="00F808D1" w:rsidRDefault="00F808D1" w:rsidP="00F808D1">
      <w:r>
        <w:t xml:space="preserve">Onderstaande werkzaamheden zijn expliciet geen onderdeel van de scope van de Opdrachtnemer en/of deze uitvraag, maar maken wel integraal onderdeel uit van het project. </w:t>
      </w:r>
    </w:p>
    <w:p w14:paraId="74E659A4" w14:textId="67AF2970" w:rsidR="00063542" w:rsidRPr="00BD2F9B" w:rsidRDefault="00063542" w:rsidP="00063542">
      <w:pPr>
        <w:pStyle w:val="Lijstalinea"/>
        <w:numPr>
          <w:ilvl w:val="0"/>
          <w:numId w:val="30"/>
        </w:numPr>
      </w:pPr>
      <w:bookmarkStart w:id="22" w:name="_Toc462312067"/>
      <w:r w:rsidRPr="00BD2F9B">
        <w:t>Het verleggen van kabels en leidingen en het daarvoor opstellen van VTA’s (verzoek tot aanpassing) en/of POS-en (projectovereenstemming). Opdrachtnemer levert input en afstemming vanuit haar werkzaamheden aan dit proces (bv</w:t>
      </w:r>
      <w:r>
        <w:t>.</w:t>
      </w:r>
      <w:r w:rsidRPr="00BD2F9B">
        <w:t xml:space="preserve"> K&amp;L tracés in het ontwerp) en borgt werkzaamheden/resultaten in het op te stellen contract voor het Werk</w:t>
      </w:r>
      <w:r w:rsidR="00AC700B">
        <w:t>;</w:t>
      </w:r>
    </w:p>
    <w:p w14:paraId="4B08F445" w14:textId="69F384A6" w:rsidR="00063542" w:rsidRPr="00BD2F9B" w:rsidRDefault="00063542" w:rsidP="00063542">
      <w:pPr>
        <w:pStyle w:val="Lijstalinea"/>
        <w:numPr>
          <w:ilvl w:val="0"/>
          <w:numId w:val="30"/>
        </w:numPr>
      </w:pPr>
      <w:r w:rsidRPr="00BD2F9B">
        <w:t>De contractbeheersing van het UAV-</w:t>
      </w:r>
      <w:r w:rsidR="0004241C">
        <w:t>GC</w:t>
      </w:r>
      <w:r w:rsidRPr="00BD2F9B">
        <w:t xml:space="preserve"> contract gedurende de realisatiefase.</w:t>
      </w:r>
    </w:p>
    <w:p w14:paraId="318FC58C" w14:textId="068C10DA" w:rsidR="00063542" w:rsidRPr="00BD2F9B" w:rsidRDefault="00063542" w:rsidP="0087591C">
      <w:pPr>
        <w:pStyle w:val="Lijstalinea"/>
        <w:ind w:left="720"/>
      </w:pPr>
    </w:p>
    <w:p w14:paraId="39D35396" w14:textId="77777777" w:rsidR="000C3AB6" w:rsidRPr="00C6615A" w:rsidRDefault="000C3AB6" w:rsidP="000C3AB6">
      <w:pPr>
        <w:pStyle w:val="Kop3"/>
      </w:pPr>
      <w:bookmarkStart w:id="23" w:name="_Toc195179697"/>
      <w:r w:rsidRPr="00C6615A">
        <w:t>Motivatie gemaakte keuzes</w:t>
      </w:r>
      <w:bookmarkEnd w:id="22"/>
      <w:bookmarkEnd w:id="23"/>
    </w:p>
    <w:p w14:paraId="41EDAE94" w14:textId="2DD0DFCA" w:rsidR="002D18F2" w:rsidRDefault="00345BF4" w:rsidP="002D18F2">
      <w:r w:rsidRPr="00345BF4">
        <w:t xml:space="preserve">De </w:t>
      </w:r>
      <w:r>
        <w:t>O</w:t>
      </w:r>
      <w:r w:rsidRPr="00345BF4">
        <w:t xml:space="preserve">vereenkomst wordt als één (1) opdracht aanbesteed en is niet onderverdeeld in percelen. De </w:t>
      </w:r>
      <w:r w:rsidR="00906D7F">
        <w:t>A</w:t>
      </w:r>
      <w:r w:rsidRPr="00345BF4">
        <w:t xml:space="preserve">anbestedende dienst is juist op zoek naar een intensieve samenwerking met </w:t>
      </w:r>
      <w:r w:rsidR="00E277B3">
        <w:t>éé</w:t>
      </w:r>
      <w:r w:rsidR="00E277B3" w:rsidRPr="00345BF4">
        <w:t xml:space="preserve">n </w:t>
      </w:r>
      <w:r w:rsidRPr="00345BF4">
        <w:t xml:space="preserve">(1) </w:t>
      </w:r>
      <w:r w:rsidR="00914EB1">
        <w:t>P</w:t>
      </w:r>
      <w:r w:rsidRPr="00345BF4">
        <w:t xml:space="preserve">artij. </w:t>
      </w:r>
      <w:r w:rsidR="002D18F2">
        <w:t xml:space="preserve">Belangrijkste argument om werkzaamheden te splitsen is meer marktconcurrentie. Het heeft echter de voorkeur om werksoorten die technisch onlosmakelijk met elkaar verbonden zijn, zoveel mogelijk integraal op de markt te zetten (in lijn met de gids proportionaliteit), met als voornaamste voordelen:  </w:t>
      </w:r>
    </w:p>
    <w:p w14:paraId="37070B7C" w14:textId="325E7ABF" w:rsidR="002D18F2" w:rsidRDefault="002D18F2" w:rsidP="00E0767D">
      <w:pPr>
        <w:pStyle w:val="Lijstalinea"/>
        <w:numPr>
          <w:ilvl w:val="0"/>
          <w:numId w:val="31"/>
        </w:numPr>
      </w:pPr>
      <w:r>
        <w:t>Minder raakvlakken en daardoor minder coördinatie</w:t>
      </w:r>
      <w:r w:rsidR="008404B6">
        <w:t xml:space="preserve"> en minder kans op fouten</w:t>
      </w:r>
      <w:r>
        <w:t xml:space="preserve">; </w:t>
      </w:r>
    </w:p>
    <w:p w14:paraId="1C1E2CD3" w14:textId="6D97BB90" w:rsidR="00345BF4" w:rsidRDefault="002D18F2" w:rsidP="00E0767D">
      <w:pPr>
        <w:pStyle w:val="Lijstalinea"/>
        <w:numPr>
          <w:ilvl w:val="0"/>
          <w:numId w:val="31"/>
        </w:numPr>
      </w:pPr>
      <w:r>
        <w:t xml:space="preserve">Minder aanbestedingen en daardoor minder procedurekosten voor zowel de </w:t>
      </w:r>
      <w:r w:rsidR="001175DE">
        <w:t xml:space="preserve">Aanbestedende dienst </w:t>
      </w:r>
      <w:r>
        <w:t>als de marktpartijen.</w:t>
      </w:r>
    </w:p>
    <w:p w14:paraId="39D3539C" w14:textId="77777777" w:rsidR="00625F6F" w:rsidRPr="00C6615A" w:rsidRDefault="00625F6F" w:rsidP="00625F6F">
      <w:pPr>
        <w:pStyle w:val="Kop3"/>
      </w:pPr>
      <w:bookmarkStart w:id="24" w:name="_Toc462312068"/>
      <w:bookmarkStart w:id="25" w:name="_Toc195179698"/>
      <w:r w:rsidRPr="00C6615A">
        <w:t>Overeenkomst</w:t>
      </w:r>
      <w:bookmarkEnd w:id="24"/>
      <w:bookmarkEnd w:id="25"/>
    </w:p>
    <w:p w14:paraId="4C65C6CF" w14:textId="34A4B23A" w:rsidR="000A07FC" w:rsidRDefault="000A07FC" w:rsidP="000A07FC">
      <w:pPr>
        <w:pStyle w:val="Kop4"/>
      </w:pPr>
      <w:r>
        <w:t xml:space="preserve">Duur van de </w:t>
      </w:r>
      <w:r w:rsidR="001244FD">
        <w:t>O</w:t>
      </w:r>
      <w:r>
        <w:t>vereenkomst</w:t>
      </w:r>
    </w:p>
    <w:p w14:paraId="39D3539D" w14:textId="258DE414" w:rsidR="008036C3" w:rsidRPr="00C6615A" w:rsidRDefault="008036C3" w:rsidP="008036C3">
      <w:r w:rsidRPr="00C6615A">
        <w:t xml:space="preserve">Voor de genoemde diensten zal door de Aanbestedende dienst een </w:t>
      </w:r>
      <w:r w:rsidR="00A26104">
        <w:fldChar w:fldCharType="begin">
          <w:ffData>
            <w:name w:val="Text7"/>
            <w:enabled/>
            <w:calcOnExit w:val="0"/>
            <w:textInput>
              <w:default w:val="dienstverleningsovereenkomst"/>
            </w:textInput>
          </w:ffData>
        </w:fldChar>
      </w:r>
      <w:bookmarkStart w:id="26" w:name="Text7"/>
      <w:r w:rsidR="00A26104">
        <w:instrText xml:space="preserve"> FORMTEXT </w:instrText>
      </w:r>
      <w:r w:rsidR="00A26104">
        <w:fldChar w:fldCharType="separate"/>
      </w:r>
      <w:r w:rsidR="00A26104">
        <w:rPr>
          <w:noProof/>
        </w:rPr>
        <w:t>dienstverleningsovereenkomst</w:t>
      </w:r>
      <w:r w:rsidR="00A26104">
        <w:fldChar w:fldCharType="end"/>
      </w:r>
      <w:bookmarkEnd w:id="26"/>
      <w:r w:rsidRPr="00C6615A">
        <w:t xml:space="preserve"> met </w:t>
      </w:r>
      <w:r w:rsidR="00722152">
        <w:t>één (</w:t>
      </w:r>
      <w:r w:rsidR="003A2271">
        <w:fldChar w:fldCharType="begin">
          <w:ffData>
            <w:name w:val="Text8"/>
            <w:enabled/>
            <w:calcOnExit w:val="0"/>
            <w:textInput>
              <w:default w:val="1"/>
            </w:textInput>
          </w:ffData>
        </w:fldChar>
      </w:r>
      <w:bookmarkStart w:id="27" w:name="Text8"/>
      <w:r w:rsidR="003A2271">
        <w:instrText xml:space="preserve"> FORMTEXT </w:instrText>
      </w:r>
      <w:r w:rsidR="003A2271">
        <w:fldChar w:fldCharType="separate"/>
      </w:r>
      <w:r w:rsidR="003A2271">
        <w:rPr>
          <w:noProof/>
        </w:rPr>
        <w:t>1</w:t>
      </w:r>
      <w:r w:rsidR="003A2271">
        <w:fldChar w:fldCharType="end"/>
      </w:r>
      <w:bookmarkEnd w:id="27"/>
      <w:r w:rsidR="00722152">
        <w:t>)</w:t>
      </w:r>
      <w:r w:rsidRPr="00C6615A">
        <w:t xml:space="preserve"> onderneming worden afgesloten. De geplande startdatum van de </w:t>
      </w:r>
      <w:r w:rsidR="00516525">
        <w:t>O</w:t>
      </w:r>
      <w:r w:rsidR="00E174AF">
        <w:t>v</w:t>
      </w:r>
      <w:r w:rsidR="00E174AF" w:rsidRPr="00C6615A">
        <w:t>ereenkomst</w:t>
      </w:r>
      <w:r w:rsidRPr="00C6615A">
        <w:t xml:space="preserve"> is</w:t>
      </w:r>
      <w:r w:rsidR="001A66BF">
        <w:t xml:space="preserve"> </w:t>
      </w:r>
      <w:r w:rsidR="00920E05">
        <w:t>03-11</w:t>
      </w:r>
      <w:r w:rsidR="001A66BF">
        <w:t>-2025.</w:t>
      </w:r>
      <w:r w:rsidR="001E6712">
        <w:t xml:space="preserve"> </w:t>
      </w:r>
      <w:r w:rsidR="009B72C1">
        <w:t xml:space="preserve">De concept dienstverleningsovereenkomst zal in de </w:t>
      </w:r>
      <w:r w:rsidR="001A262C">
        <w:t>inschrijving</w:t>
      </w:r>
      <w:r w:rsidR="009B72C1">
        <w:t>sfase worden gedeeld</w:t>
      </w:r>
      <w:r w:rsidR="007729B5">
        <w:t xml:space="preserve"> (tezamen met de gunningsleidraad, zie § 3.2). </w:t>
      </w:r>
    </w:p>
    <w:p w14:paraId="39D3539E" w14:textId="141B63E3" w:rsidR="008036C3" w:rsidRDefault="008036C3" w:rsidP="008036C3"/>
    <w:p w14:paraId="5A9629DA" w14:textId="77777777" w:rsidR="00E02996" w:rsidRPr="00C6615A" w:rsidRDefault="00E02996" w:rsidP="008036C3"/>
    <w:p w14:paraId="39D3539F" w14:textId="70D564FC" w:rsidR="008036C3" w:rsidRPr="00C6615A" w:rsidRDefault="008829FC" w:rsidP="008036C3">
      <w:r>
        <w:fldChar w:fldCharType="begin">
          <w:ffData>
            <w:name w:val="Text10"/>
            <w:enabled/>
            <w:calcOnExit w:val="0"/>
            <w:textInput>
              <w:default w:val="De dienstverleningsovereenkomst"/>
            </w:textInput>
          </w:ffData>
        </w:fldChar>
      </w:r>
      <w:r>
        <w:instrText xml:space="preserve"> </w:instrText>
      </w:r>
      <w:bookmarkStart w:id="28" w:name="Text10"/>
      <w:r>
        <w:instrText xml:space="preserve">FORMTEXT </w:instrText>
      </w:r>
      <w:r>
        <w:fldChar w:fldCharType="separate"/>
      </w:r>
      <w:r>
        <w:rPr>
          <w:noProof/>
        </w:rPr>
        <w:t>De dienstverleningsovereenkomst</w:t>
      </w:r>
      <w:r>
        <w:fldChar w:fldCharType="end"/>
      </w:r>
      <w:bookmarkEnd w:id="28"/>
      <w:r w:rsidR="008036C3" w:rsidRPr="00C6615A">
        <w:t xml:space="preserve"> zal een looptijd hebben van </w:t>
      </w:r>
      <w:r w:rsidR="00322F19">
        <w:t xml:space="preserve">één (1) jaar en </w:t>
      </w:r>
      <w:r w:rsidR="005B1CBF">
        <w:t xml:space="preserve">acht </w:t>
      </w:r>
      <w:r w:rsidR="00322F19">
        <w:t>(</w:t>
      </w:r>
      <w:r w:rsidR="005B1CBF">
        <w:t>8</w:t>
      </w:r>
      <w:r w:rsidR="00322F19">
        <w:t>) maanden</w:t>
      </w:r>
      <w:r w:rsidR="00642AAB">
        <w:t xml:space="preserve"> derhalve tot 30 juni 2027</w:t>
      </w:r>
      <w:r w:rsidR="008036C3" w:rsidRPr="00C6615A">
        <w:t>. Na het verstrijke</w:t>
      </w:r>
      <w:r w:rsidR="00A475F3" w:rsidRPr="00C6615A">
        <w:t xml:space="preserve">n van de initiële looptijd van de </w:t>
      </w:r>
      <w:r>
        <w:fldChar w:fldCharType="begin">
          <w:ffData>
            <w:name w:val="Text11"/>
            <w:enabled/>
            <w:calcOnExit w:val="0"/>
            <w:textInput>
              <w:default w:val="Overeenkomst"/>
            </w:textInput>
          </w:ffData>
        </w:fldChar>
      </w:r>
      <w:bookmarkStart w:id="29" w:name="Text11"/>
      <w:r>
        <w:instrText xml:space="preserve"> FORMTEXT </w:instrText>
      </w:r>
      <w:r>
        <w:fldChar w:fldCharType="separate"/>
      </w:r>
      <w:r>
        <w:rPr>
          <w:noProof/>
        </w:rPr>
        <w:t>Overeenkomst</w:t>
      </w:r>
      <w:r>
        <w:fldChar w:fldCharType="end"/>
      </w:r>
      <w:bookmarkEnd w:id="29"/>
      <w:r w:rsidR="00A475F3" w:rsidRPr="00C6615A">
        <w:t xml:space="preserve"> kan de Aanbestedende dienst eenzijdig, </w:t>
      </w:r>
      <w:r w:rsidR="003523DC">
        <w:t>twee (</w:t>
      </w:r>
      <w:r w:rsidR="00066184">
        <w:t>2</w:t>
      </w:r>
      <w:r w:rsidR="003523DC">
        <w:t>)</w:t>
      </w:r>
      <w:r w:rsidR="00A475F3" w:rsidRPr="00C6615A">
        <w:t xml:space="preserve"> keer, de </w:t>
      </w:r>
      <w:r>
        <w:fldChar w:fldCharType="begin">
          <w:ffData>
            <w:name w:val="Text13"/>
            <w:enabled/>
            <w:calcOnExit w:val="0"/>
            <w:textInput>
              <w:default w:val="dienstverleningsovereenkomst"/>
            </w:textInput>
          </w:ffData>
        </w:fldChar>
      </w:r>
      <w:r>
        <w:instrText xml:space="preserve"> </w:instrText>
      </w:r>
      <w:bookmarkStart w:id="30" w:name="Text13"/>
      <w:r>
        <w:instrText xml:space="preserve">FORMTEXT </w:instrText>
      </w:r>
      <w:r>
        <w:fldChar w:fldCharType="separate"/>
      </w:r>
      <w:r>
        <w:rPr>
          <w:noProof/>
        </w:rPr>
        <w:t>dienstverleningsovereenkomst</w:t>
      </w:r>
      <w:r>
        <w:fldChar w:fldCharType="end"/>
      </w:r>
      <w:bookmarkEnd w:id="30"/>
      <w:r w:rsidR="00A475F3" w:rsidRPr="00C6615A">
        <w:t xml:space="preserve"> verlengen met </w:t>
      </w:r>
      <w:r w:rsidR="00722152">
        <w:t>zes (</w:t>
      </w:r>
      <w:r w:rsidR="00066184">
        <w:t>6</w:t>
      </w:r>
      <w:r w:rsidR="00722152">
        <w:t>)</w:t>
      </w:r>
      <w:r w:rsidR="00066184">
        <w:t xml:space="preserve"> maanden</w:t>
      </w:r>
      <w:r w:rsidR="00A475F3" w:rsidRPr="00C6615A">
        <w:t xml:space="preserve">. Indien de Aanbestedende dienst geen gebruik wil maken van deze verlengingsoptie laat zij dit uiterlijk </w:t>
      </w:r>
      <w:r w:rsidR="00722152">
        <w:t>twee (</w:t>
      </w:r>
      <w:r w:rsidR="00BE0151">
        <w:t>2</w:t>
      </w:r>
      <w:r w:rsidR="00722152">
        <w:t>)</w:t>
      </w:r>
      <w:r w:rsidR="00A475F3" w:rsidRPr="00C6615A">
        <w:t xml:space="preserve"> maanden voor het einde van</w:t>
      </w:r>
      <w:r w:rsidR="0050507E">
        <w:t xml:space="preserve"> </w:t>
      </w:r>
      <w:r>
        <w:fldChar w:fldCharType="begin">
          <w:ffData>
            <w:name w:val=""/>
            <w:enabled/>
            <w:calcOnExit w:val="0"/>
            <w:textInput>
              <w:default w:val="de dienstverleningsovereenkomst"/>
            </w:textInput>
          </w:ffData>
        </w:fldChar>
      </w:r>
      <w:r>
        <w:instrText xml:space="preserve"> FORMTEXT </w:instrText>
      </w:r>
      <w:r>
        <w:fldChar w:fldCharType="separate"/>
      </w:r>
      <w:r>
        <w:rPr>
          <w:noProof/>
        </w:rPr>
        <w:t>de dienstverleningsovereenkomst</w:t>
      </w:r>
      <w:r>
        <w:fldChar w:fldCharType="end"/>
      </w:r>
      <w:r w:rsidR="00A475F3" w:rsidRPr="00C6615A">
        <w:t xml:space="preserve"> aan de </w:t>
      </w:r>
      <w:r w:rsidR="00DA5E7B">
        <w:t>O</w:t>
      </w:r>
      <w:r w:rsidR="00A475F3" w:rsidRPr="00C6615A">
        <w:t xml:space="preserve">pdrachtnemer weten. Na afloop van de verlengingsoptie eindigt </w:t>
      </w:r>
      <w:r>
        <w:fldChar w:fldCharType="begin">
          <w:ffData>
            <w:name w:val=""/>
            <w:enabled/>
            <w:calcOnExit w:val="0"/>
            <w:textInput>
              <w:default w:val="de dienstverleningsovereenkomst"/>
            </w:textInput>
          </w:ffData>
        </w:fldChar>
      </w:r>
      <w:r>
        <w:instrText xml:space="preserve"> FORMTEXT </w:instrText>
      </w:r>
      <w:r>
        <w:fldChar w:fldCharType="separate"/>
      </w:r>
      <w:r>
        <w:rPr>
          <w:noProof/>
        </w:rPr>
        <w:t>de dienstverleningsovereenkomst</w:t>
      </w:r>
      <w:r>
        <w:fldChar w:fldCharType="end"/>
      </w:r>
      <w:r w:rsidR="00A475F3" w:rsidRPr="00C6615A">
        <w:t xml:space="preserve"> </w:t>
      </w:r>
      <w:r w:rsidR="005B6C51" w:rsidRPr="00C6615A">
        <w:t>van rechtswege zonder dat opzegging is vereist.</w:t>
      </w:r>
      <w:r w:rsidR="00E7077B" w:rsidRPr="00E7077B">
        <w:t xml:space="preserve"> </w:t>
      </w:r>
      <w:r w:rsidR="00E7077B">
        <w:t xml:space="preserve">De overeenkomst zal eindigen op de einddatum van de </w:t>
      </w:r>
      <w:r w:rsidR="0090587A">
        <w:t xml:space="preserve">(eventueel verlengde) </w:t>
      </w:r>
      <w:r w:rsidR="00E7077B">
        <w:t xml:space="preserve">looptijd of zoveel eerder als de werkzaamheden </w:t>
      </w:r>
      <w:r w:rsidR="000E5132">
        <w:t xml:space="preserve">daadwerkelijk </w:t>
      </w:r>
      <w:r w:rsidR="00E7077B">
        <w:t>zijn afgerond.</w:t>
      </w:r>
    </w:p>
    <w:p w14:paraId="39D353A0" w14:textId="77777777" w:rsidR="005B6C51" w:rsidRPr="00C6615A" w:rsidRDefault="005B6C51" w:rsidP="008036C3"/>
    <w:p w14:paraId="39D353A1" w14:textId="203B738D" w:rsidR="008036C3" w:rsidRPr="00C6615A" w:rsidRDefault="005B6C51" w:rsidP="00625F6F">
      <w:r w:rsidRPr="00C6615A">
        <w:t xml:space="preserve">De besluitvorming ten aanzien van het verlengen van de </w:t>
      </w:r>
      <w:r w:rsidR="008829FC">
        <w:fldChar w:fldCharType="begin">
          <w:ffData>
            <w:name w:val="Text18"/>
            <w:enabled/>
            <w:calcOnExit w:val="0"/>
            <w:textInput>
              <w:default w:val="dienstverleningsovereenkomst"/>
            </w:textInput>
          </w:ffData>
        </w:fldChar>
      </w:r>
      <w:r w:rsidR="008829FC">
        <w:instrText xml:space="preserve"> </w:instrText>
      </w:r>
      <w:bookmarkStart w:id="31" w:name="Text18"/>
      <w:r w:rsidR="008829FC">
        <w:instrText xml:space="preserve">FORMTEXT </w:instrText>
      </w:r>
      <w:r w:rsidR="008829FC">
        <w:fldChar w:fldCharType="separate"/>
      </w:r>
      <w:r w:rsidR="008829FC">
        <w:rPr>
          <w:noProof/>
        </w:rPr>
        <w:t>dienstverleningsovereenkomst</w:t>
      </w:r>
      <w:r w:rsidR="008829FC">
        <w:fldChar w:fldCharType="end"/>
      </w:r>
      <w:bookmarkEnd w:id="31"/>
      <w:r w:rsidRPr="00C6615A">
        <w:t xml:space="preserve"> geschiedt, onder andere, op basis van een uitgebreide evaluatie van de geleverde </w:t>
      </w:r>
      <w:r w:rsidR="00EE29C2">
        <w:fldChar w:fldCharType="begin">
          <w:ffData>
            <w:name w:val="Text19"/>
            <w:enabled/>
            <w:calcOnExit w:val="0"/>
            <w:textInput>
              <w:default w:val="diensten"/>
            </w:textInput>
          </w:ffData>
        </w:fldChar>
      </w:r>
      <w:bookmarkStart w:id="32" w:name="Text19"/>
      <w:r w:rsidR="00EE29C2">
        <w:instrText xml:space="preserve"> FORMTEXT </w:instrText>
      </w:r>
      <w:r w:rsidR="00EE29C2">
        <w:fldChar w:fldCharType="separate"/>
      </w:r>
      <w:r w:rsidR="00EE29C2">
        <w:rPr>
          <w:noProof/>
        </w:rPr>
        <w:t>diensten</w:t>
      </w:r>
      <w:r w:rsidR="00EE29C2">
        <w:fldChar w:fldCharType="end"/>
      </w:r>
      <w:bookmarkEnd w:id="32"/>
      <w:r w:rsidRPr="00C6615A">
        <w:t>.</w:t>
      </w:r>
    </w:p>
    <w:p w14:paraId="39D353A2" w14:textId="77777777" w:rsidR="00625F6F" w:rsidRPr="00C6615A" w:rsidRDefault="00625F6F" w:rsidP="00625F6F">
      <w:pPr>
        <w:pStyle w:val="Kop4"/>
      </w:pPr>
      <w:r w:rsidRPr="00C6615A">
        <w:t>Van toepassing zijnde voorwaarden</w:t>
      </w:r>
    </w:p>
    <w:p w14:paraId="39D353A4" w14:textId="1E424227" w:rsidR="00094191" w:rsidRPr="00C6615A" w:rsidRDefault="00094191" w:rsidP="00094191">
      <w:r w:rsidRPr="00C6615A">
        <w:t xml:space="preserve">Op de te sluiten </w:t>
      </w:r>
      <w:r w:rsidR="00A26104">
        <w:t>O</w:t>
      </w:r>
      <w:r w:rsidRPr="00C6615A">
        <w:t>vereenkomst zijn de ‘</w:t>
      </w:r>
      <w:r w:rsidR="00D17F16" w:rsidRPr="00C6615A">
        <w:t>Algemene Rijksinkoopvoorwaarden voor het verstrekken van opdrachten voor het verrichten van Diensten</w:t>
      </w:r>
      <w:r w:rsidR="00BD37C7">
        <w:t>’</w:t>
      </w:r>
      <w:r w:rsidR="00D17F16" w:rsidRPr="00C6615A">
        <w:t xml:space="preserve"> (</w:t>
      </w:r>
      <w:hyperlink r:id="rId19" w:history="1">
        <w:r w:rsidR="00DE45FE" w:rsidRPr="00DE45FE">
          <w:rPr>
            <w:rStyle w:val="Hyperlink"/>
          </w:rPr>
          <w:t>ARVODI-2018</w:t>
        </w:r>
      </w:hyperlink>
      <w:r w:rsidRPr="00C6615A">
        <w:t xml:space="preserve">) van toepassing. </w:t>
      </w:r>
      <w:r w:rsidR="001F4D95">
        <w:t>De</w:t>
      </w:r>
      <w:r w:rsidRPr="00C6615A">
        <w:t xml:space="preserve"> verkoopvoorwaarden, branchevoorwaarden en algemene voorwaarden </w:t>
      </w:r>
      <w:r w:rsidR="001F4D95">
        <w:t xml:space="preserve">van de </w:t>
      </w:r>
      <w:r w:rsidR="002711D9">
        <w:t>I</w:t>
      </w:r>
      <w:r w:rsidR="001F4D95">
        <w:t xml:space="preserve">nschrijver </w:t>
      </w:r>
      <w:r w:rsidRPr="00C6615A">
        <w:t>zijn niet van toepassing en worden uitdrukkelijk van de hand gewezen.</w:t>
      </w:r>
    </w:p>
    <w:p w14:paraId="39D353AC" w14:textId="77777777" w:rsidR="00DF7206" w:rsidRPr="00C6615A" w:rsidRDefault="00DF7206" w:rsidP="00966DEC">
      <w:pPr>
        <w:pStyle w:val="Kop4"/>
      </w:pPr>
      <w:r w:rsidRPr="00C6615A">
        <w:t>Contractdocumenten en volgorde van belangrijkheid</w:t>
      </w:r>
    </w:p>
    <w:p w14:paraId="39D353AE" w14:textId="15896232" w:rsidR="00DF7206" w:rsidRPr="00C6615A" w:rsidRDefault="00DF7206" w:rsidP="00DF7206">
      <w:r w:rsidRPr="00C6615A">
        <w:t xml:space="preserve">De navolgende documenten vormen de (na afloop van de gunningsfase) te sluiten </w:t>
      </w:r>
      <w:r w:rsidR="001244FD">
        <w:t>O</w:t>
      </w:r>
      <w:r w:rsidRPr="00C6615A">
        <w:t>vereenkomst:</w:t>
      </w:r>
    </w:p>
    <w:p w14:paraId="39D353AF" w14:textId="42DC2552" w:rsidR="00DF7206" w:rsidRPr="00C6615A" w:rsidRDefault="00720770" w:rsidP="00683E40">
      <w:pPr>
        <w:pStyle w:val="Lijstalinea"/>
        <w:numPr>
          <w:ilvl w:val="0"/>
          <w:numId w:val="24"/>
        </w:numPr>
      </w:pPr>
      <w:r>
        <w:t>Dienstverlenings</w:t>
      </w:r>
      <w:r w:rsidR="00DF7206" w:rsidRPr="00C6615A">
        <w:t>overeenkomst</w:t>
      </w:r>
      <w:r w:rsidR="008F4152">
        <w:t xml:space="preserve"> inclusief </w:t>
      </w:r>
      <w:r w:rsidR="002F5A0F">
        <w:t>bijbehorende Vraagspecificaties;</w:t>
      </w:r>
    </w:p>
    <w:p w14:paraId="39D353B0" w14:textId="1B6D32FC" w:rsidR="00DF7206" w:rsidRDefault="00DF7206" w:rsidP="00683E40">
      <w:pPr>
        <w:pStyle w:val="Lijstalinea"/>
        <w:numPr>
          <w:ilvl w:val="0"/>
          <w:numId w:val="24"/>
        </w:numPr>
      </w:pPr>
      <w:r w:rsidRPr="00C6615A">
        <w:t>Nota(‘s) van inlichtingen</w:t>
      </w:r>
      <w:r w:rsidR="002F5A0F">
        <w:t xml:space="preserve"> met betrekking tot de Gunningsleidraad;</w:t>
      </w:r>
    </w:p>
    <w:p w14:paraId="0F372800" w14:textId="6D712A99" w:rsidR="002F5A0F" w:rsidRDefault="002F5A0F" w:rsidP="00683E40">
      <w:pPr>
        <w:pStyle w:val="Lijstalinea"/>
        <w:numPr>
          <w:ilvl w:val="0"/>
          <w:numId w:val="24"/>
        </w:numPr>
      </w:pPr>
      <w:r>
        <w:t>Gunningsleidraad inclusief bijlagen;</w:t>
      </w:r>
    </w:p>
    <w:p w14:paraId="0F940176" w14:textId="0E1F86ED" w:rsidR="00E140C2" w:rsidRDefault="00E140C2" w:rsidP="00683E40">
      <w:pPr>
        <w:pStyle w:val="Lijstalinea"/>
        <w:numPr>
          <w:ilvl w:val="0"/>
          <w:numId w:val="24"/>
        </w:numPr>
      </w:pPr>
      <w:r w:rsidRPr="00C6615A">
        <w:t>Nota(‘s) van inlichtingen</w:t>
      </w:r>
      <w:r>
        <w:t xml:space="preserve"> met betrekking tot de Selectieleidraad;</w:t>
      </w:r>
    </w:p>
    <w:p w14:paraId="1257042B" w14:textId="2008B9E4" w:rsidR="00E140C2" w:rsidRPr="00C6615A" w:rsidRDefault="00E140C2" w:rsidP="00683E40">
      <w:pPr>
        <w:pStyle w:val="Lijstalinea"/>
        <w:numPr>
          <w:ilvl w:val="0"/>
          <w:numId w:val="24"/>
        </w:numPr>
      </w:pPr>
      <w:r>
        <w:t>Selectieleidraad inclusief bijlagen;</w:t>
      </w:r>
    </w:p>
    <w:p w14:paraId="39D353B2" w14:textId="4F78B8AC" w:rsidR="00DF7206" w:rsidRPr="00C6615A" w:rsidRDefault="00DF7206" w:rsidP="00683E40">
      <w:pPr>
        <w:pStyle w:val="Lijstalinea"/>
        <w:numPr>
          <w:ilvl w:val="0"/>
          <w:numId w:val="24"/>
        </w:numPr>
      </w:pPr>
      <w:r w:rsidRPr="00C6615A">
        <w:t xml:space="preserve">De inkoopvoorwaarden van de </w:t>
      </w:r>
      <w:r w:rsidR="00024618">
        <w:t>A</w:t>
      </w:r>
      <w:r w:rsidR="00024618" w:rsidRPr="00C6615A">
        <w:t xml:space="preserve">anbestedende </w:t>
      </w:r>
      <w:r w:rsidRPr="00C6615A">
        <w:t>dienst</w:t>
      </w:r>
      <w:r w:rsidR="00E140C2">
        <w:t>, zijnde de ARVODI-2018</w:t>
      </w:r>
      <w:r w:rsidRPr="00C6615A">
        <w:t>.</w:t>
      </w:r>
    </w:p>
    <w:p w14:paraId="39D353B4" w14:textId="688026D8" w:rsidR="00DF7206" w:rsidRPr="00C6615A" w:rsidRDefault="00DF7206" w:rsidP="00683E40">
      <w:pPr>
        <w:pStyle w:val="Lijstalinea"/>
        <w:numPr>
          <w:ilvl w:val="0"/>
          <w:numId w:val="24"/>
        </w:numPr>
      </w:pPr>
      <w:r w:rsidRPr="00C6615A">
        <w:t xml:space="preserve">De door </w:t>
      </w:r>
      <w:r w:rsidR="00A61790">
        <w:t>I</w:t>
      </w:r>
      <w:r w:rsidRPr="00C6615A">
        <w:t xml:space="preserve">nschrijver ingediende </w:t>
      </w:r>
      <w:r w:rsidR="00C3599E">
        <w:t>I</w:t>
      </w:r>
      <w:r w:rsidRPr="00C6615A">
        <w:t>nschrijving incl</w:t>
      </w:r>
      <w:r w:rsidR="00C3599E">
        <w:t>usief</w:t>
      </w:r>
      <w:r w:rsidRPr="00C6615A">
        <w:t xml:space="preserve"> het verslag van het </w:t>
      </w:r>
      <w:r w:rsidR="007A434B">
        <w:t>v</w:t>
      </w:r>
      <w:r w:rsidRPr="00C6615A">
        <w:t>erificatiegesprek</w:t>
      </w:r>
      <w:r w:rsidR="001163B7">
        <w:t xml:space="preserve">, </w:t>
      </w:r>
      <w:r w:rsidR="001163B7" w:rsidRPr="001163B7">
        <w:t>tenzij deze Inschrijving gunstiger voorwaarden en condities voor Opdrachtgever bevatten dan in de hierboven genoemde documenten; enkel in dat geval prevaleert deze Inschrijving</w:t>
      </w:r>
      <w:r w:rsidRPr="00C6615A">
        <w:t>.</w:t>
      </w:r>
    </w:p>
    <w:p w14:paraId="39D353B5" w14:textId="77777777" w:rsidR="00DF7206" w:rsidRPr="00C6615A" w:rsidRDefault="00DF7206" w:rsidP="00DF7206"/>
    <w:p w14:paraId="39D353BA" w14:textId="77777777" w:rsidR="00DF7206" w:rsidRPr="00C6615A" w:rsidRDefault="00DF7206" w:rsidP="00DF7206"/>
    <w:p w14:paraId="5F1B1222" w14:textId="77777777" w:rsidR="009C1127" w:rsidRPr="009C1127" w:rsidRDefault="009C1127" w:rsidP="009C1127">
      <w:bookmarkStart w:id="33" w:name="_Toc462312070"/>
      <w:r>
        <w:br w:type="page"/>
      </w:r>
    </w:p>
    <w:p w14:paraId="39D353BB" w14:textId="56037E8F" w:rsidR="00C00921" w:rsidRPr="00AC61D4" w:rsidRDefault="00C00921" w:rsidP="00C00921">
      <w:pPr>
        <w:pStyle w:val="Kop1"/>
      </w:pPr>
      <w:bookmarkStart w:id="34" w:name="_Toc195179699"/>
      <w:r w:rsidRPr="00AC61D4">
        <w:t>Procedure</w:t>
      </w:r>
      <w:bookmarkEnd w:id="33"/>
      <w:bookmarkEnd w:id="34"/>
      <w:r w:rsidRPr="00AC61D4">
        <w:t xml:space="preserve"> </w:t>
      </w:r>
    </w:p>
    <w:p w14:paraId="39D353BC" w14:textId="77777777" w:rsidR="00C00921" w:rsidRPr="00C6615A" w:rsidRDefault="000C3AB6" w:rsidP="00C00921">
      <w:pPr>
        <w:pStyle w:val="Kop2"/>
      </w:pPr>
      <w:bookmarkStart w:id="35" w:name="_Toc462312071"/>
      <w:bookmarkStart w:id="36" w:name="_Toc195179700"/>
      <w:r w:rsidRPr="00C6615A">
        <w:t>A</w:t>
      </w:r>
      <w:r w:rsidR="00C00921" w:rsidRPr="00C6615A">
        <w:t>anbestedingsprocedure</w:t>
      </w:r>
      <w:bookmarkEnd w:id="35"/>
      <w:bookmarkEnd w:id="36"/>
      <w:r w:rsidR="00C00921" w:rsidRPr="00C6615A">
        <w:t xml:space="preserve"> </w:t>
      </w:r>
    </w:p>
    <w:p w14:paraId="39D353BD" w14:textId="77777777" w:rsidR="00C00921" w:rsidRPr="00C6615A" w:rsidRDefault="00C00921" w:rsidP="00C00921"/>
    <w:p w14:paraId="39D353CB" w14:textId="20D57F02" w:rsidR="00DF7206" w:rsidRPr="00C6615A" w:rsidRDefault="00DF7206" w:rsidP="00DF7206">
      <w:r w:rsidRPr="00C6615A">
        <w:t xml:space="preserve">De </w:t>
      </w:r>
      <w:r w:rsidR="00856DCF">
        <w:t>A</w:t>
      </w:r>
      <w:r w:rsidRPr="00C6615A">
        <w:t>anbestede</w:t>
      </w:r>
      <w:r w:rsidR="00856DCF">
        <w:t>nde dienst</w:t>
      </w:r>
      <w:r w:rsidRPr="00C6615A">
        <w:t xml:space="preserve"> heeft gekozen voor een Europese niet-openbare procedure op grond van de</w:t>
      </w:r>
    </w:p>
    <w:p w14:paraId="39D353CD" w14:textId="1BA74B9D" w:rsidR="00DF7206" w:rsidRPr="00C6615A" w:rsidRDefault="00DF7206" w:rsidP="00DF7206">
      <w:r w:rsidRPr="00C6615A">
        <w:t xml:space="preserve">Aanbestedingswet 2012. De aanbestedingsfase kent </w:t>
      </w:r>
      <w:r w:rsidR="007D2F9A">
        <w:t>twee</w:t>
      </w:r>
      <w:r w:rsidRPr="00C6615A">
        <w:t xml:space="preserve"> fasen, de selectiefase en de gunningsfase. De selectieleidraad voor deze </w:t>
      </w:r>
      <w:r w:rsidR="00DA5E7B">
        <w:t>O</w:t>
      </w:r>
      <w:r w:rsidRPr="00C6615A">
        <w:t xml:space="preserve">pdracht heeft tot doel te komen tot </w:t>
      </w:r>
      <w:r w:rsidR="001F1605">
        <w:t xml:space="preserve">maximaal </w:t>
      </w:r>
      <w:r w:rsidR="00F4111F">
        <w:t>5</w:t>
      </w:r>
      <w:r w:rsidR="00625078">
        <w:t xml:space="preserve"> </w:t>
      </w:r>
      <w:r w:rsidRPr="00C6615A">
        <w:t>ges</w:t>
      </w:r>
      <w:r w:rsidR="004C0CAE">
        <w:t>chikt geachte</w:t>
      </w:r>
      <w:r w:rsidRPr="00C6615A">
        <w:t xml:space="preserve"> marktpartijen die worden uitgenodigd tot het doen van een </w:t>
      </w:r>
      <w:r w:rsidR="00A61790">
        <w:t>I</w:t>
      </w:r>
      <w:r w:rsidRPr="00C6615A">
        <w:t xml:space="preserve">nschrijving. De </w:t>
      </w:r>
      <w:r w:rsidR="003E6635">
        <w:t>G</w:t>
      </w:r>
      <w:r w:rsidRPr="00C6615A">
        <w:t xml:space="preserve">egadigde dient de aanmelding te doen in overeenstemming met de bepalingen in deze wet en met inachtneming van de bepalingen en gegevens uit deze selectieleidraad (inclusief bijlagen) en de nota’s van inlichtingen. Door het indienen van een aanmelding voor de selectie stemt een </w:t>
      </w:r>
      <w:r w:rsidR="003E6635">
        <w:t>G</w:t>
      </w:r>
      <w:r w:rsidRPr="00C6615A">
        <w:t>egadigde in met de inhoud van deze selectieleidraad.</w:t>
      </w:r>
    </w:p>
    <w:p w14:paraId="39D353CF" w14:textId="77777777" w:rsidR="00DF7206" w:rsidRPr="00C6615A" w:rsidRDefault="00DF7206" w:rsidP="00237474">
      <w:pPr>
        <w:pStyle w:val="Kop4"/>
      </w:pPr>
      <w:r w:rsidRPr="00C6615A">
        <w:t>Motivering procedurekeuze</w:t>
      </w:r>
    </w:p>
    <w:p w14:paraId="39D353D1" w14:textId="434C58D3" w:rsidR="00DF7206" w:rsidRPr="00C6615A" w:rsidRDefault="00DF7206" w:rsidP="00DF7206">
      <w:r w:rsidRPr="00C6615A">
        <w:t xml:space="preserve">De </w:t>
      </w:r>
      <w:r w:rsidR="00631214">
        <w:t>A</w:t>
      </w:r>
      <w:r w:rsidR="00631214" w:rsidRPr="00C6615A">
        <w:t>anbestede</w:t>
      </w:r>
      <w:r w:rsidR="00631214">
        <w:t>nde dienst</w:t>
      </w:r>
      <w:r w:rsidR="00631214" w:rsidRPr="00C6615A">
        <w:t xml:space="preserve"> </w:t>
      </w:r>
      <w:r w:rsidRPr="00C6615A">
        <w:t>kiest in dit project voor een niet-openbare procedure in verband met de complexiteit van</w:t>
      </w:r>
      <w:r w:rsidR="00631214">
        <w:t xml:space="preserve"> </w:t>
      </w:r>
      <w:r w:rsidRPr="00C6615A">
        <w:t>de uitvraag</w:t>
      </w:r>
      <w:r w:rsidR="00190E72">
        <w:t xml:space="preserve">, </w:t>
      </w:r>
      <w:r w:rsidR="00DB5CB8">
        <w:t xml:space="preserve">de schaarste aan </w:t>
      </w:r>
      <w:r w:rsidR="00190E72" w:rsidRPr="00B07EE7">
        <w:t xml:space="preserve">capaciteit bij de potentiële </w:t>
      </w:r>
      <w:r w:rsidR="00631214">
        <w:t>I</w:t>
      </w:r>
      <w:r w:rsidR="00190E72" w:rsidRPr="00B07EE7">
        <w:t>nschrijvers</w:t>
      </w:r>
      <w:r w:rsidRPr="00C6615A">
        <w:t xml:space="preserve"> en de daarmee samenhangende lasten voor de </w:t>
      </w:r>
      <w:r w:rsidR="00AF2251">
        <w:t>I</w:t>
      </w:r>
      <w:r w:rsidRPr="00C6615A">
        <w:t xml:space="preserve">nschrijvers en de </w:t>
      </w:r>
      <w:r w:rsidR="00AF2251">
        <w:t>A</w:t>
      </w:r>
      <w:r w:rsidR="00AF2251" w:rsidRPr="00C6615A">
        <w:t>anbestede</w:t>
      </w:r>
      <w:r w:rsidR="00AF2251">
        <w:t>nde dienst</w:t>
      </w:r>
      <w:r w:rsidRPr="00C6615A">
        <w:t xml:space="preserve">. Van de </w:t>
      </w:r>
      <w:r w:rsidR="00AF2251">
        <w:t>I</w:t>
      </w:r>
      <w:r w:rsidRPr="00C6615A">
        <w:t xml:space="preserve">nschrijvers zal in de gunningsfase een substantiële inspanning worden gevraagd. Dat brengt met zich mee dat de inhoudelijke beoordeling van de </w:t>
      </w:r>
      <w:r w:rsidR="00A61790">
        <w:t>I</w:t>
      </w:r>
      <w:r w:rsidRPr="00C6615A">
        <w:t>nschrijvingen arbeidsintensief zal zijn. Dit rechtvaardigt dat het aantal partijen dat wordt toegelaten tot de gunningsfase wordt beperkt.</w:t>
      </w:r>
      <w:r w:rsidR="00B07EE7" w:rsidRPr="00B07EE7">
        <w:t xml:space="preserve"> Een potentiële </w:t>
      </w:r>
      <w:r w:rsidR="00AF2251">
        <w:t>I</w:t>
      </w:r>
      <w:r w:rsidR="00B07EE7" w:rsidRPr="00B07EE7">
        <w:t xml:space="preserve">nschrijver kan dan vroegtijdig haar interesse bepalen om in aanmerking te komen voor de </w:t>
      </w:r>
      <w:r w:rsidR="00DA5E7B">
        <w:t>O</w:t>
      </w:r>
      <w:r w:rsidR="00B07EE7" w:rsidRPr="00B07EE7">
        <w:t xml:space="preserve">pdracht, met een acceptabele kans dat zij de </w:t>
      </w:r>
      <w:r w:rsidR="00DA5E7B">
        <w:t>O</w:t>
      </w:r>
      <w:r w:rsidR="00B07EE7" w:rsidRPr="00B07EE7">
        <w:t>pdracht gegund krijgt.</w:t>
      </w:r>
    </w:p>
    <w:p w14:paraId="39D353D2" w14:textId="77777777" w:rsidR="00C00921" w:rsidRPr="00C6615A" w:rsidRDefault="00C00921" w:rsidP="00C00921">
      <w:pPr>
        <w:pStyle w:val="Kop2"/>
      </w:pPr>
      <w:bookmarkStart w:id="37" w:name="_Toc462312072"/>
      <w:bookmarkStart w:id="38" w:name="_Toc195179701"/>
      <w:r w:rsidRPr="00C6615A">
        <w:t>Planning van de aanbesteding</w:t>
      </w:r>
      <w:bookmarkEnd w:id="37"/>
      <w:bookmarkEnd w:id="38"/>
    </w:p>
    <w:p w14:paraId="39D353D3" w14:textId="77777777" w:rsidR="00EA0806" w:rsidRPr="00C6615A" w:rsidRDefault="00EA0806" w:rsidP="00EA0806">
      <w:r w:rsidRPr="00C6615A">
        <w:t>De planning van deze aanbesteding is als volgt:</w:t>
      </w:r>
    </w:p>
    <w:p w14:paraId="39D353D4" w14:textId="77777777" w:rsidR="000C3AB6" w:rsidRPr="00C6615A" w:rsidRDefault="000C3AB6" w:rsidP="000C3AB6"/>
    <w:tbl>
      <w:tblPr>
        <w:tblStyle w:val="Tabelraster"/>
        <w:tblW w:w="0" w:type="auto"/>
        <w:tblLook w:val="04A0" w:firstRow="1" w:lastRow="0" w:firstColumn="1" w:lastColumn="0" w:noHBand="0" w:noVBand="1"/>
      </w:tblPr>
      <w:tblGrid>
        <w:gridCol w:w="1413"/>
        <w:gridCol w:w="5670"/>
        <w:gridCol w:w="1978"/>
      </w:tblGrid>
      <w:tr w:rsidR="00C00921" w:rsidRPr="00C6615A" w14:paraId="39D353D8" w14:textId="77777777" w:rsidTr="008D05CD">
        <w:trPr>
          <w:trHeight w:val="418"/>
          <w:tblHeader/>
        </w:trPr>
        <w:tc>
          <w:tcPr>
            <w:tcW w:w="1413" w:type="dxa"/>
            <w:shd w:val="clear" w:color="auto" w:fill="00823B"/>
          </w:tcPr>
          <w:p w14:paraId="39D353D5" w14:textId="77777777" w:rsidR="00C00921" w:rsidRPr="008C49A9" w:rsidRDefault="00C00921" w:rsidP="00C00921">
            <w:pPr>
              <w:rPr>
                <w:rFonts w:ascii="Agrofont" w:hAnsi="Agrofont"/>
                <w:b/>
                <w:color w:val="FFFFFF" w:themeColor="background1"/>
              </w:rPr>
            </w:pPr>
            <w:r w:rsidRPr="008C49A9">
              <w:rPr>
                <w:rFonts w:ascii="Agrofont" w:hAnsi="Agrofont"/>
                <w:b/>
                <w:color w:val="FFFFFF" w:themeColor="background1"/>
              </w:rPr>
              <w:t>Fase</w:t>
            </w:r>
          </w:p>
        </w:tc>
        <w:tc>
          <w:tcPr>
            <w:tcW w:w="5670" w:type="dxa"/>
            <w:shd w:val="clear" w:color="auto" w:fill="00823B"/>
          </w:tcPr>
          <w:p w14:paraId="39D353D6" w14:textId="77777777" w:rsidR="00C00921" w:rsidRPr="008C49A9" w:rsidRDefault="00C00921" w:rsidP="00C00921">
            <w:pPr>
              <w:rPr>
                <w:rFonts w:ascii="Agrofont" w:hAnsi="Agrofont"/>
                <w:b/>
                <w:color w:val="FFFFFF" w:themeColor="background1"/>
              </w:rPr>
            </w:pPr>
            <w:r w:rsidRPr="008C49A9">
              <w:rPr>
                <w:rFonts w:ascii="Agrofont" w:hAnsi="Agrofont"/>
                <w:b/>
                <w:color w:val="FFFFFF" w:themeColor="background1"/>
              </w:rPr>
              <w:t>Omschrijving</w:t>
            </w:r>
          </w:p>
        </w:tc>
        <w:tc>
          <w:tcPr>
            <w:tcW w:w="1978" w:type="dxa"/>
            <w:shd w:val="clear" w:color="auto" w:fill="00823B"/>
          </w:tcPr>
          <w:p w14:paraId="39D353D7" w14:textId="77777777" w:rsidR="00C00921" w:rsidRPr="008C49A9" w:rsidRDefault="00C00921" w:rsidP="00C00921">
            <w:pPr>
              <w:rPr>
                <w:rFonts w:ascii="Agrofont" w:hAnsi="Agrofont"/>
                <w:b/>
                <w:color w:val="FFFFFF" w:themeColor="background1"/>
              </w:rPr>
            </w:pPr>
            <w:r w:rsidRPr="008C49A9">
              <w:rPr>
                <w:rFonts w:ascii="Agrofont" w:hAnsi="Agrofont"/>
                <w:b/>
                <w:color w:val="FFFFFF" w:themeColor="background1"/>
              </w:rPr>
              <w:t>Datum</w:t>
            </w:r>
          </w:p>
        </w:tc>
      </w:tr>
      <w:tr w:rsidR="003156E7" w:rsidRPr="008C49A9" w14:paraId="5C3CD719" w14:textId="77777777" w:rsidTr="008D05CD">
        <w:tc>
          <w:tcPr>
            <w:tcW w:w="1413" w:type="dxa"/>
          </w:tcPr>
          <w:p w14:paraId="5973D418" w14:textId="77777777" w:rsidR="003156E7" w:rsidRPr="008C49A9" w:rsidRDefault="003156E7" w:rsidP="00C00921"/>
        </w:tc>
        <w:tc>
          <w:tcPr>
            <w:tcW w:w="5670" w:type="dxa"/>
          </w:tcPr>
          <w:p w14:paraId="4B9C8D6A" w14:textId="244E682D" w:rsidR="003156E7" w:rsidRPr="008C6A2F" w:rsidRDefault="006D2311" w:rsidP="00C00921">
            <w:pPr>
              <w:rPr>
                <w:rFonts w:ascii="Agrofont" w:hAnsi="Agrofont"/>
              </w:rPr>
            </w:pPr>
            <w:r w:rsidRPr="008C6A2F">
              <w:rPr>
                <w:rFonts w:ascii="Agrofont" w:hAnsi="Agrofont"/>
              </w:rPr>
              <w:t>Publicatie vooraankondiging</w:t>
            </w:r>
          </w:p>
        </w:tc>
        <w:tc>
          <w:tcPr>
            <w:tcW w:w="1978" w:type="dxa"/>
          </w:tcPr>
          <w:p w14:paraId="4FE9ED2E" w14:textId="5F29A1FF" w:rsidR="003156E7" w:rsidRPr="008C6A2F" w:rsidRDefault="006D2311" w:rsidP="00C00921">
            <w:pPr>
              <w:rPr>
                <w:rFonts w:ascii="Agrofont" w:hAnsi="Agrofont"/>
              </w:rPr>
            </w:pPr>
            <w:r w:rsidRPr="008C6A2F">
              <w:rPr>
                <w:rFonts w:ascii="Agrofont" w:hAnsi="Agrofont"/>
              </w:rPr>
              <w:t>Do. 13 februari 2025</w:t>
            </w:r>
          </w:p>
        </w:tc>
      </w:tr>
      <w:tr w:rsidR="00EA0806" w:rsidRPr="008C49A9" w14:paraId="39D353DD" w14:textId="77777777" w:rsidTr="008D05CD">
        <w:tc>
          <w:tcPr>
            <w:tcW w:w="1413" w:type="dxa"/>
            <w:vMerge w:val="restart"/>
          </w:tcPr>
          <w:p w14:paraId="39D353D9" w14:textId="77777777" w:rsidR="00EA0806" w:rsidRPr="008C49A9" w:rsidRDefault="00EA0806" w:rsidP="00C00921">
            <w:pPr>
              <w:rPr>
                <w:rFonts w:ascii="Agrofont" w:hAnsi="Agrofont"/>
              </w:rPr>
            </w:pPr>
            <w:r w:rsidRPr="008C49A9">
              <w:rPr>
                <w:rFonts w:ascii="Agrofont" w:hAnsi="Agrofont"/>
              </w:rPr>
              <w:t>Selectiefase</w:t>
            </w:r>
          </w:p>
          <w:p w14:paraId="39D353DA" w14:textId="77777777" w:rsidR="00EA0806" w:rsidRPr="008C49A9" w:rsidRDefault="00EA0806" w:rsidP="00C00921">
            <w:pPr>
              <w:rPr>
                <w:rFonts w:ascii="Agrofont" w:hAnsi="Agrofont"/>
              </w:rPr>
            </w:pPr>
          </w:p>
        </w:tc>
        <w:tc>
          <w:tcPr>
            <w:tcW w:w="5670" w:type="dxa"/>
          </w:tcPr>
          <w:p w14:paraId="39D353DB" w14:textId="74A978E2" w:rsidR="00EA0806" w:rsidRPr="008C49A9" w:rsidRDefault="00EA0806" w:rsidP="00C00921">
            <w:pPr>
              <w:rPr>
                <w:rFonts w:ascii="Agrofont" w:hAnsi="Agrofont"/>
              </w:rPr>
            </w:pPr>
            <w:r w:rsidRPr="008C49A9">
              <w:rPr>
                <w:rFonts w:ascii="Agrofont" w:hAnsi="Agrofont"/>
              </w:rPr>
              <w:t>Publicatie aankondiging</w:t>
            </w:r>
            <w:r w:rsidR="00E44DB8">
              <w:rPr>
                <w:rFonts w:ascii="Agrofont" w:hAnsi="Agrofont"/>
              </w:rPr>
              <w:t>, verstrekken selectieleidraad</w:t>
            </w:r>
          </w:p>
        </w:tc>
        <w:tc>
          <w:tcPr>
            <w:tcW w:w="1978" w:type="dxa"/>
          </w:tcPr>
          <w:p w14:paraId="39D353DC" w14:textId="54F43FC3" w:rsidR="00EA0806" w:rsidRPr="008C49A9" w:rsidRDefault="00B72C18" w:rsidP="00C00921">
            <w:pPr>
              <w:rPr>
                <w:rFonts w:ascii="Agrofont" w:hAnsi="Agrofont"/>
              </w:rPr>
            </w:pPr>
            <w:r>
              <w:rPr>
                <w:rFonts w:ascii="Agrofont" w:hAnsi="Agrofont"/>
              </w:rPr>
              <w:t>Ma. 14 april 2025</w:t>
            </w:r>
          </w:p>
        </w:tc>
      </w:tr>
      <w:tr w:rsidR="00EA0806" w:rsidRPr="008C49A9" w14:paraId="39D353E1" w14:textId="77777777" w:rsidTr="008D05CD">
        <w:tc>
          <w:tcPr>
            <w:tcW w:w="1413" w:type="dxa"/>
            <w:vMerge/>
          </w:tcPr>
          <w:p w14:paraId="39D353DE" w14:textId="77777777" w:rsidR="00EA0806" w:rsidRPr="008C49A9" w:rsidRDefault="00EA0806" w:rsidP="00C00921">
            <w:pPr>
              <w:rPr>
                <w:rFonts w:ascii="Agrofont" w:hAnsi="Agrofont"/>
              </w:rPr>
            </w:pPr>
          </w:p>
        </w:tc>
        <w:tc>
          <w:tcPr>
            <w:tcW w:w="5670" w:type="dxa"/>
          </w:tcPr>
          <w:p w14:paraId="39D353DF" w14:textId="3125B304" w:rsidR="00EA0806" w:rsidRPr="008C49A9" w:rsidRDefault="00EA0806" w:rsidP="00C00921">
            <w:pPr>
              <w:rPr>
                <w:rFonts w:ascii="Agrofont" w:hAnsi="Agrofont"/>
              </w:rPr>
            </w:pPr>
            <w:r w:rsidRPr="008C49A9">
              <w:rPr>
                <w:rFonts w:ascii="Agrofont" w:hAnsi="Agrofont"/>
              </w:rPr>
              <w:t xml:space="preserve">Uiterste </w:t>
            </w:r>
            <w:r w:rsidR="00D37FD7">
              <w:rPr>
                <w:rFonts w:ascii="Agrofont" w:hAnsi="Agrofont"/>
              </w:rPr>
              <w:t>moment van</w:t>
            </w:r>
            <w:r w:rsidRPr="008C49A9">
              <w:rPr>
                <w:rFonts w:ascii="Agrofont" w:hAnsi="Agrofont"/>
              </w:rPr>
              <w:t xml:space="preserve"> indienen nadere inlichtingen</w:t>
            </w:r>
          </w:p>
        </w:tc>
        <w:tc>
          <w:tcPr>
            <w:tcW w:w="1978" w:type="dxa"/>
          </w:tcPr>
          <w:p w14:paraId="39D353E0" w14:textId="1F4919D4" w:rsidR="00EA0806" w:rsidRPr="008C49A9" w:rsidRDefault="000D7BC0" w:rsidP="00C00921">
            <w:pPr>
              <w:rPr>
                <w:rFonts w:ascii="Agrofont" w:hAnsi="Agrofont"/>
              </w:rPr>
            </w:pPr>
            <w:r>
              <w:rPr>
                <w:rFonts w:ascii="Agrofont" w:hAnsi="Agrofont"/>
              </w:rPr>
              <w:t>Di</w:t>
            </w:r>
            <w:r w:rsidR="00B72C18">
              <w:rPr>
                <w:rFonts w:ascii="Agrofont" w:hAnsi="Agrofont"/>
              </w:rPr>
              <w:t xml:space="preserve">. </w:t>
            </w:r>
            <w:r w:rsidR="00EC74AD">
              <w:rPr>
                <w:rFonts w:ascii="Agrofont" w:hAnsi="Agrofont"/>
              </w:rPr>
              <w:t>6</w:t>
            </w:r>
            <w:r w:rsidR="00B72C18">
              <w:rPr>
                <w:rFonts w:ascii="Agrofont" w:hAnsi="Agrofont"/>
              </w:rPr>
              <w:t xml:space="preserve"> mei 2025, 12:00 uur</w:t>
            </w:r>
          </w:p>
        </w:tc>
      </w:tr>
      <w:tr w:rsidR="00EA0806" w:rsidRPr="008C49A9" w14:paraId="39D353E5" w14:textId="77777777" w:rsidTr="008D05CD">
        <w:tc>
          <w:tcPr>
            <w:tcW w:w="1413" w:type="dxa"/>
            <w:vMerge/>
          </w:tcPr>
          <w:p w14:paraId="39D353E2" w14:textId="77777777" w:rsidR="00EA0806" w:rsidRPr="008C49A9" w:rsidRDefault="00EA0806" w:rsidP="00C00921">
            <w:pPr>
              <w:rPr>
                <w:rFonts w:ascii="Agrofont" w:hAnsi="Agrofont"/>
              </w:rPr>
            </w:pPr>
          </w:p>
        </w:tc>
        <w:tc>
          <w:tcPr>
            <w:tcW w:w="5670" w:type="dxa"/>
          </w:tcPr>
          <w:p w14:paraId="39D353E3" w14:textId="6B3BE095" w:rsidR="00EA0806" w:rsidRPr="008C49A9" w:rsidRDefault="00EA0806" w:rsidP="00C00921">
            <w:pPr>
              <w:rPr>
                <w:rFonts w:ascii="Agrofont" w:hAnsi="Agrofont"/>
              </w:rPr>
            </w:pPr>
            <w:r w:rsidRPr="008C49A9">
              <w:rPr>
                <w:rFonts w:ascii="Agrofont" w:hAnsi="Agrofont"/>
              </w:rPr>
              <w:t xml:space="preserve">Nota van Inlichtingen </w:t>
            </w:r>
            <w:r w:rsidR="00B72C18">
              <w:rPr>
                <w:rFonts w:ascii="Agrofont" w:hAnsi="Agrofont"/>
              </w:rPr>
              <w:t xml:space="preserve">SF </w:t>
            </w:r>
            <w:r w:rsidRPr="008C49A9">
              <w:rPr>
                <w:rFonts w:ascii="Agrofont" w:hAnsi="Agrofont"/>
              </w:rPr>
              <w:t>beschikbaar</w:t>
            </w:r>
          </w:p>
        </w:tc>
        <w:tc>
          <w:tcPr>
            <w:tcW w:w="1978" w:type="dxa"/>
          </w:tcPr>
          <w:p w14:paraId="39D353E4" w14:textId="58C6170D" w:rsidR="00EA0806" w:rsidRPr="008C49A9" w:rsidRDefault="00EB4753" w:rsidP="00C00921">
            <w:pPr>
              <w:rPr>
                <w:rFonts w:ascii="Agrofont" w:hAnsi="Agrofont"/>
              </w:rPr>
            </w:pPr>
            <w:r>
              <w:rPr>
                <w:rFonts w:ascii="Agrofont" w:hAnsi="Agrofont"/>
              </w:rPr>
              <w:t>Di</w:t>
            </w:r>
            <w:r w:rsidR="00B72C18">
              <w:rPr>
                <w:rFonts w:ascii="Agrofont" w:hAnsi="Agrofont"/>
              </w:rPr>
              <w:t>. 1</w:t>
            </w:r>
            <w:r>
              <w:rPr>
                <w:rFonts w:ascii="Agrofont" w:hAnsi="Agrofont"/>
              </w:rPr>
              <w:t>3</w:t>
            </w:r>
            <w:r w:rsidR="00B72C18">
              <w:rPr>
                <w:rFonts w:ascii="Agrofont" w:hAnsi="Agrofont"/>
              </w:rPr>
              <w:t xml:space="preserve"> mei 2025</w:t>
            </w:r>
          </w:p>
        </w:tc>
      </w:tr>
      <w:tr w:rsidR="00017347" w:rsidRPr="008C49A9" w14:paraId="2B60B1AB" w14:textId="77777777" w:rsidTr="008D05CD">
        <w:tc>
          <w:tcPr>
            <w:tcW w:w="1413" w:type="dxa"/>
            <w:vMerge/>
          </w:tcPr>
          <w:p w14:paraId="67F0680C" w14:textId="77777777" w:rsidR="00017347" w:rsidRPr="008C49A9" w:rsidRDefault="00017347" w:rsidP="00C00921"/>
        </w:tc>
        <w:tc>
          <w:tcPr>
            <w:tcW w:w="5670" w:type="dxa"/>
          </w:tcPr>
          <w:p w14:paraId="0CD48DE6" w14:textId="030890D6" w:rsidR="00017347" w:rsidRPr="00C23A61" w:rsidRDefault="009D1B5C" w:rsidP="00C00921">
            <w:pPr>
              <w:rPr>
                <w:rFonts w:ascii="Agrofont" w:hAnsi="Agrofont"/>
                <w:b/>
                <w:bCs/>
              </w:rPr>
            </w:pPr>
            <w:r w:rsidRPr="00C23A61">
              <w:rPr>
                <w:rFonts w:ascii="Agrofont" w:hAnsi="Agrofont"/>
                <w:b/>
                <w:bCs/>
              </w:rPr>
              <w:t xml:space="preserve">Uiterste </w:t>
            </w:r>
            <w:r w:rsidR="00D37FD7" w:rsidRPr="00C23A61">
              <w:rPr>
                <w:rFonts w:ascii="Agrofont" w:hAnsi="Agrofont"/>
                <w:b/>
                <w:bCs/>
              </w:rPr>
              <w:t xml:space="preserve">moment van </w:t>
            </w:r>
            <w:r w:rsidRPr="00C23A61">
              <w:rPr>
                <w:rFonts w:ascii="Agrofont" w:hAnsi="Agrofont"/>
                <w:b/>
                <w:bCs/>
              </w:rPr>
              <w:t>indienen a</w:t>
            </w:r>
            <w:r w:rsidR="00017347" w:rsidRPr="00C23A61">
              <w:rPr>
                <w:rFonts w:ascii="Agrofont" w:hAnsi="Agrofont"/>
                <w:b/>
                <w:bCs/>
              </w:rPr>
              <w:t>anmeld</w:t>
            </w:r>
            <w:r w:rsidRPr="00C23A61">
              <w:rPr>
                <w:rFonts w:ascii="Agrofont" w:hAnsi="Agrofont"/>
                <w:b/>
                <w:bCs/>
              </w:rPr>
              <w:t>ingen</w:t>
            </w:r>
            <w:r w:rsidR="00D37FD7" w:rsidRPr="00C23A61">
              <w:rPr>
                <w:rFonts w:ascii="Agrofont" w:hAnsi="Agrofont"/>
                <w:b/>
                <w:bCs/>
              </w:rPr>
              <w:t xml:space="preserve"> Gegadigden</w:t>
            </w:r>
          </w:p>
        </w:tc>
        <w:tc>
          <w:tcPr>
            <w:tcW w:w="1978" w:type="dxa"/>
          </w:tcPr>
          <w:p w14:paraId="5154557E" w14:textId="2AABC061" w:rsidR="00017347" w:rsidRPr="00D37FD7" w:rsidRDefault="003D774A" w:rsidP="00C00921">
            <w:pPr>
              <w:rPr>
                <w:rFonts w:ascii="Agrofont" w:hAnsi="Agrofont"/>
              </w:rPr>
            </w:pPr>
            <w:r>
              <w:rPr>
                <w:rFonts w:ascii="Agrofont" w:hAnsi="Agrofont"/>
              </w:rPr>
              <w:t>Ma</w:t>
            </w:r>
            <w:r w:rsidR="00EC06AF">
              <w:rPr>
                <w:rFonts w:ascii="Agrofont" w:hAnsi="Agrofont"/>
              </w:rPr>
              <w:t>. 2</w:t>
            </w:r>
            <w:r>
              <w:rPr>
                <w:rFonts w:ascii="Agrofont" w:hAnsi="Agrofont"/>
              </w:rPr>
              <w:t>6</w:t>
            </w:r>
            <w:r w:rsidR="00EC06AF">
              <w:rPr>
                <w:rFonts w:ascii="Agrofont" w:hAnsi="Agrofont"/>
              </w:rPr>
              <w:t xml:space="preserve"> mei 2025, 12:00 uur</w:t>
            </w:r>
          </w:p>
        </w:tc>
      </w:tr>
      <w:tr w:rsidR="00EA0806" w:rsidRPr="008C49A9" w14:paraId="39D353E9" w14:textId="77777777" w:rsidTr="008D05CD">
        <w:tc>
          <w:tcPr>
            <w:tcW w:w="1413" w:type="dxa"/>
            <w:vMerge/>
          </w:tcPr>
          <w:p w14:paraId="39D353E6" w14:textId="77777777" w:rsidR="00EA0806" w:rsidRPr="008C49A9" w:rsidRDefault="00EA0806" w:rsidP="00C00921">
            <w:pPr>
              <w:rPr>
                <w:rFonts w:ascii="Agrofont" w:hAnsi="Agrofont"/>
              </w:rPr>
            </w:pPr>
          </w:p>
        </w:tc>
        <w:tc>
          <w:tcPr>
            <w:tcW w:w="5670" w:type="dxa"/>
          </w:tcPr>
          <w:p w14:paraId="39D353E7" w14:textId="3AB0901A" w:rsidR="00EA0806" w:rsidRPr="008C49A9" w:rsidRDefault="00814C28" w:rsidP="00C00921">
            <w:pPr>
              <w:rPr>
                <w:rFonts w:ascii="Agrofont" w:hAnsi="Agrofont"/>
              </w:rPr>
            </w:pPr>
            <w:r>
              <w:rPr>
                <w:rFonts w:ascii="Agrofont" w:hAnsi="Agrofont"/>
              </w:rPr>
              <w:t xml:space="preserve"> </w:t>
            </w:r>
            <w:r w:rsidR="00C663D1" w:rsidRPr="00C663D1">
              <w:rPr>
                <w:rFonts w:ascii="Agrofont" w:hAnsi="Agrofont"/>
              </w:rPr>
              <w:t>Afronden beoordeling aanmeldingen op compleetheids- en geschiktheidseisen</w:t>
            </w:r>
          </w:p>
        </w:tc>
        <w:tc>
          <w:tcPr>
            <w:tcW w:w="1978" w:type="dxa"/>
          </w:tcPr>
          <w:p w14:paraId="39D353E8" w14:textId="0BAF5515" w:rsidR="00EA0806" w:rsidRPr="008C49A9" w:rsidRDefault="00725EB6" w:rsidP="00C00921">
            <w:pPr>
              <w:rPr>
                <w:rFonts w:ascii="Agrofont" w:hAnsi="Agrofont"/>
              </w:rPr>
            </w:pPr>
            <w:r>
              <w:rPr>
                <w:rFonts w:ascii="Agrofont" w:hAnsi="Agrofont"/>
              </w:rPr>
              <w:t>Ma. 2 juni 2025</w:t>
            </w:r>
          </w:p>
        </w:tc>
      </w:tr>
      <w:tr w:rsidR="00C663D1" w:rsidRPr="008C49A9" w14:paraId="40A048E2" w14:textId="77777777" w:rsidTr="008D05CD">
        <w:tc>
          <w:tcPr>
            <w:tcW w:w="1413" w:type="dxa"/>
            <w:vMerge/>
          </w:tcPr>
          <w:p w14:paraId="197656D6" w14:textId="77777777" w:rsidR="00C663D1" w:rsidRPr="008C49A9" w:rsidRDefault="00C663D1" w:rsidP="00C00921"/>
        </w:tc>
        <w:tc>
          <w:tcPr>
            <w:tcW w:w="5670" w:type="dxa"/>
          </w:tcPr>
          <w:p w14:paraId="6BEE12F3" w14:textId="38214CBA" w:rsidR="00C663D1" w:rsidRPr="00C663D1" w:rsidDel="00EC06AF" w:rsidRDefault="00C663D1" w:rsidP="00C00921">
            <w:pPr>
              <w:rPr>
                <w:rFonts w:ascii="Agrofont" w:hAnsi="Agrofont"/>
              </w:rPr>
            </w:pPr>
            <w:r w:rsidRPr="00C663D1">
              <w:rPr>
                <w:rFonts w:ascii="Agrofont" w:hAnsi="Agrofont"/>
              </w:rPr>
              <w:t xml:space="preserve">Loting geschikte </w:t>
            </w:r>
            <w:r w:rsidR="00661216">
              <w:rPr>
                <w:rFonts w:ascii="Agrofont" w:hAnsi="Agrofont"/>
              </w:rPr>
              <w:t>kandidaten</w:t>
            </w:r>
          </w:p>
        </w:tc>
        <w:tc>
          <w:tcPr>
            <w:tcW w:w="1978" w:type="dxa"/>
          </w:tcPr>
          <w:p w14:paraId="2759F1DC" w14:textId="1693682C" w:rsidR="00C663D1" w:rsidRPr="00C663D1" w:rsidRDefault="00725EB6" w:rsidP="00C00921">
            <w:pPr>
              <w:rPr>
                <w:rFonts w:ascii="Agrofont" w:hAnsi="Agrofont"/>
              </w:rPr>
            </w:pPr>
            <w:r>
              <w:rPr>
                <w:rFonts w:ascii="Agrofont" w:hAnsi="Agrofont"/>
              </w:rPr>
              <w:t>Ma. 2 juni 2025</w:t>
            </w:r>
          </w:p>
        </w:tc>
      </w:tr>
      <w:tr w:rsidR="00CF4593" w:rsidRPr="008C49A9" w14:paraId="6D93D726" w14:textId="77777777" w:rsidTr="008D05CD">
        <w:tc>
          <w:tcPr>
            <w:tcW w:w="1413" w:type="dxa"/>
            <w:vMerge/>
          </w:tcPr>
          <w:p w14:paraId="37FB42EF" w14:textId="77777777" w:rsidR="00CF4593" w:rsidRPr="008C49A9" w:rsidRDefault="00CF4593" w:rsidP="00C00921"/>
        </w:tc>
        <w:tc>
          <w:tcPr>
            <w:tcW w:w="5670" w:type="dxa"/>
          </w:tcPr>
          <w:p w14:paraId="3D43AF14" w14:textId="1FDB1615" w:rsidR="00CF4593" w:rsidRPr="00461897" w:rsidRDefault="00F92259" w:rsidP="00C00921">
            <w:pPr>
              <w:rPr>
                <w:rFonts w:ascii="Agrofont" w:hAnsi="Agrofont"/>
              </w:rPr>
            </w:pPr>
            <w:r>
              <w:rPr>
                <w:rFonts w:ascii="Agrofont" w:hAnsi="Agrofont"/>
              </w:rPr>
              <w:t xml:space="preserve">Start </w:t>
            </w:r>
            <w:r w:rsidR="0004698A">
              <w:rPr>
                <w:rFonts w:ascii="Agrofont" w:hAnsi="Agrofont"/>
              </w:rPr>
              <w:t>v</w:t>
            </w:r>
            <w:r w:rsidR="00702D72">
              <w:rPr>
                <w:rFonts w:ascii="Agrofont" w:hAnsi="Agrofont"/>
              </w:rPr>
              <w:t>erificatie bewijsmiddelen</w:t>
            </w:r>
            <w:r w:rsidR="00DC4294">
              <w:rPr>
                <w:rFonts w:ascii="Agrofont" w:hAnsi="Agrofont"/>
              </w:rPr>
              <w:t xml:space="preserve"> </w:t>
            </w:r>
            <w:r w:rsidR="0004698A">
              <w:rPr>
                <w:rFonts w:ascii="Agrofont" w:hAnsi="Agrofont"/>
              </w:rPr>
              <w:t xml:space="preserve">geselecteerde partijen </w:t>
            </w:r>
            <w:r w:rsidR="00DC4294">
              <w:rPr>
                <w:rFonts w:ascii="Agrofont" w:hAnsi="Agrofont"/>
              </w:rPr>
              <w:t>en berichtgeving afgewezen partije</w:t>
            </w:r>
            <w:r w:rsidR="00DC4294" w:rsidRPr="00F7338B">
              <w:rPr>
                <w:rFonts w:ascii="Agrofont" w:hAnsi="Agrofont"/>
              </w:rPr>
              <w:t>n</w:t>
            </w:r>
          </w:p>
        </w:tc>
        <w:tc>
          <w:tcPr>
            <w:tcW w:w="1978" w:type="dxa"/>
          </w:tcPr>
          <w:p w14:paraId="68A06D74" w14:textId="0982D9EC" w:rsidR="00CF4593" w:rsidRPr="00461897" w:rsidRDefault="00F92259" w:rsidP="00C00921">
            <w:pPr>
              <w:rPr>
                <w:rFonts w:ascii="Agrofont" w:hAnsi="Agrofont"/>
              </w:rPr>
            </w:pPr>
            <w:r>
              <w:rPr>
                <w:rFonts w:ascii="Agrofont" w:hAnsi="Agrofont"/>
              </w:rPr>
              <w:t>Di. 3 juni 2025</w:t>
            </w:r>
          </w:p>
        </w:tc>
      </w:tr>
      <w:tr w:rsidR="00DC4294" w:rsidRPr="008C49A9" w14:paraId="5E1074C1" w14:textId="77777777" w:rsidTr="008D05CD">
        <w:tc>
          <w:tcPr>
            <w:tcW w:w="1413" w:type="dxa"/>
            <w:vMerge/>
          </w:tcPr>
          <w:p w14:paraId="3CC26720" w14:textId="77777777" w:rsidR="00DC4294" w:rsidRPr="008C49A9" w:rsidRDefault="00DC4294" w:rsidP="00C00921"/>
        </w:tc>
        <w:tc>
          <w:tcPr>
            <w:tcW w:w="5670" w:type="dxa"/>
          </w:tcPr>
          <w:p w14:paraId="08FB0740" w14:textId="4AE51C03" w:rsidR="00DC4294" w:rsidRDefault="00FD70D1" w:rsidP="00C00921">
            <w:r w:rsidRPr="00F7338B">
              <w:rPr>
                <w:rFonts w:ascii="Agrofont" w:hAnsi="Agrofont"/>
              </w:rPr>
              <w:t xml:space="preserve">Einde </w:t>
            </w:r>
            <w:r w:rsidR="005400C0" w:rsidRPr="00F7338B">
              <w:rPr>
                <w:rFonts w:ascii="Agrofont" w:hAnsi="Agrofont"/>
              </w:rPr>
              <w:t xml:space="preserve">verificatieperiode en einde </w:t>
            </w:r>
            <w:r w:rsidRPr="00F7338B">
              <w:rPr>
                <w:rFonts w:ascii="Agrofont" w:hAnsi="Agrofont"/>
              </w:rPr>
              <w:t>bezwaartermijn selectiefase</w:t>
            </w:r>
          </w:p>
        </w:tc>
        <w:tc>
          <w:tcPr>
            <w:tcW w:w="1978" w:type="dxa"/>
          </w:tcPr>
          <w:p w14:paraId="2151E6D0" w14:textId="41B09831" w:rsidR="00DC4294" w:rsidRDefault="00F7338B" w:rsidP="00C00921">
            <w:r w:rsidRPr="00F7338B">
              <w:rPr>
                <w:rFonts w:ascii="Agrofont" w:hAnsi="Agrofont"/>
              </w:rPr>
              <w:t>Di. 10 juni 2025</w:t>
            </w:r>
          </w:p>
        </w:tc>
      </w:tr>
      <w:tr w:rsidR="00EA0806" w:rsidRPr="008C49A9" w14:paraId="39D353ED" w14:textId="77777777" w:rsidTr="008D05CD">
        <w:tc>
          <w:tcPr>
            <w:tcW w:w="1413" w:type="dxa"/>
            <w:vMerge/>
          </w:tcPr>
          <w:p w14:paraId="39D353EA" w14:textId="77777777" w:rsidR="00EA0806" w:rsidRPr="008C49A9" w:rsidRDefault="00EA0806" w:rsidP="00C00921">
            <w:pPr>
              <w:rPr>
                <w:rFonts w:ascii="Agrofont" w:hAnsi="Agrofont"/>
              </w:rPr>
            </w:pPr>
          </w:p>
        </w:tc>
        <w:tc>
          <w:tcPr>
            <w:tcW w:w="5670" w:type="dxa"/>
          </w:tcPr>
          <w:p w14:paraId="39D353EB" w14:textId="3F512626" w:rsidR="00EA0806" w:rsidRPr="008C49A9" w:rsidRDefault="00FD70D1" w:rsidP="00C00921">
            <w:pPr>
              <w:rPr>
                <w:rFonts w:ascii="Agrofont" w:hAnsi="Agrofont"/>
              </w:rPr>
            </w:pPr>
            <w:r>
              <w:rPr>
                <w:rFonts w:ascii="Agrofont" w:hAnsi="Agrofont"/>
              </w:rPr>
              <w:t>Bekendmaking definitieve selectie</w:t>
            </w:r>
          </w:p>
        </w:tc>
        <w:tc>
          <w:tcPr>
            <w:tcW w:w="1978" w:type="dxa"/>
          </w:tcPr>
          <w:p w14:paraId="39D353EC" w14:textId="38E9FC34" w:rsidR="00EA0806" w:rsidRPr="008C49A9" w:rsidRDefault="00725EB6" w:rsidP="00C00921">
            <w:pPr>
              <w:rPr>
                <w:rFonts w:ascii="Agrofont" w:hAnsi="Agrofont"/>
              </w:rPr>
            </w:pPr>
            <w:r>
              <w:rPr>
                <w:rFonts w:ascii="Agrofont" w:hAnsi="Agrofont"/>
              </w:rPr>
              <w:t>Vr. 13 juni 2025</w:t>
            </w:r>
          </w:p>
        </w:tc>
      </w:tr>
      <w:tr w:rsidR="00EA0806" w:rsidRPr="008C49A9" w14:paraId="39D353EF" w14:textId="77777777" w:rsidTr="008D05CD">
        <w:tc>
          <w:tcPr>
            <w:tcW w:w="9061" w:type="dxa"/>
            <w:gridSpan w:val="3"/>
          </w:tcPr>
          <w:p w14:paraId="39D353EE" w14:textId="4168FD02" w:rsidR="00EA0806" w:rsidRPr="008C49A9" w:rsidRDefault="00EA0806" w:rsidP="00C00921">
            <w:pPr>
              <w:rPr>
                <w:rFonts w:ascii="Agrofont" w:hAnsi="Agrofont"/>
                <w:i/>
                <w:iCs/>
              </w:rPr>
            </w:pPr>
            <w:r w:rsidRPr="008C49A9">
              <w:rPr>
                <w:rFonts w:ascii="Agrofont" w:hAnsi="Agrofont"/>
                <w:b/>
                <w:i/>
                <w:iCs/>
              </w:rPr>
              <w:t xml:space="preserve">Let op: </w:t>
            </w:r>
            <w:r w:rsidRPr="008C49A9">
              <w:rPr>
                <w:rFonts w:ascii="Agrofont" w:hAnsi="Agrofont"/>
                <w:i/>
                <w:iCs/>
              </w:rPr>
              <w:t xml:space="preserve">De navolgende data zijn indicatief en worden definitief gemaakt in de </w:t>
            </w:r>
            <w:r w:rsidR="00E308B6">
              <w:rPr>
                <w:rFonts w:ascii="Agrofont" w:hAnsi="Agrofont"/>
                <w:i/>
                <w:iCs/>
              </w:rPr>
              <w:t>G</w:t>
            </w:r>
            <w:r w:rsidRPr="008C49A9">
              <w:rPr>
                <w:rFonts w:ascii="Agrofont" w:hAnsi="Agrofont"/>
                <w:i/>
                <w:iCs/>
              </w:rPr>
              <w:t>unningsleidraad.</w:t>
            </w:r>
          </w:p>
        </w:tc>
      </w:tr>
      <w:tr w:rsidR="00EA0806" w:rsidRPr="008C49A9" w14:paraId="39D353F3" w14:textId="77777777" w:rsidTr="008D05CD">
        <w:tc>
          <w:tcPr>
            <w:tcW w:w="1413" w:type="dxa"/>
            <w:vMerge w:val="restart"/>
          </w:tcPr>
          <w:p w14:paraId="39D353F0" w14:textId="5BA21DA1" w:rsidR="00EA0806" w:rsidRPr="008C49A9" w:rsidRDefault="00560554" w:rsidP="00EA0806">
            <w:pPr>
              <w:rPr>
                <w:rFonts w:ascii="Agrofont" w:hAnsi="Agrofont"/>
              </w:rPr>
            </w:pPr>
            <w:r>
              <w:rPr>
                <w:rFonts w:ascii="Agrofont" w:hAnsi="Agrofont"/>
              </w:rPr>
              <w:t xml:space="preserve">Inschrijvings- en </w:t>
            </w:r>
            <w:r w:rsidR="003404BD" w:rsidRPr="008C49A9">
              <w:rPr>
                <w:rFonts w:ascii="Agrofont" w:hAnsi="Agrofont"/>
              </w:rPr>
              <w:t>Gunnings</w:t>
            </w:r>
            <w:r w:rsidR="00EA0806" w:rsidRPr="008C49A9">
              <w:rPr>
                <w:rFonts w:ascii="Agrofont" w:hAnsi="Agrofont"/>
              </w:rPr>
              <w:t>fase</w:t>
            </w:r>
          </w:p>
        </w:tc>
        <w:tc>
          <w:tcPr>
            <w:tcW w:w="5670" w:type="dxa"/>
          </w:tcPr>
          <w:p w14:paraId="39D353F1" w14:textId="4253237D" w:rsidR="00EA0806" w:rsidRPr="008C49A9" w:rsidRDefault="00194925" w:rsidP="00C00921">
            <w:pPr>
              <w:rPr>
                <w:rFonts w:ascii="Agrofont" w:hAnsi="Agrofont"/>
              </w:rPr>
            </w:pPr>
            <w:r>
              <w:rPr>
                <w:rFonts w:ascii="Agrofont" w:hAnsi="Agrofont"/>
              </w:rPr>
              <w:t>Uitnodiging, v</w:t>
            </w:r>
            <w:r w:rsidR="00EA0806" w:rsidRPr="008C49A9">
              <w:rPr>
                <w:rFonts w:ascii="Agrofont" w:hAnsi="Agrofont"/>
              </w:rPr>
              <w:t xml:space="preserve">erstrekken </w:t>
            </w:r>
            <w:r w:rsidR="00E308B6">
              <w:rPr>
                <w:rFonts w:ascii="Agrofont" w:hAnsi="Agrofont"/>
              </w:rPr>
              <w:t>G</w:t>
            </w:r>
            <w:r w:rsidR="00EA0806" w:rsidRPr="008C49A9">
              <w:rPr>
                <w:rFonts w:ascii="Agrofont" w:hAnsi="Agrofont"/>
              </w:rPr>
              <w:t xml:space="preserve">unningsleidraad </w:t>
            </w:r>
            <w:r w:rsidR="0035721C">
              <w:rPr>
                <w:rFonts w:ascii="Agrofont" w:hAnsi="Agrofont"/>
              </w:rPr>
              <w:t>en uitvraag</w:t>
            </w:r>
          </w:p>
        </w:tc>
        <w:tc>
          <w:tcPr>
            <w:tcW w:w="1978" w:type="dxa"/>
          </w:tcPr>
          <w:p w14:paraId="39D353F2" w14:textId="03793613" w:rsidR="00EA0806" w:rsidRPr="008C49A9" w:rsidRDefault="0035721C" w:rsidP="00C00921">
            <w:pPr>
              <w:rPr>
                <w:rFonts w:ascii="Agrofont" w:hAnsi="Agrofont"/>
              </w:rPr>
            </w:pPr>
            <w:r>
              <w:rPr>
                <w:rFonts w:ascii="Agrofont" w:hAnsi="Agrofont"/>
              </w:rPr>
              <w:t>Ma. 16 juni 2025</w:t>
            </w:r>
          </w:p>
        </w:tc>
      </w:tr>
      <w:tr w:rsidR="00B03967" w:rsidRPr="008C49A9" w14:paraId="0007DD0F" w14:textId="77777777" w:rsidTr="008D05CD">
        <w:tc>
          <w:tcPr>
            <w:tcW w:w="1413" w:type="dxa"/>
            <w:vMerge/>
          </w:tcPr>
          <w:p w14:paraId="73BB3A04" w14:textId="77777777" w:rsidR="00B03967" w:rsidRPr="008C49A9" w:rsidRDefault="00B03967" w:rsidP="00EA0806"/>
        </w:tc>
        <w:tc>
          <w:tcPr>
            <w:tcW w:w="5670" w:type="dxa"/>
          </w:tcPr>
          <w:p w14:paraId="70ADA13D" w14:textId="45C76FE3" w:rsidR="00B03967" w:rsidRDefault="00314455" w:rsidP="00C00921">
            <w:r w:rsidRPr="000C3AB6">
              <w:rPr>
                <w:rFonts w:ascii="Agrofont" w:hAnsi="Agrofont"/>
              </w:rPr>
              <w:t xml:space="preserve">Uiterste </w:t>
            </w:r>
            <w:r w:rsidR="002C7D45">
              <w:rPr>
                <w:rFonts w:ascii="Agrofont" w:hAnsi="Agrofont"/>
              </w:rPr>
              <w:t>moment van</w:t>
            </w:r>
            <w:r w:rsidR="002C7D45" w:rsidRPr="000C3AB6">
              <w:rPr>
                <w:rFonts w:ascii="Agrofont" w:hAnsi="Agrofont"/>
              </w:rPr>
              <w:t xml:space="preserve"> </w:t>
            </w:r>
            <w:r w:rsidRPr="000C3AB6">
              <w:rPr>
                <w:rFonts w:ascii="Agrofont" w:hAnsi="Agrofont"/>
              </w:rPr>
              <w:t>indienen nadere inlichtingen</w:t>
            </w:r>
          </w:p>
        </w:tc>
        <w:tc>
          <w:tcPr>
            <w:tcW w:w="1978" w:type="dxa"/>
          </w:tcPr>
          <w:p w14:paraId="500F8FAE" w14:textId="078C0042" w:rsidR="00B03967" w:rsidRPr="0035721C" w:rsidRDefault="0035721C" w:rsidP="00C00921">
            <w:pPr>
              <w:rPr>
                <w:rFonts w:ascii="Agrofont" w:hAnsi="Agrofont"/>
              </w:rPr>
            </w:pPr>
            <w:r w:rsidRPr="0035721C">
              <w:rPr>
                <w:rFonts w:ascii="Agrofont" w:hAnsi="Agrofont"/>
              </w:rPr>
              <w:t>Ma. 7 juli 2025, 12:00 uur</w:t>
            </w:r>
          </w:p>
        </w:tc>
      </w:tr>
      <w:tr w:rsidR="00314455" w:rsidRPr="008C49A9" w14:paraId="390D5DAB" w14:textId="77777777" w:rsidTr="008D05CD">
        <w:tc>
          <w:tcPr>
            <w:tcW w:w="1413" w:type="dxa"/>
            <w:vMerge/>
          </w:tcPr>
          <w:p w14:paraId="5040ED8B" w14:textId="77777777" w:rsidR="00314455" w:rsidRPr="008C49A9" w:rsidRDefault="00314455" w:rsidP="00EA0806"/>
        </w:tc>
        <w:tc>
          <w:tcPr>
            <w:tcW w:w="5670" w:type="dxa"/>
          </w:tcPr>
          <w:p w14:paraId="65E5CE00" w14:textId="7D4855BA" w:rsidR="00314455" w:rsidRPr="000C3AB6" w:rsidRDefault="009A158F" w:rsidP="00C00921">
            <w:r w:rsidRPr="000C3AB6">
              <w:rPr>
                <w:rFonts w:ascii="Agrofont" w:hAnsi="Agrofont"/>
              </w:rPr>
              <w:t xml:space="preserve">Nota van Inlichtingen </w:t>
            </w:r>
            <w:r w:rsidR="0035721C">
              <w:rPr>
                <w:rFonts w:ascii="Agrofont" w:hAnsi="Agrofont"/>
              </w:rPr>
              <w:t xml:space="preserve">IF </w:t>
            </w:r>
            <w:r w:rsidRPr="000C3AB6">
              <w:rPr>
                <w:rFonts w:ascii="Agrofont" w:hAnsi="Agrofont"/>
              </w:rPr>
              <w:t>beschikbaar</w:t>
            </w:r>
          </w:p>
        </w:tc>
        <w:tc>
          <w:tcPr>
            <w:tcW w:w="1978" w:type="dxa"/>
          </w:tcPr>
          <w:p w14:paraId="3C1CD468" w14:textId="1DF871AA" w:rsidR="00314455" w:rsidRPr="0035721C" w:rsidRDefault="00A127F6" w:rsidP="00C00921">
            <w:pPr>
              <w:rPr>
                <w:rFonts w:ascii="Agrofont" w:hAnsi="Agrofont"/>
              </w:rPr>
            </w:pPr>
            <w:r>
              <w:rPr>
                <w:rFonts w:ascii="Agrofont" w:hAnsi="Agrofont"/>
              </w:rPr>
              <w:t>Vr</w:t>
            </w:r>
            <w:r w:rsidR="00FB6F69">
              <w:rPr>
                <w:rFonts w:ascii="Agrofont" w:hAnsi="Agrofont"/>
              </w:rPr>
              <w:t>. 29 augustus 2025</w:t>
            </w:r>
          </w:p>
        </w:tc>
      </w:tr>
      <w:tr w:rsidR="00EA0806" w:rsidRPr="008C49A9" w14:paraId="39D353F7" w14:textId="77777777" w:rsidTr="008D05CD">
        <w:tc>
          <w:tcPr>
            <w:tcW w:w="1413" w:type="dxa"/>
            <w:vMerge/>
          </w:tcPr>
          <w:p w14:paraId="39D353F4" w14:textId="77777777" w:rsidR="00EA0806" w:rsidRPr="008C49A9" w:rsidRDefault="00EA0806" w:rsidP="00C00921">
            <w:pPr>
              <w:rPr>
                <w:rFonts w:ascii="Agrofont" w:hAnsi="Agrofont"/>
              </w:rPr>
            </w:pPr>
          </w:p>
        </w:tc>
        <w:tc>
          <w:tcPr>
            <w:tcW w:w="5670" w:type="dxa"/>
          </w:tcPr>
          <w:p w14:paraId="39D353F5" w14:textId="17C398BE" w:rsidR="00EA0806" w:rsidRPr="009A158F" w:rsidRDefault="00EA0806" w:rsidP="00C00921">
            <w:pPr>
              <w:rPr>
                <w:rFonts w:ascii="Agrofont" w:hAnsi="Agrofont"/>
                <w:b/>
                <w:bCs/>
              </w:rPr>
            </w:pPr>
            <w:r w:rsidRPr="009A158F">
              <w:rPr>
                <w:rFonts w:ascii="Agrofont" w:hAnsi="Agrofont"/>
                <w:b/>
                <w:bCs/>
              </w:rPr>
              <w:t xml:space="preserve">Uiterste </w:t>
            </w:r>
            <w:r w:rsidR="00247FD0">
              <w:rPr>
                <w:rFonts w:ascii="Agrofont" w:hAnsi="Agrofont"/>
                <w:b/>
                <w:bCs/>
              </w:rPr>
              <w:t>moment van</w:t>
            </w:r>
            <w:r w:rsidR="00247FD0" w:rsidRPr="009A158F">
              <w:rPr>
                <w:rFonts w:ascii="Agrofont" w:hAnsi="Agrofont"/>
                <w:b/>
                <w:bCs/>
              </w:rPr>
              <w:t xml:space="preserve"> </w:t>
            </w:r>
            <w:r w:rsidRPr="009A158F">
              <w:rPr>
                <w:rFonts w:ascii="Agrofont" w:hAnsi="Agrofont"/>
                <w:b/>
                <w:bCs/>
              </w:rPr>
              <w:t xml:space="preserve">indienen </w:t>
            </w:r>
            <w:r w:rsidR="009A158F">
              <w:rPr>
                <w:rFonts w:ascii="Agrofont" w:hAnsi="Agrofont"/>
                <w:b/>
                <w:bCs/>
              </w:rPr>
              <w:t>I</w:t>
            </w:r>
            <w:r w:rsidRPr="009A158F">
              <w:rPr>
                <w:rFonts w:ascii="Agrofont" w:hAnsi="Agrofont"/>
                <w:b/>
                <w:bCs/>
              </w:rPr>
              <w:t>nschrijving</w:t>
            </w:r>
            <w:r w:rsidR="009A158F">
              <w:rPr>
                <w:rFonts w:ascii="Agrofont" w:hAnsi="Agrofont"/>
                <w:b/>
                <w:bCs/>
              </w:rPr>
              <w:t>en</w:t>
            </w:r>
          </w:p>
        </w:tc>
        <w:tc>
          <w:tcPr>
            <w:tcW w:w="1978" w:type="dxa"/>
          </w:tcPr>
          <w:p w14:paraId="39D353F6" w14:textId="1BE3BCB7" w:rsidR="00EA0806" w:rsidRPr="0035721C" w:rsidRDefault="00247FD0" w:rsidP="00C00921">
            <w:pPr>
              <w:rPr>
                <w:rFonts w:ascii="Agrofont" w:hAnsi="Agrofont"/>
              </w:rPr>
            </w:pPr>
            <w:r>
              <w:rPr>
                <w:rFonts w:ascii="Agrofont" w:hAnsi="Agrofont"/>
              </w:rPr>
              <w:t>Do. 18 september 2025, 12:00 uur</w:t>
            </w:r>
          </w:p>
        </w:tc>
      </w:tr>
      <w:tr w:rsidR="00D71D67" w:rsidRPr="008C49A9" w14:paraId="661B93AE" w14:textId="77777777" w:rsidTr="008D05CD">
        <w:tc>
          <w:tcPr>
            <w:tcW w:w="1413" w:type="dxa"/>
            <w:vMerge/>
          </w:tcPr>
          <w:p w14:paraId="0FDD068C" w14:textId="77777777" w:rsidR="00D71D67" w:rsidRPr="008C49A9" w:rsidRDefault="00D71D67" w:rsidP="00D71D67"/>
        </w:tc>
        <w:tc>
          <w:tcPr>
            <w:tcW w:w="5670" w:type="dxa"/>
          </w:tcPr>
          <w:p w14:paraId="2D50E3AE" w14:textId="1722C29A" w:rsidR="00D71D67" w:rsidRPr="009A158F" w:rsidRDefault="00210AD6" w:rsidP="00D71D67">
            <w:pPr>
              <w:rPr>
                <w:b/>
                <w:bCs/>
              </w:rPr>
            </w:pPr>
            <w:r>
              <w:rPr>
                <w:rFonts w:ascii="Agrofont" w:hAnsi="Agrofont"/>
              </w:rPr>
              <w:t>Afronden b</w:t>
            </w:r>
            <w:r w:rsidR="00D71D67" w:rsidRPr="000C3AB6">
              <w:rPr>
                <w:rFonts w:ascii="Agrofont" w:hAnsi="Agrofont"/>
              </w:rPr>
              <w:t xml:space="preserve">eoordeling </w:t>
            </w:r>
            <w:r w:rsidR="00D71D67">
              <w:rPr>
                <w:rFonts w:ascii="Agrofont" w:hAnsi="Agrofont"/>
              </w:rPr>
              <w:t>Inschrijving</w:t>
            </w:r>
            <w:r w:rsidR="00D71D67" w:rsidRPr="000C3AB6">
              <w:rPr>
                <w:rFonts w:ascii="Agrofont" w:hAnsi="Agrofont"/>
              </w:rPr>
              <w:t>en</w:t>
            </w:r>
          </w:p>
        </w:tc>
        <w:tc>
          <w:tcPr>
            <w:tcW w:w="1978" w:type="dxa"/>
          </w:tcPr>
          <w:p w14:paraId="133B543E" w14:textId="12763C99" w:rsidR="00D71D67" w:rsidRPr="0035721C" w:rsidRDefault="00210AD6" w:rsidP="00D71D67">
            <w:pPr>
              <w:rPr>
                <w:rFonts w:ascii="Agrofont" w:hAnsi="Agrofont"/>
              </w:rPr>
            </w:pPr>
            <w:r>
              <w:rPr>
                <w:rFonts w:ascii="Agrofont" w:hAnsi="Agrofont"/>
              </w:rPr>
              <w:t>Vr. 26 september 2025</w:t>
            </w:r>
          </w:p>
        </w:tc>
      </w:tr>
      <w:tr w:rsidR="00D71D67" w:rsidRPr="008C49A9" w14:paraId="39D353FB" w14:textId="77777777" w:rsidTr="008D05CD">
        <w:tc>
          <w:tcPr>
            <w:tcW w:w="1413" w:type="dxa"/>
            <w:vMerge/>
          </w:tcPr>
          <w:p w14:paraId="39D353F8" w14:textId="77777777" w:rsidR="00D71D67" w:rsidRPr="008C49A9" w:rsidRDefault="00D71D67" w:rsidP="00D71D67">
            <w:pPr>
              <w:rPr>
                <w:rFonts w:ascii="Agrofont" w:hAnsi="Agrofont"/>
              </w:rPr>
            </w:pPr>
          </w:p>
        </w:tc>
        <w:tc>
          <w:tcPr>
            <w:tcW w:w="5670" w:type="dxa"/>
          </w:tcPr>
          <w:p w14:paraId="39D353F9" w14:textId="77777777" w:rsidR="00D71D67" w:rsidRPr="008C49A9" w:rsidRDefault="00D71D67" w:rsidP="00D71D67">
            <w:pPr>
              <w:rPr>
                <w:rFonts w:ascii="Agrofont" w:hAnsi="Agrofont"/>
              </w:rPr>
            </w:pPr>
            <w:r w:rsidRPr="008C49A9">
              <w:rPr>
                <w:rFonts w:ascii="Agrofont" w:hAnsi="Agrofont"/>
              </w:rPr>
              <w:t>Mededeling van gunningsbeslissing</w:t>
            </w:r>
          </w:p>
        </w:tc>
        <w:tc>
          <w:tcPr>
            <w:tcW w:w="1978" w:type="dxa"/>
          </w:tcPr>
          <w:p w14:paraId="39D353FA" w14:textId="49E5207A" w:rsidR="00D71D67" w:rsidRPr="0035721C" w:rsidRDefault="00210AD6" w:rsidP="00D71D67">
            <w:pPr>
              <w:rPr>
                <w:rFonts w:ascii="Agrofont" w:hAnsi="Agrofont"/>
              </w:rPr>
            </w:pPr>
            <w:r>
              <w:rPr>
                <w:rFonts w:ascii="Agrofont" w:hAnsi="Agrofont"/>
              </w:rPr>
              <w:t>Vr. 10 oktober 2025</w:t>
            </w:r>
          </w:p>
        </w:tc>
      </w:tr>
      <w:tr w:rsidR="00D71D67" w:rsidRPr="008C49A9" w14:paraId="39D353FF" w14:textId="77777777" w:rsidTr="008D05CD">
        <w:tc>
          <w:tcPr>
            <w:tcW w:w="1413" w:type="dxa"/>
            <w:vMerge/>
          </w:tcPr>
          <w:p w14:paraId="39D353FC" w14:textId="77777777" w:rsidR="00D71D67" w:rsidRPr="008C49A9" w:rsidRDefault="00D71D67" w:rsidP="00D71D67">
            <w:pPr>
              <w:rPr>
                <w:rFonts w:ascii="Agrofont" w:hAnsi="Agrofont"/>
              </w:rPr>
            </w:pPr>
          </w:p>
        </w:tc>
        <w:tc>
          <w:tcPr>
            <w:tcW w:w="5670" w:type="dxa"/>
          </w:tcPr>
          <w:p w14:paraId="39D353FD" w14:textId="2F099C5D" w:rsidR="00D71D67" w:rsidRPr="008C49A9" w:rsidRDefault="005249AC" w:rsidP="00D71D67">
            <w:pPr>
              <w:rPr>
                <w:rFonts w:ascii="Agrofont" w:hAnsi="Agrofont"/>
              </w:rPr>
            </w:pPr>
            <w:r w:rsidRPr="005249AC">
              <w:rPr>
                <w:rFonts w:ascii="Agrofont" w:hAnsi="Agrofont"/>
              </w:rPr>
              <w:t xml:space="preserve">Einde bezwaartermijn </w:t>
            </w:r>
            <w:r w:rsidR="00EF46C5">
              <w:rPr>
                <w:rFonts w:ascii="Agrofont" w:hAnsi="Agrofont"/>
              </w:rPr>
              <w:t xml:space="preserve">(20 dagen) </w:t>
            </w:r>
            <w:r w:rsidRPr="005249AC">
              <w:rPr>
                <w:rFonts w:ascii="Agrofont" w:hAnsi="Agrofont"/>
              </w:rPr>
              <w:t>met opschortende werking</w:t>
            </w:r>
          </w:p>
        </w:tc>
        <w:tc>
          <w:tcPr>
            <w:tcW w:w="1978" w:type="dxa"/>
          </w:tcPr>
          <w:p w14:paraId="39D353FE" w14:textId="666E36D6" w:rsidR="00D71D67" w:rsidRPr="0035721C" w:rsidRDefault="005249AC" w:rsidP="00D71D67">
            <w:pPr>
              <w:rPr>
                <w:rFonts w:ascii="Agrofont" w:hAnsi="Agrofont"/>
              </w:rPr>
            </w:pPr>
            <w:r>
              <w:rPr>
                <w:rFonts w:ascii="Agrofont" w:hAnsi="Agrofont"/>
              </w:rPr>
              <w:t>Vr. 31 oktober 2025</w:t>
            </w:r>
          </w:p>
        </w:tc>
      </w:tr>
      <w:tr w:rsidR="00D71D67" w:rsidRPr="00C6615A" w14:paraId="39D35403" w14:textId="77777777" w:rsidTr="008D05CD">
        <w:tc>
          <w:tcPr>
            <w:tcW w:w="1413" w:type="dxa"/>
            <w:vMerge/>
          </w:tcPr>
          <w:p w14:paraId="39D35400" w14:textId="77777777" w:rsidR="00D71D67" w:rsidRPr="008C49A9" w:rsidRDefault="00D71D67" w:rsidP="00D71D67">
            <w:pPr>
              <w:rPr>
                <w:rFonts w:ascii="Agrofont" w:hAnsi="Agrofont"/>
              </w:rPr>
            </w:pPr>
          </w:p>
        </w:tc>
        <w:tc>
          <w:tcPr>
            <w:tcW w:w="5670" w:type="dxa"/>
          </w:tcPr>
          <w:p w14:paraId="39D35401" w14:textId="4AF3921A" w:rsidR="00D71D67" w:rsidRPr="008C49A9" w:rsidRDefault="005249AC" w:rsidP="00D71D67">
            <w:pPr>
              <w:rPr>
                <w:rFonts w:ascii="Agrofont" w:hAnsi="Agrofont"/>
              </w:rPr>
            </w:pPr>
            <w:r>
              <w:rPr>
                <w:rFonts w:ascii="Agrofont" w:hAnsi="Agrofont"/>
              </w:rPr>
              <w:t>Opdrachtverlening (d</w:t>
            </w:r>
            <w:r w:rsidR="00D71D67" w:rsidRPr="008C49A9">
              <w:rPr>
                <w:rFonts w:ascii="Agrofont" w:hAnsi="Agrofont"/>
              </w:rPr>
              <w:t>efinitieve gunning</w:t>
            </w:r>
            <w:r>
              <w:rPr>
                <w:rFonts w:ascii="Agrofont" w:hAnsi="Agrofont"/>
              </w:rPr>
              <w:t>)</w:t>
            </w:r>
          </w:p>
        </w:tc>
        <w:tc>
          <w:tcPr>
            <w:tcW w:w="1978" w:type="dxa"/>
          </w:tcPr>
          <w:p w14:paraId="39D35402" w14:textId="4A5FB202" w:rsidR="00D71D67" w:rsidRPr="0035721C" w:rsidRDefault="005249AC" w:rsidP="00D71D67">
            <w:pPr>
              <w:rPr>
                <w:rFonts w:ascii="Agrofont" w:hAnsi="Agrofont"/>
              </w:rPr>
            </w:pPr>
            <w:r>
              <w:rPr>
                <w:rFonts w:ascii="Agrofont" w:hAnsi="Agrofont"/>
              </w:rPr>
              <w:t>Ma. 3 november 2025</w:t>
            </w:r>
          </w:p>
        </w:tc>
      </w:tr>
    </w:tbl>
    <w:p w14:paraId="39D35404" w14:textId="6C86969B" w:rsidR="00C00921" w:rsidRPr="00491B79" w:rsidRDefault="00EA47C5" w:rsidP="00491B79">
      <w:pPr>
        <w:pStyle w:val="Bijschrift"/>
        <w:rPr>
          <w:rStyle w:val="Intensievebenadrukking"/>
          <w:i/>
          <w:iCs/>
          <w:color w:val="1F497D" w:themeColor="text2"/>
        </w:rPr>
      </w:pPr>
      <w:r w:rsidRPr="00491B79">
        <w:rPr>
          <w:rStyle w:val="Intensievebenadrukking"/>
          <w:i/>
          <w:iCs/>
          <w:color w:val="1F497D" w:themeColor="text2"/>
        </w:rPr>
        <w:t xml:space="preserve">Tabel </w:t>
      </w:r>
      <w:r w:rsidR="00491B79" w:rsidRPr="00491B79">
        <w:rPr>
          <w:rStyle w:val="Intensievebenadrukking"/>
          <w:i/>
          <w:iCs/>
          <w:color w:val="1F497D" w:themeColor="text2"/>
        </w:rPr>
        <w:t>2</w:t>
      </w:r>
      <w:r w:rsidRPr="00491B79">
        <w:rPr>
          <w:rStyle w:val="Intensievebenadrukking"/>
          <w:i/>
          <w:iCs/>
          <w:color w:val="1F497D" w:themeColor="text2"/>
        </w:rPr>
        <w:t>: Aanbestedingsplanning.</w:t>
      </w:r>
    </w:p>
    <w:p w14:paraId="39D35405" w14:textId="46893A6E" w:rsidR="00C00921" w:rsidRPr="00C6615A" w:rsidRDefault="00C00921" w:rsidP="00C00921">
      <w:pPr>
        <w:rPr>
          <w:szCs w:val="18"/>
        </w:rPr>
      </w:pPr>
      <w:r w:rsidRPr="00C6615A">
        <w:rPr>
          <w:szCs w:val="18"/>
        </w:rPr>
        <w:t xml:space="preserve">Aan de planning kunnen geen rechten worden ontleend. De </w:t>
      </w:r>
      <w:r w:rsidR="00C02C7B">
        <w:rPr>
          <w:szCs w:val="18"/>
        </w:rPr>
        <w:t>A</w:t>
      </w:r>
      <w:r w:rsidRPr="00C6615A">
        <w:rPr>
          <w:szCs w:val="18"/>
        </w:rPr>
        <w:t>anbestedende dienst behoudt zich het recht voor de planning te wijzigen. De bovenbeschreven planning is derhalve indicatief, behoudens voor waar het betreft het uiterste tijdstip voor het indienen van de</w:t>
      </w:r>
      <w:r w:rsidR="00037679">
        <w:rPr>
          <w:szCs w:val="18"/>
        </w:rPr>
        <w:t xml:space="preserve"> aanmeldingen Gegadigden en het indienen van de</w:t>
      </w:r>
      <w:r w:rsidRPr="00C6615A">
        <w:rPr>
          <w:szCs w:val="18"/>
        </w:rPr>
        <w:t xml:space="preserve"> </w:t>
      </w:r>
      <w:r w:rsidR="00C02C7B">
        <w:rPr>
          <w:szCs w:val="18"/>
        </w:rPr>
        <w:t>I</w:t>
      </w:r>
      <w:r w:rsidRPr="00C6615A">
        <w:rPr>
          <w:szCs w:val="18"/>
        </w:rPr>
        <w:t xml:space="preserve">nschrijving. Dit </w:t>
      </w:r>
      <w:r w:rsidR="008C6A2F">
        <w:rPr>
          <w:szCs w:val="18"/>
        </w:rPr>
        <w:t>zijn</w:t>
      </w:r>
      <w:r w:rsidRPr="00C6615A">
        <w:rPr>
          <w:szCs w:val="18"/>
        </w:rPr>
        <w:t xml:space="preserve"> fatale termijn</w:t>
      </w:r>
      <w:r w:rsidR="008C6A2F">
        <w:rPr>
          <w:szCs w:val="18"/>
        </w:rPr>
        <w:t>en</w:t>
      </w:r>
      <w:r w:rsidRPr="00C6615A">
        <w:rPr>
          <w:szCs w:val="18"/>
        </w:rPr>
        <w:t>.</w:t>
      </w:r>
    </w:p>
    <w:p w14:paraId="39D35407" w14:textId="77777777" w:rsidR="008C6BE6" w:rsidRPr="00C6615A" w:rsidRDefault="000C3AB6" w:rsidP="008C6BE6">
      <w:pPr>
        <w:pStyle w:val="Kop2"/>
      </w:pPr>
      <w:bookmarkStart w:id="39" w:name="_Toc462312073"/>
      <w:bookmarkStart w:id="40" w:name="_Ref185408394"/>
      <w:bookmarkStart w:id="41" w:name="_Toc195179702"/>
      <w:r w:rsidRPr="00C6615A">
        <w:t>Nadere i</w:t>
      </w:r>
      <w:r w:rsidR="00C00921" w:rsidRPr="00C6615A">
        <w:t>nlichtingen</w:t>
      </w:r>
      <w:bookmarkEnd w:id="39"/>
      <w:bookmarkEnd w:id="40"/>
      <w:bookmarkEnd w:id="41"/>
    </w:p>
    <w:p w14:paraId="39D35408" w14:textId="6AED16EE" w:rsidR="009559CA" w:rsidRPr="00C6615A" w:rsidRDefault="009559CA" w:rsidP="009559CA">
      <w:pPr>
        <w:rPr>
          <w:rFonts w:cs="Arial"/>
        </w:rPr>
      </w:pPr>
      <w:r w:rsidRPr="00C6615A">
        <w:rPr>
          <w:rFonts w:cs="Arial"/>
        </w:rPr>
        <w:t xml:space="preserve">Vragen over deze aanbesteding, </w:t>
      </w:r>
      <w:r w:rsidR="002A4A08">
        <w:rPr>
          <w:rFonts w:cs="Arial"/>
        </w:rPr>
        <w:t>selectie</w:t>
      </w:r>
      <w:r w:rsidRPr="00C6615A">
        <w:rPr>
          <w:rFonts w:cs="Arial"/>
        </w:rPr>
        <w:t xml:space="preserve">leidraad en bijbehorende documenten kunnen </w:t>
      </w:r>
      <w:r w:rsidRPr="00C6615A">
        <w:rPr>
          <w:rFonts w:cs="Arial"/>
          <w:u w:val="single"/>
        </w:rPr>
        <w:t>uitsluitend</w:t>
      </w:r>
      <w:r w:rsidRPr="00C6615A">
        <w:rPr>
          <w:rFonts w:cs="Arial"/>
        </w:rPr>
        <w:t xml:space="preserve"> via TenderNed worden gesteld.</w:t>
      </w:r>
    </w:p>
    <w:p w14:paraId="39D35409" w14:textId="77777777" w:rsidR="009559CA" w:rsidRPr="00C6615A" w:rsidRDefault="009559CA" w:rsidP="009559CA">
      <w:pPr>
        <w:rPr>
          <w:rFonts w:cs="Arial"/>
        </w:rPr>
      </w:pPr>
    </w:p>
    <w:p w14:paraId="39D3540A" w14:textId="77777777" w:rsidR="009559CA" w:rsidRPr="00C6615A" w:rsidRDefault="009559CA" w:rsidP="009559CA">
      <w:pPr>
        <w:rPr>
          <w:rFonts w:cs="Arial"/>
        </w:rPr>
      </w:pPr>
      <w:r w:rsidRPr="00C6615A">
        <w:rPr>
          <w:rFonts w:cs="Arial"/>
        </w:rPr>
        <w:t xml:space="preserve">De vragen dienen uiterlijk op de in paragraaf 3.2 genoemde datum en tijdstip te zijn ontvangen. Van de tijdig ingediende schriftelijke vragen wordt een (geanonimiseerde) nota van inlichtingen opgemaakt, die op </w:t>
      </w:r>
      <w:hyperlink r:id="rId20" w:history="1">
        <w:r w:rsidRPr="00C6615A">
          <w:rPr>
            <w:rStyle w:val="Hyperlink"/>
            <w:rFonts w:cs="Arial"/>
          </w:rPr>
          <w:t>www.tenderned.nl</w:t>
        </w:r>
      </w:hyperlink>
      <w:r w:rsidRPr="00C6615A">
        <w:rPr>
          <w:rFonts w:cs="Arial"/>
        </w:rPr>
        <w:t xml:space="preserve"> gepubliceerd wordt.</w:t>
      </w:r>
    </w:p>
    <w:p w14:paraId="39D3540B" w14:textId="77777777" w:rsidR="009559CA" w:rsidRPr="00C6615A" w:rsidRDefault="009559CA" w:rsidP="009559CA">
      <w:pPr>
        <w:rPr>
          <w:rFonts w:cs="Arial"/>
        </w:rPr>
      </w:pPr>
    </w:p>
    <w:p w14:paraId="39D3540C" w14:textId="18029213" w:rsidR="009559CA" w:rsidRPr="00B45190" w:rsidRDefault="009559CA" w:rsidP="009559CA">
      <w:pPr>
        <w:rPr>
          <w:rFonts w:cs="Arial"/>
          <w:iCs/>
        </w:rPr>
      </w:pPr>
      <w:r w:rsidRPr="00B45190">
        <w:rPr>
          <w:rFonts w:cs="Arial"/>
          <w:iCs/>
        </w:rPr>
        <w:t xml:space="preserve">Het is niet toegestaan inzake deze aanbesteding rechtstreeks te communiceren met medewerkers en functionarissen van de </w:t>
      </w:r>
      <w:r w:rsidR="0052085A">
        <w:rPr>
          <w:rFonts w:cs="Arial"/>
          <w:iCs/>
        </w:rPr>
        <w:t>Aanbestedende dienst</w:t>
      </w:r>
      <w:r w:rsidRPr="00B45190">
        <w:rPr>
          <w:rFonts w:cs="Arial"/>
          <w:iCs/>
        </w:rPr>
        <w:t xml:space="preserve">. Indien de </w:t>
      </w:r>
      <w:r w:rsidR="0018386B">
        <w:rPr>
          <w:rFonts w:cs="Arial"/>
          <w:iCs/>
        </w:rPr>
        <w:t>Aanbestedende dienst</w:t>
      </w:r>
      <w:r w:rsidRPr="00B45190">
        <w:rPr>
          <w:rFonts w:cs="Arial"/>
          <w:iCs/>
        </w:rPr>
        <w:t xml:space="preserve"> een dergelijke constatering doet, leidt dit tot uitsluiting van de procedure.</w:t>
      </w:r>
    </w:p>
    <w:p w14:paraId="39D3540D" w14:textId="77777777" w:rsidR="00C00921" w:rsidRPr="00C6615A" w:rsidRDefault="00C275DB" w:rsidP="00C00921">
      <w:pPr>
        <w:pStyle w:val="Kop3"/>
      </w:pPr>
      <w:bookmarkStart w:id="42" w:name="_Toc195179703"/>
      <w:r w:rsidRPr="00C6615A">
        <w:t>Klachtenregeling aanbestedingen</w:t>
      </w:r>
      <w:bookmarkEnd w:id="42"/>
    </w:p>
    <w:p w14:paraId="39D3540E" w14:textId="417D933E" w:rsidR="00C275DB" w:rsidRPr="00C6615A" w:rsidRDefault="00C275DB" w:rsidP="00C275DB">
      <w:bookmarkStart w:id="43" w:name="_Toc462312075"/>
      <w:r w:rsidRPr="00C6615A">
        <w:t>Om de mogelijkheid van indienen van klachten of bezwaar laagdrempelig te maken heeft Staatsbosbeheer</w:t>
      </w:r>
      <w:r w:rsidR="00694BAE">
        <w:t xml:space="preserve">, als </w:t>
      </w:r>
      <w:r w:rsidR="00694BAE">
        <w:rPr>
          <w:szCs w:val="18"/>
        </w:rPr>
        <w:t>Aanbestedende dienst,</w:t>
      </w:r>
      <w:r w:rsidRPr="00C6615A">
        <w:t xml:space="preserve"> in overeenstemming met de Aanbestedingswet 2012 een eigen klachtenmeldpunt ingericht. Klachten kunnen worden ingediend via </w:t>
      </w:r>
      <w:hyperlink r:id="rId21" w:history="1">
        <w:r w:rsidR="00670CEF" w:rsidRPr="006C1B1B">
          <w:rPr>
            <w:rStyle w:val="Hyperlink"/>
          </w:rPr>
          <w:t>sbbinkoop@staatsbosbeheer.nl</w:t>
        </w:r>
      </w:hyperlink>
      <w:r w:rsidR="00670CEF">
        <w:t xml:space="preserve">. </w:t>
      </w:r>
    </w:p>
    <w:p w14:paraId="39D3540F" w14:textId="77777777" w:rsidR="00C275DB" w:rsidRPr="00C6615A" w:rsidRDefault="00C275DB" w:rsidP="00C275DB"/>
    <w:p w14:paraId="3D9E04E9" w14:textId="77777777" w:rsidR="00CB5003" w:rsidRDefault="00C275DB" w:rsidP="00C275DB">
      <w:r w:rsidRPr="00C6615A">
        <w:t>Hierbij zal de procedure worden gevolgd als aangegeven in de definitieve versie ‘’Klachtenafhandeling bij aanbesteden’’. Voor de inhoud van deze regeling zie:</w:t>
      </w:r>
    </w:p>
    <w:p w14:paraId="21798774" w14:textId="19ED083D" w:rsidR="00937AA4" w:rsidRDefault="00000000" w:rsidP="00C275DB">
      <w:hyperlink r:id="rId22" w:history="1">
        <w:r w:rsidR="00937AA4" w:rsidRPr="00937AA4">
          <w:rPr>
            <w:rStyle w:val="Hyperlink"/>
          </w:rPr>
          <w:t>https://www.rijksoverheid.nl/onderwerpen/zakendoen-met-het-rijk/documenten/regelingen/2013/03/07/klachtafhandeling-bij-aanbesteden</w:t>
        </w:r>
      </w:hyperlink>
    </w:p>
    <w:p w14:paraId="39D35411" w14:textId="77777777" w:rsidR="00C00921" w:rsidRPr="00C6615A" w:rsidRDefault="00C275DB" w:rsidP="00C00921">
      <w:pPr>
        <w:pStyle w:val="Kop2"/>
      </w:pPr>
      <w:bookmarkStart w:id="44" w:name="_Toc195179704"/>
      <w:bookmarkEnd w:id="43"/>
      <w:r w:rsidRPr="00C6615A">
        <w:t>Aanmelding</w:t>
      </w:r>
      <w:bookmarkEnd w:id="44"/>
    </w:p>
    <w:p w14:paraId="39D35413" w14:textId="71021C72" w:rsidR="009559CA" w:rsidRPr="00C6615A" w:rsidRDefault="0095597F" w:rsidP="009559CA">
      <w:pPr>
        <w:rPr>
          <w:rFonts w:cs="Arial"/>
        </w:rPr>
      </w:pPr>
      <w:r>
        <w:rPr>
          <w:rFonts w:cs="Arial"/>
        </w:rPr>
        <w:t>Gegadigden</w:t>
      </w:r>
      <w:r w:rsidR="009559CA" w:rsidRPr="00C6615A">
        <w:rPr>
          <w:rFonts w:cs="Arial"/>
        </w:rPr>
        <w:t xml:space="preserve"> dienen uiterlijk op </w:t>
      </w:r>
      <w:r w:rsidR="00ED20E1" w:rsidRPr="00ED20E1">
        <w:rPr>
          <w:rFonts w:cs="Arial"/>
          <w:bCs w:val="0"/>
        </w:rPr>
        <w:t>het in paragraaf 3.2 aangegeven moment</w:t>
      </w:r>
      <w:r w:rsidR="009559CA" w:rsidRPr="00C6615A">
        <w:rPr>
          <w:rFonts w:cs="Arial"/>
          <w:b/>
        </w:rPr>
        <w:t xml:space="preserve"> </w:t>
      </w:r>
      <w:r w:rsidR="009559CA" w:rsidRPr="00C6615A">
        <w:rPr>
          <w:rFonts w:cs="Arial"/>
        </w:rPr>
        <w:t xml:space="preserve">hun </w:t>
      </w:r>
      <w:r w:rsidR="009556C6" w:rsidRPr="00C6615A">
        <w:rPr>
          <w:rFonts w:cs="Arial"/>
        </w:rPr>
        <w:t xml:space="preserve">aanmelding </w:t>
      </w:r>
      <w:r w:rsidR="009559CA" w:rsidRPr="00C6615A">
        <w:rPr>
          <w:rFonts w:cs="Arial"/>
        </w:rPr>
        <w:t xml:space="preserve">en bijbehorende documenten via </w:t>
      </w:r>
      <w:hyperlink r:id="rId23" w:history="1">
        <w:r w:rsidR="009559CA" w:rsidRPr="00C6615A">
          <w:rPr>
            <w:rStyle w:val="Hyperlink"/>
            <w:rFonts w:cs="Arial"/>
          </w:rPr>
          <w:t>www.tenderned.nl</w:t>
        </w:r>
      </w:hyperlink>
      <w:r w:rsidR="009559CA" w:rsidRPr="00C6615A">
        <w:rPr>
          <w:rFonts w:cs="Arial"/>
        </w:rPr>
        <w:t xml:space="preserve"> digitaal in te dienen. Voor zover u nog niet bekend bent met het digitaal inschrijven via </w:t>
      </w:r>
      <w:hyperlink r:id="rId24" w:history="1">
        <w:r w:rsidR="009559CA" w:rsidRPr="00C6615A">
          <w:rPr>
            <w:rStyle w:val="Hyperlink"/>
            <w:rFonts w:cs="Arial"/>
          </w:rPr>
          <w:t>www.tenderned.nl</w:t>
        </w:r>
      </w:hyperlink>
      <w:r w:rsidR="009559CA" w:rsidRPr="00C6615A">
        <w:rPr>
          <w:rFonts w:cs="Arial"/>
        </w:rPr>
        <w:t xml:space="preserve"> verzoeken wij u tijdig (ruim vóór sluitingstermijn) kennis te nemen van de werkwijze van dit portaal. Ter informatie </w:t>
      </w:r>
      <w:r w:rsidR="00927D61">
        <w:rPr>
          <w:rFonts w:cs="Arial"/>
        </w:rPr>
        <w:t>is</w:t>
      </w:r>
      <w:r w:rsidR="009559CA" w:rsidRPr="00C6615A">
        <w:rPr>
          <w:rFonts w:cs="Arial"/>
        </w:rPr>
        <w:t xml:space="preserve"> </w:t>
      </w:r>
      <w:r w:rsidR="009C3B0C">
        <w:rPr>
          <w:rFonts w:cs="Arial"/>
        </w:rPr>
        <w:t xml:space="preserve">de volgende link naar het </w:t>
      </w:r>
      <w:r w:rsidR="009559CA" w:rsidRPr="00C6615A">
        <w:rPr>
          <w:rFonts w:cs="Arial"/>
        </w:rPr>
        <w:t>Stappenplan digitaal inschrijven op overheidsopdrachten via TenderNed toegevoeg</w:t>
      </w:r>
      <w:r w:rsidR="009C3B0C">
        <w:rPr>
          <w:rFonts w:cs="Arial"/>
        </w:rPr>
        <w:t xml:space="preserve">d: </w:t>
      </w:r>
      <w:hyperlink r:id="rId25" w:history="1">
        <w:r w:rsidR="00792EF2" w:rsidRPr="00792EF2">
          <w:rPr>
            <w:rStyle w:val="Hyperlink"/>
            <w:rFonts w:cs="Arial"/>
          </w:rPr>
          <w:t>https://www.tenderned.nl/cms/nl/voor-ondernemingen/tenderned-gebruiken-als-ondernemer/in-6-stappen-inschrijven-op-een-aanbesteding</w:t>
        </w:r>
      </w:hyperlink>
      <w:r w:rsidR="009559CA" w:rsidRPr="00C6615A">
        <w:rPr>
          <w:rFonts w:cs="Arial"/>
        </w:rPr>
        <w:t xml:space="preserve">. </w:t>
      </w:r>
      <w:r w:rsidR="009556C6" w:rsidRPr="00C6615A">
        <w:rPr>
          <w:rFonts w:cs="Arial"/>
        </w:rPr>
        <w:t>Aanmeldingen</w:t>
      </w:r>
      <w:r w:rsidR="009559CA" w:rsidRPr="00C6615A">
        <w:rPr>
          <w:rFonts w:cs="Arial"/>
        </w:rPr>
        <w:t>, of gedeelten daarvan, die na dit tijdstip worden aangeleverd, worden terzijde gelegd.</w:t>
      </w:r>
    </w:p>
    <w:p w14:paraId="39D35414" w14:textId="77777777" w:rsidR="00944A34" w:rsidRPr="00C6615A" w:rsidRDefault="009556C6" w:rsidP="00944A34">
      <w:pPr>
        <w:pStyle w:val="Kop3"/>
      </w:pPr>
      <w:bookmarkStart w:id="45" w:name="_Toc195179705"/>
      <w:r w:rsidRPr="00C6615A">
        <w:t>Éénmaal aanmelden</w:t>
      </w:r>
      <w:bookmarkEnd w:id="45"/>
    </w:p>
    <w:p w14:paraId="39D35415" w14:textId="77777777" w:rsidR="009556C6" w:rsidRPr="00C6615A" w:rsidRDefault="009556C6" w:rsidP="009556C6">
      <w:r w:rsidRPr="00C6615A">
        <w:t xml:space="preserve">Indien er sprake is van aanmelding door meerdere vennootschappen uit één groepsmaatschappij (concern, holding etc.) mag slechts één vennootschap van de groepsmaatschappij zich aanmelden. Andere vennootschappen van dezelfde groepsmaatschappij kunnen slechts als onderaannemer van of in combinatie met die vennootschap deelnemen aan de aanbesteding. Een natuurlijk persoon, rechtspersoon en/of vennootschap kan zich slechts éénmaal (hetzij individueel, hetzij in combinatie met andere natuurlijke personen, rechtspersonen en vennootschappen) aanmelden. Voor de toepassing van deze bepaling worden in elk geval rechtspersonen en/of vennootschappen die voldoen aan de onderstaande voorwaarden als één rechtspersoon of vennootschap beschouwd: </w:t>
      </w:r>
    </w:p>
    <w:p w14:paraId="39D35416" w14:textId="77777777" w:rsidR="009556C6" w:rsidRPr="00C6615A" w:rsidRDefault="009556C6" w:rsidP="00066184">
      <w:pPr>
        <w:pStyle w:val="Lijstalinea"/>
        <w:numPr>
          <w:ilvl w:val="0"/>
          <w:numId w:val="7"/>
        </w:numPr>
      </w:pPr>
      <w:r w:rsidRPr="00C6615A">
        <w:t>Rechtspersonen en/of vennootschappen die aan elkaar zijn gelieerd op een wijze als bedoeld in artikel 2:24a Burgerlijk Wetboek;</w:t>
      </w:r>
    </w:p>
    <w:p w14:paraId="39D35417" w14:textId="77777777" w:rsidR="009556C6" w:rsidRPr="00C6615A" w:rsidRDefault="009556C6" w:rsidP="00066184">
      <w:pPr>
        <w:pStyle w:val="Lijstalinea"/>
        <w:numPr>
          <w:ilvl w:val="0"/>
          <w:numId w:val="7"/>
        </w:numPr>
      </w:pPr>
      <w:r w:rsidRPr="00C6615A">
        <w:t>Of rechtspersonen en/of vennootschappen die met elkaar zijn verbonden in een groep als bedoeld in artikel 2:24b Burgerlijk Wetboek; of</w:t>
      </w:r>
    </w:p>
    <w:p w14:paraId="39D35418" w14:textId="77777777" w:rsidR="009556C6" w:rsidRPr="00C6615A" w:rsidRDefault="009556C6" w:rsidP="00066184">
      <w:pPr>
        <w:pStyle w:val="Lijstalinea"/>
        <w:numPr>
          <w:ilvl w:val="0"/>
          <w:numId w:val="7"/>
        </w:numPr>
      </w:pPr>
      <w:r w:rsidRPr="00C6615A">
        <w:t>Rechtspersonen en/of vennootschappen die aan elkaar zijn gelieerd in aan sub 1 of sub 2 vergelijkebare rechtsvormen naar buitenlands recht.</w:t>
      </w:r>
    </w:p>
    <w:p w14:paraId="39D35419" w14:textId="77777777" w:rsidR="009556C6" w:rsidRPr="00C6615A" w:rsidRDefault="009556C6" w:rsidP="00537E72"/>
    <w:p w14:paraId="39D35422" w14:textId="5F63B5AB" w:rsidR="002E3664" w:rsidRPr="00C6615A" w:rsidRDefault="009556C6" w:rsidP="009556C6">
      <w:pPr>
        <w:rPr>
          <w:szCs w:val="18"/>
        </w:rPr>
      </w:pPr>
      <w:r w:rsidRPr="00C6615A">
        <w:rPr>
          <w:szCs w:val="18"/>
        </w:rPr>
        <w:t xml:space="preserve">Bij aanmelding in strijd met deze bepalingen, stelt de </w:t>
      </w:r>
      <w:r w:rsidR="00BD4FFD">
        <w:rPr>
          <w:szCs w:val="18"/>
        </w:rPr>
        <w:t>A</w:t>
      </w:r>
      <w:r w:rsidRPr="00C6615A">
        <w:rPr>
          <w:szCs w:val="18"/>
        </w:rPr>
        <w:t>anbestedende dienst de betreffende</w:t>
      </w:r>
      <w:r w:rsidR="00840B2B">
        <w:rPr>
          <w:szCs w:val="18"/>
        </w:rPr>
        <w:t xml:space="preserve"> </w:t>
      </w:r>
      <w:r w:rsidRPr="00C6615A">
        <w:rPr>
          <w:szCs w:val="18"/>
        </w:rPr>
        <w:t>rechtspersonen en/of vennootschappen in de gelegenheid om aan te tonen met alle middelen die zij</w:t>
      </w:r>
      <w:r w:rsidR="00840B2B">
        <w:rPr>
          <w:szCs w:val="18"/>
        </w:rPr>
        <w:t xml:space="preserve"> </w:t>
      </w:r>
      <w:r w:rsidRPr="00C6615A">
        <w:rPr>
          <w:szCs w:val="18"/>
        </w:rPr>
        <w:t xml:space="preserve">daarvoor dienstig achten en ten genoegen van de </w:t>
      </w:r>
      <w:r w:rsidR="00BD4FFD">
        <w:rPr>
          <w:szCs w:val="18"/>
        </w:rPr>
        <w:t>A</w:t>
      </w:r>
      <w:r w:rsidRPr="00C6615A">
        <w:rPr>
          <w:szCs w:val="18"/>
        </w:rPr>
        <w:t xml:space="preserve">anbestedende dienst, dat hun </w:t>
      </w:r>
      <w:r w:rsidR="00412048">
        <w:rPr>
          <w:szCs w:val="18"/>
        </w:rPr>
        <w:t>aanmeldingen</w:t>
      </w:r>
      <w:r w:rsidR="00840B2B">
        <w:rPr>
          <w:szCs w:val="18"/>
        </w:rPr>
        <w:t xml:space="preserve"> </w:t>
      </w:r>
      <w:r w:rsidRPr="00C6615A">
        <w:rPr>
          <w:szCs w:val="18"/>
        </w:rPr>
        <w:t xml:space="preserve">onafhankelijk van elkaar tot stand zijn gekomen. Naar het oordeel van de </w:t>
      </w:r>
      <w:r w:rsidR="00BD4FFD">
        <w:rPr>
          <w:szCs w:val="18"/>
        </w:rPr>
        <w:t>A</w:t>
      </w:r>
      <w:r w:rsidRPr="00C6615A">
        <w:rPr>
          <w:szCs w:val="18"/>
        </w:rPr>
        <w:t>anbestedende dienst is in</w:t>
      </w:r>
      <w:r w:rsidR="00840B2B">
        <w:rPr>
          <w:szCs w:val="18"/>
        </w:rPr>
        <w:t xml:space="preserve"> </w:t>
      </w:r>
      <w:r w:rsidRPr="00C6615A">
        <w:rPr>
          <w:szCs w:val="18"/>
        </w:rPr>
        <w:t xml:space="preserve">principe geen sprake van het onafhankelijk tot stand (kunnen) komen van </w:t>
      </w:r>
      <w:r w:rsidR="00EA650B">
        <w:rPr>
          <w:szCs w:val="18"/>
        </w:rPr>
        <w:t>aanmeldingen</w:t>
      </w:r>
      <w:r w:rsidRPr="00C6615A">
        <w:rPr>
          <w:szCs w:val="18"/>
        </w:rPr>
        <w:t xml:space="preserve"> indien (leden</w:t>
      </w:r>
      <w:r w:rsidR="00840B2B">
        <w:rPr>
          <w:szCs w:val="18"/>
        </w:rPr>
        <w:t xml:space="preserve"> </w:t>
      </w:r>
      <w:r w:rsidRPr="00C6615A">
        <w:rPr>
          <w:szCs w:val="18"/>
        </w:rPr>
        <w:t>van) de directie of het toezichthoudend orgaan van de betrokken (rechts)personen (al dan niet via</w:t>
      </w:r>
      <w:r w:rsidR="00840B2B">
        <w:rPr>
          <w:szCs w:val="18"/>
        </w:rPr>
        <w:t xml:space="preserve"> </w:t>
      </w:r>
      <w:r w:rsidRPr="00C6615A">
        <w:rPr>
          <w:szCs w:val="18"/>
        </w:rPr>
        <w:t>tussenliggende rechtspersonen) dezelfde zijn. Indien zij kunnen aantonen dat zij onafhankelijk van</w:t>
      </w:r>
      <w:r w:rsidR="00840B2B">
        <w:rPr>
          <w:szCs w:val="18"/>
        </w:rPr>
        <w:t xml:space="preserve"> </w:t>
      </w:r>
      <w:r w:rsidRPr="00C6615A">
        <w:rPr>
          <w:szCs w:val="18"/>
        </w:rPr>
        <w:t xml:space="preserve">elkaar hebben </w:t>
      </w:r>
      <w:r w:rsidR="00EA650B">
        <w:rPr>
          <w:szCs w:val="18"/>
        </w:rPr>
        <w:t>aangemeld</w:t>
      </w:r>
      <w:r w:rsidRPr="00C6615A">
        <w:rPr>
          <w:szCs w:val="18"/>
        </w:rPr>
        <w:t xml:space="preserve"> / zullen </w:t>
      </w:r>
      <w:r w:rsidR="00EA650B">
        <w:rPr>
          <w:szCs w:val="18"/>
        </w:rPr>
        <w:t>aanmelden</w:t>
      </w:r>
      <w:r w:rsidRPr="00C6615A">
        <w:rPr>
          <w:szCs w:val="18"/>
        </w:rPr>
        <w:t>, worden beide rechtspersonen en/of</w:t>
      </w:r>
      <w:r w:rsidR="00840B2B">
        <w:rPr>
          <w:szCs w:val="18"/>
        </w:rPr>
        <w:t xml:space="preserve"> </w:t>
      </w:r>
      <w:r w:rsidRPr="00C6615A">
        <w:rPr>
          <w:szCs w:val="18"/>
        </w:rPr>
        <w:t>vennootschappen toegelaten tot de verdere procedure.</w:t>
      </w:r>
    </w:p>
    <w:p w14:paraId="39D35423" w14:textId="77777777" w:rsidR="00944A34" w:rsidRPr="00C6615A" w:rsidRDefault="009556C6" w:rsidP="00944A34">
      <w:pPr>
        <w:pStyle w:val="Kop3"/>
      </w:pPr>
      <w:bookmarkStart w:id="46" w:name="_Toc195179706"/>
      <w:r w:rsidRPr="00C6615A">
        <w:t>Samenwerkingsverband</w:t>
      </w:r>
      <w:bookmarkEnd w:id="46"/>
    </w:p>
    <w:p w14:paraId="79E58040" w14:textId="3561C22F" w:rsidR="00DF0A7B" w:rsidRDefault="009556C6" w:rsidP="009556C6">
      <w:r w:rsidRPr="00C6615A">
        <w:t xml:space="preserve">Het is mogelijk dat meerdere partijen een samenwerkingsverband vormen </w:t>
      </w:r>
      <w:r w:rsidR="001E543B">
        <w:t xml:space="preserve">en zich als zodanig aanmelden als </w:t>
      </w:r>
      <w:r w:rsidR="007131B3">
        <w:t>G</w:t>
      </w:r>
      <w:r w:rsidRPr="00C6615A">
        <w:t>egadigde. De marktpartijen die zich als samenwerkingsverband aanmelden worden hierna genoemd:</w:t>
      </w:r>
      <w:r w:rsidR="001E543B">
        <w:t xml:space="preserve"> </w:t>
      </w:r>
      <w:r w:rsidRPr="00C6615A">
        <w:t>‘deelnemers’ en gezamenlijk genoemd ‘samenwerkingsverband’. Het samenwerkingsverband dient</w:t>
      </w:r>
      <w:r w:rsidR="001E543B">
        <w:t xml:space="preserve"> </w:t>
      </w:r>
      <w:r w:rsidRPr="00C6615A">
        <w:t>aan te geven welke van hen als gevolmachtigde</w:t>
      </w:r>
      <w:r w:rsidR="00B602E3">
        <w:t>/penvoerder</w:t>
      </w:r>
      <w:r w:rsidRPr="00C6615A">
        <w:t xml:space="preserve"> optreedt. De gevolmachtigde is bevoegd om tijdens</w:t>
      </w:r>
      <w:r w:rsidR="001E543B">
        <w:t xml:space="preserve"> </w:t>
      </w:r>
      <w:r w:rsidRPr="00C6615A">
        <w:t>de aanbestedingsprocedure</w:t>
      </w:r>
      <w:r w:rsidR="00403393">
        <w:t>,</w:t>
      </w:r>
      <w:r w:rsidRPr="00C6615A">
        <w:t xml:space="preserve"> </w:t>
      </w:r>
      <w:r w:rsidR="008C0E32">
        <w:t>als later tijdens de eventuele uitvoering van de dienstverleningsovereenkomst</w:t>
      </w:r>
      <w:r w:rsidR="00403393">
        <w:t>,</w:t>
      </w:r>
      <w:r w:rsidR="008C0E32">
        <w:t xml:space="preserve"> </w:t>
      </w:r>
      <w:r w:rsidRPr="00C6615A">
        <w:t>namens het samenwerkingsverband op te treden</w:t>
      </w:r>
      <w:r w:rsidR="00DC15F5">
        <w:t>. A</w:t>
      </w:r>
      <w:r w:rsidRPr="00C6615A">
        <w:t>lle deelnemers in het</w:t>
      </w:r>
      <w:r w:rsidR="001E543B">
        <w:t xml:space="preserve"> </w:t>
      </w:r>
      <w:r w:rsidRPr="00C6615A">
        <w:t>samenwerkingsverband hebben de gevolmachtigde daartoe gemachtigd. Bij de uitvoering van de</w:t>
      </w:r>
      <w:r w:rsidR="001E543B">
        <w:t xml:space="preserve"> </w:t>
      </w:r>
      <w:r w:rsidR="001244FD">
        <w:t>O</w:t>
      </w:r>
      <w:r w:rsidRPr="00C6615A">
        <w:t>vereenkomst zijn de deelnemers in het samenwerkingsverband hoofdelijk aansprakelijk. Een</w:t>
      </w:r>
      <w:r w:rsidR="001E543B">
        <w:t xml:space="preserve"> </w:t>
      </w:r>
      <w:r w:rsidRPr="00C6615A">
        <w:t>combinatie is alleen toegestaan indien deze voldoet aan de Beleidsregels Combinatieovereenkomsten</w:t>
      </w:r>
      <w:r w:rsidR="001E543B">
        <w:t xml:space="preserve"> </w:t>
      </w:r>
      <w:r w:rsidRPr="00C6615A">
        <w:t>2013</w:t>
      </w:r>
      <w:r w:rsidR="00A24869">
        <w:t xml:space="preserve"> (</w:t>
      </w:r>
      <w:hyperlink r:id="rId26" w:history="1">
        <w:r w:rsidR="00A24869" w:rsidRPr="00A24869">
          <w:rPr>
            <w:rStyle w:val="Hyperlink"/>
          </w:rPr>
          <w:t>wetten.nl - Regeling - Beleidsregels combinatieovereenkomsten 2013 - BWBR0033160</w:t>
        </w:r>
      </w:hyperlink>
      <w:r w:rsidR="00A24869">
        <w:t>)</w:t>
      </w:r>
      <w:r w:rsidRPr="00C6615A">
        <w:t>. Het vormen van een combinatie na aanmelding is niet mogelijk.</w:t>
      </w:r>
    </w:p>
    <w:p w14:paraId="034E97D3" w14:textId="77777777" w:rsidR="00DF0A7B" w:rsidRDefault="00DF0A7B" w:rsidP="009556C6"/>
    <w:p w14:paraId="752FA98C" w14:textId="395C16A8" w:rsidR="00DF0A7B" w:rsidRDefault="00F86C8A" w:rsidP="00CA53C0">
      <w:pPr>
        <w:pStyle w:val="Kop3"/>
      </w:pPr>
      <w:bookmarkStart w:id="47" w:name="_Toc195179707"/>
      <w:r>
        <w:t>Onderaanneming</w:t>
      </w:r>
      <w:bookmarkEnd w:id="47"/>
    </w:p>
    <w:p w14:paraId="39D3542C" w14:textId="5D047545" w:rsidR="009556C6" w:rsidRPr="00C6615A" w:rsidRDefault="009556C6" w:rsidP="009556C6">
      <w:r w:rsidRPr="00C6615A">
        <w:t xml:space="preserve">In geval een </w:t>
      </w:r>
      <w:r w:rsidR="008D04BF">
        <w:t>G</w:t>
      </w:r>
      <w:r w:rsidRPr="00C6615A">
        <w:t>egadigde/</w:t>
      </w:r>
      <w:r w:rsidR="00C259CC">
        <w:t>I</w:t>
      </w:r>
      <w:r w:rsidRPr="00C6615A">
        <w:t xml:space="preserve">nschrijver als hoofdaannemer optreedt, gelden alle eisen uit de </w:t>
      </w:r>
      <w:r w:rsidR="00E308B6">
        <w:t>S</w:t>
      </w:r>
      <w:r w:rsidRPr="00C6615A">
        <w:t xml:space="preserve">electie- en </w:t>
      </w:r>
      <w:r w:rsidR="00E308B6">
        <w:t>G</w:t>
      </w:r>
      <w:r w:rsidR="002A4A08">
        <w:t>unnings</w:t>
      </w:r>
      <w:r w:rsidRPr="00C6615A">
        <w:t>leidraad</w:t>
      </w:r>
      <w:r w:rsidR="00995B05">
        <w:t xml:space="preserve"> (ook voor de onderaannemers)</w:t>
      </w:r>
      <w:r w:rsidRPr="00C6615A">
        <w:t>. Ten aanzien van onderaannemers gelden de volgende aanvullende bepalingen:</w:t>
      </w:r>
    </w:p>
    <w:p w14:paraId="39D3542D" w14:textId="22FCC749" w:rsidR="009556C6" w:rsidRPr="00C6615A" w:rsidRDefault="009556C6" w:rsidP="00066184">
      <w:pPr>
        <w:pStyle w:val="Lijstalinea"/>
        <w:numPr>
          <w:ilvl w:val="0"/>
          <w:numId w:val="8"/>
        </w:numPr>
      </w:pPr>
      <w:r w:rsidRPr="00C6615A">
        <w:t xml:space="preserve">De </w:t>
      </w:r>
      <w:r w:rsidR="008D04BF">
        <w:t>G</w:t>
      </w:r>
      <w:r w:rsidRPr="00C6615A">
        <w:t>egadigden, welke in onderaanneming aanbieden, mogen niet op eigen titel aanmelden voor deze aanbestedingsprocedure. Hetzelfde geldt voor de hoofdaannemer, deze mag zich daarnaast niet als onderaannemer aanmelden.</w:t>
      </w:r>
    </w:p>
    <w:p w14:paraId="39D3542E" w14:textId="0D41C46D" w:rsidR="009556C6" w:rsidRPr="00C6615A" w:rsidRDefault="009556C6" w:rsidP="00066184">
      <w:pPr>
        <w:pStyle w:val="Lijstalinea"/>
        <w:numPr>
          <w:ilvl w:val="0"/>
          <w:numId w:val="8"/>
        </w:numPr>
      </w:pPr>
      <w:r w:rsidRPr="00C6615A">
        <w:t xml:space="preserve">De hoofdaannemer is volledig verantwoordelijk voor gestanddoening van de verplichtingen voortvloeiend uit de </w:t>
      </w:r>
      <w:r w:rsidR="00DF13FB">
        <w:t>I</w:t>
      </w:r>
      <w:r w:rsidR="00DF13FB" w:rsidRPr="00C6615A">
        <w:t xml:space="preserve">nschrijving </w:t>
      </w:r>
      <w:r w:rsidRPr="00C6615A">
        <w:t xml:space="preserve">alsmede de eventuele uitvoering van de </w:t>
      </w:r>
      <w:r w:rsidR="008761A3">
        <w:t>O</w:t>
      </w:r>
      <w:r w:rsidRPr="00C6615A">
        <w:t>vereenkomst. De hoofdaannemer is ook aansprakelijk voor de nakoming van de door hem ingeschakelde onderaannemer(s).</w:t>
      </w:r>
    </w:p>
    <w:p w14:paraId="39D3542F" w14:textId="77777777" w:rsidR="00C00921" w:rsidRPr="00C6615A" w:rsidRDefault="009556C6" w:rsidP="00C00921">
      <w:pPr>
        <w:pStyle w:val="Kop3"/>
      </w:pPr>
      <w:bookmarkStart w:id="48" w:name="_Toc195179708"/>
      <w:r w:rsidRPr="00C6615A">
        <w:t>Beroep op derde</w:t>
      </w:r>
      <w:bookmarkEnd w:id="48"/>
    </w:p>
    <w:p w14:paraId="39D35430" w14:textId="6044643B" w:rsidR="009556C6" w:rsidRPr="00C6615A" w:rsidRDefault="009556C6" w:rsidP="009556C6">
      <w:pPr>
        <w:spacing w:line="260" w:lineRule="atLeast"/>
      </w:pPr>
      <w:r w:rsidRPr="00C6615A">
        <w:t xml:space="preserve">De </w:t>
      </w:r>
      <w:r w:rsidR="007131B3">
        <w:t>G</w:t>
      </w:r>
      <w:r w:rsidRPr="00C6615A">
        <w:t>egadigde kan zich beroepen op de financiële en economische draagkracht en/of technische</w:t>
      </w:r>
    </w:p>
    <w:p w14:paraId="39D35431" w14:textId="6BA56DE1" w:rsidR="009556C6" w:rsidRPr="00C6615A" w:rsidRDefault="009556C6" w:rsidP="009556C6">
      <w:pPr>
        <w:spacing w:line="260" w:lineRule="atLeast"/>
      </w:pPr>
      <w:r w:rsidRPr="00C6615A">
        <w:t xml:space="preserve">bekwaamheid van derden. Deze derde kan een concernrelatie van de </w:t>
      </w:r>
      <w:r w:rsidR="00D52406">
        <w:t>G</w:t>
      </w:r>
      <w:r w:rsidRPr="00C6615A">
        <w:t>egadigde zijn, maar ook een</w:t>
      </w:r>
    </w:p>
    <w:p w14:paraId="39D35432" w14:textId="59A36882" w:rsidR="00944A34" w:rsidRPr="00C6615A" w:rsidRDefault="009556C6" w:rsidP="009556C6">
      <w:pPr>
        <w:spacing w:line="260" w:lineRule="atLeast"/>
      </w:pPr>
      <w:r w:rsidRPr="00C6615A">
        <w:t xml:space="preserve">natuurlijk of rechtspersoon waarmee de </w:t>
      </w:r>
      <w:r w:rsidR="00D52406">
        <w:t>G</w:t>
      </w:r>
      <w:r w:rsidRPr="00C6615A">
        <w:t xml:space="preserve">egadigde geen concernrelatie heeft. Indien een dochtermaatschappij zich aanmeldt, kan zij, om aan te tonen dat zij aan de door de </w:t>
      </w:r>
      <w:r w:rsidR="00D52406">
        <w:t>A</w:t>
      </w:r>
      <w:r w:rsidRPr="00C6615A">
        <w:t>anbestedende dienst gestelde financiële minimumeisen voldoet, zich beroepen op de financieel economische draagkracht en technische bekwaamheid van de moedermaatschappij. Indien een dochtermaatschappij dit doet wordt dat in het kader van de aanbesteding beschouwd gelijk aan een beroep op een derde.</w:t>
      </w:r>
    </w:p>
    <w:p w14:paraId="6101169C" w14:textId="77777777" w:rsidR="00D457A9" w:rsidRDefault="00D457A9">
      <w:pPr>
        <w:spacing w:line="240" w:lineRule="auto"/>
        <w:rPr>
          <w:b/>
          <w:kern w:val="24"/>
          <w:sz w:val="34"/>
        </w:rPr>
      </w:pPr>
      <w:r>
        <w:br w:type="page"/>
      </w:r>
    </w:p>
    <w:p w14:paraId="39D35439" w14:textId="715B921B" w:rsidR="00C00921" w:rsidRPr="00C6615A" w:rsidRDefault="00EB61FB" w:rsidP="00C00921">
      <w:pPr>
        <w:pStyle w:val="Kop1"/>
        <w:spacing w:before="480" w:after="0" w:line="276" w:lineRule="auto"/>
      </w:pPr>
      <w:bookmarkStart w:id="49" w:name="_Toc195179709"/>
      <w:r w:rsidRPr="00C6615A">
        <w:t>Procedure na aanmelding</w:t>
      </w:r>
      <w:bookmarkEnd w:id="49"/>
    </w:p>
    <w:p w14:paraId="39D3543A" w14:textId="77777777" w:rsidR="00C33480" w:rsidRPr="00C6615A" w:rsidRDefault="00EF1774" w:rsidP="00C33480">
      <w:pPr>
        <w:pStyle w:val="Kop2"/>
      </w:pPr>
      <w:bookmarkStart w:id="50" w:name="_Toc462312081"/>
      <w:bookmarkStart w:id="51" w:name="_Toc195179710"/>
      <w:r w:rsidRPr="00C6615A">
        <w:t>Algemeen</w:t>
      </w:r>
      <w:bookmarkEnd w:id="50"/>
      <w:bookmarkEnd w:id="51"/>
    </w:p>
    <w:p w14:paraId="39D3543B" w14:textId="77777777" w:rsidR="00EB61FB" w:rsidRPr="00C6615A" w:rsidRDefault="00B23EF5" w:rsidP="00B23EF5">
      <w:r w:rsidRPr="00C6615A">
        <w:t xml:space="preserve">Na </w:t>
      </w:r>
      <w:r w:rsidR="00EB61FB" w:rsidRPr="00C6615A">
        <w:t>indiening worden aanmeldingen beoordeeld op geldigheid. Deze beoordeling bestaat uit de volgende stappen:</w:t>
      </w:r>
    </w:p>
    <w:p w14:paraId="39D3543C" w14:textId="61834EEF" w:rsidR="001D2B64" w:rsidRPr="00C6615A" w:rsidRDefault="001D2B64" w:rsidP="00066184">
      <w:pPr>
        <w:pStyle w:val="Lijstalinea"/>
        <w:numPr>
          <w:ilvl w:val="0"/>
          <w:numId w:val="6"/>
        </w:numPr>
      </w:pPr>
      <w:r w:rsidRPr="00C6615A">
        <w:t xml:space="preserve">Opening </w:t>
      </w:r>
      <w:r w:rsidR="00477B1C">
        <w:t xml:space="preserve">van de </w:t>
      </w:r>
      <w:r w:rsidRPr="00C6615A">
        <w:t xml:space="preserve">kluis </w:t>
      </w:r>
      <w:r w:rsidR="00477B1C">
        <w:t xml:space="preserve">in </w:t>
      </w:r>
      <w:r w:rsidRPr="00C6615A">
        <w:t>TenderNed;</w:t>
      </w:r>
    </w:p>
    <w:p w14:paraId="39D3543D" w14:textId="63E0AB76" w:rsidR="001D2B64" w:rsidRPr="00C6615A" w:rsidRDefault="00477B1C" w:rsidP="00066184">
      <w:pPr>
        <w:pStyle w:val="Lijstalinea"/>
        <w:numPr>
          <w:ilvl w:val="0"/>
          <w:numId w:val="6"/>
        </w:numPr>
      </w:pPr>
      <w:r>
        <w:t xml:space="preserve">De </w:t>
      </w:r>
      <w:r w:rsidR="00226388">
        <w:t>aanmeldingen</w:t>
      </w:r>
      <w:r w:rsidR="001D2B64" w:rsidRPr="00C6615A">
        <w:t xml:space="preserve"> worden gecontroleerd op volledigheid</w:t>
      </w:r>
      <w:r w:rsidR="00C95B33">
        <w:t xml:space="preserve"> </w:t>
      </w:r>
      <w:r w:rsidR="00515BF8">
        <w:t xml:space="preserve">van in te dienen documenten </w:t>
      </w:r>
      <w:r w:rsidR="00C95B33">
        <w:t>(conform bijlage I</w:t>
      </w:r>
      <w:r w:rsidR="000E23B9">
        <w:t>, vóór selectie</w:t>
      </w:r>
      <w:r w:rsidR="00C95B33">
        <w:t>)</w:t>
      </w:r>
      <w:r w:rsidR="001D2B64" w:rsidRPr="00C6615A">
        <w:t>;</w:t>
      </w:r>
    </w:p>
    <w:p w14:paraId="39D3543E" w14:textId="56A991BF" w:rsidR="001D2B64" w:rsidRPr="00C6615A" w:rsidRDefault="001D2B64" w:rsidP="00066184">
      <w:pPr>
        <w:pStyle w:val="Lijstalinea"/>
        <w:numPr>
          <w:ilvl w:val="0"/>
          <w:numId w:val="6"/>
        </w:numPr>
      </w:pPr>
      <w:r w:rsidRPr="00C6615A">
        <w:t xml:space="preserve">De </w:t>
      </w:r>
      <w:r w:rsidR="00477B1C">
        <w:t>A</w:t>
      </w:r>
      <w:r w:rsidR="00EB61FB" w:rsidRPr="00C6615A">
        <w:t>anbestedende dienst</w:t>
      </w:r>
      <w:r w:rsidRPr="00C6615A">
        <w:t xml:space="preserve"> toetst aan de hand van het Uniform Europees Aanbestedingsdocument </w:t>
      </w:r>
      <w:r w:rsidR="00C95B33">
        <w:t xml:space="preserve">(conform bijlage </w:t>
      </w:r>
      <w:r w:rsidR="00EA13EE">
        <w:t xml:space="preserve">II) </w:t>
      </w:r>
      <w:r w:rsidR="00142AC0">
        <w:t>en de Verklaring sanctiepakket Rusland</w:t>
      </w:r>
      <w:r w:rsidR="00142AC0" w:rsidRPr="00C6615A">
        <w:t xml:space="preserve"> </w:t>
      </w:r>
      <w:r w:rsidR="00EA13EE">
        <w:t>(conform bijlage I</w:t>
      </w:r>
      <w:r w:rsidR="00D51472">
        <w:t>II</w:t>
      </w:r>
      <w:r w:rsidR="00EA13EE">
        <w:t xml:space="preserve">) </w:t>
      </w:r>
      <w:r w:rsidRPr="00C6615A">
        <w:t xml:space="preserve">of een </w:t>
      </w:r>
      <w:r w:rsidR="00477B1C">
        <w:t>G</w:t>
      </w:r>
      <w:r w:rsidRPr="00C6615A">
        <w:t xml:space="preserve">egadigde valt onder een door de </w:t>
      </w:r>
      <w:r w:rsidR="00561BEA">
        <w:t>A</w:t>
      </w:r>
      <w:r w:rsidR="00EB61FB" w:rsidRPr="00C6615A">
        <w:t>anbestedende dienst</w:t>
      </w:r>
      <w:r w:rsidRPr="00C6615A">
        <w:t xml:space="preserve"> gestelde uitsluitingsgrond;</w:t>
      </w:r>
    </w:p>
    <w:p w14:paraId="39D3543F" w14:textId="38BA6FBF" w:rsidR="00EF1774" w:rsidRDefault="00561BEA" w:rsidP="00066184">
      <w:pPr>
        <w:pStyle w:val="Lijstalinea"/>
        <w:numPr>
          <w:ilvl w:val="0"/>
          <w:numId w:val="6"/>
        </w:numPr>
      </w:pPr>
      <w:r w:rsidRPr="00C6615A">
        <w:t xml:space="preserve">De </w:t>
      </w:r>
      <w:r>
        <w:t>A</w:t>
      </w:r>
      <w:r w:rsidRPr="00C6615A">
        <w:t xml:space="preserve">anbestedende dienst toetst aan </w:t>
      </w:r>
      <w:r w:rsidR="001D2B64" w:rsidRPr="00C6615A">
        <w:t xml:space="preserve">de hand van </w:t>
      </w:r>
      <w:r w:rsidR="00694506">
        <w:t>bijlage IV</w:t>
      </w:r>
      <w:r w:rsidR="00510EB2">
        <w:t xml:space="preserve"> </w:t>
      </w:r>
      <w:r w:rsidR="001D2B64" w:rsidRPr="00C6615A">
        <w:t xml:space="preserve">of een niet uitgesloten </w:t>
      </w:r>
      <w:r>
        <w:t>G</w:t>
      </w:r>
      <w:r w:rsidR="001D2B64" w:rsidRPr="00C6615A">
        <w:t xml:space="preserve">egadigde voldoet aan de door de </w:t>
      </w:r>
      <w:r>
        <w:t>A</w:t>
      </w:r>
      <w:r w:rsidR="001D2B64" w:rsidRPr="00C6615A">
        <w:t>anbestedende dienst gestelde geschiktheidseisen</w:t>
      </w:r>
      <w:r w:rsidR="00142AC0">
        <w:t>.</w:t>
      </w:r>
    </w:p>
    <w:p w14:paraId="39D35440" w14:textId="77777777" w:rsidR="00EB61FB" w:rsidRPr="00C6615A" w:rsidRDefault="00EB61FB" w:rsidP="00EB61FB">
      <w:pPr>
        <w:pStyle w:val="Lijstalinea"/>
        <w:ind w:left="360"/>
      </w:pPr>
    </w:p>
    <w:p w14:paraId="39D35441" w14:textId="4C100E50" w:rsidR="00EF1774" w:rsidRPr="00C6615A" w:rsidRDefault="00226388" w:rsidP="00EF1774">
      <w:r>
        <w:t>Aanmeldingen</w:t>
      </w:r>
      <w:r w:rsidRPr="00C6615A">
        <w:t xml:space="preserve"> </w:t>
      </w:r>
      <w:r w:rsidR="00EF1774" w:rsidRPr="00C6615A">
        <w:t xml:space="preserve">die niet geldig zijn, worden terzijde gelegd / afgewezen. Voor geldige </w:t>
      </w:r>
      <w:r>
        <w:t>aanmeldingen</w:t>
      </w:r>
      <w:r w:rsidRPr="00C6615A">
        <w:t xml:space="preserve"> </w:t>
      </w:r>
      <w:r w:rsidR="00EF1774" w:rsidRPr="00C6615A">
        <w:t>worden de volgende stappen doorlopen:</w:t>
      </w:r>
    </w:p>
    <w:p w14:paraId="39D35442" w14:textId="77777777" w:rsidR="00EF1774" w:rsidRPr="00C6615A" w:rsidRDefault="00EF1774" w:rsidP="00EF1774"/>
    <w:p w14:paraId="39D35443" w14:textId="625569DB" w:rsidR="00B23EF5" w:rsidRPr="00C6615A" w:rsidRDefault="00B23EF5" w:rsidP="00066184">
      <w:pPr>
        <w:pStyle w:val="Lijstalinea"/>
        <w:numPr>
          <w:ilvl w:val="0"/>
          <w:numId w:val="5"/>
        </w:numPr>
      </w:pPr>
      <w:r w:rsidRPr="00C6615A">
        <w:t xml:space="preserve">Beoordelen van de geldige </w:t>
      </w:r>
      <w:r w:rsidR="00EB61FB" w:rsidRPr="00C6615A">
        <w:t xml:space="preserve">aanmelding </w:t>
      </w:r>
      <w:r w:rsidRPr="00C6615A">
        <w:t xml:space="preserve">aan de hand van het gestelde </w:t>
      </w:r>
      <w:r w:rsidR="00EB61FB" w:rsidRPr="00C6615A">
        <w:t>selectiecriteria</w:t>
      </w:r>
      <w:r w:rsidR="003E3E8E">
        <w:t>;</w:t>
      </w:r>
    </w:p>
    <w:p w14:paraId="39D35444" w14:textId="39EDD66E" w:rsidR="00EB61FB" w:rsidRPr="00C6615A" w:rsidRDefault="00EB61FB" w:rsidP="00066184">
      <w:pPr>
        <w:pStyle w:val="Lijstalinea"/>
        <w:numPr>
          <w:ilvl w:val="0"/>
          <w:numId w:val="5"/>
        </w:numPr>
      </w:pPr>
      <w:r w:rsidRPr="00C6615A">
        <w:t>Loting</w:t>
      </w:r>
      <w:r w:rsidR="003E3E8E">
        <w:t>;</w:t>
      </w:r>
    </w:p>
    <w:p w14:paraId="39D35445" w14:textId="40C19CB3" w:rsidR="00EB61FB" w:rsidRPr="00C6615A" w:rsidRDefault="00EB61FB" w:rsidP="00066184">
      <w:pPr>
        <w:pStyle w:val="Lijstalinea"/>
        <w:numPr>
          <w:ilvl w:val="0"/>
          <w:numId w:val="5"/>
        </w:numPr>
      </w:pPr>
      <w:r w:rsidRPr="00C6615A">
        <w:t>Bekendmaking uitslag selectiefase</w:t>
      </w:r>
      <w:r w:rsidR="003E3E8E">
        <w:t>;</w:t>
      </w:r>
    </w:p>
    <w:p w14:paraId="39D35447" w14:textId="5668251B" w:rsidR="00EB61FB" w:rsidRPr="00C6615A" w:rsidRDefault="00EB61FB" w:rsidP="00066184">
      <w:pPr>
        <w:pStyle w:val="Lijstalinea"/>
        <w:numPr>
          <w:ilvl w:val="0"/>
          <w:numId w:val="5"/>
        </w:numPr>
      </w:pPr>
      <w:r w:rsidRPr="00C6615A">
        <w:t xml:space="preserve">Overlegging </w:t>
      </w:r>
      <w:r w:rsidR="002D4931">
        <w:t>bewijs</w:t>
      </w:r>
      <w:r w:rsidR="0077643E">
        <w:t>middelen/</w:t>
      </w:r>
      <w:r w:rsidRPr="00C6615A">
        <w:t xml:space="preserve">gegevens geselecteerde </w:t>
      </w:r>
      <w:r w:rsidR="008D04BF">
        <w:t>G</w:t>
      </w:r>
      <w:r w:rsidRPr="00C6615A">
        <w:t>egadigden (</w:t>
      </w:r>
      <w:r w:rsidR="00DE0695">
        <w:t xml:space="preserve">zie </w:t>
      </w:r>
      <w:r w:rsidR="00CC1CE9">
        <w:t>in bijlage I</w:t>
      </w:r>
      <w:r w:rsidR="00A87EB3">
        <w:t>,</w:t>
      </w:r>
      <w:r w:rsidR="00CC1CE9">
        <w:t xml:space="preserve"> </w:t>
      </w:r>
      <w:r w:rsidR="00DE0695" w:rsidRPr="00DE0695">
        <w:t>n</w:t>
      </w:r>
      <w:r w:rsidR="00A87EB3">
        <w:t>á</w:t>
      </w:r>
      <w:r w:rsidR="00DE0695" w:rsidRPr="00DE0695">
        <w:t xml:space="preserve"> selectie</w:t>
      </w:r>
      <w:r w:rsidRPr="00C6615A">
        <w:t>)</w:t>
      </w:r>
      <w:r w:rsidR="003E3E8E">
        <w:t>;</w:t>
      </w:r>
    </w:p>
    <w:p w14:paraId="39D35448" w14:textId="3EE700A1" w:rsidR="00EB61FB" w:rsidRPr="00C6615A" w:rsidRDefault="00EB61FB" w:rsidP="00066184">
      <w:pPr>
        <w:pStyle w:val="Lijstalinea"/>
        <w:numPr>
          <w:ilvl w:val="0"/>
          <w:numId w:val="5"/>
        </w:numPr>
      </w:pPr>
      <w:r w:rsidRPr="00C6615A">
        <w:t xml:space="preserve">Uitnodiging tot inschrijving van geselecteerde </w:t>
      </w:r>
      <w:r w:rsidR="008D04BF">
        <w:t>G</w:t>
      </w:r>
      <w:r w:rsidRPr="00C6615A">
        <w:t>egadigden.</w:t>
      </w:r>
      <w:bookmarkStart w:id="52" w:name="_Toc462312082"/>
    </w:p>
    <w:p w14:paraId="39D3544A" w14:textId="0C09E990" w:rsidR="009046EB" w:rsidRPr="00C6615A" w:rsidRDefault="009046EB" w:rsidP="009046EB">
      <w:pPr>
        <w:pStyle w:val="Kop3"/>
      </w:pPr>
      <w:bookmarkStart w:id="53" w:name="_Toc195179711"/>
      <w:bookmarkEnd w:id="52"/>
      <w:r w:rsidRPr="00C6615A">
        <w:t xml:space="preserve">Toets </w:t>
      </w:r>
      <w:r w:rsidR="003E3E8E">
        <w:t xml:space="preserve">op </w:t>
      </w:r>
      <w:r w:rsidRPr="00C6615A">
        <w:t>volledigheid</w:t>
      </w:r>
      <w:bookmarkEnd w:id="53"/>
    </w:p>
    <w:p w14:paraId="39D3544B" w14:textId="1653697D" w:rsidR="009046EB" w:rsidRPr="00C6615A" w:rsidRDefault="009046EB" w:rsidP="009046EB">
      <w:r w:rsidRPr="00C6615A">
        <w:t xml:space="preserve">Nagegaan wordt of de </w:t>
      </w:r>
      <w:r w:rsidR="00226388">
        <w:t>aanmeldingen</w:t>
      </w:r>
      <w:r w:rsidR="00226388" w:rsidRPr="00C6615A">
        <w:t xml:space="preserve"> </w:t>
      </w:r>
      <w:r w:rsidRPr="00C6615A">
        <w:t xml:space="preserve">zijn ingediend conform de in Bijlage I beschreven </w:t>
      </w:r>
      <w:r w:rsidR="00ED5114">
        <w:t>volledigheids</w:t>
      </w:r>
      <w:r w:rsidRPr="00C6615A">
        <w:t>eisen.</w:t>
      </w:r>
    </w:p>
    <w:p w14:paraId="39D3544C" w14:textId="77777777" w:rsidR="009046EB" w:rsidRPr="00C6615A" w:rsidRDefault="009046EB" w:rsidP="00C6615A">
      <w:pPr>
        <w:pStyle w:val="Kop2"/>
      </w:pPr>
      <w:bookmarkStart w:id="54" w:name="_Toc195179712"/>
      <w:r w:rsidRPr="00C6615A">
        <w:t>Uitsluitingsgronden</w:t>
      </w:r>
      <w:r w:rsidR="00C6615A">
        <w:t xml:space="preserve"> en geschiktheidseisen</w:t>
      </w:r>
      <w:bookmarkEnd w:id="54"/>
    </w:p>
    <w:p w14:paraId="39D3544F" w14:textId="02AC1BE9" w:rsidR="003B26BD" w:rsidRPr="00C6615A" w:rsidRDefault="003B26BD" w:rsidP="003B26BD">
      <w:r w:rsidRPr="00C6615A">
        <w:t xml:space="preserve">De </w:t>
      </w:r>
      <w:r w:rsidR="00ED5114">
        <w:t>A</w:t>
      </w:r>
      <w:r w:rsidRPr="00C6615A">
        <w:t>anbestedende dienst stelt vast of er aanmeldingen/</w:t>
      </w:r>
      <w:r w:rsidR="00ED5114">
        <w:t>G</w:t>
      </w:r>
      <w:r w:rsidRPr="00C6615A">
        <w:t>egadigden zijn waarop een van de</w:t>
      </w:r>
      <w:r w:rsidR="00154C55">
        <w:t xml:space="preserve"> </w:t>
      </w:r>
      <w:r w:rsidRPr="00C6615A">
        <w:t xml:space="preserve">uitsluitingsgronden van toepassing is en gaat na of de overgebleven </w:t>
      </w:r>
      <w:r w:rsidR="008D04BF">
        <w:t>G</w:t>
      </w:r>
      <w:r w:rsidRPr="00C6615A">
        <w:t>egadigden voldoen aan de</w:t>
      </w:r>
      <w:r w:rsidR="00154C55">
        <w:t xml:space="preserve"> </w:t>
      </w:r>
      <w:r w:rsidRPr="00C6615A">
        <w:t xml:space="preserve">gestelde geschiktheidseisen. Dit gebeurt op basis van de ingediende Uniform Europees Aanbestedingsdocument die door de </w:t>
      </w:r>
      <w:r w:rsidR="008D04BF">
        <w:t>G</w:t>
      </w:r>
      <w:r w:rsidRPr="00C6615A">
        <w:t>egadigde wordt ingediend (toegevoegd als bijlage II)</w:t>
      </w:r>
      <w:r w:rsidR="008E21AD">
        <w:t xml:space="preserve"> en </w:t>
      </w:r>
      <w:r w:rsidR="001408F7">
        <w:t xml:space="preserve">de </w:t>
      </w:r>
      <w:r w:rsidR="00292824">
        <w:t xml:space="preserve">aangeleverde </w:t>
      </w:r>
      <w:r w:rsidR="001408F7">
        <w:t>kerncompetenties</w:t>
      </w:r>
      <w:r w:rsidR="00A105C7">
        <w:t xml:space="preserve"> (</w:t>
      </w:r>
      <w:r w:rsidR="00C940FB">
        <w:t>conform bijlage IV)</w:t>
      </w:r>
      <w:r w:rsidRPr="00C6615A">
        <w:t>.</w:t>
      </w:r>
    </w:p>
    <w:p w14:paraId="39D35450" w14:textId="77777777" w:rsidR="003B26BD" w:rsidRPr="00C6615A" w:rsidRDefault="003B26BD" w:rsidP="003B26BD"/>
    <w:p w14:paraId="19A75136" w14:textId="0C8D216D" w:rsidR="008B0085" w:rsidRDefault="003B26BD" w:rsidP="003B26BD">
      <w:r w:rsidRPr="00C6615A">
        <w:t>In onderstaande is een overzicht opgenomen in volgorde van de Uniform Europees Aanbestedingsdocument. Daarin zijn, naast enkele algemene eisen, de toepasselijke uitsluitingsgronden en geschiktheidseisen beschreven. Ook</w:t>
      </w:r>
      <w:r w:rsidR="00C60C91">
        <w:t xml:space="preserve"> </w:t>
      </w:r>
      <w:r w:rsidRPr="00C6615A">
        <w:t>is steeds aangegeven welke bewijsmiddelen ingediend moeten worden en het moment waarop dit plaats moet vinden</w:t>
      </w:r>
      <w:r w:rsidRPr="00C6615A">
        <w:rPr>
          <w:rStyle w:val="Voetnootmarkering"/>
        </w:rPr>
        <w:footnoteReference w:id="2"/>
      </w:r>
      <w:r w:rsidRPr="00C6615A">
        <w:t xml:space="preserve">. </w:t>
      </w:r>
      <w:r w:rsidR="00A34967">
        <w:t>De Aanbestedende dienst merkt</w:t>
      </w:r>
      <w:r w:rsidRPr="00C6615A">
        <w:t xml:space="preserve"> op dat de uitsluitingsgronden en geschiktheidseisen gezien moeten worden als </w:t>
      </w:r>
      <w:r w:rsidR="00D57FA2" w:rsidRPr="00C6615A">
        <w:t>minimumeisen</w:t>
      </w:r>
      <w:r w:rsidRPr="00C6615A">
        <w:t>. Het niet voldoen aan deze eisen leidt tot uitsluiting.</w:t>
      </w:r>
    </w:p>
    <w:p w14:paraId="0A7E4CAD" w14:textId="3A66EBFC" w:rsidR="00142DFB" w:rsidRDefault="00142DFB" w:rsidP="008B0085">
      <w:pPr>
        <w:pStyle w:val="Kop3"/>
      </w:pPr>
      <w:bookmarkStart w:id="55" w:name="_Toc195179713"/>
      <w:r w:rsidRPr="00142DFB">
        <w:t xml:space="preserve">Uniform Europees Aanbestedingsdocument en mogelijkheden voor </w:t>
      </w:r>
      <w:r w:rsidR="00826680">
        <w:t>aanmelding</w:t>
      </w:r>
      <w:bookmarkEnd w:id="55"/>
    </w:p>
    <w:p w14:paraId="50A8719D" w14:textId="77777777" w:rsidR="00833DCC" w:rsidRPr="00833DCC" w:rsidRDefault="00833DCC" w:rsidP="00833DCC">
      <w:r w:rsidRPr="00833DCC">
        <w:t xml:space="preserve">Bij deze aanbesteding wordt het Uniform Europees Aanbestedingsdocument (UEA) gehanteerd. </w:t>
      </w:r>
    </w:p>
    <w:p w14:paraId="691B809B" w14:textId="77777777" w:rsidR="00833DCC" w:rsidRPr="00833DCC" w:rsidRDefault="00833DCC" w:rsidP="00833DCC"/>
    <w:p w14:paraId="5F219BB7" w14:textId="427A0A10" w:rsidR="00833DCC" w:rsidRPr="00833DCC" w:rsidRDefault="00833DCC" w:rsidP="00833DCC">
      <w:r w:rsidRPr="00833DCC">
        <w:t xml:space="preserve">De </w:t>
      </w:r>
      <w:r w:rsidR="008C74A9">
        <w:t>A</w:t>
      </w:r>
      <w:r w:rsidRPr="00833DCC">
        <w:t>anbestedende dienst plaatst de volgende opmerkingen over het UEA:</w:t>
      </w:r>
    </w:p>
    <w:p w14:paraId="275F9A6B" w14:textId="618AE21D" w:rsidR="00833DCC" w:rsidRPr="00833DCC" w:rsidRDefault="00833DCC" w:rsidP="00066184">
      <w:pPr>
        <w:pStyle w:val="Lijstalinea"/>
        <w:numPr>
          <w:ilvl w:val="0"/>
          <w:numId w:val="12"/>
        </w:numPr>
      </w:pPr>
      <w:r w:rsidRPr="00833DCC">
        <w:t xml:space="preserve">De </w:t>
      </w:r>
      <w:r w:rsidR="008C74A9">
        <w:t>A</w:t>
      </w:r>
      <w:r w:rsidRPr="00833DCC">
        <w:t xml:space="preserve">anbestedende dienst vertrouwt erop dat de </w:t>
      </w:r>
      <w:r w:rsidR="0064048F">
        <w:t>G</w:t>
      </w:r>
      <w:r w:rsidRPr="00833DCC">
        <w:t xml:space="preserve">egadigde dit UEA volledig en naar waarheid invult. Het UEA dient rechtsgeldig ondertekend te worden door een vertegenwoordiger van de </w:t>
      </w:r>
      <w:r w:rsidR="0064048F">
        <w:t>G</w:t>
      </w:r>
      <w:r w:rsidRPr="00833DCC">
        <w:t>egadigde die vertegenwoordigingsbevoegd is;</w:t>
      </w:r>
    </w:p>
    <w:p w14:paraId="19B3B3AB" w14:textId="23DF43EB" w:rsidR="00833DCC" w:rsidRPr="00833DCC" w:rsidRDefault="00833DCC" w:rsidP="00066184">
      <w:pPr>
        <w:pStyle w:val="Lijstalinea"/>
        <w:numPr>
          <w:ilvl w:val="0"/>
          <w:numId w:val="12"/>
        </w:numPr>
      </w:pPr>
      <w:r w:rsidRPr="00833DCC">
        <w:t xml:space="preserve">Wanneer </w:t>
      </w:r>
      <w:r w:rsidR="00850D06">
        <w:t>G</w:t>
      </w:r>
      <w:r w:rsidRPr="00833DCC">
        <w:t xml:space="preserve">egadigden in combinatie </w:t>
      </w:r>
      <w:r w:rsidR="00826680">
        <w:t>aanmelden</w:t>
      </w:r>
      <w:r w:rsidRPr="00833DCC">
        <w:t>, van onderaanneming gebruik maken of een beroep doen op de bekwaamheid van derden, wordt benadrukt dat onderdeel II volledig en juist ingevuld dient te worden;</w:t>
      </w:r>
    </w:p>
    <w:p w14:paraId="1E0074D3" w14:textId="6EADE545" w:rsidR="00833DCC" w:rsidRPr="00833DCC" w:rsidRDefault="00833DCC" w:rsidP="00066184">
      <w:pPr>
        <w:pStyle w:val="Lijstalinea"/>
        <w:numPr>
          <w:ilvl w:val="0"/>
          <w:numId w:val="12"/>
        </w:numPr>
      </w:pPr>
      <w:r w:rsidRPr="00833DCC">
        <w:t xml:space="preserve">Bij onderdeel III A zijn de verplichte uitsluitingsgronden, welke van toepassing zijn op deze </w:t>
      </w:r>
      <w:r w:rsidR="00DA5E7B">
        <w:t>O</w:t>
      </w:r>
      <w:r w:rsidRPr="00833DCC">
        <w:t xml:space="preserve">pdracht, aangevinkt. Dit onderdeel dient beantwoordt te worden door de </w:t>
      </w:r>
      <w:r w:rsidR="00850D06">
        <w:t>G</w:t>
      </w:r>
      <w:r w:rsidRPr="00833DCC">
        <w:t>egadigde;</w:t>
      </w:r>
    </w:p>
    <w:p w14:paraId="128E83FE" w14:textId="7147A0A2" w:rsidR="00833DCC" w:rsidRPr="00833DCC" w:rsidRDefault="5B3F8488" w:rsidP="00066184">
      <w:pPr>
        <w:pStyle w:val="Lijstalinea"/>
        <w:numPr>
          <w:ilvl w:val="0"/>
          <w:numId w:val="12"/>
        </w:numPr>
      </w:pPr>
      <w:r>
        <w:t xml:space="preserve">Bij onderdeel III B en III C zijn de facultatieve uitsluitingsgronden, welke van toepassing zijn op deze </w:t>
      </w:r>
      <w:r w:rsidR="3BB32AAC">
        <w:t>O</w:t>
      </w:r>
      <w:r>
        <w:t xml:space="preserve">pdracht, aangevinkt. Deze onderdelen dienen beantwoordt te worden door de </w:t>
      </w:r>
      <w:r w:rsidR="74BB3434">
        <w:t>G</w:t>
      </w:r>
      <w:r>
        <w:t>egadigde;</w:t>
      </w:r>
    </w:p>
    <w:p w14:paraId="006A69BD" w14:textId="59981DE6" w:rsidR="00833DCC" w:rsidRPr="00833DCC" w:rsidRDefault="00833DCC" w:rsidP="00066184">
      <w:pPr>
        <w:pStyle w:val="Lijstalinea"/>
        <w:numPr>
          <w:ilvl w:val="0"/>
          <w:numId w:val="12"/>
        </w:numPr>
      </w:pPr>
      <w:r w:rsidRPr="00833DCC">
        <w:t xml:space="preserve">Door onderdeel IV in te vullen geeft de </w:t>
      </w:r>
      <w:r w:rsidR="000C2AAC">
        <w:t>G</w:t>
      </w:r>
      <w:r w:rsidRPr="00833DCC">
        <w:t xml:space="preserve">egadigde aan of hij voldoet aan de gestelde geschiktheidseisen. Deze geschiktheidseisen heten in het </w:t>
      </w:r>
      <w:r w:rsidR="00CF7597" w:rsidRPr="00833DCC">
        <w:t>UEA</w:t>
      </w:r>
      <w:r w:rsidR="00CF7597">
        <w:t xml:space="preserve"> “</w:t>
      </w:r>
      <w:r w:rsidR="00CF7597" w:rsidRPr="00833DCC">
        <w:t>selectiecriteria</w:t>
      </w:r>
      <w:r w:rsidR="00CF7597">
        <w:t>”</w:t>
      </w:r>
      <w:r w:rsidRPr="00833DCC">
        <w:t>;</w:t>
      </w:r>
    </w:p>
    <w:p w14:paraId="0D672F8F" w14:textId="0FA761E7" w:rsidR="00833DCC" w:rsidRPr="00833DCC" w:rsidRDefault="00833DCC" w:rsidP="00066184">
      <w:pPr>
        <w:pStyle w:val="Lijstalinea"/>
        <w:numPr>
          <w:ilvl w:val="0"/>
          <w:numId w:val="12"/>
        </w:numPr>
      </w:pPr>
      <w:r w:rsidRPr="00833DCC">
        <w:t xml:space="preserve">Door onderdeel V in te vullen geeft de </w:t>
      </w:r>
      <w:r w:rsidR="000C2AAC">
        <w:t>G</w:t>
      </w:r>
      <w:r w:rsidRPr="00833DCC">
        <w:t xml:space="preserve">egadigde aan of hij voldoet aan de gestelde selectiecriteria. Met invullen volstaat het verwijzen naar de referentieformulieren conform paragraaf </w:t>
      </w:r>
      <w:r w:rsidR="00DD6A4A">
        <w:t>4.2.3</w:t>
      </w:r>
      <w:r w:rsidR="0048369C">
        <w:t>;</w:t>
      </w:r>
    </w:p>
    <w:p w14:paraId="51B03AC7" w14:textId="4A9847C2" w:rsidR="00142DFB" w:rsidRPr="00142DFB" w:rsidRDefault="00833DCC" w:rsidP="00066184">
      <w:pPr>
        <w:pStyle w:val="Lijstalinea"/>
        <w:numPr>
          <w:ilvl w:val="0"/>
          <w:numId w:val="12"/>
        </w:numPr>
      </w:pPr>
      <w:r w:rsidRPr="00833DCC">
        <w:t>Bij deel VI dient er rechtsgeldig ondertekend te worden.</w:t>
      </w:r>
    </w:p>
    <w:p w14:paraId="1104B399" w14:textId="77777777" w:rsidR="003E02B0" w:rsidRDefault="003E02B0" w:rsidP="003E02B0">
      <w:pPr>
        <w:pStyle w:val="Kop3"/>
      </w:pPr>
      <w:bookmarkStart w:id="56" w:name="_Toc195179714"/>
      <w:r>
        <w:t>Uitsluitingsgronden</w:t>
      </w:r>
      <w:bookmarkEnd w:id="56"/>
    </w:p>
    <w:p w14:paraId="7C6AA2E2" w14:textId="2ACE048A" w:rsidR="003E02B0" w:rsidRDefault="003E02B0" w:rsidP="003E02B0">
      <w:r w:rsidRPr="003F48B0">
        <w:t xml:space="preserve">De </w:t>
      </w:r>
      <w:r w:rsidR="00466AEF">
        <w:t>A</w:t>
      </w:r>
      <w:r w:rsidRPr="003F48B0">
        <w:t>anbestedende dienst verklaart de volgende uitsluitingsgronden van toepassing:</w:t>
      </w:r>
    </w:p>
    <w:p w14:paraId="21F7C20C" w14:textId="77777777" w:rsidR="003E02B0" w:rsidRDefault="003E02B0" w:rsidP="003E02B0"/>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2925"/>
        <w:gridCol w:w="4984"/>
      </w:tblGrid>
      <w:tr w:rsidR="00DD5E1E" w:rsidRPr="00DD5E1E" w14:paraId="6872D69F" w14:textId="77777777" w:rsidTr="34E2D608">
        <w:trPr>
          <w:cantSplit/>
          <w:tblHeader/>
        </w:trPr>
        <w:tc>
          <w:tcPr>
            <w:tcW w:w="2122" w:type="dxa"/>
            <w:shd w:val="clear" w:color="auto" w:fill="00823B"/>
          </w:tcPr>
          <w:p w14:paraId="38DC0945" w14:textId="77777777" w:rsidR="003E02B0" w:rsidRPr="00DD5E1E" w:rsidRDefault="003E02B0" w:rsidP="00391F68">
            <w:pPr>
              <w:rPr>
                <w:b/>
                <w:color w:val="FFFFFF" w:themeColor="background1"/>
              </w:rPr>
            </w:pPr>
            <w:r w:rsidRPr="00DD5E1E">
              <w:rPr>
                <w:b/>
                <w:color w:val="FFFFFF" w:themeColor="background1"/>
              </w:rPr>
              <w:t>Uitsluitingsgronden</w:t>
            </w:r>
          </w:p>
        </w:tc>
        <w:tc>
          <w:tcPr>
            <w:tcW w:w="2925" w:type="dxa"/>
            <w:shd w:val="clear" w:color="auto" w:fill="00823B"/>
          </w:tcPr>
          <w:p w14:paraId="6C5C7DC5" w14:textId="77777777" w:rsidR="003E02B0" w:rsidRPr="00DD5E1E" w:rsidRDefault="003E02B0" w:rsidP="00391F68">
            <w:pPr>
              <w:rPr>
                <w:b/>
                <w:color w:val="FFFFFF" w:themeColor="background1"/>
              </w:rPr>
            </w:pPr>
            <w:r w:rsidRPr="00DD5E1E">
              <w:rPr>
                <w:b/>
                <w:color w:val="FFFFFF" w:themeColor="background1"/>
              </w:rPr>
              <w:t>Omschrijving</w:t>
            </w:r>
          </w:p>
        </w:tc>
        <w:tc>
          <w:tcPr>
            <w:tcW w:w="4984" w:type="dxa"/>
            <w:shd w:val="clear" w:color="auto" w:fill="00823B"/>
          </w:tcPr>
          <w:p w14:paraId="3351E960" w14:textId="77777777" w:rsidR="003E02B0" w:rsidRPr="00DD5E1E" w:rsidRDefault="003E02B0" w:rsidP="00391F68">
            <w:pPr>
              <w:rPr>
                <w:b/>
                <w:color w:val="FFFFFF" w:themeColor="background1"/>
              </w:rPr>
            </w:pPr>
            <w:r w:rsidRPr="00DD5E1E">
              <w:rPr>
                <w:b/>
                <w:color w:val="FFFFFF" w:themeColor="background1"/>
              </w:rPr>
              <w:t>Bewijsmiddelen</w:t>
            </w:r>
          </w:p>
        </w:tc>
      </w:tr>
      <w:tr w:rsidR="003E02B0" w:rsidRPr="00AE6F98" w14:paraId="70993A97" w14:textId="77777777" w:rsidTr="34E2D608">
        <w:trPr>
          <w:cantSplit/>
          <w:trHeight w:val="4559"/>
        </w:trPr>
        <w:tc>
          <w:tcPr>
            <w:tcW w:w="2122" w:type="dxa"/>
          </w:tcPr>
          <w:p w14:paraId="18A08E4C" w14:textId="77777777" w:rsidR="003E02B0" w:rsidRPr="00AE6F98" w:rsidRDefault="003E02B0" w:rsidP="00391F68">
            <w:r w:rsidRPr="00AE6F98">
              <w:t>Deel III A UEA</w:t>
            </w:r>
          </w:p>
        </w:tc>
        <w:tc>
          <w:tcPr>
            <w:tcW w:w="2925" w:type="dxa"/>
          </w:tcPr>
          <w:p w14:paraId="627FA8BD" w14:textId="77777777" w:rsidR="003E02B0" w:rsidRPr="00AE6F98" w:rsidRDefault="003E02B0" w:rsidP="00391F68">
            <w:r w:rsidRPr="00AE6F98">
              <w:t>Gronden die verband houden met strafrechtelijke veroordeling, te weten:</w:t>
            </w:r>
          </w:p>
          <w:p w14:paraId="56793E2A" w14:textId="77777777" w:rsidR="003E02B0" w:rsidRPr="00AE6F98" w:rsidRDefault="003E02B0" w:rsidP="00391F68">
            <w:pPr>
              <w:numPr>
                <w:ilvl w:val="0"/>
                <w:numId w:val="13"/>
              </w:numPr>
            </w:pPr>
            <w:r w:rsidRPr="00AE6F98">
              <w:t>Deelneming aan een criminele organisatie;</w:t>
            </w:r>
          </w:p>
          <w:p w14:paraId="0452B37E" w14:textId="746465C8" w:rsidR="003E02B0" w:rsidRPr="00AE6F98" w:rsidRDefault="00136001" w:rsidP="00391F68">
            <w:pPr>
              <w:numPr>
                <w:ilvl w:val="0"/>
                <w:numId w:val="13"/>
              </w:numPr>
            </w:pPr>
            <w:r>
              <w:t>Omkoping</w:t>
            </w:r>
            <w:r w:rsidR="003E02B0" w:rsidRPr="00AE6F98">
              <w:t>;</w:t>
            </w:r>
          </w:p>
          <w:p w14:paraId="73BCA144" w14:textId="77777777" w:rsidR="003E02B0" w:rsidRPr="00AE6F98" w:rsidRDefault="003E02B0" w:rsidP="00391F68">
            <w:pPr>
              <w:numPr>
                <w:ilvl w:val="0"/>
                <w:numId w:val="13"/>
              </w:numPr>
            </w:pPr>
            <w:r w:rsidRPr="00AE6F98">
              <w:t>Fraude;</w:t>
            </w:r>
          </w:p>
          <w:p w14:paraId="2288332C" w14:textId="77777777" w:rsidR="00E46CCC" w:rsidRPr="00AE6F98" w:rsidRDefault="00E46CCC" w:rsidP="00E46CCC">
            <w:pPr>
              <w:numPr>
                <w:ilvl w:val="0"/>
                <w:numId w:val="13"/>
              </w:numPr>
            </w:pPr>
            <w:r w:rsidRPr="00AE6F98">
              <w:t>Witwassen van geld of financiering van terrorisme;</w:t>
            </w:r>
          </w:p>
          <w:p w14:paraId="2683AC42" w14:textId="77777777" w:rsidR="003E02B0" w:rsidRPr="00AE6F98" w:rsidRDefault="003E02B0" w:rsidP="00391F68">
            <w:pPr>
              <w:numPr>
                <w:ilvl w:val="0"/>
                <w:numId w:val="13"/>
              </w:numPr>
            </w:pPr>
            <w:r w:rsidRPr="00AE6F98">
              <w:t>Terroristische misdrijven of strafbare feiten in verband met terroristische activiteiten;</w:t>
            </w:r>
          </w:p>
          <w:p w14:paraId="18AA264F" w14:textId="77777777" w:rsidR="003E02B0" w:rsidRPr="00AE6F98" w:rsidRDefault="003E02B0" w:rsidP="00391F68">
            <w:pPr>
              <w:numPr>
                <w:ilvl w:val="0"/>
                <w:numId w:val="13"/>
              </w:numPr>
            </w:pPr>
            <w:r w:rsidRPr="00AE6F98">
              <w:t>Kinderarbeid en andere vormen van mensenhandel.</w:t>
            </w:r>
          </w:p>
        </w:tc>
        <w:tc>
          <w:tcPr>
            <w:tcW w:w="4984" w:type="dxa"/>
          </w:tcPr>
          <w:p w14:paraId="528C668F" w14:textId="77777777" w:rsidR="003E02B0" w:rsidRPr="00AE6F98" w:rsidRDefault="003E02B0" w:rsidP="00391F68">
            <w:pPr>
              <w:rPr>
                <w:b/>
              </w:rPr>
            </w:pPr>
            <w:r w:rsidRPr="00AE6F98">
              <w:rPr>
                <w:b/>
              </w:rPr>
              <w:t>Bewijsmiddel indienen bij aanmelding:</w:t>
            </w:r>
          </w:p>
          <w:p w14:paraId="6F476F30" w14:textId="14EAFB34" w:rsidR="003E02B0" w:rsidRPr="00AE6F98" w:rsidRDefault="003E02B0" w:rsidP="00391F68">
            <w:r w:rsidRPr="00AE6F98">
              <w:t xml:space="preserve">Door middel van het invullen en indienen van deel III A van het UEA verklaart </w:t>
            </w:r>
            <w:r w:rsidR="006F3369">
              <w:t>G</w:t>
            </w:r>
            <w:r w:rsidRPr="00AE6F98">
              <w:t xml:space="preserve">egadigde dat op zijn onderneming de gestelde uitsluitingsgronden niet van toepassing zijn. </w:t>
            </w:r>
          </w:p>
          <w:p w14:paraId="22816C37" w14:textId="77777777" w:rsidR="003E02B0" w:rsidRPr="00AE6F98" w:rsidRDefault="003E02B0" w:rsidP="00391F68">
            <w:pPr>
              <w:rPr>
                <w:b/>
              </w:rPr>
            </w:pPr>
          </w:p>
          <w:p w14:paraId="5A21437C" w14:textId="21DF9051" w:rsidR="003E02B0" w:rsidRPr="00AE6F98" w:rsidRDefault="003E02B0" w:rsidP="00391F68">
            <w:pPr>
              <w:rPr>
                <w:b/>
              </w:rPr>
            </w:pPr>
            <w:r w:rsidRPr="00AE6F98">
              <w:rPr>
                <w:b/>
              </w:rPr>
              <w:t xml:space="preserve">Bewijsmiddel indienen na voorlopige selectie op eerste verzoek </w:t>
            </w:r>
            <w:r w:rsidR="00A83CE8">
              <w:rPr>
                <w:b/>
              </w:rPr>
              <w:t>A</w:t>
            </w:r>
            <w:r w:rsidRPr="00AE6F98">
              <w:rPr>
                <w:b/>
              </w:rPr>
              <w:t>anbestedende dienst:</w:t>
            </w:r>
          </w:p>
          <w:p w14:paraId="4926CD27" w14:textId="68C25DDA" w:rsidR="003E02B0" w:rsidRPr="00AE6F98" w:rsidRDefault="003E02B0" w:rsidP="00391F68">
            <w:r w:rsidRPr="00AE6F98">
              <w:t xml:space="preserve">Gedragsverklaring aanbesteden, die op het tijdstip van het indienen van de </w:t>
            </w:r>
            <w:r w:rsidR="00FA2236">
              <w:t>aanmelding</w:t>
            </w:r>
            <w:r w:rsidRPr="00AE6F98">
              <w:t xml:space="preserve"> niet ouder is dan 2 jaar.</w:t>
            </w:r>
          </w:p>
        </w:tc>
      </w:tr>
      <w:tr w:rsidR="003E02B0" w:rsidRPr="00AE6F98" w14:paraId="5F917108" w14:textId="77777777" w:rsidTr="34E2D608">
        <w:trPr>
          <w:cantSplit/>
        </w:trPr>
        <w:tc>
          <w:tcPr>
            <w:tcW w:w="2122" w:type="dxa"/>
          </w:tcPr>
          <w:p w14:paraId="4169A280" w14:textId="77777777" w:rsidR="003E02B0" w:rsidRPr="00AE6F98" w:rsidRDefault="003E02B0" w:rsidP="00391F68">
            <w:r w:rsidRPr="00AE6F98">
              <w:t>Deel III B UEA</w:t>
            </w:r>
          </w:p>
        </w:tc>
        <w:tc>
          <w:tcPr>
            <w:tcW w:w="2925" w:type="dxa"/>
          </w:tcPr>
          <w:p w14:paraId="0C8BD4DB" w14:textId="77777777" w:rsidR="003E02B0" w:rsidRPr="00AE6F98" w:rsidRDefault="003E02B0" w:rsidP="00391F68">
            <w:r w:rsidRPr="00AE6F98">
              <w:t>Gronden die verband houden met de betaling van belastingen of sociale premies</w:t>
            </w:r>
          </w:p>
        </w:tc>
        <w:tc>
          <w:tcPr>
            <w:tcW w:w="4984" w:type="dxa"/>
          </w:tcPr>
          <w:p w14:paraId="6B718C8E" w14:textId="77777777" w:rsidR="003E02B0" w:rsidRPr="00AE6F98" w:rsidRDefault="003E02B0" w:rsidP="00391F68">
            <w:pPr>
              <w:rPr>
                <w:b/>
              </w:rPr>
            </w:pPr>
            <w:r w:rsidRPr="00AE6F98">
              <w:rPr>
                <w:b/>
              </w:rPr>
              <w:t xml:space="preserve">Bewijsmiddel indienen bij aanmelding: </w:t>
            </w:r>
          </w:p>
          <w:p w14:paraId="7E2A09DC" w14:textId="2CA0D7B2" w:rsidR="003E02B0" w:rsidRPr="00AE6F98" w:rsidRDefault="003E02B0" w:rsidP="00391F68">
            <w:r w:rsidRPr="00AE6F98">
              <w:t xml:space="preserve">Door middel van het invullen en indienen van deel III B van het UEA verklaart </w:t>
            </w:r>
            <w:r w:rsidR="006F3369">
              <w:t>G</w:t>
            </w:r>
            <w:r w:rsidRPr="00AE6F98">
              <w:t xml:space="preserve">egadigde dat op zijn onderneming de gestelde uitsluitingsgrond niet van toepassing is. </w:t>
            </w:r>
          </w:p>
          <w:p w14:paraId="2DC93AE1" w14:textId="77777777" w:rsidR="003E02B0" w:rsidRPr="00AE6F98" w:rsidRDefault="003E02B0" w:rsidP="00391F68">
            <w:pPr>
              <w:rPr>
                <w:b/>
              </w:rPr>
            </w:pPr>
          </w:p>
          <w:p w14:paraId="1BE48A41" w14:textId="3D2C8B69" w:rsidR="003E02B0" w:rsidRPr="00AE6F98" w:rsidRDefault="003E02B0" w:rsidP="00391F68">
            <w:pPr>
              <w:rPr>
                <w:b/>
              </w:rPr>
            </w:pPr>
            <w:r w:rsidRPr="00AE6F98">
              <w:rPr>
                <w:b/>
              </w:rPr>
              <w:t xml:space="preserve">Bewijsmiddel indienen na voorlopige selectie op eerste verzoek van </w:t>
            </w:r>
            <w:r w:rsidR="00A83CE8">
              <w:rPr>
                <w:b/>
              </w:rPr>
              <w:t>A</w:t>
            </w:r>
            <w:r w:rsidRPr="00AE6F98">
              <w:rPr>
                <w:b/>
              </w:rPr>
              <w:t>anbestedende dienst:</w:t>
            </w:r>
          </w:p>
          <w:p w14:paraId="2998A227" w14:textId="33FEB120" w:rsidR="003E02B0" w:rsidRPr="00AE6F98" w:rsidRDefault="3339CD5D" w:rsidP="00391F68">
            <w:r>
              <w:t xml:space="preserve">Verklaring </w:t>
            </w:r>
            <w:r w:rsidR="00CB3F3C">
              <w:t>betalingsgedrag nakomen fiscale verplichtingen</w:t>
            </w:r>
            <w:r w:rsidR="001625D5">
              <w:t xml:space="preserve"> van de B</w:t>
            </w:r>
            <w:r>
              <w:t xml:space="preserve">elastingdienst die op het tijdstip van indiening van de </w:t>
            </w:r>
            <w:r w:rsidR="5484A7B9">
              <w:t xml:space="preserve">aanmelding </w:t>
            </w:r>
            <w:r>
              <w:t>niet ouder is dan zes (6) maanden.</w:t>
            </w:r>
          </w:p>
        </w:tc>
      </w:tr>
      <w:tr w:rsidR="003E02B0" w:rsidRPr="00AE6F98" w14:paraId="5BECB01B" w14:textId="77777777" w:rsidTr="34E2D608">
        <w:trPr>
          <w:cantSplit/>
        </w:trPr>
        <w:tc>
          <w:tcPr>
            <w:tcW w:w="2122" w:type="dxa"/>
          </w:tcPr>
          <w:p w14:paraId="69AA28F4" w14:textId="77777777" w:rsidR="003E02B0" w:rsidRPr="00AE6F98" w:rsidRDefault="003E02B0" w:rsidP="00391F68">
            <w:r w:rsidRPr="00AE6F98">
              <w:t>Deel III C UEA</w:t>
            </w:r>
          </w:p>
        </w:tc>
        <w:tc>
          <w:tcPr>
            <w:tcW w:w="2925" w:type="dxa"/>
          </w:tcPr>
          <w:p w14:paraId="3FF20BCE" w14:textId="77777777" w:rsidR="003E02B0" w:rsidRPr="00AE6F98" w:rsidRDefault="003E02B0" w:rsidP="00391F68">
            <w:r w:rsidRPr="00AE6F98">
              <w:t>Gronden met betrekking tot insolventie, belangenconflicten of beroepsfouten, te weten:</w:t>
            </w:r>
          </w:p>
          <w:p w14:paraId="43BBBEA5" w14:textId="77777777" w:rsidR="003E02B0" w:rsidRPr="00AE6F98" w:rsidRDefault="003E02B0" w:rsidP="00391F68">
            <w:pPr>
              <w:numPr>
                <w:ilvl w:val="0"/>
                <w:numId w:val="14"/>
              </w:numPr>
            </w:pPr>
            <w:r w:rsidRPr="00AE6F98">
              <w:t>Schending verplichtingen o.b.v. milieu- sociaal- of arbeidsrecht;</w:t>
            </w:r>
          </w:p>
          <w:p w14:paraId="148D8D7F" w14:textId="77777777" w:rsidR="003E02B0" w:rsidRPr="00AE6F98" w:rsidRDefault="003E02B0" w:rsidP="00391F68">
            <w:pPr>
              <w:numPr>
                <w:ilvl w:val="0"/>
                <w:numId w:val="14"/>
              </w:numPr>
            </w:pPr>
            <w:r w:rsidRPr="00AE6F98">
              <w:t>Faillissement, insolventie of gelijksoortig;</w:t>
            </w:r>
          </w:p>
          <w:p w14:paraId="1579F48A" w14:textId="77777777" w:rsidR="003E02B0" w:rsidRPr="00AE6F98" w:rsidRDefault="003E02B0" w:rsidP="00391F68">
            <w:pPr>
              <w:numPr>
                <w:ilvl w:val="0"/>
                <w:numId w:val="14"/>
              </w:numPr>
            </w:pPr>
            <w:r w:rsidRPr="00AE6F98">
              <w:t>Valse verklaring.</w:t>
            </w:r>
          </w:p>
          <w:p w14:paraId="02A71CD7" w14:textId="77777777" w:rsidR="003E02B0" w:rsidRPr="00AE6F98" w:rsidRDefault="003E02B0" w:rsidP="00391F68"/>
        </w:tc>
        <w:tc>
          <w:tcPr>
            <w:tcW w:w="4984" w:type="dxa"/>
          </w:tcPr>
          <w:p w14:paraId="600A1B40" w14:textId="77777777" w:rsidR="003E02B0" w:rsidRPr="00AE6F98" w:rsidRDefault="003E02B0" w:rsidP="00391F68">
            <w:pPr>
              <w:rPr>
                <w:b/>
              </w:rPr>
            </w:pPr>
            <w:r w:rsidRPr="00AE6F98">
              <w:rPr>
                <w:b/>
              </w:rPr>
              <w:t>Bewijsmiddel indienen bij aanmelding:</w:t>
            </w:r>
          </w:p>
          <w:p w14:paraId="7EC45A76" w14:textId="0766AEEB" w:rsidR="003E02B0" w:rsidRPr="00AE6F98" w:rsidRDefault="003E02B0" w:rsidP="00391F68">
            <w:r w:rsidRPr="00AE6F98">
              <w:t xml:space="preserve">Door middel van het invullen en indienen van deel III C van het UEA verklaart </w:t>
            </w:r>
            <w:r w:rsidR="006F3369">
              <w:t>G</w:t>
            </w:r>
            <w:r w:rsidRPr="00AE6F98">
              <w:t>egadigde dat op zijn onderneming de gestelde uitsluitingsgronden niet van toepassing zijn.</w:t>
            </w:r>
          </w:p>
          <w:p w14:paraId="247D8403" w14:textId="77777777" w:rsidR="00E95A93" w:rsidRPr="00AE6F98" w:rsidRDefault="00E95A93" w:rsidP="00E95A93"/>
          <w:p w14:paraId="29A8EBD2" w14:textId="541104C9" w:rsidR="003E02B0" w:rsidRPr="00AE6F98" w:rsidRDefault="003E02B0" w:rsidP="00391F68">
            <w:pPr>
              <w:rPr>
                <w:b/>
              </w:rPr>
            </w:pPr>
            <w:r w:rsidRPr="00AE6F98">
              <w:rPr>
                <w:b/>
              </w:rPr>
              <w:t xml:space="preserve">Bewijsmiddel indienen na voorlopige selectie op eerste verzoek van </w:t>
            </w:r>
            <w:r w:rsidR="00A83CE8">
              <w:rPr>
                <w:b/>
              </w:rPr>
              <w:t>A</w:t>
            </w:r>
            <w:r w:rsidRPr="00AE6F98">
              <w:rPr>
                <w:b/>
              </w:rPr>
              <w:t>anbestedende dienst:</w:t>
            </w:r>
          </w:p>
          <w:p w14:paraId="506B97BA" w14:textId="77777777" w:rsidR="003E02B0" w:rsidRPr="00AE6F98" w:rsidRDefault="003E02B0" w:rsidP="00391F68">
            <w:r w:rsidRPr="00AE6F98">
              <w:t>Schending verplichtingen o.b.v. milieu- sociaal- of arbeidsrecht: UEA formulier.</w:t>
            </w:r>
          </w:p>
          <w:p w14:paraId="4AA89C80" w14:textId="77777777" w:rsidR="003E02B0" w:rsidRPr="00AE6F98" w:rsidRDefault="003E02B0" w:rsidP="00391F68"/>
          <w:p w14:paraId="4188C3D9" w14:textId="0FCC9CE0" w:rsidR="003E02B0" w:rsidRPr="00AE6F98" w:rsidRDefault="003E02B0" w:rsidP="00391F68">
            <w:r w:rsidRPr="00AE6F98">
              <w:t xml:space="preserve">Faillissement, insolventie of gelijksoortig: Uittreksel van het betreffende beroeps- en/of handelsregister, die op het tijdstip van indienen van de </w:t>
            </w:r>
            <w:r w:rsidR="00FA2236">
              <w:t>aanmelding</w:t>
            </w:r>
            <w:r w:rsidR="00FA2236" w:rsidRPr="00AE6F98">
              <w:t xml:space="preserve"> </w:t>
            </w:r>
            <w:r w:rsidRPr="00AE6F98">
              <w:t xml:space="preserve">niet ouder is dan zes (6) maanden. </w:t>
            </w:r>
          </w:p>
          <w:p w14:paraId="36CE4482" w14:textId="77777777" w:rsidR="003E02B0" w:rsidRPr="00AE6F98" w:rsidRDefault="003E02B0" w:rsidP="00391F68"/>
          <w:p w14:paraId="4D269346" w14:textId="19AB8CEC" w:rsidR="003E02B0" w:rsidRPr="00AE6F98" w:rsidRDefault="003E02B0" w:rsidP="00391F68">
            <w:r w:rsidRPr="00AE6F98">
              <w:t xml:space="preserve">Valse verklaring: Gedragsverklaring aanbesteden, die op het tijdstip van het indienen van de </w:t>
            </w:r>
            <w:r w:rsidR="00FA2236">
              <w:t>aanmelding</w:t>
            </w:r>
            <w:r w:rsidR="00FA2236" w:rsidRPr="00AE6F98">
              <w:t xml:space="preserve"> </w:t>
            </w:r>
            <w:r w:rsidRPr="00AE6F98">
              <w:t>niet ouder is dan 2 jaar.</w:t>
            </w:r>
          </w:p>
        </w:tc>
      </w:tr>
    </w:tbl>
    <w:p w14:paraId="38C45A7D" w14:textId="43BE47E7" w:rsidR="005E56AC" w:rsidRDefault="005E56AC" w:rsidP="005E56AC">
      <w:pPr>
        <w:pStyle w:val="Bijschrift"/>
      </w:pPr>
      <w:r>
        <w:t xml:space="preserve">Tabel 3: </w:t>
      </w:r>
      <w:r w:rsidR="00FF139D">
        <w:t>Uitsluitingsgronden.</w:t>
      </w:r>
    </w:p>
    <w:p w14:paraId="2FADB4B7" w14:textId="645FA7ED" w:rsidR="003E02B0" w:rsidRPr="00FE5F7E" w:rsidRDefault="003E02B0" w:rsidP="00422E30">
      <w:pPr>
        <w:pStyle w:val="Kop4"/>
      </w:pPr>
      <w:r w:rsidRPr="00FE5F7E">
        <w:t>Uitsluiting Russische partijen</w:t>
      </w:r>
    </w:p>
    <w:p w14:paraId="35E9C2E3" w14:textId="49BF3036" w:rsidR="00230FA1" w:rsidRDefault="00230FA1" w:rsidP="00230FA1">
      <w:r>
        <w:t xml:space="preserve">Verordening (EU) 2022/576 verbiedt </w:t>
      </w:r>
      <w:r w:rsidR="00813B2B">
        <w:t xml:space="preserve">de </w:t>
      </w:r>
      <w:r w:rsidR="00A83CE8">
        <w:t>A</w:t>
      </w:r>
      <w:r>
        <w:t xml:space="preserve">anbestedende diensten overheidsopdrachten te gunnen aan partijen waarop het onderstaande van toepassing is: </w:t>
      </w:r>
    </w:p>
    <w:p w14:paraId="63E63CCE" w14:textId="0450C238" w:rsidR="00230FA1" w:rsidRDefault="00230FA1" w:rsidP="004D4BFE">
      <w:pPr>
        <w:pStyle w:val="Lijstalinea"/>
        <w:numPr>
          <w:ilvl w:val="0"/>
          <w:numId w:val="25"/>
        </w:numPr>
      </w:pPr>
      <w:r>
        <w:t xml:space="preserve">Personen met een (Wit-)Russische nationaliteit en personen of rechtspersonen (bedrijven, entiteiten of organen) die gevestigd zijn in (Wit-)Rusland; </w:t>
      </w:r>
    </w:p>
    <w:p w14:paraId="12B78979" w14:textId="51A5F0B2" w:rsidR="00230FA1" w:rsidRDefault="00230FA1" w:rsidP="004D4BFE">
      <w:pPr>
        <w:pStyle w:val="Lijstalinea"/>
        <w:numPr>
          <w:ilvl w:val="0"/>
          <w:numId w:val="25"/>
        </w:numPr>
      </w:pPr>
      <w:r>
        <w:t xml:space="preserve">Rechtspersonen (gevestigd in (Wit-)Rusland of een ander land) die voor meer dan 50% eigendom zijn van een (Wit-)Russische partij zoals hierboven genoemd; en </w:t>
      </w:r>
    </w:p>
    <w:p w14:paraId="2621AA3F" w14:textId="53CD3804" w:rsidR="00230FA1" w:rsidRDefault="00230FA1" w:rsidP="004D4BFE">
      <w:pPr>
        <w:pStyle w:val="Lijstalinea"/>
        <w:numPr>
          <w:ilvl w:val="0"/>
          <w:numId w:val="25"/>
        </w:numPr>
      </w:pPr>
      <w:r>
        <w:t xml:space="preserve">Personen of rechtspersonen (gevestigd in (Wit-)Rusland of een ander land) die handelen in belang van of op aanwijzing van een bovengenoemde (Wit-)Russische partij, met inbegrip van onderaannemers, leveranciers of entiteiten wier capaciteit wordt ingeroepen, wanneer zij meer dan 10 % van de waarde van de </w:t>
      </w:r>
      <w:r w:rsidR="00DA5E7B">
        <w:t>O</w:t>
      </w:r>
      <w:r>
        <w:t xml:space="preserve">pdracht vertegenwoordigen. </w:t>
      </w:r>
    </w:p>
    <w:p w14:paraId="748CEAB5" w14:textId="77777777" w:rsidR="00230FA1" w:rsidRDefault="00230FA1" w:rsidP="00230FA1">
      <w:r>
        <w:t xml:space="preserve"> </w:t>
      </w:r>
    </w:p>
    <w:p w14:paraId="6E638145" w14:textId="60A9EF5F" w:rsidR="00230FA1" w:rsidRDefault="00230FA1" w:rsidP="00230FA1">
      <w:r>
        <w:t xml:space="preserve">Bij </w:t>
      </w:r>
      <w:r w:rsidR="00FA2236">
        <w:t>aanmelding</w:t>
      </w:r>
      <w:r>
        <w:t xml:space="preserve"> overlegt u een verklaring dat bovenstaande niet op u van toepassing is door het invullen en rechtsgeldig ondertekenen van </w:t>
      </w:r>
      <w:r w:rsidR="00A41253">
        <w:t>de</w:t>
      </w:r>
      <w:r w:rsidRPr="007D5017">
        <w:t xml:space="preserve"> Verklaring sanctiepakket Rusland</w:t>
      </w:r>
      <w:r w:rsidR="00A41253" w:rsidRPr="00A41253">
        <w:t xml:space="preserve"> </w:t>
      </w:r>
      <w:r w:rsidR="00A41253">
        <w:t>(bijlage I</w:t>
      </w:r>
      <w:r w:rsidR="000B0178">
        <w:t>II</w:t>
      </w:r>
      <w:r w:rsidR="00A41253">
        <w:t>).</w:t>
      </w:r>
    </w:p>
    <w:p w14:paraId="5107FA16" w14:textId="5A285453" w:rsidR="008B0085" w:rsidRDefault="008B0085" w:rsidP="008B0085">
      <w:pPr>
        <w:pStyle w:val="Kop3"/>
      </w:pPr>
      <w:bookmarkStart w:id="57" w:name="_Toc195179715"/>
      <w:r>
        <w:t>Geschiktheidseisen</w:t>
      </w:r>
      <w:bookmarkEnd w:id="57"/>
    </w:p>
    <w:p w14:paraId="4AADECBC" w14:textId="77777777" w:rsidR="00430362" w:rsidRDefault="00430362" w:rsidP="00BE3078"/>
    <w:tbl>
      <w:tblPr>
        <w:tblW w:w="992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127"/>
        <w:gridCol w:w="4384"/>
        <w:gridCol w:w="3413"/>
      </w:tblGrid>
      <w:tr w:rsidR="00CD0926" w:rsidRPr="00CD0926" w14:paraId="2DEC413A" w14:textId="77777777" w:rsidTr="00CD0926">
        <w:trPr>
          <w:trHeight w:val="438"/>
          <w:tblHeader/>
        </w:trPr>
        <w:tc>
          <w:tcPr>
            <w:tcW w:w="9924" w:type="dxa"/>
            <w:gridSpan w:val="3"/>
            <w:shd w:val="clear" w:color="auto" w:fill="00823B"/>
          </w:tcPr>
          <w:p w14:paraId="102D1E33" w14:textId="77777777" w:rsidR="00120A80" w:rsidRPr="00CD0926" w:rsidRDefault="00120A80" w:rsidP="006267C8">
            <w:pPr>
              <w:rPr>
                <w:b/>
                <w:color w:val="FFFFFF" w:themeColor="background1"/>
              </w:rPr>
            </w:pPr>
            <w:r w:rsidRPr="00CD0926">
              <w:rPr>
                <w:b/>
                <w:color w:val="FFFFFF" w:themeColor="background1"/>
              </w:rPr>
              <w:t>TECHNISCHE BEKWAAMHEID</w:t>
            </w:r>
          </w:p>
        </w:tc>
      </w:tr>
      <w:tr w:rsidR="00120A80" w:rsidRPr="00A60576" w14:paraId="20C98162" w14:textId="77777777" w:rsidTr="00CD0926">
        <w:trPr>
          <w:trHeight w:val="203"/>
          <w:tblHeader/>
        </w:trPr>
        <w:tc>
          <w:tcPr>
            <w:tcW w:w="2127" w:type="dxa"/>
            <w:shd w:val="clear" w:color="auto" w:fill="C2D69B" w:themeFill="accent3" w:themeFillTint="99"/>
          </w:tcPr>
          <w:p w14:paraId="5B8F1879" w14:textId="77777777" w:rsidR="00120A80" w:rsidRPr="00A60576" w:rsidRDefault="00120A80" w:rsidP="006267C8">
            <w:pPr>
              <w:rPr>
                <w:b/>
              </w:rPr>
            </w:pPr>
            <w:r w:rsidRPr="00A60576">
              <w:rPr>
                <w:b/>
              </w:rPr>
              <w:t>Naam</w:t>
            </w:r>
          </w:p>
        </w:tc>
        <w:tc>
          <w:tcPr>
            <w:tcW w:w="4384" w:type="dxa"/>
            <w:shd w:val="clear" w:color="auto" w:fill="C2D69B" w:themeFill="accent3" w:themeFillTint="99"/>
          </w:tcPr>
          <w:p w14:paraId="1BAAC1F6" w14:textId="77777777" w:rsidR="00120A80" w:rsidRPr="00A60576" w:rsidRDefault="00120A80" w:rsidP="006267C8">
            <w:pPr>
              <w:rPr>
                <w:b/>
              </w:rPr>
            </w:pPr>
            <w:r w:rsidRPr="00A60576">
              <w:rPr>
                <w:b/>
              </w:rPr>
              <w:t>Beschrijving</w:t>
            </w:r>
          </w:p>
        </w:tc>
        <w:tc>
          <w:tcPr>
            <w:tcW w:w="3413" w:type="dxa"/>
            <w:shd w:val="clear" w:color="auto" w:fill="C2D69B" w:themeFill="accent3" w:themeFillTint="99"/>
          </w:tcPr>
          <w:p w14:paraId="00DFB258" w14:textId="77777777" w:rsidR="00120A80" w:rsidRPr="00A60576" w:rsidRDefault="00120A80" w:rsidP="006267C8">
            <w:pPr>
              <w:rPr>
                <w:b/>
              </w:rPr>
            </w:pPr>
            <w:r w:rsidRPr="00A60576">
              <w:rPr>
                <w:b/>
              </w:rPr>
              <w:t>Bewijsstuk</w:t>
            </w:r>
          </w:p>
        </w:tc>
      </w:tr>
      <w:tr w:rsidR="00120A80" w:rsidRPr="00A60576" w14:paraId="1118CE26" w14:textId="77777777" w:rsidTr="006267C8">
        <w:trPr>
          <w:trHeight w:val="1540"/>
        </w:trPr>
        <w:tc>
          <w:tcPr>
            <w:tcW w:w="2127" w:type="dxa"/>
          </w:tcPr>
          <w:p w14:paraId="6D7554E8" w14:textId="62BCFA18" w:rsidR="00120A80" w:rsidRPr="00A60576" w:rsidRDefault="00120A80" w:rsidP="006267C8">
            <w:pPr>
              <w:rPr>
                <w:b/>
              </w:rPr>
            </w:pPr>
            <w:r w:rsidRPr="00A60576">
              <w:rPr>
                <w:b/>
              </w:rPr>
              <w:t xml:space="preserve">Kerncompetentie 1: </w:t>
            </w:r>
            <w:r w:rsidR="00544900">
              <w:rPr>
                <w:b/>
              </w:rPr>
              <w:t>V</w:t>
            </w:r>
            <w:r w:rsidRPr="00A60576">
              <w:rPr>
                <w:b/>
              </w:rPr>
              <w:t>oorbereiden UAV</w:t>
            </w:r>
            <w:r w:rsidR="00C27507">
              <w:rPr>
                <w:b/>
              </w:rPr>
              <w:t>-G</w:t>
            </w:r>
            <w:r w:rsidR="0009148E">
              <w:rPr>
                <w:b/>
              </w:rPr>
              <w:t>C</w:t>
            </w:r>
            <w:r w:rsidRPr="00A60576">
              <w:rPr>
                <w:b/>
              </w:rPr>
              <w:t xml:space="preserve"> contract</w:t>
            </w:r>
          </w:p>
        </w:tc>
        <w:tc>
          <w:tcPr>
            <w:tcW w:w="4384" w:type="dxa"/>
          </w:tcPr>
          <w:p w14:paraId="4947387C" w14:textId="6F2C1ACC" w:rsidR="00120A80" w:rsidRPr="00A60576" w:rsidRDefault="00120A80" w:rsidP="006267C8">
            <w:pPr>
              <w:rPr>
                <w:u w:val="single"/>
              </w:rPr>
            </w:pPr>
            <w:r w:rsidRPr="00A60576">
              <w:rPr>
                <w:u w:val="single"/>
              </w:rPr>
              <w:t>Kerncompetentie</w:t>
            </w:r>
            <w:r w:rsidR="00B12382">
              <w:rPr>
                <w:u w:val="single"/>
              </w:rPr>
              <w:t>:</w:t>
            </w:r>
          </w:p>
          <w:p w14:paraId="4C4EDA5E" w14:textId="77777777" w:rsidR="00120A80" w:rsidRDefault="00120A80" w:rsidP="006267C8">
            <w:pPr>
              <w:spacing w:line="240" w:lineRule="auto"/>
            </w:pPr>
            <w:r w:rsidRPr="00A60576">
              <w:t>Aantoonbare ervaring opgedaan met</w:t>
            </w:r>
            <w:r>
              <w:t>:</w:t>
            </w:r>
          </w:p>
          <w:p w14:paraId="081C2284" w14:textId="77777777" w:rsidR="00120A80" w:rsidRDefault="00120A80" w:rsidP="006267C8">
            <w:pPr>
              <w:pStyle w:val="Lijstalinea"/>
              <w:numPr>
                <w:ilvl w:val="0"/>
                <w:numId w:val="26"/>
              </w:numPr>
              <w:spacing w:line="240" w:lineRule="auto"/>
              <w:ind w:left="178" w:hanging="178"/>
              <w:contextualSpacing/>
            </w:pPr>
            <w:r w:rsidRPr="00A60576">
              <w:t xml:space="preserve">het opstellen van een </w:t>
            </w:r>
            <w:r>
              <w:t>voorkeursvariant en voorlopig ontwerp (</w:t>
            </w:r>
            <w:r w:rsidRPr="00A60576">
              <w:t>VO</w:t>
            </w:r>
            <w:r>
              <w:t>),</w:t>
            </w:r>
            <w:r w:rsidRPr="00A60576">
              <w:t xml:space="preserve"> en</w:t>
            </w:r>
            <w:r>
              <w:t>;</w:t>
            </w:r>
          </w:p>
          <w:p w14:paraId="3A64D7AD" w14:textId="00921F22" w:rsidR="00120A80" w:rsidRDefault="00120A80" w:rsidP="006267C8">
            <w:pPr>
              <w:pStyle w:val="Lijstalinea"/>
              <w:numPr>
                <w:ilvl w:val="0"/>
                <w:numId w:val="26"/>
              </w:numPr>
              <w:spacing w:line="240" w:lineRule="auto"/>
              <w:ind w:left="178" w:hanging="178"/>
              <w:contextualSpacing/>
            </w:pPr>
            <w:r w:rsidRPr="00A60576">
              <w:t>UAV</w:t>
            </w:r>
            <w:r w:rsidR="00C27507">
              <w:t>-G</w:t>
            </w:r>
            <w:r w:rsidR="00ED7116">
              <w:t>C</w:t>
            </w:r>
            <w:r w:rsidRPr="00A60576">
              <w:t xml:space="preserve"> contract</w:t>
            </w:r>
            <w:r>
              <w:t>;</w:t>
            </w:r>
          </w:p>
          <w:p w14:paraId="49B2EAC1" w14:textId="77777777" w:rsidR="00120A80" w:rsidRDefault="00120A80" w:rsidP="006267C8">
            <w:pPr>
              <w:pStyle w:val="Lijstalinea"/>
              <w:numPr>
                <w:ilvl w:val="0"/>
                <w:numId w:val="26"/>
              </w:numPr>
              <w:spacing w:line="240" w:lineRule="auto"/>
              <w:ind w:left="178" w:hanging="178"/>
              <w:contextualSpacing/>
            </w:pPr>
            <w:r w:rsidRPr="00A60576">
              <w:t xml:space="preserve">voor een </w:t>
            </w:r>
            <w:r>
              <w:t>natuurontwikkelingsproject</w:t>
            </w:r>
            <w:r>
              <w:rPr>
                <w:rStyle w:val="Voetnootmarkering"/>
              </w:rPr>
              <w:footnoteReference w:id="3"/>
            </w:r>
            <w:r>
              <w:t>;</w:t>
            </w:r>
          </w:p>
          <w:p w14:paraId="6FE4BEF5" w14:textId="77777777" w:rsidR="00120A80" w:rsidRDefault="00120A80" w:rsidP="006267C8">
            <w:pPr>
              <w:pStyle w:val="Lijstalinea"/>
              <w:numPr>
                <w:ilvl w:val="0"/>
                <w:numId w:val="26"/>
              </w:numPr>
              <w:spacing w:line="240" w:lineRule="auto"/>
              <w:ind w:left="178" w:hanging="178"/>
              <w:contextualSpacing/>
            </w:pPr>
            <w:r w:rsidRPr="00A60576">
              <w:t>waarbij systems engineering</w:t>
            </w:r>
            <w:r>
              <w:t xml:space="preserve"> is</w:t>
            </w:r>
            <w:r w:rsidRPr="00A60576">
              <w:t xml:space="preserve"> toe</w:t>
            </w:r>
            <w:r>
              <w:t>ge</w:t>
            </w:r>
            <w:r w:rsidRPr="00A60576">
              <w:t>past</w:t>
            </w:r>
            <w:r>
              <w:t xml:space="preserve">. </w:t>
            </w:r>
          </w:p>
          <w:p w14:paraId="357EBCD5" w14:textId="77777777" w:rsidR="00120A80" w:rsidRDefault="00120A80" w:rsidP="006267C8">
            <w:pPr>
              <w:pStyle w:val="Lijstalinea"/>
              <w:spacing w:line="240" w:lineRule="auto"/>
              <w:ind w:left="178"/>
            </w:pPr>
          </w:p>
          <w:p w14:paraId="5A1F0CB9" w14:textId="77777777" w:rsidR="00120A80" w:rsidRPr="00A60576" w:rsidRDefault="00120A80" w:rsidP="006267C8">
            <w:pPr>
              <w:pStyle w:val="Lijstalinea"/>
              <w:spacing w:line="240" w:lineRule="auto"/>
              <w:ind w:left="178"/>
            </w:pPr>
            <w:r>
              <w:t>De financiële waarde van deze opdracht bedroeg meer dan EUR 500.000,- (excl. BTW).</w:t>
            </w:r>
          </w:p>
          <w:p w14:paraId="7437EAC6" w14:textId="77777777" w:rsidR="00120A80" w:rsidRPr="00A60576" w:rsidRDefault="00120A80" w:rsidP="006267C8">
            <w:pPr>
              <w:rPr>
                <w:u w:val="single"/>
              </w:rPr>
            </w:pPr>
          </w:p>
          <w:p w14:paraId="20369868" w14:textId="420C5BD7" w:rsidR="00120A80" w:rsidRPr="00A60576" w:rsidRDefault="00120A80" w:rsidP="006267C8">
            <w:r w:rsidRPr="00A60576">
              <w:rPr>
                <w:u w:val="single"/>
              </w:rPr>
              <w:t>Aspecten</w:t>
            </w:r>
            <w:r w:rsidR="00B12382">
              <w:rPr>
                <w:u w:val="single"/>
              </w:rPr>
              <w:t>:</w:t>
            </w:r>
          </w:p>
          <w:p w14:paraId="6981859A" w14:textId="77777777" w:rsidR="00120A80" w:rsidRPr="00A60576" w:rsidRDefault="00120A80" w:rsidP="006267C8">
            <w:r w:rsidRPr="00A60576">
              <w:t>De referentieopdracht dient te voldoen aan de volgende aspecten:</w:t>
            </w:r>
          </w:p>
          <w:p w14:paraId="55B169D9" w14:textId="48DB6325" w:rsidR="00512EAA" w:rsidRDefault="00120A80" w:rsidP="006267C8">
            <w:pPr>
              <w:numPr>
                <w:ilvl w:val="0"/>
                <w:numId w:val="16"/>
              </w:numPr>
            </w:pPr>
            <w:r w:rsidRPr="00A60576">
              <w:t>De Gegadigde was belast met de dagelijkse organisatie en leiding van de referentieopdracht (het projectmanagement)</w:t>
            </w:r>
            <w:r w:rsidR="00512EAA">
              <w:t>,</w:t>
            </w:r>
            <w:r w:rsidRPr="00A60576">
              <w:t xml:space="preserve"> en</w:t>
            </w:r>
            <w:r w:rsidR="00512EAA">
              <w:t>;</w:t>
            </w:r>
          </w:p>
          <w:p w14:paraId="28EF4B26" w14:textId="23776A5E" w:rsidR="00120A80" w:rsidRPr="00A60576" w:rsidRDefault="00512EAA" w:rsidP="006267C8">
            <w:pPr>
              <w:numPr>
                <w:ilvl w:val="0"/>
                <w:numId w:val="16"/>
              </w:numPr>
            </w:pPr>
            <w:r>
              <w:t>D</w:t>
            </w:r>
            <w:r w:rsidR="00120A80" w:rsidRPr="00A60576">
              <w:t>e Gegadigde was jegens de desbetreffende Opdrachtgever eindverantwoordelijk voor de uitvoering van de referentieopdracht.</w:t>
            </w:r>
          </w:p>
        </w:tc>
        <w:tc>
          <w:tcPr>
            <w:tcW w:w="3413" w:type="dxa"/>
          </w:tcPr>
          <w:p w14:paraId="0583804C" w14:textId="77777777" w:rsidR="00B12382" w:rsidRPr="00B12382" w:rsidRDefault="00B12382" w:rsidP="00B12382">
            <w:pPr>
              <w:rPr>
                <w:u w:val="single"/>
              </w:rPr>
            </w:pPr>
            <w:r w:rsidRPr="00B12382">
              <w:rPr>
                <w:u w:val="single"/>
              </w:rPr>
              <w:t>Bewijsstuk:</w:t>
            </w:r>
          </w:p>
          <w:p w14:paraId="7F22C159" w14:textId="253D6384" w:rsidR="00120A80" w:rsidRPr="00A60576" w:rsidRDefault="00120A80" w:rsidP="006267C8">
            <w:r w:rsidRPr="00A60576">
              <w:t xml:space="preserve">Een naar waarheid ingevulde </w:t>
            </w:r>
            <w:r w:rsidRPr="009212DB">
              <w:rPr>
                <w:b/>
                <w:bCs w:val="0"/>
              </w:rPr>
              <w:t xml:space="preserve">bijlage </w:t>
            </w:r>
            <w:r w:rsidR="00F53519">
              <w:rPr>
                <w:b/>
                <w:bCs w:val="0"/>
              </w:rPr>
              <w:t>IV</w:t>
            </w:r>
            <w:r w:rsidRPr="009212DB">
              <w:rPr>
                <w:b/>
                <w:bCs w:val="0"/>
              </w:rPr>
              <w:t xml:space="preserve">: verklaringen referenties kerncompetenties. </w:t>
            </w:r>
            <w:r w:rsidRPr="00A60576">
              <w:t xml:space="preserve">Hiermee verklaart </w:t>
            </w:r>
            <w:r w:rsidR="001C1B3B">
              <w:t xml:space="preserve">de </w:t>
            </w:r>
            <w:r w:rsidR="00AC08BE">
              <w:t>G</w:t>
            </w:r>
            <w:r w:rsidRPr="00A60576">
              <w:t xml:space="preserve">egadigde dat de </w:t>
            </w:r>
            <w:r w:rsidR="00AC08BE">
              <w:t>G</w:t>
            </w:r>
            <w:r w:rsidRPr="00A60576">
              <w:t xml:space="preserve">egadigde voldoet aan de gestelde kerncompetentie. </w:t>
            </w:r>
          </w:p>
          <w:p w14:paraId="73607DA6" w14:textId="77777777" w:rsidR="00120A80" w:rsidRPr="00A60576" w:rsidRDefault="00120A80" w:rsidP="006267C8">
            <w:r w:rsidRPr="00A60576">
              <w:t> </w:t>
            </w:r>
          </w:p>
          <w:p w14:paraId="57C12F22" w14:textId="77777777" w:rsidR="00120A80" w:rsidRPr="00A60576" w:rsidRDefault="00120A80" w:rsidP="006267C8"/>
          <w:p w14:paraId="2939FF7F" w14:textId="5D2DD334" w:rsidR="00120A80" w:rsidRPr="00B12382" w:rsidRDefault="00120A80" w:rsidP="006267C8">
            <w:pPr>
              <w:rPr>
                <w:bCs w:val="0"/>
                <w:u w:val="single"/>
              </w:rPr>
            </w:pPr>
            <w:r w:rsidRPr="00B12382">
              <w:rPr>
                <w:bCs w:val="0"/>
                <w:u w:val="single"/>
              </w:rPr>
              <w:t>Referentietermijn</w:t>
            </w:r>
            <w:r w:rsidR="00B12382">
              <w:rPr>
                <w:bCs w:val="0"/>
                <w:u w:val="single"/>
              </w:rPr>
              <w:t>:</w:t>
            </w:r>
          </w:p>
          <w:p w14:paraId="310B844D" w14:textId="77777777" w:rsidR="00120A80" w:rsidRPr="00A60576" w:rsidRDefault="00120A80" w:rsidP="006267C8">
            <w:r w:rsidRPr="00A60576">
              <w:t>De referentieopdracht mag niet ouder zijn dan drie (3) jaar gerekend vanaf de sluitingsdatum van de aanmelding.</w:t>
            </w:r>
          </w:p>
          <w:p w14:paraId="21DF5DA9" w14:textId="31164B3A" w:rsidR="00120A80" w:rsidRPr="00A60576" w:rsidRDefault="00120A80" w:rsidP="006267C8">
            <w:r w:rsidRPr="00A60576">
              <w:t>Indien</w:t>
            </w:r>
            <w:r w:rsidR="001C1B3B">
              <w:t xml:space="preserve"> de</w:t>
            </w:r>
            <w:r w:rsidRPr="00A60576">
              <w:t xml:space="preserve"> referentieopdracht nog in uitvoering is: documenten aanleveren (b.v. jaarfactuur) waaruit blijkt dat minimaal één (1) jaar is uitgevoerd.</w:t>
            </w:r>
          </w:p>
        </w:tc>
      </w:tr>
      <w:tr w:rsidR="00EC6D33" w:rsidRPr="00A60576" w14:paraId="742D7B6E" w14:textId="77777777" w:rsidTr="00A73BD8">
        <w:trPr>
          <w:trHeight w:val="1062"/>
        </w:trPr>
        <w:tc>
          <w:tcPr>
            <w:tcW w:w="2127" w:type="dxa"/>
          </w:tcPr>
          <w:p w14:paraId="5D289168" w14:textId="4069998D" w:rsidR="00EC6D33" w:rsidRPr="00A60576" w:rsidRDefault="00EC6D33" w:rsidP="00EC6D33">
            <w:pPr>
              <w:rPr>
                <w:b/>
              </w:rPr>
            </w:pPr>
            <w:r w:rsidRPr="00E577BD">
              <w:rPr>
                <w:b/>
              </w:rPr>
              <w:t xml:space="preserve">Kerncompetentie 2: Ervaring met </w:t>
            </w:r>
            <w:r>
              <w:rPr>
                <w:b/>
              </w:rPr>
              <w:t>vergunningen</w:t>
            </w:r>
            <w:r w:rsidRPr="00E577BD">
              <w:rPr>
                <w:b/>
              </w:rPr>
              <w:t>- en stakeholdersmanage</w:t>
            </w:r>
            <w:r w:rsidR="00347084">
              <w:rPr>
                <w:b/>
              </w:rPr>
              <w:t>-</w:t>
            </w:r>
            <w:r w:rsidRPr="00E577BD">
              <w:rPr>
                <w:b/>
              </w:rPr>
              <w:t>ment.</w:t>
            </w:r>
          </w:p>
        </w:tc>
        <w:tc>
          <w:tcPr>
            <w:tcW w:w="4384" w:type="dxa"/>
          </w:tcPr>
          <w:p w14:paraId="03D37F05" w14:textId="425C96D7" w:rsidR="00EC6D33" w:rsidRPr="00E577BD" w:rsidRDefault="00EC6D33" w:rsidP="00EC6D33">
            <w:r w:rsidRPr="00E577BD">
              <w:rPr>
                <w:u w:val="single"/>
              </w:rPr>
              <w:t>Kerncompetentie:</w:t>
            </w:r>
          </w:p>
          <w:p w14:paraId="63BC940B" w14:textId="180D5331" w:rsidR="00EC6D33" w:rsidRPr="00E577BD" w:rsidRDefault="00EC6D33" w:rsidP="00EC6D33">
            <w:r w:rsidRPr="00E577BD">
              <w:t xml:space="preserve">Aantoonbare ervaring opgedaan met het uitvoeren van </w:t>
            </w:r>
            <w:r>
              <w:t>omgevingsmanagement en meer specifiek vergunningen-</w:t>
            </w:r>
            <w:r w:rsidRPr="00E577BD">
              <w:t xml:space="preserve"> en stakeholdersmanagement in </w:t>
            </w:r>
            <w:r>
              <w:t xml:space="preserve">een natuurontwikkelingsproject, </w:t>
            </w:r>
            <w:r w:rsidRPr="00FC57A7">
              <w:t xml:space="preserve">voor een opdracht met een gemiddelde inzet van drie </w:t>
            </w:r>
            <w:r w:rsidR="00A24086">
              <w:t xml:space="preserve">(3) </w:t>
            </w:r>
            <w:r w:rsidRPr="00FC57A7">
              <w:t>dagen per week voor tenminste één (1) jaar</w:t>
            </w:r>
            <w:r w:rsidRPr="00E577BD">
              <w:t>.</w:t>
            </w:r>
          </w:p>
          <w:p w14:paraId="548850CC" w14:textId="77777777" w:rsidR="00EC6D33" w:rsidRPr="00E577BD" w:rsidRDefault="00EC6D33" w:rsidP="00EC6D33"/>
          <w:p w14:paraId="0C90840B" w14:textId="76722296" w:rsidR="00EC6D33" w:rsidRPr="00E577BD" w:rsidRDefault="00EC6D33" w:rsidP="00EC6D33">
            <w:r w:rsidRPr="00E577BD">
              <w:rPr>
                <w:u w:val="single"/>
              </w:rPr>
              <w:t>Aspecten</w:t>
            </w:r>
            <w:r w:rsidR="00B12382">
              <w:rPr>
                <w:u w:val="single"/>
              </w:rPr>
              <w:t>:</w:t>
            </w:r>
          </w:p>
          <w:p w14:paraId="1F265CFC" w14:textId="77777777" w:rsidR="00EC6D33" w:rsidRPr="00E577BD" w:rsidRDefault="00EC6D33" w:rsidP="00EC6D33">
            <w:r w:rsidRPr="00E577BD">
              <w:t>De referentieopdracht dient te voldoen aan de volgende aspecten:</w:t>
            </w:r>
          </w:p>
          <w:p w14:paraId="785F2B4E" w14:textId="469EA05A" w:rsidR="00EC6D33" w:rsidRPr="00A73BD8" w:rsidRDefault="00EC6D33" w:rsidP="00EC6D33">
            <w:pPr>
              <w:numPr>
                <w:ilvl w:val="0"/>
                <w:numId w:val="16"/>
              </w:numPr>
            </w:pPr>
            <w:r w:rsidRPr="00E577BD">
              <w:t xml:space="preserve">De Gegadigde was belast met </w:t>
            </w:r>
            <w:r>
              <w:t>het uitvoeren van vergunningen- en stakeholdersmanagement</w:t>
            </w:r>
            <w:r w:rsidRPr="00E577BD">
              <w:t xml:space="preserve"> </w:t>
            </w:r>
            <w:r>
              <w:t xml:space="preserve">van </w:t>
            </w:r>
            <w:r w:rsidRPr="00E577BD">
              <w:t xml:space="preserve">de referentieopdracht (het </w:t>
            </w:r>
            <w:r>
              <w:t>omgevings</w:t>
            </w:r>
            <w:r w:rsidRPr="00E577BD">
              <w:t>management) en de Gegadigde was jegens de desbetreffende Opdrachtgever eindverantwoordelijk voor de uitvoering van de referentieopdracht.</w:t>
            </w:r>
          </w:p>
        </w:tc>
        <w:tc>
          <w:tcPr>
            <w:tcW w:w="3413" w:type="dxa"/>
          </w:tcPr>
          <w:p w14:paraId="7EE743A9" w14:textId="77777777" w:rsidR="00B12382" w:rsidRPr="00B12382" w:rsidRDefault="00B12382" w:rsidP="00B12382">
            <w:pPr>
              <w:rPr>
                <w:u w:val="single"/>
              </w:rPr>
            </w:pPr>
            <w:r w:rsidRPr="00B12382">
              <w:rPr>
                <w:u w:val="single"/>
              </w:rPr>
              <w:t>Bewijsstuk:</w:t>
            </w:r>
          </w:p>
          <w:p w14:paraId="303FE4BD" w14:textId="4F47FFC2" w:rsidR="00EC6D33" w:rsidRPr="00E577BD" w:rsidRDefault="00EC6D33" w:rsidP="00EC6D33">
            <w:r w:rsidRPr="00E577BD">
              <w:t xml:space="preserve">Een naar waarheid ingevulde </w:t>
            </w:r>
            <w:r w:rsidRPr="00655480">
              <w:rPr>
                <w:b/>
                <w:bCs w:val="0"/>
              </w:rPr>
              <w:t xml:space="preserve">bijlage </w:t>
            </w:r>
            <w:r w:rsidR="00F53519">
              <w:rPr>
                <w:b/>
                <w:bCs w:val="0"/>
              </w:rPr>
              <w:t>IV</w:t>
            </w:r>
            <w:r w:rsidRPr="00655480">
              <w:rPr>
                <w:b/>
                <w:bCs w:val="0"/>
              </w:rPr>
              <w:t>: verklaringen referenties kerncompetenties.</w:t>
            </w:r>
            <w:r w:rsidR="00F53519">
              <w:rPr>
                <w:b/>
                <w:bCs w:val="0"/>
              </w:rPr>
              <w:t xml:space="preserve"> </w:t>
            </w:r>
            <w:r w:rsidRPr="00E577BD">
              <w:t xml:space="preserve">Hiermee verklaart </w:t>
            </w:r>
            <w:r w:rsidR="00A24086">
              <w:t xml:space="preserve">de </w:t>
            </w:r>
            <w:r w:rsidR="00AC08BE">
              <w:t>G</w:t>
            </w:r>
            <w:r w:rsidRPr="00E577BD">
              <w:t xml:space="preserve">egadigde dat de </w:t>
            </w:r>
            <w:r w:rsidR="00AC08BE">
              <w:t>G</w:t>
            </w:r>
            <w:r w:rsidRPr="00E577BD">
              <w:t xml:space="preserve">egadigde voldoet aan de gestelde kerncompetentie. </w:t>
            </w:r>
          </w:p>
          <w:p w14:paraId="1E36F184" w14:textId="77777777" w:rsidR="00EC6D33" w:rsidRPr="00E577BD" w:rsidRDefault="00EC6D33" w:rsidP="00EC6D33">
            <w:r w:rsidRPr="00E577BD">
              <w:t> </w:t>
            </w:r>
          </w:p>
          <w:p w14:paraId="3CDC258A" w14:textId="77777777" w:rsidR="00EC6D33" w:rsidRPr="00E577BD" w:rsidRDefault="00EC6D33" w:rsidP="00EC6D33"/>
          <w:p w14:paraId="6498F363" w14:textId="13A5DD77" w:rsidR="00EC6D33" w:rsidRPr="00B12382" w:rsidRDefault="00EC6D33" w:rsidP="00EC6D33">
            <w:pPr>
              <w:rPr>
                <w:bCs w:val="0"/>
                <w:u w:val="single"/>
              </w:rPr>
            </w:pPr>
            <w:r w:rsidRPr="00B12382">
              <w:rPr>
                <w:bCs w:val="0"/>
                <w:u w:val="single"/>
              </w:rPr>
              <w:t>Referentietermijn</w:t>
            </w:r>
            <w:r w:rsidR="00B12382">
              <w:rPr>
                <w:bCs w:val="0"/>
                <w:u w:val="single"/>
              </w:rPr>
              <w:t>:</w:t>
            </w:r>
          </w:p>
          <w:p w14:paraId="5ABE13CD" w14:textId="5A0C0943" w:rsidR="00EC6D33" w:rsidRPr="00E577BD" w:rsidRDefault="00EC6D33" w:rsidP="00EC6D33">
            <w:r w:rsidRPr="00E577BD">
              <w:t xml:space="preserve">De referentieopdracht mag niet ouder zijn dan </w:t>
            </w:r>
            <w:r w:rsidR="007F4226">
              <w:t xml:space="preserve">drie </w:t>
            </w:r>
            <w:r w:rsidRPr="00E577BD">
              <w:t>(</w:t>
            </w:r>
            <w:r w:rsidR="007F4226">
              <w:t>3</w:t>
            </w:r>
            <w:r w:rsidRPr="00E577BD">
              <w:t>) jaar gerekend vanaf de sluitingsdatum van de aanmelding.</w:t>
            </w:r>
          </w:p>
          <w:p w14:paraId="760D3815" w14:textId="490A7C75" w:rsidR="00EC6D33" w:rsidRPr="00A60576" w:rsidRDefault="00EC6D33" w:rsidP="00EC6D33">
            <w:r w:rsidRPr="00E577BD">
              <w:t>Indien referentieopdracht nog in uitvoering is: documenten aanleveren (b.v. jaarfactuur) waaruit blijkt dat minimaal één (1) jaar is uitgevoerd.</w:t>
            </w:r>
          </w:p>
        </w:tc>
      </w:tr>
      <w:tr w:rsidR="004D1B2B" w:rsidRPr="00A60576" w14:paraId="2880ADE0" w14:textId="77777777" w:rsidTr="006267C8">
        <w:trPr>
          <w:trHeight w:val="1540"/>
        </w:trPr>
        <w:tc>
          <w:tcPr>
            <w:tcW w:w="2127" w:type="dxa"/>
          </w:tcPr>
          <w:p w14:paraId="1DDC1E3E" w14:textId="19BE8BD6" w:rsidR="004D1B2B" w:rsidRPr="00E577BD" w:rsidRDefault="004D1B2B" w:rsidP="004D1B2B">
            <w:pPr>
              <w:rPr>
                <w:b/>
              </w:rPr>
            </w:pPr>
            <w:r w:rsidRPr="00E577BD">
              <w:rPr>
                <w:b/>
              </w:rPr>
              <w:t>Kerncompetentie 3: Conditionerende onderzoeken en ruimtelijke procedures.</w:t>
            </w:r>
          </w:p>
        </w:tc>
        <w:tc>
          <w:tcPr>
            <w:tcW w:w="4384" w:type="dxa"/>
          </w:tcPr>
          <w:p w14:paraId="7997F963" w14:textId="77777777" w:rsidR="004D1B2B" w:rsidRPr="00E577BD" w:rsidRDefault="004D1B2B" w:rsidP="004D1B2B">
            <w:r w:rsidRPr="00E577BD">
              <w:rPr>
                <w:u w:val="single"/>
              </w:rPr>
              <w:t>Kerncompetentie:</w:t>
            </w:r>
          </w:p>
          <w:p w14:paraId="5647514F" w14:textId="77777777" w:rsidR="004D1B2B" w:rsidRDefault="004D1B2B" w:rsidP="004D1B2B">
            <w:pPr>
              <w:spacing w:line="240" w:lineRule="auto"/>
            </w:pPr>
            <w:r w:rsidRPr="00E577BD">
              <w:t>Aantoonbare ervaring opgedaan met</w:t>
            </w:r>
            <w:r>
              <w:t>:</w:t>
            </w:r>
          </w:p>
          <w:p w14:paraId="090737C4" w14:textId="77777777" w:rsidR="004D1B2B" w:rsidRPr="00D45EAF" w:rsidRDefault="004D1B2B" w:rsidP="004D1B2B">
            <w:pPr>
              <w:pStyle w:val="Lijstalinea"/>
              <w:numPr>
                <w:ilvl w:val="0"/>
                <w:numId w:val="27"/>
              </w:numPr>
              <w:spacing w:line="240" w:lineRule="auto"/>
              <w:contextualSpacing/>
              <w:rPr>
                <w:bCs w:val="0"/>
              </w:rPr>
            </w:pPr>
            <w:r w:rsidRPr="00E577BD">
              <w:t>het uitvoeren en aansturen van conditionerende onderzoeken</w:t>
            </w:r>
            <w:r>
              <w:t>,</w:t>
            </w:r>
            <w:r w:rsidRPr="00E577BD">
              <w:t xml:space="preserve"> en</w:t>
            </w:r>
            <w:r>
              <w:t>;</w:t>
            </w:r>
          </w:p>
          <w:p w14:paraId="74F31B8A" w14:textId="32655677" w:rsidR="004D1B2B" w:rsidRPr="00D45EAF" w:rsidRDefault="004D1B2B" w:rsidP="004D1B2B">
            <w:pPr>
              <w:pStyle w:val="Lijstalinea"/>
              <w:numPr>
                <w:ilvl w:val="0"/>
                <w:numId w:val="27"/>
              </w:numPr>
              <w:spacing w:line="240" w:lineRule="auto"/>
              <w:contextualSpacing/>
              <w:rPr>
                <w:bCs w:val="0"/>
              </w:rPr>
            </w:pPr>
            <w:r w:rsidRPr="00E577BD">
              <w:t>het gelijktijdig doorlopen van</w:t>
            </w:r>
            <w:r>
              <w:t xml:space="preserve"> het ontwerpproces en </w:t>
            </w:r>
            <w:r w:rsidRPr="00E577BD">
              <w:t>ruimtelijke procedures</w:t>
            </w:r>
            <w:r w:rsidRPr="00E577BD">
              <w:rPr>
                <w:vertAlign w:val="superscript"/>
              </w:rPr>
              <w:footnoteReference w:id="4"/>
            </w:r>
            <w:r>
              <w:t>;</w:t>
            </w:r>
          </w:p>
          <w:p w14:paraId="2D7465F5" w14:textId="77777777" w:rsidR="004D1B2B" w:rsidRPr="00D45EAF" w:rsidRDefault="004D1B2B" w:rsidP="004D1B2B">
            <w:pPr>
              <w:pStyle w:val="Lijstalinea"/>
              <w:numPr>
                <w:ilvl w:val="0"/>
                <w:numId w:val="27"/>
              </w:numPr>
              <w:spacing w:line="240" w:lineRule="auto"/>
              <w:contextualSpacing/>
              <w:rPr>
                <w:bCs w:val="0"/>
              </w:rPr>
            </w:pPr>
            <w:r>
              <w:t>in opdracht van</w:t>
            </w:r>
            <w:r w:rsidRPr="00E577BD">
              <w:t xml:space="preserve"> Rijkswaterstaat, Provincie</w:t>
            </w:r>
            <w:r>
              <w:t>,</w:t>
            </w:r>
            <w:r w:rsidRPr="00E577BD">
              <w:t xml:space="preserve"> waterschap</w:t>
            </w:r>
            <w:r>
              <w:t>, een terrein beherende organisatie of gelijkwaardige partij</w:t>
            </w:r>
            <w:r w:rsidRPr="00E577BD">
              <w:t>.</w:t>
            </w:r>
            <w:r>
              <w:t xml:space="preserve"> </w:t>
            </w:r>
          </w:p>
          <w:p w14:paraId="65784656" w14:textId="77777777" w:rsidR="004D1B2B" w:rsidRPr="00D45EAF" w:rsidRDefault="004D1B2B" w:rsidP="004D1B2B">
            <w:pPr>
              <w:pStyle w:val="Lijstalinea"/>
              <w:spacing w:line="240" w:lineRule="auto"/>
              <w:ind w:left="360"/>
              <w:rPr>
                <w:bCs w:val="0"/>
              </w:rPr>
            </w:pPr>
          </w:p>
          <w:p w14:paraId="522F4561" w14:textId="77777777" w:rsidR="004D1B2B" w:rsidRPr="00D45EAF" w:rsidRDefault="004D1B2B" w:rsidP="004D1B2B">
            <w:pPr>
              <w:pStyle w:val="Lijstalinea"/>
              <w:spacing w:line="240" w:lineRule="auto"/>
              <w:ind w:left="360"/>
              <w:rPr>
                <w:bCs w:val="0"/>
              </w:rPr>
            </w:pPr>
            <w:r>
              <w:t>De financiële waarde van deze opdracht bedroeg meer dan EUR 500.000,- (excl. BTW).</w:t>
            </w:r>
          </w:p>
          <w:p w14:paraId="7A8588E7" w14:textId="77777777" w:rsidR="004D1B2B" w:rsidRPr="00E577BD" w:rsidRDefault="004D1B2B" w:rsidP="004D1B2B"/>
          <w:p w14:paraId="6FE210FB" w14:textId="2FCD29D9" w:rsidR="004D1B2B" w:rsidRPr="00E577BD" w:rsidRDefault="004D1B2B" w:rsidP="004D1B2B">
            <w:r w:rsidRPr="00E577BD">
              <w:rPr>
                <w:u w:val="single"/>
              </w:rPr>
              <w:t>Aspecten</w:t>
            </w:r>
            <w:r w:rsidR="00B12382">
              <w:rPr>
                <w:u w:val="single"/>
              </w:rPr>
              <w:t>:</w:t>
            </w:r>
          </w:p>
          <w:p w14:paraId="4EB2722E" w14:textId="77777777" w:rsidR="004D1B2B" w:rsidRPr="00E577BD" w:rsidRDefault="004D1B2B" w:rsidP="004D1B2B">
            <w:r w:rsidRPr="00E577BD">
              <w:t>De referentieopdracht dient te voldoen aan de volgende aspecten:</w:t>
            </w:r>
          </w:p>
          <w:p w14:paraId="2ED33870" w14:textId="77777777" w:rsidR="004D1B2B" w:rsidRPr="00E577BD" w:rsidRDefault="004D1B2B" w:rsidP="004D1B2B"/>
          <w:p w14:paraId="7828DF79" w14:textId="79C6D1BA" w:rsidR="004D1B2B" w:rsidRPr="00E577BD" w:rsidRDefault="004D1B2B" w:rsidP="004D1B2B">
            <w:pPr>
              <w:numPr>
                <w:ilvl w:val="0"/>
                <w:numId w:val="16"/>
              </w:numPr>
            </w:pPr>
            <w:r w:rsidRPr="00E577BD">
              <w:t>De Gegadigde was belast met de dagelijkse organisatie en leiding van de referentieopdracht (het projectmanagement) en de Gegadigde was jegens de desbetreffende Opdrachtgever eindverantwoordelijk voor de uitvoering van de referentieopdracht</w:t>
            </w:r>
            <w:r>
              <w:t>.</w:t>
            </w:r>
          </w:p>
          <w:p w14:paraId="20810019" w14:textId="77777777" w:rsidR="004D1B2B" w:rsidRPr="00E577BD" w:rsidRDefault="004D1B2B" w:rsidP="004D1B2B">
            <w:pPr>
              <w:rPr>
                <w:u w:val="single"/>
              </w:rPr>
            </w:pPr>
          </w:p>
        </w:tc>
        <w:tc>
          <w:tcPr>
            <w:tcW w:w="3413" w:type="dxa"/>
          </w:tcPr>
          <w:p w14:paraId="4C579603" w14:textId="3C69CA62" w:rsidR="00B12382" w:rsidRPr="00B12382" w:rsidRDefault="00B12382" w:rsidP="004D1B2B">
            <w:pPr>
              <w:rPr>
                <w:u w:val="single"/>
              </w:rPr>
            </w:pPr>
            <w:r w:rsidRPr="00B12382">
              <w:rPr>
                <w:u w:val="single"/>
              </w:rPr>
              <w:t>Bewijsstuk:</w:t>
            </w:r>
          </w:p>
          <w:p w14:paraId="2D20FEF7" w14:textId="28FC6134" w:rsidR="004D1B2B" w:rsidRPr="00E577BD" w:rsidRDefault="004D1B2B" w:rsidP="004D1B2B">
            <w:r w:rsidRPr="00E577BD">
              <w:t xml:space="preserve">Een naar waarheid ingevulde </w:t>
            </w:r>
            <w:r w:rsidRPr="00655480">
              <w:rPr>
                <w:b/>
                <w:bCs w:val="0"/>
              </w:rPr>
              <w:t xml:space="preserve">bijlage </w:t>
            </w:r>
            <w:r w:rsidR="00F53519">
              <w:rPr>
                <w:b/>
                <w:bCs w:val="0"/>
              </w:rPr>
              <w:t>IV</w:t>
            </w:r>
            <w:r w:rsidRPr="00655480">
              <w:rPr>
                <w:b/>
                <w:bCs w:val="0"/>
              </w:rPr>
              <w:t>: verklaringen referenties kerncompetenties</w:t>
            </w:r>
            <w:r w:rsidRPr="00F53519">
              <w:rPr>
                <w:b/>
                <w:bCs w:val="0"/>
              </w:rPr>
              <w:t>.</w:t>
            </w:r>
            <w:r w:rsidR="00F53519" w:rsidRPr="00F53519">
              <w:t xml:space="preserve"> </w:t>
            </w:r>
            <w:r w:rsidRPr="00E577BD">
              <w:t xml:space="preserve">Hiermee verklaart </w:t>
            </w:r>
            <w:r w:rsidR="00AC08BE">
              <w:t>G</w:t>
            </w:r>
            <w:r w:rsidRPr="00E577BD">
              <w:t xml:space="preserve">egadigde dat de </w:t>
            </w:r>
            <w:r w:rsidR="00AC08BE">
              <w:t>G</w:t>
            </w:r>
            <w:r w:rsidRPr="00E577BD">
              <w:t xml:space="preserve">egadigde voldoet aan de gestelde kerncompetentie. </w:t>
            </w:r>
          </w:p>
          <w:p w14:paraId="65E20F0A" w14:textId="77777777" w:rsidR="004D1B2B" w:rsidRPr="00E577BD" w:rsidRDefault="004D1B2B" w:rsidP="004D1B2B">
            <w:r w:rsidRPr="00E577BD">
              <w:t> </w:t>
            </w:r>
          </w:p>
          <w:p w14:paraId="2C67CD26" w14:textId="77777777" w:rsidR="004D1B2B" w:rsidRPr="00E577BD" w:rsidRDefault="004D1B2B" w:rsidP="004D1B2B"/>
          <w:p w14:paraId="2535EE78" w14:textId="0A0D0032" w:rsidR="004D1B2B" w:rsidRPr="00B12382" w:rsidRDefault="004D1B2B" w:rsidP="004D1B2B">
            <w:pPr>
              <w:rPr>
                <w:bCs w:val="0"/>
                <w:u w:val="single"/>
              </w:rPr>
            </w:pPr>
            <w:r w:rsidRPr="00B12382">
              <w:rPr>
                <w:bCs w:val="0"/>
                <w:u w:val="single"/>
              </w:rPr>
              <w:t>Referentietermijn</w:t>
            </w:r>
            <w:r w:rsidR="00B12382">
              <w:rPr>
                <w:bCs w:val="0"/>
                <w:u w:val="single"/>
              </w:rPr>
              <w:t>:</w:t>
            </w:r>
          </w:p>
          <w:p w14:paraId="210A25E5" w14:textId="77777777" w:rsidR="004D1B2B" w:rsidRPr="00E577BD" w:rsidRDefault="004D1B2B" w:rsidP="004D1B2B">
            <w:r w:rsidRPr="00E577BD">
              <w:t>De referentieopdracht mag niet ouder zijn dan drie (3) jaar gerekend vanaf de sluitingsdatum van de aanmelding.</w:t>
            </w:r>
          </w:p>
          <w:p w14:paraId="0FED952E" w14:textId="1D5C93CA" w:rsidR="004D1B2B" w:rsidRPr="00E577BD" w:rsidRDefault="004D1B2B" w:rsidP="004D1B2B">
            <w:r w:rsidRPr="00E577BD">
              <w:t>Indien referentieopdracht nog in uitvoering is: documenten aanleveren (b.v. jaarfactuur) waaruit blijkt dat minimaal één (1) jaar is uitgevoerd.</w:t>
            </w:r>
          </w:p>
        </w:tc>
      </w:tr>
    </w:tbl>
    <w:p w14:paraId="7A3655AB" w14:textId="66E2E970" w:rsidR="00BE3078" w:rsidRDefault="00FF139D" w:rsidP="00416901">
      <w:pPr>
        <w:pStyle w:val="Bijschrift"/>
      </w:pPr>
      <w:r>
        <w:t>Tabel 4: Geschikt</w:t>
      </w:r>
      <w:r w:rsidR="00416901">
        <w:t>heidseisen technische bekwaamheid.</w:t>
      </w:r>
    </w:p>
    <w:p w14:paraId="2936916B" w14:textId="18BBC032" w:rsidR="005407DD" w:rsidRDefault="005407DD">
      <w:pPr>
        <w:spacing w:line="240" w:lineRule="auto"/>
      </w:pPr>
      <w:r>
        <w:br w:type="page"/>
      </w:r>
    </w:p>
    <w:p w14:paraId="75C8EAAB" w14:textId="77777777" w:rsidR="00FF139D" w:rsidRDefault="00FF139D" w:rsidP="00BE3078"/>
    <w:tbl>
      <w:tblPr>
        <w:tblW w:w="9900" w:type="dxa"/>
        <w:tblInd w:w="1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104"/>
        <w:gridCol w:w="4394"/>
        <w:gridCol w:w="3402"/>
      </w:tblGrid>
      <w:tr w:rsidR="00CD0926" w:rsidRPr="00CD0926" w14:paraId="07EB88C9" w14:textId="77777777" w:rsidTr="00CD0926">
        <w:trPr>
          <w:trHeight w:val="460"/>
          <w:tblHeader/>
        </w:trPr>
        <w:tc>
          <w:tcPr>
            <w:tcW w:w="9900" w:type="dxa"/>
            <w:gridSpan w:val="3"/>
            <w:shd w:val="clear" w:color="auto" w:fill="00823B"/>
          </w:tcPr>
          <w:p w14:paraId="084987CD" w14:textId="77777777" w:rsidR="00FE0450" w:rsidRPr="00CD0926" w:rsidRDefault="00FE0450" w:rsidP="00391F68">
            <w:pPr>
              <w:rPr>
                <w:b/>
                <w:color w:val="FFFFFF" w:themeColor="background1"/>
              </w:rPr>
            </w:pPr>
            <w:r w:rsidRPr="00CD0926">
              <w:rPr>
                <w:b/>
                <w:color w:val="FFFFFF" w:themeColor="background1"/>
              </w:rPr>
              <w:t>BEROEPSBEKWAAMHEID</w:t>
            </w:r>
          </w:p>
        </w:tc>
      </w:tr>
      <w:tr w:rsidR="00FE0450" w:rsidRPr="00294029" w14:paraId="1DD749C7" w14:textId="77777777" w:rsidTr="00CD0926">
        <w:trPr>
          <w:trHeight w:val="220"/>
          <w:tblHeader/>
        </w:trPr>
        <w:tc>
          <w:tcPr>
            <w:tcW w:w="2104" w:type="dxa"/>
            <w:shd w:val="clear" w:color="auto" w:fill="C2D69B" w:themeFill="accent3" w:themeFillTint="99"/>
          </w:tcPr>
          <w:p w14:paraId="71EB3B2B" w14:textId="77777777" w:rsidR="00FE0450" w:rsidRPr="00294029" w:rsidRDefault="00FE0450" w:rsidP="00391F68">
            <w:pPr>
              <w:rPr>
                <w:b/>
              </w:rPr>
            </w:pPr>
            <w:r w:rsidRPr="00294029">
              <w:rPr>
                <w:b/>
              </w:rPr>
              <w:t>Naam</w:t>
            </w:r>
          </w:p>
        </w:tc>
        <w:tc>
          <w:tcPr>
            <w:tcW w:w="4394" w:type="dxa"/>
            <w:shd w:val="clear" w:color="auto" w:fill="C2D69B" w:themeFill="accent3" w:themeFillTint="99"/>
          </w:tcPr>
          <w:p w14:paraId="6849CAA4" w14:textId="77777777" w:rsidR="00FE0450" w:rsidRPr="00294029" w:rsidRDefault="00FE0450" w:rsidP="00391F68">
            <w:pPr>
              <w:rPr>
                <w:b/>
              </w:rPr>
            </w:pPr>
            <w:r w:rsidRPr="00294029">
              <w:rPr>
                <w:b/>
              </w:rPr>
              <w:t>Beschrijving</w:t>
            </w:r>
          </w:p>
        </w:tc>
        <w:tc>
          <w:tcPr>
            <w:tcW w:w="3402" w:type="dxa"/>
            <w:shd w:val="clear" w:color="auto" w:fill="C2D69B" w:themeFill="accent3" w:themeFillTint="99"/>
          </w:tcPr>
          <w:p w14:paraId="71EFF6AD" w14:textId="77777777" w:rsidR="00FE0450" w:rsidRPr="00294029" w:rsidRDefault="00FE0450" w:rsidP="00391F68">
            <w:pPr>
              <w:rPr>
                <w:b/>
              </w:rPr>
            </w:pPr>
            <w:r w:rsidRPr="00294029">
              <w:rPr>
                <w:b/>
              </w:rPr>
              <w:t>Bewijsstuk</w:t>
            </w:r>
          </w:p>
        </w:tc>
      </w:tr>
      <w:tr w:rsidR="00FE0450" w:rsidRPr="00294029" w14:paraId="7E351A16" w14:textId="77777777" w:rsidTr="00391F68">
        <w:trPr>
          <w:trHeight w:val="1256"/>
        </w:trPr>
        <w:tc>
          <w:tcPr>
            <w:tcW w:w="2104" w:type="dxa"/>
          </w:tcPr>
          <w:p w14:paraId="673625BE" w14:textId="77777777" w:rsidR="00FE0450" w:rsidRPr="00294029" w:rsidRDefault="00FE0450" w:rsidP="00391F68">
            <w:pPr>
              <w:rPr>
                <w:b/>
              </w:rPr>
            </w:pPr>
            <w:r w:rsidRPr="00294029">
              <w:rPr>
                <w:b/>
              </w:rPr>
              <w:t>Kwaliteitsborging</w:t>
            </w:r>
          </w:p>
        </w:tc>
        <w:tc>
          <w:tcPr>
            <w:tcW w:w="4394" w:type="dxa"/>
          </w:tcPr>
          <w:p w14:paraId="2352CAAF" w14:textId="77777777" w:rsidR="00FE0450" w:rsidRPr="00294029" w:rsidRDefault="00FE0450" w:rsidP="00391F68">
            <w:r w:rsidRPr="00294029">
              <w:rPr>
                <w:u w:val="single"/>
              </w:rPr>
              <w:t>Kerncompetentie</w:t>
            </w:r>
          </w:p>
          <w:p w14:paraId="3A365B30" w14:textId="7D736B4F" w:rsidR="00FE0450" w:rsidRPr="00294029" w:rsidRDefault="00FE0450" w:rsidP="00391F68">
            <w:r w:rsidRPr="00294029">
              <w:t xml:space="preserve">De </w:t>
            </w:r>
            <w:r w:rsidR="00AC08BE">
              <w:t>G</w:t>
            </w:r>
            <w:r w:rsidRPr="00294029">
              <w:t>egadigde is voldoende bekwaam en kundig om te werken op basis van een kwaliteitsmanagementsysteem.</w:t>
            </w:r>
          </w:p>
          <w:p w14:paraId="52552271" w14:textId="2CB41ACF" w:rsidR="00FE0450" w:rsidRPr="00294029" w:rsidRDefault="00FE0450" w:rsidP="00391F68">
            <w:r w:rsidRPr="00294029">
              <w:t xml:space="preserve">De </w:t>
            </w:r>
            <w:r w:rsidR="00AC08BE">
              <w:t>G</w:t>
            </w:r>
            <w:r w:rsidRPr="00294029">
              <w:t xml:space="preserve">egadigde beschikt over een NEN-EN-ISO 9001 gecertificeerd </w:t>
            </w:r>
            <w:r>
              <w:t>k</w:t>
            </w:r>
            <w:r w:rsidRPr="00294029">
              <w:t>waliteitsmanagementsysteem of aantoonbaar gelijkwaardig.</w:t>
            </w:r>
          </w:p>
          <w:p w14:paraId="2717395F" w14:textId="77777777" w:rsidR="00FE0450" w:rsidRPr="00294029" w:rsidRDefault="00FE0450" w:rsidP="00391F68"/>
          <w:p w14:paraId="4100AFB4" w14:textId="77777777" w:rsidR="00FE0450" w:rsidRPr="00294029" w:rsidRDefault="00FE0450" w:rsidP="00391F68">
            <w:r w:rsidRPr="00294029">
              <w:rPr>
                <w:u w:val="single"/>
              </w:rPr>
              <w:t>Aspecten</w:t>
            </w:r>
          </w:p>
          <w:p w14:paraId="52615D16" w14:textId="67C99EC0" w:rsidR="00FE0450" w:rsidRPr="00294029" w:rsidRDefault="00FE0450" w:rsidP="00391F68">
            <w:r w:rsidRPr="00294029">
              <w:t xml:space="preserve">Het kwaliteitsmanagementsysteem dient door een geaccrediteerde certificeringsinstantie te zijn gecertificeerd op basis van de vigerende NEN-EN- ISO:9001 </w:t>
            </w:r>
            <w:r w:rsidR="00B05362">
              <w:t xml:space="preserve">(of gelijkwaardig) </w:t>
            </w:r>
            <w:r w:rsidRPr="00294029">
              <w:t>met een toepassingsgebied die overeenkomt met de scope van deze opdracht.</w:t>
            </w:r>
          </w:p>
        </w:tc>
        <w:tc>
          <w:tcPr>
            <w:tcW w:w="3402" w:type="dxa"/>
          </w:tcPr>
          <w:p w14:paraId="22B5856E" w14:textId="3C1B1A7E" w:rsidR="00655480" w:rsidRPr="00655480" w:rsidRDefault="00655480" w:rsidP="00391F68">
            <w:pPr>
              <w:rPr>
                <w:bCs w:val="0"/>
                <w:u w:val="single"/>
              </w:rPr>
            </w:pPr>
            <w:r w:rsidRPr="00655480">
              <w:rPr>
                <w:bCs w:val="0"/>
                <w:u w:val="single"/>
              </w:rPr>
              <w:t>Bewijsstuk:</w:t>
            </w:r>
          </w:p>
          <w:p w14:paraId="7C3D06E1" w14:textId="76D41A34" w:rsidR="00FE0450" w:rsidRPr="00294029" w:rsidRDefault="00FE0450" w:rsidP="00391F68">
            <w:pPr>
              <w:rPr>
                <w:b/>
              </w:rPr>
            </w:pPr>
            <w:r w:rsidRPr="00294029">
              <w:rPr>
                <w:b/>
              </w:rPr>
              <w:t>Kopie NEN-EN-ISO-9001 certificaat of aantoonbaar gelijkwaardig</w:t>
            </w:r>
            <w:r w:rsidR="00655480">
              <w:rPr>
                <w:b/>
              </w:rPr>
              <w:t>.</w:t>
            </w:r>
          </w:p>
          <w:p w14:paraId="4C3DE989" w14:textId="77777777" w:rsidR="00FE0450" w:rsidRPr="00294029" w:rsidRDefault="00FE0450" w:rsidP="00391F68"/>
        </w:tc>
      </w:tr>
    </w:tbl>
    <w:p w14:paraId="1C7687B3" w14:textId="69F4C041" w:rsidR="00294029" w:rsidRDefault="00416901" w:rsidP="00416901">
      <w:pPr>
        <w:pStyle w:val="Bijschrift"/>
      </w:pPr>
      <w:r>
        <w:t>Tabel 5: Geschiktheidseisen beroepsbekwaamheid.</w:t>
      </w:r>
    </w:p>
    <w:p w14:paraId="35E94E86" w14:textId="77777777" w:rsidR="00416901" w:rsidRDefault="00416901" w:rsidP="008B0085"/>
    <w:tbl>
      <w:tblPr>
        <w:tblW w:w="9924" w:type="dxa"/>
        <w:tblInd w:w="1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104"/>
        <w:gridCol w:w="4276"/>
        <w:gridCol w:w="3544"/>
      </w:tblGrid>
      <w:tr w:rsidR="00CD0926" w:rsidRPr="00CD0926" w14:paraId="12359088" w14:textId="77777777" w:rsidTr="00DF44AF">
        <w:trPr>
          <w:trHeight w:val="204"/>
        </w:trPr>
        <w:tc>
          <w:tcPr>
            <w:tcW w:w="9924" w:type="dxa"/>
            <w:gridSpan w:val="3"/>
            <w:shd w:val="clear" w:color="auto" w:fill="00823B"/>
          </w:tcPr>
          <w:p w14:paraId="7BA8B506" w14:textId="5F040B19" w:rsidR="00914AB6" w:rsidRPr="00CD0926" w:rsidRDefault="005049D8" w:rsidP="00914AB6">
            <w:pPr>
              <w:rPr>
                <w:b/>
                <w:color w:val="FFFFFF" w:themeColor="background1"/>
              </w:rPr>
            </w:pPr>
            <w:r>
              <w:rPr>
                <w:b/>
                <w:color w:val="FFFFFF" w:themeColor="background1"/>
              </w:rPr>
              <w:t>FINANCIELE EN ECONOMISCHE DRAAGKRACHT</w:t>
            </w:r>
          </w:p>
        </w:tc>
      </w:tr>
      <w:tr w:rsidR="00914AB6" w:rsidRPr="00914AB6" w14:paraId="02B26C92" w14:textId="77777777" w:rsidTr="00DF44AF">
        <w:trPr>
          <w:trHeight w:val="220"/>
        </w:trPr>
        <w:tc>
          <w:tcPr>
            <w:tcW w:w="2104" w:type="dxa"/>
            <w:shd w:val="clear" w:color="auto" w:fill="C2D69B" w:themeFill="accent3" w:themeFillTint="99"/>
          </w:tcPr>
          <w:p w14:paraId="2BF673DF" w14:textId="77777777" w:rsidR="00914AB6" w:rsidRPr="00914AB6" w:rsidRDefault="00914AB6" w:rsidP="00914AB6">
            <w:pPr>
              <w:rPr>
                <w:b/>
              </w:rPr>
            </w:pPr>
            <w:r w:rsidRPr="00914AB6">
              <w:rPr>
                <w:b/>
              </w:rPr>
              <w:t>Naam</w:t>
            </w:r>
          </w:p>
        </w:tc>
        <w:tc>
          <w:tcPr>
            <w:tcW w:w="4276" w:type="dxa"/>
            <w:shd w:val="clear" w:color="auto" w:fill="C2D69B" w:themeFill="accent3" w:themeFillTint="99"/>
          </w:tcPr>
          <w:p w14:paraId="28C7E9E9" w14:textId="77777777" w:rsidR="00914AB6" w:rsidRPr="00914AB6" w:rsidRDefault="00914AB6" w:rsidP="00914AB6">
            <w:pPr>
              <w:rPr>
                <w:b/>
              </w:rPr>
            </w:pPr>
            <w:r w:rsidRPr="00914AB6">
              <w:rPr>
                <w:b/>
              </w:rPr>
              <w:t>Beschrijving</w:t>
            </w:r>
          </w:p>
        </w:tc>
        <w:tc>
          <w:tcPr>
            <w:tcW w:w="3544" w:type="dxa"/>
            <w:shd w:val="clear" w:color="auto" w:fill="C2D69B" w:themeFill="accent3" w:themeFillTint="99"/>
          </w:tcPr>
          <w:p w14:paraId="18655674" w14:textId="77777777" w:rsidR="00914AB6" w:rsidRPr="00914AB6" w:rsidRDefault="00914AB6" w:rsidP="00914AB6">
            <w:pPr>
              <w:rPr>
                <w:b/>
              </w:rPr>
            </w:pPr>
            <w:r w:rsidRPr="00914AB6">
              <w:rPr>
                <w:b/>
              </w:rPr>
              <w:t>Bewijsstuk</w:t>
            </w:r>
          </w:p>
        </w:tc>
      </w:tr>
      <w:tr w:rsidR="00914AB6" w:rsidRPr="00914AB6" w14:paraId="1BEC628F" w14:textId="77777777" w:rsidTr="00DF44AF">
        <w:trPr>
          <w:trHeight w:val="1819"/>
        </w:trPr>
        <w:tc>
          <w:tcPr>
            <w:tcW w:w="2104" w:type="dxa"/>
          </w:tcPr>
          <w:p w14:paraId="11FBDB02" w14:textId="46775CBA" w:rsidR="00914AB6" w:rsidRPr="00914AB6" w:rsidRDefault="00914AB6" w:rsidP="00914AB6">
            <w:pPr>
              <w:rPr>
                <w:b/>
              </w:rPr>
            </w:pPr>
            <w:r w:rsidRPr="00914AB6">
              <w:rPr>
                <w:b/>
              </w:rPr>
              <w:t>Beroepsaansprakelijk</w:t>
            </w:r>
            <w:r w:rsidR="00FA54C8">
              <w:rPr>
                <w:b/>
              </w:rPr>
              <w:t>-</w:t>
            </w:r>
            <w:r w:rsidRPr="00914AB6">
              <w:rPr>
                <w:b/>
              </w:rPr>
              <w:t>heidsverzekering</w:t>
            </w:r>
          </w:p>
        </w:tc>
        <w:tc>
          <w:tcPr>
            <w:tcW w:w="4276" w:type="dxa"/>
          </w:tcPr>
          <w:p w14:paraId="060D9787" w14:textId="3100C72E" w:rsidR="00914AB6" w:rsidRPr="00914AB6" w:rsidRDefault="00914AB6" w:rsidP="00914AB6">
            <w:r w:rsidRPr="00914AB6">
              <w:t xml:space="preserve">De </w:t>
            </w:r>
            <w:r w:rsidR="00A24086">
              <w:t>Gegadigde</w:t>
            </w:r>
            <w:r w:rsidR="00A24086" w:rsidRPr="00914AB6">
              <w:t xml:space="preserve"> </w:t>
            </w:r>
            <w:r w:rsidRPr="00914AB6">
              <w:t>dient verzekerd te zijn voor aansprakelijkheid door middel van een beroepsaansprakelijkheidsverzekering</w:t>
            </w:r>
            <w:r w:rsidR="007D7287">
              <w:t xml:space="preserve"> met een dekking die aansluit bij het </w:t>
            </w:r>
            <w:r w:rsidR="004E4295">
              <w:t>gestelde in ARVODI 2018 artikel 21 lid 3</w:t>
            </w:r>
            <w:r w:rsidRPr="00914AB6">
              <w:t xml:space="preserve">. </w:t>
            </w:r>
          </w:p>
          <w:p w14:paraId="48F9C2DD" w14:textId="05E5F7DF" w:rsidR="00914AB6" w:rsidRPr="00914AB6" w:rsidRDefault="00914AB6" w:rsidP="00914AB6"/>
        </w:tc>
        <w:tc>
          <w:tcPr>
            <w:tcW w:w="3544" w:type="dxa"/>
          </w:tcPr>
          <w:p w14:paraId="30B56A8F" w14:textId="77777777" w:rsidR="00914AB6" w:rsidRPr="00655480" w:rsidRDefault="00914AB6" w:rsidP="00914AB6">
            <w:pPr>
              <w:rPr>
                <w:bCs w:val="0"/>
                <w:u w:val="single"/>
              </w:rPr>
            </w:pPr>
            <w:r w:rsidRPr="00655480">
              <w:rPr>
                <w:bCs w:val="0"/>
                <w:u w:val="single"/>
              </w:rPr>
              <w:t>Bewijsmiddel indienen bij aanmelding:</w:t>
            </w:r>
          </w:p>
          <w:p w14:paraId="4E25D1BF" w14:textId="3CD4446C" w:rsidR="00914AB6" w:rsidRPr="00655480" w:rsidRDefault="00914AB6" w:rsidP="00914AB6">
            <w:pPr>
              <w:rPr>
                <w:b/>
                <w:bCs w:val="0"/>
              </w:rPr>
            </w:pPr>
            <w:r w:rsidRPr="00655480">
              <w:rPr>
                <w:b/>
                <w:bCs w:val="0"/>
              </w:rPr>
              <w:t>Een geldig</w:t>
            </w:r>
            <w:r w:rsidR="009131FD" w:rsidRPr="00655480">
              <w:rPr>
                <w:b/>
                <w:bCs w:val="0"/>
              </w:rPr>
              <w:t xml:space="preserve"> verzekeringsbewijs of </w:t>
            </w:r>
            <w:r w:rsidR="00D236E9" w:rsidRPr="00655480">
              <w:rPr>
                <w:b/>
                <w:bCs w:val="0"/>
              </w:rPr>
              <w:t>-certificaat</w:t>
            </w:r>
            <w:r w:rsidRPr="00655480">
              <w:rPr>
                <w:b/>
                <w:bCs w:val="0"/>
              </w:rPr>
              <w:t xml:space="preserve"> van de toepasselijke beroepsaansprakelijkheidsverzekering</w:t>
            </w:r>
            <w:r w:rsidR="00D236E9" w:rsidRPr="00655480">
              <w:rPr>
                <w:b/>
                <w:bCs w:val="0"/>
              </w:rPr>
              <w:t>.</w:t>
            </w:r>
          </w:p>
        </w:tc>
      </w:tr>
    </w:tbl>
    <w:p w14:paraId="6990D624" w14:textId="28346C33" w:rsidR="00F65BA7" w:rsidRDefault="00416901" w:rsidP="00D3215A">
      <w:pPr>
        <w:pStyle w:val="Bijschrift"/>
      </w:pPr>
      <w:r w:rsidRPr="003B2416">
        <w:t xml:space="preserve">Tabel 6: </w:t>
      </w:r>
      <w:r w:rsidR="00D3215A" w:rsidRPr="003B2416">
        <w:t>Geschiktheidseisen financiële en economische draagkracht.</w:t>
      </w:r>
      <w:r w:rsidR="00E854B0">
        <w:br/>
      </w:r>
    </w:p>
    <w:p w14:paraId="0DF942EC" w14:textId="77777777" w:rsidR="00DF44AF" w:rsidRDefault="00DF44AF" w:rsidP="00DF44AF"/>
    <w:p w14:paraId="5C7411C9" w14:textId="77777777" w:rsidR="00DF44AF" w:rsidRDefault="00DF44AF" w:rsidP="00DF44AF"/>
    <w:p w14:paraId="52FD26EF" w14:textId="77777777" w:rsidR="00DF44AF" w:rsidRDefault="00DF44AF" w:rsidP="00DF44AF"/>
    <w:p w14:paraId="20AC77B8" w14:textId="77777777" w:rsidR="00DF44AF" w:rsidRDefault="00DF44AF" w:rsidP="00DF44AF"/>
    <w:p w14:paraId="3B4B4B75" w14:textId="77777777" w:rsidR="00DF44AF" w:rsidRDefault="00DF44AF" w:rsidP="00DF44AF"/>
    <w:p w14:paraId="0EE7D8C5" w14:textId="77777777" w:rsidR="00DF44AF" w:rsidRDefault="00DF44AF" w:rsidP="00DF44AF"/>
    <w:p w14:paraId="428FD95C" w14:textId="77777777" w:rsidR="00DF44AF" w:rsidRDefault="00DF44AF" w:rsidP="00DF44AF"/>
    <w:p w14:paraId="461F285F" w14:textId="77777777" w:rsidR="00DF44AF" w:rsidRDefault="00DF44AF" w:rsidP="00DF44AF"/>
    <w:p w14:paraId="620B1F28" w14:textId="77777777" w:rsidR="00DF44AF" w:rsidRDefault="00DF44AF" w:rsidP="00DF44AF"/>
    <w:p w14:paraId="10C4049D" w14:textId="77777777" w:rsidR="00DF44AF" w:rsidRDefault="00DF44AF" w:rsidP="00DF44AF"/>
    <w:p w14:paraId="381382FB" w14:textId="77777777" w:rsidR="00DF44AF" w:rsidRDefault="00DF44AF" w:rsidP="00DF44AF"/>
    <w:p w14:paraId="6771B82D" w14:textId="77777777" w:rsidR="00DF44AF" w:rsidRDefault="00DF44AF" w:rsidP="00DF44AF"/>
    <w:p w14:paraId="518A1496" w14:textId="77777777" w:rsidR="00DF44AF" w:rsidRDefault="00DF44AF" w:rsidP="00DF44AF"/>
    <w:p w14:paraId="1B3DDC65" w14:textId="77777777" w:rsidR="00DF44AF" w:rsidRDefault="00DF44AF" w:rsidP="00DF44AF"/>
    <w:p w14:paraId="48C3BF5D" w14:textId="77777777" w:rsidR="00DF44AF" w:rsidRPr="00DF44AF" w:rsidRDefault="00DF44AF" w:rsidP="00DF44AF"/>
    <w:tbl>
      <w:tblPr>
        <w:tblW w:w="9900" w:type="dxa"/>
        <w:tblInd w:w="1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104"/>
        <w:gridCol w:w="4394"/>
        <w:gridCol w:w="3402"/>
      </w:tblGrid>
      <w:tr w:rsidR="00E854B0" w:rsidRPr="00CD0926" w14:paraId="3F5E0221" w14:textId="77777777" w:rsidTr="00B36D96">
        <w:trPr>
          <w:trHeight w:val="204"/>
        </w:trPr>
        <w:tc>
          <w:tcPr>
            <w:tcW w:w="9900" w:type="dxa"/>
            <w:gridSpan w:val="3"/>
            <w:shd w:val="clear" w:color="auto" w:fill="00823B"/>
          </w:tcPr>
          <w:p w14:paraId="17DAC902" w14:textId="74228B7E" w:rsidR="00E854B0" w:rsidRPr="00CD0926" w:rsidRDefault="00E854B0" w:rsidP="00B36D96">
            <w:pPr>
              <w:rPr>
                <w:b/>
                <w:color w:val="FFFFFF" w:themeColor="background1"/>
              </w:rPr>
            </w:pPr>
            <w:r>
              <w:rPr>
                <w:b/>
                <w:color w:val="FFFFFF" w:themeColor="background1"/>
              </w:rPr>
              <w:t>B</w:t>
            </w:r>
            <w:r w:rsidR="009F549F">
              <w:rPr>
                <w:b/>
                <w:color w:val="FFFFFF" w:themeColor="background1"/>
              </w:rPr>
              <w:t>EROEPSBEVOEGDHEID</w:t>
            </w:r>
          </w:p>
        </w:tc>
      </w:tr>
      <w:tr w:rsidR="00E854B0" w:rsidRPr="00914AB6" w14:paraId="40EBFC06" w14:textId="77777777" w:rsidTr="00B36D96">
        <w:trPr>
          <w:trHeight w:val="220"/>
        </w:trPr>
        <w:tc>
          <w:tcPr>
            <w:tcW w:w="2104" w:type="dxa"/>
            <w:shd w:val="clear" w:color="auto" w:fill="C2D69B" w:themeFill="accent3" w:themeFillTint="99"/>
          </w:tcPr>
          <w:p w14:paraId="148492DE" w14:textId="77777777" w:rsidR="00E854B0" w:rsidRPr="00914AB6" w:rsidRDefault="00E854B0" w:rsidP="00B36D96">
            <w:pPr>
              <w:rPr>
                <w:b/>
              </w:rPr>
            </w:pPr>
            <w:r w:rsidRPr="00914AB6">
              <w:rPr>
                <w:b/>
              </w:rPr>
              <w:t>Naam</w:t>
            </w:r>
          </w:p>
        </w:tc>
        <w:tc>
          <w:tcPr>
            <w:tcW w:w="4394" w:type="dxa"/>
            <w:shd w:val="clear" w:color="auto" w:fill="C2D69B" w:themeFill="accent3" w:themeFillTint="99"/>
          </w:tcPr>
          <w:p w14:paraId="3D03112F" w14:textId="77777777" w:rsidR="00E854B0" w:rsidRPr="00914AB6" w:rsidRDefault="00E854B0" w:rsidP="00B36D96">
            <w:pPr>
              <w:rPr>
                <w:b/>
              </w:rPr>
            </w:pPr>
            <w:r w:rsidRPr="00914AB6">
              <w:rPr>
                <w:b/>
              </w:rPr>
              <w:t>Beschrijving</w:t>
            </w:r>
          </w:p>
        </w:tc>
        <w:tc>
          <w:tcPr>
            <w:tcW w:w="3402" w:type="dxa"/>
            <w:shd w:val="clear" w:color="auto" w:fill="C2D69B" w:themeFill="accent3" w:themeFillTint="99"/>
          </w:tcPr>
          <w:p w14:paraId="39B71D4E" w14:textId="77777777" w:rsidR="00E854B0" w:rsidRPr="00914AB6" w:rsidRDefault="00E854B0" w:rsidP="00B36D96">
            <w:pPr>
              <w:rPr>
                <w:b/>
              </w:rPr>
            </w:pPr>
            <w:r w:rsidRPr="00914AB6">
              <w:rPr>
                <w:b/>
              </w:rPr>
              <w:t>Bewijsstuk</w:t>
            </w:r>
          </w:p>
        </w:tc>
      </w:tr>
      <w:tr w:rsidR="00E854B0" w:rsidRPr="00914AB6" w14:paraId="38CCE9DC" w14:textId="77777777" w:rsidTr="00B36D96">
        <w:trPr>
          <w:trHeight w:val="2129"/>
        </w:trPr>
        <w:tc>
          <w:tcPr>
            <w:tcW w:w="2104" w:type="dxa"/>
          </w:tcPr>
          <w:p w14:paraId="38303EFB" w14:textId="441D90B7" w:rsidR="00E854B0" w:rsidRPr="00914AB6" w:rsidRDefault="00E854B0" w:rsidP="00B36D96">
            <w:pPr>
              <w:rPr>
                <w:b/>
              </w:rPr>
            </w:pPr>
            <w:r>
              <w:rPr>
                <w:b/>
              </w:rPr>
              <w:t>Inschrijving Handelsregister</w:t>
            </w:r>
          </w:p>
        </w:tc>
        <w:tc>
          <w:tcPr>
            <w:tcW w:w="4394" w:type="dxa"/>
          </w:tcPr>
          <w:p w14:paraId="732879DE" w14:textId="77777777" w:rsidR="00E854B0" w:rsidRPr="00672FAB" w:rsidRDefault="00E854B0" w:rsidP="00E854B0">
            <w:pPr>
              <w:pStyle w:val="Kop4"/>
              <w:spacing w:before="0"/>
              <w:rPr>
                <w:b w:val="0"/>
                <w:kern w:val="0"/>
              </w:rPr>
            </w:pPr>
            <w:r>
              <w:rPr>
                <w:b w:val="0"/>
                <w:kern w:val="0"/>
              </w:rPr>
              <w:t>Gegadigden</w:t>
            </w:r>
            <w:r w:rsidRPr="00672FAB">
              <w:rPr>
                <w:b w:val="0"/>
                <w:kern w:val="0"/>
              </w:rPr>
              <w:t>, waaronder begrepen alle eventuele deelnemers aan het Samenwerkingsverband en tevens de Derde(n) waarop een beroep wordt gedaan, dienen te zijn ingeschreven in het nationale handelsregister.</w:t>
            </w:r>
          </w:p>
          <w:p w14:paraId="50C31C6A" w14:textId="44B0DC81" w:rsidR="00E854B0" w:rsidRPr="00E854B0" w:rsidRDefault="00E854B0" w:rsidP="00E854B0">
            <w:pPr>
              <w:pStyle w:val="Kop4"/>
              <w:spacing w:before="0"/>
              <w:rPr>
                <w:b w:val="0"/>
                <w:kern w:val="0"/>
              </w:rPr>
            </w:pPr>
            <w:r w:rsidRPr="00672FAB">
              <w:rPr>
                <w:b w:val="0"/>
                <w:kern w:val="0"/>
              </w:rPr>
              <w:t xml:space="preserve">Indien </w:t>
            </w:r>
            <w:r>
              <w:rPr>
                <w:b w:val="0"/>
                <w:kern w:val="0"/>
              </w:rPr>
              <w:t>Gegadigde</w:t>
            </w:r>
            <w:r w:rsidRPr="00672FAB">
              <w:rPr>
                <w:b w:val="0"/>
                <w:kern w:val="0"/>
              </w:rPr>
              <w:t xml:space="preserve"> hier niet aan voldoet wordt hij uitgesloten van de aanbesteding. Dat een </w:t>
            </w:r>
            <w:r>
              <w:rPr>
                <w:b w:val="0"/>
                <w:kern w:val="0"/>
              </w:rPr>
              <w:t>Gegadigde</w:t>
            </w:r>
            <w:r w:rsidRPr="00672FAB">
              <w:rPr>
                <w:b w:val="0"/>
                <w:kern w:val="0"/>
              </w:rPr>
              <w:t xml:space="preserve"> voldoet aan de eisen rondom beroepsbevoegdheid dient bij </w:t>
            </w:r>
            <w:r>
              <w:rPr>
                <w:b w:val="0"/>
                <w:kern w:val="0"/>
              </w:rPr>
              <w:t>Aanmelding</w:t>
            </w:r>
            <w:r w:rsidRPr="00672FAB">
              <w:rPr>
                <w:b w:val="0"/>
                <w:kern w:val="0"/>
              </w:rPr>
              <w:t xml:space="preserve"> verklaard te worden via het UEA. Daarnaast dient binnen zeven (7) kalenderdagen een uittreksel van de </w:t>
            </w:r>
            <w:r>
              <w:rPr>
                <w:b w:val="0"/>
                <w:kern w:val="0"/>
              </w:rPr>
              <w:t>i</w:t>
            </w:r>
            <w:r w:rsidRPr="00672FAB">
              <w:rPr>
                <w:b w:val="0"/>
                <w:kern w:val="0"/>
              </w:rPr>
              <w:t xml:space="preserve">nschrijving in </w:t>
            </w:r>
            <w:r>
              <w:rPr>
                <w:b w:val="0"/>
                <w:kern w:val="0"/>
              </w:rPr>
              <w:t xml:space="preserve">het </w:t>
            </w:r>
            <w:r w:rsidRPr="00672FAB">
              <w:rPr>
                <w:b w:val="0"/>
                <w:kern w:val="0"/>
              </w:rPr>
              <w:t xml:space="preserve">handelsregister dat op het tijdstip van het indienen van de </w:t>
            </w:r>
            <w:r>
              <w:rPr>
                <w:b w:val="0"/>
                <w:kern w:val="0"/>
              </w:rPr>
              <w:t>Aanmelding</w:t>
            </w:r>
            <w:r w:rsidRPr="00672FAB">
              <w:rPr>
                <w:b w:val="0"/>
                <w:kern w:val="0"/>
              </w:rPr>
              <w:t xml:space="preserve"> niet ouder was dan zes </w:t>
            </w:r>
            <w:r>
              <w:rPr>
                <w:b w:val="0"/>
                <w:kern w:val="0"/>
              </w:rPr>
              <w:t xml:space="preserve">(6) </w:t>
            </w:r>
            <w:r w:rsidRPr="00672FAB">
              <w:rPr>
                <w:b w:val="0"/>
                <w:kern w:val="0"/>
              </w:rPr>
              <w:t xml:space="preserve">maanden bijgevoegd te worden. Op eerste verzoek van de Aanbestedende dienst dient </w:t>
            </w:r>
            <w:r>
              <w:rPr>
                <w:b w:val="0"/>
                <w:kern w:val="0"/>
              </w:rPr>
              <w:t>Gegadigde</w:t>
            </w:r>
            <w:r w:rsidRPr="00672FAB">
              <w:rPr>
                <w:b w:val="0"/>
                <w:kern w:val="0"/>
              </w:rPr>
              <w:t xml:space="preserve"> nadere bewijsmiddelen te kunnen overleggen waaruit blijkt dat deze verklaring naar waarheid is afgegeven.</w:t>
            </w:r>
          </w:p>
        </w:tc>
        <w:tc>
          <w:tcPr>
            <w:tcW w:w="3402" w:type="dxa"/>
          </w:tcPr>
          <w:p w14:paraId="6825FF93" w14:textId="77777777" w:rsidR="00E854B0" w:rsidRPr="00655480" w:rsidRDefault="00E854B0" w:rsidP="00B36D96">
            <w:pPr>
              <w:rPr>
                <w:bCs w:val="0"/>
                <w:u w:val="single"/>
              </w:rPr>
            </w:pPr>
            <w:r w:rsidRPr="00655480">
              <w:rPr>
                <w:bCs w:val="0"/>
                <w:u w:val="single"/>
              </w:rPr>
              <w:t>Bewijsmiddel indienen bij aanmelding:</w:t>
            </w:r>
          </w:p>
          <w:p w14:paraId="14CA87EA" w14:textId="61CA1F00" w:rsidR="00E854B0" w:rsidRPr="00655480" w:rsidRDefault="00E854B0" w:rsidP="00B36D96">
            <w:pPr>
              <w:rPr>
                <w:b/>
                <w:bCs w:val="0"/>
              </w:rPr>
            </w:pPr>
            <w:r>
              <w:rPr>
                <w:b/>
                <w:bCs w:val="0"/>
              </w:rPr>
              <w:t>Een uittreksel van de inschrijving in het handelsregister dat op het tijdstip van indienen van de Aanmelding niet ouder is dan zes (6) maanden.</w:t>
            </w:r>
          </w:p>
        </w:tc>
      </w:tr>
    </w:tbl>
    <w:p w14:paraId="7561CCDA" w14:textId="5390B110" w:rsidR="00416901" w:rsidRDefault="00E854B0" w:rsidP="00E854B0">
      <w:pPr>
        <w:pStyle w:val="Bijschrift"/>
      </w:pPr>
      <w:r>
        <w:t>Tabel 7: Geschiktheidseisen Beroepsbevoegdheid.</w:t>
      </w:r>
    </w:p>
    <w:p w14:paraId="309C9C7D" w14:textId="77777777" w:rsidR="00E854B0" w:rsidRDefault="00E854B0" w:rsidP="00F65BA7"/>
    <w:p w14:paraId="07F161C1" w14:textId="2A216B9C" w:rsidR="007B6056" w:rsidRDefault="007B6056" w:rsidP="007B6056">
      <w:r>
        <w:t xml:space="preserve">Bij </w:t>
      </w:r>
      <w:r w:rsidR="00FA2236">
        <w:t>aanmelding</w:t>
      </w:r>
      <w:r>
        <w:t xml:space="preserve"> overlegt u </w:t>
      </w:r>
      <w:r w:rsidR="0085621F">
        <w:t>referentie</w:t>
      </w:r>
      <w:r w:rsidR="00061417">
        <w:t>s</w:t>
      </w:r>
      <w:r w:rsidR="0085621F">
        <w:t xml:space="preserve"> </w:t>
      </w:r>
      <w:r w:rsidR="00061417">
        <w:t xml:space="preserve">door middel van het invullen </w:t>
      </w:r>
      <w:r w:rsidR="00C374A4">
        <w:t>het format Kerncompetenties</w:t>
      </w:r>
      <w:r w:rsidRPr="00A41253">
        <w:t xml:space="preserve"> </w:t>
      </w:r>
      <w:r>
        <w:t>(</w:t>
      </w:r>
      <w:r w:rsidR="00016673">
        <w:t xml:space="preserve">conform </w:t>
      </w:r>
      <w:r>
        <w:t>bijlage IV).</w:t>
      </w:r>
    </w:p>
    <w:p w14:paraId="179C578B" w14:textId="77777777" w:rsidR="007B6056" w:rsidRDefault="007B6056" w:rsidP="00F65BA7"/>
    <w:p w14:paraId="3EA8793A" w14:textId="2E40AFCE" w:rsidR="00F65BA7" w:rsidRPr="00F65BA7" w:rsidRDefault="00F65BA7" w:rsidP="00F65BA7">
      <w:pPr>
        <w:rPr>
          <w:u w:val="single"/>
        </w:rPr>
      </w:pPr>
      <w:r w:rsidRPr="00F65BA7">
        <w:t xml:space="preserve">Per kerncompetentie dient </w:t>
      </w:r>
      <w:r w:rsidRPr="00F65BA7">
        <w:rPr>
          <w:u w:val="single"/>
        </w:rPr>
        <w:t xml:space="preserve">één referentie </w:t>
      </w:r>
      <w:r w:rsidRPr="00F65BA7">
        <w:t xml:space="preserve">te worden ingediend. </w:t>
      </w:r>
      <w:r w:rsidR="005561A8">
        <w:t xml:space="preserve">Het is mogelijk dat </w:t>
      </w:r>
      <w:r w:rsidR="005561A8">
        <w:rPr>
          <w:u w:val="single"/>
        </w:rPr>
        <w:t>é</w:t>
      </w:r>
      <w:r w:rsidRPr="00F65BA7">
        <w:rPr>
          <w:u w:val="single"/>
        </w:rPr>
        <w:t xml:space="preserve">én referentie meerdere kerncompetenties </w:t>
      </w:r>
      <w:r w:rsidR="005561A8" w:rsidRPr="00F65BA7">
        <w:rPr>
          <w:u w:val="single"/>
        </w:rPr>
        <w:t xml:space="preserve">kan </w:t>
      </w:r>
      <w:r w:rsidRPr="00F65BA7">
        <w:rPr>
          <w:u w:val="single"/>
        </w:rPr>
        <w:t>aantonen.</w:t>
      </w:r>
    </w:p>
    <w:p w14:paraId="603F7438" w14:textId="70AD8117" w:rsidR="00F65BA7" w:rsidRPr="00F65BA7" w:rsidRDefault="00F65BA7" w:rsidP="00F65BA7">
      <w:r w:rsidRPr="00F65BA7">
        <w:t xml:space="preserve">Indien een </w:t>
      </w:r>
      <w:r w:rsidR="00AC08BE">
        <w:t>G</w:t>
      </w:r>
      <w:r w:rsidRPr="00F65BA7">
        <w:t xml:space="preserve">egadigde niet of niet voldoende kan aantonen dat hij over deze geschiktheidseisen beschikt, zal de aanmelding ongeldig worden verklaard en daarmee uitgesloten van de aanbestedingsprocedure. </w:t>
      </w:r>
    </w:p>
    <w:p w14:paraId="7D5A737D" w14:textId="77777777" w:rsidR="00F65BA7" w:rsidRPr="00F65BA7" w:rsidRDefault="00F65BA7" w:rsidP="00F65BA7"/>
    <w:p w14:paraId="120D78E0" w14:textId="77777777" w:rsidR="00F65BA7" w:rsidRPr="00F65BA7" w:rsidRDefault="00F65BA7" w:rsidP="00F65BA7">
      <w:r w:rsidRPr="00F65BA7">
        <w:t>Indien wordt ingeschreven in combinatie, dient gezamenlijk te worden voldaan aan de gestelde geschiktheidseisen.</w:t>
      </w:r>
    </w:p>
    <w:p w14:paraId="29E2E399" w14:textId="77777777" w:rsidR="00F65BA7" w:rsidRPr="00F65BA7" w:rsidRDefault="00F65BA7" w:rsidP="00F65BA7"/>
    <w:p w14:paraId="00421D3B" w14:textId="6CC18384" w:rsidR="00F65BA7" w:rsidRPr="00F65BA7" w:rsidRDefault="00F65BA7" w:rsidP="00F65BA7">
      <w:r w:rsidRPr="00F65BA7">
        <w:t xml:space="preserve">De </w:t>
      </w:r>
      <w:r w:rsidR="00813B2B">
        <w:t>A</w:t>
      </w:r>
      <w:r w:rsidRPr="00F65BA7">
        <w:t>anbestedende dienst behoudt zich het recht voor de opgave te controleren bij de opgegeven referenties. Indien uit deze controle wordt geconstateerd dat de opgave afwijkt van hetgeen de referentiecontactpersonen melden, kan dit leiden tot uitsluiting van verdere deelname aan de aanbesteding. </w:t>
      </w:r>
    </w:p>
    <w:p w14:paraId="39D35453" w14:textId="56D2A1AA" w:rsidR="00E71C37" w:rsidRPr="00C6615A" w:rsidRDefault="00CF2B26" w:rsidP="00CF2B26">
      <w:pPr>
        <w:pStyle w:val="Kop2"/>
      </w:pPr>
      <w:bookmarkStart w:id="58" w:name="_Toc195179716"/>
      <w:r w:rsidRPr="00C6615A">
        <w:t>Selectie</w:t>
      </w:r>
      <w:bookmarkEnd w:id="58"/>
    </w:p>
    <w:p w14:paraId="55955C19" w14:textId="77777777" w:rsidR="00B33E84" w:rsidRDefault="00B33E84" w:rsidP="00B33E84">
      <w:r>
        <w:t>De aanmeldingen worden getoetst aan de in deze selectieleidraad gestelde eisen. Deze toetsing omvat het volgende:</w:t>
      </w:r>
    </w:p>
    <w:p w14:paraId="5DFB201E" w14:textId="77777777" w:rsidR="00B33E84" w:rsidRDefault="00B33E84" w:rsidP="00B33E84"/>
    <w:p w14:paraId="060C1477" w14:textId="77777777" w:rsidR="00B33E84" w:rsidRDefault="00B33E84" w:rsidP="00B33E84">
      <w:r>
        <w:t>1.</w:t>
      </w:r>
      <w:r>
        <w:tab/>
        <w:t>Toetsing op de procedurele voorwaarden en compleetheid:</w:t>
      </w:r>
    </w:p>
    <w:p w14:paraId="1879CC7C" w14:textId="30ABD7E5" w:rsidR="00B33E84" w:rsidRDefault="00B33E84" w:rsidP="00B33E84">
      <w:r>
        <w:t xml:space="preserve">Dit betreft een toetsing of de aanmelding de gevraagde documenten zoals gesteld in paragraaf </w:t>
      </w:r>
      <w:r w:rsidR="005A6FAB">
        <w:t>4.</w:t>
      </w:r>
      <w:r w:rsidR="00A316CF">
        <w:t>1</w:t>
      </w:r>
      <w:r w:rsidR="005A6FAB">
        <w:t>.1</w:t>
      </w:r>
      <w:r>
        <w:t xml:space="preserve"> bevat. Indien de aanmelding één of meerdere documenten niet bevat</w:t>
      </w:r>
      <w:r w:rsidR="0080425F">
        <w:t>,</w:t>
      </w:r>
      <w:r>
        <w:t xml:space="preserve"> leidt dit feit tot directe uitsluiting van verdere deelname aan de aanbestedingsprocedure;</w:t>
      </w:r>
    </w:p>
    <w:p w14:paraId="13A66DD1" w14:textId="77777777" w:rsidR="00B33E84" w:rsidRDefault="00B33E84" w:rsidP="00B33E84"/>
    <w:p w14:paraId="72CFAA50" w14:textId="77777777" w:rsidR="00B33E84" w:rsidRDefault="00B33E84" w:rsidP="00B33E84">
      <w:r>
        <w:t>2.</w:t>
      </w:r>
      <w:r>
        <w:tab/>
        <w:t>Toetsing op uitsluitingsgronden:</w:t>
      </w:r>
    </w:p>
    <w:p w14:paraId="23C5B287" w14:textId="420C03F7" w:rsidR="00B33E84" w:rsidRDefault="00B33E84" w:rsidP="00B33E84">
      <w:r>
        <w:t xml:space="preserve">Dit betreft een toetsing met betrekking tot de uitsluitingsgronden zoals omschreven in paragraaf </w:t>
      </w:r>
      <w:r w:rsidR="005A6FAB">
        <w:t>4.2.2</w:t>
      </w:r>
      <w:r>
        <w:t xml:space="preserve">; </w:t>
      </w:r>
    </w:p>
    <w:p w14:paraId="725EBB6F" w14:textId="77777777" w:rsidR="00B33E84" w:rsidRDefault="00B33E84" w:rsidP="00B33E84"/>
    <w:p w14:paraId="37497BB9" w14:textId="77777777" w:rsidR="00B33E84" w:rsidRDefault="00B33E84" w:rsidP="00B33E84">
      <w:r>
        <w:t>3.</w:t>
      </w:r>
      <w:r>
        <w:tab/>
        <w:t>Toetsing op geschiktheidseisen:</w:t>
      </w:r>
    </w:p>
    <w:p w14:paraId="191C3F5A" w14:textId="333C73B4" w:rsidR="00B33E84" w:rsidRDefault="00B33E84" w:rsidP="00B33E84">
      <w:r>
        <w:t>Dit betreft een toetsing van de (minimale) geschiktheidseisen zoals omschreven in paragra</w:t>
      </w:r>
      <w:r w:rsidR="005A6FAB">
        <w:t>a</w:t>
      </w:r>
      <w:r>
        <w:t xml:space="preserve">f </w:t>
      </w:r>
      <w:r w:rsidR="005A6FAB">
        <w:t>4.2.3</w:t>
      </w:r>
      <w:r>
        <w:t>. Indien hieraan niet wordt voldaan leidt dit tot directe uitsluiting van verdere deelname aan de aanbestedingsprocedure.</w:t>
      </w:r>
    </w:p>
    <w:p w14:paraId="6BB71CAF" w14:textId="77777777" w:rsidR="00B33E84" w:rsidRDefault="00B33E84" w:rsidP="00B33E84"/>
    <w:p w14:paraId="6925294D" w14:textId="4F43F7B5" w:rsidR="67DAA6E2" w:rsidRDefault="67DAA6E2">
      <w:r>
        <w:t>Indien er minder dan of gelijk aan vijf (5) geldige aanmeldingen zijn, dan komen de Gegadigden met een geldige aanmelding in aanmerking voor de gunningsfase.</w:t>
      </w:r>
    </w:p>
    <w:p w14:paraId="632F0258" w14:textId="23D59CB5" w:rsidR="34E2D608" w:rsidRDefault="34E2D608"/>
    <w:p w14:paraId="0D15CB52" w14:textId="0A9B7DFF" w:rsidR="00B33E84" w:rsidRDefault="249310B8" w:rsidP="00B33E84">
      <w:r>
        <w:t xml:space="preserve">Indien het aantal </w:t>
      </w:r>
      <w:r w:rsidR="521298D7">
        <w:t>G</w:t>
      </w:r>
      <w:r>
        <w:t xml:space="preserve">egadigden dat voldoet aan de voorwaarden voor deelneming, alsmede de geschiktheidseisen, groter is </w:t>
      </w:r>
      <w:r w:rsidR="305BC596">
        <w:t>d</w:t>
      </w:r>
      <w:r>
        <w:t xml:space="preserve">an </w:t>
      </w:r>
      <w:r w:rsidR="1C646DAD">
        <w:t>vijf</w:t>
      </w:r>
      <w:r w:rsidR="783472AF">
        <w:t xml:space="preserve"> </w:t>
      </w:r>
      <w:r>
        <w:t>(</w:t>
      </w:r>
      <w:r w:rsidR="1C646DAD">
        <w:t>5</w:t>
      </w:r>
      <w:r>
        <w:t xml:space="preserve">), dan zal er een loting plaatsvinden onder de </w:t>
      </w:r>
      <w:r w:rsidR="521298D7">
        <w:t>G</w:t>
      </w:r>
      <w:r>
        <w:t>egadigden.</w:t>
      </w:r>
      <w:r w:rsidR="1C265E1A">
        <w:t xml:space="preserve"> </w:t>
      </w:r>
      <w:r>
        <w:t xml:space="preserve">Deze loting zal worden uitgevoerd door </w:t>
      </w:r>
      <w:r w:rsidR="3AD49C9F">
        <w:t>de Aanbestedende dienst conform de planning</w:t>
      </w:r>
      <w:r w:rsidR="32A6941B">
        <w:t xml:space="preserve"> van paragraaf 3.2</w:t>
      </w:r>
      <w:r>
        <w:t>.</w:t>
      </w:r>
      <w:r w:rsidR="00DF44AF">
        <w:br/>
      </w:r>
    </w:p>
    <w:p w14:paraId="3445BE5A" w14:textId="77777777" w:rsidR="001A5576" w:rsidRDefault="00BB63B9" w:rsidP="00BB63B9">
      <w:pPr>
        <w:pStyle w:val="p1"/>
        <w:rPr>
          <w:rFonts w:ascii="Agrofont" w:hAnsi="Agrofont"/>
          <w:bCs/>
          <w:color w:val="auto"/>
          <w:sz w:val="18"/>
          <w:szCs w:val="24"/>
        </w:rPr>
      </w:pPr>
      <w:r w:rsidRPr="00BB63B9">
        <w:rPr>
          <w:rFonts w:ascii="Agrofont" w:hAnsi="Agrofont"/>
          <w:bCs/>
          <w:color w:val="auto"/>
          <w:sz w:val="18"/>
          <w:szCs w:val="24"/>
        </w:rPr>
        <w:t xml:space="preserve">4. </w:t>
      </w:r>
      <w:r w:rsidRPr="00BB63B9">
        <w:rPr>
          <w:rFonts w:ascii="Agrofont" w:hAnsi="Agrofont"/>
          <w:bCs/>
          <w:color w:val="auto"/>
          <w:sz w:val="18"/>
          <w:szCs w:val="24"/>
        </w:rPr>
        <w:tab/>
        <w:t>Lotingsprocedure</w:t>
      </w:r>
      <w:r>
        <w:rPr>
          <w:rFonts w:ascii="Agrofont" w:hAnsi="Agrofont"/>
          <w:bCs/>
          <w:color w:val="auto"/>
          <w:sz w:val="18"/>
          <w:szCs w:val="24"/>
        </w:rPr>
        <w:t>:</w:t>
      </w:r>
    </w:p>
    <w:p w14:paraId="06D6FCA8" w14:textId="6DB165EE" w:rsidR="00BB63B9" w:rsidRPr="00BB63B9" w:rsidRDefault="00BB63B9" w:rsidP="00BB63B9">
      <w:pPr>
        <w:pStyle w:val="p1"/>
        <w:rPr>
          <w:rFonts w:ascii="Agrofont" w:hAnsi="Agrofont"/>
          <w:bCs/>
          <w:color w:val="auto"/>
          <w:sz w:val="18"/>
          <w:szCs w:val="24"/>
        </w:rPr>
      </w:pPr>
      <w:r w:rsidRPr="00BB63B9">
        <w:rPr>
          <w:rFonts w:ascii="Agrofont" w:hAnsi="Agrofont"/>
          <w:bCs/>
          <w:color w:val="auto"/>
          <w:sz w:val="18"/>
          <w:szCs w:val="24"/>
        </w:rPr>
        <w:t>Indien er een loting plaatsvindt wordt de volgende procedure gevolgd:</w:t>
      </w:r>
    </w:p>
    <w:p w14:paraId="00A77EDE" w14:textId="77777777" w:rsidR="00BB63B9" w:rsidRPr="00BB63B9" w:rsidRDefault="00BB63B9" w:rsidP="00BB63B9">
      <w:pPr>
        <w:pStyle w:val="p1"/>
        <w:numPr>
          <w:ilvl w:val="0"/>
          <w:numId w:val="32"/>
        </w:numPr>
        <w:rPr>
          <w:rFonts w:ascii="Agrofont" w:hAnsi="Agrofont"/>
          <w:bCs/>
          <w:color w:val="auto"/>
          <w:sz w:val="18"/>
          <w:szCs w:val="24"/>
        </w:rPr>
      </w:pPr>
      <w:r w:rsidRPr="00BB63B9">
        <w:rPr>
          <w:rFonts w:ascii="Agrofont" w:hAnsi="Agrofont"/>
          <w:bCs/>
          <w:color w:val="auto"/>
          <w:sz w:val="18"/>
          <w:szCs w:val="24"/>
        </w:rPr>
        <w:t xml:space="preserve">alle betrokkenen worden door middel van TenderNed “Berichten” uitgenodigd in persoon of bij vertegenwoordiger bij de loting aanwezig te zijn; </w:t>
      </w:r>
    </w:p>
    <w:p w14:paraId="34BAC937" w14:textId="77777777" w:rsidR="00BB63B9" w:rsidRPr="00BB63B9" w:rsidRDefault="00BB63B9" w:rsidP="00BB63B9">
      <w:pPr>
        <w:pStyle w:val="p1"/>
        <w:numPr>
          <w:ilvl w:val="0"/>
          <w:numId w:val="32"/>
        </w:numPr>
        <w:rPr>
          <w:rFonts w:ascii="Agrofont" w:hAnsi="Agrofont"/>
          <w:bCs/>
          <w:color w:val="auto"/>
          <w:sz w:val="18"/>
          <w:szCs w:val="24"/>
        </w:rPr>
      </w:pPr>
      <w:r w:rsidRPr="00BB63B9">
        <w:rPr>
          <w:rFonts w:ascii="Agrofont" w:hAnsi="Agrofont"/>
          <w:bCs/>
          <w:color w:val="auto"/>
          <w:sz w:val="18"/>
          <w:szCs w:val="24"/>
        </w:rPr>
        <w:t>een lot bevat de naam van een betrokkene die voor de loting in aanmerking komt;</w:t>
      </w:r>
    </w:p>
    <w:p w14:paraId="7CC61028" w14:textId="655F0608" w:rsidR="00BB63B9" w:rsidRPr="00BB63B9" w:rsidRDefault="00BB63B9" w:rsidP="00BB63B9">
      <w:pPr>
        <w:pStyle w:val="p1"/>
        <w:numPr>
          <w:ilvl w:val="0"/>
          <w:numId w:val="32"/>
        </w:numPr>
        <w:rPr>
          <w:rFonts w:ascii="Agrofont" w:hAnsi="Agrofont"/>
          <w:bCs/>
          <w:color w:val="auto"/>
          <w:sz w:val="18"/>
          <w:szCs w:val="24"/>
        </w:rPr>
      </w:pPr>
      <w:r w:rsidRPr="00BB63B9">
        <w:rPr>
          <w:rFonts w:ascii="Agrofont" w:hAnsi="Agrofont"/>
          <w:bCs/>
          <w:color w:val="auto"/>
          <w:sz w:val="18"/>
          <w:szCs w:val="24"/>
        </w:rPr>
        <w:t>loting geschiedt door het ongezien trekken van alle loten, waarbij de volgorde van trekken wordt vastgelegd en de eerst</w:t>
      </w:r>
      <w:r w:rsidR="00B45E10">
        <w:rPr>
          <w:rFonts w:ascii="Agrofont" w:hAnsi="Agrofont"/>
          <w:bCs/>
          <w:color w:val="auto"/>
          <w:sz w:val="18"/>
          <w:szCs w:val="24"/>
        </w:rPr>
        <w:t>e</w:t>
      </w:r>
      <w:r w:rsidRPr="00BB63B9">
        <w:rPr>
          <w:rFonts w:ascii="Agrofont" w:hAnsi="Agrofont"/>
          <w:bCs/>
          <w:color w:val="auto"/>
          <w:sz w:val="18"/>
          <w:szCs w:val="24"/>
        </w:rPr>
        <w:t xml:space="preserve"> vijf getrokkenen in aanmerking komen voor de gunningsfase</w:t>
      </w:r>
      <w:r w:rsidR="00B45E10">
        <w:rPr>
          <w:rFonts w:ascii="Agrofont" w:hAnsi="Agrofont"/>
          <w:bCs/>
          <w:color w:val="auto"/>
          <w:sz w:val="18"/>
          <w:szCs w:val="24"/>
        </w:rPr>
        <w:t>;</w:t>
      </w:r>
    </w:p>
    <w:p w14:paraId="5566B751" w14:textId="7AA5902E" w:rsidR="00BB63B9" w:rsidRPr="00BB63B9" w:rsidRDefault="00B45E10" w:rsidP="00BB63B9">
      <w:pPr>
        <w:pStyle w:val="p1"/>
        <w:numPr>
          <w:ilvl w:val="0"/>
          <w:numId w:val="32"/>
        </w:numPr>
        <w:rPr>
          <w:rFonts w:ascii="Agrofont" w:hAnsi="Agrofont"/>
          <w:bCs/>
          <w:color w:val="auto"/>
          <w:sz w:val="18"/>
          <w:szCs w:val="24"/>
        </w:rPr>
      </w:pPr>
      <w:r>
        <w:rPr>
          <w:rFonts w:ascii="Agrofont" w:hAnsi="Agrofont"/>
          <w:bCs/>
          <w:color w:val="auto"/>
          <w:sz w:val="18"/>
          <w:szCs w:val="24"/>
        </w:rPr>
        <w:t>v</w:t>
      </w:r>
      <w:r w:rsidR="00BB63B9" w:rsidRPr="00BB63B9">
        <w:rPr>
          <w:rFonts w:ascii="Agrofont" w:hAnsi="Agrofont"/>
          <w:bCs/>
          <w:color w:val="auto"/>
          <w:sz w:val="18"/>
          <w:szCs w:val="24"/>
        </w:rPr>
        <w:t>an deze loting wordt een proces-verbaal opgemaakt.</w:t>
      </w:r>
    </w:p>
    <w:p w14:paraId="5940E8A8" w14:textId="77777777" w:rsidR="00BB63B9" w:rsidRDefault="00BB63B9" w:rsidP="00B33E84"/>
    <w:p w14:paraId="39D35525" w14:textId="2E4114FD" w:rsidR="00AD4975" w:rsidRPr="00690DEB" w:rsidRDefault="00B33E84" w:rsidP="00AD4975">
      <w:r>
        <w:t xml:space="preserve">Indien na het selectiebesluit zou blijken dat de </w:t>
      </w:r>
      <w:r w:rsidR="00F472FF">
        <w:t>Gegadigde</w:t>
      </w:r>
      <w:r>
        <w:t xml:space="preserve"> een inhoudelijk onjuiste verklaring zou hebben afgegeven en/of onjuiste of misleidende bewijsmiddelen zou hebben afgegeven, dan leidt dit tot directe uitsluiting van verdere deelname aan de aanbestedingsprocedure</w:t>
      </w:r>
      <w:r w:rsidR="00F444BB">
        <w:t xml:space="preserve">. </w:t>
      </w:r>
    </w:p>
    <w:p w14:paraId="39D35527" w14:textId="77777777" w:rsidR="00C92F66" w:rsidRDefault="00C92F66" w:rsidP="00C92F66">
      <w:pPr>
        <w:pStyle w:val="Kop2"/>
      </w:pPr>
      <w:bookmarkStart w:id="59" w:name="_Toc195179717"/>
      <w:r>
        <w:t>Bekendmaking uitslag selectiefase</w:t>
      </w:r>
      <w:bookmarkEnd w:id="59"/>
    </w:p>
    <w:p w14:paraId="39D35528" w14:textId="3F2CD477" w:rsidR="00C92F66" w:rsidRDefault="00C92F66" w:rsidP="00C92F66">
      <w:r w:rsidRPr="00C92F66">
        <w:t xml:space="preserve">De </w:t>
      </w:r>
      <w:r w:rsidR="00BC17FB">
        <w:t>A</w:t>
      </w:r>
      <w:r w:rsidRPr="00C92F66">
        <w:t xml:space="preserve">anbestedende dienst zal de </w:t>
      </w:r>
      <w:r w:rsidR="00BC17FB">
        <w:t>G</w:t>
      </w:r>
      <w:r w:rsidRPr="00C92F66">
        <w:t>egadigden die zich hebben aangemeld voor de selectief</w:t>
      </w:r>
      <w:r>
        <w:t xml:space="preserve">ase gelijktijdig </w:t>
      </w:r>
      <w:r w:rsidRPr="00C92F66">
        <w:t>informeren over de uitkomsten van de selectiefase</w:t>
      </w:r>
      <w:r>
        <w:t xml:space="preserve">. </w:t>
      </w:r>
      <w:r w:rsidRPr="00145F94">
        <w:t xml:space="preserve">De </w:t>
      </w:r>
      <w:r w:rsidR="00BC17FB" w:rsidRPr="00145F94">
        <w:t>G</w:t>
      </w:r>
      <w:r w:rsidRPr="00145F94">
        <w:t xml:space="preserve">egadigden die niet worden uitgenodigd tot het doen van een </w:t>
      </w:r>
      <w:r w:rsidR="005F1E99" w:rsidRPr="00145F94">
        <w:t>I</w:t>
      </w:r>
      <w:r w:rsidRPr="00145F94">
        <w:t xml:space="preserve">nschrijving voor de tweede fase worden op de hoogte gesteld van de namen van de </w:t>
      </w:r>
      <w:r w:rsidR="00E42216" w:rsidRPr="00145F94">
        <w:t>G</w:t>
      </w:r>
      <w:r w:rsidRPr="00145F94">
        <w:t xml:space="preserve">egadigden die zijn geselecteerd voor het doen van een </w:t>
      </w:r>
      <w:r w:rsidR="005F1E99" w:rsidRPr="00145F94">
        <w:t>I</w:t>
      </w:r>
      <w:r w:rsidRPr="00145F94">
        <w:t>nschrijving alsmede van de motivering van de gemaakte selectie.</w:t>
      </w:r>
    </w:p>
    <w:p w14:paraId="39D35529" w14:textId="77777777" w:rsidR="00C92F66" w:rsidRDefault="00C92F66" w:rsidP="00C92F66">
      <w:pPr>
        <w:pStyle w:val="Kop2"/>
      </w:pPr>
      <w:bookmarkStart w:id="60" w:name="_Toc195179718"/>
      <w:r>
        <w:t>Overlegging gegevens na het daartoe gedane verzoek</w:t>
      </w:r>
      <w:bookmarkEnd w:id="60"/>
    </w:p>
    <w:p w14:paraId="39D3552A" w14:textId="3EA31684" w:rsidR="00C92F66" w:rsidRDefault="00C92F66" w:rsidP="00C92F66">
      <w:r>
        <w:t xml:space="preserve">Indien de </w:t>
      </w:r>
      <w:r w:rsidR="00E42216">
        <w:t>A</w:t>
      </w:r>
      <w:r>
        <w:t xml:space="preserve">anbestedende dienst voornemens is </w:t>
      </w:r>
      <w:r w:rsidR="00A45B3D">
        <w:t xml:space="preserve">een </w:t>
      </w:r>
      <w:r w:rsidR="00E42216">
        <w:t>G</w:t>
      </w:r>
      <w:r>
        <w:t xml:space="preserve">egadigde uit te nodigen tot </w:t>
      </w:r>
      <w:r w:rsidR="005F1E99">
        <w:t>I</w:t>
      </w:r>
      <w:r>
        <w:t xml:space="preserve">nschrijving, controleert zij de juistheid van een of meer inlichtingen in het Uniform Europees Aanbestedingsdocument </w:t>
      </w:r>
      <w:r w:rsidR="000307B7">
        <w:t>en de b</w:t>
      </w:r>
      <w:r w:rsidR="007C4CE2">
        <w:t>e</w:t>
      </w:r>
      <w:r w:rsidR="000307B7">
        <w:t>wijs</w:t>
      </w:r>
      <w:r w:rsidR="00174A58">
        <w:t>middelen</w:t>
      </w:r>
      <w:r w:rsidR="007C4CE2">
        <w:t xml:space="preserve"> die ná selectie </w:t>
      </w:r>
      <w:r>
        <w:t xml:space="preserve">die door de geselecteerde </w:t>
      </w:r>
      <w:r w:rsidR="00E42216">
        <w:t>G</w:t>
      </w:r>
      <w:r>
        <w:t>egadigde</w:t>
      </w:r>
      <w:r w:rsidR="00C05D80">
        <w:t>n</w:t>
      </w:r>
      <w:r>
        <w:t xml:space="preserve"> </w:t>
      </w:r>
      <w:r w:rsidR="00C05D80">
        <w:t xml:space="preserve">zijn </w:t>
      </w:r>
      <w:r>
        <w:t>ingediend</w:t>
      </w:r>
      <w:r w:rsidR="00764059">
        <w:t xml:space="preserve"> (zie bijlage I, n</w:t>
      </w:r>
      <w:r w:rsidR="00837E0B">
        <w:t>á</w:t>
      </w:r>
      <w:r w:rsidR="00764059">
        <w:t xml:space="preserve"> sel</w:t>
      </w:r>
      <w:r w:rsidR="00837E0B">
        <w:t>ectie)</w:t>
      </w:r>
      <w:r>
        <w:t xml:space="preserve">. De geselecteerde </w:t>
      </w:r>
      <w:r w:rsidR="00E42216">
        <w:t>G</w:t>
      </w:r>
      <w:r>
        <w:t xml:space="preserve">egadigde dient de gevraagde bewijsmiddelen binnen </w:t>
      </w:r>
      <w:r w:rsidR="002553E7">
        <w:t>zeven</w:t>
      </w:r>
      <w:r w:rsidR="006959E6">
        <w:t xml:space="preserve"> (7)</w:t>
      </w:r>
      <w:r>
        <w:t xml:space="preserve"> kalenderdagen na een verzoek daartoe te verstrekken aan de </w:t>
      </w:r>
      <w:r w:rsidR="00E42216">
        <w:t>A</w:t>
      </w:r>
      <w:r w:rsidR="00065BED">
        <w:t>anbestedende dienst</w:t>
      </w:r>
      <w:r>
        <w:t>. In het verzoek staat aangegeven op welke wijze gegevens dienen te worden aangeleverd.</w:t>
      </w:r>
    </w:p>
    <w:p w14:paraId="39D3552B" w14:textId="77777777" w:rsidR="00C92F66" w:rsidRDefault="00C92F66" w:rsidP="00C92F66"/>
    <w:p w14:paraId="39D3552C" w14:textId="1E83A47B" w:rsidR="00C92F66" w:rsidRDefault="00C92F66" w:rsidP="00C92F66">
      <w:r>
        <w:t xml:space="preserve">Indien de </w:t>
      </w:r>
      <w:r w:rsidR="00E42216">
        <w:t>Aanbestedende dienst</w:t>
      </w:r>
      <w:r>
        <w:t xml:space="preserve"> het gevraagde niet of niet volledig binnen de daartoe gestelde termijn heeft ontvangen, komt de </w:t>
      </w:r>
      <w:r w:rsidR="00C037AB">
        <w:t>Gegadigde</w:t>
      </w:r>
      <w:r>
        <w:t xml:space="preserve"> niet in aanmerking voor een uitnodiging tot </w:t>
      </w:r>
      <w:r w:rsidR="0035686A">
        <w:t>I</w:t>
      </w:r>
      <w:r>
        <w:t xml:space="preserve">nschrijving. De eerst volgende in de uitslag komt in dat geval voor uitnodiging voor </w:t>
      </w:r>
      <w:r w:rsidR="0035686A">
        <w:t>I</w:t>
      </w:r>
      <w:r>
        <w:t>nschrijving in aanmerking.</w:t>
      </w:r>
    </w:p>
    <w:p w14:paraId="39D3552D" w14:textId="2D6FC711" w:rsidR="00C92F66" w:rsidRDefault="18DCA79D" w:rsidP="00C92F66">
      <w:pPr>
        <w:pStyle w:val="Kop2"/>
      </w:pPr>
      <w:bookmarkStart w:id="61" w:name="_Toc195179719"/>
      <w:r>
        <w:t>Bezwaartermijn</w:t>
      </w:r>
      <w:r w:rsidR="20684636">
        <w:t xml:space="preserve"> selectiefase</w:t>
      </w:r>
      <w:bookmarkEnd w:id="61"/>
    </w:p>
    <w:p w14:paraId="7F332C15" w14:textId="16A17B4B" w:rsidR="00DE56E1" w:rsidRPr="00483ED8" w:rsidRDefault="00247122" w:rsidP="00483ED8">
      <w:r w:rsidRPr="00483ED8">
        <w:t xml:space="preserve">Gegadigden die niet zijn geselecteerd voor de gunningsfase kunnen bezwaar maken tegen deze beslissing. Zij dienen dit schriftelijk en gemotiveerd kenbaar te maken binnen een termijn van 7 dagen na verzending van de selectiebeslissing bij het klachtenmeldpunt aanbestedingen via </w:t>
      </w:r>
      <w:hyperlink r:id="rId27" w:history="1">
        <w:r w:rsidRPr="00483ED8">
          <w:t>sbbinkoop@staatsbosbeheer.nl</w:t>
        </w:r>
      </w:hyperlink>
      <w:r w:rsidRPr="00483ED8">
        <w:t xml:space="preserve">. </w:t>
      </w:r>
      <w:r w:rsidR="00DE56E1" w:rsidRPr="00483ED8">
        <w:t>Het indienen van een klacht door een Inschrijver zet een aanbestedingsprocedure niet stil. De Aanbestedende dienst is vrij om al dan niet te besluiten tot opschorting van de aanbestedingsprocedure.</w:t>
      </w:r>
    </w:p>
    <w:p w14:paraId="692F0CED" w14:textId="77777777" w:rsidR="00DE56E1" w:rsidRPr="00483ED8" w:rsidRDefault="00DE56E1" w:rsidP="00483ED8">
      <w:r w:rsidRPr="00483ED8">
        <w:t>Voor de afhandeling van klachten wordt de standaard voor klachtafhandeling gebruikt, Zie:</w:t>
      </w:r>
    </w:p>
    <w:p w14:paraId="4D0FBE22" w14:textId="77777777" w:rsidR="00DE56E1" w:rsidRDefault="00000000" w:rsidP="00DE56E1">
      <w:pPr>
        <w:pStyle w:val="pf0"/>
        <w:rPr>
          <w:rFonts w:ascii="Arial" w:hAnsi="Arial" w:cs="Arial"/>
          <w:sz w:val="20"/>
          <w:szCs w:val="20"/>
        </w:rPr>
      </w:pPr>
      <w:hyperlink r:id="rId28" w:history="1">
        <w:r w:rsidR="00DE56E1">
          <w:rPr>
            <w:rStyle w:val="cf11"/>
            <w:color w:val="0000FF"/>
            <w:u w:val="single"/>
          </w:rPr>
          <w:t>https://www.rijksoverheid.nl/documenten/regelingen/2013/03/07/klachtafhandeling-bij-aanbesteden</w:t>
        </w:r>
      </w:hyperlink>
    </w:p>
    <w:p w14:paraId="5DF9BCC2" w14:textId="1551DF45" w:rsidR="007A761E" w:rsidRPr="00145F94" w:rsidRDefault="18DCA79D" w:rsidP="00145F94">
      <w:r>
        <w:t>De bevoegde rechter is de Voorzieningenrechter van de Rechtbank</w:t>
      </w:r>
      <w:r w:rsidR="76AC2FAF">
        <w:t xml:space="preserve"> Den Haag</w:t>
      </w:r>
      <w:r>
        <w:t xml:space="preserve">, gevestigd te </w:t>
      </w:r>
      <w:r w:rsidR="76AC2FAF">
        <w:t>Den Haag</w:t>
      </w:r>
      <w:r>
        <w:t xml:space="preserve">. Indien de afgewezen </w:t>
      </w:r>
      <w:r w:rsidR="021042D8">
        <w:t>G</w:t>
      </w:r>
      <w:r>
        <w:t xml:space="preserve">egadigden niet tijdig of niet correct een kort geding aanhangig maken dan worden zij geacht uitdrukkelijk afstand te hebben gedaan van hun recht om de rechtmatigheid van de gemaakte selectie en/of de gevoerde selectieprocedure door de rechter te laten toetsen en zijn zij niet-ontvankelijk in hun vorderingen indien zij alsnog een kort geding aanhangig maken. De afgewezen </w:t>
      </w:r>
      <w:r w:rsidR="54088FE2">
        <w:t>G</w:t>
      </w:r>
      <w:r>
        <w:t>egadigde die een kort geding aanhangig maakt dient de Rechtbank te vragen de mondelinge behandeling van het kort geding zo spoedig mogelijk te laten</w:t>
      </w:r>
      <w:r w:rsidR="439BB8AB">
        <w:t xml:space="preserve"> </w:t>
      </w:r>
      <w:r>
        <w:t>plaatsvinden.</w:t>
      </w:r>
      <w:r w:rsidR="007A761E" w:rsidRPr="00145F94">
        <w:t xml:space="preserve"> Tijdens de gunningsfase wordt een wettelijke bezwarentermijn van minimaal 20 dagen in acht genomen. Alleen de geselecteerde partijen kunnen gedurende deze termijn bezwaar maken tegen de gunningsbeslissing. </w:t>
      </w:r>
    </w:p>
    <w:p w14:paraId="39D3552F" w14:textId="50CB36B4" w:rsidR="00C92F66" w:rsidRDefault="00C92F66" w:rsidP="00C92F66"/>
    <w:p w14:paraId="39D35530" w14:textId="19AD4731" w:rsidR="00C92F66" w:rsidRDefault="00C92F66" w:rsidP="00C92F66">
      <w:pPr>
        <w:pStyle w:val="Kop2"/>
      </w:pPr>
      <w:bookmarkStart w:id="62" w:name="_Toc195179720"/>
      <w:r>
        <w:t xml:space="preserve">Uitnodiging tot </w:t>
      </w:r>
      <w:r w:rsidR="0035686A">
        <w:t>I</w:t>
      </w:r>
      <w:r>
        <w:t>nschrijving</w:t>
      </w:r>
      <w:bookmarkEnd w:id="62"/>
    </w:p>
    <w:p w14:paraId="39D35531" w14:textId="488CA362" w:rsidR="00C92F66" w:rsidRDefault="00C23A4B" w:rsidP="00C92F66">
      <w:r>
        <w:t>N</w:t>
      </w:r>
      <w:r w:rsidR="00C92F66">
        <w:t xml:space="preserve">a toereikende controle op juistheid van de in de </w:t>
      </w:r>
      <w:r w:rsidR="00F76C9E">
        <w:t>UEA</w:t>
      </w:r>
      <w:r w:rsidR="00C92F66">
        <w:t xml:space="preserve"> verstrekte inlichtingen, zal de (definitieve) uitnodiging tot </w:t>
      </w:r>
      <w:r w:rsidR="0035686A">
        <w:t>I</w:t>
      </w:r>
      <w:r w:rsidR="00C92F66">
        <w:t xml:space="preserve">nschrijving aan de geselecteerde </w:t>
      </w:r>
      <w:r w:rsidR="00F57182">
        <w:t>G</w:t>
      </w:r>
      <w:r w:rsidR="00C92F66">
        <w:t>egadigden worden verzonden.</w:t>
      </w:r>
    </w:p>
    <w:p w14:paraId="39DCDF1D" w14:textId="77777777" w:rsidR="00D457A9" w:rsidRDefault="00D457A9">
      <w:pPr>
        <w:spacing w:line="240" w:lineRule="auto"/>
        <w:rPr>
          <w:b/>
          <w:kern w:val="24"/>
          <w:sz w:val="34"/>
        </w:rPr>
      </w:pPr>
      <w:r>
        <w:br w:type="page"/>
      </w:r>
    </w:p>
    <w:p w14:paraId="39D35532" w14:textId="7DD6F0B2" w:rsidR="00C92F66" w:rsidRDefault="00C92F66" w:rsidP="00C92F66">
      <w:pPr>
        <w:pStyle w:val="Kop1"/>
      </w:pPr>
      <w:bookmarkStart w:id="63" w:name="_Toc195179721"/>
      <w:r>
        <w:t>Doorkijk naar gunningsfase</w:t>
      </w:r>
      <w:bookmarkEnd w:id="63"/>
    </w:p>
    <w:p w14:paraId="39D35533" w14:textId="77777777" w:rsidR="00C92F66" w:rsidRDefault="00C92F66" w:rsidP="00C92F66">
      <w:pPr>
        <w:pStyle w:val="Kop2"/>
      </w:pPr>
      <w:bookmarkStart w:id="64" w:name="_Toc195179722"/>
      <w:r>
        <w:t>Algemeen</w:t>
      </w:r>
      <w:bookmarkEnd w:id="64"/>
    </w:p>
    <w:p w14:paraId="39D35534" w14:textId="193084FB" w:rsidR="00C92F66" w:rsidRDefault="00C92F66" w:rsidP="00C92F66">
      <w:r>
        <w:t xml:space="preserve">In dit hoofdstuk wordt een vooruitblik gegeven op de gang van zaken na de selectiefase. Beschrijvingen zijn indicatief en kunnen nog wijzigen gedurende de periode tot verstrekking van de definitieve </w:t>
      </w:r>
      <w:r w:rsidR="00E308B6">
        <w:t>G</w:t>
      </w:r>
      <w:r>
        <w:t>unningsleidraad.</w:t>
      </w:r>
    </w:p>
    <w:p w14:paraId="39D35535" w14:textId="08077865" w:rsidR="00C92F66" w:rsidRDefault="00C92F66" w:rsidP="00C92F66">
      <w:r>
        <w:t xml:space="preserve">De geselecteerde </w:t>
      </w:r>
      <w:r w:rsidR="000F6FBD">
        <w:t>G</w:t>
      </w:r>
      <w:r>
        <w:t xml:space="preserve">egadigden krijgen de beschikking over de </w:t>
      </w:r>
      <w:r w:rsidR="00E308B6">
        <w:t>G</w:t>
      </w:r>
      <w:r>
        <w:t xml:space="preserve">unningsleidraad met alle relevante randvoorwaarden voor de </w:t>
      </w:r>
      <w:r w:rsidR="00516525">
        <w:t>O</w:t>
      </w:r>
      <w:r>
        <w:t xml:space="preserve">pdracht, zoals onder andere de beschrijving van de gunningsprocedure, het programma van eisen </w:t>
      </w:r>
      <w:r w:rsidR="00793894">
        <w:t xml:space="preserve">(Vraagspecificatie) </w:t>
      </w:r>
      <w:r>
        <w:t>en de concept</w:t>
      </w:r>
      <w:r w:rsidR="00793894">
        <w:t xml:space="preserve"> </w:t>
      </w:r>
      <w:r w:rsidR="002A4855">
        <w:t>dienstverlenings</w:t>
      </w:r>
      <w:r>
        <w:t xml:space="preserve">overeenkomst. Aan de hand van deze stukken kunnen de geselecteerden inschrijven op de </w:t>
      </w:r>
      <w:r w:rsidR="00516525">
        <w:t>O</w:t>
      </w:r>
      <w:r>
        <w:t>pdracht door een aanbieding te maken.</w:t>
      </w:r>
    </w:p>
    <w:p w14:paraId="39D35536" w14:textId="16BCB433" w:rsidR="00C92F66" w:rsidRDefault="00C92F66" w:rsidP="00C92F66">
      <w:pPr>
        <w:pStyle w:val="Kop2"/>
      </w:pPr>
      <w:bookmarkStart w:id="65" w:name="_Toc195179723"/>
      <w:r>
        <w:t xml:space="preserve">Wegvallen geselecteerde </w:t>
      </w:r>
      <w:r w:rsidR="000F6FBD">
        <w:t>G</w:t>
      </w:r>
      <w:r>
        <w:t>egadigde</w:t>
      </w:r>
      <w:bookmarkEnd w:id="65"/>
    </w:p>
    <w:p w14:paraId="39D35537" w14:textId="53AB9902" w:rsidR="00C92F66" w:rsidRDefault="00C92F66" w:rsidP="00C92F66">
      <w:r w:rsidRPr="00C92F66">
        <w:t xml:space="preserve">Indien een van de geselecteerde </w:t>
      </w:r>
      <w:r w:rsidR="000F6FBD">
        <w:t>G</w:t>
      </w:r>
      <w:r w:rsidRPr="00C92F66">
        <w:t>egadigden</w:t>
      </w:r>
      <w:r w:rsidR="00DA1AE3">
        <w:t>,</w:t>
      </w:r>
      <w:r w:rsidRPr="00C92F66">
        <w:t xml:space="preserve"> om welke reden dan ook</w:t>
      </w:r>
      <w:r w:rsidR="00DA1AE3">
        <w:t>,</w:t>
      </w:r>
      <w:r w:rsidRPr="00C92F66">
        <w:t xml:space="preserve"> wordt uitgesloten van deelname aan de aanbestedingsprocedure</w:t>
      </w:r>
      <w:r w:rsidR="00DA1AE3">
        <w:t>,</w:t>
      </w:r>
      <w:r w:rsidRPr="00C92F66">
        <w:t xml:space="preserve"> of zichzelf om wat voor reden dan ook terugtrekt uit de procedure</w:t>
      </w:r>
      <w:r w:rsidR="00C1477E">
        <w:t>,</w:t>
      </w:r>
      <w:r w:rsidRPr="00C92F66">
        <w:t xml:space="preserve"> zullen </w:t>
      </w:r>
      <w:r w:rsidR="00C86C32">
        <w:t>G</w:t>
      </w:r>
      <w:r w:rsidRPr="00C92F66">
        <w:t xml:space="preserve">egadigden die in de selectieprocedure lager in rangorde waren geëindigd dan de </w:t>
      </w:r>
      <w:r w:rsidR="00C86C32">
        <w:t>G</w:t>
      </w:r>
      <w:r w:rsidRPr="00C92F66">
        <w:t xml:space="preserve">egadigde die niet langer deelneemt, 1 plaats in rangorde stijgen. De </w:t>
      </w:r>
      <w:r w:rsidR="00C86C32">
        <w:t>A</w:t>
      </w:r>
      <w:r w:rsidRPr="00C92F66">
        <w:t xml:space="preserve">anbestedende dienst heeft het recht, maar nadrukkelijk niet de verplichting, om de </w:t>
      </w:r>
      <w:r w:rsidR="00235939">
        <w:t>G</w:t>
      </w:r>
      <w:r w:rsidRPr="00C92F66">
        <w:t xml:space="preserve">egadigde die vervolgens één plaats hoger dan het aantal te selecteren partijen (minimaal 5) inneemt uit te nodigen tot </w:t>
      </w:r>
      <w:r w:rsidR="00010651">
        <w:t>I</w:t>
      </w:r>
      <w:r w:rsidRPr="00C92F66">
        <w:t xml:space="preserve">nschrijving en brengt in dat geval de overige </w:t>
      </w:r>
      <w:r w:rsidR="00010651">
        <w:t>I</w:t>
      </w:r>
      <w:r w:rsidRPr="00C92F66">
        <w:t xml:space="preserve">nschrijvers daarvan schriftelijk op de hoogte. De </w:t>
      </w:r>
      <w:r w:rsidR="00235939">
        <w:t>Aanbestedende dienst</w:t>
      </w:r>
      <w:r w:rsidRPr="00C92F66">
        <w:t xml:space="preserve"> kan besluiten daarbij ook de inschrijvingstermijn te verlengen.</w:t>
      </w:r>
    </w:p>
    <w:p w14:paraId="39D35538" w14:textId="77777777" w:rsidR="00C92F66" w:rsidRDefault="00C92F66" w:rsidP="00C92F66">
      <w:pPr>
        <w:pStyle w:val="Kop2"/>
      </w:pPr>
      <w:bookmarkStart w:id="66" w:name="_Toc195179724"/>
      <w:r>
        <w:t>Communicatie</w:t>
      </w:r>
      <w:bookmarkEnd w:id="66"/>
    </w:p>
    <w:p w14:paraId="39D35539" w14:textId="49A9ADC4" w:rsidR="00C92F66" w:rsidRDefault="00C92F66" w:rsidP="00C92F66">
      <w:r w:rsidRPr="00C92F66">
        <w:t xml:space="preserve">Ook voor het vervolg van de procedure geldt dat alle communicatie en correspondentie met betrekking tot en gedurende de aanbesteding geschiedt met de </w:t>
      </w:r>
      <w:r w:rsidR="00235939">
        <w:t>A</w:t>
      </w:r>
      <w:r>
        <w:t xml:space="preserve">anbestedende dienst via </w:t>
      </w:r>
      <w:r w:rsidR="00DC65D6">
        <w:t>TenderNed (zie paragraaf 3.3)</w:t>
      </w:r>
      <w:r w:rsidRPr="00C92F66">
        <w:t xml:space="preserve">. Het is </w:t>
      </w:r>
      <w:r w:rsidR="00235939">
        <w:t>G</w:t>
      </w:r>
      <w:r w:rsidRPr="00C92F66">
        <w:t xml:space="preserve">egadigden niet toegestaan rechtstreeks te communiceren met medewerkers van de </w:t>
      </w:r>
      <w:r w:rsidR="00235939">
        <w:t>A</w:t>
      </w:r>
      <w:r w:rsidR="00B316B4">
        <w:t>anbestedende dienst</w:t>
      </w:r>
      <w:r w:rsidRPr="00C92F66">
        <w:t xml:space="preserve"> en / of eventueel ingeschakelde adviseurs. Een dergelijke constatering </w:t>
      </w:r>
      <w:r w:rsidR="00A7237F">
        <w:t>kan</w:t>
      </w:r>
      <w:r w:rsidR="00A7237F" w:rsidRPr="00C92F66">
        <w:t xml:space="preserve"> </w:t>
      </w:r>
      <w:r w:rsidRPr="00C92F66">
        <w:t>leiden tot uitsluiting van de procedure.</w:t>
      </w:r>
    </w:p>
    <w:p w14:paraId="39D3553A" w14:textId="77777777" w:rsidR="00C92F66" w:rsidRDefault="00C92F66" w:rsidP="00C92F66">
      <w:pPr>
        <w:pStyle w:val="Kop2"/>
      </w:pPr>
      <w:bookmarkStart w:id="67" w:name="_Toc195179725"/>
      <w:r>
        <w:t>Gunningscriterium</w:t>
      </w:r>
      <w:bookmarkEnd w:id="67"/>
    </w:p>
    <w:p w14:paraId="1353EE56" w14:textId="75A221BA" w:rsidR="00B82C58" w:rsidRPr="00B82C58" w:rsidRDefault="00B82C58" w:rsidP="00B82C58">
      <w:r w:rsidRPr="00B82C58">
        <w:t xml:space="preserve">In de gunningsfase vindt gunning plaats aan één (1) partij op basis van de beste prijs/kwaliteitverhouding (BPKV), volgens de methode gunnen op waarde. Een nadere detaillering van het gunningscriterium en de verwachtingen van de </w:t>
      </w:r>
      <w:r w:rsidR="00C76D04">
        <w:t>A</w:t>
      </w:r>
      <w:r w:rsidRPr="00B82C58">
        <w:t xml:space="preserve">anbestedende dienst worden in de </w:t>
      </w:r>
      <w:r w:rsidR="00DA7913">
        <w:t>G</w:t>
      </w:r>
      <w:r w:rsidRPr="00B82C58">
        <w:t xml:space="preserve">unningsleidraad uitgewerkt. </w:t>
      </w:r>
    </w:p>
    <w:p w14:paraId="15EB1B1B" w14:textId="77777777" w:rsidR="00B82C58" w:rsidRPr="00B82C58" w:rsidRDefault="00B82C58" w:rsidP="00B82C58"/>
    <w:p w14:paraId="777BA7AF" w14:textId="73C844E8" w:rsidR="00B82C58" w:rsidRPr="00B82C58" w:rsidRDefault="00B82C58" w:rsidP="00B82C58">
      <w:r w:rsidRPr="00B82C58">
        <w:t xml:space="preserve">De kwaliteitscriteria waarop de </w:t>
      </w:r>
      <w:r w:rsidR="00010651">
        <w:t>I</w:t>
      </w:r>
      <w:r w:rsidRPr="00B82C58">
        <w:t>nschrijving beoordeeld wordt hebben onder andere betrekking op de volgende thema’s:</w:t>
      </w:r>
    </w:p>
    <w:p w14:paraId="5DDCCC59" w14:textId="77777777" w:rsidR="00B82C58" w:rsidRPr="00B82C58" w:rsidRDefault="00B82C58" w:rsidP="00B82C58"/>
    <w:p w14:paraId="7A986232" w14:textId="32D3A9A1" w:rsidR="00B82C58" w:rsidRPr="00257A8F" w:rsidRDefault="00854D66" w:rsidP="00066184">
      <w:pPr>
        <w:numPr>
          <w:ilvl w:val="0"/>
          <w:numId w:val="17"/>
        </w:numPr>
      </w:pPr>
      <w:r>
        <w:t>Teamsamenstelling en p</w:t>
      </w:r>
      <w:r w:rsidR="00B82C58" w:rsidRPr="00257A8F">
        <w:t>rofessionalitei</w:t>
      </w:r>
      <w:r>
        <w:t>t</w:t>
      </w:r>
      <w:r w:rsidR="00F73273">
        <w:t>;</w:t>
      </w:r>
    </w:p>
    <w:p w14:paraId="08AA0E5E" w14:textId="7D1F5489" w:rsidR="00854D66" w:rsidRDefault="00854D66" w:rsidP="00066184">
      <w:pPr>
        <w:numPr>
          <w:ilvl w:val="0"/>
          <w:numId w:val="17"/>
        </w:numPr>
      </w:pPr>
      <w:r>
        <w:t>Integraliteit</w:t>
      </w:r>
      <w:r w:rsidR="00F73273">
        <w:t>;</w:t>
      </w:r>
    </w:p>
    <w:p w14:paraId="42FC1FA2" w14:textId="35FAFDD0" w:rsidR="00B82C58" w:rsidRPr="00257A8F" w:rsidRDefault="00854D66" w:rsidP="00066184">
      <w:pPr>
        <w:numPr>
          <w:ilvl w:val="0"/>
          <w:numId w:val="17"/>
        </w:numPr>
      </w:pPr>
      <w:r>
        <w:t>Duurzaamheid</w:t>
      </w:r>
      <w:r w:rsidR="00F73273">
        <w:t>.</w:t>
      </w:r>
    </w:p>
    <w:p w14:paraId="5F3325C4" w14:textId="77777777" w:rsidR="00D457A9" w:rsidRDefault="00D457A9">
      <w:pPr>
        <w:spacing w:line="240" w:lineRule="auto"/>
        <w:rPr>
          <w:b/>
          <w:kern w:val="24"/>
          <w:sz w:val="34"/>
        </w:rPr>
      </w:pPr>
      <w:r>
        <w:br w:type="page"/>
      </w:r>
    </w:p>
    <w:p w14:paraId="39D35547" w14:textId="69683E83" w:rsidR="00C92F66" w:rsidRDefault="00C92F66" w:rsidP="00C92F66">
      <w:pPr>
        <w:pStyle w:val="Kop1"/>
      </w:pPr>
      <w:bookmarkStart w:id="68" w:name="_Toc195179726"/>
      <w:r>
        <w:t>Overige voorschriften</w:t>
      </w:r>
      <w:bookmarkEnd w:id="68"/>
    </w:p>
    <w:p w14:paraId="39D35548" w14:textId="2B3A4C13" w:rsidR="00C92F66" w:rsidRPr="00C92F66" w:rsidRDefault="00C92F66" w:rsidP="00066184">
      <w:pPr>
        <w:pStyle w:val="Lijstalinea"/>
        <w:numPr>
          <w:ilvl w:val="0"/>
          <w:numId w:val="11"/>
        </w:numPr>
      </w:pPr>
      <w:r w:rsidRPr="00C92F66">
        <w:t xml:space="preserve">De </w:t>
      </w:r>
      <w:r w:rsidR="001D560F">
        <w:t>A</w:t>
      </w:r>
      <w:r w:rsidRPr="00C92F66">
        <w:t>anbestedende dienst behoudt zich het recht voor, zonder opgaaf van reden, deze procedure tijdelijk of definitief te staken. U kunt op geen enkele wijze hieraan rechten ontlenen.</w:t>
      </w:r>
    </w:p>
    <w:p w14:paraId="39D35549" w14:textId="650BFAFD" w:rsidR="00C92F66" w:rsidRPr="000F7417" w:rsidRDefault="00C92F66" w:rsidP="00066184">
      <w:pPr>
        <w:pStyle w:val="Lijstalinea"/>
        <w:numPr>
          <w:ilvl w:val="0"/>
          <w:numId w:val="11"/>
        </w:numPr>
      </w:pPr>
      <w:r w:rsidRPr="000F7417">
        <w:t xml:space="preserve">De </w:t>
      </w:r>
      <w:r w:rsidR="003308F7" w:rsidRPr="000F7417">
        <w:t>A</w:t>
      </w:r>
      <w:r w:rsidRPr="000F7417">
        <w:t xml:space="preserve">anbestedende dienst is op geen enkele wijze verplicht welke kostenvergoeding dan ook (aan u) te betalen, noch kan zij een dergelijke kostenvergoeding schuldig zijn gedurende de totale looptijd van deze aanbestedingsprocedure. U heeft in een situatie waarin de </w:t>
      </w:r>
      <w:r w:rsidR="003308F7" w:rsidRPr="000F7417">
        <w:t>A</w:t>
      </w:r>
      <w:r w:rsidRPr="000F7417">
        <w:t>anbestedende dienst besluit om de aanbesteding tijdelijk of definitief te stoppen geen recht op vergoeding van enigerlei kosten, gemaakt in het kader van deze aanbesteding.</w:t>
      </w:r>
      <w:r w:rsidR="00CB7E3B" w:rsidRPr="00CB7E3B">
        <w:t xml:space="preserve"> </w:t>
      </w:r>
      <w:r w:rsidR="00CB7E3B" w:rsidRPr="00C92F66">
        <w:t>Eventuele kosten en/of schades, welke (kunnen) ontstaan door het niet gunnen van deze aanbesteding (aan u), zijn voor uw risico.</w:t>
      </w:r>
    </w:p>
    <w:p w14:paraId="39D3554A" w14:textId="7AB5983E" w:rsidR="00C92F66" w:rsidRPr="00C92F66" w:rsidRDefault="00C92F66" w:rsidP="00066184">
      <w:pPr>
        <w:pStyle w:val="Lijstalinea"/>
        <w:numPr>
          <w:ilvl w:val="0"/>
          <w:numId w:val="11"/>
        </w:numPr>
      </w:pPr>
      <w:r w:rsidRPr="00C92F66">
        <w:t xml:space="preserve">De </w:t>
      </w:r>
      <w:r w:rsidR="00234888">
        <w:t>G</w:t>
      </w:r>
      <w:r w:rsidRPr="00C92F66">
        <w:t>egadigde wordt uitgesloten, wanneer deze niet voldoet c.q. wanneer deze niet voldoende heeft aangetoond te voldoen aan de in dit document en in de aankondiging (aanbestedingspublicatie) gestelde eisen en criteria.</w:t>
      </w:r>
    </w:p>
    <w:p w14:paraId="39D3554B" w14:textId="37633967" w:rsidR="00C92F66" w:rsidRPr="00C92F66" w:rsidRDefault="00C92F66" w:rsidP="00066184">
      <w:pPr>
        <w:pStyle w:val="Lijstalinea"/>
        <w:numPr>
          <w:ilvl w:val="0"/>
          <w:numId w:val="11"/>
        </w:numPr>
      </w:pPr>
      <w:r w:rsidRPr="00C92F66">
        <w:t xml:space="preserve">Wanneer gevraagde documenten/verklaringen/bewijsmiddelen conform dit document en de bijbehorende bijlagen geheel of gedeeltelijk ontbreken, of wanneer de verstrekte informatie en/of gegevens geheel of gedeeltelijk onvolledig of onjuist zijn, dan kan de </w:t>
      </w:r>
      <w:r w:rsidR="00234888">
        <w:t>G</w:t>
      </w:r>
      <w:r w:rsidRPr="00C92F66">
        <w:t xml:space="preserve">egadigde door de </w:t>
      </w:r>
      <w:r w:rsidR="00234888">
        <w:t>Aanbestedende dienst</w:t>
      </w:r>
      <w:r w:rsidRPr="00C92F66">
        <w:t xml:space="preserve"> worden uitgesloten van verdere deelname aan de aanbesteding.</w:t>
      </w:r>
    </w:p>
    <w:p w14:paraId="39D3554C" w14:textId="1200FD88" w:rsidR="00C92F66" w:rsidRPr="00C92F66" w:rsidRDefault="00C92F66" w:rsidP="00066184">
      <w:pPr>
        <w:pStyle w:val="Lijstalinea"/>
        <w:numPr>
          <w:ilvl w:val="0"/>
          <w:numId w:val="11"/>
        </w:numPr>
      </w:pPr>
      <w:r w:rsidRPr="00C92F66">
        <w:t xml:space="preserve">De </w:t>
      </w:r>
      <w:r w:rsidR="00D24041">
        <w:t>A</w:t>
      </w:r>
      <w:r w:rsidRPr="00C92F66">
        <w:t>anbestedende dienst heeft, binnen de kaders van de aanbestedingsregelgeving, het</w:t>
      </w:r>
      <w:r>
        <w:t xml:space="preserve"> </w:t>
      </w:r>
      <w:r w:rsidRPr="00C92F66">
        <w:t xml:space="preserve">recht om </w:t>
      </w:r>
      <w:r w:rsidR="00D24041">
        <w:t>G</w:t>
      </w:r>
      <w:r w:rsidRPr="00C92F66">
        <w:t xml:space="preserve">egadigden om verduidelijking en/of aanvulling van ontbrekende gegevens te vragen en om de door </w:t>
      </w:r>
      <w:r w:rsidR="00D24041">
        <w:t>G</w:t>
      </w:r>
      <w:r w:rsidRPr="00C92F66">
        <w:t>egadigde verstrekte informatie bij derden te controleren.</w:t>
      </w:r>
    </w:p>
    <w:p w14:paraId="39D3554D" w14:textId="77777777" w:rsidR="00C92F66" w:rsidRPr="00C92F66" w:rsidRDefault="00C92F66" w:rsidP="00066184">
      <w:pPr>
        <w:pStyle w:val="Lijstalinea"/>
        <w:numPr>
          <w:ilvl w:val="0"/>
          <w:numId w:val="11"/>
        </w:numPr>
      </w:pPr>
      <w:r w:rsidRPr="00C92F66">
        <w:t>De aanmelding moet worden ingediend in de Nederlandse taal met uitzondering van eventuele bewijsmiddelen in verband met de aanmeldingsvereisten. Van bewijsmiddelen die in een andere taal zijn gesteld dient een vertaling in het Nederlands te worden bijgevoegd.</w:t>
      </w:r>
    </w:p>
    <w:p w14:paraId="39D3554E" w14:textId="77777777" w:rsidR="00C92F66" w:rsidRPr="00C92F66" w:rsidRDefault="00C92F66" w:rsidP="00066184">
      <w:pPr>
        <w:pStyle w:val="Lijstalinea"/>
        <w:numPr>
          <w:ilvl w:val="0"/>
          <w:numId w:val="11"/>
        </w:numPr>
      </w:pPr>
      <w:r w:rsidRPr="00C92F66">
        <w:t>Tijdens het aanbestedingstraject zal de Nederlandse taal in woord en geschrift worden gebruikt. Voorts, indien noodzakelijk, is dit tevens van toepassing in een eventuele latere fase bij de contract-uitvoering.</w:t>
      </w:r>
    </w:p>
    <w:p w14:paraId="39D3554F" w14:textId="2F4CE354" w:rsidR="00C92F66" w:rsidRPr="00C92F66" w:rsidRDefault="00C92F66" w:rsidP="00066184">
      <w:pPr>
        <w:pStyle w:val="Lijstalinea"/>
        <w:numPr>
          <w:ilvl w:val="0"/>
          <w:numId w:val="11"/>
        </w:numPr>
      </w:pPr>
      <w:r w:rsidRPr="00C92F66">
        <w:t xml:space="preserve">Indien de </w:t>
      </w:r>
      <w:r w:rsidR="00D24041">
        <w:t>G</w:t>
      </w:r>
      <w:r w:rsidRPr="00C92F66">
        <w:t xml:space="preserve">egadigde fouten, omissies, onduidelijkheden, tegenstrijdigheden en dergelijke constateert, dient hij de </w:t>
      </w:r>
      <w:r w:rsidR="00D24041">
        <w:t>A</w:t>
      </w:r>
      <w:r w:rsidRPr="00C92F66">
        <w:t xml:space="preserve">anbestedende dienst daarover onverwijld schriftelijk te informeren. Fouten, omissies, onduidelijkheden, tegenstrijdigheden en dergelijke die de </w:t>
      </w:r>
      <w:r w:rsidR="006D3F05">
        <w:t>G</w:t>
      </w:r>
      <w:r w:rsidRPr="00C92F66">
        <w:t xml:space="preserve">egadigde redelijkerwijs had behoren te onderkennen of kende en waarvoor hij niet schriftelijk heeft gewaarschuwd, zijn voor risico van de </w:t>
      </w:r>
      <w:r w:rsidR="006D3F05">
        <w:t>G</w:t>
      </w:r>
      <w:r w:rsidRPr="00C92F66">
        <w:t>egadigde.</w:t>
      </w:r>
    </w:p>
    <w:p w14:paraId="39D35550" w14:textId="63F9E39E" w:rsidR="00C92F66" w:rsidRPr="00C92F66" w:rsidRDefault="00C92F66" w:rsidP="00066184">
      <w:pPr>
        <w:pStyle w:val="Lijstalinea"/>
        <w:numPr>
          <w:ilvl w:val="0"/>
          <w:numId w:val="11"/>
        </w:numPr>
      </w:pPr>
      <w:r w:rsidRPr="00C92F66">
        <w:t xml:space="preserve">Door aanmelding verklaart de </w:t>
      </w:r>
      <w:r w:rsidR="00D24041">
        <w:t>G</w:t>
      </w:r>
      <w:r w:rsidRPr="00C92F66">
        <w:t>egadigde bekend te zijn en akkoord te gaan met alle in dit document gestelde bepalingen.</w:t>
      </w:r>
    </w:p>
    <w:p w14:paraId="39D35551" w14:textId="0393247F" w:rsidR="002E3664" w:rsidRDefault="00C92F66" w:rsidP="00066184">
      <w:pPr>
        <w:pStyle w:val="Lijstalinea"/>
        <w:numPr>
          <w:ilvl w:val="0"/>
          <w:numId w:val="11"/>
        </w:numPr>
      </w:pPr>
      <w:r w:rsidRPr="00C92F66">
        <w:t xml:space="preserve">Door de </w:t>
      </w:r>
      <w:r w:rsidR="003E7165">
        <w:t>UEA</w:t>
      </w:r>
      <w:r w:rsidRPr="00C92F66">
        <w:t xml:space="preserve"> in te vullen in combinatie met ondertekening door een rechtsgeldig vertegenwoordiger verklaart de </w:t>
      </w:r>
      <w:r w:rsidR="00D24041">
        <w:t>G</w:t>
      </w:r>
      <w:r w:rsidRPr="00C92F66">
        <w:t>egadigde dat aan de</w:t>
      </w:r>
      <w:r w:rsidR="003E7165">
        <w:t xml:space="preserve"> daarin gestelde</w:t>
      </w:r>
      <w:r w:rsidRPr="00C92F66">
        <w:t xml:space="preserve"> eisen wordt voldaan.</w:t>
      </w:r>
    </w:p>
    <w:p w14:paraId="68C51FDC" w14:textId="37AD9D25" w:rsidR="00A87150" w:rsidRDefault="00A87150">
      <w:pPr>
        <w:spacing w:line="240" w:lineRule="auto"/>
      </w:pPr>
      <w:r>
        <w:br w:type="page"/>
      </w:r>
    </w:p>
    <w:p w14:paraId="1A72631E" w14:textId="58CE1DDD" w:rsidR="00A87150" w:rsidRDefault="00A87150" w:rsidP="00927D61">
      <w:pPr>
        <w:pStyle w:val="Kop1"/>
      </w:pPr>
      <w:bookmarkStart w:id="69" w:name="_Toc195179727"/>
      <w:r>
        <w:t>Bijlagen</w:t>
      </w:r>
      <w:bookmarkEnd w:id="69"/>
    </w:p>
    <w:p w14:paraId="385779A5" w14:textId="0E965167" w:rsidR="00531185" w:rsidRDefault="0050277D" w:rsidP="00CB3D84">
      <w:pPr>
        <w:pStyle w:val="Kop2"/>
        <w:numPr>
          <w:ilvl w:val="0"/>
          <w:numId w:val="0"/>
        </w:numPr>
        <w:ind w:left="578" w:hanging="578"/>
      </w:pPr>
      <w:r w:rsidRPr="0050277D">
        <w:t xml:space="preserve"> </w:t>
      </w:r>
      <w:bookmarkStart w:id="70" w:name="_Toc195179728"/>
      <w:r w:rsidR="008F61A2" w:rsidRPr="00752A1B">
        <w:t>Bijl</w:t>
      </w:r>
      <w:r w:rsidR="00752A1B" w:rsidRPr="00752A1B">
        <w:t>age I</w:t>
      </w:r>
      <w:r w:rsidR="00D51472">
        <w:tab/>
      </w:r>
      <w:r w:rsidR="00052114">
        <w:t>Volledigheids</w:t>
      </w:r>
      <w:r w:rsidR="006E1B8C">
        <w:t>toets</w:t>
      </w:r>
      <w:bookmarkEnd w:id="70"/>
    </w:p>
    <w:p w14:paraId="75E0BA2B" w14:textId="7A075B07" w:rsidR="002E49F4" w:rsidRDefault="002E49F4" w:rsidP="002E49F4"/>
    <w:p w14:paraId="70A711D9" w14:textId="77777777" w:rsidR="00205385" w:rsidRDefault="00205385" w:rsidP="00205385">
      <w:pPr>
        <w:rPr>
          <w:rFonts w:cs="Arial"/>
        </w:rPr>
      </w:pPr>
      <w:r>
        <w:rPr>
          <w:rFonts w:cs="Arial"/>
        </w:rPr>
        <w:t>Deze bijlage is separaat toegevoegd aan deze leidraad.</w:t>
      </w:r>
    </w:p>
    <w:p w14:paraId="2FAB7701" w14:textId="126C4192" w:rsidR="00BE6BA6" w:rsidRDefault="00BE6BA6">
      <w:pPr>
        <w:spacing w:line="240" w:lineRule="auto"/>
        <w:rPr>
          <w:b/>
          <w:color w:val="00823B"/>
          <w:kern w:val="20"/>
          <w:sz w:val="26"/>
        </w:rPr>
      </w:pPr>
    </w:p>
    <w:p w14:paraId="7D3B0694" w14:textId="32B39D6F" w:rsidR="00052114" w:rsidRDefault="00ED5114" w:rsidP="00CB3D84">
      <w:pPr>
        <w:pStyle w:val="Kop2"/>
        <w:numPr>
          <w:ilvl w:val="0"/>
          <w:numId w:val="0"/>
        </w:numPr>
        <w:ind w:left="578" w:hanging="578"/>
      </w:pPr>
      <w:bookmarkStart w:id="71" w:name="_Toc195179729"/>
      <w:r>
        <w:t>Bijlage II</w:t>
      </w:r>
      <w:r>
        <w:tab/>
      </w:r>
      <w:r w:rsidR="00E117A7" w:rsidRPr="00E117A7">
        <w:t>Uniform Europees Aanbestedingsdocument</w:t>
      </w:r>
      <w:bookmarkEnd w:id="71"/>
    </w:p>
    <w:p w14:paraId="34C6A0A3" w14:textId="77777777" w:rsidR="00B35437" w:rsidRPr="005A0174" w:rsidRDefault="00B35437" w:rsidP="00A87150">
      <w:pPr>
        <w:rPr>
          <w:rFonts w:cs="Arial"/>
        </w:rPr>
      </w:pPr>
    </w:p>
    <w:p w14:paraId="2026B0D1" w14:textId="4D7DB4A2" w:rsidR="00B35437" w:rsidRDefault="00CE7B74" w:rsidP="00A87150">
      <w:pPr>
        <w:rPr>
          <w:rFonts w:cs="Arial"/>
        </w:rPr>
      </w:pPr>
      <w:r>
        <w:rPr>
          <w:rFonts w:cs="Arial"/>
        </w:rPr>
        <w:t>Deze bijlage is a</w:t>
      </w:r>
      <w:r w:rsidR="00C300D1" w:rsidRPr="00C300D1">
        <w:rPr>
          <w:rFonts w:cs="Arial"/>
        </w:rPr>
        <w:t xml:space="preserve">ls digitale vragenlijst </w:t>
      </w:r>
      <w:r w:rsidR="00F954D1">
        <w:rPr>
          <w:rFonts w:cs="Arial"/>
        </w:rPr>
        <w:t>ingevuld</w:t>
      </w:r>
      <w:r w:rsidR="00C300D1" w:rsidRPr="00C300D1">
        <w:rPr>
          <w:rFonts w:cs="Arial"/>
        </w:rPr>
        <w:t xml:space="preserve"> in</w:t>
      </w:r>
      <w:r w:rsidR="00C300D1">
        <w:rPr>
          <w:rFonts w:cs="Arial"/>
        </w:rPr>
        <w:t xml:space="preserve"> TenderNed.</w:t>
      </w:r>
    </w:p>
    <w:p w14:paraId="45744B44" w14:textId="77777777" w:rsidR="005A0174" w:rsidRDefault="005A0174" w:rsidP="005A0174">
      <w:pPr>
        <w:rPr>
          <w:rFonts w:cs="Arial"/>
        </w:rPr>
      </w:pPr>
    </w:p>
    <w:p w14:paraId="6FB1B428" w14:textId="19784BA5" w:rsidR="00C300D1" w:rsidRDefault="00C300D1" w:rsidP="005A0174">
      <w:pPr>
        <w:rPr>
          <w:rFonts w:cs="Arial"/>
        </w:rPr>
      </w:pPr>
    </w:p>
    <w:p w14:paraId="70D6430B" w14:textId="72877622" w:rsidR="00C300D1" w:rsidRDefault="00B76115" w:rsidP="00CB3D84">
      <w:pPr>
        <w:pStyle w:val="Kop2"/>
        <w:numPr>
          <w:ilvl w:val="0"/>
          <w:numId w:val="0"/>
        </w:numPr>
        <w:ind w:left="578" w:hanging="578"/>
      </w:pPr>
      <w:bookmarkStart w:id="72" w:name="_Toc195179730"/>
      <w:r w:rsidRPr="00B76115">
        <w:t>Bijlage I</w:t>
      </w:r>
      <w:r w:rsidR="00D51472">
        <w:t>II</w:t>
      </w:r>
      <w:r w:rsidRPr="00B76115">
        <w:tab/>
      </w:r>
      <w:r w:rsidR="00A41253" w:rsidRPr="00A41253">
        <w:t>Verklaring sanctiepakket Rusland</w:t>
      </w:r>
      <w:bookmarkEnd w:id="72"/>
    </w:p>
    <w:p w14:paraId="2B5AD962" w14:textId="77777777" w:rsidR="00B76115" w:rsidRPr="005A0174" w:rsidRDefault="00B76115" w:rsidP="00A87150">
      <w:pPr>
        <w:rPr>
          <w:rFonts w:cs="Arial"/>
        </w:rPr>
      </w:pPr>
    </w:p>
    <w:p w14:paraId="008BDC03" w14:textId="77777777" w:rsidR="00B76115" w:rsidRDefault="00B76115" w:rsidP="00B76115">
      <w:pPr>
        <w:rPr>
          <w:rFonts w:cs="Arial"/>
        </w:rPr>
      </w:pPr>
      <w:r>
        <w:rPr>
          <w:rFonts w:cs="Arial"/>
        </w:rPr>
        <w:t>Deze bijlage is separaat toegevoegd aan deze leidraad.</w:t>
      </w:r>
    </w:p>
    <w:p w14:paraId="0AF8A984" w14:textId="77777777" w:rsidR="00B76115" w:rsidRPr="005A0174" w:rsidRDefault="00B76115" w:rsidP="00A87150">
      <w:pPr>
        <w:rPr>
          <w:rFonts w:cs="Arial"/>
        </w:rPr>
      </w:pPr>
    </w:p>
    <w:p w14:paraId="00521D4B" w14:textId="36FAA78C" w:rsidR="00B73A6B" w:rsidRPr="005A0174" w:rsidRDefault="00B73A6B" w:rsidP="005A0174">
      <w:pPr>
        <w:rPr>
          <w:rFonts w:cs="Arial"/>
        </w:rPr>
      </w:pPr>
    </w:p>
    <w:p w14:paraId="5A4CCBD8" w14:textId="0C90F8B5" w:rsidR="00B73A6B" w:rsidRDefault="00B73A6B" w:rsidP="00CB3D84">
      <w:pPr>
        <w:pStyle w:val="Kop2"/>
        <w:numPr>
          <w:ilvl w:val="0"/>
          <w:numId w:val="0"/>
        </w:numPr>
        <w:ind w:left="578" w:hanging="578"/>
      </w:pPr>
      <w:bookmarkStart w:id="73" w:name="_Toc195179731"/>
      <w:r w:rsidRPr="00B76115">
        <w:t xml:space="preserve">Bijlage </w:t>
      </w:r>
      <w:r w:rsidR="00D51472">
        <w:t>I</w:t>
      </w:r>
      <w:r w:rsidRPr="00B76115">
        <w:t>V</w:t>
      </w:r>
      <w:r w:rsidRPr="00B76115">
        <w:tab/>
      </w:r>
      <w:r>
        <w:t xml:space="preserve">Format </w:t>
      </w:r>
      <w:r w:rsidR="005D218F">
        <w:t xml:space="preserve">Verklaring </w:t>
      </w:r>
      <w:r w:rsidR="00126BA4">
        <w:t>referenties k</w:t>
      </w:r>
      <w:r>
        <w:t>erncompetenties</w:t>
      </w:r>
      <w:bookmarkEnd w:id="73"/>
    </w:p>
    <w:p w14:paraId="4F34F86E" w14:textId="77777777" w:rsidR="00B73A6B" w:rsidRPr="005A0174" w:rsidRDefault="00B73A6B" w:rsidP="00B73A6B">
      <w:pPr>
        <w:rPr>
          <w:rFonts w:cs="Arial"/>
        </w:rPr>
      </w:pPr>
    </w:p>
    <w:p w14:paraId="3E2B816E" w14:textId="77777777" w:rsidR="00B73A6B" w:rsidRDefault="00B73A6B" w:rsidP="00B73A6B">
      <w:pPr>
        <w:rPr>
          <w:rFonts w:cs="Arial"/>
        </w:rPr>
      </w:pPr>
      <w:r>
        <w:rPr>
          <w:rFonts w:cs="Arial"/>
        </w:rPr>
        <w:t>Deze bijlage is separaat toegevoegd aan deze leidraad.</w:t>
      </w:r>
    </w:p>
    <w:p w14:paraId="535D55F9" w14:textId="77777777" w:rsidR="00F13477" w:rsidRPr="00B76115" w:rsidRDefault="00F13477" w:rsidP="004208B5">
      <w:pPr>
        <w:rPr>
          <w:b/>
          <w:kern w:val="20"/>
          <w:sz w:val="26"/>
        </w:rPr>
      </w:pPr>
    </w:p>
    <w:sectPr w:rsidR="00F13477" w:rsidRPr="00B76115" w:rsidSect="00890E3F">
      <w:headerReference w:type="even" r:id="rId29"/>
      <w:headerReference w:type="default" r:id="rId30"/>
      <w:footerReference w:type="even" r:id="rId31"/>
      <w:footerReference w:type="default" r:id="rId32"/>
      <w:headerReference w:type="first" r:id="rId33"/>
      <w:footerReference w:type="first" r:id="rId34"/>
      <w:pgSz w:w="11907" w:h="16840" w:code="9"/>
      <w:pgMar w:top="1418" w:right="1418" w:bottom="1418" w:left="1418"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D65690" w14:textId="77777777" w:rsidR="001129AA" w:rsidRDefault="001129AA">
      <w:r>
        <w:separator/>
      </w:r>
    </w:p>
  </w:endnote>
  <w:endnote w:type="continuationSeparator" w:id="0">
    <w:p w14:paraId="2CAE4B08" w14:textId="77777777" w:rsidR="001129AA" w:rsidRDefault="001129AA">
      <w:r>
        <w:continuationSeparator/>
      </w:r>
    </w:p>
  </w:endnote>
  <w:endnote w:type="continuationNotice" w:id="1">
    <w:p w14:paraId="392773E2" w14:textId="77777777" w:rsidR="001129AA" w:rsidRDefault="001129A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DejaVu Sans">
    <w:altName w:val="Sylfaen"/>
    <w:charset w:val="00"/>
    <w:family w:val="swiss"/>
    <w:pitch w:val="variable"/>
    <w:sig w:usb0="E7002EFF" w:usb1="D200FDFF" w:usb2="0A24602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Calibri"/>
    <w:panose1 w:val="00000000000000000000"/>
    <w:charset w:val="00"/>
    <w:family w:val="auto"/>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Agrofont">
    <w:altName w:val="Euphemia"/>
    <w:panose1 w:val="020B0503040100020103"/>
    <w:charset w:val="00"/>
    <w:family w:val="swiss"/>
    <w:pitch w:val="variable"/>
    <w:sig w:usb0="800000A7" w:usb1="0000004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Univers">
    <w:charset w:val="00"/>
    <w:family w:val="swiss"/>
    <w:pitch w:val="variable"/>
    <w:sig w:usb0="80000287" w:usb1="00000000" w:usb2="00000000" w:usb3="00000000" w:csb0="0000000F" w:csb1="00000000"/>
  </w:font>
  <w:font w:name="Lohit Hindi">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35558" w14:textId="77777777" w:rsidR="008036C3" w:rsidRDefault="008036C3">
    <w:pPr>
      <w:pStyle w:val="Voettekst"/>
    </w:pPr>
  </w:p>
  <w:p w14:paraId="39D35559" w14:textId="77777777" w:rsidR="008036C3" w:rsidRDefault="008036C3">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3555A" w14:textId="77777777" w:rsidR="008036C3" w:rsidRDefault="008036C3">
    <w:pPr>
      <w:pStyle w:val="onder"/>
    </w:pP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3555D" w14:textId="77777777" w:rsidR="008036C3" w:rsidRDefault="008036C3">
    <w:pPr>
      <w:pStyle w:val="Voet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6127728"/>
      <w:docPartObj>
        <w:docPartGallery w:val="Page Numbers (Bottom of Page)"/>
        <w:docPartUnique/>
      </w:docPartObj>
    </w:sdtPr>
    <w:sdtContent>
      <w:p w14:paraId="3E0ED412" w14:textId="3D8E09D0" w:rsidR="00235719" w:rsidRDefault="00235719" w:rsidP="00235719">
        <w:pPr>
          <w:pStyle w:val="Voettekst"/>
        </w:pPr>
        <w:r w:rsidRPr="00235719">
          <w:t xml:space="preserve">Selectieleidraad </w:t>
        </w:r>
        <w:r w:rsidR="001C2F4A">
          <w:t xml:space="preserve">aanbesteding </w:t>
        </w:r>
        <w:r w:rsidRPr="00235719">
          <w:t>ingenieursdiensten planfase project herinrichting Ketelpolder</w:t>
        </w:r>
        <w:r>
          <w:tab/>
          <w:t xml:space="preserve">pagina </w:t>
        </w:r>
        <w:r>
          <w:fldChar w:fldCharType="begin"/>
        </w:r>
        <w:r>
          <w:instrText>PAGE   \* MERGEFORMAT</w:instrText>
        </w:r>
        <w:r>
          <w:fldChar w:fldCharType="separate"/>
        </w:r>
        <w:r>
          <w:t>2</w:t>
        </w:r>
        <w:r>
          <w:fldChar w:fldCharType="end"/>
        </w:r>
      </w:p>
    </w:sdtContent>
  </w:sdt>
  <w:p w14:paraId="39D3555E" w14:textId="247F2DDA" w:rsidR="008036C3" w:rsidRDefault="008036C3">
    <w:pPr>
      <w:pStyle w:val="Voetteks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35560" w14:textId="77777777" w:rsidR="008036C3" w:rsidRDefault="008036C3">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0B7D03" w14:textId="77777777" w:rsidR="001129AA" w:rsidRDefault="001129AA">
      <w:r>
        <w:separator/>
      </w:r>
    </w:p>
  </w:footnote>
  <w:footnote w:type="continuationSeparator" w:id="0">
    <w:p w14:paraId="3AC31073" w14:textId="77777777" w:rsidR="001129AA" w:rsidRDefault="001129AA">
      <w:r>
        <w:continuationSeparator/>
      </w:r>
    </w:p>
  </w:footnote>
  <w:footnote w:type="continuationNotice" w:id="1">
    <w:p w14:paraId="7EB6A7BE" w14:textId="77777777" w:rsidR="001129AA" w:rsidRDefault="001129AA">
      <w:pPr>
        <w:spacing w:line="240" w:lineRule="auto"/>
      </w:pPr>
    </w:p>
  </w:footnote>
  <w:footnote w:id="2">
    <w:p w14:paraId="39D35563" w14:textId="69284A67" w:rsidR="003B26BD" w:rsidRDefault="003B26BD" w:rsidP="003B26BD">
      <w:pPr>
        <w:pStyle w:val="Voetnoottekst"/>
      </w:pPr>
      <w:r w:rsidRPr="003B26BD">
        <w:rPr>
          <w:rStyle w:val="Voetnootmarkering"/>
          <w:sz w:val="18"/>
        </w:rPr>
        <w:footnoteRef/>
      </w:r>
      <w:r w:rsidRPr="003B26BD">
        <w:rPr>
          <w:sz w:val="18"/>
        </w:rPr>
        <w:t xml:space="preserve"> In verband met beperking van administratieve lasten, hoeven </w:t>
      </w:r>
      <w:r w:rsidR="008D04BF">
        <w:rPr>
          <w:sz w:val="18"/>
        </w:rPr>
        <w:t>G</w:t>
      </w:r>
      <w:r w:rsidRPr="003B26BD">
        <w:rPr>
          <w:sz w:val="18"/>
        </w:rPr>
        <w:t>egadigden slechts een beperkt</w:t>
      </w:r>
      <w:r w:rsidR="003F2337">
        <w:rPr>
          <w:sz w:val="18"/>
        </w:rPr>
        <w:t xml:space="preserve"> </w:t>
      </w:r>
      <w:r w:rsidRPr="003B26BD">
        <w:rPr>
          <w:sz w:val="18"/>
        </w:rPr>
        <w:t>aantal bewijsmiddelen bij aanmelding te overleggen. De overige bewijsmiddelen dienen alleen bij het</w:t>
      </w:r>
      <w:r w:rsidR="003F2337">
        <w:rPr>
          <w:sz w:val="18"/>
        </w:rPr>
        <w:t xml:space="preserve"> </w:t>
      </w:r>
      <w:r w:rsidRPr="003B26BD">
        <w:rPr>
          <w:sz w:val="18"/>
        </w:rPr>
        <w:t xml:space="preserve">voornemen tot uitnodiging voor </w:t>
      </w:r>
      <w:r w:rsidR="00826680">
        <w:rPr>
          <w:sz w:val="18"/>
        </w:rPr>
        <w:t>I</w:t>
      </w:r>
      <w:r w:rsidRPr="003B26BD">
        <w:rPr>
          <w:sz w:val="18"/>
        </w:rPr>
        <w:t>nschrijving ingediend te worden.</w:t>
      </w:r>
    </w:p>
  </w:footnote>
  <w:footnote w:id="3">
    <w:p w14:paraId="4C2B2303" w14:textId="474E2D2F" w:rsidR="00120A80" w:rsidRDefault="00120A80" w:rsidP="00120A80">
      <w:pPr>
        <w:pStyle w:val="Voetnoottekst"/>
      </w:pPr>
      <w:r>
        <w:rPr>
          <w:rStyle w:val="Voetnootmarkering"/>
        </w:rPr>
        <w:footnoteRef/>
      </w:r>
      <w:r>
        <w:t xml:space="preserve"> </w:t>
      </w:r>
      <w:r w:rsidR="00A24086">
        <w:rPr>
          <w:sz w:val="16"/>
          <w:szCs w:val="16"/>
        </w:rPr>
        <w:t>Een</w:t>
      </w:r>
      <w:r w:rsidR="00090E7C">
        <w:t xml:space="preserve"> </w:t>
      </w:r>
      <w:r w:rsidRPr="007800FD">
        <w:rPr>
          <w:sz w:val="16"/>
          <w:szCs w:val="16"/>
        </w:rPr>
        <w:t xml:space="preserve">project dat gericht is op het herstellen, versterken, of creëren van natuurlijke ecosystemen, </w:t>
      </w:r>
      <w:r w:rsidRPr="003727A8">
        <w:rPr>
          <w:sz w:val="16"/>
          <w:szCs w:val="16"/>
        </w:rPr>
        <w:t xml:space="preserve">waarbij </w:t>
      </w:r>
      <w:r>
        <w:rPr>
          <w:sz w:val="16"/>
          <w:szCs w:val="16"/>
        </w:rPr>
        <w:t xml:space="preserve">expertise op het gebied van tenminste </w:t>
      </w:r>
      <w:r w:rsidRPr="003727A8">
        <w:rPr>
          <w:b/>
          <w:sz w:val="16"/>
          <w:szCs w:val="16"/>
        </w:rPr>
        <w:t>waterbouw</w:t>
      </w:r>
      <w:r>
        <w:rPr>
          <w:b/>
          <w:sz w:val="16"/>
          <w:szCs w:val="16"/>
        </w:rPr>
        <w:t xml:space="preserve"> en</w:t>
      </w:r>
      <w:r w:rsidRPr="003727A8">
        <w:rPr>
          <w:b/>
          <w:sz w:val="16"/>
          <w:szCs w:val="16"/>
        </w:rPr>
        <w:t xml:space="preserve"> (geo)hydrologie </w:t>
      </w:r>
      <w:r w:rsidR="00B14BD8">
        <w:rPr>
          <w:b/>
          <w:sz w:val="16"/>
          <w:szCs w:val="16"/>
        </w:rPr>
        <w:t>en</w:t>
      </w:r>
      <w:r w:rsidR="00B14BD8" w:rsidRPr="003727A8">
        <w:rPr>
          <w:b/>
          <w:sz w:val="16"/>
          <w:szCs w:val="16"/>
        </w:rPr>
        <w:t xml:space="preserve"> </w:t>
      </w:r>
      <w:r w:rsidR="00465E86">
        <w:rPr>
          <w:b/>
          <w:sz w:val="16"/>
          <w:szCs w:val="16"/>
        </w:rPr>
        <w:t>(</w:t>
      </w:r>
      <w:r w:rsidRPr="003727A8">
        <w:rPr>
          <w:b/>
          <w:sz w:val="16"/>
          <w:szCs w:val="16"/>
        </w:rPr>
        <w:t>aquatische</w:t>
      </w:r>
      <w:r w:rsidR="00465E86">
        <w:rPr>
          <w:b/>
          <w:sz w:val="16"/>
          <w:szCs w:val="16"/>
        </w:rPr>
        <w:t>)</w:t>
      </w:r>
      <w:r w:rsidRPr="003727A8">
        <w:rPr>
          <w:b/>
          <w:sz w:val="16"/>
          <w:szCs w:val="16"/>
        </w:rPr>
        <w:t xml:space="preserve"> ecologie</w:t>
      </w:r>
      <w:r w:rsidRPr="003727A8">
        <w:rPr>
          <w:sz w:val="16"/>
          <w:szCs w:val="16"/>
        </w:rPr>
        <w:t xml:space="preserve"> integraal </w:t>
      </w:r>
      <w:r>
        <w:rPr>
          <w:sz w:val="16"/>
          <w:szCs w:val="16"/>
        </w:rPr>
        <w:t>zijn</w:t>
      </w:r>
      <w:r w:rsidRPr="003727A8">
        <w:rPr>
          <w:sz w:val="16"/>
          <w:szCs w:val="16"/>
        </w:rPr>
        <w:t xml:space="preserve"> toegepast</w:t>
      </w:r>
      <w:r>
        <w:rPr>
          <w:sz w:val="16"/>
          <w:szCs w:val="16"/>
        </w:rPr>
        <w:t>. V</w:t>
      </w:r>
      <w:r w:rsidRPr="007800FD">
        <w:rPr>
          <w:sz w:val="16"/>
          <w:szCs w:val="16"/>
        </w:rPr>
        <w:t>aak met als doel de biodiversiteit te vergroten, ecosysteemdiensten te verbeteren, en een duurzaam evenwicht te vinden tussen menselijke activiteiten en natuurlijke processen</w:t>
      </w:r>
      <w:r w:rsidR="00A24086">
        <w:rPr>
          <w:sz w:val="16"/>
          <w:szCs w:val="16"/>
        </w:rPr>
        <w:t>.</w:t>
      </w:r>
    </w:p>
  </w:footnote>
  <w:footnote w:id="4">
    <w:p w14:paraId="086BDD99" w14:textId="20083C48" w:rsidR="004D1B2B" w:rsidRDefault="004D1B2B" w:rsidP="00391F68">
      <w:pPr>
        <w:pStyle w:val="Voetnoottekst"/>
      </w:pPr>
      <w:r>
        <w:rPr>
          <w:rStyle w:val="Voetnootmarkering"/>
        </w:rPr>
        <w:footnoteRef/>
      </w:r>
      <w:r>
        <w:t xml:space="preserve"> </w:t>
      </w:r>
      <w:r w:rsidR="00B46EAA">
        <w:rPr>
          <w:sz w:val="16"/>
          <w:szCs w:val="16"/>
        </w:rPr>
        <w:t>De Aanbestedende dienst is</w:t>
      </w:r>
      <w:r w:rsidRPr="000F26BC">
        <w:rPr>
          <w:sz w:val="16"/>
          <w:szCs w:val="16"/>
        </w:rPr>
        <w:t xml:space="preserve"> op zoek naar een partij die ervaring heeft met het doorlopen van ruimtelijke procedures naast het uitvoeren van conditionerende onderzoeken, omdat er misschien nog wel een MER</w:t>
      </w:r>
      <w:r w:rsidR="00B46EAA">
        <w:rPr>
          <w:sz w:val="16"/>
          <w:szCs w:val="16"/>
        </w:rPr>
        <w:t>-</w:t>
      </w:r>
      <w:r w:rsidRPr="000F26BC">
        <w:rPr>
          <w:sz w:val="16"/>
          <w:szCs w:val="16"/>
        </w:rPr>
        <w:t xml:space="preserve">procedure en in ieder geval een </w:t>
      </w:r>
      <w:r w:rsidR="00B46EAA">
        <w:rPr>
          <w:sz w:val="16"/>
          <w:szCs w:val="16"/>
        </w:rPr>
        <w:t>O</w:t>
      </w:r>
      <w:r w:rsidRPr="000F26BC">
        <w:rPr>
          <w:sz w:val="16"/>
          <w:szCs w:val="16"/>
        </w:rPr>
        <w:t>mgevingsplan</w:t>
      </w:r>
      <w:r w:rsidR="00B46EAA">
        <w:rPr>
          <w:sz w:val="16"/>
          <w:szCs w:val="16"/>
        </w:rPr>
        <w:t>-</w:t>
      </w:r>
      <w:r w:rsidRPr="000F26BC">
        <w:rPr>
          <w:sz w:val="16"/>
          <w:szCs w:val="16"/>
        </w:rPr>
        <w:t>procedure moet worden doorlopen</w:t>
      </w:r>
      <w:r w:rsidR="00B46EAA">
        <w:rPr>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3555B" w14:textId="77777777" w:rsidR="008036C3" w:rsidRDefault="008036C3">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3555C" w14:textId="16A0E6A4" w:rsidR="008036C3" w:rsidRDefault="00646B11">
    <w:pPr>
      <w:pStyle w:val="Koptekst"/>
    </w:pPr>
    <w:r>
      <w:rPr>
        <w:noProof/>
      </w:rPr>
      <w:drawing>
        <wp:anchor distT="0" distB="0" distL="114300" distR="114300" simplePos="0" relativeHeight="251658240" behindDoc="0" locked="0" layoutInCell="1" allowOverlap="1" wp14:anchorId="35BCE99F" wp14:editId="0494D06C">
          <wp:simplePos x="0" y="0"/>
          <wp:positionH relativeFrom="column">
            <wp:posOffset>5208105</wp:posOffset>
          </wp:positionH>
          <wp:positionV relativeFrom="paragraph">
            <wp:posOffset>-718</wp:posOffset>
          </wp:positionV>
          <wp:extent cx="540000" cy="427304"/>
          <wp:effectExtent l="0" t="0" r="0" b="0"/>
          <wp:wrapTopAndBottom/>
          <wp:docPr id="988280797" name="Afbeelding 988280797" descr="http://digitalis/Werksites%20overzicht/project/vernieuwen%20Digitalis/Afbeeldingsbibliotheek/Logo%20S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igitalis/Werksites%20overzicht/project/vernieuwen%20Digitalis/Afbeeldingsbibliotheek/Logo%20SBB.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0000" cy="427304"/>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3555F" w14:textId="77777777" w:rsidR="008036C3" w:rsidRDefault="008036C3">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203C1AC4"/>
    <w:lvl w:ilvl="0">
      <w:start w:val="1"/>
      <w:numFmt w:val="decimal"/>
      <w:pStyle w:val="Lijstnummering3"/>
      <w:lvlText w:val="%1."/>
      <w:lvlJc w:val="left"/>
      <w:pPr>
        <w:tabs>
          <w:tab w:val="num" w:pos="926"/>
        </w:tabs>
        <w:ind w:left="926" w:hanging="360"/>
      </w:pPr>
      <w:rPr>
        <w:rFonts w:hint="default"/>
      </w:rPr>
    </w:lvl>
  </w:abstractNum>
  <w:abstractNum w:abstractNumId="1" w15:restartNumberingAfterBreak="0">
    <w:nsid w:val="0756218E"/>
    <w:multiLevelType w:val="hybridMultilevel"/>
    <w:tmpl w:val="1B9C960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D122379"/>
    <w:multiLevelType w:val="hybridMultilevel"/>
    <w:tmpl w:val="340CF85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 w15:restartNumberingAfterBreak="0">
    <w:nsid w:val="0EE64938"/>
    <w:multiLevelType w:val="hybridMultilevel"/>
    <w:tmpl w:val="0F464BB8"/>
    <w:lvl w:ilvl="0" w:tplc="04130001">
      <w:numFmt w:val="bullet"/>
      <w:lvlText w:val=""/>
      <w:lvlJc w:val="left"/>
      <w:pPr>
        <w:ind w:left="720" w:hanging="360"/>
      </w:pPr>
      <w:rPr>
        <w:rFonts w:ascii="Symbol" w:eastAsia="Times New Roman" w:hAnsi="Symbol"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B665487"/>
    <w:multiLevelType w:val="hybridMultilevel"/>
    <w:tmpl w:val="F9EEC31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BE84E48"/>
    <w:multiLevelType w:val="multilevel"/>
    <w:tmpl w:val="0413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21533043"/>
    <w:multiLevelType w:val="hybridMultilevel"/>
    <w:tmpl w:val="835E3C7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243D65F7"/>
    <w:multiLevelType w:val="hybridMultilevel"/>
    <w:tmpl w:val="2682C81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 w15:restartNumberingAfterBreak="0">
    <w:nsid w:val="25445ECB"/>
    <w:multiLevelType w:val="hybridMultilevel"/>
    <w:tmpl w:val="FFFFFFFF"/>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9" w15:restartNumberingAfterBreak="0">
    <w:nsid w:val="2649670C"/>
    <w:multiLevelType w:val="hybridMultilevel"/>
    <w:tmpl w:val="EED63B9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266A6C64"/>
    <w:multiLevelType w:val="hybridMultilevel"/>
    <w:tmpl w:val="2F54269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 w15:restartNumberingAfterBreak="0">
    <w:nsid w:val="27C272D1"/>
    <w:multiLevelType w:val="hybridMultilevel"/>
    <w:tmpl w:val="B3C2CB96"/>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15:restartNumberingAfterBreak="0">
    <w:nsid w:val="2AA24C2A"/>
    <w:multiLevelType w:val="hybridMultilevel"/>
    <w:tmpl w:val="34CCDA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2AEE15CC"/>
    <w:multiLevelType w:val="hybridMultilevel"/>
    <w:tmpl w:val="FFFFFFFF"/>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 w15:restartNumberingAfterBreak="0">
    <w:nsid w:val="2B9E036B"/>
    <w:multiLevelType w:val="hybridMultilevel"/>
    <w:tmpl w:val="B97A23C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33EC2128"/>
    <w:multiLevelType w:val="singleLevel"/>
    <w:tmpl w:val="1BFE2952"/>
    <w:lvl w:ilvl="0">
      <w:start w:val="1"/>
      <w:numFmt w:val="bullet"/>
      <w:pStyle w:val="Lijststreepje"/>
      <w:lvlText w:val=""/>
      <w:lvlJc w:val="left"/>
      <w:pPr>
        <w:tabs>
          <w:tab w:val="num" w:pos="425"/>
        </w:tabs>
        <w:ind w:left="425" w:hanging="425"/>
      </w:pPr>
      <w:rPr>
        <w:rFonts w:ascii="Symbol" w:hAnsi="Symbol" w:hint="default"/>
      </w:rPr>
    </w:lvl>
  </w:abstractNum>
  <w:abstractNum w:abstractNumId="16" w15:restartNumberingAfterBreak="0">
    <w:nsid w:val="34310814"/>
    <w:multiLevelType w:val="hybridMultilevel"/>
    <w:tmpl w:val="3D66F266"/>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35762AB5"/>
    <w:multiLevelType w:val="multilevel"/>
    <w:tmpl w:val="AE7E8644"/>
    <w:lvl w:ilvl="0">
      <w:start w:val="1"/>
      <w:numFmt w:val="decimal"/>
      <w:pStyle w:val="Kop1"/>
      <w:lvlText w:val="%1"/>
      <w:lvlJc w:val="left"/>
      <w:pPr>
        <w:ind w:left="432" w:hanging="432"/>
      </w:pPr>
      <w:rPr>
        <w:rFonts w:hint="default"/>
      </w:rPr>
    </w:lvl>
    <w:lvl w:ilvl="1">
      <w:start w:val="1"/>
      <w:numFmt w:val="decimal"/>
      <w:pStyle w:val="Kop2"/>
      <w:lvlText w:val="%1.%2"/>
      <w:lvlJc w:val="left"/>
      <w:pPr>
        <w:ind w:left="718" w:hanging="576"/>
      </w:pPr>
      <w:rPr>
        <w:rFonts w:hint="default"/>
      </w:rPr>
    </w:lvl>
    <w:lvl w:ilvl="2">
      <w:start w:val="1"/>
      <w:numFmt w:val="decimal"/>
      <w:pStyle w:val="Kop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Kop5"/>
      <w:lvlText w:val="%1.%2.%3.%4.%5"/>
      <w:lvlJc w:val="left"/>
      <w:pPr>
        <w:ind w:left="1008" w:hanging="1008"/>
      </w:pPr>
      <w:rPr>
        <w:rFonts w:hint="default"/>
      </w:rPr>
    </w:lvl>
    <w:lvl w:ilvl="5">
      <w:start w:val="1"/>
      <w:numFmt w:val="decimal"/>
      <w:pStyle w:val="Kop6"/>
      <w:lvlText w:val="%1.%2.%3.%4.%5.%6"/>
      <w:lvlJc w:val="left"/>
      <w:pPr>
        <w:ind w:left="1152" w:hanging="1152"/>
      </w:pPr>
      <w:rPr>
        <w:rFonts w:hint="default"/>
      </w:rPr>
    </w:lvl>
    <w:lvl w:ilvl="6">
      <w:start w:val="1"/>
      <w:numFmt w:val="decimal"/>
      <w:pStyle w:val="Kop7"/>
      <w:lvlText w:val="%1.%2.%3.%4.%5.%6.%7"/>
      <w:lvlJc w:val="left"/>
      <w:pPr>
        <w:ind w:left="1296" w:hanging="1296"/>
      </w:pPr>
      <w:rPr>
        <w:rFonts w:hint="default"/>
      </w:rPr>
    </w:lvl>
    <w:lvl w:ilvl="7">
      <w:start w:val="1"/>
      <w:numFmt w:val="decimal"/>
      <w:pStyle w:val="Kop8"/>
      <w:lvlText w:val="%1.%2.%3.%4.%5.%6.%7.%8"/>
      <w:lvlJc w:val="left"/>
      <w:pPr>
        <w:ind w:left="1440" w:hanging="1440"/>
      </w:pPr>
      <w:rPr>
        <w:rFonts w:hint="default"/>
      </w:rPr>
    </w:lvl>
    <w:lvl w:ilvl="8">
      <w:start w:val="1"/>
      <w:numFmt w:val="decimal"/>
      <w:pStyle w:val="Kop9"/>
      <w:lvlText w:val="%1.%2.%3.%4.%5.%6.%7.%8.%9"/>
      <w:lvlJc w:val="left"/>
      <w:pPr>
        <w:ind w:left="1584" w:hanging="1584"/>
      </w:pPr>
      <w:rPr>
        <w:rFonts w:hint="default"/>
      </w:rPr>
    </w:lvl>
  </w:abstractNum>
  <w:abstractNum w:abstractNumId="18" w15:restartNumberingAfterBreak="0">
    <w:nsid w:val="3E737140"/>
    <w:multiLevelType w:val="hybridMultilevel"/>
    <w:tmpl w:val="CB6681C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9" w15:restartNumberingAfterBreak="0">
    <w:nsid w:val="4DB319F4"/>
    <w:multiLevelType w:val="hybridMultilevel"/>
    <w:tmpl w:val="B3C2CB96"/>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0" w15:restartNumberingAfterBreak="0">
    <w:nsid w:val="566C37A7"/>
    <w:multiLevelType w:val="multilevel"/>
    <w:tmpl w:val="0413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21" w15:restartNumberingAfterBreak="0">
    <w:nsid w:val="5BE646C7"/>
    <w:multiLevelType w:val="hybridMultilevel"/>
    <w:tmpl w:val="FBDCD88E"/>
    <w:lvl w:ilvl="0" w:tplc="04130011">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2" w15:restartNumberingAfterBreak="0">
    <w:nsid w:val="66BB73C6"/>
    <w:multiLevelType w:val="singleLevel"/>
    <w:tmpl w:val="529C829C"/>
    <w:lvl w:ilvl="0">
      <w:start w:val="1"/>
      <w:numFmt w:val="bullet"/>
      <w:pStyle w:val="Lijstopsomteken"/>
      <w:lvlText w:val=""/>
      <w:lvlJc w:val="left"/>
      <w:pPr>
        <w:tabs>
          <w:tab w:val="num" w:pos="425"/>
        </w:tabs>
        <w:ind w:left="425" w:hanging="425"/>
      </w:pPr>
      <w:rPr>
        <w:rFonts w:ascii="Symbol" w:hAnsi="Symbol" w:hint="default"/>
      </w:rPr>
    </w:lvl>
  </w:abstractNum>
  <w:abstractNum w:abstractNumId="23" w15:restartNumberingAfterBreak="0">
    <w:nsid w:val="67EF0459"/>
    <w:multiLevelType w:val="hybridMultilevel"/>
    <w:tmpl w:val="F738CC7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68B52644"/>
    <w:multiLevelType w:val="hybridMultilevel"/>
    <w:tmpl w:val="E7729F2E"/>
    <w:lvl w:ilvl="0" w:tplc="EC2AAFB2">
      <w:numFmt w:val="bullet"/>
      <w:lvlText w:val="•"/>
      <w:lvlJc w:val="left"/>
      <w:pPr>
        <w:ind w:left="720" w:hanging="360"/>
      </w:pPr>
      <w:rPr>
        <w:rFonts w:ascii="Verdana" w:eastAsia="DejaVu Sans" w:hAnsi="Verdan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6A5D3ECD"/>
    <w:multiLevelType w:val="hybridMultilevel"/>
    <w:tmpl w:val="EB2C84D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6C7109F1"/>
    <w:multiLevelType w:val="multilevel"/>
    <w:tmpl w:val="FFFFFFFF"/>
    <w:lvl w:ilvl="0">
      <w:start w:val="4"/>
      <w:numFmt w:val="bullet"/>
      <w:lvlText w:val="-"/>
      <w:lvlJc w:val="left"/>
      <w:pPr>
        <w:ind w:left="720" w:hanging="360"/>
      </w:pPr>
      <w:rPr>
        <w:rFonts w:ascii="Arial" w:eastAsia="Times New Roman" w:hAnsi="Arial"/>
      </w:rPr>
    </w:lvl>
    <w:lvl w:ilvl="1">
      <w:start w:val="1"/>
      <w:numFmt w:val="bullet"/>
      <w:lvlText w:val="o"/>
      <w:lvlJc w:val="left"/>
      <w:pPr>
        <w:ind w:left="1440" w:hanging="360"/>
      </w:pPr>
      <w:rPr>
        <w:rFonts w:ascii="Courier New" w:eastAsia="Times New Roman" w:hAnsi="Courier New"/>
      </w:rPr>
    </w:lvl>
    <w:lvl w:ilvl="2">
      <w:start w:val="1"/>
      <w:numFmt w:val="bullet"/>
      <w:lvlText w:val="▪"/>
      <w:lvlJc w:val="left"/>
      <w:pPr>
        <w:ind w:left="2160" w:hanging="360"/>
      </w:pPr>
      <w:rPr>
        <w:rFonts w:ascii="Noto Sans Symbols" w:eastAsia="Times New Roman" w:hAnsi="Noto Sans Symbols"/>
      </w:rPr>
    </w:lvl>
    <w:lvl w:ilvl="3">
      <w:start w:val="1"/>
      <w:numFmt w:val="bullet"/>
      <w:lvlText w:val="●"/>
      <w:lvlJc w:val="left"/>
      <w:pPr>
        <w:ind w:left="2880" w:hanging="360"/>
      </w:pPr>
      <w:rPr>
        <w:rFonts w:ascii="Noto Sans Symbols" w:eastAsia="Times New Roman" w:hAnsi="Noto Sans Symbols"/>
      </w:rPr>
    </w:lvl>
    <w:lvl w:ilvl="4">
      <w:start w:val="1"/>
      <w:numFmt w:val="bullet"/>
      <w:lvlText w:val="o"/>
      <w:lvlJc w:val="left"/>
      <w:pPr>
        <w:ind w:left="3600" w:hanging="360"/>
      </w:pPr>
      <w:rPr>
        <w:rFonts w:ascii="Courier New" w:eastAsia="Times New Roman" w:hAnsi="Courier New"/>
      </w:rPr>
    </w:lvl>
    <w:lvl w:ilvl="5">
      <w:start w:val="1"/>
      <w:numFmt w:val="bullet"/>
      <w:lvlText w:val="▪"/>
      <w:lvlJc w:val="left"/>
      <w:pPr>
        <w:ind w:left="4320" w:hanging="360"/>
      </w:pPr>
      <w:rPr>
        <w:rFonts w:ascii="Noto Sans Symbols" w:eastAsia="Times New Roman" w:hAnsi="Noto Sans Symbols"/>
      </w:rPr>
    </w:lvl>
    <w:lvl w:ilvl="6">
      <w:start w:val="1"/>
      <w:numFmt w:val="bullet"/>
      <w:lvlText w:val="●"/>
      <w:lvlJc w:val="left"/>
      <w:pPr>
        <w:ind w:left="5040" w:hanging="360"/>
      </w:pPr>
      <w:rPr>
        <w:rFonts w:ascii="Noto Sans Symbols" w:eastAsia="Times New Roman" w:hAnsi="Noto Sans Symbols"/>
      </w:rPr>
    </w:lvl>
    <w:lvl w:ilvl="7">
      <w:start w:val="1"/>
      <w:numFmt w:val="bullet"/>
      <w:lvlText w:val="o"/>
      <w:lvlJc w:val="left"/>
      <w:pPr>
        <w:ind w:left="5760" w:hanging="360"/>
      </w:pPr>
      <w:rPr>
        <w:rFonts w:ascii="Courier New" w:eastAsia="Times New Roman" w:hAnsi="Courier New"/>
      </w:rPr>
    </w:lvl>
    <w:lvl w:ilvl="8">
      <w:start w:val="1"/>
      <w:numFmt w:val="bullet"/>
      <w:lvlText w:val="▪"/>
      <w:lvlJc w:val="left"/>
      <w:pPr>
        <w:ind w:left="6480" w:hanging="360"/>
      </w:pPr>
      <w:rPr>
        <w:rFonts w:ascii="Noto Sans Symbols" w:eastAsia="Times New Roman" w:hAnsi="Noto Sans Symbols"/>
      </w:rPr>
    </w:lvl>
  </w:abstractNum>
  <w:abstractNum w:abstractNumId="27" w15:restartNumberingAfterBreak="0">
    <w:nsid w:val="6E6910AF"/>
    <w:multiLevelType w:val="hybridMultilevel"/>
    <w:tmpl w:val="6A9439AA"/>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8" w15:restartNumberingAfterBreak="0">
    <w:nsid w:val="73816A69"/>
    <w:multiLevelType w:val="hybridMultilevel"/>
    <w:tmpl w:val="39967AB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9" w15:restartNumberingAfterBreak="0">
    <w:nsid w:val="739C7DE5"/>
    <w:multiLevelType w:val="hybridMultilevel"/>
    <w:tmpl w:val="F6B4156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75035086"/>
    <w:multiLevelType w:val="hybridMultilevel"/>
    <w:tmpl w:val="04A6D3A2"/>
    <w:lvl w:ilvl="0" w:tplc="8E2CD498">
      <w:numFmt w:val="bullet"/>
      <w:lvlText w:val="-"/>
      <w:lvlJc w:val="left"/>
      <w:pPr>
        <w:ind w:left="720" w:hanging="360"/>
      </w:pPr>
      <w:rPr>
        <w:rFonts w:ascii="Aptos" w:eastAsia="Aptos" w:hAnsi="Aptos"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31" w15:restartNumberingAfterBreak="0">
    <w:nsid w:val="75533B7B"/>
    <w:multiLevelType w:val="multilevel"/>
    <w:tmpl w:val="FFFFFFFF"/>
    <w:lvl w:ilvl="0">
      <w:start w:val="1"/>
      <w:numFmt w:val="bullet"/>
      <w:lvlText w:val="-"/>
      <w:lvlJc w:val="left"/>
      <w:pPr>
        <w:ind w:left="720" w:hanging="360"/>
      </w:pPr>
      <w:rPr>
        <w:rFonts w:ascii="Arial" w:eastAsia="Times New Roman" w:hAnsi="Arial"/>
      </w:rPr>
    </w:lvl>
    <w:lvl w:ilvl="1">
      <w:start w:val="1"/>
      <w:numFmt w:val="bullet"/>
      <w:lvlText w:val="o"/>
      <w:lvlJc w:val="left"/>
      <w:pPr>
        <w:ind w:left="1440" w:hanging="360"/>
      </w:pPr>
      <w:rPr>
        <w:rFonts w:ascii="Courier New" w:eastAsia="Times New Roman" w:hAnsi="Courier New"/>
      </w:rPr>
    </w:lvl>
    <w:lvl w:ilvl="2">
      <w:start w:val="1"/>
      <w:numFmt w:val="bullet"/>
      <w:lvlText w:val="▪"/>
      <w:lvlJc w:val="left"/>
      <w:pPr>
        <w:ind w:left="2160" w:hanging="360"/>
      </w:pPr>
      <w:rPr>
        <w:rFonts w:ascii="Noto Sans Symbols" w:eastAsia="Times New Roman" w:hAnsi="Noto Sans Symbols"/>
      </w:rPr>
    </w:lvl>
    <w:lvl w:ilvl="3">
      <w:start w:val="1"/>
      <w:numFmt w:val="bullet"/>
      <w:lvlText w:val="●"/>
      <w:lvlJc w:val="left"/>
      <w:pPr>
        <w:ind w:left="2880" w:hanging="360"/>
      </w:pPr>
      <w:rPr>
        <w:rFonts w:ascii="Noto Sans Symbols" w:eastAsia="Times New Roman" w:hAnsi="Noto Sans Symbols"/>
      </w:rPr>
    </w:lvl>
    <w:lvl w:ilvl="4">
      <w:start w:val="1"/>
      <w:numFmt w:val="bullet"/>
      <w:lvlText w:val="o"/>
      <w:lvlJc w:val="left"/>
      <w:pPr>
        <w:ind w:left="3600" w:hanging="360"/>
      </w:pPr>
      <w:rPr>
        <w:rFonts w:ascii="Courier New" w:eastAsia="Times New Roman" w:hAnsi="Courier New"/>
      </w:rPr>
    </w:lvl>
    <w:lvl w:ilvl="5">
      <w:start w:val="1"/>
      <w:numFmt w:val="bullet"/>
      <w:lvlText w:val="▪"/>
      <w:lvlJc w:val="left"/>
      <w:pPr>
        <w:ind w:left="4320" w:hanging="360"/>
      </w:pPr>
      <w:rPr>
        <w:rFonts w:ascii="Noto Sans Symbols" w:eastAsia="Times New Roman" w:hAnsi="Noto Sans Symbols"/>
      </w:rPr>
    </w:lvl>
    <w:lvl w:ilvl="6">
      <w:start w:val="1"/>
      <w:numFmt w:val="bullet"/>
      <w:lvlText w:val="●"/>
      <w:lvlJc w:val="left"/>
      <w:pPr>
        <w:ind w:left="5040" w:hanging="360"/>
      </w:pPr>
      <w:rPr>
        <w:rFonts w:ascii="Noto Sans Symbols" w:eastAsia="Times New Roman" w:hAnsi="Noto Sans Symbols"/>
      </w:rPr>
    </w:lvl>
    <w:lvl w:ilvl="7">
      <w:start w:val="1"/>
      <w:numFmt w:val="bullet"/>
      <w:lvlText w:val="o"/>
      <w:lvlJc w:val="left"/>
      <w:pPr>
        <w:ind w:left="5760" w:hanging="360"/>
      </w:pPr>
      <w:rPr>
        <w:rFonts w:ascii="Courier New" w:eastAsia="Times New Roman" w:hAnsi="Courier New"/>
      </w:rPr>
    </w:lvl>
    <w:lvl w:ilvl="8">
      <w:start w:val="1"/>
      <w:numFmt w:val="bullet"/>
      <w:lvlText w:val="▪"/>
      <w:lvlJc w:val="left"/>
      <w:pPr>
        <w:ind w:left="6480" w:hanging="360"/>
      </w:pPr>
      <w:rPr>
        <w:rFonts w:ascii="Noto Sans Symbols" w:eastAsia="Times New Roman" w:hAnsi="Noto Sans Symbols"/>
      </w:rPr>
    </w:lvl>
  </w:abstractNum>
  <w:num w:numId="1" w16cid:durableId="541404489">
    <w:abstractNumId w:val="17"/>
  </w:num>
  <w:num w:numId="2" w16cid:durableId="1680692231">
    <w:abstractNumId w:val="0"/>
  </w:num>
  <w:num w:numId="3" w16cid:durableId="616062989">
    <w:abstractNumId w:val="22"/>
  </w:num>
  <w:num w:numId="4" w16cid:durableId="1892110831">
    <w:abstractNumId w:val="15"/>
  </w:num>
  <w:num w:numId="5" w16cid:durableId="1766530280">
    <w:abstractNumId w:val="5"/>
  </w:num>
  <w:num w:numId="6" w16cid:durableId="1534073415">
    <w:abstractNumId w:val="21"/>
  </w:num>
  <w:num w:numId="7" w16cid:durableId="2028939458">
    <w:abstractNumId w:val="3"/>
  </w:num>
  <w:num w:numId="8" w16cid:durableId="1615751841">
    <w:abstractNumId w:val="29"/>
  </w:num>
  <w:num w:numId="9" w16cid:durableId="1125780662">
    <w:abstractNumId w:val="25"/>
  </w:num>
  <w:num w:numId="10" w16cid:durableId="162010675">
    <w:abstractNumId w:val="20"/>
  </w:num>
  <w:num w:numId="11" w16cid:durableId="1240823668">
    <w:abstractNumId w:val="27"/>
  </w:num>
  <w:num w:numId="12" w16cid:durableId="179664588">
    <w:abstractNumId w:val="18"/>
  </w:num>
  <w:num w:numId="13" w16cid:durableId="1427575298">
    <w:abstractNumId w:val="31"/>
  </w:num>
  <w:num w:numId="14" w16cid:durableId="178085115">
    <w:abstractNumId w:val="26"/>
  </w:num>
  <w:num w:numId="15" w16cid:durableId="1377318405">
    <w:abstractNumId w:val="10"/>
  </w:num>
  <w:num w:numId="16" w16cid:durableId="714037266">
    <w:abstractNumId w:val="13"/>
  </w:num>
  <w:num w:numId="17" w16cid:durableId="137305675">
    <w:abstractNumId w:val="8"/>
  </w:num>
  <w:num w:numId="18" w16cid:durableId="1023094238">
    <w:abstractNumId w:val="30"/>
  </w:num>
  <w:num w:numId="19" w16cid:durableId="1376202113">
    <w:abstractNumId w:val="24"/>
  </w:num>
  <w:num w:numId="20" w16cid:durableId="1464150987">
    <w:abstractNumId w:val="19"/>
  </w:num>
  <w:num w:numId="21" w16cid:durableId="1143159408">
    <w:abstractNumId w:val="6"/>
  </w:num>
  <w:num w:numId="22" w16cid:durableId="981927206">
    <w:abstractNumId w:val="12"/>
  </w:num>
  <w:num w:numId="23" w16cid:durableId="1448815409">
    <w:abstractNumId w:val="7"/>
  </w:num>
  <w:num w:numId="24" w16cid:durableId="505556980">
    <w:abstractNumId w:val="11"/>
  </w:num>
  <w:num w:numId="25" w16cid:durableId="566690385">
    <w:abstractNumId w:val="2"/>
  </w:num>
  <w:num w:numId="26" w16cid:durableId="1617642243">
    <w:abstractNumId w:val="4"/>
  </w:num>
  <w:num w:numId="27" w16cid:durableId="1337727744">
    <w:abstractNumId w:val="28"/>
  </w:num>
  <w:num w:numId="28" w16cid:durableId="437062974">
    <w:abstractNumId w:val="16"/>
  </w:num>
  <w:num w:numId="29" w16cid:durableId="1391689297">
    <w:abstractNumId w:val="14"/>
  </w:num>
  <w:num w:numId="30" w16cid:durableId="859783038">
    <w:abstractNumId w:val="1"/>
  </w:num>
  <w:num w:numId="31" w16cid:durableId="341321479">
    <w:abstractNumId w:val="23"/>
  </w:num>
  <w:num w:numId="32" w16cid:durableId="1891188030">
    <w:abstractNumId w:val="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00"/>
  <w:hideSpellingErrors/>
  <w:hideGrammatical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65B8"/>
    <w:rsid w:val="0000142D"/>
    <w:rsid w:val="00002175"/>
    <w:rsid w:val="00005762"/>
    <w:rsid w:val="00005C06"/>
    <w:rsid w:val="000060AF"/>
    <w:rsid w:val="000072CF"/>
    <w:rsid w:val="000072D9"/>
    <w:rsid w:val="0000768B"/>
    <w:rsid w:val="000077C9"/>
    <w:rsid w:val="00007EA0"/>
    <w:rsid w:val="00010651"/>
    <w:rsid w:val="000116D8"/>
    <w:rsid w:val="00011CC6"/>
    <w:rsid w:val="00011D7F"/>
    <w:rsid w:val="00012200"/>
    <w:rsid w:val="00014068"/>
    <w:rsid w:val="000157B5"/>
    <w:rsid w:val="0001583A"/>
    <w:rsid w:val="000163EC"/>
    <w:rsid w:val="00016673"/>
    <w:rsid w:val="00016F43"/>
    <w:rsid w:val="00017347"/>
    <w:rsid w:val="00020F72"/>
    <w:rsid w:val="0002106A"/>
    <w:rsid w:val="00022DBF"/>
    <w:rsid w:val="00023F9D"/>
    <w:rsid w:val="000241FE"/>
    <w:rsid w:val="00024618"/>
    <w:rsid w:val="0002526B"/>
    <w:rsid w:val="00025388"/>
    <w:rsid w:val="00025F87"/>
    <w:rsid w:val="0002655E"/>
    <w:rsid w:val="000266DC"/>
    <w:rsid w:val="000278DF"/>
    <w:rsid w:val="000307B7"/>
    <w:rsid w:val="00030DB0"/>
    <w:rsid w:val="00036043"/>
    <w:rsid w:val="00037679"/>
    <w:rsid w:val="0004153B"/>
    <w:rsid w:val="0004241C"/>
    <w:rsid w:val="0004698A"/>
    <w:rsid w:val="00052114"/>
    <w:rsid w:val="0005407C"/>
    <w:rsid w:val="000541DF"/>
    <w:rsid w:val="0005770C"/>
    <w:rsid w:val="00061417"/>
    <w:rsid w:val="00061812"/>
    <w:rsid w:val="00061FE2"/>
    <w:rsid w:val="0006224A"/>
    <w:rsid w:val="00062972"/>
    <w:rsid w:val="00063542"/>
    <w:rsid w:val="00065BED"/>
    <w:rsid w:val="00066184"/>
    <w:rsid w:val="00066F89"/>
    <w:rsid w:val="00071A1A"/>
    <w:rsid w:val="00075B06"/>
    <w:rsid w:val="00077FC3"/>
    <w:rsid w:val="00080B4C"/>
    <w:rsid w:val="00081F59"/>
    <w:rsid w:val="0008244F"/>
    <w:rsid w:val="0008447B"/>
    <w:rsid w:val="00085256"/>
    <w:rsid w:val="00086315"/>
    <w:rsid w:val="00090E7C"/>
    <w:rsid w:val="0009148E"/>
    <w:rsid w:val="00091D02"/>
    <w:rsid w:val="00094191"/>
    <w:rsid w:val="000A07FC"/>
    <w:rsid w:val="000A3055"/>
    <w:rsid w:val="000A6093"/>
    <w:rsid w:val="000B0178"/>
    <w:rsid w:val="000B1487"/>
    <w:rsid w:val="000B3217"/>
    <w:rsid w:val="000B3BA1"/>
    <w:rsid w:val="000B47CF"/>
    <w:rsid w:val="000B4F9A"/>
    <w:rsid w:val="000B7065"/>
    <w:rsid w:val="000C0A05"/>
    <w:rsid w:val="000C107F"/>
    <w:rsid w:val="000C2AAC"/>
    <w:rsid w:val="000C3AB6"/>
    <w:rsid w:val="000C540A"/>
    <w:rsid w:val="000D1447"/>
    <w:rsid w:val="000D4560"/>
    <w:rsid w:val="000D5CDE"/>
    <w:rsid w:val="000D6220"/>
    <w:rsid w:val="000D74BA"/>
    <w:rsid w:val="000D7BC0"/>
    <w:rsid w:val="000E1432"/>
    <w:rsid w:val="000E23B9"/>
    <w:rsid w:val="000E5132"/>
    <w:rsid w:val="000E6B21"/>
    <w:rsid w:val="000F26BC"/>
    <w:rsid w:val="000F287F"/>
    <w:rsid w:val="000F30A3"/>
    <w:rsid w:val="000F3C86"/>
    <w:rsid w:val="000F6FBD"/>
    <w:rsid w:val="000F719F"/>
    <w:rsid w:val="000F7417"/>
    <w:rsid w:val="0010123F"/>
    <w:rsid w:val="0010370C"/>
    <w:rsid w:val="00104CB2"/>
    <w:rsid w:val="00105AA5"/>
    <w:rsid w:val="00105ACA"/>
    <w:rsid w:val="00106B8C"/>
    <w:rsid w:val="001105C3"/>
    <w:rsid w:val="00111E5B"/>
    <w:rsid w:val="00111F6C"/>
    <w:rsid w:val="001129AA"/>
    <w:rsid w:val="00113F87"/>
    <w:rsid w:val="001163B7"/>
    <w:rsid w:val="001175DE"/>
    <w:rsid w:val="00117874"/>
    <w:rsid w:val="00120A80"/>
    <w:rsid w:val="00123A36"/>
    <w:rsid w:val="00123C65"/>
    <w:rsid w:val="00124088"/>
    <w:rsid w:val="001244FD"/>
    <w:rsid w:val="00125241"/>
    <w:rsid w:val="00126BA4"/>
    <w:rsid w:val="00130CCD"/>
    <w:rsid w:val="00131B24"/>
    <w:rsid w:val="00134CD1"/>
    <w:rsid w:val="00136001"/>
    <w:rsid w:val="00136FAB"/>
    <w:rsid w:val="001375BD"/>
    <w:rsid w:val="001408F7"/>
    <w:rsid w:val="00142AC0"/>
    <w:rsid w:val="00142DFB"/>
    <w:rsid w:val="00142FD2"/>
    <w:rsid w:val="00143C97"/>
    <w:rsid w:val="00144230"/>
    <w:rsid w:val="00145818"/>
    <w:rsid w:val="00145F94"/>
    <w:rsid w:val="0014646A"/>
    <w:rsid w:val="00146543"/>
    <w:rsid w:val="00150183"/>
    <w:rsid w:val="00152C78"/>
    <w:rsid w:val="001533B7"/>
    <w:rsid w:val="001544AA"/>
    <w:rsid w:val="00154C55"/>
    <w:rsid w:val="00156073"/>
    <w:rsid w:val="00156297"/>
    <w:rsid w:val="00157BDB"/>
    <w:rsid w:val="001625D5"/>
    <w:rsid w:val="0017094F"/>
    <w:rsid w:val="00170A62"/>
    <w:rsid w:val="00171527"/>
    <w:rsid w:val="00174A58"/>
    <w:rsid w:val="00174B89"/>
    <w:rsid w:val="001751F7"/>
    <w:rsid w:val="001761C6"/>
    <w:rsid w:val="001766A3"/>
    <w:rsid w:val="00181756"/>
    <w:rsid w:val="00181B82"/>
    <w:rsid w:val="0018386B"/>
    <w:rsid w:val="00185ED7"/>
    <w:rsid w:val="001875E5"/>
    <w:rsid w:val="00190E72"/>
    <w:rsid w:val="00194925"/>
    <w:rsid w:val="0019608D"/>
    <w:rsid w:val="00197386"/>
    <w:rsid w:val="001A0CE6"/>
    <w:rsid w:val="001A0F68"/>
    <w:rsid w:val="001A1283"/>
    <w:rsid w:val="001A1ABD"/>
    <w:rsid w:val="001A262C"/>
    <w:rsid w:val="001A5543"/>
    <w:rsid w:val="001A5576"/>
    <w:rsid w:val="001A5DC3"/>
    <w:rsid w:val="001A66BF"/>
    <w:rsid w:val="001A7E24"/>
    <w:rsid w:val="001B044D"/>
    <w:rsid w:val="001B5B68"/>
    <w:rsid w:val="001B6447"/>
    <w:rsid w:val="001B64E4"/>
    <w:rsid w:val="001B7270"/>
    <w:rsid w:val="001C1B3B"/>
    <w:rsid w:val="001C2F4A"/>
    <w:rsid w:val="001C2F80"/>
    <w:rsid w:val="001C48D0"/>
    <w:rsid w:val="001C4E2D"/>
    <w:rsid w:val="001C5386"/>
    <w:rsid w:val="001D0367"/>
    <w:rsid w:val="001D11E5"/>
    <w:rsid w:val="001D21C0"/>
    <w:rsid w:val="001D2B64"/>
    <w:rsid w:val="001D2EF5"/>
    <w:rsid w:val="001D3935"/>
    <w:rsid w:val="001D3CA5"/>
    <w:rsid w:val="001D560F"/>
    <w:rsid w:val="001D76A3"/>
    <w:rsid w:val="001D7E98"/>
    <w:rsid w:val="001E1134"/>
    <w:rsid w:val="001E4E48"/>
    <w:rsid w:val="001E543B"/>
    <w:rsid w:val="001E6712"/>
    <w:rsid w:val="001F1605"/>
    <w:rsid w:val="001F296C"/>
    <w:rsid w:val="001F3663"/>
    <w:rsid w:val="001F4D95"/>
    <w:rsid w:val="001F5F46"/>
    <w:rsid w:val="001F6816"/>
    <w:rsid w:val="00200F4B"/>
    <w:rsid w:val="00203762"/>
    <w:rsid w:val="002052AE"/>
    <w:rsid w:val="00205385"/>
    <w:rsid w:val="00207B3F"/>
    <w:rsid w:val="002101C4"/>
    <w:rsid w:val="00210AD6"/>
    <w:rsid w:val="00210C3D"/>
    <w:rsid w:val="00213407"/>
    <w:rsid w:val="00215D9F"/>
    <w:rsid w:val="00222387"/>
    <w:rsid w:val="002243CF"/>
    <w:rsid w:val="00224B07"/>
    <w:rsid w:val="00226388"/>
    <w:rsid w:val="00226784"/>
    <w:rsid w:val="0023080C"/>
    <w:rsid w:val="00230FA1"/>
    <w:rsid w:val="00231253"/>
    <w:rsid w:val="002317E3"/>
    <w:rsid w:val="0023422A"/>
    <w:rsid w:val="00234888"/>
    <w:rsid w:val="00235719"/>
    <w:rsid w:val="00235939"/>
    <w:rsid w:val="00235E99"/>
    <w:rsid w:val="002373CB"/>
    <w:rsid w:val="00237474"/>
    <w:rsid w:val="00237B9F"/>
    <w:rsid w:val="00241873"/>
    <w:rsid w:val="00242128"/>
    <w:rsid w:val="00242B04"/>
    <w:rsid w:val="00242B7E"/>
    <w:rsid w:val="00243069"/>
    <w:rsid w:val="00243AFF"/>
    <w:rsid w:val="0024540F"/>
    <w:rsid w:val="00247122"/>
    <w:rsid w:val="002473ED"/>
    <w:rsid w:val="00247FD0"/>
    <w:rsid w:val="00250727"/>
    <w:rsid w:val="002524BF"/>
    <w:rsid w:val="00253724"/>
    <w:rsid w:val="002553E7"/>
    <w:rsid w:val="00256998"/>
    <w:rsid w:val="00257A8F"/>
    <w:rsid w:val="00260374"/>
    <w:rsid w:val="0026065F"/>
    <w:rsid w:val="0026216B"/>
    <w:rsid w:val="00262F39"/>
    <w:rsid w:val="00266667"/>
    <w:rsid w:val="002711D9"/>
    <w:rsid w:val="0027182E"/>
    <w:rsid w:val="00274B59"/>
    <w:rsid w:val="0028127A"/>
    <w:rsid w:val="002865B8"/>
    <w:rsid w:val="00292824"/>
    <w:rsid w:val="00293467"/>
    <w:rsid w:val="00293A46"/>
    <w:rsid w:val="00293C0D"/>
    <w:rsid w:val="00294029"/>
    <w:rsid w:val="00295523"/>
    <w:rsid w:val="002969C4"/>
    <w:rsid w:val="00296A22"/>
    <w:rsid w:val="002A2AF0"/>
    <w:rsid w:val="002A4855"/>
    <w:rsid w:val="002A4A08"/>
    <w:rsid w:val="002A7A1E"/>
    <w:rsid w:val="002B0DA4"/>
    <w:rsid w:val="002B1087"/>
    <w:rsid w:val="002B3956"/>
    <w:rsid w:val="002B5964"/>
    <w:rsid w:val="002B7FDC"/>
    <w:rsid w:val="002C0282"/>
    <w:rsid w:val="002C162B"/>
    <w:rsid w:val="002C248C"/>
    <w:rsid w:val="002C35F3"/>
    <w:rsid w:val="002C37B6"/>
    <w:rsid w:val="002C3A9B"/>
    <w:rsid w:val="002C605C"/>
    <w:rsid w:val="002C7D45"/>
    <w:rsid w:val="002D152A"/>
    <w:rsid w:val="002D16B1"/>
    <w:rsid w:val="002D18F2"/>
    <w:rsid w:val="002D4549"/>
    <w:rsid w:val="002D4931"/>
    <w:rsid w:val="002D53E5"/>
    <w:rsid w:val="002D55F0"/>
    <w:rsid w:val="002D6224"/>
    <w:rsid w:val="002D6701"/>
    <w:rsid w:val="002D70DA"/>
    <w:rsid w:val="002E07AE"/>
    <w:rsid w:val="002E159A"/>
    <w:rsid w:val="002E197B"/>
    <w:rsid w:val="002E2FF1"/>
    <w:rsid w:val="002E3664"/>
    <w:rsid w:val="002E3AB5"/>
    <w:rsid w:val="002E49F4"/>
    <w:rsid w:val="002E7B36"/>
    <w:rsid w:val="002E7E3C"/>
    <w:rsid w:val="002F0166"/>
    <w:rsid w:val="002F1D91"/>
    <w:rsid w:val="002F1FAD"/>
    <w:rsid w:val="002F3012"/>
    <w:rsid w:val="002F511A"/>
    <w:rsid w:val="002F5A0F"/>
    <w:rsid w:val="002F6FC5"/>
    <w:rsid w:val="002F718E"/>
    <w:rsid w:val="00301E29"/>
    <w:rsid w:val="00304CA2"/>
    <w:rsid w:val="003069D4"/>
    <w:rsid w:val="003074E5"/>
    <w:rsid w:val="0030763A"/>
    <w:rsid w:val="00307CCD"/>
    <w:rsid w:val="00310AAC"/>
    <w:rsid w:val="003129A4"/>
    <w:rsid w:val="00314455"/>
    <w:rsid w:val="00314873"/>
    <w:rsid w:val="00314FD9"/>
    <w:rsid w:val="003156E7"/>
    <w:rsid w:val="003174B5"/>
    <w:rsid w:val="003210F5"/>
    <w:rsid w:val="00322F19"/>
    <w:rsid w:val="003259DC"/>
    <w:rsid w:val="003308F7"/>
    <w:rsid w:val="00333209"/>
    <w:rsid w:val="00335A07"/>
    <w:rsid w:val="003363ED"/>
    <w:rsid w:val="003376EF"/>
    <w:rsid w:val="00337BD3"/>
    <w:rsid w:val="003404BD"/>
    <w:rsid w:val="0034233B"/>
    <w:rsid w:val="00342F5B"/>
    <w:rsid w:val="0034328D"/>
    <w:rsid w:val="00343CF9"/>
    <w:rsid w:val="00343FF6"/>
    <w:rsid w:val="00344980"/>
    <w:rsid w:val="00345BF4"/>
    <w:rsid w:val="00346630"/>
    <w:rsid w:val="00347084"/>
    <w:rsid w:val="0034756E"/>
    <w:rsid w:val="003478EF"/>
    <w:rsid w:val="00352209"/>
    <w:rsid w:val="003523DC"/>
    <w:rsid w:val="003530DB"/>
    <w:rsid w:val="00353327"/>
    <w:rsid w:val="00353857"/>
    <w:rsid w:val="0035616F"/>
    <w:rsid w:val="0035686A"/>
    <w:rsid w:val="00356DB2"/>
    <w:rsid w:val="0035721C"/>
    <w:rsid w:val="0035766F"/>
    <w:rsid w:val="00357E8C"/>
    <w:rsid w:val="00365A70"/>
    <w:rsid w:val="003714D7"/>
    <w:rsid w:val="00372C14"/>
    <w:rsid w:val="00380832"/>
    <w:rsid w:val="003830CA"/>
    <w:rsid w:val="00383988"/>
    <w:rsid w:val="00384418"/>
    <w:rsid w:val="00385568"/>
    <w:rsid w:val="00386799"/>
    <w:rsid w:val="0038705D"/>
    <w:rsid w:val="00391F68"/>
    <w:rsid w:val="003929D7"/>
    <w:rsid w:val="003957EC"/>
    <w:rsid w:val="003A0A21"/>
    <w:rsid w:val="003A1128"/>
    <w:rsid w:val="003A1785"/>
    <w:rsid w:val="003A2271"/>
    <w:rsid w:val="003A29C0"/>
    <w:rsid w:val="003B2416"/>
    <w:rsid w:val="003B26BD"/>
    <w:rsid w:val="003B2E6A"/>
    <w:rsid w:val="003B4BA8"/>
    <w:rsid w:val="003B51B9"/>
    <w:rsid w:val="003B746C"/>
    <w:rsid w:val="003C1EEC"/>
    <w:rsid w:val="003C558F"/>
    <w:rsid w:val="003D0757"/>
    <w:rsid w:val="003D1213"/>
    <w:rsid w:val="003D2DE0"/>
    <w:rsid w:val="003D3F04"/>
    <w:rsid w:val="003D5D91"/>
    <w:rsid w:val="003D6127"/>
    <w:rsid w:val="003D774A"/>
    <w:rsid w:val="003E02B0"/>
    <w:rsid w:val="003E25B0"/>
    <w:rsid w:val="003E372E"/>
    <w:rsid w:val="003E3E8E"/>
    <w:rsid w:val="003E4AD9"/>
    <w:rsid w:val="003E6635"/>
    <w:rsid w:val="003E667E"/>
    <w:rsid w:val="003E7165"/>
    <w:rsid w:val="003F087F"/>
    <w:rsid w:val="003F2337"/>
    <w:rsid w:val="003F48B0"/>
    <w:rsid w:val="003F5005"/>
    <w:rsid w:val="003F5BF1"/>
    <w:rsid w:val="003F730E"/>
    <w:rsid w:val="00403393"/>
    <w:rsid w:val="00403B81"/>
    <w:rsid w:val="00403E1B"/>
    <w:rsid w:val="00404243"/>
    <w:rsid w:val="0040685B"/>
    <w:rsid w:val="00406A3B"/>
    <w:rsid w:val="00406C37"/>
    <w:rsid w:val="00412048"/>
    <w:rsid w:val="0041495B"/>
    <w:rsid w:val="00414E93"/>
    <w:rsid w:val="00416687"/>
    <w:rsid w:val="00416901"/>
    <w:rsid w:val="00416E16"/>
    <w:rsid w:val="0041768D"/>
    <w:rsid w:val="004208B5"/>
    <w:rsid w:val="00422E30"/>
    <w:rsid w:val="00423159"/>
    <w:rsid w:val="00423602"/>
    <w:rsid w:val="0042777B"/>
    <w:rsid w:val="00427EA6"/>
    <w:rsid w:val="00430362"/>
    <w:rsid w:val="004336A7"/>
    <w:rsid w:val="0043610F"/>
    <w:rsid w:val="00440A74"/>
    <w:rsid w:val="00441225"/>
    <w:rsid w:val="004423B6"/>
    <w:rsid w:val="00442473"/>
    <w:rsid w:val="004465BE"/>
    <w:rsid w:val="004474E7"/>
    <w:rsid w:val="004531AB"/>
    <w:rsid w:val="0045327D"/>
    <w:rsid w:val="00461897"/>
    <w:rsid w:val="00462E16"/>
    <w:rsid w:val="0046325A"/>
    <w:rsid w:val="00464430"/>
    <w:rsid w:val="00464A43"/>
    <w:rsid w:val="00465276"/>
    <w:rsid w:val="00465E86"/>
    <w:rsid w:val="00466AEF"/>
    <w:rsid w:val="00466C9C"/>
    <w:rsid w:val="00466D19"/>
    <w:rsid w:val="004704D0"/>
    <w:rsid w:val="004704F2"/>
    <w:rsid w:val="00471738"/>
    <w:rsid w:val="00474CB5"/>
    <w:rsid w:val="0047581F"/>
    <w:rsid w:val="00477B1C"/>
    <w:rsid w:val="00480F47"/>
    <w:rsid w:val="0048369C"/>
    <w:rsid w:val="00483ED8"/>
    <w:rsid w:val="004847B3"/>
    <w:rsid w:val="004862AD"/>
    <w:rsid w:val="00490855"/>
    <w:rsid w:val="00491B79"/>
    <w:rsid w:val="0049503E"/>
    <w:rsid w:val="004A137D"/>
    <w:rsid w:val="004A1AF6"/>
    <w:rsid w:val="004A2E34"/>
    <w:rsid w:val="004A3E4C"/>
    <w:rsid w:val="004A4CA2"/>
    <w:rsid w:val="004A6C8B"/>
    <w:rsid w:val="004A7A16"/>
    <w:rsid w:val="004B0830"/>
    <w:rsid w:val="004B2412"/>
    <w:rsid w:val="004B29A1"/>
    <w:rsid w:val="004B39C0"/>
    <w:rsid w:val="004B5762"/>
    <w:rsid w:val="004B6CA6"/>
    <w:rsid w:val="004B6D4F"/>
    <w:rsid w:val="004B74B4"/>
    <w:rsid w:val="004C0CAE"/>
    <w:rsid w:val="004C2671"/>
    <w:rsid w:val="004C628A"/>
    <w:rsid w:val="004C6CF2"/>
    <w:rsid w:val="004D177D"/>
    <w:rsid w:val="004D1B2B"/>
    <w:rsid w:val="004D409A"/>
    <w:rsid w:val="004D4BFE"/>
    <w:rsid w:val="004D4FA4"/>
    <w:rsid w:val="004E3AC3"/>
    <w:rsid w:val="004E4295"/>
    <w:rsid w:val="004E4C00"/>
    <w:rsid w:val="004E5823"/>
    <w:rsid w:val="004F37ED"/>
    <w:rsid w:val="004F68B1"/>
    <w:rsid w:val="004F6AB9"/>
    <w:rsid w:val="004F7AEC"/>
    <w:rsid w:val="005001A1"/>
    <w:rsid w:val="0050277D"/>
    <w:rsid w:val="00503AF7"/>
    <w:rsid w:val="005049D8"/>
    <w:rsid w:val="0050507E"/>
    <w:rsid w:val="00510EB2"/>
    <w:rsid w:val="00512EAA"/>
    <w:rsid w:val="0051492D"/>
    <w:rsid w:val="00515BF8"/>
    <w:rsid w:val="00516525"/>
    <w:rsid w:val="00517605"/>
    <w:rsid w:val="0052085A"/>
    <w:rsid w:val="005249AC"/>
    <w:rsid w:val="00524B1B"/>
    <w:rsid w:val="00524F19"/>
    <w:rsid w:val="00527BFA"/>
    <w:rsid w:val="00531185"/>
    <w:rsid w:val="00533A9B"/>
    <w:rsid w:val="0053415A"/>
    <w:rsid w:val="00534AF6"/>
    <w:rsid w:val="00534E22"/>
    <w:rsid w:val="00537E72"/>
    <w:rsid w:val="00537FEA"/>
    <w:rsid w:val="005400C0"/>
    <w:rsid w:val="005407DD"/>
    <w:rsid w:val="00541BDC"/>
    <w:rsid w:val="00544900"/>
    <w:rsid w:val="00550502"/>
    <w:rsid w:val="0055183C"/>
    <w:rsid w:val="005561A8"/>
    <w:rsid w:val="00557657"/>
    <w:rsid w:val="00557F39"/>
    <w:rsid w:val="00560554"/>
    <w:rsid w:val="00560A41"/>
    <w:rsid w:val="00561BEA"/>
    <w:rsid w:val="00562759"/>
    <w:rsid w:val="00564190"/>
    <w:rsid w:val="0056745A"/>
    <w:rsid w:val="005678BD"/>
    <w:rsid w:val="00571A06"/>
    <w:rsid w:val="005729E5"/>
    <w:rsid w:val="005757BA"/>
    <w:rsid w:val="0057632C"/>
    <w:rsid w:val="005768FB"/>
    <w:rsid w:val="0058138D"/>
    <w:rsid w:val="00581DDD"/>
    <w:rsid w:val="0058396E"/>
    <w:rsid w:val="00591363"/>
    <w:rsid w:val="00591E84"/>
    <w:rsid w:val="00592A60"/>
    <w:rsid w:val="00592F1A"/>
    <w:rsid w:val="00597657"/>
    <w:rsid w:val="005A0174"/>
    <w:rsid w:val="005A40F5"/>
    <w:rsid w:val="005A6FAB"/>
    <w:rsid w:val="005A725C"/>
    <w:rsid w:val="005B1CBF"/>
    <w:rsid w:val="005B4653"/>
    <w:rsid w:val="005B4681"/>
    <w:rsid w:val="005B4FA0"/>
    <w:rsid w:val="005B5690"/>
    <w:rsid w:val="005B6C51"/>
    <w:rsid w:val="005B72BB"/>
    <w:rsid w:val="005D218F"/>
    <w:rsid w:val="005D26F4"/>
    <w:rsid w:val="005D31C1"/>
    <w:rsid w:val="005D589F"/>
    <w:rsid w:val="005E28B5"/>
    <w:rsid w:val="005E48DF"/>
    <w:rsid w:val="005E4A59"/>
    <w:rsid w:val="005E56AC"/>
    <w:rsid w:val="005E7048"/>
    <w:rsid w:val="005E7E7E"/>
    <w:rsid w:val="005F08D7"/>
    <w:rsid w:val="005F13F4"/>
    <w:rsid w:val="005F1E99"/>
    <w:rsid w:val="005F34FB"/>
    <w:rsid w:val="005F4F88"/>
    <w:rsid w:val="005F67F7"/>
    <w:rsid w:val="006006EE"/>
    <w:rsid w:val="00604B21"/>
    <w:rsid w:val="006102D1"/>
    <w:rsid w:val="006111AB"/>
    <w:rsid w:val="006116EC"/>
    <w:rsid w:val="00611819"/>
    <w:rsid w:val="006127E4"/>
    <w:rsid w:val="00613FDF"/>
    <w:rsid w:val="00621DC3"/>
    <w:rsid w:val="00623655"/>
    <w:rsid w:val="00625078"/>
    <w:rsid w:val="00625F6F"/>
    <w:rsid w:val="006267C8"/>
    <w:rsid w:val="006275A6"/>
    <w:rsid w:val="00630217"/>
    <w:rsid w:val="00631214"/>
    <w:rsid w:val="00633037"/>
    <w:rsid w:val="006336A3"/>
    <w:rsid w:val="0063378A"/>
    <w:rsid w:val="00634BC3"/>
    <w:rsid w:val="00635438"/>
    <w:rsid w:val="00640082"/>
    <w:rsid w:val="0064048F"/>
    <w:rsid w:val="00640535"/>
    <w:rsid w:val="006407F0"/>
    <w:rsid w:val="00642AAB"/>
    <w:rsid w:val="0064308A"/>
    <w:rsid w:val="0064333A"/>
    <w:rsid w:val="00645656"/>
    <w:rsid w:val="0064568B"/>
    <w:rsid w:val="0064590C"/>
    <w:rsid w:val="00646B11"/>
    <w:rsid w:val="00647CA6"/>
    <w:rsid w:val="006527FC"/>
    <w:rsid w:val="00655480"/>
    <w:rsid w:val="006562DB"/>
    <w:rsid w:val="00661216"/>
    <w:rsid w:val="00662947"/>
    <w:rsid w:val="00662AB8"/>
    <w:rsid w:val="006642A1"/>
    <w:rsid w:val="0066474A"/>
    <w:rsid w:val="00664C00"/>
    <w:rsid w:val="00664D9D"/>
    <w:rsid w:val="00665C30"/>
    <w:rsid w:val="00666425"/>
    <w:rsid w:val="00670CEF"/>
    <w:rsid w:val="00672FAB"/>
    <w:rsid w:val="006756E0"/>
    <w:rsid w:val="00677333"/>
    <w:rsid w:val="006811BA"/>
    <w:rsid w:val="00682F52"/>
    <w:rsid w:val="00683E40"/>
    <w:rsid w:val="00690DEB"/>
    <w:rsid w:val="006918FC"/>
    <w:rsid w:val="006926E8"/>
    <w:rsid w:val="00693BA0"/>
    <w:rsid w:val="00694506"/>
    <w:rsid w:val="00694BAE"/>
    <w:rsid w:val="006952B1"/>
    <w:rsid w:val="006955E3"/>
    <w:rsid w:val="006959E6"/>
    <w:rsid w:val="00695A6E"/>
    <w:rsid w:val="00695B49"/>
    <w:rsid w:val="00696281"/>
    <w:rsid w:val="00697F26"/>
    <w:rsid w:val="006A0E06"/>
    <w:rsid w:val="006A38A6"/>
    <w:rsid w:val="006A3A33"/>
    <w:rsid w:val="006A5A57"/>
    <w:rsid w:val="006A66B0"/>
    <w:rsid w:val="006A6FDB"/>
    <w:rsid w:val="006B25D6"/>
    <w:rsid w:val="006B2610"/>
    <w:rsid w:val="006B5116"/>
    <w:rsid w:val="006B57FC"/>
    <w:rsid w:val="006B6899"/>
    <w:rsid w:val="006B71C0"/>
    <w:rsid w:val="006C3A8E"/>
    <w:rsid w:val="006D18CB"/>
    <w:rsid w:val="006D2311"/>
    <w:rsid w:val="006D3F05"/>
    <w:rsid w:val="006D6642"/>
    <w:rsid w:val="006D6C31"/>
    <w:rsid w:val="006D6C59"/>
    <w:rsid w:val="006E143F"/>
    <w:rsid w:val="006E1B85"/>
    <w:rsid w:val="006E1B8C"/>
    <w:rsid w:val="006E26DC"/>
    <w:rsid w:val="006E48D0"/>
    <w:rsid w:val="006F0241"/>
    <w:rsid w:val="006F13A8"/>
    <w:rsid w:val="006F3369"/>
    <w:rsid w:val="006F4445"/>
    <w:rsid w:val="006F7C22"/>
    <w:rsid w:val="007000C9"/>
    <w:rsid w:val="0070075A"/>
    <w:rsid w:val="00700CE4"/>
    <w:rsid w:val="00702D72"/>
    <w:rsid w:val="00704B2F"/>
    <w:rsid w:val="00705109"/>
    <w:rsid w:val="00707277"/>
    <w:rsid w:val="00710197"/>
    <w:rsid w:val="00710BD5"/>
    <w:rsid w:val="00710D53"/>
    <w:rsid w:val="007131B3"/>
    <w:rsid w:val="007142DB"/>
    <w:rsid w:val="00714426"/>
    <w:rsid w:val="0071540F"/>
    <w:rsid w:val="0071706F"/>
    <w:rsid w:val="00717E96"/>
    <w:rsid w:val="00720770"/>
    <w:rsid w:val="00722152"/>
    <w:rsid w:val="007226B3"/>
    <w:rsid w:val="00725C0F"/>
    <w:rsid w:val="00725EB6"/>
    <w:rsid w:val="007348D4"/>
    <w:rsid w:val="00734CB7"/>
    <w:rsid w:val="0074039A"/>
    <w:rsid w:val="007452A5"/>
    <w:rsid w:val="00752A1B"/>
    <w:rsid w:val="0075350F"/>
    <w:rsid w:val="00753647"/>
    <w:rsid w:val="00754472"/>
    <w:rsid w:val="007545EF"/>
    <w:rsid w:val="00755BC0"/>
    <w:rsid w:val="00760784"/>
    <w:rsid w:val="007611A5"/>
    <w:rsid w:val="00763183"/>
    <w:rsid w:val="00763218"/>
    <w:rsid w:val="007638DA"/>
    <w:rsid w:val="00764059"/>
    <w:rsid w:val="0077170C"/>
    <w:rsid w:val="007729B5"/>
    <w:rsid w:val="00775C48"/>
    <w:rsid w:val="00775EA4"/>
    <w:rsid w:val="007761E8"/>
    <w:rsid w:val="0077643E"/>
    <w:rsid w:val="00777DE8"/>
    <w:rsid w:val="00781477"/>
    <w:rsid w:val="00783F25"/>
    <w:rsid w:val="00784A88"/>
    <w:rsid w:val="00786C39"/>
    <w:rsid w:val="00791819"/>
    <w:rsid w:val="007923A6"/>
    <w:rsid w:val="00792C46"/>
    <w:rsid w:val="00792EF2"/>
    <w:rsid w:val="00793485"/>
    <w:rsid w:val="00793894"/>
    <w:rsid w:val="00796676"/>
    <w:rsid w:val="007A06AA"/>
    <w:rsid w:val="007A0FE5"/>
    <w:rsid w:val="007A2BEB"/>
    <w:rsid w:val="007A322D"/>
    <w:rsid w:val="007A3983"/>
    <w:rsid w:val="007A434B"/>
    <w:rsid w:val="007A4F62"/>
    <w:rsid w:val="007A5315"/>
    <w:rsid w:val="007A632C"/>
    <w:rsid w:val="007A761E"/>
    <w:rsid w:val="007A7FE1"/>
    <w:rsid w:val="007B0281"/>
    <w:rsid w:val="007B0DCD"/>
    <w:rsid w:val="007B2717"/>
    <w:rsid w:val="007B6056"/>
    <w:rsid w:val="007B6F40"/>
    <w:rsid w:val="007C04DE"/>
    <w:rsid w:val="007C0F9A"/>
    <w:rsid w:val="007C2AE4"/>
    <w:rsid w:val="007C4159"/>
    <w:rsid w:val="007C4CE2"/>
    <w:rsid w:val="007C7354"/>
    <w:rsid w:val="007C76FB"/>
    <w:rsid w:val="007D1386"/>
    <w:rsid w:val="007D2BA8"/>
    <w:rsid w:val="007D2D7D"/>
    <w:rsid w:val="007D2F9A"/>
    <w:rsid w:val="007D5017"/>
    <w:rsid w:val="007D5F05"/>
    <w:rsid w:val="007D6BC3"/>
    <w:rsid w:val="007D6DF4"/>
    <w:rsid w:val="007D7287"/>
    <w:rsid w:val="007E400F"/>
    <w:rsid w:val="007E4A6B"/>
    <w:rsid w:val="007E7925"/>
    <w:rsid w:val="007E7BBE"/>
    <w:rsid w:val="007F080B"/>
    <w:rsid w:val="007F0B3E"/>
    <w:rsid w:val="007F0DA3"/>
    <w:rsid w:val="007F4226"/>
    <w:rsid w:val="007F7840"/>
    <w:rsid w:val="0080004C"/>
    <w:rsid w:val="008001D6"/>
    <w:rsid w:val="00801642"/>
    <w:rsid w:val="0080360F"/>
    <w:rsid w:val="008036C3"/>
    <w:rsid w:val="0080425F"/>
    <w:rsid w:val="00805036"/>
    <w:rsid w:val="00812036"/>
    <w:rsid w:val="00812104"/>
    <w:rsid w:val="0081312C"/>
    <w:rsid w:val="0081315C"/>
    <w:rsid w:val="00813B2B"/>
    <w:rsid w:val="00814C28"/>
    <w:rsid w:val="0081529C"/>
    <w:rsid w:val="008215FB"/>
    <w:rsid w:val="00822711"/>
    <w:rsid w:val="0082333C"/>
    <w:rsid w:val="00823AAE"/>
    <w:rsid w:val="00823E54"/>
    <w:rsid w:val="00826680"/>
    <w:rsid w:val="00827C3B"/>
    <w:rsid w:val="008304FE"/>
    <w:rsid w:val="00830793"/>
    <w:rsid w:val="0083396C"/>
    <w:rsid w:val="00833DCC"/>
    <w:rsid w:val="00835B2B"/>
    <w:rsid w:val="00835CE0"/>
    <w:rsid w:val="008376D6"/>
    <w:rsid w:val="00837E0B"/>
    <w:rsid w:val="00837F84"/>
    <w:rsid w:val="008404B6"/>
    <w:rsid w:val="00840B2B"/>
    <w:rsid w:val="00842FCF"/>
    <w:rsid w:val="00845816"/>
    <w:rsid w:val="0084688A"/>
    <w:rsid w:val="00846B97"/>
    <w:rsid w:val="00850D06"/>
    <w:rsid w:val="00854D66"/>
    <w:rsid w:val="00855AA5"/>
    <w:rsid w:val="008561B0"/>
    <w:rsid w:val="0085621F"/>
    <w:rsid w:val="00856DCF"/>
    <w:rsid w:val="00860ABF"/>
    <w:rsid w:val="00866567"/>
    <w:rsid w:val="0086767E"/>
    <w:rsid w:val="00867705"/>
    <w:rsid w:val="0087077B"/>
    <w:rsid w:val="0087391B"/>
    <w:rsid w:val="0087591C"/>
    <w:rsid w:val="008761A3"/>
    <w:rsid w:val="00876ED5"/>
    <w:rsid w:val="00877BC2"/>
    <w:rsid w:val="008829A4"/>
    <w:rsid w:val="008829FC"/>
    <w:rsid w:val="008835EF"/>
    <w:rsid w:val="008847A4"/>
    <w:rsid w:val="008861D4"/>
    <w:rsid w:val="008868B0"/>
    <w:rsid w:val="00890E3F"/>
    <w:rsid w:val="00891A56"/>
    <w:rsid w:val="008957C6"/>
    <w:rsid w:val="00895F2D"/>
    <w:rsid w:val="0089796E"/>
    <w:rsid w:val="00897D87"/>
    <w:rsid w:val="008A024C"/>
    <w:rsid w:val="008A115E"/>
    <w:rsid w:val="008A6734"/>
    <w:rsid w:val="008B0085"/>
    <w:rsid w:val="008B111C"/>
    <w:rsid w:val="008B750B"/>
    <w:rsid w:val="008C0E32"/>
    <w:rsid w:val="008C12D4"/>
    <w:rsid w:val="008C2362"/>
    <w:rsid w:val="008C317E"/>
    <w:rsid w:val="008C49A9"/>
    <w:rsid w:val="008C5A77"/>
    <w:rsid w:val="008C6A2F"/>
    <w:rsid w:val="008C6BE6"/>
    <w:rsid w:val="008C74A9"/>
    <w:rsid w:val="008D04BF"/>
    <w:rsid w:val="008D05CD"/>
    <w:rsid w:val="008D4116"/>
    <w:rsid w:val="008D56E3"/>
    <w:rsid w:val="008D69F5"/>
    <w:rsid w:val="008D75CB"/>
    <w:rsid w:val="008E0CEF"/>
    <w:rsid w:val="008E21AD"/>
    <w:rsid w:val="008E248D"/>
    <w:rsid w:val="008E2FB9"/>
    <w:rsid w:val="008E448A"/>
    <w:rsid w:val="008E7269"/>
    <w:rsid w:val="008E7A64"/>
    <w:rsid w:val="008F15D1"/>
    <w:rsid w:val="008F2C8A"/>
    <w:rsid w:val="008F3C19"/>
    <w:rsid w:val="008F4152"/>
    <w:rsid w:val="008F46D9"/>
    <w:rsid w:val="008F48A7"/>
    <w:rsid w:val="008F50CD"/>
    <w:rsid w:val="008F61A2"/>
    <w:rsid w:val="008F7755"/>
    <w:rsid w:val="00900A1C"/>
    <w:rsid w:val="00900D78"/>
    <w:rsid w:val="00901F8B"/>
    <w:rsid w:val="009026AE"/>
    <w:rsid w:val="009046EB"/>
    <w:rsid w:val="0090587A"/>
    <w:rsid w:val="00906D7F"/>
    <w:rsid w:val="009112D9"/>
    <w:rsid w:val="00911806"/>
    <w:rsid w:val="009131FD"/>
    <w:rsid w:val="00914109"/>
    <w:rsid w:val="00914596"/>
    <w:rsid w:val="00914AB6"/>
    <w:rsid w:val="00914EB1"/>
    <w:rsid w:val="0091706F"/>
    <w:rsid w:val="00920AF7"/>
    <w:rsid w:val="00920E05"/>
    <w:rsid w:val="009212DB"/>
    <w:rsid w:val="00921C2D"/>
    <w:rsid w:val="00924113"/>
    <w:rsid w:val="00927D61"/>
    <w:rsid w:val="00932A4E"/>
    <w:rsid w:val="00936112"/>
    <w:rsid w:val="00937AA4"/>
    <w:rsid w:val="0094345F"/>
    <w:rsid w:val="009441E4"/>
    <w:rsid w:val="0094438F"/>
    <w:rsid w:val="00944A34"/>
    <w:rsid w:val="00945F90"/>
    <w:rsid w:val="00946414"/>
    <w:rsid w:val="0094685B"/>
    <w:rsid w:val="009472EA"/>
    <w:rsid w:val="00947736"/>
    <w:rsid w:val="00951240"/>
    <w:rsid w:val="009513A2"/>
    <w:rsid w:val="00951508"/>
    <w:rsid w:val="00951F83"/>
    <w:rsid w:val="0095295B"/>
    <w:rsid w:val="009556C6"/>
    <w:rsid w:val="00955772"/>
    <w:rsid w:val="0095597F"/>
    <w:rsid w:val="009559CA"/>
    <w:rsid w:val="00955CEB"/>
    <w:rsid w:val="00957431"/>
    <w:rsid w:val="00960332"/>
    <w:rsid w:val="009659E8"/>
    <w:rsid w:val="00966DEC"/>
    <w:rsid w:val="00967822"/>
    <w:rsid w:val="00967AC6"/>
    <w:rsid w:val="00970019"/>
    <w:rsid w:val="00973E92"/>
    <w:rsid w:val="009769B7"/>
    <w:rsid w:val="00987F5D"/>
    <w:rsid w:val="00995B05"/>
    <w:rsid w:val="009A158F"/>
    <w:rsid w:val="009A1611"/>
    <w:rsid w:val="009A5734"/>
    <w:rsid w:val="009A5885"/>
    <w:rsid w:val="009A63F6"/>
    <w:rsid w:val="009B291C"/>
    <w:rsid w:val="009B2CFC"/>
    <w:rsid w:val="009B5DA3"/>
    <w:rsid w:val="009B72C1"/>
    <w:rsid w:val="009B731C"/>
    <w:rsid w:val="009B76AC"/>
    <w:rsid w:val="009C1127"/>
    <w:rsid w:val="009C3B0C"/>
    <w:rsid w:val="009C57C1"/>
    <w:rsid w:val="009C6BED"/>
    <w:rsid w:val="009C72D7"/>
    <w:rsid w:val="009D0183"/>
    <w:rsid w:val="009D18B4"/>
    <w:rsid w:val="009D1B5C"/>
    <w:rsid w:val="009D28E2"/>
    <w:rsid w:val="009D3D24"/>
    <w:rsid w:val="009D4270"/>
    <w:rsid w:val="009D5050"/>
    <w:rsid w:val="009D77AC"/>
    <w:rsid w:val="009E3F97"/>
    <w:rsid w:val="009E5611"/>
    <w:rsid w:val="009E5E63"/>
    <w:rsid w:val="009E7809"/>
    <w:rsid w:val="009F1BD2"/>
    <w:rsid w:val="009F277E"/>
    <w:rsid w:val="009F302F"/>
    <w:rsid w:val="009F3AEB"/>
    <w:rsid w:val="009F4809"/>
    <w:rsid w:val="009F549F"/>
    <w:rsid w:val="009F70EB"/>
    <w:rsid w:val="009F7250"/>
    <w:rsid w:val="00A00203"/>
    <w:rsid w:val="00A04671"/>
    <w:rsid w:val="00A065E8"/>
    <w:rsid w:val="00A0662F"/>
    <w:rsid w:val="00A07690"/>
    <w:rsid w:val="00A105C7"/>
    <w:rsid w:val="00A111A7"/>
    <w:rsid w:val="00A12663"/>
    <w:rsid w:val="00A127F6"/>
    <w:rsid w:val="00A12C26"/>
    <w:rsid w:val="00A137D6"/>
    <w:rsid w:val="00A2102D"/>
    <w:rsid w:val="00A22534"/>
    <w:rsid w:val="00A24086"/>
    <w:rsid w:val="00A2437F"/>
    <w:rsid w:val="00A24869"/>
    <w:rsid w:val="00A24F05"/>
    <w:rsid w:val="00A26104"/>
    <w:rsid w:val="00A304F1"/>
    <w:rsid w:val="00A316CF"/>
    <w:rsid w:val="00A32461"/>
    <w:rsid w:val="00A32FE2"/>
    <w:rsid w:val="00A34967"/>
    <w:rsid w:val="00A41253"/>
    <w:rsid w:val="00A4157C"/>
    <w:rsid w:val="00A44906"/>
    <w:rsid w:val="00A4492B"/>
    <w:rsid w:val="00A45B3D"/>
    <w:rsid w:val="00A45E0D"/>
    <w:rsid w:val="00A475F3"/>
    <w:rsid w:val="00A502B1"/>
    <w:rsid w:val="00A52595"/>
    <w:rsid w:val="00A531BB"/>
    <w:rsid w:val="00A57EBC"/>
    <w:rsid w:val="00A60393"/>
    <w:rsid w:val="00A60576"/>
    <w:rsid w:val="00A60EF5"/>
    <w:rsid w:val="00A61790"/>
    <w:rsid w:val="00A653FE"/>
    <w:rsid w:val="00A66975"/>
    <w:rsid w:val="00A678AD"/>
    <w:rsid w:val="00A67B03"/>
    <w:rsid w:val="00A701A1"/>
    <w:rsid w:val="00A7160F"/>
    <w:rsid w:val="00A7237F"/>
    <w:rsid w:val="00A73BD8"/>
    <w:rsid w:val="00A74D4E"/>
    <w:rsid w:val="00A754B3"/>
    <w:rsid w:val="00A83CE8"/>
    <w:rsid w:val="00A83F9C"/>
    <w:rsid w:val="00A8474B"/>
    <w:rsid w:val="00A84FB5"/>
    <w:rsid w:val="00A84FDF"/>
    <w:rsid w:val="00A85E30"/>
    <w:rsid w:val="00A87150"/>
    <w:rsid w:val="00A87EB3"/>
    <w:rsid w:val="00A92CD2"/>
    <w:rsid w:val="00A937C3"/>
    <w:rsid w:val="00A93C56"/>
    <w:rsid w:val="00A94184"/>
    <w:rsid w:val="00A943C0"/>
    <w:rsid w:val="00AA06B7"/>
    <w:rsid w:val="00AA0DD1"/>
    <w:rsid w:val="00AA4559"/>
    <w:rsid w:val="00AA5A6D"/>
    <w:rsid w:val="00AA6A3B"/>
    <w:rsid w:val="00AB0A3C"/>
    <w:rsid w:val="00AB1FED"/>
    <w:rsid w:val="00AB4AC9"/>
    <w:rsid w:val="00AB6E0A"/>
    <w:rsid w:val="00AC08BE"/>
    <w:rsid w:val="00AC09D1"/>
    <w:rsid w:val="00AC0C0A"/>
    <w:rsid w:val="00AC61D4"/>
    <w:rsid w:val="00AC700B"/>
    <w:rsid w:val="00AC741F"/>
    <w:rsid w:val="00AC7EAD"/>
    <w:rsid w:val="00AC7FFE"/>
    <w:rsid w:val="00AD3062"/>
    <w:rsid w:val="00AD4975"/>
    <w:rsid w:val="00AD596C"/>
    <w:rsid w:val="00AD7784"/>
    <w:rsid w:val="00AE202F"/>
    <w:rsid w:val="00AE2456"/>
    <w:rsid w:val="00AE40E3"/>
    <w:rsid w:val="00AE4EC2"/>
    <w:rsid w:val="00AE5670"/>
    <w:rsid w:val="00AE6F98"/>
    <w:rsid w:val="00AF0B21"/>
    <w:rsid w:val="00AF0D84"/>
    <w:rsid w:val="00AF1AAB"/>
    <w:rsid w:val="00AF2251"/>
    <w:rsid w:val="00AF5132"/>
    <w:rsid w:val="00AF5AEB"/>
    <w:rsid w:val="00B01C28"/>
    <w:rsid w:val="00B01C7D"/>
    <w:rsid w:val="00B03967"/>
    <w:rsid w:val="00B03C7D"/>
    <w:rsid w:val="00B05362"/>
    <w:rsid w:val="00B07EE7"/>
    <w:rsid w:val="00B12382"/>
    <w:rsid w:val="00B127BD"/>
    <w:rsid w:val="00B1347A"/>
    <w:rsid w:val="00B14BD8"/>
    <w:rsid w:val="00B152B3"/>
    <w:rsid w:val="00B15B67"/>
    <w:rsid w:val="00B1659D"/>
    <w:rsid w:val="00B20FFC"/>
    <w:rsid w:val="00B213A6"/>
    <w:rsid w:val="00B22B76"/>
    <w:rsid w:val="00B23EF5"/>
    <w:rsid w:val="00B30920"/>
    <w:rsid w:val="00B315D7"/>
    <w:rsid w:val="00B316B4"/>
    <w:rsid w:val="00B33E84"/>
    <w:rsid w:val="00B35437"/>
    <w:rsid w:val="00B36D86"/>
    <w:rsid w:val="00B3751E"/>
    <w:rsid w:val="00B3754D"/>
    <w:rsid w:val="00B37C15"/>
    <w:rsid w:val="00B41125"/>
    <w:rsid w:val="00B41BA6"/>
    <w:rsid w:val="00B41EFF"/>
    <w:rsid w:val="00B42339"/>
    <w:rsid w:val="00B42B89"/>
    <w:rsid w:val="00B4324B"/>
    <w:rsid w:val="00B43E1F"/>
    <w:rsid w:val="00B45190"/>
    <w:rsid w:val="00B45E10"/>
    <w:rsid w:val="00B4695D"/>
    <w:rsid w:val="00B46EAA"/>
    <w:rsid w:val="00B46F99"/>
    <w:rsid w:val="00B548A3"/>
    <w:rsid w:val="00B55BA3"/>
    <w:rsid w:val="00B57695"/>
    <w:rsid w:val="00B602D0"/>
    <w:rsid w:val="00B602E3"/>
    <w:rsid w:val="00B60F5B"/>
    <w:rsid w:val="00B6535D"/>
    <w:rsid w:val="00B6657A"/>
    <w:rsid w:val="00B706EF"/>
    <w:rsid w:val="00B708CC"/>
    <w:rsid w:val="00B72C18"/>
    <w:rsid w:val="00B738A4"/>
    <w:rsid w:val="00B73A6B"/>
    <w:rsid w:val="00B742DF"/>
    <w:rsid w:val="00B75CFE"/>
    <w:rsid w:val="00B76115"/>
    <w:rsid w:val="00B82434"/>
    <w:rsid w:val="00B82C58"/>
    <w:rsid w:val="00B92FD6"/>
    <w:rsid w:val="00B94478"/>
    <w:rsid w:val="00B94F24"/>
    <w:rsid w:val="00BA035E"/>
    <w:rsid w:val="00BB1266"/>
    <w:rsid w:val="00BB1606"/>
    <w:rsid w:val="00BB1F5F"/>
    <w:rsid w:val="00BB5BFD"/>
    <w:rsid w:val="00BB63B9"/>
    <w:rsid w:val="00BC0CBD"/>
    <w:rsid w:val="00BC17FB"/>
    <w:rsid w:val="00BC1E1D"/>
    <w:rsid w:val="00BC2EB3"/>
    <w:rsid w:val="00BC48FC"/>
    <w:rsid w:val="00BC7B10"/>
    <w:rsid w:val="00BD086E"/>
    <w:rsid w:val="00BD143B"/>
    <w:rsid w:val="00BD14EE"/>
    <w:rsid w:val="00BD1DDA"/>
    <w:rsid w:val="00BD37C7"/>
    <w:rsid w:val="00BD4FFD"/>
    <w:rsid w:val="00BD6FDF"/>
    <w:rsid w:val="00BD77D3"/>
    <w:rsid w:val="00BE0151"/>
    <w:rsid w:val="00BE032B"/>
    <w:rsid w:val="00BE3078"/>
    <w:rsid w:val="00BE384F"/>
    <w:rsid w:val="00BE3F80"/>
    <w:rsid w:val="00BE57CF"/>
    <w:rsid w:val="00BE6BA6"/>
    <w:rsid w:val="00BF17F9"/>
    <w:rsid w:val="00BF2CA5"/>
    <w:rsid w:val="00BF381C"/>
    <w:rsid w:val="00BF4289"/>
    <w:rsid w:val="00BF4567"/>
    <w:rsid w:val="00BF6C8E"/>
    <w:rsid w:val="00C00921"/>
    <w:rsid w:val="00C02C7B"/>
    <w:rsid w:val="00C037AB"/>
    <w:rsid w:val="00C05C06"/>
    <w:rsid w:val="00C05D80"/>
    <w:rsid w:val="00C120CF"/>
    <w:rsid w:val="00C12E3C"/>
    <w:rsid w:val="00C1477E"/>
    <w:rsid w:val="00C14B7E"/>
    <w:rsid w:val="00C15217"/>
    <w:rsid w:val="00C168C0"/>
    <w:rsid w:val="00C211C7"/>
    <w:rsid w:val="00C21D31"/>
    <w:rsid w:val="00C23A4B"/>
    <w:rsid w:val="00C23A61"/>
    <w:rsid w:val="00C259CC"/>
    <w:rsid w:val="00C27507"/>
    <w:rsid w:val="00C275DB"/>
    <w:rsid w:val="00C27E21"/>
    <w:rsid w:val="00C300D1"/>
    <w:rsid w:val="00C312FA"/>
    <w:rsid w:val="00C32D92"/>
    <w:rsid w:val="00C32DE5"/>
    <w:rsid w:val="00C33480"/>
    <w:rsid w:val="00C335C3"/>
    <w:rsid w:val="00C3385F"/>
    <w:rsid w:val="00C3599E"/>
    <w:rsid w:val="00C3609A"/>
    <w:rsid w:val="00C37338"/>
    <w:rsid w:val="00C374A4"/>
    <w:rsid w:val="00C40304"/>
    <w:rsid w:val="00C412AE"/>
    <w:rsid w:val="00C4157B"/>
    <w:rsid w:val="00C42687"/>
    <w:rsid w:val="00C44988"/>
    <w:rsid w:val="00C5165F"/>
    <w:rsid w:val="00C519AA"/>
    <w:rsid w:val="00C53D6B"/>
    <w:rsid w:val="00C54308"/>
    <w:rsid w:val="00C549AF"/>
    <w:rsid w:val="00C54A32"/>
    <w:rsid w:val="00C5528A"/>
    <w:rsid w:val="00C60C91"/>
    <w:rsid w:val="00C62F6B"/>
    <w:rsid w:val="00C641BA"/>
    <w:rsid w:val="00C64643"/>
    <w:rsid w:val="00C65544"/>
    <w:rsid w:val="00C6615A"/>
    <w:rsid w:val="00C663D1"/>
    <w:rsid w:val="00C734AA"/>
    <w:rsid w:val="00C7416E"/>
    <w:rsid w:val="00C767A5"/>
    <w:rsid w:val="00C76D04"/>
    <w:rsid w:val="00C813EB"/>
    <w:rsid w:val="00C83DEC"/>
    <w:rsid w:val="00C84F36"/>
    <w:rsid w:val="00C86C32"/>
    <w:rsid w:val="00C86C4C"/>
    <w:rsid w:val="00C86FBA"/>
    <w:rsid w:val="00C905EE"/>
    <w:rsid w:val="00C918AF"/>
    <w:rsid w:val="00C92F66"/>
    <w:rsid w:val="00C940FB"/>
    <w:rsid w:val="00C948D9"/>
    <w:rsid w:val="00C95B33"/>
    <w:rsid w:val="00C963A3"/>
    <w:rsid w:val="00CA1618"/>
    <w:rsid w:val="00CA53C0"/>
    <w:rsid w:val="00CA5537"/>
    <w:rsid w:val="00CB00F4"/>
    <w:rsid w:val="00CB08D9"/>
    <w:rsid w:val="00CB0D3E"/>
    <w:rsid w:val="00CB2331"/>
    <w:rsid w:val="00CB27D6"/>
    <w:rsid w:val="00CB2E85"/>
    <w:rsid w:val="00CB3557"/>
    <w:rsid w:val="00CB3968"/>
    <w:rsid w:val="00CB3D84"/>
    <w:rsid w:val="00CB3F3C"/>
    <w:rsid w:val="00CB5003"/>
    <w:rsid w:val="00CB6C40"/>
    <w:rsid w:val="00CB6CFD"/>
    <w:rsid w:val="00CB771C"/>
    <w:rsid w:val="00CB7E3B"/>
    <w:rsid w:val="00CC1CE9"/>
    <w:rsid w:val="00CC3CE1"/>
    <w:rsid w:val="00CC5A08"/>
    <w:rsid w:val="00CC7279"/>
    <w:rsid w:val="00CD0926"/>
    <w:rsid w:val="00CD1564"/>
    <w:rsid w:val="00CD1A44"/>
    <w:rsid w:val="00CD2F0B"/>
    <w:rsid w:val="00CD544C"/>
    <w:rsid w:val="00CD5E74"/>
    <w:rsid w:val="00CD7D18"/>
    <w:rsid w:val="00CE331D"/>
    <w:rsid w:val="00CE3CCA"/>
    <w:rsid w:val="00CE52C5"/>
    <w:rsid w:val="00CE764B"/>
    <w:rsid w:val="00CE7B74"/>
    <w:rsid w:val="00CF188E"/>
    <w:rsid w:val="00CF2B26"/>
    <w:rsid w:val="00CF37DE"/>
    <w:rsid w:val="00CF4593"/>
    <w:rsid w:val="00CF5003"/>
    <w:rsid w:val="00CF541E"/>
    <w:rsid w:val="00CF7597"/>
    <w:rsid w:val="00D04C86"/>
    <w:rsid w:val="00D0591C"/>
    <w:rsid w:val="00D1197D"/>
    <w:rsid w:val="00D11C46"/>
    <w:rsid w:val="00D14E02"/>
    <w:rsid w:val="00D15E22"/>
    <w:rsid w:val="00D17534"/>
    <w:rsid w:val="00D17F16"/>
    <w:rsid w:val="00D20B58"/>
    <w:rsid w:val="00D235A3"/>
    <w:rsid w:val="00D236E9"/>
    <w:rsid w:val="00D24041"/>
    <w:rsid w:val="00D24DBD"/>
    <w:rsid w:val="00D26985"/>
    <w:rsid w:val="00D27201"/>
    <w:rsid w:val="00D31091"/>
    <w:rsid w:val="00D3215A"/>
    <w:rsid w:val="00D33A57"/>
    <w:rsid w:val="00D354CA"/>
    <w:rsid w:val="00D366FF"/>
    <w:rsid w:val="00D371C3"/>
    <w:rsid w:val="00D37FD7"/>
    <w:rsid w:val="00D40C10"/>
    <w:rsid w:val="00D457A9"/>
    <w:rsid w:val="00D47DC0"/>
    <w:rsid w:val="00D503B3"/>
    <w:rsid w:val="00D5084F"/>
    <w:rsid w:val="00D5095F"/>
    <w:rsid w:val="00D51472"/>
    <w:rsid w:val="00D52406"/>
    <w:rsid w:val="00D544D6"/>
    <w:rsid w:val="00D54726"/>
    <w:rsid w:val="00D55072"/>
    <w:rsid w:val="00D5562E"/>
    <w:rsid w:val="00D5656A"/>
    <w:rsid w:val="00D57DE1"/>
    <w:rsid w:val="00D57FA2"/>
    <w:rsid w:val="00D62422"/>
    <w:rsid w:val="00D62B85"/>
    <w:rsid w:val="00D64043"/>
    <w:rsid w:val="00D67E30"/>
    <w:rsid w:val="00D710FE"/>
    <w:rsid w:val="00D71491"/>
    <w:rsid w:val="00D719A2"/>
    <w:rsid w:val="00D71D67"/>
    <w:rsid w:val="00D72ABF"/>
    <w:rsid w:val="00D72D5B"/>
    <w:rsid w:val="00D7417F"/>
    <w:rsid w:val="00D80302"/>
    <w:rsid w:val="00D804BA"/>
    <w:rsid w:val="00D8235F"/>
    <w:rsid w:val="00D87158"/>
    <w:rsid w:val="00D8749E"/>
    <w:rsid w:val="00D93A15"/>
    <w:rsid w:val="00D94AB6"/>
    <w:rsid w:val="00D956B3"/>
    <w:rsid w:val="00D96238"/>
    <w:rsid w:val="00D9765A"/>
    <w:rsid w:val="00DA1AE3"/>
    <w:rsid w:val="00DA2366"/>
    <w:rsid w:val="00DA2707"/>
    <w:rsid w:val="00DA272E"/>
    <w:rsid w:val="00DA2F81"/>
    <w:rsid w:val="00DA4A2C"/>
    <w:rsid w:val="00DA5E7B"/>
    <w:rsid w:val="00DA694E"/>
    <w:rsid w:val="00DA71BB"/>
    <w:rsid w:val="00DA7913"/>
    <w:rsid w:val="00DB1A52"/>
    <w:rsid w:val="00DB3888"/>
    <w:rsid w:val="00DB4492"/>
    <w:rsid w:val="00DB521B"/>
    <w:rsid w:val="00DB5CB8"/>
    <w:rsid w:val="00DC07B5"/>
    <w:rsid w:val="00DC15F5"/>
    <w:rsid w:val="00DC4294"/>
    <w:rsid w:val="00DC4523"/>
    <w:rsid w:val="00DC65D6"/>
    <w:rsid w:val="00DD0104"/>
    <w:rsid w:val="00DD5E1E"/>
    <w:rsid w:val="00DD6A4A"/>
    <w:rsid w:val="00DE0591"/>
    <w:rsid w:val="00DE0695"/>
    <w:rsid w:val="00DE45AC"/>
    <w:rsid w:val="00DE45FE"/>
    <w:rsid w:val="00DE4B18"/>
    <w:rsid w:val="00DE5178"/>
    <w:rsid w:val="00DE56E1"/>
    <w:rsid w:val="00DE78F8"/>
    <w:rsid w:val="00DF0A7B"/>
    <w:rsid w:val="00DF13FB"/>
    <w:rsid w:val="00DF196A"/>
    <w:rsid w:val="00DF22F2"/>
    <w:rsid w:val="00DF25C8"/>
    <w:rsid w:val="00DF2994"/>
    <w:rsid w:val="00DF3A0E"/>
    <w:rsid w:val="00DF44AF"/>
    <w:rsid w:val="00DF54DC"/>
    <w:rsid w:val="00DF5822"/>
    <w:rsid w:val="00DF58D4"/>
    <w:rsid w:val="00DF7206"/>
    <w:rsid w:val="00E00589"/>
    <w:rsid w:val="00E02996"/>
    <w:rsid w:val="00E0767D"/>
    <w:rsid w:val="00E10518"/>
    <w:rsid w:val="00E117A7"/>
    <w:rsid w:val="00E12365"/>
    <w:rsid w:val="00E134C3"/>
    <w:rsid w:val="00E140C2"/>
    <w:rsid w:val="00E144BE"/>
    <w:rsid w:val="00E14894"/>
    <w:rsid w:val="00E174AF"/>
    <w:rsid w:val="00E225D3"/>
    <w:rsid w:val="00E22A1F"/>
    <w:rsid w:val="00E22AF0"/>
    <w:rsid w:val="00E23496"/>
    <w:rsid w:val="00E24AE7"/>
    <w:rsid w:val="00E25B0A"/>
    <w:rsid w:val="00E2707E"/>
    <w:rsid w:val="00E277B3"/>
    <w:rsid w:val="00E308B6"/>
    <w:rsid w:val="00E34DBE"/>
    <w:rsid w:val="00E36875"/>
    <w:rsid w:val="00E372CA"/>
    <w:rsid w:val="00E41678"/>
    <w:rsid w:val="00E42216"/>
    <w:rsid w:val="00E43043"/>
    <w:rsid w:val="00E44DB8"/>
    <w:rsid w:val="00E46CCC"/>
    <w:rsid w:val="00E507C9"/>
    <w:rsid w:val="00E51287"/>
    <w:rsid w:val="00E521E0"/>
    <w:rsid w:val="00E54CAC"/>
    <w:rsid w:val="00E54E2B"/>
    <w:rsid w:val="00E55989"/>
    <w:rsid w:val="00E5735A"/>
    <w:rsid w:val="00E577BD"/>
    <w:rsid w:val="00E6091E"/>
    <w:rsid w:val="00E63CA1"/>
    <w:rsid w:val="00E63CE4"/>
    <w:rsid w:val="00E64C32"/>
    <w:rsid w:val="00E65182"/>
    <w:rsid w:val="00E70496"/>
    <w:rsid w:val="00E7077B"/>
    <w:rsid w:val="00E71144"/>
    <w:rsid w:val="00E71AF0"/>
    <w:rsid w:val="00E71C37"/>
    <w:rsid w:val="00E7472A"/>
    <w:rsid w:val="00E74AB6"/>
    <w:rsid w:val="00E84BD1"/>
    <w:rsid w:val="00E84F98"/>
    <w:rsid w:val="00E854B0"/>
    <w:rsid w:val="00E85814"/>
    <w:rsid w:val="00E866F0"/>
    <w:rsid w:val="00E87C09"/>
    <w:rsid w:val="00E87DFD"/>
    <w:rsid w:val="00E9218C"/>
    <w:rsid w:val="00E9326F"/>
    <w:rsid w:val="00E935C4"/>
    <w:rsid w:val="00E95A93"/>
    <w:rsid w:val="00E96C20"/>
    <w:rsid w:val="00E97652"/>
    <w:rsid w:val="00EA0806"/>
    <w:rsid w:val="00EA13EE"/>
    <w:rsid w:val="00EA3C91"/>
    <w:rsid w:val="00EA47C5"/>
    <w:rsid w:val="00EA56A2"/>
    <w:rsid w:val="00EA57AB"/>
    <w:rsid w:val="00EA650B"/>
    <w:rsid w:val="00EB1ECB"/>
    <w:rsid w:val="00EB2A4D"/>
    <w:rsid w:val="00EB380B"/>
    <w:rsid w:val="00EB39CC"/>
    <w:rsid w:val="00EB39CE"/>
    <w:rsid w:val="00EB4753"/>
    <w:rsid w:val="00EB61FB"/>
    <w:rsid w:val="00EC06AF"/>
    <w:rsid w:val="00EC1DD4"/>
    <w:rsid w:val="00EC3787"/>
    <w:rsid w:val="00EC4A30"/>
    <w:rsid w:val="00EC4A57"/>
    <w:rsid w:val="00EC4E6D"/>
    <w:rsid w:val="00EC4EAA"/>
    <w:rsid w:val="00EC5EA3"/>
    <w:rsid w:val="00EC6D33"/>
    <w:rsid w:val="00EC74AD"/>
    <w:rsid w:val="00ED09A6"/>
    <w:rsid w:val="00ED1210"/>
    <w:rsid w:val="00ED20E1"/>
    <w:rsid w:val="00ED30E0"/>
    <w:rsid w:val="00ED4CA4"/>
    <w:rsid w:val="00ED5114"/>
    <w:rsid w:val="00ED7116"/>
    <w:rsid w:val="00EE071B"/>
    <w:rsid w:val="00EE16DA"/>
    <w:rsid w:val="00EE1BD7"/>
    <w:rsid w:val="00EE29C2"/>
    <w:rsid w:val="00EE6DDA"/>
    <w:rsid w:val="00EF0157"/>
    <w:rsid w:val="00EF0C3F"/>
    <w:rsid w:val="00EF16A1"/>
    <w:rsid w:val="00EF1774"/>
    <w:rsid w:val="00EF3C84"/>
    <w:rsid w:val="00EF46C5"/>
    <w:rsid w:val="00EF567D"/>
    <w:rsid w:val="00EF7B5F"/>
    <w:rsid w:val="00F010DE"/>
    <w:rsid w:val="00F01DF1"/>
    <w:rsid w:val="00F01EF4"/>
    <w:rsid w:val="00F034D0"/>
    <w:rsid w:val="00F05811"/>
    <w:rsid w:val="00F07C03"/>
    <w:rsid w:val="00F13477"/>
    <w:rsid w:val="00F15BCE"/>
    <w:rsid w:val="00F20229"/>
    <w:rsid w:val="00F228B6"/>
    <w:rsid w:val="00F24721"/>
    <w:rsid w:val="00F407A1"/>
    <w:rsid w:val="00F4111F"/>
    <w:rsid w:val="00F41CA6"/>
    <w:rsid w:val="00F444BB"/>
    <w:rsid w:val="00F4456F"/>
    <w:rsid w:val="00F46C15"/>
    <w:rsid w:val="00F472FF"/>
    <w:rsid w:val="00F50680"/>
    <w:rsid w:val="00F5089E"/>
    <w:rsid w:val="00F51A6B"/>
    <w:rsid w:val="00F51E62"/>
    <w:rsid w:val="00F53519"/>
    <w:rsid w:val="00F54F36"/>
    <w:rsid w:val="00F54F81"/>
    <w:rsid w:val="00F5616A"/>
    <w:rsid w:val="00F567A2"/>
    <w:rsid w:val="00F57182"/>
    <w:rsid w:val="00F61986"/>
    <w:rsid w:val="00F61E04"/>
    <w:rsid w:val="00F63291"/>
    <w:rsid w:val="00F644AE"/>
    <w:rsid w:val="00F65BA7"/>
    <w:rsid w:val="00F6660D"/>
    <w:rsid w:val="00F700C7"/>
    <w:rsid w:val="00F72AAD"/>
    <w:rsid w:val="00F72CCB"/>
    <w:rsid w:val="00F73273"/>
    <w:rsid w:val="00F7338B"/>
    <w:rsid w:val="00F76C9E"/>
    <w:rsid w:val="00F808D1"/>
    <w:rsid w:val="00F80C79"/>
    <w:rsid w:val="00F83140"/>
    <w:rsid w:val="00F86C8A"/>
    <w:rsid w:val="00F87557"/>
    <w:rsid w:val="00F9152B"/>
    <w:rsid w:val="00F92259"/>
    <w:rsid w:val="00F922FC"/>
    <w:rsid w:val="00F940D0"/>
    <w:rsid w:val="00F954D1"/>
    <w:rsid w:val="00F97774"/>
    <w:rsid w:val="00FA0B76"/>
    <w:rsid w:val="00FA2236"/>
    <w:rsid w:val="00FA346F"/>
    <w:rsid w:val="00FA54C8"/>
    <w:rsid w:val="00FA694E"/>
    <w:rsid w:val="00FB2A6E"/>
    <w:rsid w:val="00FB2FF8"/>
    <w:rsid w:val="00FB3FA7"/>
    <w:rsid w:val="00FB6F69"/>
    <w:rsid w:val="00FC0F76"/>
    <w:rsid w:val="00FC1790"/>
    <w:rsid w:val="00FC1895"/>
    <w:rsid w:val="00FC19C6"/>
    <w:rsid w:val="00FC3DEB"/>
    <w:rsid w:val="00FC3E62"/>
    <w:rsid w:val="00FC44BD"/>
    <w:rsid w:val="00FC4B73"/>
    <w:rsid w:val="00FC4BA3"/>
    <w:rsid w:val="00FC57A7"/>
    <w:rsid w:val="00FC7C74"/>
    <w:rsid w:val="00FD0A3F"/>
    <w:rsid w:val="00FD0FE4"/>
    <w:rsid w:val="00FD1DEE"/>
    <w:rsid w:val="00FD2DF2"/>
    <w:rsid w:val="00FD70D1"/>
    <w:rsid w:val="00FE0450"/>
    <w:rsid w:val="00FE16FB"/>
    <w:rsid w:val="00FE5C11"/>
    <w:rsid w:val="00FE5DE1"/>
    <w:rsid w:val="00FE5F7E"/>
    <w:rsid w:val="00FF139D"/>
    <w:rsid w:val="00FF16A2"/>
    <w:rsid w:val="00FF3E4E"/>
    <w:rsid w:val="00FF4F9F"/>
    <w:rsid w:val="00FF7C92"/>
    <w:rsid w:val="021042D8"/>
    <w:rsid w:val="0254EDF8"/>
    <w:rsid w:val="030877DB"/>
    <w:rsid w:val="05B7E1CF"/>
    <w:rsid w:val="072612F0"/>
    <w:rsid w:val="0BAE9316"/>
    <w:rsid w:val="14CA725D"/>
    <w:rsid w:val="16648EBA"/>
    <w:rsid w:val="18DCA79D"/>
    <w:rsid w:val="1AA9876B"/>
    <w:rsid w:val="1C265E1A"/>
    <w:rsid w:val="1C646DAD"/>
    <w:rsid w:val="1D909618"/>
    <w:rsid w:val="20684636"/>
    <w:rsid w:val="20F62296"/>
    <w:rsid w:val="249310B8"/>
    <w:rsid w:val="27F6FAAB"/>
    <w:rsid w:val="282C9623"/>
    <w:rsid w:val="2AA3C3A1"/>
    <w:rsid w:val="2D5FD8F6"/>
    <w:rsid w:val="2DA946AA"/>
    <w:rsid w:val="2ED085CD"/>
    <w:rsid w:val="305BC596"/>
    <w:rsid w:val="321E7CCF"/>
    <w:rsid w:val="32A6941B"/>
    <w:rsid w:val="3339CD5D"/>
    <w:rsid w:val="34E2D608"/>
    <w:rsid w:val="3912DCF6"/>
    <w:rsid w:val="3AD49C9F"/>
    <w:rsid w:val="3BB32AAC"/>
    <w:rsid w:val="3DC0CC17"/>
    <w:rsid w:val="439BB8AB"/>
    <w:rsid w:val="439ED732"/>
    <w:rsid w:val="4C118BD8"/>
    <w:rsid w:val="4F9A1655"/>
    <w:rsid w:val="521298D7"/>
    <w:rsid w:val="53F22198"/>
    <w:rsid w:val="540316CF"/>
    <w:rsid w:val="54088FE2"/>
    <w:rsid w:val="5484A7B9"/>
    <w:rsid w:val="570A687F"/>
    <w:rsid w:val="5B3F8488"/>
    <w:rsid w:val="5D72C4A3"/>
    <w:rsid w:val="5FE6C04B"/>
    <w:rsid w:val="67DAA6E2"/>
    <w:rsid w:val="70312029"/>
    <w:rsid w:val="71781239"/>
    <w:rsid w:val="73A48769"/>
    <w:rsid w:val="74BB3434"/>
    <w:rsid w:val="76AC2FAF"/>
    <w:rsid w:val="783472A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9D352D0"/>
  <w15:docId w15:val="{EA8B51A7-E057-4C6C-A5DF-DFAEDF41D6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grofont" w:eastAsia="Times New Roman" w:hAnsi="Agrofont" w:cs="Times New Roman"/>
        <w:kern w:val="14"/>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header" w:uiPriority="99"/>
    <w:lsdException w:name="footer" w:uiPriority="99"/>
    <w:lsdException w:name="caption" w:semiHidden="1" w:unhideWhenUsed="1" w:qFormat="1"/>
    <w:lsdException w:name="annotation reference" w:uiPriority="99"/>
    <w:lsdException w:name="Title" w:qFormat="1"/>
    <w:lsdException w:name="Subtitle" w:uiPriority="11" w:qFormat="1"/>
    <w:lsdException w:name="Hyperlink" w:uiPriority="99"/>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BE032B"/>
    <w:pPr>
      <w:spacing w:line="280" w:lineRule="exact"/>
    </w:pPr>
    <w:rPr>
      <w:bCs/>
      <w:kern w:val="0"/>
      <w:sz w:val="18"/>
      <w:szCs w:val="24"/>
    </w:rPr>
  </w:style>
  <w:style w:type="paragraph" w:styleId="Kop1">
    <w:name w:val="heading 1"/>
    <w:basedOn w:val="Standaard"/>
    <w:next w:val="Standaard"/>
    <w:link w:val="Kop1Char"/>
    <w:qFormat/>
    <w:rsid w:val="00B4695D"/>
    <w:pPr>
      <w:keepNext/>
      <w:keepLines/>
      <w:numPr>
        <w:numId w:val="1"/>
      </w:numPr>
      <w:spacing w:before="520" w:after="260" w:line="340" w:lineRule="atLeast"/>
      <w:outlineLvl w:val="0"/>
    </w:pPr>
    <w:rPr>
      <w:b/>
      <w:color w:val="00823B"/>
      <w:kern w:val="24"/>
      <w:sz w:val="34"/>
    </w:rPr>
  </w:style>
  <w:style w:type="paragraph" w:styleId="Kop2">
    <w:name w:val="heading 2"/>
    <w:basedOn w:val="Kop1"/>
    <w:next w:val="Standaard"/>
    <w:qFormat/>
    <w:rsid w:val="00237B9F"/>
    <w:pPr>
      <w:numPr>
        <w:ilvl w:val="1"/>
      </w:numPr>
      <w:spacing w:before="260" w:after="0" w:line="260" w:lineRule="atLeast"/>
      <w:ind w:left="578" w:hanging="578"/>
      <w:outlineLvl w:val="1"/>
    </w:pPr>
    <w:rPr>
      <w:kern w:val="20"/>
      <w:sz w:val="26"/>
    </w:rPr>
  </w:style>
  <w:style w:type="paragraph" w:styleId="Kop3">
    <w:name w:val="heading 3"/>
    <w:basedOn w:val="Kop2"/>
    <w:next w:val="Standaard"/>
    <w:qFormat/>
    <w:pPr>
      <w:numPr>
        <w:ilvl w:val="2"/>
      </w:numPr>
      <w:outlineLvl w:val="2"/>
    </w:pPr>
    <w:rPr>
      <w:kern w:val="16"/>
      <w:sz w:val="20"/>
    </w:rPr>
  </w:style>
  <w:style w:type="paragraph" w:styleId="Kop4">
    <w:name w:val="heading 4"/>
    <w:basedOn w:val="Standaard"/>
    <w:next w:val="Standaard"/>
    <w:qFormat/>
    <w:rsid w:val="00966DEC"/>
    <w:pPr>
      <w:keepNext/>
      <w:keepLines/>
      <w:spacing w:before="260"/>
      <w:outlineLvl w:val="3"/>
    </w:pPr>
    <w:rPr>
      <w:b/>
      <w:kern w:val="16"/>
    </w:rPr>
  </w:style>
  <w:style w:type="paragraph" w:styleId="Kop5">
    <w:name w:val="heading 5"/>
    <w:basedOn w:val="Standaard"/>
    <w:next w:val="Standaard"/>
    <w:link w:val="Kop5Char"/>
    <w:semiHidden/>
    <w:unhideWhenUsed/>
    <w:qFormat/>
    <w:rsid w:val="00C00921"/>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Kop6">
    <w:name w:val="heading 6"/>
    <w:basedOn w:val="Standaard"/>
    <w:next w:val="Standaard"/>
    <w:link w:val="Kop6Char"/>
    <w:semiHidden/>
    <w:unhideWhenUsed/>
    <w:qFormat/>
    <w:rsid w:val="00C00921"/>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Kop7">
    <w:name w:val="heading 7"/>
    <w:basedOn w:val="Standaard"/>
    <w:next w:val="Standaard"/>
    <w:link w:val="Kop7Char"/>
    <w:semiHidden/>
    <w:unhideWhenUsed/>
    <w:qFormat/>
    <w:rsid w:val="00C00921"/>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Kop8">
    <w:name w:val="heading 8"/>
    <w:basedOn w:val="Standaard"/>
    <w:next w:val="Standaard"/>
    <w:link w:val="Kop8Char"/>
    <w:semiHidden/>
    <w:unhideWhenUsed/>
    <w:qFormat/>
    <w:rsid w:val="00C00921"/>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Kop9">
    <w:name w:val="heading 9"/>
    <w:basedOn w:val="Standaard"/>
    <w:next w:val="Standaard"/>
    <w:link w:val="Kop9Char"/>
    <w:semiHidden/>
    <w:unhideWhenUsed/>
    <w:qFormat/>
    <w:rsid w:val="00C00921"/>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erichtkop">
    <w:name w:val="Message Header"/>
    <w:basedOn w:val="Standaard"/>
    <w:pPr>
      <w:spacing w:before="120"/>
    </w:pPr>
    <w:rPr>
      <w:b/>
      <w:sz w:val="24"/>
    </w:rPr>
  </w:style>
  <w:style w:type="paragraph" w:styleId="Kopbronvermelding">
    <w:name w:val="toa heading"/>
    <w:basedOn w:val="Standaard"/>
    <w:next w:val="Standaard"/>
    <w:semiHidden/>
    <w:pPr>
      <w:spacing w:before="120"/>
    </w:pPr>
    <w:rPr>
      <w:b/>
      <w:sz w:val="24"/>
    </w:rPr>
  </w:style>
  <w:style w:type="paragraph" w:styleId="Koptekst">
    <w:name w:val="header"/>
    <w:basedOn w:val="Standaard"/>
    <w:link w:val="KoptekstChar"/>
    <w:uiPriority w:val="99"/>
    <w:pPr>
      <w:keepLines/>
      <w:widowControl w:val="0"/>
      <w:tabs>
        <w:tab w:val="center" w:pos="4536"/>
        <w:tab w:val="right" w:pos="9072"/>
      </w:tabs>
      <w:spacing w:line="220" w:lineRule="atLeast"/>
    </w:pPr>
    <w:rPr>
      <w:kern w:val="12"/>
      <w:sz w:val="16"/>
    </w:rPr>
  </w:style>
  <w:style w:type="paragraph" w:styleId="Macrotekst">
    <w:name w:val="macro"/>
    <w:semiHidden/>
    <w:pPr>
      <w:widowControl w:val="0"/>
      <w:tabs>
        <w:tab w:val="left" w:pos="227"/>
        <w:tab w:val="left" w:pos="454"/>
        <w:tab w:val="left" w:pos="680"/>
        <w:tab w:val="left" w:pos="907"/>
        <w:tab w:val="left" w:pos="1134"/>
        <w:tab w:val="left" w:pos="1361"/>
        <w:tab w:val="left" w:pos="1588"/>
        <w:tab w:val="left" w:pos="1814"/>
        <w:tab w:val="left" w:pos="2041"/>
        <w:tab w:val="left" w:pos="2268"/>
        <w:tab w:val="left" w:pos="2495"/>
        <w:tab w:val="left" w:pos="2722"/>
        <w:tab w:val="left" w:pos="2948"/>
        <w:tab w:val="left" w:pos="3175"/>
        <w:tab w:val="left" w:pos="3402"/>
        <w:tab w:val="left" w:pos="3629"/>
        <w:tab w:val="left" w:pos="3856"/>
        <w:tab w:val="left" w:pos="4082"/>
        <w:tab w:val="left" w:pos="4309"/>
        <w:tab w:val="left" w:pos="4536"/>
        <w:tab w:val="left" w:pos="4763"/>
        <w:tab w:val="left" w:pos="4990"/>
        <w:tab w:val="left" w:pos="5216"/>
        <w:tab w:val="left" w:pos="5443"/>
        <w:tab w:val="left" w:pos="5670"/>
        <w:tab w:val="left" w:pos="5897"/>
        <w:tab w:val="left" w:pos="6124"/>
        <w:tab w:val="left" w:pos="6350"/>
        <w:tab w:val="left" w:pos="6577"/>
        <w:tab w:val="left" w:pos="6804"/>
        <w:tab w:val="left" w:pos="7031"/>
        <w:tab w:val="left" w:pos="7258"/>
        <w:tab w:val="left" w:pos="7484"/>
        <w:tab w:val="left" w:pos="7711"/>
        <w:tab w:val="left" w:pos="7938"/>
      </w:tabs>
      <w:suppressAutoHyphens/>
    </w:pPr>
    <w:rPr>
      <w:rFonts w:ascii="Courier New" w:hAnsi="Courier New"/>
      <w:noProof/>
      <w:sz w:val="16"/>
    </w:rPr>
  </w:style>
  <w:style w:type="paragraph" w:styleId="Standaardinspringing">
    <w:name w:val="Normal Indent"/>
    <w:basedOn w:val="Standaard"/>
    <w:pPr>
      <w:ind w:left="708"/>
    </w:pPr>
  </w:style>
  <w:style w:type="paragraph" w:styleId="Ondertitel">
    <w:name w:val="Subtitle"/>
    <w:basedOn w:val="Standaard"/>
    <w:link w:val="OndertitelChar"/>
    <w:uiPriority w:val="11"/>
    <w:qFormat/>
    <w:pPr>
      <w:spacing w:after="60"/>
      <w:jc w:val="center"/>
    </w:pPr>
    <w:rPr>
      <w:i/>
      <w:sz w:val="24"/>
    </w:rPr>
  </w:style>
  <w:style w:type="paragraph" w:styleId="Titel">
    <w:name w:val="Title"/>
    <w:basedOn w:val="Standaard"/>
    <w:qFormat/>
    <w:rsid w:val="001751F7"/>
    <w:pPr>
      <w:spacing w:before="240" w:after="60"/>
      <w:jc w:val="center"/>
    </w:pPr>
    <w:rPr>
      <w:b/>
      <w:kern w:val="28"/>
      <w:sz w:val="56"/>
    </w:rPr>
  </w:style>
  <w:style w:type="paragraph" w:styleId="Voettekst">
    <w:name w:val="footer"/>
    <w:basedOn w:val="Koptekst"/>
    <w:link w:val="VoettekstChar"/>
    <w:uiPriority w:val="99"/>
  </w:style>
  <w:style w:type="character" w:styleId="Intensieveverwijzing">
    <w:name w:val="Intense Reference"/>
    <w:basedOn w:val="Standaardalinea-lettertype"/>
    <w:uiPriority w:val="32"/>
    <w:qFormat/>
    <w:rPr>
      <w:b/>
      <w:bCs/>
      <w:smallCaps/>
      <w:color w:val="C0504D" w:themeColor="accent2"/>
      <w:spacing w:val="5"/>
      <w:u w:val="single"/>
    </w:rPr>
  </w:style>
  <w:style w:type="paragraph" w:styleId="Lijstalinea">
    <w:name w:val="List Paragraph"/>
    <w:aliases w:val="Lijst meerdere niveaus,Colofon,opsomming 1,2,3 *-,besluit,L,Opsomming ISHW"/>
    <w:basedOn w:val="Standaard"/>
    <w:link w:val="LijstalineaChar"/>
    <w:uiPriority w:val="34"/>
    <w:qFormat/>
    <w:pPr>
      <w:ind w:left="708"/>
    </w:pPr>
  </w:style>
  <w:style w:type="paragraph" w:customStyle="1" w:styleId="onder">
    <w:name w:val="onder"/>
    <w:basedOn w:val="Voettekst"/>
    <w:rsid w:val="002B0DA4"/>
    <w:pPr>
      <w:keepLines w:val="0"/>
      <w:widowControl/>
      <w:tabs>
        <w:tab w:val="clear" w:pos="9072"/>
        <w:tab w:val="right" w:pos="10080"/>
      </w:tabs>
      <w:spacing w:line="280" w:lineRule="exact"/>
      <w:ind w:left="-1418" w:right="-454"/>
      <w:jc w:val="center"/>
    </w:pPr>
    <w:rPr>
      <w:kern w:val="0"/>
      <w:sz w:val="14"/>
    </w:rPr>
  </w:style>
  <w:style w:type="character" w:customStyle="1" w:styleId="Kop1Char">
    <w:name w:val="Kop 1 Char"/>
    <w:basedOn w:val="Standaardalinea-lettertype"/>
    <w:link w:val="Kop1"/>
    <w:rsid w:val="00B4695D"/>
    <w:rPr>
      <w:b/>
      <w:bCs/>
      <w:color w:val="00823B"/>
      <w:kern w:val="24"/>
      <w:sz w:val="34"/>
      <w:szCs w:val="24"/>
    </w:rPr>
  </w:style>
  <w:style w:type="character" w:customStyle="1" w:styleId="VoettekstChar">
    <w:name w:val="Voettekst Char"/>
    <w:basedOn w:val="Standaardalinea-lettertype"/>
    <w:link w:val="Voettekst"/>
    <w:uiPriority w:val="99"/>
    <w:rsid w:val="002B0DA4"/>
    <w:rPr>
      <w:kern w:val="12"/>
      <w:sz w:val="16"/>
    </w:rPr>
  </w:style>
  <w:style w:type="character" w:styleId="Hyperlink">
    <w:name w:val="Hyperlink"/>
    <w:basedOn w:val="Standaardalinea-lettertype"/>
    <w:uiPriority w:val="99"/>
    <w:rsid w:val="002B0DA4"/>
    <w:rPr>
      <w:color w:val="0000FF" w:themeColor="hyperlink"/>
      <w:u w:val="single"/>
    </w:rPr>
  </w:style>
  <w:style w:type="character" w:styleId="Tekstvantijdelijkeaanduiding">
    <w:name w:val="Placeholder Text"/>
    <w:basedOn w:val="Standaardalinea-lettertype"/>
    <w:uiPriority w:val="99"/>
    <w:semiHidden/>
    <w:rsid w:val="002B0DA4"/>
    <w:rPr>
      <w:color w:val="808080"/>
    </w:rPr>
  </w:style>
  <w:style w:type="paragraph" w:customStyle="1" w:styleId="Paragraafkop2">
    <w:name w:val="Paragraaf kop 2"/>
    <w:basedOn w:val="Standaard"/>
    <w:link w:val="Paragraafkop2Char"/>
    <w:qFormat/>
    <w:rsid w:val="002B0DA4"/>
    <w:rPr>
      <w:b/>
      <w:sz w:val="20"/>
      <w:szCs w:val="20"/>
    </w:rPr>
  </w:style>
  <w:style w:type="paragraph" w:customStyle="1" w:styleId="Paragraafkop3">
    <w:name w:val="Paragraaf kop 3"/>
    <w:basedOn w:val="Standaard"/>
    <w:link w:val="Paragraafkop3Char"/>
    <w:qFormat/>
    <w:rsid w:val="002B0DA4"/>
    <w:rPr>
      <w:b/>
      <w:i/>
      <w:sz w:val="20"/>
      <w:szCs w:val="20"/>
    </w:rPr>
  </w:style>
  <w:style w:type="character" w:customStyle="1" w:styleId="Paragraafkop2Char">
    <w:name w:val="Paragraaf kop 2 Char"/>
    <w:basedOn w:val="Standaardalinea-lettertype"/>
    <w:link w:val="Paragraafkop2"/>
    <w:rsid w:val="002B0DA4"/>
    <w:rPr>
      <w:b/>
      <w:bCs/>
      <w:kern w:val="0"/>
    </w:rPr>
  </w:style>
  <w:style w:type="character" w:customStyle="1" w:styleId="Paragraafkop3Char">
    <w:name w:val="Paragraaf kop 3 Char"/>
    <w:basedOn w:val="Standaardalinea-lettertype"/>
    <w:link w:val="Paragraafkop3"/>
    <w:rsid w:val="002B0DA4"/>
    <w:rPr>
      <w:b/>
      <w:bCs/>
      <w:i/>
      <w:kern w:val="0"/>
    </w:rPr>
  </w:style>
  <w:style w:type="paragraph" w:styleId="Inhopg1">
    <w:name w:val="toc 1"/>
    <w:basedOn w:val="Standaard"/>
    <w:next w:val="Standaard"/>
    <w:autoRedefine/>
    <w:uiPriority w:val="39"/>
    <w:rsid w:val="002B0DA4"/>
    <w:pPr>
      <w:spacing w:after="100"/>
    </w:pPr>
  </w:style>
  <w:style w:type="paragraph" w:styleId="Inhopg2">
    <w:name w:val="toc 2"/>
    <w:basedOn w:val="Standaard"/>
    <w:next w:val="Standaard"/>
    <w:autoRedefine/>
    <w:uiPriority w:val="39"/>
    <w:rsid w:val="002B0DA4"/>
    <w:pPr>
      <w:spacing w:after="100"/>
      <w:ind w:left="180"/>
    </w:pPr>
  </w:style>
  <w:style w:type="paragraph" w:styleId="Inhopg3">
    <w:name w:val="toc 3"/>
    <w:basedOn w:val="Standaard"/>
    <w:next w:val="Standaard"/>
    <w:autoRedefine/>
    <w:uiPriority w:val="39"/>
    <w:rsid w:val="002B0DA4"/>
    <w:pPr>
      <w:spacing w:after="100"/>
      <w:ind w:left="360"/>
    </w:pPr>
  </w:style>
  <w:style w:type="paragraph" w:styleId="Ballontekst">
    <w:name w:val="Balloon Text"/>
    <w:basedOn w:val="Standaard"/>
    <w:link w:val="BallontekstChar"/>
    <w:rsid w:val="002B0DA4"/>
    <w:pPr>
      <w:spacing w:line="240" w:lineRule="auto"/>
    </w:pPr>
    <w:rPr>
      <w:rFonts w:ascii="Tahoma" w:hAnsi="Tahoma" w:cs="Tahoma"/>
      <w:sz w:val="16"/>
      <w:szCs w:val="16"/>
    </w:rPr>
  </w:style>
  <w:style w:type="character" w:customStyle="1" w:styleId="BallontekstChar">
    <w:name w:val="Ballontekst Char"/>
    <w:basedOn w:val="Standaardalinea-lettertype"/>
    <w:link w:val="Ballontekst"/>
    <w:rsid w:val="002B0DA4"/>
    <w:rPr>
      <w:rFonts w:ascii="Tahoma" w:hAnsi="Tahoma" w:cs="Tahoma"/>
      <w:bCs/>
      <w:kern w:val="0"/>
      <w:sz w:val="16"/>
      <w:szCs w:val="16"/>
    </w:rPr>
  </w:style>
  <w:style w:type="character" w:customStyle="1" w:styleId="Kop5Char">
    <w:name w:val="Kop 5 Char"/>
    <w:basedOn w:val="Standaardalinea-lettertype"/>
    <w:link w:val="Kop5"/>
    <w:semiHidden/>
    <w:rsid w:val="00C00921"/>
    <w:rPr>
      <w:rFonts w:asciiTheme="majorHAnsi" w:eastAsiaTheme="majorEastAsia" w:hAnsiTheme="majorHAnsi" w:cstheme="majorBidi"/>
      <w:bCs/>
      <w:color w:val="243F60" w:themeColor="accent1" w:themeShade="7F"/>
      <w:kern w:val="0"/>
      <w:sz w:val="18"/>
      <w:szCs w:val="24"/>
    </w:rPr>
  </w:style>
  <w:style w:type="character" w:customStyle="1" w:styleId="Kop6Char">
    <w:name w:val="Kop 6 Char"/>
    <w:basedOn w:val="Standaardalinea-lettertype"/>
    <w:link w:val="Kop6"/>
    <w:semiHidden/>
    <w:rsid w:val="00C00921"/>
    <w:rPr>
      <w:rFonts w:asciiTheme="majorHAnsi" w:eastAsiaTheme="majorEastAsia" w:hAnsiTheme="majorHAnsi" w:cstheme="majorBidi"/>
      <w:bCs/>
      <w:i/>
      <w:iCs/>
      <w:color w:val="243F60" w:themeColor="accent1" w:themeShade="7F"/>
      <w:kern w:val="0"/>
      <w:sz w:val="18"/>
      <w:szCs w:val="24"/>
    </w:rPr>
  </w:style>
  <w:style w:type="character" w:customStyle="1" w:styleId="Kop7Char">
    <w:name w:val="Kop 7 Char"/>
    <w:basedOn w:val="Standaardalinea-lettertype"/>
    <w:link w:val="Kop7"/>
    <w:semiHidden/>
    <w:rsid w:val="00C00921"/>
    <w:rPr>
      <w:rFonts w:asciiTheme="majorHAnsi" w:eastAsiaTheme="majorEastAsia" w:hAnsiTheme="majorHAnsi" w:cstheme="majorBidi"/>
      <w:bCs/>
      <w:i/>
      <w:iCs/>
      <w:color w:val="404040" w:themeColor="text1" w:themeTint="BF"/>
      <w:kern w:val="0"/>
      <w:sz w:val="18"/>
      <w:szCs w:val="24"/>
    </w:rPr>
  </w:style>
  <w:style w:type="character" w:customStyle="1" w:styleId="Kop8Char">
    <w:name w:val="Kop 8 Char"/>
    <w:basedOn w:val="Standaardalinea-lettertype"/>
    <w:link w:val="Kop8"/>
    <w:semiHidden/>
    <w:rsid w:val="00C00921"/>
    <w:rPr>
      <w:rFonts w:asciiTheme="majorHAnsi" w:eastAsiaTheme="majorEastAsia" w:hAnsiTheme="majorHAnsi" w:cstheme="majorBidi"/>
      <w:bCs/>
      <w:color w:val="404040" w:themeColor="text1" w:themeTint="BF"/>
      <w:kern w:val="0"/>
    </w:rPr>
  </w:style>
  <w:style w:type="character" w:customStyle="1" w:styleId="Kop9Char">
    <w:name w:val="Kop 9 Char"/>
    <w:basedOn w:val="Standaardalinea-lettertype"/>
    <w:link w:val="Kop9"/>
    <w:semiHidden/>
    <w:rsid w:val="00C00921"/>
    <w:rPr>
      <w:rFonts w:asciiTheme="majorHAnsi" w:eastAsiaTheme="majorEastAsia" w:hAnsiTheme="majorHAnsi" w:cstheme="majorBidi"/>
      <w:bCs/>
      <w:i/>
      <w:iCs/>
      <w:color w:val="404040" w:themeColor="text1" w:themeTint="BF"/>
      <w:kern w:val="0"/>
    </w:rPr>
  </w:style>
  <w:style w:type="table" w:styleId="Tabelraster">
    <w:name w:val="Table Grid"/>
    <w:basedOn w:val="Standaardtabel"/>
    <w:uiPriority w:val="39"/>
    <w:rsid w:val="00C00921"/>
    <w:rPr>
      <w:rFonts w:ascii="Times New Roman" w:hAnsi="Times New Roman"/>
      <w:bCs/>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emiddeldraster3-accent3">
    <w:name w:val="Medium Grid 3 Accent 3"/>
    <w:basedOn w:val="Standaardtabel"/>
    <w:uiPriority w:val="69"/>
    <w:rsid w:val="00C00921"/>
    <w:rPr>
      <w:rFonts w:ascii="Times New Roman" w:hAnsi="Times New Roman"/>
      <w:bCs/>
      <w:kern w:val="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paragraph" w:customStyle="1" w:styleId="Default">
    <w:name w:val="Default"/>
    <w:rsid w:val="00C00921"/>
    <w:pPr>
      <w:autoSpaceDE w:val="0"/>
      <w:autoSpaceDN w:val="0"/>
      <w:adjustRightInd w:val="0"/>
    </w:pPr>
    <w:rPr>
      <w:rFonts w:ascii="Calibri" w:eastAsiaTheme="minorEastAsia" w:hAnsi="Calibri" w:cs="Calibri"/>
      <w:bCs/>
      <w:color w:val="000000"/>
      <w:kern w:val="0"/>
      <w:sz w:val="24"/>
      <w:szCs w:val="24"/>
    </w:rPr>
  </w:style>
  <w:style w:type="character" w:styleId="Verwijzingopmerking">
    <w:name w:val="annotation reference"/>
    <w:basedOn w:val="Standaardalinea-lettertype"/>
    <w:uiPriority w:val="99"/>
    <w:rsid w:val="00C00921"/>
    <w:rPr>
      <w:rFonts w:ascii="Univers" w:hAnsi="Univers"/>
      <w:b/>
      <w:sz w:val="16"/>
    </w:rPr>
  </w:style>
  <w:style w:type="paragraph" w:styleId="Tekstopmerking">
    <w:name w:val="annotation text"/>
    <w:basedOn w:val="Standaard"/>
    <w:link w:val="TekstopmerkingChar"/>
    <w:rsid w:val="00C00921"/>
    <w:pPr>
      <w:tabs>
        <w:tab w:val="left" w:pos="709"/>
        <w:tab w:val="left" w:pos="1134"/>
        <w:tab w:val="left" w:pos="1559"/>
        <w:tab w:val="left" w:pos="1985"/>
        <w:tab w:val="left" w:pos="2410"/>
        <w:tab w:val="left" w:pos="2835"/>
      </w:tabs>
      <w:spacing w:line="240" w:lineRule="auto"/>
      <w:ind w:left="709" w:hanging="709"/>
      <w:jc w:val="both"/>
    </w:pPr>
    <w:rPr>
      <w:rFonts w:ascii="Univers" w:hAnsi="Univers"/>
      <w:kern w:val="20"/>
      <w:sz w:val="20"/>
      <w:szCs w:val="20"/>
    </w:rPr>
  </w:style>
  <w:style w:type="character" w:customStyle="1" w:styleId="TekstopmerkingChar">
    <w:name w:val="Tekst opmerking Char"/>
    <w:basedOn w:val="Standaardalinea-lettertype"/>
    <w:link w:val="Tekstopmerking"/>
    <w:rsid w:val="00C00921"/>
    <w:rPr>
      <w:rFonts w:ascii="Univers" w:hAnsi="Univers"/>
      <w:bCs/>
      <w:kern w:val="20"/>
    </w:rPr>
  </w:style>
  <w:style w:type="paragraph" w:styleId="Lijstnummering3">
    <w:name w:val="List Number 3"/>
    <w:basedOn w:val="Standaard"/>
    <w:rsid w:val="00C00921"/>
    <w:pPr>
      <w:numPr>
        <w:numId w:val="2"/>
      </w:numPr>
      <w:spacing w:line="240" w:lineRule="atLeast"/>
    </w:pPr>
    <w:rPr>
      <w:rFonts w:ascii="Verdana" w:hAnsi="Verdana"/>
    </w:rPr>
  </w:style>
  <w:style w:type="paragraph" w:customStyle="1" w:styleId="tekstoptie">
    <w:name w:val="tekstoptie"/>
    <w:basedOn w:val="Standaard"/>
    <w:link w:val="tekstoptieChar"/>
    <w:rsid w:val="00944A34"/>
    <w:pPr>
      <w:spacing w:line="240" w:lineRule="atLeast"/>
    </w:pPr>
    <w:rPr>
      <w:rFonts w:ascii="Verdana" w:hAnsi="Verdana"/>
      <w:color w:val="FF0000"/>
    </w:rPr>
  </w:style>
  <w:style w:type="character" w:customStyle="1" w:styleId="tekstoptieChar">
    <w:name w:val="tekstoptie Char"/>
    <w:link w:val="tekstoptie"/>
    <w:rsid w:val="00944A34"/>
    <w:rPr>
      <w:rFonts w:ascii="Verdana" w:hAnsi="Verdana"/>
      <w:bCs/>
      <w:color w:val="FF0000"/>
      <w:kern w:val="0"/>
      <w:sz w:val="18"/>
      <w:szCs w:val="24"/>
    </w:rPr>
  </w:style>
  <w:style w:type="paragraph" w:styleId="Lijstopsomteken">
    <w:name w:val="List Bullet"/>
    <w:basedOn w:val="Standaard"/>
    <w:rsid w:val="00944A34"/>
    <w:pPr>
      <w:numPr>
        <w:numId w:val="3"/>
      </w:numPr>
      <w:tabs>
        <w:tab w:val="left" w:pos="709"/>
        <w:tab w:val="left" w:pos="1134"/>
        <w:tab w:val="left" w:pos="1559"/>
        <w:tab w:val="left" w:pos="1985"/>
        <w:tab w:val="left" w:pos="2410"/>
        <w:tab w:val="left" w:pos="2835"/>
        <w:tab w:val="left" w:pos="3260"/>
      </w:tabs>
      <w:spacing w:line="240" w:lineRule="auto"/>
    </w:pPr>
    <w:rPr>
      <w:rFonts w:ascii="Univers" w:hAnsi="Univers"/>
      <w:kern w:val="20"/>
      <w:sz w:val="20"/>
      <w:szCs w:val="20"/>
    </w:rPr>
  </w:style>
  <w:style w:type="paragraph" w:customStyle="1" w:styleId="Lijststreepje">
    <w:name w:val="Lijst streepje"/>
    <w:basedOn w:val="Lijstopsomteken"/>
    <w:rsid w:val="00944A34"/>
    <w:pPr>
      <w:numPr>
        <w:numId w:val="4"/>
      </w:numPr>
      <w:tabs>
        <w:tab w:val="clear" w:pos="425"/>
      </w:tabs>
      <w:ind w:left="1134"/>
    </w:pPr>
  </w:style>
  <w:style w:type="paragraph" w:customStyle="1" w:styleId="toelichting">
    <w:name w:val="toelichting"/>
    <w:basedOn w:val="Standaard"/>
    <w:link w:val="toelichtingChar"/>
    <w:rsid w:val="006E1B85"/>
    <w:pPr>
      <w:spacing w:line="240" w:lineRule="atLeast"/>
    </w:pPr>
    <w:rPr>
      <w:rFonts w:ascii="Verdana" w:hAnsi="Verdana"/>
      <w:i/>
      <w:color w:val="0000FF"/>
    </w:rPr>
  </w:style>
  <w:style w:type="character" w:customStyle="1" w:styleId="toelichtingChar">
    <w:name w:val="toelichting Char"/>
    <w:link w:val="toelichting"/>
    <w:rsid w:val="006E1B85"/>
    <w:rPr>
      <w:rFonts w:ascii="Verdana" w:hAnsi="Verdana"/>
      <w:bCs/>
      <w:i/>
      <w:color w:val="0000FF"/>
      <w:kern w:val="0"/>
      <w:sz w:val="18"/>
      <w:szCs w:val="24"/>
    </w:rPr>
  </w:style>
  <w:style w:type="paragraph" w:customStyle="1" w:styleId="Huisstijl-Paginanummering">
    <w:name w:val="Huisstijl-Paginanummering"/>
    <w:basedOn w:val="Standaard"/>
    <w:rsid w:val="002E3664"/>
    <w:pPr>
      <w:tabs>
        <w:tab w:val="left" w:pos="227"/>
        <w:tab w:val="left" w:pos="454"/>
        <w:tab w:val="left" w:pos="680"/>
      </w:tabs>
      <w:autoSpaceDE w:val="0"/>
      <w:autoSpaceDN w:val="0"/>
      <w:adjustRightInd w:val="0"/>
      <w:spacing w:line="180" w:lineRule="exact"/>
    </w:pPr>
    <w:rPr>
      <w:rFonts w:ascii="Verdana" w:hAnsi="Verdana"/>
      <w:noProof/>
      <w:sz w:val="13"/>
      <w:szCs w:val="18"/>
    </w:rPr>
  </w:style>
  <w:style w:type="character" w:customStyle="1" w:styleId="Verborgentekst">
    <w:name w:val="Verborgen tekst"/>
    <w:rsid w:val="002E3664"/>
    <w:rPr>
      <w:rFonts w:ascii="Verdana" w:hAnsi="Verdana" w:cs="Arial"/>
      <w:b/>
      <w:i/>
      <w:vanish/>
      <w:color w:val="3366FF"/>
      <w:sz w:val="16"/>
      <w:szCs w:val="16"/>
    </w:rPr>
  </w:style>
  <w:style w:type="paragraph" w:customStyle="1" w:styleId="broodtekst">
    <w:name w:val="broodtekst"/>
    <w:basedOn w:val="Standaard"/>
    <w:link w:val="broodtekstChar2"/>
    <w:rsid w:val="002E3664"/>
    <w:pPr>
      <w:tabs>
        <w:tab w:val="left" w:pos="227"/>
        <w:tab w:val="left" w:pos="454"/>
        <w:tab w:val="left" w:pos="680"/>
      </w:tabs>
      <w:autoSpaceDE w:val="0"/>
      <w:autoSpaceDN w:val="0"/>
      <w:adjustRightInd w:val="0"/>
      <w:spacing w:line="240" w:lineRule="atLeast"/>
    </w:pPr>
    <w:rPr>
      <w:rFonts w:ascii="Verdana" w:hAnsi="Verdana"/>
      <w:szCs w:val="18"/>
    </w:rPr>
  </w:style>
  <w:style w:type="character" w:customStyle="1" w:styleId="broodtekstChar2">
    <w:name w:val="broodtekst Char2"/>
    <w:link w:val="broodtekst"/>
    <w:rsid w:val="002E3664"/>
    <w:rPr>
      <w:rFonts w:ascii="Verdana" w:hAnsi="Verdana"/>
      <w:bCs/>
      <w:kern w:val="0"/>
      <w:sz w:val="18"/>
      <w:szCs w:val="18"/>
    </w:rPr>
  </w:style>
  <w:style w:type="character" w:customStyle="1" w:styleId="KoptekstChar">
    <w:name w:val="Koptekst Char"/>
    <w:link w:val="Koptekst"/>
    <w:uiPriority w:val="99"/>
    <w:rsid w:val="002E3664"/>
    <w:rPr>
      <w:bCs/>
      <w:kern w:val="12"/>
      <w:sz w:val="16"/>
      <w:szCs w:val="24"/>
    </w:rPr>
  </w:style>
  <w:style w:type="paragraph" w:styleId="Onderwerpvanopmerking">
    <w:name w:val="annotation subject"/>
    <w:basedOn w:val="Tekstopmerking"/>
    <w:next w:val="Tekstopmerking"/>
    <w:link w:val="OnderwerpvanopmerkingChar"/>
    <w:rsid w:val="003530DB"/>
    <w:pPr>
      <w:tabs>
        <w:tab w:val="clear" w:pos="709"/>
        <w:tab w:val="clear" w:pos="1134"/>
        <w:tab w:val="clear" w:pos="1559"/>
        <w:tab w:val="clear" w:pos="1985"/>
        <w:tab w:val="clear" w:pos="2410"/>
        <w:tab w:val="clear" w:pos="2835"/>
      </w:tabs>
      <w:ind w:left="0" w:firstLine="0"/>
      <w:jc w:val="left"/>
    </w:pPr>
    <w:rPr>
      <w:rFonts w:ascii="Agrofont" w:hAnsi="Agrofont"/>
      <w:b/>
      <w:bCs w:val="0"/>
      <w:kern w:val="0"/>
    </w:rPr>
  </w:style>
  <w:style w:type="character" w:customStyle="1" w:styleId="OnderwerpvanopmerkingChar">
    <w:name w:val="Onderwerp van opmerking Char"/>
    <w:basedOn w:val="TekstopmerkingChar"/>
    <w:link w:val="Onderwerpvanopmerking"/>
    <w:rsid w:val="003530DB"/>
    <w:rPr>
      <w:rFonts w:ascii="Univers" w:hAnsi="Univers"/>
      <w:b/>
      <w:bCs w:val="0"/>
      <w:kern w:val="0"/>
    </w:rPr>
  </w:style>
  <w:style w:type="paragraph" w:styleId="Kopvaninhoudsopgave">
    <w:name w:val="TOC Heading"/>
    <w:basedOn w:val="Kop1"/>
    <w:next w:val="Standaard"/>
    <w:uiPriority w:val="39"/>
    <w:semiHidden/>
    <w:unhideWhenUsed/>
    <w:qFormat/>
    <w:rsid w:val="00A701A1"/>
    <w:pPr>
      <w:numPr>
        <w:numId w:val="0"/>
      </w:numPr>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Eindnoottekst">
    <w:name w:val="endnote text"/>
    <w:basedOn w:val="Standaard"/>
    <w:link w:val="EindnoottekstChar"/>
    <w:rsid w:val="003B26BD"/>
    <w:pPr>
      <w:spacing w:line="240" w:lineRule="auto"/>
    </w:pPr>
    <w:rPr>
      <w:sz w:val="20"/>
      <w:szCs w:val="20"/>
    </w:rPr>
  </w:style>
  <w:style w:type="character" w:customStyle="1" w:styleId="EindnoottekstChar">
    <w:name w:val="Eindnoottekst Char"/>
    <w:basedOn w:val="Standaardalinea-lettertype"/>
    <w:link w:val="Eindnoottekst"/>
    <w:rsid w:val="003B26BD"/>
    <w:rPr>
      <w:bCs/>
      <w:kern w:val="0"/>
    </w:rPr>
  </w:style>
  <w:style w:type="character" w:styleId="Eindnootmarkering">
    <w:name w:val="endnote reference"/>
    <w:basedOn w:val="Standaardalinea-lettertype"/>
    <w:rsid w:val="003B26BD"/>
    <w:rPr>
      <w:vertAlign w:val="superscript"/>
    </w:rPr>
  </w:style>
  <w:style w:type="paragraph" w:styleId="Voetnoottekst">
    <w:name w:val="footnote text"/>
    <w:basedOn w:val="Standaard"/>
    <w:link w:val="VoetnoottekstChar"/>
    <w:rsid w:val="003B26BD"/>
    <w:pPr>
      <w:spacing w:line="240" w:lineRule="auto"/>
    </w:pPr>
    <w:rPr>
      <w:sz w:val="20"/>
      <w:szCs w:val="20"/>
    </w:rPr>
  </w:style>
  <w:style w:type="character" w:customStyle="1" w:styleId="VoetnoottekstChar">
    <w:name w:val="Voetnoottekst Char"/>
    <w:basedOn w:val="Standaardalinea-lettertype"/>
    <w:link w:val="Voetnoottekst"/>
    <w:rsid w:val="003B26BD"/>
    <w:rPr>
      <w:bCs/>
      <w:kern w:val="0"/>
    </w:rPr>
  </w:style>
  <w:style w:type="character" w:styleId="Voetnootmarkering">
    <w:name w:val="footnote reference"/>
    <w:basedOn w:val="Standaardalinea-lettertype"/>
    <w:rsid w:val="003B26BD"/>
    <w:rPr>
      <w:vertAlign w:val="superscript"/>
    </w:rPr>
  </w:style>
  <w:style w:type="paragraph" w:styleId="Revisie">
    <w:name w:val="Revision"/>
    <w:hidden/>
    <w:uiPriority w:val="99"/>
    <w:semiHidden/>
    <w:rsid w:val="000A6093"/>
    <w:rPr>
      <w:bCs/>
      <w:kern w:val="0"/>
      <w:sz w:val="18"/>
      <w:szCs w:val="24"/>
    </w:rPr>
  </w:style>
  <w:style w:type="paragraph" w:styleId="Geenafstand">
    <w:name w:val="No Spacing"/>
    <w:aliases w:val="Standaard platte tekst"/>
    <w:link w:val="GeenafstandChar"/>
    <w:uiPriority w:val="1"/>
    <w:qFormat/>
    <w:rsid w:val="00F700C7"/>
    <w:pPr>
      <w:widowControl w:val="0"/>
      <w:suppressAutoHyphens/>
      <w:autoSpaceDN w:val="0"/>
      <w:textAlignment w:val="baseline"/>
    </w:pPr>
    <w:rPr>
      <w:rFonts w:ascii="Verdana" w:eastAsia="DejaVu Sans" w:hAnsi="Verdana" w:cs="Lohit Hindi"/>
      <w:kern w:val="0"/>
      <w:sz w:val="18"/>
      <w:szCs w:val="18"/>
    </w:rPr>
  </w:style>
  <w:style w:type="character" w:customStyle="1" w:styleId="GeenafstandChar">
    <w:name w:val="Geen afstand Char"/>
    <w:aliases w:val="Standaard platte tekst Char"/>
    <w:basedOn w:val="Standaardalinea-lettertype"/>
    <w:link w:val="Geenafstand"/>
    <w:uiPriority w:val="1"/>
    <w:rsid w:val="00F700C7"/>
    <w:rPr>
      <w:rFonts w:ascii="Verdana" w:eastAsia="DejaVu Sans" w:hAnsi="Verdana" w:cs="Lohit Hindi"/>
      <w:kern w:val="0"/>
      <w:sz w:val="18"/>
      <w:szCs w:val="18"/>
    </w:rPr>
  </w:style>
  <w:style w:type="paragraph" w:styleId="Bijschrift">
    <w:name w:val="caption"/>
    <w:basedOn w:val="Standaard"/>
    <w:next w:val="Standaard"/>
    <w:unhideWhenUsed/>
    <w:qFormat/>
    <w:rsid w:val="00A24F05"/>
    <w:pPr>
      <w:spacing w:after="200" w:line="240" w:lineRule="auto"/>
    </w:pPr>
    <w:rPr>
      <w:i/>
      <w:iCs/>
      <w:color w:val="1F497D" w:themeColor="text2"/>
      <w:szCs w:val="18"/>
    </w:rPr>
  </w:style>
  <w:style w:type="character" w:customStyle="1" w:styleId="LijstalineaChar">
    <w:name w:val="Lijstalinea Char"/>
    <w:aliases w:val="Lijst meerdere niveaus Char,Colofon Char,opsomming 1 Char,2 Char,3 *- Char,besluit Char,L Char,Opsomming ISHW Char"/>
    <w:basedOn w:val="Standaardalinea-lettertype"/>
    <w:link w:val="Lijstalinea"/>
    <w:uiPriority w:val="34"/>
    <w:qFormat/>
    <w:rsid w:val="00E54E2B"/>
    <w:rPr>
      <w:bCs/>
      <w:kern w:val="0"/>
      <w:sz w:val="18"/>
      <w:szCs w:val="24"/>
    </w:rPr>
  </w:style>
  <w:style w:type="character" w:customStyle="1" w:styleId="OndertitelChar">
    <w:name w:val="Ondertitel Char"/>
    <w:basedOn w:val="Standaardalinea-lettertype"/>
    <w:link w:val="Ondertitel"/>
    <w:uiPriority w:val="11"/>
    <w:rsid w:val="00920AF7"/>
    <w:rPr>
      <w:bCs/>
      <w:i/>
      <w:kern w:val="0"/>
      <w:sz w:val="24"/>
      <w:szCs w:val="24"/>
    </w:rPr>
  </w:style>
  <w:style w:type="character" w:styleId="Intensievebenadrukking">
    <w:name w:val="Intense Emphasis"/>
    <w:basedOn w:val="Standaardalinea-lettertype"/>
    <w:uiPriority w:val="21"/>
    <w:qFormat/>
    <w:rsid w:val="00EA47C5"/>
    <w:rPr>
      <w:i/>
      <w:iCs/>
      <w:color w:val="4F81BD" w:themeColor="accent1"/>
    </w:rPr>
  </w:style>
  <w:style w:type="character" w:styleId="Onopgelostemelding">
    <w:name w:val="Unresolved Mention"/>
    <w:basedOn w:val="Standaardalinea-lettertype"/>
    <w:uiPriority w:val="99"/>
    <w:semiHidden/>
    <w:unhideWhenUsed/>
    <w:rsid w:val="00670CEF"/>
    <w:rPr>
      <w:color w:val="605E5C"/>
      <w:shd w:val="clear" w:color="auto" w:fill="E1DFDD"/>
    </w:rPr>
  </w:style>
  <w:style w:type="character" w:styleId="GevolgdeHyperlink">
    <w:name w:val="FollowedHyperlink"/>
    <w:basedOn w:val="Standaardalinea-lettertype"/>
    <w:rsid w:val="00F01DF1"/>
    <w:rPr>
      <w:color w:val="800080" w:themeColor="followedHyperlink"/>
      <w:u w:val="single"/>
    </w:rPr>
  </w:style>
  <w:style w:type="paragraph" w:customStyle="1" w:styleId="p1">
    <w:name w:val="p1"/>
    <w:basedOn w:val="Standaard"/>
    <w:rsid w:val="00BB63B9"/>
    <w:pPr>
      <w:spacing w:line="240" w:lineRule="auto"/>
    </w:pPr>
    <w:rPr>
      <w:rFonts w:ascii="Verdana" w:hAnsi="Verdana"/>
      <w:bCs w:val="0"/>
      <w:color w:val="000000"/>
      <w:sz w:val="14"/>
      <w:szCs w:val="14"/>
    </w:rPr>
  </w:style>
  <w:style w:type="character" w:styleId="Vermelding">
    <w:name w:val="Mention"/>
    <w:basedOn w:val="Standaardalinea-lettertype"/>
    <w:uiPriority w:val="99"/>
    <w:unhideWhenUsed/>
    <w:rsid w:val="00203762"/>
    <w:rPr>
      <w:color w:val="2B579A"/>
      <w:shd w:val="clear" w:color="auto" w:fill="E1DFDD"/>
    </w:rPr>
  </w:style>
  <w:style w:type="character" w:customStyle="1" w:styleId="cf01">
    <w:name w:val="cf01"/>
    <w:basedOn w:val="Standaardalinea-lettertype"/>
    <w:rsid w:val="00247122"/>
    <w:rPr>
      <w:rFonts w:ascii="Segoe UI" w:hAnsi="Segoe UI" w:cs="Segoe UI" w:hint="default"/>
      <w:sz w:val="18"/>
      <w:szCs w:val="18"/>
    </w:rPr>
  </w:style>
  <w:style w:type="paragraph" w:customStyle="1" w:styleId="pf0">
    <w:name w:val="pf0"/>
    <w:basedOn w:val="Standaard"/>
    <w:rsid w:val="00DE56E1"/>
    <w:pPr>
      <w:spacing w:before="100" w:beforeAutospacing="1" w:after="100" w:afterAutospacing="1" w:line="240" w:lineRule="auto"/>
    </w:pPr>
    <w:rPr>
      <w:rFonts w:ascii="Times New Roman" w:hAnsi="Times New Roman"/>
      <w:bCs w:val="0"/>
      <w:sz w:val="24"/>
    </w:rPr>
  </w:style>
  <w:style w:type="character" w:customStyle="1" w:styleId="cf11">
    <w:name w:val="cf11"/>
    <w:basedOn w:val="Standaardalinea-lettertype"/>
    <w:rsid w:val="00DE56E1"/>
    <w:rPr>
      <w:rFonts w:ascii="Segoe UI" w:hAnsi="Segoe UI" w:cs="Segoe UI" w:hint="default"/>
      <w:b/>
      <w:bCs/>
      <w:sz w:val="18"/>
      <w:szCs w:val="18"/>
    </w:rPr>
  </w:style>
  <w:style w:type="paragraph" w:styleId="Normaalweb">
    <w:name w:val="Normal (Web)"/>
    <w:basedOn w:val="Standaard"/>
    <w:uiPriority w:val="99"/>
    <w:unhideWhenUsed/>
    <w:rsid w:val="00DE56E1"/>
    <w:pPr>
      <w:spacing w:before="100" w:beforeAutospacing="1" w:after="100" w:afterAutospacing="1" w:line="240" w:lineRule="auto"/>
    </w:pPr>
    <w:rPr>
      <w:rFonts w:ascii="Times New Roman" w:hAnsi="Times New Roman"/>
      <w:bCs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2864821">
      <w:bodyDiv w:val="1"/>
      <w:marLeft w:val="0"/>
      <w:marRight w:val="0"/>
      <w:marTop w:val="0"/>
      <w:marBottom w:val="0"/>
      <w:divBdr>
        <w:top w:val="none" w:sz="0" w:space="0" w:color="auto"/>
        <w:left w:val="none" w:sz="0" w:space="0" w:color="auto"/>
        <w:bottom w:val="none" w:sz="0" w:space="0" w:color="auto"/>
        <w:right w:val="none" w:sz="0" w:space="0" w:color="auto"/>
      </w:divBdr>
    </w:div>
    <w:div w:id="764233350">
      <w:bodyDiv w:val="1"/>
      <w:marLeft w:val="0"/>
      <w:marRight w:val="0"/>
      <w:marTop w:val="0"/>
      <w:marBottom w:val="0"/>
      <w:divBdr>
        <w:top w:val="none" w:sz="0" w:space="0" w:color="auto"/>
        <w:left w:val="none" w:sz="0" w:space="0" w:color="auto"/>
        <w:bottom w:val="none" w:sz="0" w:space="0" w:color="auto"/>
        <w:right w:val="none" w:sz="0" w:space="0" w:color="auto"/>
      </w:divBdr>
    </w:div>
    <w:div w:id="1591232220">
      <w:bodyDiv w:val="1"/>
      <w:marLeft w:val="0"/>
      <w:marRight w:val="0"/>
      <w:marTop w:val="0"/>
      <w:marBottom w:val="0"/>
      <w:divBdr>
        <w:top w:val="none" w:sz="0" w:space="0" w:color="auto"/>
        <w:left w:val="none" w:sz="0" w:space="0" w:color="auto"/>
        <w:bottom w:val="none" w:sz="0" w:space="0" w:color="auto"/>
        <w:right w:val="none" w:sz="0" w:space="0" w:color="auto"/>
      </w:divBdr>
    </w:div>
    <w:div w:id="1638221326">
      <w:bodyDiv w:val="1"/>
      <w:marLeft w:val="0"/>
      <w:marRight w:val="0"/>
      <w:marTop w:val="0"/>
      <w:marBottom w:val="0"/>
      <w:divBdr>
        <w:top w:val="none" w:sz="0" w:space="0" w:color="auto"/>
        <w:left w:val="none" w:sz="0" w:space="0" w:color="auto"/>
        <w:bottom w:val="none" w:sz="0" w:space="0" w:color="auto"/>
        <w:right w:val="none" w:sz="0" w:space="0" w:color="auto"/>
      </w:divBdr>
    </w:div>
    <w:div w:id="1717119567">
      <w:bodyDiv w:val="1"/>
      <w:marLeft w:val="0"/>
      <w:marRight w:val="0"/>
      <w:marTop w:val="0"/>
      <w:marBottom w:val="0"/>
      <w:divBdr>
        <w:top w:val="none" w:sz="0" w:space="0" w:color="auto"/>
        <w:left w:val="none" w:sz="0" w:space="0" w:color="auto"/>
        <w:bottom w:val="none" w:sz="0" w:space="0" w:color="auto"/>
        <w:right w:val="none" w:sz="0" w:space="0" w:color="auto"/>
      </w:divBdr>
    </w:div>
    <w:div w:id="1777286050">
      <w:bodyDiv w:val="1"/>
      <w:marLeft w:val="0"/>
      <w:marRight w:val="0"/>
      <w:marTop w:val="0"/>
      <w:marBottom w:val="0"/>
      <w:divBdr>
        <w:top w:val="none" w:sz="0" w:space="0" w:color="auto"/>
        <w:left w:val="none" w:sz="0" w:space="0" w:color="auto"/>
        <w:bottom w:val="none" w:sz="0" w:space="0" w:color="auto"/>
        <w:right w:val="none" w:sz="0" w:space="0" w:color="auto"/>
      </w:divBdr>
    </w:div>
    <w:div w:id="1789616677">
      <w:bodyDiv w:val="1"/>
      <w:marLeft w:val="0"/>
      <w:marRight w:val="0"/>
      <w:marTop w:val="0"/>
      <w:marBottom w:val="0"/>
      <w:divBdr>
        <w:top w:val="none" w:sz="0" w:space="0" w:color="auto"/>
        <w:left w:val="none" w:sz="0" w:space="0" w:color="auto"/>
        <w:bottom w:val="none" w:sz="0" w:space="0" w:color="auto"/>
        <w:right w:val="none" w:sz="0" w:space="0" w:color="auto"/>
      </w:divBdr>
    </w:div>
    <w:div w:id="1791506058">
      <w:bodyDiv w:val="1"/>
      <w:marLeft w:val="0"/>
      <w:marRight w:val="0"/>
      <w:marTop w:val="0"/>
      <w:marBottom w:val="0"/>
      <w:divBdr>
        <w:top w:val="none" w:sz="0" w:space="0" w:color="auto"/>
        <w:left w:val="none" w:sz="0" w:space="0" w:color="auto"/>
        <w:bottom w:val="none" w:sz="0" w:space="0" w:color="auto"/>
        <w:right w:val="none" w:sz="0" w:space="0" w:color="auto"/>
      </w:divBdr>
    </w:div>
    <w:div w:id="1851752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hyperlink" Target="https://wetten.overheid.nl/BWBR0033160/2013-04-06" TargetMode="External"/><Relationship Id="rId3" Type="http://schemas.openxmlformats.org/officeDocument/2006/relationships/customXml" Target="../customXml/item3.xml"/><Relationship Id="rId21" Type="http://schemas.openxmlformats.org/officeDocument/2006/relationships/hyperlink" Target="mailto:sbbinkoop@staatsbosbeheer.nl" TargetMode="External"/><Relationship Id="rId34" Type="http://schemas.openxmlformats.org/officeDocument/2006/relationships/footer" Target="footer5.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4.png"/><Relationship Id="rId25" Type="http://schemas.openxmlformats.org/officeDocument/2006/relationships/hyperlink" Target="https://www.tenderned.nl/cms/nl/voor-ondernemingen/tenderned-gebruiken-als-ondernemer/in-6-stappen-inschrijven-op-een-aanbesteding" TargetMode="External"/><Relationship Id="rId33"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hyperlink" Target="http://www.tenderned.nl"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www.tenderned.nl" TargetMode="External"/><Relationship Id="rId32"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hyperlink" Target="http://www.staatsbosbeheer.nl/over-staatsbosbeheer/organisatie" TargetMode="External"/><Relationship Id="rId23" Type="http://schemas.openxmlformats.org/officeDocument/2006/relationships/hyperlink" Target="http://www.tenderned.nl" TargetMode="External"/><Relationship Id="rId28" Type="http://schemas.openxmlformats.org/officeDocument/2006/relationships/hyperlink" Target="https://www.rijksoverheid.nl/documenten/regelingen/2013/03/07/klachtafhandeling-bij-aanbesteden" TargetMode="External"/><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open.overheid.nl/documenten/ronl-eb9a9a69-4a3a-461e-a858-0c1d605085bc/pdf" TargetMode="External"/><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s://www.rijksoverheid.nl/onderwerpen/zakendoen-met-het-rijk/documenten/regelingen/2013/03/07/klachtafhandeling-bij-aanbesteden" TargetMode="External"/><Relationship Id="rId27" Type="http://schemas.openxmlformats.org/officeDocument/2006/relationships/hyperlink" Target="mailto:sbbinkoop@staatsbosbeheer.nl" TargetMode="External"/><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webSettings" Target="webSettings.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A9A13271B65D448AB4B05D8961BCE43" ma:contentTypeVersion="15" ma:contentTypeDescription="Een nieuw document maken." ma:contentTypeScope="" ma:versionID="356ce47d61dee1493b40b70edb324226">
  <xsd:schema xmlns:xsd="http://www.w3.org/2001/XMLSchema" xmlns:xs="http://www.w3.org/2001/XMLSchema" xmlns:p="http://schemas.microsoft.com/office/2006/metadata/properties" xmlns:ns2="8b5e673e-fb24-4992-bc00-56ebde12ae68" xmlns:ns3="3af8e4b0-fa69-4365-bc42-3661007ebab8" xmlns:ns4="cdfcca16-65b5-4d9d-a801-277eab7e59c5" targetNamespace="http://schemas.microsoft.com/office/2006/metadata/properties" ma:root="true" ma:fieldsID="abb9ba91f53d78705a7c5df7bc8425a5" ns2:_="" ns3:_="" ns4:_="">
    <xsd:import namespace="8b5e673e-fb24-4992-bc00-56ebde12ae68"/>
    <xsd:import namespace="3af8e4b0-fa69-4365-bc42-3661007ebab8"/>
    <xsd:import namespace="cdfcca16-65b5-4d9d-a801-277eab7e59c5"/>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lcf76f155ced4ddcb4097134ff3c332f" minOccurs="0"/>
                <xsd:element ref="ns4:TaxCatchAll" minOccurs="0"/>
                <xsd:element ref="ns2:MediaServiceDateTaken" minOccurs="0"/>
                <xsd:element ref="ns2:MediaServiceOCR" minOccurs="0"/>
                <xsd:element ref="ns2:MediaServiceGenerationTime" minOccurs="0"/>
                <xsd:element ref="ns2:MediaServiceEventHashCode" minOccurs="0"/>
                <xsd:element ref="ns2:MediaServiceSearchProperties"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5e673e-fb24-4992-bc00-56ebde12ae6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Afbeeldingtags" ma:readOnly="false" ma:fieldId="{5cf76f15-5ced-4ddc-b409-7134ff3c332f}" ma:taxonomyMulti="true" ma:sspId="2183cd5b-9aff-4a4c-b4e4-ee3736858d39"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af8e4b0-fa69-4365-bc42-3661007ebab8" elementFormDefault="qualified">
    <xsd:import namespace="http://schemas.microsoft.com/office/2006/documentManagement/types"/>
    <xsd:import namespace="http://schemas.microsoft.com/office/infopath/2007/PartnerControls"/>
    <xsd:element name="SharedWithUsers" ma:index="11"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Gedeeld met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dfcca16-65b5-4d9d-a801-277eab7e59c5"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b9aa5c70-bf7f-49e1-835b-8c8e7e02189f}" ma:internalName="TaxCatchAll" ma:showField="CatchAllData" ma:web="cdfcca16-65b5-4d9d-a801-277eab7e59c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cdfcca16-65b5-4d9d-a801-277eab7e59c5" xsi:nil="true"/>
    <lcf76f155ced4ddcb4097134ff3c332f xmlns="8b5e673e-fb24-4992-bc00-56ebde12ae68">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F389E96-74B4-4B84-AC08-F7B5BB337A8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5e673e-fb24-4992-bc00-56ebde12ae68"/>
    <ds:schemaRef ds:uri="3af8e4b0-fa69-4365-bc42-3661007ebab8"/>
    <ds:schemaRef ds:uri="cdfcca16-65b5-4d9d-a801-277eab7e59c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9E99E6A-B2CF-4D6A-93F8-B3E9243CF74F}">
  <ds:schemaRefs>
    <ds:schemaRef ds:uri="http://schemas.microsoft.com/office/2006/metadata/properties"/>
    <ds:schemaRef ds:uri="http://schemas.microsoft.com/office/infopath/2007/PartnerControls"/>
    <ds:schemaRef ds:uri="cdfcca16-65b5-4d9d-a801-277eab7e59c5"/>
    <ds:schemaRef ds:uri="8b5e673e-fb24-4992-bc00-56ebde12ae68"/>
  </ds:schemaRefs>
</ds:datastoreItem>
</file>

<file path=customXml/itemProps3.xml><?xml version="1.0" encoding="utf-8"?>
<ds:datastoreItem xmlns:ds="http://schemas.openxmlformats.org/officeDocument/2006/customXml" ds:itemID="{78877874-536A-4DE9-ABC2-C09866E040BC}">
  <ds:schemaRefs>
    <ds:schemaRef ds:uri="http://schemas.openxmlformats.org/officeDocument/2006/bibliography"/>
  </ds:schemaRefs>
</ds:datastoreItem>
</file>

<file path=customXml/itemProps4.xml><?xml version="1.0" encoding="utf-8"?>
<ds:datastoreItem xmlns:ds="http://schemas.openxmlformats.org/officeDocument/2006/customXml" ds:itemID="{1716E03F-7671-4E78-876C-C650C53AC10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1</Pages>
  <Words>9593</Words>
  <Characters>52763</Characters>
  <Application>Microsoft Office Word</Application>
  <DocSecurity>0</DocSecurity>
  <Lines>439</Lines>
  <Paragraphs>124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62232</CharactersWithSpaces>
  <SharedDoc>false</SharedDoc>
  <HLinks>
    <vt:vector size="384" baseType="variant">
      <vt:variant>
        <vt:i4>983117</vt:i4>
      </vt:variant>
      <vt:variant>
        <vt:i4>350</vt:i4>
      </vt:variant>
      <vt:variant>
        <vt:i4>0</vt:i4>
      </vt:variant>
      <vt:variant>
        <vt:i4>5</vt:i4>
      </vt:variant>
      <vt:variant>
        <vt:lpwstr>https://wetten.overheid.nl/BWBR0033160/2013-04-06</vt:lpwstr>
      </vt:variant>
      <vt:variant>
        <vt:lpwstr/>
      </vt:variant>
      <vt:variant>
        <vt:i4>3014755</vt:i4>
      </vt:variant>
      <vt:variant>
        <vt:i4>347</vt:i4>
      </vt:variant>
      <vt:variant>
        <vt:i4>0</vt:i4>
      </vt:variant>
      <vt:variant>
        <vt:i4>5</vt:i4>
      </vt:variant>
      <vt:variant>
        <vt:lpwstr>https://www.tenderned.nl/cms/nl/voor-ondernemingen/tenderned-gebruiken-als-ondernemer/in-6-stappen-inschrijven-op-een-aanbesteding</vt:lpwstr>
      </vt:variant>
      <vt:variant>
        <vt:lpwstr/>
      </vt:variant>
      <vt:variant>
        <vt:i4>2031620</vt:i4>
      </vt:variant>
      <vt:variant>
        <vt:i4>344</vt:i4>
      </vt:variant>
      <vt:variant>
        <vt:i4>0</vt:i4>
      </vt:variant>
      <vt:variant>
        <vt:i4>5</vt:i4>
      </vt:variant>
      <vt:variant>
        <vt:lpwstr>http://www.tenderned.nl/</vt:lpwstr>
      </vt:variant>
      <vt:variant>
        <vt:lpwstr/>
      </vt:variant>
      <vt:variant>
        <vt:i4>2031620</vt:i4>
      </vt:variant>
      <vt:variant>
        <vt:i4>341</vt:i4>
      </vt:variant>
      <vt:variant>
        <vt:i4>0</vt:i4>
      </vt:variant>
      <vt:variant>
        <vt:i4>5</vt:i4>
      </vt:variant>
      <vt:variant>
        <vt:lpwstr>http://www.tenderned.nl/</vt:lpwstr>
      </vt:variant>
      <vt:variant>
        <vt:lpwstr/>
      </vt:variant>
      <vt:variant>
        <vt:i4>6881357</vt:i4>
      </vt:variant>
      <vt:variant>
        <vt:i4>338</vt:i4>
      </vt:variant>
      <vt:variant>
        <vt:i4>0</vt:i4>
      </vt:variant>
      <vt:variant>
        <vt:i4>5</vt:i4>
      </vt:variant>
      <vt:variant>
        <vt:lpwstr>mailto:sbbinkoop@staatsbosbeheer.nl</vt:lpwstr>
      </vt:variant>
      <vt:variant>
        <vt:lpwstr/>
      </vt:variant>
      <vt:variant>
        <vt:i4>2031620</vt:i4>
      </vt:variant>
      <vt:variant>
        <vt:i4>335</vt:i4>
      </vt:variant>
      <vt:variant>
        <vt:i4>0</vt:i4>
      </vt:variant>
      <vt:variant>
        <vt:i4>5</vt:i4>
      </vt:variant>
      <vt:variant>
        <vt:lpwstr>http://www.tenderned.nl/</vt:lpwstr>
      </vt:variant>
      <vt:variant>
        <vt:lpwstr/>
      </vt:variant>
      <vt:variant>
        <vt:i4>5111822</vt:i4>
      </vt:variant>
      <vt:variant>
        <vt:i4>332</vt:i4>
      </vt:variant>
      <vt:variant>
        <vt:i4>0</vt:i4>
      </vt:variant>
      <vt:variant>
        <vt:i4>5</vt:i4>
      </vt:variant>
      <vt:variant>
        <vt:lpwstr>https://open.overheid.nl/documenten/ronl-eb9a9a69-4a3a-461e-a858-0c1d605085bc/pdf</vt:lpwstr>
      </vt:variant>
      <vt:variant>
        <vt:lpwstr/>
      </vt:variant>
      <vt:variant>
        <vt:i4>6946920</vt:i4>
      </vt:variant>
      <vt:variant>
        <vt:i4>287</vt:i4>
      </vt:variant>
      <vt:variant>
        <vt:i4>0</vt:i4>
      </vt:variant>
      <vt:variant>
        <vt:i4>5</vt:i4>
      </vt:variant>
      <vt:variant>
        <vt:lpwstr>http://www.staatsbosbeheer.nl/over-staatsbosbeheer/organisatie</vt:lpwstr>
      </vt:variant>
      <vt:variant>
        <vt:lpwstr/>
      </vt:variant>
      <vt:variant>
        <vt:i4>1310775</vt:i4>
      </vt:variant>
      <vt:variant>
        <vt:i4>280</vt:i4>
      </vt:variant>
      <vt:variant>
        <vt:i4>0</vt:i4>
      </vt:variant>
      <vt:variant>
        <vt:i4>5</vt:i4>
      </vt:variant>
      <vt:variant>
        <vt:lpwstr/>
      </vt:variant>
      <vt:variant>
        <vt:lpwstr>_Toc194566491</vt:lpwstr>
      </vt:variant>
      <vt:variant>
        <vt:i4>1310775</vt:i4>
      </vt:variant>
      <vt:variant>
        <vt:i4>274</vt:i4>
      </vt:variant>
      <vt:variant>
        <vt:i4>0</vt:i4>
      </vt:variant>
      <vt:variant>
        <vt:i4>5</vt:i4>
      </vt:variant>
      <vt:variant>
        <vt:lpwstr/>
      </vt:variant>
      <vt:variant>
        <vt:lpwstr>_Toc194566490</vt:lpwstr>
      </vt:variant>
      <vt:variant>
        <vt:i4>1376311</vt:i4>
      </vt:variant>
      <vt:variant>
        <vt:i4>268</vt:i4>
      </vt:variant>
      <vt:variant>
        <vt:i4>0</vt:i4>
      </vt:variant>
      <vt:variant>
        <vt:i4>5</vt:i4>
      </vt:variant>
      <vt:variant>
        <vt:lpwstr/>
      </vt:variant>
      <vt:variant>
        <vt:lpwstr>_Toc194566489</vt:lpwstr>
      </vt:variant>
      <vt:variant>
        <vt:i4>1376311</vt:i4>
      </vt:variant>
      <vt:variant>
        <vt:i4>262</vt:i4>
      </vt:variant>
      <vt:variant>
        <vt:i4>0</vt:i4>
      </vt:variant>
      <vt:variant>
        <vt:i4>5</vt:i4>
      </vt:variant>
      <vt:variant>
        <vt:lpwstr/>
      </vt:variant>
      <vt:variant>
        <vt:lpwstr>_Toc194566488</vt:lpwstr>
      </vt:variant>
      <vt:variant>
        <vt:i4>1376311</vt:i4>
      </vt:variant>
      <vt:variant>
        <vt:i4>256</vt:i4>
      </vt:variant>
      <vt:variant>
        <vt:i4>0</vt:i4>
      </vt:variant>
      <vt:variant>
        <vt:i4>5</vt:i4>
      </vt:variant>
      <vt:variant>
        <vt:lpwstr/>
      </vt:variant>
      <vt:variant>
        <vt:lpwstr>_Toc194566487</vt:lpwstr>
      </vt:variant>
      <vt:variant>
        <vt:i4>1376311</vt:i4>
      </vt:variant>
      <vt:variant>
        <vt:i4>250</vt:i4>
      </vt:variant>
      <vt:variant>
        <vt:i4>0</vt:i4>
      </vt:variant>
      <vt:variant>
        <vt:i4>5</vt:i4>
      </vt:variant>
      <vt:variant>
        <vt:lpwstr/>
      </vt:variant>
      <vt:variant>
        <vt:lpwstr>_Toc194566486</vt:lpwstr>
      </vt:variant>
      <vt:variant>
        <vt:i4>1376311</vt:i4>
      </vt:variant>
      <vt:variant>
        <vt:i4>244</vt:i4>
      </vt:variant>
      <vt:variant>
        <vt:i4>0</vt:i4>
      </vt:variant>
      <vt:variant>
        <vt:i4>5</vt:i4>
      </vt:variant>
      <vt:variant>
        <vt:lpwstr/>
      </vt:variant>
      <vt:variant>
        <vt:lpwstr>_Toc194566485</vt:lpwstr>
      </vt:variant>
      <vt:variant>
        <vt:i4>1376311</vt:i4>
      </vt:variant>
      <vt:variant>
        <vt:i4>238</vt:i4>
      </vt:variant>
      <vt:variant>
        <vt:i4>0</vt:i4>
      </vt:variant>
      <vt:variant>
        <vt:i4>5</vt:i4>
      </vt:variant>
      <vt:variant>
        <vt:lpwstr/>
      </vt:variant>
      <vt:variant>
        <vt:lpwstr>_Toc194566484</vt:lpwstr>
      </vt:variant>
      <vt:variant>
        <vt:i4>1376311</vt:i4>
      </vt:variant>
      <vt:variant>
        <vt:i4>232</vt:i4>
      </vt:variant>
      <vt:variant>
        <vt:i4>0</vt:i4>
      </vt:variant>
      <vt:variant>
        <vt:i4>5</vt:i4>
      </vt:variant>
      <vt:variant>
        <vt:lpwstr/>
      </vt:variant>
      <vt:variant>
        <vt:lpwstr>_Toc194566483</vt:lpwstr>
      </vt:variant>
      <vt:variant>
        <vt:i4>1376311</vt:i4>
      </vt:variant>
      <vt:variant>
        <vt:i4>226</vt:i4>
      </vt:variant>
      <vt:variant>
        <vt:i4>0</vt:i4>
      </vt:variant>
      <vt:variant>
        <vt:i4>5</vt:i4>
      </vt:variant>
      <vt:variant>
        <vt:lpwstr/>
      </vt:variant>
      <vt:variant>
        <vt:lpwstr>_Toc194566482</vt:lpwstr>
      </vt:variant>
      <vt:variant>
        <vt:i4>1376311</vt:i4>
      </vt:variant>
      <vt:variant>
        <vt:i4>220</vt:i4>
      </vt:variant>
      <vt:variant>
        <vt:i4>0</vt:i4>
      </vt:variant>
      <vt:variant>
        <vt:i4>5</vt:i4>
      </vt:variant>
      <vt:variant>
        <vt:lpwstr/>
      </vt:variant>
      <vt:variant>
        <vt:lpwstr>_Toc194566481</vt:lpwstr>
      </vt:variant>
      <vt:variant>
        <vt:i4>1376311</vt:i4>
      </vt:variant>
      <vt:variant>
        <vt:i4>214</vt:i4>
      </vt:variant>
      <vt:variant>
        <vt:i4>0</vt:i4>
      </vt:variant>
      <vt:variant>
        <vt:i4>5</vt:i4>
      </vt:variant>
      <vt:variant>
        <vt:lpwstr/>
      </vt:variant>
      <vt:variant>
        <vt:lpwstr>_Toc194566480</vt:lpwstr>
      </vt:variant>
      <vt:variant>
        <vt:i4>1703991</vt:i4>
      </vt:variant>
      <vt:variant>
        <vt:i4>208</vt:i4>
      </vt:variant>
      <vt:variant>
        <vt:i4>0</vt:i4>
      </vt:variant>
      <vt:variant>
        <vt:i4>5</vt:i4>
      </vt:variant>
      <vt:variant>
        <vt:lpwstr/>
      </vt:variant>
      <vt:variant>
        <vt:lpwstr>_Toc194566479</vt:lpwstr>
      </vt:variant>
      <vt:variant>
        <vt:i4>1703991</vt:i4>
      </vt:variant>
      <vt:variant>
        <vt:i4>202</vt:i4>
      </vt:variant>
      <vt:variant>
        <vt:i4>0</vt:i4>
      </vt:variant>
      <vt:variant>
        <vt:i4>5</vt:i4>
      </vt:variant>
      <vt:variant>
        <vt:lpwstr/>
      </vt:variant>
      <vt:variant>
        <vt:lpwstr>_Toc194566478</vt:lpwstr>
      </vt:variant>
      <vt:variant>
        <vt:i4>1703991</vt:i4>
      </vt:variant>
      <vt:variant>
        <vt:i4>196</vt:i4>
      </vt:variant>
      <vt:variant>
        <vt:i4>0</vt:i4>
      </vt:variant>
      <vt:variant>
        <vt:i4>5</vt:i4>
      </vt:variant>
      <vt:variant>
        <vt:lpwstr/>
      </vt:variant>
      <vt:variant>
        <vt:lpwstr>_Toc194566477</vt:lpwstr>
      </vt:variant>
      <vt:variant>
        <vt:i4>1703991</vt:i4>
      </vt:variant>
      <vt:variant>
        <vt:i4>190</vt:i4>
      </vt:variant>
      <vt:variant>
        <vt:i4>0</vt:i4>
      </vt:variant>
      <vt:variant>
        <vt:i4>5</vt:i4>
      </vt:variant>
      <vt:variant>
        <vt:lpwstr/>
      </vt:variant>
      <vt:variant>
        <vt:lpwstr>_Toc194566476</vt:lpwstr>
      </vt:variant>
      <vt:variant>
        <vt:i4>1703991</vt:i4>
      </vt:variant>
      <vt:variant>
        <vt:i4>184</vt:i4>
      </vt:variant>
      <vt:variant>
        <vt:i4>0</vt:i4>
      </vt:variant>
      <vt:variant>
        <vt:i4>5</vt:i4>
      </vt:variant>
      <vt:variant>
        <vt:lpwstr/>
      </vt:variant>
      <vt:variant>
        <vt:lpwstr>_Toc194566475</vt:lpwstr>
      </vt:variant>
      <vt:variant>
        <vt:i4>1703991</vt:i4>
      </vt:variant>
      <vt:variant>
        <vt:i4>178</vt:i4>
      </vt:variant>
      <vt:variant>
        <vt:i4>0</vt:i4>
      </vt:variant>
      <vt:variant>
        <vt:i4>5</vt:i4>
      </vt:variant>
      <vt:variant>
        <vt:lpwstr/>
      </vt:variant>
      <vt:variant>
        <vt:lpwstr>_Toc194566474</vt:lpwstr>
      </vt:variant>
      <vt:variant>
        <vt:i4>1703991</vt:i4>
      </vt:variant>
      <vt:variant>
        <vt:i4>172</vt:i4>
      </vt:variant>
      <vt:variant>
        <vt:i4>0</vt:i4>
      </vt:variant>
      <vt:variant>
        <vt:i4>5</vt:i4>
      </vt:variant>
      <vt:variant>
        <vt:lpwstr/>
      </vt:variant>
      <vt:variant>
        <vt:lpwstr>_Toc194566473</vt:lpwstr>
      </vt:variant>
      <vt:variant>
        <vt:i4>1703991</vt:i4>
      </vt:variant>
      <vt:variant>
        <vt:i4>166</vt:i4>
      </vt:variant>
      <vt:variant>
        <vt:i4>0</vt:i4>
      </vt:variant>
      <vt:variant>
        <vt:i4>5</vt:i4>
      </vt:variant>
      <vt:variant>
        <vt:lpwstr/>
      </vt:variant>
      <vt:variant>
        <vt:lpwstr>_Toc194566472</vt:lpwstr>
      </vt:variant>
      <vt:variant>
        <vt:i4>1703991</vt:i4>
      </vt:variant>
      <vt:variant>
        <vt:i4>160</vt:i4>
      </vt:variant>
      <vt:variant>
        <vt:i4>0</vt:i4>
      </vt:variant>
      <vt:variant>
        <vt:i4>5</vt:i4>
      </vt:variant>
      <vt:variant>
        <vt:lpwstr/>
      </vt:variant>
      <vt:variant>
        <vt:lpwstr>_Toc194566471</vt:lpwstr>
      </vt:variant>
      <vt:variant>
        <vt:i4>1703991</vt:i4>
      </vt:variant>
      <vt:variant>
        <vt:i4>154</vt:i4>
      </vt:variant>
      <vt:variant>
        <vt:i4>0</vt:i4>
      </vt:variant>
      <vt:variant>
        <vt:i4>5</vt:i4>
      </vt:variant>
      <vt:variant>
        <vt:lpwstr/>
      </vt:variant>
      <vt:variant>
        <vt:lpwstr>_Toc194566470</vt:lpwstr>
      </vt:variant>
      <vt:variant>
        <vt:i4>1769527</vt:i4>
      </vt:variant>
      <vt:variant>
        <vt:i4>148</vt:i4>
      </vt:variant>
      <vt:variant>
        <vt:i4>0</vt:i4>
      </vt:variant>
      <vt:variant>
        <vt:i4>5</vt:i4>
      </vt:variant>
      <vt:variant>
        <vt:lpwstr/>
      </vt:variant>
      <vt:variant>
        <vt:lpwstr>_Toc194566469</vt:lpwstr>
      </vt:variant>
      <vt:variant>
        <vt:i4>1769527</vt:i4>
      </vt:variant>
      <vt:variant>
        <vt:i4>142</vt:i4>
      </vt:variant>
      <vt:variant>
        <vt:i4>0</vt:i4>
      </vt:variant>
      <vt:variant>
        <vt:i4>5</vt:i4>
      </vt:variant>
      <vt:variant>
        <vt:lpwstr/>
      </vt:variant>
      <vt:variant>
        <vt:lpwstr>_Toc194566467</vt:lpwstr>
      </vt:variant>
      <vt:variant>
        <vt:i4>1769527</vt:i4>
      </vt:variant>
      <vt:variant>
        <vt:i4>136</vt:i4>
      </vt:variant>
      <vt:variant>
        <vt:i4>0</vt:i4>
      </vt:variant>
      <vt:variant>
        <vt:i4>5</vt:i4>
      </vt:variant>
      <vt:variant>
        <vt:lpwstr/>
      </vt:variant>
      <vt:variant>
        <vt:lpwstr>_Toc194566466</vt:lpwstr>
      </vt:variant>
      <vt:variant>
        <vt:i4>1769527</vt:i4>
      </vt:variant>
      <vt:variant>
        <vt:i4>130</vt:i4>
      </vt:variant>
      <vt:variant>
        <vt:i4>0</vt:i4>
      </vt:variant>
      <vt:variant>
        <vt:i4>5</vt:i4>
      </vt:variant>
      <vt:variant>
        <vt:lpwstr/>
      </vt:variant>
      <vt:variant>
        <vt:lpwstr>_Toc194566465</vt:lpwstr>
      </vt:variant>
      <vt:variant>
        <vt:i4>1769527</vt:i4>
      </vt:variant>
      <vt:variant>
        <vt:i4>124</vt:i4>
      </vt:variant>
      <vt:variant>
        <vt:i4>0</vt:i4>
      </vt:variant>
      <vt:variant>
        <vt:i4>5</vt:i4>
      </vt:variant>
      <vt:variant>
        <vt:lpwstr/>
      </vt:variant>
      <vt:variant>
        <vt:lpwstr>_Toc194566464</vt:lpwstr>
      </vt:variant>
      <vt:variant>
        <vt:i4>1769527</vt:i4>
      </vt:variant>
      <vt:variant>
        <vt:i4>118</vt:i4>
      </vt:variant>
      <vt:variant>
        <vt:i4>0</vt:i4>
      </vt:variant>
      <vt:variant>
        <vt:i4>5</vt:i4>
      </vt:variant>
      <vt:variant>
        <vt:lpwstr/>
      </vt:variant>
      <vt:variant>
        <vt:lpwstr>_Toc194566463</vt:lpwstr>
      </vt:variant>
      <vt:variant>
        <vt:i4>1769527</vt:i4>
      </vt:variant>
      <vt:variant>
        <vt:i4>112</vt:i4>
      </vt:variant>
      <vt:variant>
        <vt:i4>0</vt:i4>
      </vt:variant>
      <vt:variant>
        <vt:i4>5</vt:i4>
      </vt:variant>
      <vt:variant>
        <vt:lpwstr/>
      </vt:variant>
      <vt:variant>
        <vt:lpwstr>_Toc194566462</vt:lpwstr>
      </vt:variant>
      <vt:variant>
        <vt:i4>1769527</vt:i4>
      </vt:variant>
      <vt:variant>
        <vt:i4>106</vt:i4>
      </vt:variant>
      <vt:variant>
        <vt:i4>0</vt:i4>
      </vt:variant>
      <vt:variant>
        <vt:i4>5</vt:i4>
      </vt:variant>
      <vt:variant>
        <vt:lpwstr/>
      </vt:variant>
      <vt:variant>
        <vt:lpwstr>_Toc194566461</vt:lpwstr>
      </vt:variant>
      <vt:variant>
        <vt:i4>1769527</vt:i4>
      </vt:variant>
      <vt:variant>
        <vt:i4>100</vt:i4>
      </vt:variant>
      <vt:variant>
        <vt:i4>0</vt:i4>
      </vt:variant>
      <vt:variant>
        <vt:i4>5</vt:i4>
      </vt:variant>
      <vt:variant>
        <vt:lpwstr/>
      </vt:variant>
      <vt:variant>
        <vt:lpwstr>_Toc194566460</vt:lpwstr>
      </vt:variant>
      <vt:variant>
        <vt:i4>1572919</vt:i4>
      </vt:variant>
      <vt:variant>
        <vt:i4>94</vt:i4>
      </vt:variant>
      <vt:variant>
        <vt:i4>0</vt:i4>
      </vt:variant>
      <vt:variant>
        <vt:i4>5</vt:i4>
      </vt:variant>
      <vt:variant>
        <vt:lpwstr/>
      </vt:variant>
      <vt:variant>
        <vt:lpwstr>_Toc194566459</vt:lpwstr>
      </vt:variant>
      <vt:variant>
        <vt:i4>1572919</vt:i4>
      </vt:variant>
      <vt:variant>
        <vt:i4>88</vt:i4>
      </vt:variant>
      <vt:variant>
        <vt:i4>0</vt:i4>
      </vt:variant>
      <vt:variant>
        <vt:i4>5</vt:i4>
      </vt:variant>
      <vt:variant>
        <vt:lpwstr/>
      </vt:variant>
      <vt:variant>
        <vt:lpwstr>_Toc194566458</vt:lpwstr>
      </vt:variant>
      <vt:variant>
        <vt:i4>1572919</vt:i4>
      </vt:variant>
      <vt:variant>
        <vt:i4>82</vt:i4>
      </vt:variant>
      <vt:variant>
        <vt:i4>0</vt:i4>
      </vt:variant>
      <vt:variant>
        <vt:i4>5</vt:i4>
      </vt:variant>
      <vt:variant>
        <vt:lpwstr/>
      </vt:variant>
      <vt:variant>
        <vt:lpwstr>_Toc194566457</vt:lpwstr>
      </vt:variant>
      <vt:variant>
        <vt:i4>1572919</vt:i4>
      </vt:variant>
      <vt:variant>
        <vt:i4>76</vt:i4>
      </vt:variant>
      <vt:variant>
        <vt:i4>0</vt:i4>
      </vt:variant>
      <vt:variant>
        <vt:i4>5</vt:i4>
      </vt:variant>
      <vt:variant>
        <vt:lpwstr/>
      </vt:variant>
      <vt:variant>
        <vt:lpwstr>_Toc194566456</vt:lpwstr>
      </vt:variant>
      <vt:variant>
        <vt:i4>1572919</vt:i4>
      </vt:variant>
      <vt:variant>
        <vt:i4>70</vt:i4>
      </vt:variant>
      <vt:variant>
        <vt:i4>0</vt:i4>
      </vt:variant>
      <vt:variant>
        <vt:i4>5</vt:i4>
      </vt:variant>
      <vt:variant>
        <vt:lpwstr/>
      </vt:variant>
      <vt:variant>
        <vt:lpwstr>_Toc194566455</vt:lpwstr>
      </vt:variant>
      <vt:variant>
        <vt:i4>1572919</vt:i4>
      </vt:variant>
      <vt:variant>
        <vt:i4>64</vt:i4>
      </vt:variant>
      <vt:variant>
        <vt:i4>0</vt:i4>
      </vt:variant>
      <vt:variant>
        <vt:i4>5</vt:i4>
      </vt:variant>
      <vt:variant>
        <vt:lpwstr/>
      </vt:variant>
      <vt:variant>
        <vt:lpwstr>_Toc194566454</vt:lpwstr>
      </vt:variant>
      <vt:variant>
        <vt:i4>1572919</vt:i4>
      </vt:variant>
      <vt:variant>
        <vt:i4>58</vt:i4>
      </vt:variant>
      <vt:variant>
        <vt:i4>0</vt:i4>
      </vt:variant>
      <vt:variant>
        <vt:i4>5</vt:i4>
      </vt:variant>
      <vt:variant>
        <vt:lpwstr/>
      </vt:variant>
      <vt:variant>
        <vt:lpwstr>_Toc194566453</vt:lpwstr>
      </vt:variant>
      <vt:variant>
        <vt:i4>1572919</vt:i4>
      </vt:variant>
      <vt:variant>
        <vt:i4>52</vt:i4>
      </vt:variant>
      <vt:variant>
        <vt:i4>0</vt:i4>
      </vt:variant>
      <vt:variant>
        <vt:i4>5</vt:i4>
      </vt:variant>
      <vt:variant>
        <vt:lpwstr/>
      </vt:variant>
      <vt:variant>
        <vt:lpwstr>_Toc194566452</vt:lpwstr>
      </vt:variant>
      <vt:variant>
        <vt:i4>1572919</vt:i4>
      </vt:variant>
      <vt:variant>
        <vt:i4>46</vt:i4>
      </vt:variant>
      <vt:variant>
        <vt:i4>0</vt:i4>
      </vt:variant>
      <vt:variant>
        <vt:i4>5</vt:i4>
      </vt:variant>
      <vt:variant>
        <vt:lpwstr/>
      </vt:variant>
      <vt:variant>
        <vt:lpwstr>_Toc194566451</vt:lpwstr>
      </vt:variant>
      <vt:variant>
        <vt:i4>1572919</vt:i4>
      </vt:variant>
      <vt:variant>
        <vt:i4>40</vt:i4>
      </vt:variant>
      <vt:variant>
        <vt:i4>0</vt:i4>
      </vt:variant>
      <vt:variant>
        <vt:i4>5</vt:i4>
      </vt:variant>
      <vt:variant>
        <vt:lpwstr/>
      </vt:variant>
      <vt:variant>
        <vt:lpwstr>_Toc194566450</vt:lpwstr>
      </vt:variant>
      <vt:variant>
        <vt:i4>1638455</vt:i4>
      </vt:variant>
      <vt:variant>
        <vt:i4>34</vt:i4>
      </vt:variant>
      <vt:variant>
        <vt:i4>0</vt:i4>
      </vt:variant>
      <vt:variant>
        <vt:i4>5</vt:i4>
      </vt:variant>
      <vt:variant>
        <vt:lpwstr/>
      </vt:variant>
      <vt:variant>
        <vt:lpwstr>_Toc194566449</vt:lpwstr>
      </vt:variant>
      <vt:variant>
        <vt:i4>1638455</vt:i4>
      </vt:variant>
      <vt:variant>
        <vt:i4>28</vt:i4>
      </vt:variant>
      <vt:variant>
        <vt:i4>0</vt:i4>
      </vt:variant>
      <vt:variant>
        <vt:i4>5</vt:i4>
      </vt:variant>
      <vt:variant>
        <vt:lpwstr/>
      </vt:variant>
      <vt:variant>
        <vt:lpwstr>_Toc194566448</vt:lpwstr>
      </vt:variant>
      <vt:variant>
        <vt:i4>1638455</vt:i4>
      </vt:variant>
      <vt:variant>
        <vt:i4>22</vt:i4>
      </vt:variant>
      <vt:variant>
        <vt:i4>0</vt:i4>
      </vt:variant>
      <vt:variant>
        <vt:i4>5</vt:i4>
      </vt:variant>
      <vt:variant>
        <vt:lpwstr/>
      </vt:variant>
      <vt:variant>
        <vt:lpwstr>_Toc194566447</vt:lpwstr>
      </vt:variant>
      <vt:variant>
        <vt:i4>1638455</vt:i4>
      </vt:variant>
      <vt:variant>
        <vt:i4>16</vt:i4>
      </vt:variant>
      <vt:variant>
        <vt:i4>0</vt:i4>
      </vt:variant>
      <vt:variant>
        <vt:i4>5</vt:i4>
      </vt:variant>
      <vt:variant>
        <vt:lpwstr/>
      </vt:variant>
      <vt:variant>
        <vt:lpwstr>_Toc194566446</vt:lpwstr>
      </vt:variant>
      <vt:variant>
        <vt:i4>1638455</vt:i4>
      </vt:variant>
      <vt:variant>
        <vt:i4>10</vt:i4>
      </vt:variant>
      <vt:variant>
        <vt:i4>0</vt:i4>
      </vt:variant>
      <vt:variant>
        <vt:i4>5</vt:i4>
      </vt:variant>
      <vt:variant>
        <vt:lpwstr/>
      </vt:variant>
      <vt:variant>
        <vt:lpwstr>_Toc194566445</vt:lpwstr>
      </vt:variant>
      <vt:variant>
        <vt:i4>1638455</vt:i4>
      </vt:variant>
      <vt:variant>
        <vt:i4>4</vt:i4>
      </vt:variant>
      <vt:variant>
        <vt:i4>0</vt:i4>
      </vt:variant>
      <vt:variant>
        <vt:i4>5</vt:i4>
      </vt:variant>
      <vt:variant>
        <vt:lpwstr/>
      </vt:variant>
      <vt:variant>
        <vt:lpwstr>_Toc194566444</vt:lpwstr>
      </vt:variant>
      <vt:variant>
        <vt:i4>6815751</vt:i4>
      </vt:variant>
      <vt:variant>
        <vt:i4>24</vt:i4>
      </vt:variant>
      <vt:variant>
        <vt:i4>0</vt:i4>
      </vt:variant>
      <vt:variant>
        <vt:i4>5</vt:i4>
      </vt:variant>
      <vt:variant>
        <vt:lpwstr>mailto:h.riphagen@staatsbosbeheer.nl</vt:lpwstr>
      </vt:variant>
      <vt:variant>
        <vt:lpwstr/>
      </vt:variant>
      <vt:variant>
        <vt:i4>3014752</vt:i4>
      </vt:variant>
      <vt:variant>
        <vt:i4>21</vt:i4>
      </vt:variant>
      <vt:variant>
        <vt:i4>0</vt:i4>
      </vt:variant>
      <vt:variant>
        <vt:i4>5</vt:i4>
      </vt:variant>
      <vt:variant>
        <vt:lpwstr>https://www.rijksoverheid.nl/documenten/regelingen/2013/03/07/klachtafhandeling-bij-aanbesteden</vt:lpwstr>
      </vt:variant>
      <vt:variant>
        <vt:lpwstr/>
      </vt:variant>
      <vt:variant>
        <vt:i4>6881357</vt:i4>
      </vt:variant>
      <vt:variant>
        <vt:i4>18</vt:i4>
      </vt:variant>
      <vt:variant>
        <vt:i4>0</vt:i4>
      </vt:variant>
      <vt:variant>
        <vt:i4>5</vt:i4>
      </vt:variant>
      <vt:variant>
        <vt:lpwstr>mailto:sbbinkoop@staatsbosbeheer.nl</vt:lpwstr>
      </vt:variant>
      <vt:variant>
        <vt:lpwstr/>
      </vt:variant>
      <vt:variant>
        <vt:i4>6815751</vt:i4>
      </vt:variant>
      <vt:variant>
        <vt:i4>15</vt:i4>
      </vt:variant>
      <vt:variant>
        <vt:i4>0</vt:i4>
      </vt:variant>
      <vt:variant>
        <vt:i4>5</vt:i4>
      </vt:variant>
      <vt:variant>
        <vt:lpwstr>mailto:h.riphagen@staatsbosbeheer.nl</vt:lpwstr>
      </vt:variant>
      <vt:variant>
        <vt:lpwstr/>
      </vt:variant>
      <vt:variant>
        <vt:i4>6815751</vt:i4>
      </vt:variant>
      <vt:variant>
        <vt:i4>12</vt:i4>
      </vt:variant>
      <vt:variant>
        <vt:i4>0</vt:i4>
      </vt:variant>
      <vt:variant>
        <vt:i4>5</vt:i4>
      </vt:variant>
      <vt:variant>
        <vt:lpwstr>mailto:h.riphagen@staatsbosbeheer.nl</vt:lpwstr>
      </vt:variant>
      <vt:variant>
        <vt:lpwstr/>
      </vt:variant>
      <vt:variant>
        <vt:i4>6815751</vt:i4>
      </vt:variant>
      <vt:variant>
        <vt:i4>9</vt:i4>
      </vt:variant>
      <vt:variant>
        <vt:i4>0</vt:i4>
      </vt:variant>
      <vt:variant>
        <vt:i4>5</vt:i4>
      </vt:variant>
      <vt:variant>
        <vt:lpwstr>mailto:h.riphagen@staatsbosbeheer.nl</vt:lpwstr>
      </vt:variant>
      <vt:variant>
        <vt:lpwstr/>
      </vt:variant>
      <vt:variant>
        <vt:i4>6815751</vt:i4>
      </vt:variant>
      <vt:variant>
        <vt:i4>6</vt:i4>
      </vt:variant>
      <vt:variant>
        <vt:i4>0</vt:i4>
      </vt:variant>
      <vt:variant>
        <vt:i4>5</vt:i4>
      </vt:variant>
      <vt:variant>
        <vt:lpwstr>mailto:h.riphagen@staatsbosbeheer.nl</vt:lpwstr>
      </vt:variant>
      <vt:variant>
        <vt:lpwstr/>
      </vt:variant>
      <vt:variant>
        <vt:i4>6815751</vt:i4>
      </vt:variant>
      <vt:variant>
        <vt:i4>3</vt:i4>
      </vt:variant>
      <vt:variant>
        <vt:i4>0</vt:i4>
      </vt:variant>
      <vt:variant>
        <vt:i4>5</vt:i4>
      </vt:variant>
      <vt:variant>
        <vt:lpwstr>mailto:h.riphagen@staatsbosbeheer.nl</vt:lpwstr>
      </vt:variant>
      <vt:variant>
        <vt:lpwstr/>
      </vt:variant>
      <vt:variant>
        <vt:i4>6815751</vt:i4>
      </vt:variant>
      <vt:variant>
        <vt:i4>0</vt:i4>
      </vt:variant>
      <vt:variant>
        <vt:i4>0</vt:i4>
      </vt:variant>
      <vt:variant>
        <vt:i4>5</vt:i4>
      </vt:variant>
      <vt:variant>
        <vt:lpwstr>mailto:h.riphagen@staatsbosbeheer.nl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Beugelsdijk, Erik</dc:creator>
  <cp:keywords/>
  <cp:lastModifiedBy>Riphagen, Herman</cp:lastModifiedBy>
  <cp:revision>3</cp:revision>
  <cp:lastPrinted>2025-04-13T11:07:00Z</cp:lastPrinted>
  <dcterms:created xsi:type="dcterms:W3CDTF">2025-04-13T10:32:00Z</dcterms:created>
  <dcterms:modified xsi:type="dcterms:W3CDTF">2025-04-13T11:08:00Z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0x010100EA9A13271B65D448AB4B05D8961BCE43</vt:lpwstr>
  </property>
  <property fmtid="{D5CDD505-2E9C-101B-9397-08002B2CF9AE}" pid="3" name="MediaServiceImageTags">
    <vt:lpwstr/>
  </property>
  <property fmtid="{D5CDD505-2E9C-101B-9397-08002B2CF9AE}" pid="4" name="_dlc_DocIdItemGuid">
    <vt:lpwstr>f13eed55-6497-4d38-bb0f-bee6ff6d57b0</vt:lpwstr>
  </property>
</Properties>
</file>