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720" w14:textId="1EC92B4C" w:rsidR="000C27B4" w:rsidRPr="000C27B4" w:rsidRDefault="000C27B4" w:rsidP="000C27B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color w:val="EA5403"/>
          <w:sz w:val="32"/>
          <w:szCs w:val="32"/>
        </w:rPr>
      </w:pPr>
      <w:bookmarkStart w:id="0" w:name="_Toc444849199"/>
      <w:bookmarkStart w:id="1" w:name="_Hlk191303051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bookmarkStart w:id="9" w:name="_Hlk159591494"/>
      <w:r w:rsidRPr="000C27B4">
        <w:rPr>
          <w:rFonts w:cs="Arial"/>
          <w:color w:val="EA5403"/>
          <w:sz w:val="32"/>
          <w:szCs w:val="32"/>
        </w:rPr>
        <w:t>B</w:t>
      </w:r>
      <w:r w:rsidR="00AE56DD">
        <w:rPr>
          <w:rFonts w:cs="Arial"/>
          <w:color w:val="EA5403"/>
          <w:sz w:val="32"/>
          <w:szCs w:val="32"/>
        </w:rPr>
        <w:t xml:space="preserve">ijlage </w:t>
      </w:r>
      <w:bookmarkEnd w:id="0"/>
      <w:r w:rsidR="000B27B2">
        <w:rPr>
          <w:rFonts w:cs="Arial"/>
          <w:color w:val="EA5403"/>
          <w:sz w:val="32"/>
          <w:szCs w:val="32"/>
        </w:rPr>
        <w:t>B – Concernverklaring (indien van toepassing)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8120CBE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Opgave ten behoeve van de openbare aanbesteding:</w:t>
      </w:r>
    </w:p>
    <w:p w14:paraId="677FDDFE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Naam van de opdracht: </w:t>
      </w:r>
      <w:r w:rsidRPr="000B27B2">
        <w:rPr>
          <w:rFonts w:ascii="Arial" w:hAnsi="Arial" w:cs="Arial"/>
          <w:sz w:val="22"/>
          <w:szCs w:val="22"/>
        </w:rPr>
        <w:tab/>
        <w:t>Trapliften</w:t>
      </w:r>
    </w:p>
    <w:p w14:paraId="2F74349D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Registratienummer: </w:t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  <w:t>AL25055</w:t>
      </w:r>
      <w:r w:rsidRPr="000B27B2">
        <w:rPr>
          <w:rFonts w:ascii="Arial" w:hAnsi="Arial" w:cs="Arial"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t> </w:t>
      </w:r>
    </w:p>
    <w:p w14:paraId="722797EC" w14:textId="77777777" w:rsid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132EA0" w14:textId="2902F96D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Ondergetekende:</w:t>
      </w:r>
    </w:p>
    <w:p w14:paraId="32F05D75" w14:textId="7680B82A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De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vennootschap, gevestigd te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</w:t>
      </w:r>
    </w:p>
    <w:p w14:paraId="4A3E2739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te dezen rechtsgeldig vertegenwoordigd door</w:t>
      </w:r>
    </w:p>
    <w:p w14:paraId="4D7387C1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hierna te noemen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42BCCFB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verklaart hierbij</w:t>
      </w:r>
    </w:p>
    <w:p w14:paraId="7F63992A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AF7D440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jegens de gemeente Meppel, dat indien de opdracht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aan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gevestigd te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009655A0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25F7B59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440BBCDB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158F364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0B27B2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  <w:highlight w:val="yellow"/>
        </w:rPr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0B27B2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B27B2">
        <w:rPr>
          <w:rFonts w:ascii="Arial" w:hAnsi="Arial" w:cs="Arial"/>
          <w:sz w:val="22"/>
          <w:szCs w:val="22"/>
        </w:rPr>
        <w:t xml:space="preserve"> niet aan derden overdragen.</w:t>
      </w:r>
    </w:p>
    <w:p w14:paraId="1C7E0C9C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AB688E0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37ADC8CD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0FD28A1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2B0C7F42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97AC77E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Aldus naar waarheid ingevuld.</w:t>
      </w:r>
    </w:p>
    <w:p w14:paraId="1643EF50" w14:textId="77777777" w:rsidR="000B27B2" w:rsidRPr="000B27B2" w:rsidRDefault="000B27B2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408EED" w14:textId="77777777" w:rsidR="000B27B2" w:rsidRPr="000B27B2" w:rsidRDefault="000B27B2" w:rsidP="000B27B2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12B80326" w14:textId="77777777" w:rsidR="000B27B2" w:rsidRPr="000B27B2" w:rsidRDefault="000B27B2" w:rsidP="000B27B2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>hoogste moedermaatschappij:</w:t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0B27B2">
        <w:rPr>
          <w:rFonts w:ascii="Arial" w:hAnsi="Arial" w:cs="Arial"/>
          <w:sz w:val="22"/>
          <w:szCs w:val="22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</w:rPr>
      </w:r>
      <w:r w:rsidRPr="000B27B2">
        <w:rPr>
          <w:rFonts w:ascii="Arial" w:hAnsi="Arial" w:cs="Arial"/>
          <w:sz w:val="22"/>
          <w:szCs w:val="22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fldChar w:fldCharType="end"/>
      </w:r>
    </w:p>
    <w:p w14:paraId="385D959B" w14:textId="77777777" w:rsidR="000B27B2" w:rsidRPr="000B27B2" w:rsidRDefault="000B27B2" w:rsidP="000B27B2">
      <w:pPr>
        <w:pStyle w:val="Plattetekst"/>
        <w:spacing w:line="360" w:lineRule="auto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Functie: </w:t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0" w:name="Text305"/>
      <w:r w:rsidRPr="000B27B2">
        <w:rPr>
          <w:rFonts w:ascii="Arial" w:hAnsi="Arial" w:cs="Arial"/>
          <w:sz w:val="22"/>
          <w:szCs w:val="22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</w:rPr>
      </w:r>
      <w:r w:rsidRPr="000B27B2">
        <w:rPr>
          <w:rFonts w:ascii="Arial" w:hAnsi="Arial" w:cs="Arial"/>
          <w:sz w:val="22"/>
          <w:szCs w:val="22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9413C1D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Datum: </w:t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tab/>
      </w:r>
      <w:r w:rsidRPr="000B27B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0B27B2">
        <w:rPr>
          <w:rFonts w:ascii="Arial" w:hAnsi="Arial" w:cs="Arial"/>
          <w:sz w:val="22"/>
          <w:szCs w:val="22"/>
        </w:rPr>
        <w:instrText xml:space="preserve"> FORMTEXT </w:instrText>
      </w:r>
      <w:r w:rsidRPr="000B27B2">
        <w:rPr>
          <w:rFonts w:ascii="Arial" w:hAnsi="Arial" w:cs="Arial"/>
          <w:sz w:val="22"/>
          <w:szCs w:val="22"/>
        </w:rPr>
      </w:r>
      <w:r w:rsidRPr="000B27B2">
        <w:rPr>
          <w:rFonts w:ascii="Arial" w:hAnsi="Arial" w:cs="Arial"/>
          <w:sz w:val="22"/>
          <w:szCs w:val="22"/>
        </w:rPr>
        <w:fldChar w:fldCharType="separate"/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noProof/>
          <w:sz w:val="22"/>
          <w:szCs w:val="22"/>
        </w:rPr>
        <w:t> </w:t>
      </w:r>
      <w:r w:rsidRPr="000B27B2">
        <w:rPr>
          <w:rFonts w:ascii="Arial" w:hAnsi="Arial" w:cs="Arial"/>
          <w:sz w:val="22"/>
          <w:szCs w:val="22"/>
        </w:rPr>
        <w:fldChar w:fldCharType="end"/>
      </w:r>
    </w:p>
    <w:p w14:paraId="56AC1873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32CD9E" w14:textId="77777777" w:rsidR="000B27B2" w:rsidRPr="000B27B2" w:rsidRDefault="000B27B2" w:rsidP="000B27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27B2">
        <w:rPr>
          <w:rFonts w:ascii="Arial" w:hAnsi="Arial" w:cs="Arial"/>
          <w:sz w:val="22"/>
          <w:szCs w:val="22"/>
        </w:rPr>
        <w:t xml:space="preserve">Handtekening: </w:t>
      </w:r>
    </w:p>
    <w:p w14:paraId="079BBA20" w14:textId="6A9A93C8" w:rsidR="00BE2325" w:rsidRPr="000B27B2" w:rsidRDefault="00BE2325" w:rsidP="000B27B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BE2325" w:rsidRPr="000B27B2" w:rsidSect="000C27B4">
      <w:headerReference w:type="default" r:id="rId7"/>
      <w:pgSz w:w="11907" w:h="16840" w:code="9"/>
      <w:pgMar w:top="2552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C6C9" w14:textId="77777777" w:rsidR="007170DE" w:rsidRDefault="007170DE" w:rsidP="00D34C50">
      <w:r>
        <w:separator/>
      </w:r>
    </w:p>
  </w:endnote>
  <w:endnote w:type="continuationSeparator" w:id="0">
    <w:p w14:paraId="1A630EF3" w14:textId="77777777" w:rsidR="007170DE" w:rsidRDefault="007170DE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DF2D" w14:textId="77777777" w:rsidR="007170DE" w:rsidRDefault="007170DE" w:rsidP="00D34C50">
      <w:r>
        <w:separator/>
      </w:r>
    </w:p>
  </w:footnote>
  <w:footnote w:type="continuationSeparator" w:id="0">
    <w:p w14:paraId="4F38500A" w14:textId="77777777" w:rsidR="007170DE" w:rsidRDefault="007170DE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5EF3" w14:textId="6DB5603F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623A49D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27746543" name="Afbeelding 2774654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7CE"/>
    <w:multiLevelType w:val="hybridMultilevel"/>
    <w:tmpl w:val="117E67D0"/>
    <w:lvl w:ilvl="0" w:tplc="10F28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6564"/>
    <w:multiLevelType w:val="hybridMultilevel"/>
    <w:tmpl w:val="47D8BE76"/>
    <w:lvl w:ilvl="0" w:tplc="4A82C43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16"/>
  </w:num>
  <w:num w:numId="2" w16cid:durableId="591665488">
    <w:abstractNumId w:val="5"/>
  </w:num>
  <w:num w:numId="3" w16cid:durableId="1606301875">
    <w:abstractNumId w:val="8"/>
  </w:num>
  <w:num w:numId="4" w16cid:durableId="192504345">
    <w:abstractNumId w:val="1"/>
  </w:num>
  <w:num w:numId="5" w16cid:durableId="1170678984">
    <w:abstractNumId w:val="14"/>
  </w:num>
  <w:num w:numId="6" w16cid:durableId="1590507082">
    <w:abstractNumId w:val="12"/>
  </w:num>
  <w:num w:numId="7" w16cid:durableId="1709724564">
    <w:abstractNumId w:val="4"/>
  </w:num>
  <w:num w:numId="8" w16cid:durableId="371076088">
    <w:abstractNumId w:val="2"/>
  </w:num>
  <w:num w:numId="9" w16cid:durableId="2038189424">
    <w:abstractNumId w:val="0"/>
  </w:num>
  <w:num w:numId="10" w16cid:durableId="1089347699">
    <w:abstractNumId w:val="11"/>
  </w:num>
  <w:num w:numId="11" w16cid:durableId="1439376942">
    <w:abstractNumId w:val="13"/>
  </w:num>
  <w:num w:numId="12" w16cid:durableId="1819220891">
    <w:abstractNumId w:val="9"/>
  </w:num>
  <w:num w:numId="13" w16cid:durableId="848060329">
    <w:abstractNumId w:val="15"/>
  </w:num>
  <w:num w:numId="14" w16cid:durableId="797915856">
    <w:abstractNumId w:val="7"/>
  </w:num>
  <w:num w:numId="15" w16cid:durableId="95370001">
    <w:abstractNumId w:val="10"/>
  </w:num>
  <w:num w:numId="16" w16cid:durableId="1769890099">
    <w:abstractNumId w:val="6"/>
  </w:num>
  <w:num w:numId="17" w16cid:durableId="27649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B17BE"/>
    <w:rsid w:val="000B27B2"/>
    <w:rsid w:val="000C27B4"/>
    <w:rsid w:val="000C43B3"/>
    <w:rsid w:val="000E0563"/>
    <w:rsid w:val="000E671E"/>
    <w:rsid w:val="000E70DC"/>
    <w:rsid w:val="00106723"/>
    <w:rsid w:val="00165B44"/>
    <w:rsid w:val="0019352D"/>
    <w:rsid w:val="0019712F"/>
    <w:rsid w:val="00261F79"/>
    <w:rsid w:val="00264089"/>
    <w:rsid w:val="00272E78"/>
    <w:rsid w:val="00274888"/>
    <w:rsid w:val="00295EC2"/>
    <w:rsid w:val="002C4318"/>
    <w:rsid w:val="002C7510"/>
    <w:rsid w:val="00322E7F"/>
    <w:rsid w:val="003A1024"/>
    <w:rsid w:val="003F18D3"/>
    <w:rsid w:val="003F7831"/>
    <w:rsid w:val="00401ABF"/>
    <w:rsid w:val="00407AD2"/>
    <w:rsid w:val="00437378"/>
    <w:rsid w:val="00444DAB"/>
    <w:rsid w:val="00445887"/>
    <w:rsid w:val="00480651"/>
    <w:rsid w:val="004B7E7B"/>
    <w:rsid w:val="004E49F1"/>
    <w:rsid w:val="004F169B"/>
    <w:rsid w:val="005100CE"/>
    <w:rsid w:val="00521A55"/>
    <w:rsid w:val="00625BD5"/>
    <w:rsid w:val="0064333C"/>
    <w:rsid w:val="00665277"/>
    <w:rsid w:val="00684034"/>
    <w:rsid w:val="006D224E"/>
    <w:rsid w:val="006F0CB1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6B76"/>
    <w:rsid w:val="007F5F5A"/>
    <w:rsid w:val="008101B9"/>
    <w:rsid w:val="00886808"/>
    <w:rsid w:val="008D43DB"/>
    <w:rsid w:val="009164B0"/>
    <w:rsid w:val="0094489F"/>
    <w:rsid w:val="00981AFD"/>
    <w:rsid w:val="00995F9D"/>
    <w:rsid w:val="00A23BB0"/>
    <w:rsid w:val="00A57A2F"/>
    <w:rsid w:val="00A628BC"/>
    <w:rsid w:val="00A803DA"/>
    <w:rsid w:val="00A80F83"/>
    <w:rsid w:val="00A95EEE"/>
    <w:rsid w:val="00AE421C"/>
    <w:rsid w:val="00AE56DD"/>
    <w:rsid w:val="00AF45FE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550E4"/>
    <w:rsid w:val="00D6574D"/>
    <w:rsid w:val="00D6644E"/>
    <w:rsid w:val="00DA21E3"/>
    <w:rsid w:val="00DA4B9A"/>
    <w:rsid w:val="00DD1E17"/>
    <w:rsid w:val="00DE0B91"/>
    <w:rsid w:val="00E356CE"/>
    <w:rsid w:val="00E42D19"/>
    <w:rsid w:val="00E45723"/>
    <w:rsid w:val="00E47056"/>
    <w:rsid w:val="00ED4A80"/>
    <w:rsid w:val="00ED55F2"/>
    <w:rsid w:val="00F06843"/>
    <w:rsid w:val="00F2050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0C27B4"/>
    <w:pPr>
      <w:keepNext/>
      <w:keepLines/>
      <w:numPr>
        <w:numId w:val="8"/>
      </w:numPr>
      <w:outlineLvl w:val="0"/>
    </w:pPr>
    <w:rPr>
      <w:rFonts w:ascii="Arial" w:hAnsi="Arial"/>
      <w:b/>
      <w:caps/>
      <w:szCs w:val="20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0C27B4"/>
    <w:pPr>
      <w:numPr>
        <w:ilvl w:val="1"/>
        <w:numId w:val="8"/>
      </w:numPr>
      <w:outlineLvl w:val="1"/>
    </w:pPr>
    <w:rPr>
      <w:rFonts w:ascii="Arial" w:hAnsi="Arial"/>
      <w:b/>
      <w:sz w:val="20"/>
      <w:szCs w:val="20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0C27B4"/>
    <w:pPr>
      <w:numPr>
        <w:ilvl w:val="2"/>
        <w:numId w:val="8"/>
      </w:numPr>
      <w:spacing w:line="290" w:lineRule="atLeast"/>
      <w:outlineLvl w:val="2"/>
    </w:pPr>
    <w:rPr>
      <w:rFonts w:ascii="Trebuchet MS" w:hAnsi="Trebuchet MS"/>
      <w:b/>
      <w:sz w:val="20"/>
      <w:szCs w:val="20"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0C27B4"/>
    <w:pPr>
      <w:numPr>
        <w:ilvl w:val="3"/>
        <w:numId w:val="8"/>
      </w:numPr>
      <w:spacing w:line="290" w:lineRule="atLeast"/>
      <w:outlineLvl w:val="3"/>
    </w:pPr>
    <w:rPr>
      <w:szCs w:val="20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0C27B4"/>
    <w:pPr>
      <w:numPr>
        <w:ilvl w:val="4"/>
        <w:numId w:val="8"/>
      </w:numPr>
      <w:tabs>
        <w:tab w:val="left" w:pos="2160"/>
      </w:tabs>
      <w:spacing w:line="290" w:lineRule="atLeast"/>
      <w:outlineLvl w:val="4"/>
    </w:pPr>
    <w:rPr>
      <w:szCs w:val="20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0C27B4"/>
    <w:pPr>
      <w:numPr>
        <w:ilvl w:val="5"/>
        <w:numId w:val="8"/>
      </w:numPr>
      <w:spacing w:line="290" w:lineRule="atLeast"/>
      <w:outlineLvl w:val="5"/>
    </w:pPr>
    <w:rPr>
      <w:b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0C27B4"/>
    <w:pPr>
      <w:numPr>
        <w:ilvl w:val="6"/>
        <w:numId w:val="8"/>
      </w:numPr>
      <w:spacing w:line="290" w:lineRule="atLeast"/>
      <w:outlineLvl w:val="6"/>
    </w:pPr>
    <w:rPr>
      <w:b/>
      <w:sz w:val="22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0C27B4"/>
    <w:pPr>
      <w:numPr>
        <w:ilvl w:val="7"/>
        <w:numId w:val="8"/>
      </w:numPr>
      <w:spacing w:line="290" w:lineRule="atLeast"/>
      <w:outlineLvl w:val="7"/>
    </w:pPr>
    <w:rPr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0C27B4"/>
    <w:pPr>
      <w:numPr>
        <w:ilvl w:val="8"/>
        <w:numId w:val="8"/>
      </w:numPr>
      <w:spacing w:line="290" w:lineRule="atLeast"/>
      <w:outlineLvl w:val="8"/>
    </w:pPr>
    <w:rPr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rsid w:val="006F0CB1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F0CB1"/>
    <w:rPr>
      <w:rFonts w:eastAsia="Times New Roman"/>
      <w:snapToGrid w:val="0"/>
      <w:kern w:val="20"/>
      <w:lang w:eastAsia="nl-NL"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0C27B4"/>
    <w:rPr>
      <w:rFonts w:ascii="Arial" w:eastAsia="Times New Roman" w:hAnsi="Arial"/>
      <w:b/>
      <w:caps/>
      <w:sz w:val="24"/>
      <w:lang w:val="en-GB"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0C27B4"/>
    <w:rPr>
      <w:rFonts w:ascii="Arial" w:eastAsia="Times New Roman" w:hAnsi="Arial"/>
      <w:b/>
      <w:lang w:eastAsia="nl-NL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0C27B4"/>
    <w:rPr>
      <w:rFonts w:ascii="Trebuchet MS" w:eastAsia="Times New Roman" w:hAnsi="Trebuchet MS"/>
      <w:b/>
      <w:lang w:val="en-GB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0C27B4"/>
    <w:rPr>
      <w:rFonts w:ascii="Times New Roman" w:eastAsia="Times New Roman" w:hAnsi="Times New Roman"/>
      <w:b/>
      <w:sz w:val="24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0C27B4"/>
    <w:rPr>
      <w:rFonts w:ascii="Times New Roman" w:eastAsia="Times New Roman" w:hAnsi="Times New Roman"/>
      <w:b/>
      <w:sz w:val="22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0C27B4"/>
    <w:rPr>
      <w:rFonts w:ascii="Times New Roman" w:eastAsia="Times New Roman" w:hAnsi="Times New Roman"/>
      <w:b/>
      <w:i/>
      <w:sz w:val="22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0C27B4"/>
    <w:rPr>
      <w:rFonts w:ascii="Times New Roman" w:eastAsia="Times New Roman" w:hAnsi="Times New Roman"/>
      <w:i/>
      <w:sz w:val="22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06723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06723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106723"/>
    <w:rPr>
      <w:snapToGrid w:val="0"/>
      <w:sz w:val="21"/>
      <w:szCs w:val="20"/>
    </w:rPr>
  </w:style>
  <w:style w:type="character" w:customStyle="1" w:styleId="LijstalineaChar">
    <w:name w:val="Lijstalinea Char"/>
    <w:link w:val="Lijstalinea"/>
    <w:uiPriority w:val="34"/>
    <w:locked/>
    <w:rsid w:val="000B27B2"/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Laurens van Walsem</cp:lastModifiedBy>
  <cp:revision>2</cp:revision>
  <cp:lastPrinted>2017-11-16T20:09:00Z</cp:lastPrinted>
  <dcterms:created xsi:type="dcterms:W3CDTF">2025-03-19T09:07:00Z</dcterms:created>
  <dcterms:modified xsi:type="dcterms:W3CDTF">2025-03-19T09:07:00Z</dcterms:modified>
</cp:coreProperties>
</file>