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67183" w14:textId="5464F44A" w:rsidR="003C3629" w:rsidRPr="0010118F" w:rsidRDefault="006058B0">
      <w:pPr>
        <w:rPr>
          <w:b/>
          <w:bCs/>
          <w:noProof/>
          <w:sz w:val="28"/>
          <w:szCs w:val="28"/>
        </w:rPr>
      </w:pPr>
      <w:r w:rsidRPr="0010118F">
        <w:rPr>
          <w:b/>
          <w:bCs/>
          <w:noProof/>
          <w:sz w:val="28"/>
          <w:szCs w:val="28"/>
        </w:rPr>
        <w:t xml:space="preserve">Bijlage </w:t>
      </w:r>
      <w:r w:rsidR="002C7797">
        <w:rPr>
          <w:b/>
          <w:bCs/>
          <w:noProof/>
          <w:sz w:val="28"/>
          <w:szCs w:val="28"/>
        </w:rPr>
        <w:t>1</w:t>
      </w:r>
      <w:r w:rsidR="00EA4AEB">
        <w:rPr>
          <w:b/>
          <w:bCs/>
          <w:noProof/>
          <w:sz w:val="28"/>
          <w:szCs w:val="28"/>
        </w:rPr>
        <w:t>0</w:t>
      </w:r>
      <w:r w:rsidR="0010118F" w:rsidRPr="0010118F">
        <w:rPr>
          <w:b/>
          <w:bCs/>
          <w:noProof/>
          <w:sz w:val="28"/>
          <w:szCs w:val="28"/>
        </w:rPr>
        <w:t xml:space="preserve"> Typologieen</w:t>
      </w:r>
    </w:p>
    <w:p w14:paraId="2F402A69" w14:textId="54DDD51A" w:rsidR="006058B0" w:rsidRDefault="006058B0">
      <w:pPr>
        <w:rPr>
          <w:noProof/>
        </w:rPr>
      </w:pPr>
      <w:r>
        <w:rPr>
          <w:noProof/>
        </w:rPr>
        <w:t>Typologieen die voldoen voor referenties utilitair gebouw met maatschappelijke doeleinden</w:t>
      </w:r>
      <w:r w:rsidR="002C7797">
        <w:rPr>
          <w:noProof/>
        </w:rPr>
        <w:t>.</w:t>
      </w:r>
    </w:p>
    <w:p w14:paraId="78E9A7A2" w14:textId="4FA3002C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Basisscholen;</w:t>
      </w:r>
    </w:p>
    <w:p w14:paraId="3B4A7B91" w14:textId="319A66BC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 xml:space="preserve">Bedrijfs- of dienstgebouwen </w:t>
      </w:r>
      <w:r w:rsidRPr="00360A5A">
        <w:rPr>
          <w:strike/>
          <w:noProof/>
        </w:rPr>
        <w:t>met een woning, zoals winkel-woonhuis</w:t>
      </w:r>
      <w:r>
        <w:rPr>
          <w:noProof/>
        </w:rPr>
        <w:t>, politiepost of artsenpraktijk;</w:t>
      </w:r>
    </w:p>
    <w:p w14:paraId="7ECF06C3" w14:textId="26CBF5FC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Bedrijfsgebouwen met een gedifferentieerde programmering</w:t>
      </w:r>
      <w:r>
        <w:rPr>
          <w:noProof/>
        </w:rPr>
        <w:t>;</w:t>
      </w:r>
    </w:p>
    <w:p w14:paraId="0B640754" w14:textId="04990E87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Bedrijfsgebouwen voor levens- en genotsmiddelenindustrie</w:t>
      </w:r>
      <w:r>
        <w:rPr>
          <w:noProof/>
        </w:rPr>
        <w:t>;</w:t>
      </w:r>
    </w:p>
    <w:p w14:paraId="1D284BFD" w14:textId="60EE6653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Bedrijfsgebouw voor de verwerkende industrie</w:t>
      </w:r>
      <w:r>
        <w:rPr>
          <w:noProof/>
        </w:rPr>
        <w:t>;</w:t>
      </w:r>
    </w:p>
    <w:p w14:paraId="34D86268" w14:textId="7C8FD690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Bejaardentehuizen;</w:t>
      </w:r>
    </w:p>
    <w:p w14:paraId="35274BD9" w14:textId="2706B398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Bibliotheken;</w:t>
      </w:r>
    </w:p>
    <w:p w14:paraId="4724A583" w14:textId="53861BA9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Bijkantoren van banken</w:t>
      </w:r>
      <w:r>
        <w:rPr>
          <w:noProof/>
        </w:rPr>
        <w:t>;</w:t>
      </w:r>
    </w:p>
    <w:p w14:paraId="5AE00872" w14:textId="0DD52342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Bioscopen;</w:t>
      </w:r>
    </w:p>
    <w:p w14:paraId="44B64D08" w14:textId="63511E3A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Boerderijen</w:t>
      </w:r>
      <w:r>
        <w:rPr>
          <w:noProof/>
        </w:rPr>
        <w:t>;</w:t>
      </w:r>
    </w:p>
    <w:p w14:paraId="3A0188D0" w14:textId="79A87F11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Cafetaria’s</w:t>
      </w:r>
      <w:r>
        <w:rPr>
          <w:noProof/>
        </w:rPr>
        <w:t>;</w:t>
      </w:r>
    </w:p>
    <w:p w14:paraId="501F9AB2" w14:textId="7FB3437F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Centrale spoorwegstations;</w:t>
      </w:r>
    </w:p>
    <w:p w14:paraId="1B3168EF" w14:textId="3C22AA8A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Concertgebouwen;</w:t>
      </w:r>
    </w:p>
    <w:p w14:paraId="18F54840" w14:textId="652E0134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Congresgebouwen;</w:t>
      </w:r>
    </w:p>
    <w:p w14:paraId="04F4562D" w14:textId="733328B1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Crematoria;</w:t>
      </w:r>
    </w:p>
    <w:p w14:paraId="0CAD1207" w14:textId="069ADE67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Dagverblijven;</w:t>
      </w:r>
    </w:p>
    <w:p w14:paraId="65DAF77B" w14:textId="30F101E1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Dierenasiels</w:t>
      </w:r>
      <w:r>
        <w:rPr>
          <w:noProof/>
        </w:rPr>
        <w:t>;</w:t>
      </w:r>
    </w:p>
    <w:p w14:paraId="28E1F459" w14:textId="1C7AC319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Dierenklinieken</w:t>
      </w:r>
      <w:r>
        <w:rPr>
          <w:noProof/>
        </w:rPr>
        <w:t>;</w:t>
      </w:r>
    </w:p>
    <w:p w14:paraId="26B1FCD1" w14:textId="1B88AB4B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Dierentuinen;</w:t>
      </w:r>
    </w:p>
    <w:p w14:paraId="65201C02" w14:textId="50DC5584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Discotheken;</w:t>
      </w:r>
    </w:p>
    <w:p w14:paraId="2FC97B73" w14:textId="1184A38B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Distributiecentra in de voedselsector</w:t>
      </w:r>
      <w:r>
        <w:rPr>
          <w:noProof/>
        </w:rPr>
        <w:t>;</w:t>
      </w:r>
    </w:p>
    <w:p w14:paraId="2882B396" w14:textId="2C9B5CD1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Drinkwaterleidinggebouwen</w:t>
      </w:r>
      <w:r>
        <w:rPr>
          <w:noProof/>
        </w:rPr>
        <w:t>;</w:t>
      </w:r>
    </w:p>
    <w:p w14:paraId="5F448362" w14:textId="1065D014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Elektriciteitscentrales</w:t>
      </w:r>
      <w:r>
        <w:rPr>
          <w:noProof/>
        </w:rPr>
        <w:t>;</w:t>
      </w:r>
    </w:p>
    <w:p w14:paraId="2CEC41FE" w14:textId="16555C9C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Expeditiekknooppunten</w:t>
      </w:r>
      <w:r>
        <w:rPr>
          <w:noProof/>
        </w:rPr>
        <w:t>;</w:t>
      </w:r>
    </w:p>
    <w:p w14:paraId="63CE8CF5" w14:textId="483FDCD5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Filmstudio’s</w:t>
      </w:r>
      <w:r>
        <w:rPr>
          <w:noProof/>
        </w:rPr>
        <w:t>;</w:t>
      </w:r>
    </w:p>
    <w:p w14:paraId="54647988" w14:textId="512D068E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Gebouwen voor de gezondheidszorg;</w:t>
      </w:r>
    </w:p>
    <w:p w14:paraId="5A562E5F" w14:textId="47615F3C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Gebouwen voor de zware industrie</w:t>
      </w:r>
      <w:r>
        <w:rPr>
          <w:noProof/>
        </w:rPr>
        <w:t>;</w:t>
      </w:r>
    </w:p>
    <w:p w14:paraId="7D8F5EFA" w14:textId="4E168368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Gemeentehuizen;</w:t>
      </w:r>
    </w:p>
    <w:p w14:paraId="50BC0964" w14:textId="286478B4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Gerechtsgebouwen;</w:t>
      </w:r>
    </w:p>
    <w:p w14:paraId="31775C9F" w14:textId="4C6FC7AD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Gevangenissen;</w:t>
      </w:r>
    </w:p>
    <w:p w14:paraId="3D40D3BF" w14:textId="33F4A9EA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Hogescholen;</w:t>
      </w:r>
    </w:p>
    <w:p w14:paraId="4C275371" w14:textId="3D2262B1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Hoofdbureaus van politie;</w:t>
      </w:r>
    </w:p>
    <w:p w14:paraId="2B20F05D" w14:textId="50375D74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Hotels</w:t>
      </w:r>
      <w:r>
        <w:rPr>
          <w:noProof/>
        </w:rPr>
        <w:t>;</w:t>
      </w:r>
    </w:p>
    <w:p w14:paraId="77090CC5" w14:textId="0FDDB0AE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Huizen van bewaring;</w:t>
      </w:r>
    </w:p>
    <w:p w14:paraId="70B37C93" w14:textId="435E7DB7" w:rsidR="006058B0" w:rsidRDefault="006058B0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Kantines met groot-keukeninstallaties</w:t>
      </w:r>
      <w:r>
        <w:rPr>
          <w:noProof/>
        </w:rPr>
        <w:t>;</w:t>
      </w:r>
    </w:p>
    <w:p w14:paraId="1B09A7AE" w14:textId="46CFAED2" w:rsidR="006058B0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Kantoorgebouwen</w:t>
      </w:r>
      <w:r>
        <w:rPr>
          <w:noProof/>
        </w:rPr>
        <w:t>;</w:t>
      </w:r>
    </w:p>
    <w:p w14:paraId="28727D31" w14:textId="25A2770A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Kantoorgebouwen met een gedifferentieerde programmering, zoals hoofdkantoren van banken en hoofdpostkantoren</w:t>
      </w:r>
      <w:r>
        <w:rPr>
          <w:noProof/>
        </w:rPr>
        <w:t>;</w:t>
      </w:r>
    </w:p>
    <w:p w14:paraId="466AA851" w14:textId="0819EA1B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Kantoren voor de douane en voor de marechaussee</w:t>
      </w:r>
      <w:r>
        <w:rPr>
          <w:noProof/>
        </w:rPr>
        <w:t>;</w:t>
      </w:r>
    </w:p>
    <w:p w14:paraId="54A7C17C" w14:textId="083A0499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Kerken;</w:t>
      </w:r>
    </w:p>
    <w:p w14:paraId="56C22577" w14:textId="7C3AADCA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Laboratoria;</w:t>
      </w:r>
    </w:p>
    <w:p w14:paraId="34CF19B4" w14:textId="64BD8C74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Legeringsgebouwen</w:t>
      </w:r>
      <w:r>
        <w:rPr>
          <w:noProof/>
        </w:rPr>
        <w:t>;</w:t>
      </w:r>
    </w:p>
    <w:p w14:paraId="3E0EE6FA" w14:textId="79D24D78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Lokale brandweerkazernes;</w:t>
      </w:r>
    </w:p>
    <w:p w14:paraId="7C48397C" w14:textId="167A6A51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Luchthavengebouwen;</w:t>
      </w:r>
    </w:p>
    <w:p w14:paraId="714D6A6F" w14:textId="07688DEB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lastRenderedPageBreak/>
        <w:t>Militaire kazernes;</w:t>
      </w:r>
    </w:p>
    <w:p w14:paraId="51191ED3" w14:textId="722A1E48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Motels</w:t>
      </w:r>
      <w:r>
        <w:rPr>
          <w:noProof/>
        </w:rPr>
        <w:t>;</w:t>
      </w:r>
    </w:p>
    <w:p w14:paraId="54D8B2C1" w14:textId="1F114915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Musea;</w:t>
      </w:r>
    </w:p>
    <w:p w14:paraId="67777E9A" w14:textId="6829488B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Pensions</w:t>
      </w:r>
      <w:r>
        <w:rPr>
          <w:noProof/>
        </w:rPr>
        <w:t>;</w:t>
      </w:r>
    </w:p>
    <w:p w14:paraId="12D0E879" w14:textId="7FF5FE2A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Politiebureau’s</w:t>
      </w:r>
    </w:p>
    <w:p w14:paraId="1B249283" w14:textId="752D66A5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Postkantoren</w:t>
      </w:r>
      <w:r>
        <w:rPr>
          <w:noProof/>
        </w:rPr>
        <w:t>;</w:t>
      </w:r>
    </w:p>
    <w:p w14:paraId="69C7B4BC" w14:textId="5C000A1A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Provinciehuizen;</w:t>
      </w:r>
    </w:p>
    <w:p w14:paraId="08905BE5" w14:textId="46729603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Raadhuizen;</w:t>
      </w:r>
    </w:p>
    <w:p w14:paraId="34F1C9BB" w14:textId="1E7D3614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Radio- en televisiegebouwen</w:t>
      </w:r>
      <w:r>
        <w:rPr>
          <w:noProof/>
        </w:rPr>
        <w:t>;</w:t>
      </w:r>
    </w:p>
    <w:p w14:paraId="449064AC" w14:textId="6A51240F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Regionale brandweerkazernes;</w:t>
      </w:r>
    </w:p>
    <w:p w14:paraId="45E132D5" w14:textId="745F8FCB" w:rsidR="0010118F" w:rsidRDefault="00360A5A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Rekencentra</w:t>
      </w:r>
      <w:r>
        <w:rPr>
          <w:noProof/>
        </w:rPr>
        <w:t>;</w:t>
      </w:r>
    </w:p>
    <w:p w14:paraId="59300B6B" w14:textId="4253BC8E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Restaurants</w:t>
      </w:r>
      <w:r>
        <w:rPr>
          <w:noProof/>
        </w:rPr>
        <w:t>;</w:t>
      </w:r>
    </w:p>
    <w:p w14:paraId="21756389" w14:textId="5F7097B2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Rioolwaterzuiveringsgebouwen</w:t>
      </w:r>
      <w:r>
        <w:rPr>
          <w:noProof/>
        </w:rPr>
        <w:t>;</w:t>
      </w:r>
    </w:p>
    <w:p w14:paraId="0448F1EF" w14:textId="0058F187" w:rsidR="00360A5A" w:rsidRDefault="00360A5A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Scholen voor technisch beroepsonderwijs;</w:t>
      </w:r>
    </w:p>
    <w:p w14:paraId="6F366902" w14:textId="57ABB9A5" w:rsidR="00360A5A" w:rsidRDefault="00360A5A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Scholen met bijzondere voorzieningen voor gehandicapte kinderen;</w:t>
      </w:r>
    </w:p>
    <w:p w14:paraId="7D7860E6" w14:textId="111C4327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Scholen voor voortgezet onderwijs;</w:t>
      </w:r>
    </w:p>
    <w:p w14:paraId="445D1CA3" w14:textId="71FDD9A3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Scholen voor niet-technisch beroepsonderwijs;</w:t>
      </w:r>
    </w:p>
    <w:p w14:paraId="3293353B" w14:textId="3AD97140" w:rsidR="00360A5A" w:rsidRDefault="00360A5A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Schouwburgen;</w:t>
      </w:r>
    </w:p>
    <w:p w14:paraId="42DA7D91" w14:textId="58057E3C" w:rsidR="00360A5A" w:rsidRDefault="00360A5A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Schuilkelders</w:t>
      </w:r>
      <w:r>
        <w:rPr>
          <w:noProof/>
        </w:rPr>
        <w:t>;</w:t>
      </w:r>
    </w:p>
    <w:p w14:paraId="26668D80" w14:textId="16E65424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Slachthuizen</w:t>
      </w:r>
      <w:r>
        <w:rPr>
          <w:noProof/>
        </w:rPr>
        <w:t>;</w:t>
      </w:r>
    </w:p>
    <w:p w14:paraId="1D369B48" w14:textId="4B1FCA05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Sociale werkplaatsen;</w:t>
      </w:r>
    </w:p>
    <w:p w14:paraId="1D95FAC2" w14:textId="39940D34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Spoorwegstations;</w:t>
      </w:r>
    </w:p>
    <w:p w14:paraId="7FCB5BA1" w14:textId="18A38347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Stadions;</w:t>
      </w:r>
    </w:p>
    <w:p w14:paraId="53EFEFEB" w14:textId="3CA7F2D5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Tearooms</w:t>
      </w:r>
      <w:r>
        <w:rPr>
          <w:noProof/>
        </w:rPr>
        <w:t>;</w:t>
      </w:r>
    </w:p>
    <w:p w14:paraId="121BB70D" w14:textId="11058F43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Tentoonstellingsgebouwen</w:t>
      </w:r>
      <w:r>
        <w:rPr>
          <w:noProof/>
        </w:rPr>
        <w:t>;</w:t>
      </w:r>
    </w:p>
    <w:p w14:paraId="1D55AD39" w14:textId="65C89CBC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Uitvaartcentra;</w:t>
      </w:r>
    </w:p>
    <w:p w14:paraId="5C31C970" w14:textId="053CCB81" w:rsidR="00360A5A" w:rsidRDefault="00360A5A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Universiteiten;</w:t>
      </w:r>
    </w:p>
    <w:p w14:paraId="68FE24D3" w14:textId="10DF4047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Verpleegtehuizen;</w:t>
      </w:r>
    </w:p>
    <w:p w14:paraId="5FB1989E" w14:textId="4AB45426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Vuilverbrandingsinstallaties</w:t>
      </w:r>
      <w:r>
        <w:rPr>
          <w:noProof/>
        </w:rPr>
        <w:t>;</w:t>
      </w:r>
    </w:p>
    <w:p w14:paraId="030D0575" w14:textId="0E22E64C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Winkels</w:t>
      </w:r>
      <w:r>
        <w:rPr>
          <w:noProof/>
        </w:rPr>
        <w:t>;</w:t>
      </w:r>
    </w:p>
    <w:p w14:paraId="6BE99D11" w14:textId="0857C1DF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 w:rsidRPr="00360A5A">
        <w:rPr>
          <w:strike/>
          <w:noProof/>
        </w:rPr>
        <w:t>Winkelcentra</w:t>
      </w:r>
      <w:r>
        <w:rPr>
          <w:noProof/>
        </w:rPr>
        <w:t>;</w:t>
      </w:r>
    </w:p>
    <w:p w14:paraId="29B54FB8" w14:textId="2E592A29" w:rsidR="00360A5A" w:rsidRDefault="00360A5A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Ziekenhuizen;</w:t>
      </w:r>
    </w:p>
    <w:p w14:paraId="5248C4B9" w14:textId="173389E8" w:rsidR="0010118F" w:rsidRDefault="0010118F" w:rsidP="006058B0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Zwembaden (overdekte);</w:t>
      </w:r>
    </w:p>
    <w:p w14:paraId="2F3E503D" w14:textId="77777777" w:rsidR="0010118F" w:rsidRDefault="0010118F" w:rsidP="0010118F">
      <w:pPr>
        <w:pStyle w:val="Lijstalinea"/>
        <w:ind w:left="360"/>
        <w:rPr>
          <w:noProof/>
        </w:rPr>
      </w:pPr>
    </w:p>
    <w:p w14:paraId="259444BC" w14:textId="441D999E" w:rsidR="006058B0" w:rsidRDefault="006058B0">
      <w:pPr>
        <w:rPr>
          <w:noProof/>
        </w:rPr>
      </w:pPr>
    </w:p>
    <w:p w14:paraId="3E9B1A84" w14:textId="77777777" w:rsidR="006058B0" w:rsidRDefault="006058B0"/>
    <w:sectPr w:rsidR="00605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2331E3"/>
    <w:multiLevelType w:val="hybridMultilevel"/>
    <w:tmpl w:val="32542EDC"/>
    <w:lvl w:ilvl="0" w:tplc="B75AA7D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966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B0"/>
    <w:rsid w:val="0010118F"/>
    <w:rsid w:val="00183952"/>
    <w:rsid w:val="002C7797"/>
    <w:rsid w:val="00360A5A"/>
    <w:rsid w:val="003C3629"/>
    <w:rsid w:val="006058B0"/>
    <w:rsid w:val="006A1A00"/>
    <w:rsid w:val="00AA5BDF"/>
    <w:rsid w:val="00EA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7771"/>
  <w15:chartTrackingRefBased/>
  <w15:docId w15:val="{DD56824E-DD46-4ACC-BB85-CB8E4238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05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Hittjo Braam</dc:creator>
  <cp:keywords/>
  <dc:description/>
  <cp:lastModifiedBy>Tjeerd Planting</cp:lastModifiedBy>
  <cp:revision>3</cp:revision>
  <dcterms:created xsi:type="dcterms:W3CDTF">2024-02-16T11:45:00Z</dcterms:created>
  <dcterms:modified xsi:type="dcterms:W3CDTF">2024-09-29T18:52:00Z</dcterms:modified>
</cp:coreProperties>
</file>