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9CE94F" w14:textId="77777777" w:rsidR="00572F0A" w:rsidRDefault="00572F0A" w:rsidP="00A842B2">
      <w:pPr>
        <w:rPr>
          <w:rFonts w:ascii="Corbel" w:hAnsi="Corbel" w:cstheme="minorHAnsi"/>
          <w:color w:val="FF0000"/>
          <w:sz w:val="24"/>
          <w:szCs w:val="24"/>
        </w:rPr>
      </w:pPr>
    </w:p>
    <w:p w14:paraId="5E218399" w14:textId="200AE018" w:rsidR="008C2A0B" w:rsidRPr="008C2A0B" w:rsidRDefault="008C2A0B" w:rsidP="008C2A0B">
      <w:pPr>
        <w:pStyle w:val="HoofdstuktekstRapportH2"/>
        <w:rPr>
          <w:rFonts w:cs="Segoe UI"/>
        </w:rPr>
      </w:pPr>
      <w:r w:rsidRPr="008C2A0B">
        <w:rPr>
          <w:rFonts w:cs="Segoe UI"/>
        </w:rPr>
        <w:t xml:space="preserve">Bijlage </w:t>
      </w:r>
      <w:r w:rsidR="00866B21">
        <w:rPr>
          <w:rFonts w:cs="Segoe UI"/>
        </w:rPr>
        <w:t>4</w:t>
      </w:r>
      <w:r w:rsidRPr="008C2A0B">
        <w:rPr>
          <w:rFonts w:cs="Segoe UI"/>
        </w:rPr>
        <w:tab/>
        <w:t>Programma van Eisen</w:t>
      </w:r>
    </w:p>
    <w:p w14:paraId="49F878A7" w14:textId="77777777" w:rsidR="008C2A0B" w:rsidRPr="008C2A0B" w:rsidRDefault="008C2A0B" w:rsidP="008C2A0B">
      <w:pPr>
        <w:rPr>
          <w:rFonts w:ascii="Segoe UI" w:hAnsi="Segoe UI" w:cs="Segoe UI"/>
          <w:lang w:eastAsia="en-U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848"/>
        <w:gridCol w:w="8361"/>
      </w:tblGrid>
      <w:tr w:rsidR="008C2A0B" w:rsidRPr="008C2A0B" w14:paraId="1DBA49C0" w14:textId="77777777" w:rsidTr="00C658B9">
        <w:trPr>
          <w:trHeight w:val="310"/>
        </w:trPr>
        <w:tc>
          <w:tcPr>
            <w:tcW w:w="848" w:type="dxa"/>
            <w:shd w:val="clear" w:color="auto" w:fill="DBE5F1" w:themeFill="accent1" w:themeFillTint="33"/>
          </w:tcPr>
          <w:p w14:paraId="29843D5B" w14:textId="77777777" w:rsidR="008C2A0B" w:rsidRPr="008C2A0B" w:rsidRDefault="008C2A0B" w:rsidP="00BE4FA7">
            <w:pPr>
              <w:ind w:right="-648"/>
              <w:rPr>
                <w:rFonts w:ascii="Segoe UI" w:hAnsi="Segoe UI" w:cs="Segoe UI"/>
                <w:b/>
                <w:sz w:val="24"/>
                <w:szCs w:val="24"/>
              </w:rPr>
            </w:pPr>
          </w:p>
        </w:tc>
        <w:tc>
          <w:tcPr>
            <w:tcW w:w="8361" w:type="dxa"/>
            <w:shd w:val="clear" w:color="auto" w:fill="DBE5F1" w:themeFill="accent1" w:themeFillTint="33"/>
          </w:tcPr>
          <w:p w14:paraId="51329CE8" w14:textId="77777777" w:rsidR="008C2A0B" w:rsidRPr="008C2A0B" w:rsidRDefault="008C2A0B" w:rsidP="00BE4FA7">
            <w:pPr>
              <w:pStyle w:val="Kop2"/>
              <w:rPr>
                <w:rFonts w:ascii="Segoe UI" w:hAnsi="Segoe UI" w:cs="Segoe UI"/>
                <w:sz w:val="24"/>
                <w:szCs w:val="24"/>
              </w:rPr>
            </w:pPr>
            <w:r w:rsidRPr="008C2A0B">
              <w:rPr>
                <w:rFonts w:ascii="Segoe UI" w:hAnsi="Segoe UI" w:cs="Segoe UI"/>
                <w:sz w:val="24"/>
                <w:szCs w:val="24"/>
              </w:rPr>
              <w:t>Opdracht</w:t>
            </w:r>
          </w:p>
        </w:tc>
      </w:tr>
      <w:tr w:rsidR="008C2A0B" w:rsidRPr="008C2A0B" w14:paraId="6FC85530" w14:textId="77777777" w:rsidTr="00C658B9">
        <w:tblPrEx>
          <w:shd w:val="clear" w:color="auto" w:fill="auto"/>
        </w:tblPrEx>
        <w:trPr>
          <w:trHeight w:val="595"/>
        </w:trPr>
        <w:tc>
          <w:tcPr>
            <w:tcW w:w="848" w:type="dxa"/>
            <w:shd w:val="clear" w:color="auto" w:fill="auto"/>
          </w:tcPr>
          <w:p w14:paraId="0EABF995" w14:textId="77777777" w:rsidR="008C2A0B" w:rsidRPr="008C2A0B" w:rsidRDefault="008C2A0B" w:rsidP="00BE4FA7">
            <w:pPr>
              <w:pStyle w:val="Lijstalinea"/>
              <w:numPr>
                <w:ilvl w:val="0"/>
                <w:numId w:val="6"/>
              </w:numPr>
              <w:ind w:right="-648"/>
              <w:rPr>
                <w:rFonts w:ascii="Segoe UI" w:hAnsi="Segoe UI" w:cs="Segoe UI"/>
                <w:sz w:val="24"/>
                <w:szCs w:val="24"/>
              </w:rPr>
            </w:pPr>
          </w:p>
        </w:tc>
        <w:tc>
          <w:tcPr>
            <w:tcW w:w="8361" w:type="dxa"/>
            <w:shd w:val="clear" w:color="auto" w:fill="auto"/>
          </w:tcPr>
          <w:p w14:paraId="769290C2" w14:textId="77777777" w:rsidR="008C2A0B" w:rsidRPr="008C2A0B" w:rsidRDefault="008C2A0B" w:rsidP="00BE4FA7">
            <w:pPr>
              <w:rPr>
                <w:rFonts w:ascii="Segoe UI" w:hAnsi="Segoe UI" w:cs="Segoe UI"/>
                <w:sz w:val="24"/>
                <w:szCs w:val="24"/>
              </w:rPr>
            </w:pPr>
            <w:r w:rsidRPr="008C2A0B">
              <w:rPr>
                <w:rFonts w:ascii="Segoe UI" w:hAnsi="Segoe UI" w:cs="Segoe UI"/>
                <w:sz w:val="24"/>
                <w:szCs w:val="24"/>
              </w:rPr>
              <w:t xml:space="preserve">De opdracht heeft betrekking op de uitvoering van het schilderwerk van het vastgoed van Opdrachtgever. Dit betreft zowel het binnen- als buitenschilderwerk op basis van de systematiek van resultaatgericht samenwerken. </w:t>
            </w:r>
          </w:p>
        </w:tc>
      </w:tr>
      <w:tr w:rsidR="008C2A0B" w:rsidRPr="008C2A0B" w14:paraId="2C39FE57" w14:textId="77777777" w:rsidTr="00C658B9">
        <w:tblPrEx>
          <w:shd w:val="clear" w:color="auto" w:fill="auto"/>
        </w:tblPrEx>
        <w:trPr>
          <w:trHeight w:val="340"/>
        </w:trPr>
        <w:tc>
          <w:tcPr>
            <w:tcW w:w="848" w:type="dxa"/>
            <w:shd w:val="clear" w:color="auto" w:fill="DBE5F1" w:themeFill="accent1" w:themeFillTint="33"/>
          </w:tcPr>
          <w:p w14:paraId="7379163C" w14:textId="77777777" w:rsidR="008C2A0B" w:rsidRPr="008C2A0B" w:rsidRDefault="008C2A0B" w:rsidP="00BE4FA7">
            <w:pPr>
              <w:pStyle w:val="Lijstalinea"/>
              <w:ind w:right="-648"/>
              <w:rPr>
                <w:rFonts w:ascii="Segoe UI" w:hAnsi="Segoe UI" w:cs="Segoe UI"/>
                <w:b/>
                <w:bCs/>
                <w:sz w:val="24"/>
                <w:szCs w:val="24"/>
              </w:rPr>
            </w:pPr>
          </w:p>
        </w:tc>
        <w:tc>
          <w:tcPr>
            <w:tcW w:w="8361" w:type="dxa"/>
            <w:shd w:val="clear" w:color="auto" w:fill="DBE5F1" w:themeFill="accent1" w:themeFillTint="33"/>
          </w:tcPr>
          <w:p w14:paraId="0756E91F" w14:textId="77777777" w:rsidR="008C2A0B" w:rsidRPr="008C2A0B" w:rsidRDefault="008C2A0B" w:rsidP="00BE4FA7">
            <w:pPr>
              <w:rPr>
                <w:rFonts w:ascii="Segoe UI" w:hAnsi="Segoe UI" w:cs="Segoe UI"/>
                <w:b/>
                <w:bCs/>
                <w:sz w:val="24"/>
                <w:szCs w:val="24"/>
              </w:rPr>
            </w:pPr>
            <w:r w:rsidRPr="008C2A0B">
              <w:rPr>
                <w:rFonts w:ascii="Segoe UI" w:hAnsi="Segoe UI" w:cs="Segoe UI"/>
                <w:b/>
                <w:bCs/>
                <w:sz w:val="24"/>
                <w:szCs w:val="24"/>
              </w:rPr>
              <w:t>Raamovereenkomst</w:t>
            </w:r>
          </w:p>
        </w:tc>
      </w:tr>
      <w:tr w:rsidR="008C2A0B" w:rsidRPr="008C2A0B" w14:paraId="1AB459EB" w14:textId="77777777" w:rsidTr="00C658B9">
        <w:tblPrEx>
          <w:shd w:val="clear" w:color="auto" w:fill="auto"/>
        </w:tblPrEx>
        <w:trPr>
          <w:trHeight w:val="340"/>
        </w:trPr>
        <w:tc>
          <w:tcPr>
            <w:tcW w:w="848" w:type="dxa"/>
            <w:shd w:val="clear" w:color="auto" w:fill="FFFFFF" w:themeFill="background1"/>
          </w:tcPr>
          <w:p w14:paraId="47DF0C4C" w14:textId="77777777" w:rsidR="008C2A0B" w:rsidRPr="008C2A0B" w:rsidRDefault="008C2A0B" w:rsidP="00BE4FA7">
            <w:pPr>
              <w:pStyle w:val="Lijstalinea"/>
              <w:numPr>
                <w:ilvl w:val="0"/>
                <w:numId w:val="6"/>
              </w:numPr>
              <w:ind w:right="-648"/>
              <w:rPr>
                <w:rFonts w:ascii="Segoe UI" w:hAnsi="Segoe UI" w:cs="Segoe UI"/>
                <w:sz w:val="24"/>
                <w:szCs w:val="24"/>
              </w:rPr>
            </w:pPr>
          </w:p>
        </w:tc>
        <w:tc>
          <w:tcPr>
            <w:tcW w:w="8361" w:type="dxa"/>
            <w:shd w:val="clear" w:color="auto" w:fill="FFFFFF" w:themeFill="background1"/>
          </w:tcPr>
          <w:p w14:paraId="5BC69B5E" w14:textId="77777777" w:rsidR="00C658B9" w:rsidRDefault="008C2A0B" w:rsidP="00BE4FA7">
            <w:pPr>
              <w:ind w:right="-648"/>
              <w:rPr>
                <w:rFonts w:ascii="Segoe UI" w:hAnsi="Segoe UI" w:cs="Segoe UI"/>
                <w:sz w:val="24"/>
                <w:szCs w:val="24"/>
              </w:rPr>
            </w:pPr>
            <w:r w:rsidRPr="008C2A0B">
              <w:rPr>
                <w:rFonts w:ascii="Segoe UI" w:hAnsi="Segoe UI" w:cs="Segoe UI"/>
                <w:sz w:val="24"/>
                <w:szCs w:val="24"/>
              </w:rPr>
              <w:t xml:space="preserve">Ondernemer dient zich te committeren aan het feit dat er gezamenlijk </w:t>
            </w:r>
          </w:p>
          <w:p w14:paraId="47F3E029" w14:textId="77777777" w:rsidR="00C658B9" w:rsidRDefault="008C2A0B" w:rsidP="00BE4FA7">
            <w:pPr>
              <w:ind w:right="-648"/>
              <w:rPr>
                <w:rFonts w:ascii="Segoe UI" w:hAnsi="Segoe UI" w:cs="Segoe UI"/>
                <w:sz w:val="24"/>
                <w:szCs w:val="24"/>
              </w:rPr>
            </w:pPr>
            <w:r w:rsidRPr="008C2A0B">
              <w:rPr>
                <w:rFonts w:ascii="Segoe UI" w:hAnsi="Segoe UI" w:cs="Segoe UI"/>
                <w:sz w:val="24"/>
                <w:szCs w:val="24"/>
              </w:rPr>
              <w:t xml:space="preserve">(dus met andere geselecteerde Ondernemer) een Raamovereenkomst zal </w:t>
            </w:r>
          </w:p>
          <w:p w14:paraId="52E79E65" w14:textId="6D433FCF" w:rsidR="008C2A0B" w:rsidRPr="008C2A0B" w:rsidRDefault="008C2A0B" w:rsidP="00BE4FA7">
            <w:pPr>
              <w:ind w:right="-648"/>
              <w:rPr>
                <w:rFonts w:ascii="Segoe UI" w:hAnsi="Segoe UI" w:cs="Segoe UI"/>
                <w:sz w:val="24"/>
                <w:szCs w:val="24"/>
              </w:rPr>
            </w:pPr>
            <w:r w:rsidRPr="008C2A0B">
              <w:rPr>
                <w:rFonts w:ascii="Segoe UI" w:hAnsi="Segoe UI" w:cs="Segoe UI"/>
                <w:sz w:val="24"/>
                <w:szCs w:val="24"/>
              </w:rPr>
              <w:t xml:space="preserve">worden opgesteld.  </w:t>
            </w:r>
          </w:p>
        </w:tc>
      </w:tr>
      <w:tr w:rsidR="008C2A0B" w:rsidRPr="008C2A0B" w14:paraId="637D60F0" w14:textId="77777777" w:rsidTr="00C658B9">
        <w:tblPrEx>
          <w:shd w:val="clear" w:color="auto" w:fill="auto"/>
        </w:tblPrEx>
        <w:trPr>
          <w:trHeight w:val="340"/>
        </w:trPr>
        <w:tc>
          <w:tcPr>
            <w:tcW w:w="848" w:type="dxa"/>
            <w:shd w:val="clear" w:color="auto" w:fill="DBE5F1" w:themeFill="accent1" w:themeFillTint="33"/>
          </w:tcPr>
          <w:p w14:paraId="13EA3BF4" w14:textId="77777777" w:rsidR="008C2A0B" w:rsidRPr="008C2A0B" w:rsidRDefault="008C2A0B" w:rsidP="00BE4FA7">
            <w:pPr>
              <w:pStyle w:val="Lijstalinea"/>
              <w:ind w:right="-648"/>
              <w:rPr>
                <w:rFonts w:ascii="Segoe UI" w:hAnsi="Segoe UI" w:cs="Segoe UI"/>
                <w:b/>
                <w:bCs/>
                <w:sz w:val="24"/>
                <w:szCs w:val="24"/>
              </w:rPr>
            </w:pPr>
            <w:bookmarkStart w:id="0" w:name="_Hlk179888499"/>
          </w:p>
        </w:tc>
        <w:tc>
          <w:tcPr>
            <w:tcW w:w="8361" w:type="dxa"/>
            <w:shd w:val="clear" w:color="auto" w:fill="DBE5F1" w:themeFill="accent1" w:themeFillTint="33"/>
          </w:tcPr>
          <w:p w14:paraId="1C0AC03B" w14:textId="77777777" w:rsidR="008C2A0B" w:rsidRPr="008C2A0B" w:rsidRDefault="008C2A0B" w:rsidP="00BE4FA7">
            <w:pPr>
              <w:rPr>
                <w:rFonts w:ascii="Segoe UI" w:hAnsi="Segoe UI" w:cs="Segoe UI"/>
                <w:b/>
                <w:bCs/>
                <w:sz w:val="24"/>
                <w:szCs w:val="24"/>
              </w:rPr>
            </w:pPr>
            <w:r w:rsidRPr="008C2A0B">
              <w:rPr>
                <w:rFonts w:ascii="Segoe UI" w:hAnsi="Segoe UI" w:cs="Segoe UI"/>
                <w:b/>
                <w:bCs/>
                <w:sz w:val="24"/>
                <w:szCs w:val="24"/>
              </w:rPr>
              <w:t>Ontwikkeling van de samenwerking</w:t>
            </w:r>
          </w:p>
        </w:tc>
      </w:tr>
      <w:tr w:rsidR="008C2A0B" w:rsidRPr="008C2A0B" w14:paraId="1DD4D5C4" w14:textId="77777777" w:rsidTr="00C658B9">
        <w:tblPrEx>
          <w:shd w:val="clear" w:color="auto" w:fill="auto"/>
        </w:tblPrEx>
        <w:trPr>
          <w:trHeight w:val="595"/>
        </w:trPr>
        <w:tc>
          <w:tcPr>
            <w:tcW w:w="848" w:type="dxa"/>
            <w:shd w:val="clear" w:color="auto" w:fill="auto"/>
          </w:tcPr>
          <w:p w14:paraId="5BFCB84B" w14:textId="77777777" w:rsidR="008C2A0B" w:rsidRPr="008C2A0B" w:rsidRDefault="008C2A0B" w:rsidP="00BE4FA7">
            <w:pPr>
              <w:pStyle w:val="Lijstalinea"/>
              <w:numPr>
                <w:ilvl w:val="0"/>
                <w:numId w:val="6"/>
              </w:numPr>
              <w:ind w:right="-648"/>
              <w:rPr>
                <w:rFonts w:ascii="Segoe UI" w:hAnsi="Segoe UI" w:cs="Segoe UI"/>
                <w:sz w:val="24"/>
                <w:szCs w:val="24"/>
              </w:rPr>
            </w:pPr>
          </w:p>
        </w:tc>
        <w:tc>
          <w:tcPr>
            <w:tcW w:w="8361" w:type="dxa"/>
            <w:shd w:val="clear" w:color="auto" w:fill="auto"/>
          </w:tcPr>
          <w:p w14:paraId="0936FEAD" w14:textId="77777777" w:rsidR="008C2A0B" w:rsidRPr="008C2A0B" w:rsidRDefault="008C2A0B" w:rsidP="00BE4FA7">
            <w:pPr>
              <w:rPr>
                <w:rFonts w:ascii="Segoe UI" w:hAnsi="Segoe UI" w:cs="Segoe UI"/>
                <w:sz w:val="24"/>
                <w:szCs w:val="24"/>
              </w:rPr>
            </w:pPr>
            <w:r w:rsidRPr="008C2A0B">
              <w:rPr>
                <w:rFonts w:ascii="Segoe UI" w:hAnsi="Segoe UI" w:cs="Segoe UI"/>
                <w:sz w:val="24"/>
                <w:szCs w:val="24"/>
              </w:rPr>
              <w:t xml:space="preserve">Ondernemer heeft een actieve inbreng in de ontwikkeling van de samenwerking, waarbij het doel is om met de andere geselecteerde Ondernemer en te komen tot een eenduidige werkwijze o.a. t.a.v. het opstellen van scenario’s, het doen van diverse keuringen (o.a. bij afronding van de werkzaamheden) en de communicatie met de gebruikers.  </w:t>
            </w:r>
          </w:p>
        </w:tc>
      </w:tr>
      <w:bookmarkEnd w:id="0"/>
      <w:tr w:rsidR="008C2A0B" w:rsidRPr="008C2A0B" w14:paraId="20CE5669" w14:textId="77777777" w:rsidTr="00C658B9">
        <w:tblPrEx>
          <w:shd w:val="clear" w:color="auto" w:fill="auto"/>
        </w:tblPrEx>
        <w:trPr>
          <w:trHeight w:val="595"/>
        </w:trPr>
        <w:tc>
          <w:tcPr>
            <w:tcW w:w="848" w:type="dxa"/>
            <w:shd w:val="clear" w:color="auto" w:fill="auto"/>
          </w:tcPr>
          <w:p w14:paraId="09198C69" w14:textId="77777777" w:rsidR="008C2A0B" w:rsidRPr="008C2A0B" w:rsidRDefault="008C2A0B" w:rsidP="00BE4FA7">
            <w:pPr>
              <w:pStyle w:val="Lijstalinea"/>
              <w:numPr>
                <w:ilvl w:val="0"/>
                <w:numId w:val="6"/>
              </w:numPr>
              <w:ind w:right="-648"/>
              <w:rPr>
                <w:rFonts w:ascii="Segoe UI" w:hAnsi="Segoe UI" w:cs="Segoe UI"/>
                <w:sz w:val="24"/>
                <w:szCs w:val="24"/>
              </w:rPr>
            </w:pPr>
          </w:p>
        </w:tc>
        <w:tc>
          <w:tcPr>
            <w:tcW w:w="8361" w:type="dxa"/>
            <w:shd w:val="clear" w:color="auto" w:fill="auto"/>
          </w:tcPr>
          <w:p w14:paraId="342C4135" w14:textId="77777777" w:rsidR="008C2A0B" w:rsidRPr="008C2A0B" w:rsidRDefault="008C2A0B" w:rsidP="00BE4FA7">
            <w:pPr>
              <w:rPr>
                <w:rFonts w:ascii="Segoe UI" w:hAnsi="Segoe UI" w:cs="Segoe UI"/>
                <w:sz w:val="24"/>
                <w:szCs w:val="24"/>
              </w:rPr>
            </w:pPr>
            <w:r w:rsidRPr="008C2A0B">
              <w:rPr>
                <w:rFonts w:ascii="Segoe UI" w:hAnsi="Segoe UI" w:cs="Segoe UI"/>
                <w:sz w:val="24"/>
                <w:szCs w:val="24"/>
              </w:rPr>
              <w:t xml:space="preserve">Er wordt een overlegstructuur ingericht, waarin de samenwerking wordt besproken en gekeken wordt wat er beter kan. Ondernemer neemt hier actief aan deel. </w:t>
            </w:r>
          </w:p>
        </w:tc>
      </w:tr>
      <w:tr w:rsidR="008C2A0B" w:rsidRPr="008C2A0B" w14:paraId="1CF61438" w14:textId="77777777" w:rsidTr="00C658B9">
        <w:tblPrEx>
          <w:shd w:val="clear" w:color="auto" w:fill="auto"/>
        </w:tblPrEx>
        <w:trPr>
          <w:trHeight w:val="595"/>
        </w:trPr>
        <w:tc>
          <w:tcPr>
            <w:tcW w:w="848" w:type="dxa"/>
            <w:shd w:val="clear" w:color="auto" w:fill="auto"/>
          </w:tcPr>
          <w:p w14:paraId="26D5D0EA" w14:textId="77777777" w:rsidR="008C2A0B" w:rsidRPr="008C2A0B" w:rsidRDefault="008C2A0B" w:rsidP="00BE4FA7">
            <w:pPr>
              <w:pStyle w:val="Lijstalinea"/>
              <w:numPr>
                <w:ilvl w:val="0"/>
                <w:numId w:val="6"/>
              </w:numPr>
              <w:ind w:right="-648"/>
              <w:rPr>
                <w:rFonts w:ascii="Segoe UI" w:hAnsi="Segoe UI" w:cs="Segoe UI"/>
                <w:sz w:val="24"/>
                <w:szCs w:val="24"/>
              </w:rPr>
            </w:pPr>
          </w:p>
        </w:tc>
        <w:tc>
          <w:tcPr>
            <w:tcW w:w="8361" w:type="dxa"/>
            <w:shd w:val="clear" w:color="auto" w:fill="auto"/>
          </w:tcPr>
          <w:p w14:paraId="73BC6185" w14:textId="77777777" w:rsidR="008C2A0B" w:rsidRPr="008C2A0B" w:rsidRDefault="008C2A0B" w:rsidP="00BE4FA7">
            <w:pPr>
              <w:rPr>
                <w:rFonts w:ascii="Segoe UI" w:hAnsi="Segoe UI" w:cs="Segoe UI"/>
                <w:sz w:val="24"/>
                <w:szCs w:val="24"/>
              </w:rPr>
            </w:pPr>
            <w:r w:rsidRPr="008C2A0B">
              <w:rPr>
                <w:rFonts w:ascii="Segoe UI" w:hAnsi="Segoe UI" w:cs="Segoe UI"/>
                <w:sz w:val="24"/>
                <w:szCs w:val="24"/>
              </w:rPr>
              <w:t>Voor de inzet van Ondernemer in de (door)ontwikkeling van de samenwerking, worden geen kosten in rekening gebracht.</w:t>
            </w:r>
          </w:p>
        </w:tc>
      </w:tr>
      <w:tr w:rsidR="008C2A0B" w:rsidRPr="008C2A0B" w14:paraId="51E58E23" w14:textId="77777777" w:rsidTr="00C658B9">
        <w:trPr>
          <w:trHeight w:val="310"/>
        </w:trPr>
        <w:tc>
          <w:tcPr>
            <w:tcW w:w="848" w:type="dxa"/>
            <w:shd w:val="clear" w:color="auto" w:fill="DBE5F1" w:themeFill="accent1" w:themeFillTint="33"/>
          </w:tcPr>
          <w:p w14:paraId="27726736" w14:textId="77777777" w:rsidR="008C2A0B" w:rsidRPr="008C2A0B" w:rsidRDefault="008C2A0B" w:rsidP="00BE4FA7">
            <w:pPr>
              <w:ind w:right="-648"/>
              <w:rPr>
                <w:rFonts w:ascii="Segoe UI" w:hAnsi="Segoe UI" w:cs="Segoe UI"/>
                <w:b/>
                <w:sz w:val="24"/>
                <w:szCs w:val="24"/>
              </w:rPr>
            </w:pPr>
          </w:p>
        </w:tc>
        <w:tc>
          <w:tcPr>
            <w:tcW w:w="8361" w:type="dxa"/>
            <w:shd w:val="clear" w:color="auto" w:fill="DBE5F1" w:themeFill="accent1" w:themeFillTint="33"/>
          </w:tcPr>
          <w:p w14:paraId="6AEE454D" w14:textId="77777777" w:rsidR="008C2A0B" w:rsidRPr="008C2A0B" w:rsidRDefault="008C2A0B" w:rsidP="00BE4FA7">
            <w:pPr>
              <w:pStyle w:val="Kop2"/>
              <w:rPr>
                <w:rFonts w:ascii="Segoe UI" w:hAnsi="Segoe UI" w:cs="Segoe UI"/>
                <w:sz w:val="24"/>
                <w:szCs w:val="24"/>
              </w:rPr>
            </w:pPr>
            <w:r w:rsidRPr="008C2A0B">
              <w:rPr>
                <w:rFonts w:ascii="Segoe UI" w:hAnsi="Segoe UI" w:cs="Segoe UI"/>
                <w:sz w:val="24"/>
                <w:szCs w:val="24"/>
              </w:rPr>
              <w:t xml:space="preserve">Facturatie </w:t>
            </w:r>
          </w:p>
        </w:tc>
      </w:tr>
      <w:tr w:rsidR="008C2A0B" w:rsidRPr="008C2A0B" w14:paraId="03635218" w14:textId="77777777" w:rsidTr="00C658B9">
        <w:tblPrEx>
          <w:shd w:val="clear" w:color="auto" w:fill="auto"/>
        </w:tblPrEx>
        <w:trPr>
          <w:trHeight w:val="595"/>
        </w:trPr>
        <w:tc>
          <w:tcPr>
            <w:tcW w:w="848" w:type="dxa"/>
            <w:shd w:val="clear" w:color="auto" w:fill="auto"/>
          </w:tcPr>
          <w:p w14:paraId="6E8AB598" w14:textId="77777777" w:rsidR="008C2A0B" w:rsidRPr="008C2A0B" w:rsidRDefault="008C2A0B" w:rsidP="00BE4FA7">
            <w:pPr>
              <w:pStyle w:val="Lijstalinea"/>
              <w:numPr>
                <w:ilvl w:val="0"/>
                <w:numId w:val="6"/>
              </w:numPr>
              <w:ind w:right="-648"/>
              <w:rPr>
                <w:rFonts w:ascii="Segoe UI" w:hAnsi="Segoe UI" w:cs="Segoe UI"/>
                <w:sz w:val="24"/>
                <w:szCs w:val="24"/>
              </w:rPr>
            </w:pPr>
          </w:p>
        </w:tc>
        <w:tc>
          <w:tcPr>
            <w:tcW w:w="8361" w:type="dxa"/>
            <w:shd w:val="clear" w:color="auto" w:fill="auto"/>
          </w:tcPr>
          <w:p w14:paraId="5A65831A" w14:textId="77777777" w:rsidR="008C2A0B" w:rsidRPr="008C2A0B" w:rsidRDefault="008C2A0B" w:rsidP="00BE4FA7">
            <w:pPr>
              <w:tabs>
                <w:tab w:val="left" w:pos="3600"/>
              </w:tabs>
              <w:rPr>
                <w:rFonts w:ascii="Segoe UI" w:hAnsi="Segoe UI" w:cs="Segoe UI"/>
                <w:sz w:val="24"/>
                <w:szCs w:val="24"/>
              </w:rPr>
            </w:pPr>
            <w:r w:rsidRPr="008C2A0B">
              <w:rPr>
                <w:rFonts w:ascii="Segoe UI" w:hAnsi="Segoe UI" w:cs="Segoe UI"/>
                <w:sz w:val="24"/>
                <w:szCs w:val="24"/>
              </w:rPr>
              <w:t>Ondernemer neemt in haar factuur geen kredietbeperking op. Opdrachtgever zal van een eventuele betalingskorting korter dan 30 dagen geen gebruik maken.</w:t>
            </w:r>
          </w:p>
        </w:tc>
      </w:tr>
      <w:tr w:rsidR="008C2A0B" w:rsidRPr="008C2A0B" w14:paraId="540067AC" w14:textId="77777777" w:rsidTr="00C658B9">
        <w:tblPrEx>
          <w:shd w:val="clear" w:color="auto" w:fill="auto"/>
        </w:tblPrEx>
        <w:trPr>
          <w:trHeight w:val="305"/>
        </w:trPr>
        <w:tc>
          <w:tcPr>
            <w:tcW w:w="848" w:type="dxa"/>
            <w:shd w:val="clear" w:color="auto" w:fill="auto"/>
          </w:tcPr>
          <w:p w14:paraId="14510770" w14:textId="77777777" w:rsidR="008C2A0B" w:rsidRPr="008C2A0B" w:rsidRDefault="008C2A0B" w:rsidP="00BE4FA7">
            <w:pPr>
              <w:pStyle w:val="Lijstalinea"/>
              <w:numPr>
                <w:ilvl w:val="0"/>
                <w:numId w:val="6"/>
              </w:numPr>
              <w:ind w:right="-648"/>
              <w:rPr>
                <w:rFonts w:ascii="Segoe UI" w:hAnsi="Segoe UI" w:cs="Segoe UI"/>
                <w:sz w:val="24"/>
                <w:szCs w:val="24"/>
              </w:rPr>
            </w:pPr>
          </w:p>
        </w:tc>
        <w:tc>
          <w:tcPr>
            <w:tcW w:w="8361" w:type="dxa"/>
            <w:shd w:val="clear" w:color="auto" w:fill="auto"/>
          </w:tcPr>
          <w:p w14:paraId="03970751" w14:textId="77777777" w:rsidR="008C2A0B" w:rsidRPr="008C2A0B" w:rsidRDefault="008C2A0B" w:rsidP="00BE4FA7">
            <w:pPr>
              <w:tabs>
                <w:tab w:val="left" w:pos="3600"/>
              </w:tabs>
              <w:rPr>
                <w:rFonts w:ascii="Segoe UI" w:hAnsi="Segoe UI" w:cs="Segoe UI"/>
                <w:sz w:val="24"/>
                <w:szCs w:val="24"/>
              </w:rPr>
            </w:pPr>
            <w:r w:rsidRPr="008C2A0B">
              <w:rPr>
                <w:rFonts w:ascii="Segoe UI" w:hAnsi="Segoe UI" w:cs="Segoe UI"/>
                <w:sz w:val="24"/>
                <w:szCs w:val="24"/>
              </w:rPr>
              <w:t>Ondernemer is in staat haar facturen te voorzien van inkoopreferentienummers van Opdrachtgever.</w:t>
            </w:r>
          </w:p>
        </w:tc>
      </w:tr>
      <w:tr w:rsidR="008C2A0B" w:rsidRPr="008C2A0B" w14:paraId="4A04BCB9" w14:textId="77777777" w:rsidTr="00C658B9">
        <w:tblPrEx>
          <w:shd w:val="clear" w:color="auto" w:fill="auto"/>
        </w:tblPrEx>
        <w:trPr>
          <w:trHeight w:val="422"/>
        </w:trPr>
        <w:tc>
          <w:tcPr>
            <w:tcW w:w="848" w:type="dxa"/>
            <w:shd w:val="clear" w:color="auto" w:fill="auto"/>
          </w:tcPr>
          <w:p w14:paraId="2E9602A2" w14:textId="77777777" w:rsidR="008C2A0B" w:rsidRPr="008C2A0B" w:rsidRDefault="008C2A0B" w:rsidP="00BE4FA7">
            <w:pPr>
              <w:pStyle w:val="Lijstalinea"/>
              <w:numPr>
                <w:ilvl w:val="0"/>
                <w:numId w:val="6"/>
              </w:numPr>
              <w:ind w:right="-648"/>
              <w:rPr>
                <w:rFonts w:ascii="Segoe UI" w:hAnsi="Segoe UI" w:cs="Segoe UI"/>
                <w:sz w:val="24"/>
                <w:szCs w:val="24"/>
              </w:rPr>
            </w:pPr>
          </w:p>
        </w:tc>
        <w:tc>
          <w:tcPr>
            <w:tcW w:w="8361" w:type="dxa"/>
            <w:shd w:val="clear" w:color="auto" w:fill="auto"/>
          </w:tcPr>
          <w:p w14:paraId="4BEFCFD3" w14:textId="77777777" w:rsidR="008C2A0B" w:rsidRPr="008C2A0B" w:rsidRDefault="008C2A0B" w:rsidP="00BE4FA7">
            <w:pPr>
              <w:tabs>
                <w:tab w:val="left" w:pos="3600"/>
              </w:tabs>
              <w:rPr>
                <w:rFonts w:ascii="Segoe UI" w:hAnsi="Segoe UI" w:cs="Segoe UI"/>
                <w:sz w:val="24"/>
                <w:szCs w:val="24"/>
              </w:rPr>
            </w:pPr>
            <w:r w:rsidRPr="008C2A0B">
              <w:rPr>
                <w:rFonts w:ascii="Segoe UI" w:hAnsi="Segoe UI" w:cs="Segoe UI"/>
                <w:sz w:val="24"/>
                <w:szCs w:val="24"/>
              </w:rPr>
              <w:t>Het niet bekend zijn met de situatie bij de Gemeente Hardenberg kan nimmer aanleiding zijn tot een verrekening.</w:t>
            </w:r>
          </w:p>
        </w:tc>
      </w:tr>
      <w:tr w:rsidR="008C2A0B" w:rsidRPr="008C2A0B" w14:paraId="25A913B3" w14:textId="77777777" w:rsidTr="00C658B9">
        <w:tblPrEx>
          <w:shd w:val="clear" w:color="auto" w:fill="auto"/>
          <w:tblLook w:val="04A0" w:firstRow="1" w:lastRow="0" w:firstColumn="1" w:lastColumn="0" w:noHBand="0" w:noVBand="1"/>
        </w:tblPrEx>
        <w:tc>
          <w:tcPr>
            <w:tcW w:w="848" w:type="dxa"/>
            <w:tcBorders>
              <w:bottom w:val="single" w:sz="4" w:space="0" w:color="auto"/>
            </w:tcBorders>
            <w:shd w:val="clear" w:color="auto" w:fill="DBE5F1" w:themeFill="accent1" w:themeFillTint="33"/>
          </w:tcPr>
          <w:p w14:paraId="32C8F4B4" w14:textId="77777777" w:rsidR="008C2A0B" w:rsidRPr="008C2A0B" w:rsidRDefault="008C2A0B" w:rsidP="00BE4FA7">
            <w:pPr>
              <w:pStyle w:val="Lijstalinea"/>
              <w:ind w:right="-648"/>
              <w:rPr>
                <w:rFonts w:ascii="Segoe UI" w:hAnsi="Segoe UI" w:cs="Segoe UI"/>
                <w:sz w:val="24"/>
                <w:szCs w:val="24"/>
              </w:rPr>
            </w:pPr>
          </w:p>
        </w:tc>
        <w:tc>
          <w:tcPr>
            <w:tcW w:w="8361" w:type="dxa"/>
            <w:tcBorders>
              <w:bottom w:val="single" w:sz="4" w:space="0" w:color="auto"/>
            </w:tcBorders>
            <w:shd w:val="clear" w:color="auto" w:fill="DBE5F1" w:themeFill="accent1" w:themeFillTint="33"/>
          </w:tcPr>
          <w:p w14:paraId="62605BA7" w14:textId="77777777" w:rsidR="008C2A0B" w:rsidRPr="008C2A0B" w:rsidRDefault="008C2A0B" w:rsidP="00BE4FA7">
            <w:pPr>
              <w:pStyle w:val="Kop2"/>
              <w:rPr>
                <w:rFonts w:ascii="Segoe UI" w:hAnsi="Segoe UI" w:cs="Segoe UI"/>
                <w:sz w:val="24"/>
                <w:szCs w:val="24"/>
              </w:rPr>
            </w:pPr>
            <w:bookmarkStart w:id="1" w:name="_Toc402855761"/>
            <w:r w:rsidRPr="008C2A0B">
              <w:rPr>
                <w:rFonts w:ascii="Segoe UI" w:hAnsi="Segoe UI" w:cs="Segoe UI"/>
                <w:sz w:val="24"/>
                <w:szCs w:val="24"/>
              </w:rPr>
              <w:t>Eisen m.b.t. personeel</w:t>
            </w:r>
            <w:bookmarkEnd w:id="1"/>
          </w:p>
        </w:tc>
      </w:tr>
      <w:tr w:rsidR="008C2A0B" w:rsidRPr="008C2A0B" w14:paraId="3A537D22" w14:textId="77777777" w:rsidTr="00C658B9">
        <w:tblPrEx>
          <w:shd w:val="clear" w:color="auto" w:fill="auto"/>
          <w:tblLook w:val="04A0" w:firstRow="1" w:lastRow="0" w:firstColumn="1" w:lastColumn="0" w:noHBand="0" w:noVBand="1"/>
        </w:tblPrEx>
        <w:tc>
          <w:tcPr>
            <w:tcW w:w="848" w:type="dxa"/>
            <w:shd w:val="clear" w:color="auto" w:fill="auto"/>
          </w:tcPr>
          <w:p w14:paraId="6265816F" w14:textId="77777777" w:rsidR="008C2A0B" w:rsidRPr="008C2A0B" w:rsidRDefault="008C2A0B" w:rsidP="00BE4FA7">
            <w:pPr>
              <w:pStyle w:val="Lijstalinea"/>
              <w:numPr>
                <w:ilvl w:val="0"/>
                <w:numId w:val="6"/>
              </w:numPr>
              <w:ind w:right="-648"/>
              <w:rPr>
                <w:rFonts w:ascii="Segoe UI" w:hAnsi="Segoe UI" w:cs="Segoe UI"/>
                <w:sz w:val="24"/>
                <w:szCs w:val="24"/>
              </w:rPr>
            </w:pPr>
          </w:p>
        </w:tc>
        <w:tc>
          <w:tcPr>
            <w:tcW w:w="8361" w:type="dxa"/>
            <w:shd w:val="clear" w:color="auto" w:fill="auto"/>
          </w:tcPr>
          <w:p w14:paraId="557BA1C7" w14:textId="301EBC39" w:rsidR="008C2A0B" w:rsidRDefault="00C658B9" w:rsidP="00C658B9">
            <w:pPr>
              <w:ind w:right="-648"/>
              <w:rPr>
                <w:rFonts w:ascii="Segoe UI" w:hAnsi="Segoe UI" w:cs="Segoe UI"/>
                <w:sz w:val="24"/>
                <w:szCs w:val="24"/>
              </w:rPr>
            </w:pPr>
            <w:r>
              <w:rPr>
                <w:rFonts w:ascii="Segoe UI" w:hAnsi="Segoe UI" w:cs="Segoe UI"/>
                <w:sz w:val="24"/>
                <w:szCs w:val="24"/>
              </w:rPr>
              <w:t xml:space="preserve">Ondernemer zet voor het verrichten van de opgedragen werkzaamheden voldoende personeel in dat goed geïnstrueerd is, over voldoende kennis </w:t>
            </w:r>
          </w:p>
          <w:p w14:paraId="46B8CB13" w14:textId="2E870CD0" w:rsidR="00C658B9" w:rsidRPr="00C658B9" w:rsidRDefault="00C658B9" w:rsidP="00C658B9">
            <w:pPr>
              <w:ind w:right="-648"/>
              <w:rPr>
                <w:rFonts w:ascii="Segoe UI" w:hAnsi="Segoe UI" w:cs="Segoe UI"/>
                <w:sz w:val="24"/>
                <w:szCs w:val="24"/>
              </w:rPr>
            </w:pPr>
            <w:r>
              <w:rPr>
                <w:rFonts w:ascii="Segoe UI" w:hAnsi="Segoe UI" w:cs="Segoe UI"/>
                <w:sz w:val="24"/>
                <w:szCs w:val="24"/>
              </w:rPr>
              <w:t xml:space="preserve">Inzake wettelijke eisen beschikt en over aantoonbare vakkennis en vereiste opleidingen en certificaten beschikt. Ook dienen de medewerkers in de Nederlandse taal te kunnen communiceren. </w:t>
            </w:r>
          </w:p>
        </w:tc>
      </w:tr>
      <w:tr w:rsidR="008C2A0B" w:rsidRPr="008C2A0B" w14:paraId="47948322" w14:textId="77777777" w:rsidTr="00C658B9">
        <w:tblPrEx>
          <w:shd w:val="clear" w:color="auto" w:fill="auto"/>
          <w:tblLook w:val="04A0" w:firstRow="1" w:lastRow="0" w:firstColumn="1" w:lastColumn="0" w:noHBand="0" w:noVBand="1"/>
        </w:tblPrEx>
        <w:tc>
          <w:tcPr>
            <w:tcW w:w="848" w:type="dxa"/>
            <w:shd w:val="clear" w:color="auto" w:fill="DBE5F1" w:themeFill="accent1" w:themeFillTint="33"/>
          </w:tcPr>
          <w:p w14:paraId="2FF4440A" w14:textId="77777777" w:rsidR="008C2A0B" w:rsidRPr="008C2A0B" w:rsidRDefault="008C2A0B" w:rsidP="00BE4FA7">
            <w:pPr>
              <w:pStyle w:val="Lijstalinea"/>
              <w:ind w:right="-648"/>
              <w:rPr>
                <w:rFonts w:ascii="Segoe UI" w:hAnsi="Segoe UI" w:cs="Segoe UI"/>
                <w:sz w:val="24"/>
                <w:szCs w:val="24"/>
              </w:rPr>
            </w:pPr>
          </w:p>
        </w:tc>
        <w:tc>
          <w:tcPr>
            <w:tcW w:w="8361" w:type="dxa"/>
            <w:shd w:val="clear" w:color="auto" w:fill="DBE5F1" w:themeFill="accent1" w:themeFillTint="33"/>
          </w:tcPr>
          <w:p w14:paraId="48E3006F" w14:textId="77777777" w:rsidR="008C2A0B" w:rsidRPr="008C2A0B" w:rsidRDefault="008C2A0B" w:rsidP="00BE4FA7">
            <w:pPr>
              <w:pStyle w:val="Kop2"/>
              <w:rPr>
                <w:rFonts w:ascii="Segoe UI" w:hAnsi="Segoe UI" w:cs="Segoe UI"/>
                <w:sz w:val="24"/>
                <w:szCs w:val="24"/>
              </w:rPr>
            </w:pPr>
            <w:bookmarkStart w:id="2" w:name="_Toc402855762"/>
            <w:r w:rsidRPr="008C2A0B">
              <w:rPr>
                <w:rFonts w:ascii="Segoe UI" w:hAnsi="Segoe UI" w:cs="Segoe UI"/>
                <w:sz w:val="24"/>
                <w:szCs w:val="24"/>
              </w:rPr>
              <w:t>Eisen m.b.t. materieel (voertuigen/containers)</w:t>
            </w:r>
            <w:bookmarkEnd w:id="2"/>
          </w:p>
        </w:tc>
      </w:tr>
      <w:tr w:rsidR="008C2A0B" w:rsidRPr="008C2A0B" w14:paraId="3E6B9B47" w14:textId="77777777" w:rsidTr="00C658B9">
        <w:tblPrEx>
          <w:shd w:val="clear" w:color="auto" w:fill="auto"/>
          <w:tblLook w:val="04A0" w:firstRow="1" w:lastRow="0" w:firstColumn="1" w:lastColumn="0" w:noHBand="0" w:noVBand="1"/>
        </w:tblPrEx>
        <w:tc>
          <w:tcPr>
            <w:tcW w:w="848" w:type="dxa"/>
            <w:tcBorders>
              <w:bottom w:val="single" w:sz="4" w:space="0" w:color="auto"/>
            </w:tcBorders>
            <w:shd w:val="clear" w:color="auto" w:fill="auto"/>
          </w:tcPr>
          <w:p w14:paraId="27777CE7" w14:textId="77777777" w:rsidR="008C2A0B" w:rsidRPr="008C2A0B" w:rsidRDefault="008C2A0B" w:rsidP="00BE4FA7">
            <w:pPr>
              <w:pStyle w:val="Lijstalinea"/>
              <w:numPr>
                <w:ilvl w:val="0"/>
                <w:numId w:val="6"/>
              </w:numPr>
              <w:ind w:right="-648"/>
              <w:rPr>
                <w:rFonts w:ascii="Segoe UI" w:hAnsi="Segoe UI" w:cs="Segoe UI"/>
                <w:sz w:val="24"/>
                <w:szCs w:val="24"/>
              </w:rPr>
            </w:pPr>
          </w:p>
        </w:tc>
        <w:tc>
          <w:tcPr>
            <w:tcW w:w="8361" w:type="dxa"/>
            <w:tcBorders>
              <w:bottom w:val="single" w:sz="4" w:space="0" w:color="auto"/>
            </w:tcBorders>
            <w:shd w:val="clear" w:color="auto" w:fill="auto"/>
          </w:tcPr>
          <w:p w14:paraId="2DFF83AF" w14:textId="77777777" w:rsidR="008C2A0B" w:rsidRPr="008C2A0B" w:rsidRDefault="008C2A0B" w:rsidP="00BE4FA7">
            <w:pPr>
              <w:rPr>
                <w:rFonts w:ascii="Segoe UI" w:hAnsi="Segoe UI" w:cs="Segoe UI"/>
                <w:sz w:val="24"/>
                <w:szCs w:val="24"/>
                <w:highlight w:val="yellow"/>
              </w:rPr>
            </w:pPr>
            <w:r w:rsidRPr="008C2A0B">
              <w:rPr>
                <w:rFonts w:ascii="Segoe UI" w:hAnsi="Segoe UI" w:cs="Segoe UI"/>
                <w:sz w:val="24"/>
                <w:szCs w:val="24"/>
              </w:rPr>
              <w:t xml:space="preserve">Ondernemer zet voor het verrichten van de opgedragen werkzaamheden voldoende en deugdelijk materieel in. Het materieel dient te voldoen aan vigerende wet- en regelgeving. </w:t>
            </w:r>
          </w:p>
        </w:tc>
      </w:tr>
      <w:tr w:rsidR="008C2A0B" w:rsidRPr="008C2A0B" w14:paraId="7E9116B5" w14:textId="77777777" w:rsidTr="00C658B9">
        <w:tblPrEx>
          <w:shd w:val="clear" w:color="auto" w:fill="auto"/>
          <w:tblLook w:val="04A0" w:firstRow="1" w:lastRow="0" w:firstColumn="1" w:lastColumn="0" w:noHBand="0" w:noVBand="1"/>
        </w:tblPrEx>
        <w:tc>
          <w:tcPr>
            <w:tcW w:w="848" w:type="dxa"/>
            <w:tcBorders>
              <w:bottom w:val="single" w:sz="4" w:space="0" w:color="auto"/>
            </w:tcBorders>
            <w:shd w:val="clear" w:color="auto" w:fill="auto"/>
          </w:tcPr>
          <w:p w14:paraId="4130D04E" w14:textId="77777777" w:rsidR="008C2A0B" w:rsidRPr="008C2A0B" w:rsidRDefault="008C2A0B" w:rsidP="00BE4FA7">
            <w:pPr>
              <w:pStyle w:val="Lijstalinea"/>
              <w:numPr>
                <w:ilvl w:val="0"/>
                <w:numId w:val="6"/>
              </w:numPr>
              <w:ind w:right="-648"/>
              <w:rPr>
                <w:rFonts w:ascii="Segoe UI" w:hAnsi="Segoe UI" w:cs="Segoe UI"/>
                <w:sz w:val="24"/>
                <w:szCs w:val="24"/>
              </w:rPr>
            </w:pPr>
          </w:p>
        </w:tc>
        <w:tc>
          <w:tcPr>
            <w:tcW w:w="8361" w:type="dxa"/>
            <w:tcBorders>
              <w:bottom w:val="single" w:sz="4" w:space="0" w:color="auto"/>
            </w:tcBorders>
            <w:shd w:val="clear" w:color="auto" w:fill="auto"/>
          </w:tcPr>
          <w:p w14:paraId="08B40E31" w14:textId="77777777" w:rsidR="008C2A0B" w:rsidRPr="008C2A0B" w:rsidRDefault="008C2A0B" w:rsidP="00BE4FA7">
            <w:pPr>
              <w:rPr>
                <w:rFonts w:ascii="Segoe UI" w:hAnsi="Segoe UI" w:cs="Segoe UI"/>
                <w:sz w:val="24"/>
                <w:szCs w:val="24"/>
              </w:rPr>
            </w:pPr>
            <w:r w:rsidRPr="008C2A0B">
              <w:rPr>
                <w:rFonts w:ascii="Segoe UI" w:hAnsi="Segoe UI" w:cs="Segoe UI"/>
                <w:sz w:val="24"/>
                <w:szCs w:val="24"/>
              </w:rPr>
              <w:t>Ondernemer zal bij deze inzet van materieel de overlast voor gebruikers en derden tot een minimum beperken.</w:t>
            </w:r>
          </w:p>
        </w:tc>
      </w:tr>
      <w:tr w:rsidR="008C2A0B" w:rsidRPr="008C2A0B" w14:paraId="21820D45" w14:textId="77777777" w:rsidTr="00C658B9">
        <w:tblPrEx>
          <w:shd w:val="clear" w:color="auto" w:fill="auto"/>
          <w:tblLook w:val="04A0" w:firstRow="1" w:lastRow="0" w:firstColumn="1" w:lastColumn="0" w:noHBand="0" w:noVBand="1"/>
        </w:tblPrEx>
        <w:trPr>
          <w:trHeight w:val="160"/>
        </w:trPr>
        <w:tc>
          <w:tcPr>
            <w:tcW w:w="848" w:type="dxa"/>
            <w:tcBorders>
              <w:bottom w:val="single" w:sz="4" w:space="0" w:color="auto"/>
            </w:tcBorders>
            <w:shd w:val="clear" w:color="auto" w:fill="DBE5F1" w:themeFill="accent1" w:themeFillTint="33"/>
          </w:tcPr>
          <w:p w14:paraId="1F2124B4" w14:textId="77777777" w:rsidR="008C2A0B" w:rsidRPr="008C2A0B" w:rsidRDefault="008C2A0B" w:rsidP="00BE4FA7">
            <w:pPr>
              <w:pStyle w:val="Lijstalinea"/>
              <w:ind w:right="-648"/>
              <w:rPr>
                <w:rFonts w:ascii="Segoe UI" w:hAnsi="Segoe UI" w:cs="Segoe UI"/>
                <w:sz w:val="24"/>
                <w:szCs w:val="24"/>
              </w:rPr>
            </w:pPr>
          </w:p>
        </w:tc>
        <w:tc>
          <w:tcPr>
            <w:tcW w:w="8361" w:type="dxa"/>
            <w:tcBorders>
              <w:bottom w:val="single" w:sz="4" w:space="0" w:color="auto"/>
            </w:tcBorders>
            <w:shd w:val="clear" w:color="auto" w:fill="DBE5F1" w:themeFill="accent1" w:themeFillTint="33"/>
          </w:tcPr>
          <w:p w14:paraId="5589C61C" w14:textId="77777777" w:rsidR="008C2A0B" w:rsidRPr="008C2A0B" w:rsidRDefault="008C2A0B" w:rsidP="00BE4FA7">
            <w:pPr>
              <w:pStyle w:val="Kop2"/>
              <w:rPr>
                <w:rFonts w:ascii="Segoe UI" w:hAnsi="Segoe UI" w:cs="Segoe UI"/>
                <w:sz w:val="24"/>
                <w:szCs w:val="24"/>
              </w:rPr>
            </w:pPr>
            <w:bookmarkStart w:id="3" w:name="_Toc402855763"/>
            <w:r w:rsidRPr="008C2A0B">
              <w:rPr>
                <w:rFonts w:ascii="Segoe UI" w:hAnsi="Segoe UI" w:cs="Segoe UI"/>
                <w:sz w:val="24"/>
                <w:szCs w:val="24"/>
              </w:rPr>
              <w:t>Veiligheid</w:t>
            </w:r>
            <w:bookmarkEnd w:id="3"/>
          </w:p>
        </w:tc>
      </w:tr>
      <w:tr w:rsidR="008C2A0B" w:rsidRPr="008C2A0B" w14:paraId="0D1EF9C6" w14:textId="77777777" w:rsidTr="00C658B9">
        <w:tblPrEx>
          <w:shd w:val="clear" w:color="auto" w:fill="auto"/>
          <w:tblLook w:val="04A0" w:firstRow="1" w:lastRow="0" w:firstColumn="1" w:lastColumn="0" w:noHBand="0" w:noVBand="1"/>
        </w:tblPrEx>
        <w:trPr>
          <w:trHeight w:val="146"/>
        </w:trPr>
        <w:tc>
          <w:tcPr>
            <w:tcW w:w="848" w:type="dxa"/>
            <w:tcBorders>
              <w:bottom w:val="single" w:sz="4" w:space="0" w:color="auto"/>
            </w:tcBorders>
            <w:shd w:val="clear" w:color="auto" w:fill="auto"/>
          </w:tcPr>
          <w:p w14:paraId="1543D587" w14:textId="77777777" w:rsidR="008C2A0B" w:rsidRPr="008C2A0B" w:rsidRDefault="008C2A0B" w:rsidP="00BE4FA7">
            <w:pPr>
              <w:pStyle w:val="Lijstalinea"/>
              <w:numPr>
                <w:ilvl w:val="0"/>
                <w:numId w:val="6"/>
              </w:numPr>
              <w:ind w:right="-648"/>
              <w:rPr>
                <w:rFonts w:ascii="Segoe UI" w:hAnsi="Segoe UI" w:cs="Segoe UI"/>
                <w:sz w:val="24"/>
                <w:szCs w:val="24"/>
              </w:rPr>
            </w:pPr>
          </w:p>
        </w:tc>
        <w:tc>
          <w:tcPr>
            <w:tcW w:w="8361" w:type="dxa"/>
            <w:tcBorders>
              <w:bottom w:val="single" w:sz="4" w:space="0" w:color="auto"/>
            </w:tcBorders>
            <w:shd w:val="clear" w:color="auto" w:fill="auto"/>
          </w:tcPr>
          <w:p w14:paraId="66635E21" w14:textId="77777777" w:rsidR="008C2A0B" w:rsidRPr="008C2A0B" w:rsidRDefault="008C2A0B" w:rsidP="00BE4FA7">
            <w:pPr>
              <w:rPr>
                <w:rFonts w:ascii="Segoe UI" w:hAnsi="Segoe UI" w:cs="Segoe UI"/>
                <w:sz w:val="24"/>
                <w:szCs w:val="24"/>
              </w:rPr>
            </w:pPr>
            <w:r w:rsidRPr="008C2A0B">
              <w:rPr>
                <w:rFonts w:ascii="Segoe UI" w:hAnsi="Segoe UI" w:cs="Segoe UI"/>
                <w:sz w:val="24"/>
                <w:szCs w:val="24"/>
              </w:rPr>
              <w:t>Ondernemer besteedt uitdrukkelijk aandacht aan de veiligheid bij de werkzaamheden en informeert en instrueert zijn eigen personeel naar behoren.</w:t>
            </w:r>
          </w:p>
        </w:tc>
      </w:tr>
      <w:tr w:rsidR="008C2A0B" w:rsidRPr="008C2A0B" w14:paraId="640ACA4F" w14:textId="77777777" w:rsidTr="00C658B9">
        <w:tblPrEx>
          <w:shd w:val="clear" w:color="auto" w:fill="auto"/>
          <w:tblLook w:val="04A0" w:firstRow="1" w:lastRow="0" w:firstColumn="1" w:lastColumn="0" w:noHBand="0" w:noVBand="1"/>
        </w:tblPrEx>
        <w:trPr>
          <w:trHeight w:val="146"/>
        </w:trPr>
        <w:tc>
          <w:tcPr>
            <w:tcW w:w="848" w:type="dxa"/>
            <w:tcBorders>
              <w:bottom w:val="single" w:sz="4" w:space="0" w:color="auto"/>
            </w:tcBorders>
            <w:shd w:val="clear" w:color="auto" w:fill="auto"/>
          </w:tcPr>
          <w:p w14:paraId="7860D5FA" w14:textId="77777777" w:rsidR="008C2A0B" w:rsidRPr="008C2A0B" w:rsidRDefault="008C2A0B" w:rsidP="00BE4FA7">
            <w:pPr>
              <w:pStyle w:val="Lijstalinea"/>
              <w:numPr>
                <w:ilvl w:val="0"/>
                <w:numId w:val="6"/>
              </w:numPr>
              <w:ind w:right="-648"/>
              <w:rPr>
                <w:rFonts w:ascii="Segoe UI" w:hAnsi="Segoe UI" w:cs="Segoe UI"/>
                <w:sz w:val="24"/>
                <w:szCs w:val="24"/>
              </w:rPr>
            </w:pPr>
          </w:p>
        </w:tc>
        <w:tc>
          <w:tcPr>
            <w:tcW w:w="8361" w:type="dxa"/>
            <w:tcBorders>
              <w:bottom w:val="single" w:sz="4" w:space="0" w:color="auto"/>
            </w:tcBorders>
            <w:shd w:val="clear" w:color="auto" w:fill="auto"/>
          </w:tcPr>
          <w:p w14:paraId="35FDC8BD" w14:textId="77777777" w:rsidR="008C2A0B" w:rsidRPr="008C2A0B" w:rsidRDefault="008C2A0B" w:rsidP="00BE4FA7">
            <w:pPr>
              <w:rPr>
                <w:rFonts w:ascii="Segoe UI" w:hAnsi="Segoe UI" w:cs="Segoe UI"/>
                <w:sz w:val="24"/>
                <w:szCs w:val="24"/>
              </w:rPr>
            </w:pPr>
            <w:r w:rsidRPr="008C2A0B">
              <w:rPr>
                <w:rFonts w:ascii="Segoe UI" w:hAnsi="Segoe UI" w:cs="Segoe UI"/>
                <w:sz w:val="24"/>
                <w:szCs w:val="24"/>
              </w:rPr>
              <w:t>Ondernemer informeert ook gebruikers en passanten over de uitvoering en eventuele veiligheidsrisico’s.</w:t>
            </w:r>
          </w:p>
        </w:tc>
      </w:tr>
      <w:tr w:rsidR="008C2A0B" w:rsidRPr="008C2A0B" w14:paraId="255CC687" w14:textId="77777777" w:rsidTr="00C658B9">
        <w:tblPrEx>
          <w:shd w:val="clear" w:color="auto" w:fill="auto"/>
          <w:tblLook w:val="04A0" w:firstRow="1" w:lastRow="0" w:firstColumn="1" w:lastColumn="0" w:noHBand="0" w:noVBand="1"/>
        </w:tblPrEx>
        <w:tc>
          <w:tcPr>
            <w:tcW w:w="848" w:type="dxa"/>
            <w:tcBorders>
              <w:bottom w:val="single" w:sz="4" w:space="0" w:color="auto"/>
            </w:tcBorders>
            <w:shd w:val="clear" w:color="auto" w:fill="auto"/>
          </w:tcPr>
          <w:p w14:paraId="0D0015C3" w14:textId="77777777" w:rsidR="008C2A0B" w:rsidRPr="008C2A0B" w:rsidRDefault="008C2A0B" w:rsidP="00BE4FA7">
            <w:pPr>
              <w:pStyle w:val="Lijstalinea"/>
              <w:numPr>
                <w:ilvl w:val="0"/>
                <w:numId w:val="6"/>
              </w:numPr>
              <w:ind w:right="-648"/>
              <w:rPr>
                <w:rFonts w:ascii="Segoe UI" w:hAnsi="Segoe UI" w:cs="Segoe UI"/>
                <w:sz w:val="24"/>
                <w:szCs w:val="24"/>
              </w:rPr>
            </w:pPr>
          </w:p>
        </w:tc>
        <w:tc>
          <w:tcPr>
            <w:tcW w:w="8361" w:type="dxa"/>
            <w:tcBorders>
              <w:bottom w:val="single" w:sz="4" w:space="0" w:color="auto"/>
            </w:tcBorders>
            <w:shd w:val="clear" w:color="auto" w:fill="auto"/>
          </w:tcPr>
          <w:p w14:paraId="574FA43E" w14:textId="77777777" w:rsidR="008C2A0B" w:rsidRPr="008C2A0B" w:rsidRDefault="008C2A0B" w:rsidP="00BE4FA7">
            <w:pPr>
              <w:rPr>
                <w:rFonts w:ascii="Segoe UI" w:hAnsi="Segoe UI" w:cs="Segoe UI"/>
                <w:sz w:val="24"/>
                <w:szCs w:val="24"/>
              </w:rPr>
            </w:pPr>
            <w:r w:rsidRPr="008C2A0B">
              <w:rPr>
                <w:rFonts w:ascii="Segoe UI" w:hAnsi="Segoe UI" w:cs="Segoe UI"/>
                <w:sz w:val="24"/>
                <w:szCs w:val="24"/>
              </w:rPr>
              <w:t>Ondernemer neemt bij zijn bedrijfsvoering de bepalingen in acht die bij of krachtens wet- en regelgeving inzake arbeidsomstandigheden zijn gesteld.</w:t>
            </w:r>
          </w:p>
        </w:tc>
      </w:tr>
      <w:tr w:rsidR="008C2A0B" w:rsidRPr="008C2A0B" w14:paraId="4103B3E4" w14:textId="77777777" w:rsidTr="00C658B9">
        <w:tblPrEx>
          <w:shd w:val="clear" w:color="auto" w:fill="auto"/>
          <w:tblLook w:val="04A0" w:firstRow="1" w:lastRow="0" w:firstColumn="1" w:lastColumn="0" w:noHBand="0" w:noVBand="1"/>
        </w:tblPrEx>
        <w:tc>
          <w:tcPr>
            <w:tcW w:w="848" w:type="dxa"/>
            <w:tcBorders>
              <w:bottom w:val="single" w:sz="4" w:space="0" w:color="auto"/>
            </w:tcBorders>
            <w:shd w:val="clear" w:color="auto" w:fill="DBE5F1" w:themeFill="accent1" w:themeFillTint="33"/>
          </w:tcPr>
          <w:p w14:paraId="7338E103" w14:textId="77777777" w:rsidR="008C2A0B" w:rsidRPr="008C2A0B" w:rsidRDefault="008C2A0B" w:rsidP="00BE4FA7">
            <w:pPr>
              <w:pStyle w:val="Lijstalinea"/>
              <w:ind w:right="-648"/>
              <w:rPr>
                <w:rFonts w:ascii="Segoe UI" w:hAnsi="Segoe UI" w:cs="Segoe UI"/>
                <w:sz w:val="24"/>
                <w:szCs w:val="24"/>
              </w:rPr>
            </w:pPr>
          </w:p>
        </w:tc>
        <w:tc>
          <w:tcPr>
            <w:tcW w:w="8361" w:type="dxa"/>
            <w:tcBorders>
              <w:bottom w:val="single" w:sz="4" w:space="0" w:color="auto"/>
            </w:tcBorders>
            <w:shd w:val="clear" w:color="auto" w:fill="DBE5F1" w:themeFill="accent1" w:themeFillTint="33"/>
          </w:tcPr>
          <w:p w14:paraId="681D243A" w14:textId="77777777" w:rsidR="008C2A0B" w:rsidRPr="008C2A0B" w:rsidRDefault="008C2A0B" w:rsidP="00BE4FA7">
            <w:pPr>
              <w:pStyle w:val="Kop2"/>
              <w:rPr>
                <w:rFonts w:ascii="Segoe UI" w:hAnsi="Segoe UI" w:cs="Segoe UI"/>
                <w:sz w:val="24"/>
                <w:szCs w:val="24"/>
              </w:rPr>
            </w:pPr>
            <w:bookmarkStart w:id="4" w:name="_Toc402855764"/>
            <w:r w:rsidRPr="008C2A0B">
              <w:rPr>
                <w:rFonts w:ascii="Segoe UI" w:hAnsi="Segoe UI" w:cs="Segoe UI"/>
                <w:sz w:val="24"/>
                <w:szCs w:val="24"/>
              </w:rPr>
              <w:t>Communicatie</w:t>
            </w:r>
            <w:bookmarkEnd w:id="4"/>
          </w:p>
        </w:tc>
      </w:tr>
      <w:tr w:rsidR="008C2A0B" w:rsidRPr="008C2A0B" w14:paraId="70E816EC" w14:textId="77777777" w:rsidTr="00C658B9">
        <w:tblPrEx>
          <w:shd w:val="clear" w:color="auto" w:fill="auto"/>
          <w:tblLook w:val="04A0" w:firstRow="1" w:lastRow="0" w:firstColumn="1" w:lastColumn="0" w:noHBand="0" w:noVBand="1"/>
        </w:tblPrEx>
        <w:tc>
          <w:tcPr>
            <w:tcW w:w="848" w:type="dxa"/>
            <w:tcBorders>
              <w:bottom w:val="single" w:sz="4" w:space="0" w:color="auto"/>
            </w:tcBorders>
            <w:shd w:val="clear" w:color="auto" w:fill="auto"/>
          </w:tcPr>
          <w:p w14:paraId="4618FE1B" w14:textId="77777777" w:rsidR="008C2A0B" w:rsidRPr="008C2A0B" w:rsidRDefault="008C2A0B" w:rsidP="00BE4FA7">
            <w:pPr>
              <w:pStyle w:val="Lijstalinea"/>
              <w:numPr>
                <w:ilvl w:val="0"/>
                <w:numId w:val="6"/>
              </w:numPr>
              <w:ind w:right="-648"/>
              <w:rPr>
                <w:rFonts w:ascii="Segoe UI" w:hAnsi="Segoe UI" w:cs="Segoe UI"/>
                <w:sz w:val="24"/>
                <w:szCs w:val="24"/>
              </w:rPr>
            </w:pPr>
          </w:p>
        </w:tc>
        <w:tc>
          <w:tcPr>
            <w:tcW w:w="8361" w:type="dxa"/>
            <w:tcBorders>
              <w:bottom w:val="single" w:sz="4" w:space="0" w:color="auto"/>
            </w:tcBorders>
            <w:shd w:val="clear" w:color="auto" w:fill="auto"/>
          </w:tcPr>
          <w:p w14:paraId="47D92833" w14:textId="77777777" w:rsidR="008C2A0B" w:rsidRPr="008C2A0B" w:rsidRDefault="008C2A0B" w:rsidP="00BE4FA7">
            <w:pPr>
              <w:rPr>
                <w:rFonts w:ascii="Segoe UI" w:hAnsi="Segoe UI" w:cs="Segoe UI"/>
                <w:sz w:val="24"/>
                <w:szCs w:val="24"/>
              </w:rPr>
            </w:pPr>
            <w:r w:rsidRPr="008C2A0B">
              <w:rPr>
                <w:rFonts w:ascii="Segoe UI" w:hAnsi="Segoe UI" w:cs="Segoe UI"/>
                <w:sz w:val="24"/>
                <w:szCs w:val="24"/>
              </w:rPr>
              <w:t>Minimaal een keer per jaar vindt er overleg plaats tussen Opdrachtgever en Ondernemer waarin de uitvoering van de overeenkomst wordt geëvalueerd. Daar waar nodig en/of wenselijk worden in goed overleg afspraken tot verbetering gemaakt. Van gemaakte afspraken tussen Opdrachtgever en Ondernemer wordt door Ondernemer een verslag gemaakt. Dit verslag wordt binnen 10 werkdagen aan Opdrachtgever verstrekt.</w:t>
            </w:r>
          </w:p>
        </w:tc>
      </w:tr>
      <w:tr w:rsidR="008C2A0B" w:rsidRPr="008C2A0B" w14:paraId="500CE81E" w14:textId="77777777" w:rsidTr="00C658B9">
        <w:tblPrEx>
          <w:shd w:val="clear" w:color="auto" w:fill="auto"/>
          <w:tblLook w:val="04A0" w:firstRow="1" w:lastRow="0" w:firstColumn="1" w:lastColumn="0" w:noHBand="0" w:noVBand="1"/>
        </w:tblPrEx>
        <w:tc>
          <w:tcPr>
            <w:tcW w:w="848" w:type="dxa"/>
            <w:tcBorders>
              <w:bottom w:val="single" w:sz="4" w:space="0" w:color="auto"/>
            </w:tcBorders>
            <w:shd w:val="clear" w:color="auto" w:fill="auto"/>
          </w:tcPr>
          <w:p w14:paraId="12C4593E" w14:textId="77777777" w:rsidR="008C2A0B" w:rsidRPr="008C2A0B" w:rsidRDefault="008C2A0B" w:rsidP="00BE4FA7">
            <w:pPr>
              <w:pStyle w:val="Lijstalinea"/>
              <w:numPr>
                <w:ilvl w:val="0"/>
                <w:numId w:val="6"/>
              </w:numPr>
              <w:ind w:right="-648"/>
              <w:rPr>
                <w:rFonts w:ascii="Segoe UI" w:hAnsi="Segoe UI" w:cs="Segoe UI"/>
                <w:sz w:val="24"/>
                <w:szCs w:val="24"/>
              </w:rPr>
            </w:pPr>
          </w:p>
        </w:tc>
        <w:tc>
          <w:tcPr>
            <w:tcW w:w="8361" w:type="dxa"/>
            <w:tcBorders>
              <w:bottom w:val="single" w:sz="4" w:space="0" w:color="auto"/>
            </w:tcBorders>
            <w:shd w:val="clear" w:color="auto" w:fill="auto"/>
          </w:tcPr>
          <w:p w14:paraId="11A05C98" w14:textId="77777777" w:rsidR="008C2A0B" w:rsidRPr="008C2A0B" w:rsidRDefault="008C2A0B" w:rsidP="00BE4FA7">
            <w:pPr>
              <w:pStyle w:val="Geenafstand"/>
              <w:rPr>
                <w:rFonts w:ascii="Segoe UI" w:eastAsia="Times New Roman" w:hAnsi="Segoe UI" w:cs="Segoe UI"/>
                <w:sz w:val="24"/>
                <w:szCs w:val="24"/>
                <w:lang w:eastAsia="nl-NL"/>
              </w:rPr>
            </w:pPr>
            <w:r w:rsidRPr="008C2A0B">
              <w:rPr>
                <w:rFonts w:ascii="Segoe UI" w:hAnsi="Segoe UI" w:cs="Segoe UI"/>
                <w:sz w:val="24"/>
                <w:szCs w:val="24"/>
              </w:rPr>
              <w:t>Partijen informeren elkaar gedurende de looptijd van de overeenkomst tijdig en volledig over voorvallen en ontwikkelingen die van belang kunnen zijn voor de uitvoering van de werkzaamheden.</w:t>
            </w:r>
          </w:p>
        </w:tc>
      </w:tr>
      <w:tr w:rsidR="008C2A0B" w:rsidRPr="008C2A0B" w14:paraId="3608C0EE" w14:textId="77777777" w:rsidTr="00C658B9">
        <w:tblPrEx>
          <w:shd w:val="clear" w:color="auto" w:fill="auto"/>
          <w:tblLook w:val="04A0" w:firstRow="1" w:lastRow="0" w:firstColumn="1" w:lastColumn="0" w:noHBand="0" w:noVBand="1"/>
        </w:tblPrEx>
        <w:tc>
          <w:tcPr>
            <w:tcW w:w="848" w:type="dxa"/>
            <w:tcBorders>
              <w:bottom w:val="single" w:sz="4" w:space="0" w:color="auto"/>
            </w:tcBorders>
            <w:shd w:val="clear" w:color="auto" w:fill="auto"/>
          </w:tcPr>
          <w:p w14:paraId="1A31A9E2" w14:textId="77777777" w:rsidR="008C2A0B" w:rsidRPr="008C2A0B" w:rsidRDefault="008C2A0B" w:rsidP="00BE4FA7">
            <w:pPr>
              <w:pStyle w:val="Lijstalinea"/>
              <w:numPr>
                <w:ilvl w:val="0"/>
                <w:numId w:val="6"/>
              </w:numPr>
              <w:ind w:right="-648"/>
              <w:rPr>
                <w:rFonts w:ascii="Segoe UI" w:hAnsi="Segoe UI" w:cs="Segoe UI"/>
                <w:sz w:val="24"/>
                <w:szCs w:val="24"/>
              </w:rPr>
            </w:pPr>
          </w:p>
        </w:tc>
        <w:tc>
          <w:tcPr>
            <w:tcW w:w="8361" w:type="dxa"/>
            <w:tcBorders>
              <w:bottom w:val="single" w:sz="4" w:space="0" w:color="auto"/>
            </w:tcBorders>
            <w:shd w:val="clear" w:color="auto" w:fill="auto"/>
          </w:tcPr>
          <w:p w14:paraId="7E4EF48D" w14:textId="77777777" w:rsidR="008C2A0B" w:rsidRPr="008C2A0B" w:rsidRDefault="008C2A0B" w:rsidP="00BE4FA7">
            <w:pPr>
              <w:pStyle w:val="Geenafstand"/>
              <w:rPr>
                <w:rFonts w:ascii="Segoe UI" w:hAnsi="Segoe UI" w:cs="Segoe UI"/>
                <w:sz w:val="24"/>
                <w:szCs w:val="24"/>
              </w:rPr>
            </w:pPr>
            <w:r w:rsidRPr="008C2A0B">
              <w:rPr>
                <w:rFonts w:ascii="Segoe UI" w:hAnsi="Segoe UI" w:cs="Segoe UI"/>
                <w:sz w:val="24"/>
                <w:szCs w:val="24"/>
              </w:rPr>
              <w:t>Opdrachtgever en Ondernemer stellen elk een contactpersoon aan die als eerste aanspreekpunt voor de uitvoering van de overeenkomst zullen optreden. Een wijziging van aanspreekpunt wordt direct gemeld.</w:t>
            </w:r>
          </w:p>
        </w:tc>
      </w:tr>
      <w:tr w:rsidR="008C2A0B" w:rsidRPr="008C2A0B" w14:paraId="3BD0DC74" w14:textId="77777777" w:rsidTr="00C658B9">
        <w:tblPrEx>
          <w:shd w:val="clear" w:color="auto" w:fill="auto"/>
          <w:tblLook w:val="04A0" w:firstRow="1" w:lastRow="0" w:firstColumn="1" w:lastColumn="0" w:noHBand="0" w:noVBand="1"/>
        </w:tblPrEx>
        <w:tc>
          <w:tcPr>
            <w:tcW w:w="848" w:type="dxa"/>
            <w:shd w:val="clear" w:color="auto" w:fill="DBE5F1" w:themeFill="accent1" w:themeFillTint="33"/>
          </w:tcPr>
          <w:p w14:paraId="08DE401C" w14:textId="77777777" w:rsidR="008C2A0B" w:rsidRPr="008C2A0B" w:rsidRDefault="008C2A0B" w:rsidP="00BE4FA7">
            <w:pPr>
              <w:pStyle w:val="Lijstalinea"/>
              <w:ind w:right="-648"/>
              <w:rPr>
                <w:rFonts w:ascii="Segoe UI" w:hAnsi="Segoe UI" w:cs="Segoe UI"/>
                <w:sz w:val="24"/>
                <w:szCs w:val="24"/>
              </w:rPr>
            </w:pPr>
          </w:p>
        </w:tc>
        <w:tc>
          <w:tcPr>
            <w:tcW w:w="8361" w:type="dxa"/>
            <w:shd w:val="clear" w:color="auto" w:fill="DBE5F1" w:themeFill="accent1" w:themeFillTint="33"/>
          </w:tcPr>
          <w:p w14:paraId="514E16E3" w14:textId="77777777" w:rsidR="008C2A0B" w:rsidRPr="008C2A0B" w:rsidRDefault="008C2A0B" w:rsidP="00BE4FA7">
            <w:pPr>
              <w:pStyle w:val="Kop2"/>
              <w:rPr>
                <w:rFonts w:ascii="Segoe UI" w:hAnsi="Segoe UI" w:cs="Segoe UI"/>
                <w:sz w:val="24"/>
                <w:szCs w:val="24"/>
              </w:rPr>
            </w:pPr>
            <w:bookmarkStart w:id="5" w:name="_Toc402855765"/>
            <w:r w:rsidRPr="008C2A0B">
              <w:rPr>
                <w:rFonts w:ascii="Segoe UI" w:hAnsi="Segoe UI" w:cs="Segoe UI"/>
                <w:sz w:val="24"/>
                <w:szCs w:val="24"/>
              </w:rPr>
              <w:t>Schade / verzekering / aansprakelijkheid</w:t>
            </w:r>
            <w:bookmarkEnd w:id="5"/>
          </w:p>
        </w:tc>
      </w:tr>
      <w:tr w:rsidR="008C2A0B" w:rsidRPr="008C2A0B" w14:paraId="70411987" w14:textId="77777777" w:rsidTr="00C658B9">
        <w:tblPrEx>
          <w:shd w:val="clear" w:color="auto" w:fill="auto"/>
          <w:tblLook w:val="04A0" w:firstRow="1" w:lastRow="0" w:firstColumn="1" w:lastColumn="0" w:noHBand="0" w:noVBand="1"/>
        </w:tblPrEx>
        <w:tc>
          <w:tcPr>
            <w:tcW w:w="848" w:type="dxa"/>
            <w:shd w:val="clear" w:color="auto" w:fill="auto"/>
          </w:tcPr>
          <w:p w14:paraId="56A62DC0" w14:textId="77777777" w:rsidR="008C2A0B" w:rsidRPr="008C2A0B" w:rsidRDefault="008C2A0B" w:rsidP="00BE4FA7">
            <w:pPr>
              <w:pStyle w:val="Lijstalinea"/>
              <w:numPr>
                <w:ilvl w:val="0"/>
                <w:numId w:val="6"/>
              </w:numPr>
              <w:ind w:right="-648"/>
              <w:rPr>
                <w:rFonts w:ascii="Segoe UI" w:hAnsi="Segoe UI" w:cs="Segoe UI"/>
                <w:sz w:val="24"/>
                <w:szCs w:val="24"/>
              </w:rPr>
            </w:pPr>
          </w:p>
        </w:tc>
        <w:tc>
          <w:tcPr>
            <w:tcW w:w="8361" w:type="dxa"/>
            <w:shd w:val="clear" w:color="auto" w:fill="auto"/>
          </w:tcPr>
          <w:p w14:paraId="4035EFE6" w14:textId="77777777" w:rsidR="008C2A0B" w:rsidRPr="008C2A0B" w:rsidRDefault="008C2A0B" w:rsidP="00BE4FA7">
            <w:pPr>
              <w:pStyle w:val="Geenafstand"/>
              <w:rPr>
                <w:rFonts w:ascii="Segoe UI" w:hAnsi="Segoe UI" w:cs="Segoe UI"/>
                <w:sz w:val="24"/>
                <w:szCs w:val="24"/>
              </w:rPr>
            </w:pPr>
            <w:r w:rsidRPr="008C2A0B">
              <w:rPr>
                <w:rFonts w:ascii="Segoe UI" w:hAnsi="Segoe UI" w:cs="Segoe UI"/>
                <w:sz w:val="24"/>
                <w:szCs w:val="24"/>
              </w:rPr>
              <w:t>Ondernemer dient bij het uitvoeren van de overeenkomst er voor te zorgen dat geen schade ontstaat aan eigendommen van Opdrachtgever en/of derden. Indien er onverhoopt schade wordt aangebracht, dient Ondernemer dit direct aan Opdrachtgever te melden.</w:t>
            </w:r>
          </w:p>
        </w:tc>
      </w:tr>
      <w:tr w:rsidR="008C2A0B" w:rsidRPr="008C2A0B" w14:paraId="48EA4C0B" w14:textId="77777777" w:rsidTr="00C658B9">
        <w:tblPrEx>
          <w:shd w:val="clear" w:color="auto" w:fill="auto"/>
          <w:tblLook w:val="04A0" w:firstRow="1" w:lastRow="0" w:firstColumn="1" w:lastColumn="0" w:noHBand="0" w:noVBand="1"/>
        </w:tblPrEx>
        <w:tc>
          <w:tcPr>
            <w:tcW w:w="848" w:type="dxa"/>
            <w:shd w:val="clear" w:color="auto" w:fill="auto"/>
          </w:tcPr>
          <w:p w14:paraId="0C7D3B1E" w14:textId="77777777" w:rsidR="008C2A0B" w:rsidRPr="008C2A0B" w:rsidRDefault="008C2A0B" w:rsidP="00BE4FA7">
            <w:pPr>
              <w:pStyle w:val="Lijstalinea"/>
              <w:numPr>
                <w:ilvl w:val="0"/>
                <w:numId w:val="6"/>
              </w:numPr>
              <w:ind w:right="-648"/>
              <w:rPr>
                <w:rFonts w:ascii="Segoe UI" w:hAnsi="Segoe UI" w:cs="Segoe UI"/>
                <w:sz w:val="24"/>
                <w:szCs w:val="24"/>
              </w:rPr>
            </w:pPr>
          </w:p>
        </w:tc>
        <w:tc>
          <w:tcPr>
            <w:tcW w:w="8361" w:type="dxa"/>
            <w:shd w:val="clear" w:color="auto" w:fill="auto"/>
          </w:tcPr>
          <w:p w14:paraId="3B51B71B" w14:textId="77777777" w:rsidR="008C2A0B" w:rsidRPr="008C2A0B" w:rsidRDefault="008C2A0B" w:rsidP="00BE4FA7">
            <w:pPr>
              <w:rPr>
                <w:rFonts w:ascii="Segoe UI" w:hAnsi="Segoe UI" w:cs="Segoe UI"/>
                <w:b/>
                <w:sz w:val="24"/>
                <w:szCs w:val="24"/>
              </w:rPr>
            </w:pPr>
            <w:r w:rsidRPr="008C2A0B">
              <w:rPr>
                <w:rFonts w:ascii="Segoe UI" w:hAnsi="Segoe UI" w:cs="Segoe UI"/>
                <w:sz w:val="24"/>
                <w:szCs w:val="24"/>
              </w:rPr>
              <w:t>Bewijsbaar door Ondernemer veroorzaakte schade tijdens het uitvoeren van de opgedragen werkzaamheden wordt geacht door Ondernemer te worden vergoed c.q. wordt op Ondernemer verhaald.</w:t>
            </w:r>
          </w:p>
        </w:tc>
      </w:tr>
      <w:tr w:rsidR="008C2A0B" w:rsidRPr="008C2A0B" w14:paraId="441AA715" w14:textId="77777777" w:rsidTr="00C658B9">
        <w:tblPrEx>
          <w:shd w:val="clear" w:color="auto" w:fill="auto"/>
          <w:tblLook w:val="04A0" w:firstRow="1" w:lastRow="0" w:firstColumn="1" w:lastColumn="0" w:noHBand="0" w:noVBand="1"/>
        </w:tblPrEx>
        <w:tc>
          <w:tcPr>
            <w:tcW w:w="848" w:type="dxa"/>
            <w:shd w:val="clear" w:color="auto" w:fill="auto"/>
          </w:tcPr>
          <w:p w14:paraId="5F74158A" w14:textId="77777777" w:rsidR="008C2A0B" w:rsidRPr="008C2A0B" w:rsidRDefault="008C2A0B" w:rsidP="00BE4FA7">
            <w:pPr>
              <w:pStyle w:val="Lijstalinea"/>
              <w:numPr>
                <w:ilvl w:val="0"/>
                <w:numId w:val="6"/>
              </w:numPr>
              <w:ind w:right="-648"/>
              <w:rPr>
                <w:rFonts w:ascii="Segoe UI" w:hAnsi="Segoe UI" w:cs="Segoe UI"/>
                <w:sz w:val="24"/>
                <w:szCs w:val="24"/>
              </w:rPr>
            </w:pPr>
          </w:p>
        </w:tc>
        <w:tc>
          <w:tcPr>
            <w:tcW w:w="8361" w:type="dxa"/>
            <w:shd w:val="clear" w:color="auto" w:fill="auto"/>
          </w:tcPr>
          <w:p w14:paraId="036B3D48" w14:textId="77777777" w:rsidR="008C2A0B" w:rsidRPr="008C2A0B" w:rsidRDefault="008C2A0B" w:rsidP="00BE4FA7">
            <w:pPr>
              <w:rPr>
                <w:rFonts w:ascii="Segoe UI" w:hAnsi="Segoe UI" w:cs="Segoe UI"/>
                <w:sz w:val="24"/>
                <w:szCs w:val="24"/>
              </w:rPr>
            </w:pPr>
            <w:r w:rsidRPr="008C2A0B">
              <w:rPr>
                <w:rFonts w:ascii="Segoe UI" w:hAnsi="Segoe UI" w:cs="Segoe UI"/>
                <w:sz w:val="24"/>
                <w:szCs w:val="24"/>
              </w:rPr>
              <w:t>Ondernemer verplicht zich alle benodigde verzekeringen af te sluiten, waaronder verzekeringen tegen schade die aan de Opdrachtgever en/of derden wordt toegebracht bij de uitvoering van de opgedragen werkzaamheden.</w:t>
            </w:r>
          </w:p>
        </w:tc>
      </w:tr>
      <w:tr w:rsidR="008C2A0B" w:rsidRPr="008C2A0B" w14:paraId="0030EDFC" w14:textId="77777777" w:rsidTr="00C658B9">
        <w:tblPrEx>
          <w:shd w:val="clear" w:color="auto" w:fill="auto"/>
          <w:tblLook w:val="04A0" w:firstRow="1" w:lastRow="0" w:firstColumn="1" w:lastColumn="0" w:noHBand="0" w:noVBand="1"/>
        </w:tblPrEx>
        <w:tc>
          <w:tcPr>
            <w:tcW w:w="848" w:type="dxa"/>
            <w:shd w:val="clear" w:color="auto" w:fill="auto"/>
          </w:tcPr>
          <w:p w14:paraId="4D88A5BF" w14:textId="77777777" w:rsidR="008C2A0B" w:rsidRPr="008C2A0B" w:rsidRDefault="008C2A0B" w:rsidP="00BE4FA7">
            <w:pPr>
              <w:pStyle w:val="Lijstalinea"/>
              <w:numPr>
                <w:ilvl w:val="0"/>
                <w:numId w:val="6"/>
              </w:numPr>
              <w:ind w:right="-648"/>
              <w:rPr>
                <w:rFonts w:ascii="Segoe UI" w:hAnsi="Segoe UI" w:cs="Segoe UI"/>
                <w:sz w:val="24"/>
                <w:szCs w:val="24"/>
              </w:rPr>
            </w:pPr>
          </w:p>
        </w:tc>
        <w:tc>
          <w:tcPr>
            <w:tcW w:w="8361" w:type="dxa"/>
            <w:shd w:val="clear" w:color="auto" w:fill="auto"/>
          </w:tcPr>
          <w:p w14:paraId="0E4B776B" w14:textId="77777777" w:rsidR="008C2A0B" w:rsidRPr="008C2A0B" w:rsidRDefault="008C2A0B" w:rsidP="00BE4FA7">
            <w:pPr>
              <w:rPr>
                <w:rFonts w:ascii="Segoe UI" w:hAnsi="Segoe UI" w:cs="Segoe UI"/>
                <w:b/>
                <w:sz w:val="24"/>
                <w:szCs w:val="24"/>
              </w:rPr>
            </w:pPr>
            <w:r w:rsidRPr="008C2A0B">
              <w:rPr>
                <w:rFonts w:ascii="Segoe UI" w:hAnsi="Segoe UI" w:cs="Segoe UI"/>
                <w:sz w:val="24"/>
                <w:szCs w:val="24"/>
              </w:rPr>
              <w:t>Ondernemer dient te beschikken over een adequate bedrijfsaansprakelijkheidsverzekering.</w:t>
            </w:r>
          </w:p>
        </w:tc>
      </w:tr>
      <w:tr w:rsidR="008C2A0B" w:rsidRPr="008C2A0B" w14:paraId="06777D62" w14:textId="77777777" w:rsidTr="00C658B9">
        <w:tblPrEx>
          <w:shd w:val="clear" w:color="auto" w:fill="auto"/>
          <w:tblLook w:val="04A0" w:firstRow="1" w:lastRow="0" w:firstColumn="1" w:lastColumn="0" w:noHBand="0" w:noVBand="1"/>
        </w:tblPrEx>
        <w:tc>
          <w:tcPr>
            <w:tcW w:w="848" w:type="dxa"/>
            <w:shd w:val="clear" w:color="auto" w:fill="DBE5F1" w:themeFill="accent1" w:themeFillTint="33"/>
          </w:tcPr>
          <w:p w14:paraId="7026932B" w14:textId="77777777" w:rsidR="008C2A0B" w:rsidRPr="008C2A0B" w:rsidRDefault="008C2A0B" w:rsidP="00BE4FA7">
            <w:pPr>
              <w:pStyle w:val="Lijstalinea"/>
              <w:ind w:right="-648"/>
              <w:rPr>
                <w:rFonts w:ascii="Segoe UI" w:hAnsi="Segoe UI" w:cs="Segoe UI"/>
                <w:sz w:val="24"/>
                <w:szCs w:val="24"/>
              </w:rPr>
            </w:pPr>
          </w:p>
        </w:tc>
        <w:tc>
          <w:tcPr>
            <w:tcW w:w="8361" w:type="dxa"/>
            <w:shd w:val="clear" w:color="auto" w:fill="DBE5F1" w:themeFill="accent1" w:themeFillTint="33"/>
          </w:tcPr>
          <w:p w14:paraId="12E8C26D" w14:textId="77777777" w:rsidR="008C2A0B" w:rsidRPr="008C2A0B" w:rsidRDefault="008C2A0B" w:rsidP="00BE4FA7">
            <w:pPr>
              <w:pStyle w:val="Kop2"/>
              <w:rPr>
                <w:rFonts w:ascii="Segoe UI" w:hAnsi="Segoe UI" w:cs="Segoe UI"/>
                <w:sz w:val="24"/>
                <w:szCs w:val="24"/>
              </w:rPr>
            </w:pPr>
            <w:bookmarkStart w:id="6" w:name="_Toc402855766"/>
            <w:r w:rsidRPr="008C2A0B">
              <w:rPr>
                <w:rFonts w:ascii="Segoe UI" w:hAnsi="Segoe UI" w:cs="Segoe UI"/>
                <w:sz w:val="24"/>
                <w:szCs w:val="24"/>
              </w:rPr>
              <w:t>Overdracht derden</w:t>
            </w:r>
            <w:bookmarkEnd w:id="6"/>
          </w:p>
        </w:tc>
      </w:tr>
      <w:tr w:rsidR="008C2A0B" w:rsidRPr="008C2A0B" w14:paraId="46EAD390" w14:textId="77777777" w:rsidTr="00C658B9">
        <w:tblPrEx>
          <w:shd w:val="clear" w:color="auto" w:fill="auto"/>
          <w:tblLook w:val="04A0" w:firstRow="1" w:lastRow="0" w:firstColumn="1" w:lastColumn="0" w:noHBand="0" w:noVBand="1"/>
        </w:tblPrEx>
        <w:tc>
          <w:tcPr>
            <w:tcW w:w="848" w:type="dxa"/>
            <w:shd w:val="clear" w:color="auto" w:fill="auto"/>
          </w:tcPr>
          <w:p w14:paraId="3111CB67" w14:textId="77777777" w:rsidR="008C2A0B" w:rsidRPr="008C2A0B" w:rsidRDefault="008C2A0B" w:rsidP="00BE4FA7">
            <w:pPr>
              <w:pStyle w:val="Lijstalinea"/>
              <w:numPr>
                <w:ilvl w:val="0"/>
                <w:numId w:val="6"/>
              </w:numPr>
              <w:ind w:right="-648"/>
              <w:rPr>
                <w:rFonts w:ascii="Segoe UI" w:hAnsi="Segoe UI" w:cs="Segoe UI"/>
                <w:sz w:val="24"/>
                <w:szCs w:val="24"/>
              </w:rPr>
            </w:pPr>
          </w:p>
        </w:tc>
        <w:tc>
          <w:tcPr>
            <w:tcW w:w="8361" w:type="dxa"/>
            <w:shd w:val="clear" w:color="auto" w:fill="auto"/>
          </w:tcPr>
          <w:p w14:paraId="12B50E1B" w14:textId="77777777" w:rsidR="008C2A0B" w:rsidRPr="008C2A0B" w:rsidRDefault="008C2A0B" w:rsidP="00BE4FA7">
            <w:pPr>
              <w:rPr>
                <w:rFonts w:ascii="Segoe UI" w:hAnsi="Segoe UI" w:cs="Segoe UI"/>
                <w:sz w:val="24"/>
                <w:szCs w:val="24"/>
              </w:rPr>
            </w:pPr>
            <w:r w:rsidRPr="008C2A0B">
              <w:rPr>
                <w:rFonts w:ascii="Segoe UI" w:hAnsi="Segoe UI" w:cs="Segoe UI"/>
                <w:sz w:val="24"/>
                <w:szCs w:val="24"/>
              </w:rPr>
              <w:t>Ondernemer draagt haar rechten en/of verplichtingen uit hoofde van de overeenkomst niet over aan een ander, zonder voorafgaande schriftelijke toestemming van de Opdrachtgever.</w:t>
            </w:r>
          </w:p>
        </w:tc>
      </w:tr>
      <w:tr w:rsidR="008C2A0B" w:rsidRPr="008C2A0B" w14:paraId="1AB4395D" w14:textId="77777777" w:rsidTr="00C658B9">
        <w:tblPrEx>
          <w:shd w:val="clear" w:color="auto" w:fill="auto"/>
          <w:tblLook w:val="04A0" w:firstRow="1" w:lastRow="0" w:firstColumn="1" w:lastColumn="0" w:noHBand="0" w:noVBand="1"/>
        </w:tblPrEx>
        <w:tc>
          <w:tcPr>
            <w:tcW w:w="848" w:type="dxa"/>
            <w:shd w:val="clear" w:color="auto" w:fill="auto"/>
          </w:tcPr>
          <w:p w14:paraId="39C3062B" w14:textId="77777777" w:rsidR="008C2A0B" w:rsidRPr="008C2A0B" w:rsidRDefault="008C2A0B" w:rsidP="00BE4FA7">
            <w:pPr>
              <w:pStyle w:val="Lijstalinea"/>
              <w:numPr>
                <w:ilvl w:val="0"/>
                <w:numId w:val="6"/>
              </w:numPr>
              <w:ind w:right="-648"/>
              <w:rPr>
                <w:rFonts w:ascii="Segoe UI" w:hAnsi="Segoe UI" w:cs="Segoe UI"/>
                <w:sz w:val="24"/>
                <w:szCs w:val="24"/>
              </w:rPr>
            </w:pPr>
          </w:p>
        </w:tc>
        <w:tc>
          <w:tcPr>
            <w:tcW w:w="8361" w:type="dxa"/>
            <w:shd w:val="clear" w:color="auto" w:fill="auto"/>
          </w:tcPr>
          <w:p w14:paraId="09D064B5" w14:textId="77777777" w:rsidR="008C2A0B" w:rsidRPr="008C2A0B" w:rsidRDefault="008C2A0B" w:rsidP="00BE4FA7">
            <w:pPr>
              <w:rPr>
                <w:rFonts w:ascii="Segoe UI" w:hAnsi="Segoe UI" w:cs="Segoe UI"/>
                <w:sz w:val="24"/>
                <w:szCs w:val="24"/>
              </w:rPr>
            </w:pPr>
            <w:r w:rsidRPr="008C2A0B">
              <w:rPr>
                <w:rFonts w:ascii="Segoe UI" w:hAnsi="Segoe UI" w:cs="Segoe UI"/>
                <w:sz w:val="24"/>
                <w:szCs w:val="24"/>
              </w:rPr>
              <w:t>In geval van overdracht van rechten en/of verplichtingen zonder voorafgaande schriftelijke toestemming van de Opdrachtgever, is de Opdrachtgever gerechtigd de overeenkomst met onmiddellijke ingang te beëindigen.</w:t>
            </w:r>
          </w:p>
        </w:tc>
      </w:tr>
      <w:tr w:rsidR="008C2A0B" w:rsidRPr="008C2A0B" w14:paraId="521CE8D2" w14:textId="77777777" w:rsidTr="00C658B9">
        <w:tblPrEx>
          <w:shd w:val="clear" w:color="auto" w:fill="auto"/>
          <w:tblLook w:val="04A0" w:firstRow="1" w:lastRow="0" w:firstColumn="1" w:lastColumn="0" w:noHBand="0" w:noVBand="1"/>
        </w:tblPrEx>
        <w:tc>
          <w:tcPr>
            <w:tcW w:w="848" w:type="dxa"/>
            <w:shd w:val="clear" w:color="auto" w:fill="auto"/>
          </w:tcPr>
          <w:p w14:paraId="0F0974D0" w14:textId="77777777" w:rsidR="008C2A0B" w:rsidRPr="008C2A0B" w:rsidRDefault="008C2A0B" w:rsidP="00BE4FA7">
            <w:pPr>
              <w:pStyle w:val="Lijstalinea"/>
              <w:numPr>
                <w:ilvl w:val="0"/>
                <w:numId w:val="6"/>
              </w:numPr>
              <w:ind w:right="-648"/>
              <w:rPr>
                <w:rFonts w:ascii="Segoe UI" w:hAnsi="Segoe UI" w:cs="Segoe UI"/>
                <w:sz w:val="24"/>
                <w:szCs w:val="24"/>
              </w:rPr>
            </w:pPr>
          </w:p>
        </w:tc>
        <w:tc>
          <w:tcPr>
            <w:tcW w:w="8361" w:type="dxa"/>
            <w:shd w:val="clear" w:color="auto" w:fill="auto"/>
          </w:tcPr>
          <w:p w14:paraId="78D302BC" w14:textId="77777777" w:rsidR="008C2A0B" w:rsidRPr="008C2A0B" w:rsidRDefault="008C2A0B" w:rsidP="00BE4FA7">
            <w:pPr>
              <w:rPr>
                <w:rFonts w:ascii="Segoe UI" w:hAnsi="Segoe UI" w:cs="Segoe UI"/>
                <w:b/>
                <w:sz w:val="24"/>
                <w:szCs w:val="24"/>
              </w:rPr>
            </w:pPr>
            <w:r w:rsidRPr="008C2A0B">
              <w:rPr>
                <w:rFonts w:ascii="Segoe UI" w:hAnsi="Segoe UI" w:cs="Segoe UI"/>
                <w:sz w:val="24"/>
                <w:szCs w:val="24"/>
              </w:rPr>
              <w:t>Indien Ondernemer in de situatie komt te verkeren dat hij zelf tijdelijk de opgedragen werkzaamheden niet dan wel niet volledig kan uitvoeren, is hij verplicht met derden een zodanige regeling te treffen dat de continuïteit van de werkzaamheden tegen de geldende voorwaarden en zonder extra kosten voor Opdrachtgever is gegarandeerd. Hiervan moet de Opdrachtgever vooraf in kennis worden gesteld.</w:t>
            </w:r>
          </w:p>
        </w:tc>
      </w:tr>
      <w:tr w:rsidR="008C2A0B" w:rsidRPr="008C2A0B" w14:paraId="431C462B" w14:textId="77777777" w:rsidTr="00C658B9">
        <w:tblPrEx>
          <w:shd w:val="clear" w:color="auto" w:fill="auto"/>
          <w:tblLook w:val="04A0" w:firstRow="1" w:lastRow="0" w:firstColumn="1" w:lastColumn="0" w:noHBand="0" w:noVBand="1"/>
        </w:tblPrEx>
        <w:tc>
          <w:tcPr>
            <w:tcW w:w="84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A1CAA50" w14:textId="77777777" w:rsidR="008C2A0B" w:rsidRPr="008C2A0B" w:rsidRDefault="008C2A0B" w:rsidP="00BE4FA7">
            <w:pPr>
              <w:pStyle w:val="Lijstalinea"/>
              <w:ind w:right="-648"/>
              <w:rPr>
                <w:rFonts w:ascii="Segoe UI" w:hAnsi="Segoe UI" w:cs="Segoe UI"/>
                <w:sz w:val="24"/>
                <w:szCs w:val="24"/>
              </w:rPr>
            </w:pPr>
          </w:p>
        </w:tc>
        <w:tc>
          <w:tcPr>
            <w:tcW w:w="836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BE99B9" w14:textId="77777777" w:rsidR="008C2A0B" w:rsidRPr="008C2A0B" w:rsidRDefault="008C2A0B" w:rsidP="00BE4FA7">
            <w:pPr>
              <w:pStyle w:val="Kop2"/>
              <w:rPr>
                <w:rFonts w:ascii="Segoe UI" w:hAnsi="Segoe UI" w:cs="Segoe UI"/>
                <w:sz w:val="24"/>
                <w:szCs w:val="24"/>
              </w:rPr>
            </w:pPr>
            <w:bookmarkStart w:id="7" w:name="_Toc402855767"/>
            <w:r w:rsidRPr="008C2A0B">
              <w:rPr>
                <w:rFonts w:ascii="Segoe UI" w:hAnsi="Segoe UI" w:cs="Segoe UI"/>
                <w:sz w:val="24"/>
                <w:szCs w:val="24"/>
              </w:rPr>
              <w:t>Prijzen</w:t>
            </w:r>
            <w:bookmarkEnd w:id="7"/>
          </w:p>
        </w:tc>
      </w:tr>
      <w:tr w:rsidR="008C2A0B" w:rsidRPr="008C2A0B" w14:paraId="5303BF3D" w14:textId="77777777" w:rsidTr="00C658B9">
        <w:tblPrEx>
          <w:shd w:val="clear" w:color="auto" w:fill="auto"/>
          <w:tblLook w:val="04A0" w:firstRow="1" w:lastRow="0" w:firstColumn="1" w:lastColumn="0" w:noHBand="0" w:noVBand="1"/>
        </w:tblPrEx>
        <w:tc>
          <w:tcPr>
            <w:tcW w:w="848" w:type="dxa"/>
            <w:tcBorders>
              <w:top w:val="single" w:sz="4" w:space="0" w:color="auto"/>
              <w:left w:val="single" w:sz="4" w:space="0" w:color="auto"/>
              <w:bottom w:val="single" w:sz="4" w:space="0" w:color="auto"/>
              <w:right w:val="single" w:sz="4" w:space="0" w:color="auto"/>
            </w:tcBorders>
            <w:shd w:val="clear" w:color="auto" w:fill="auto"/>
          </w:tcPr>
          <w:p w14:paraId="2EBCB21E" w14:textId="77777777" w:rsidR="008C2A0B" w:rsidRPr="008C2A0B" w:rsidRDefault="008C2A0B" w:rsidP="00BE4FA7">
            <w:pPr>
              <w:pStyle w:val="Lijstalinea"/>
              <w:numPr>
                <w:ilvl w:val="0"/>
                <w:numId w:val="6"/>
              </w:numPr>
              <w:ind w:right="-648"/>
              <w:rPr>
                <w:rFonts w:ascii="Segoe UI" w:hAnsi="Segoe UI" w:cs="Segoe UI"/>
                <w:sz w:val="24"/>
                <w:szCs w:val="24"/>
              </w:rPr>
            </w:pPr>
          </w:p>
        </w:tc>
        <w:tc>
          <w:tcPr>
            <w:tcW w:w="8361" w:type="dxa"/>
            <w:tcBorders>
              <w:top w:val="single" w:sz="4" w:space="0" w:color="auto"/>
              <w:left w:val="single" w:sz="4" w:space="0" w:color="auto"/>
              <w:bottom w:val="single" w:sz="4" w:space="0" w:color="auto"/>
              <w:right w:val="single" w:sz="4" w:space="0" w:color="auto"/>
            </w:tcBorders>
            <w:shd w:val="clear" w:color="auto" w:fill="auto"/>
          </w:tcPr>
          <w:p w14:paraId="180A0237" w14:textId="77777777" w:rsidR="008C2A0B" w:rsidRPr="008C2A0B" w:rsidRDefault="008C2A0B" w:rsidP="00BE4FA7">
            <w:pPr>
              <w:rPr>
                <w:rFonts w:ascii="Segoe UI" w:hAnsi="Segoe UI" w:cs="Segoe UI"/>
                <w:sz w:val="24"/>
                <w:szCs w:val="24"/>
              </w:rPr>
            </w:pPr>
            <w:r w:rsidRPr="008C2A0B">
              <w:rPr>
                <w:rFonts w:ascii="Segoe UI" w:hAnsi="Segoe UI" w:cs="Segoe UI"/>
                <w:sz w:val="24"/>
                <w:szCs w:val="24"/>
              </w:rPr>
              <w:t xml:space="preserve">Ondernemer werkt met standaard eenheidsprijzen die bepaald worden door middeling van de door de geselecteerde Ondernemers geoffreerde eenheidsprijzen. </w:t>
            </w:r>
          </w:p>
        </w:tc>
      </w:tr>
      <w:tr w:rsidR="008C2A0B" w:rsidRPr="008C2A0B" w14:paraId="0754B26B" w14:textId="77777777" w:rsidTr="00C658B9">
        <w:tblPrEx>
          <w:shd w:val="clear" w:color="auto" w:fill="auto"/>
          <w:tblLook w:val="04A0" w:firstRow="1" w:lastRow="0" w:firstColumn="1" w:lastColumn="0" w:noHBand="0" w:noVBand="1"/>
        </w:tblPrEx>
        <w:tc>
          <w:tcPr>
            <w:tcW w:w="848" w:type="dxa"/>
            <w:tcBorders>
              <w:top w:val="single" w:sz="4" w:space="0" w:color="auto"/>
              <w:left w:val="single" w:sz="4" w:space="0" w:color="auto"/>
              <w:bottom w:val="single" w:sz="4" w:space="0" w:color="auto"/>
              <w:right w:val="single" w:sz="4" w:space="0" w:color="auto"/>
            </w:tcBorders>
            <w:shd w:val="clear" w:color="auto" w:fill="auto"/>
          </w:tcPr>
          <w:p w14:paraId="51CC5708" w14:textId="77777777" w:rsidR="008C2A0B" w:rsidRPr="008C2A0B" w:rsidRDefault="008C2A0B" w:rsidP="00BE4FA7">
            <w:pPr>
              <w:pStyle w:val="Lijstalinea"/>
              <w:numPr>
                <w:ilvl w:val="0"/>
                <w:numId w:val="6"/>
              </w:numPr>
              <w:ind w:right="-648"/>
              <w:rPr>
                <w:rFonts w:ascii="Segoe UI" w:hAnsi="Segoe UI" w:cs="Segoe UI"/>
                <w:sz w:val="24"/>
                <w:szCs w:val="24"/>
              </w:rPr>
            </w:pPr>
          </w:p>
        </w:tc>
        <w:tc>
          <w:tcPr>
            <w:tcW w:w="8361" w:type="dxa"/>
            <w:tcBorders>
              <w:top w:val="single" w:sz="4" w:space="0" w:color="auto"/>
              <w:left w:val="single" w:sz="4" w:space="0" w:color="auto"/>
              <w:bottom w:val="single" w:sz="4" w:space="0" w:color="auto"/>
              <w:right w:val="single" w:sz="4" w:space="0" w:color="auto"/>
            </w:tcBorders>
            <w:shd w:val="clear" w:color="auto" w:fill="auto"/>
          </w:tcPr>
          <w:p w14:paraId="2733BFE0" w14:textId="77777777" w:rsidR="008C2A0B" w:rsidRPr="008C2A0B" w:rsidRDefault="008C2A0B" w:rsidP="00BE4FA7">
            <w:pPr>
              <w:rPr>
                <w:rFonts w:ascii="Segoe UI" w:hAnsi="Segoe UI" w:cs="Segoe UI"/>
                <w:sz w:val="24"/>
                <w:szCs w:val="24"/>
              </w:rPr>
            </w:pPr>
            <w:r w:rsidRPr="008C2A0B">
              <w:rPr>
                <w:rFonts w:ascii="Segoe UI" w:hAnsi="Segoe UI" w:cs="Segoe UI"/>
                <w:sz w:val="24"/>
                <w:szCs w:val="24"/>
              </w:rPr>
              <w:t>Per jaar, voor het eerst op 1 maart 2026, kunnen de prijzen geïndexeerd worden.</w:t>
            </w:r>
          </w:p>
        </w:tc>
      </w:tr>
      <w:tr w:rsidR="008C2A0B" w:rsidRPr="008C2A0B" w14:paraId="227E4BA3" w14:textId="77777777" w:rsidTr="00C658B9">
        <w:tblPrEx>
          <w:shd w:val="clear" w:color="auto" w:fill="auto"/>
          <w:tblLook w:val="04A0" w:firstRow="1" w:lastRow="0" w:firstColumn="1" w:lastColumn="0" w:noHBand="0" w:noVBand="1"/>
        </w:tblPrEx>
        <w:tc>
          <w:tcPr>
            <w:tcW w:w="848" w:type="dxa"/>
            <w:tcBorders>
              <w:top w:val="single" w:sz="4" w:space="0" w:color="auto"/>
              <w:left w:val="single" w:sz="4" w:space="0" w:color="auto"/>
              <w:bottom w:val="single" w:sz="4" w:space="0" w:color="auto"/>
              <w:right w:val="single" w:sz="4" w:space="0" w:color="auto"/>
            </w:tcBorders>
            <w:shd w:val="clear" w:color="auto" w:fill="auto"/>
          </w:tcPr>
          <w:p w14:paraId="574D75A2" w14:textId="77777777" w:rsidR="008C2A0B" w:rsidRPr="008C2A0B" w:rsidRDefault="008C2A0B" w:rsidP="00BE4FA7">
            <w:pPr>
              <w:pStyle w:val="Lijstalinea"/>
              <w:numPr>
                <w:ilvl w:val="0"/>
                <w:numId w:val="6"/>
              </w:numPr>
              <w:ind w:right="-648"/>
              <w:rPr>
                <w:rFonts w:ascii="Segoe UI" w:hAnsi="Segoe UI" w:cs="Segoe UI"/>
                <w:sz w:val="24"/>
                <w:szCs w:val="24"/>
              </w:rPr>
            </w:pPr>
          </w:p>
        </w:tc>
        <w:tc>
          <w:tcPr>
            <w:tcW w:w="8361" w:type="dxa"/>
            <w:tcBorders>
              <w:top w:val="single" w:sz="4" w:space="0" w:color="auto"/>
              <w:left w:val="single" w:sz="4" w:space="0" w:color="auto"/>
              <w:bottom w:val="single" w:sz="4" w:space="0" w:color="auto"/>
              <w:right w:val="single" w:sz="4" w:space="0" w:color="auto"/>
            </w:tcBorders>
            <w:shd w:val="clear" w:color="auto" w:fill="auto"/>
          </w:tcPr>
          <w:p w14:paraId="51A69B9F" w14:textId="77777777" w:rsidR="008C2A0B" w:rsidRPr="008C2A0B" w:rsidRDefault="008C2A0B" w:rsidP="00BE4FA7">
            <w:pPr>
              <w:rPr>
                <w:rFonts w:ascii="Segoe UI" w:hAnsi="Segoe UI" w:cs="Segoe UI"/>
                <w:sz w:val="24"/>
                <w:szCs w:val="24"/>
              </w:rPr>
            </w:pPr>
            <w:r w:rsidRPr="008C2A0B">
              <w:rPr>
                <w:rFonts w:ascii="Segoe UI" w:hAnsi="Segoe UI" w:cs="Segoe UI"/>
                <w:sz w:val="24"/>
                <w:szCs w:val="24"/>
              </w:rPr>
              <w:t>Indexatie vindt plaats volgens prijsindexatie:</w:t>
            </w:r>
          </w:p>
          <w:p w14:paraId="7FACFF72" w14:textId="77777777" w:rsidR="008C2A0B" w:rsidRPr="008C2A0B" w:rsidRDefault="008C2A0B" w:rsidP="00BE4FA7">
            <w:pPr>
              <w:pStyle w:val="Lijstalinea"/>
              <w:numPr>
                <w:ilvl w:val="0"/>
                <w:numId w:val="16"/>
              </w:numPr>
              <w:rPr>
                <w:rFonts w:ascii="Segoe UI" w:hAnsi="Segoe UI" w:cs="Segoe UI"/>
                <w:sz w:val="24"/>
                <w:szCs w:val="24"/>
              </w:rPr>
            </w:pPr>
            <w:r w:rsidRPr="008C2A0B">
              <w:rPr>
                <w:rFonts w:ascii="Segoe UI" w:hAnsi="Segoe UI" w:cs="Segoe UI"/>
                <w:sz w:val="24"/>
                <w:szCs w:val="24"/>
              </w:rPr>
              <w:t>Lonen: Loonkostenindex SUSAG</w:t>
            </w:r>
          </w:p>
          <w:p w14:paraId="2AD0ACB4" w14:textId="77777777" w:rsidR="008C2A0B" w:rsidRPr="008C2A0B" w:rsidRDefault="008C2A0B" w:rsidP="00BE4FA7">
            <w:pPr>
              <w:pStyle w:val="Lijstalinea"/>
              <w:numPr>
                <w:ilvl w:val="0"/>
                <w:numId w:val="16"/>
              </w:numPr>
              <w:rPr>
                <w:rFonts w:ascii="Segoe UI" w:hAnsi="Segoe UI" w:cs="Segoe UI"/>
                <w:sz w:val="24"/>
                <w:szCs w:val="24"/>
              </w:rPr>
            </w:pPr>
            <w:r w:rsidRPr="008C2A0B">
              <w:rPr>
                <w:rFonts w:ascii="Segoe UI" w:hAnsi="Segoe UI" w:cs="Segoe UI"/>
                <w:sz w:val="24"/>
                <w:szCs w:val="24"/>
              </w:rPr>
              <w:t>Materialen: Materiaalkostenindex SUSAG</w:t>
            </w:r>
          </w:p>
        </w:tc>
      </w:tr>
      <w:tr w:rsidR="008C2A0B" w:rsidRPr="008C2A0B" w14:paraId="23DCD606" w14:textId="77777777" w:rsidTr="00C658B9">
        <w:tblPrEx>
          <w:shd w:val="clear" w:color="auto" w:fill="auto"/>
          <w:tblLook w:val="04A0" w:firstRow="1" w:lastRow="0" w:firstColumn="1" w:lastColumn="0" w:noHBand="0" w:noVBand="1"/>
        </w:tblPrEx>
        <w:tc>
          <w:tcPr>
            <w:tcW w:w="848" w:type="dxa"/>
            <w:tcBorders>
              <w:top w:val="single" w:sz="4" w:space="0" w:color="auto"/>
              <w:left w:val="single" w:sz="4" w:space="0" w:color="auto"/>
              <w:bottom w:val="single" w:sz="4" w:space="0" w:color="auto"/>
              <w:right w:val="single" w:sz="4" w:space="0" w:color="auto"/>
            </w:tcBorders>
            <w:shd w:val="clear" w:color="auto" w:fill="auto"/>
          </w:tcPr>
          <w:p w14:paraId="62286250" w14:textId="77777777" w:rsidR="008C2A0B" w:rsidRPr="008C2A0B" w:rsidRDefault="008C2A0B" w:rsidP="00BE4FA7">
            <w:pPr>
              <w:pStyle w:val="Lijstalinea"/>
              <w:numPr>
                <w:ilvl w:val="0"/>
                <w:numId w:val="6"/>
              </w:numPr>
              <w:ind w:right="-648"/>
              <w:rPr>
                <w:rFonts w:ascii="Segoe UI" w:hAnsi="Segoe UI" w:cs="Segoe UI"/>
                <w:sz w:val="24"/>
                <w:szCs w:val="24"/>
              </w:rPr>
            </w:pPr>
          </w:p>
        </w:tc>
        <w:tc>
          <w:tcPr>
            <w:tcW w:w="8361" w:type="dxa"/>
            <w:tcBorders>
              <w:top w:val="single" w:sz="4" w:space="0" w:color="auto"/>
              <w:left w:val="single" w:sz="4" w:space="0" w:color="auto"/>
              <w:bottom w:val="single" w:sz="4" w:space="0" w:color="auto"/>
              <w:right w:val="single" w:sz="4" w:space="0" w:color="auto"/>
            </w:tcBorders>
            <w:shd w:val="clear" w:color="auto" w:fill="auto"/>
          </w:tcPr>
          <w:p w14:paraId="42507672" w14:textId="77777777" w:rsidR="008C2A0B" w:rsidRPr="008C2A0B" w:rsidRDefault="008C2A0B" w:rsidP="00BE4FA7">
            <w:pPr>
              <w:rPr>
                <w:rFonts w:ascii="Segoe UI" w:hAnsi="Segoe UI" w:cs="Segoe UI"/>
                <w:sz w:val="24"/>
                <w:szCs w:val="24"/>
              </w:rPr>
            </w:pPr>
            <w:r w:rsidRPr="008C2A0B">
              <w:rPr>
                <w:rFonts w:ascii="Segoe UI" w:hAnsi="Segoe UI" w:cs="Segoe UI"/>
                <w:sz w:val="24"/>
                <w:szCs w:val="24"/>
              </w:rPr>
              <w:t>Minimaal eenmaal per 5 jaar worden de prijzen getoetst aan  marktconformiteit. Ondernemer stemt hiermee in.</w:t>
            </w:r>
          </w:p>
        </w:tc>
      </w:tr>
      <w:tr w:rsidR="008C2A0B" w:rsidRPr="008C2A0B" w14:paraId="444BAD98" w14:textId="77777777" w:rsidTr="00C658B9">
        <w:tblPrEx>
          <w:shd w:val="clear" w:color="auto" w:fill="auto"/>
          <w:tblLook w:val="04A0" w:firstRow="1" w:lastRow="0" w:firstColumn="1" w:lastColumn="0" w:noHBand="0" w:noVBand="1"/>
        </w:tblPrEx>
        <w:tc>
          <w:tcPr>
            <w:tcW w:w="848" w:type="dxa"/>
            <w:shd w:val="clear" w:color="auto" w:fill="DBE5F1" w:themeFill="accent1" w:themeFillTint="33"/>
          </w:tcPr>
          <w:p w14:paraId="6A0B5927" w14:textId="77777777" w:rsidR="008C2A0B" w:rsidRPr="008C2A0B" w:rsidRDefault="008C2A0B" w:rsidP="00BE4FA7">
            <w:pPr>
              <w:pStyle w:val="Lijstalinea"/>
              <w:ind w:right="-648"/>
              <w:rPr>
                <w:rFonts w:ascii="Segoe UI" w:hAnsi="Segoe UI" w:cs="Segoe UI"/>
                <w:sz w:val="24"/>
                <w:szCs w:val="24"/>
              </w:rPr>
            </w:pPr>
          </w:p>
        </w:tc>
        <w:tc>
          <w:tcPr>
            <w:tcW w:w="8361" w:type="dxa"/>
            <w:shd w:val="clear" w:color="auto" w:fill="DBE5F1" w:themeFill="accent1" w:themeFillTint="33"/>
          </w:tcPr>
          <w:p w14:paraId="5068171E" w14:textId="77777777" w:rsidR="008C2A0B" w:rsidRPr="008C2A0B" w:rsidRDefault="008C2A0B" w:rsidP="00BE4FA7">
            <w:pPr>
              <w:pStyle w:val="Kop2"/>
              <w:rPr>
                <w:rFonts w:ascii="Segoe UI" w:hAnsi="Segoe UI" w:cs="Segoe UI"/>
                <w:sz w:val="24"/>
                <w:szCs w:val="24"/>
              </w:rPr>
            </w:pPr>
            <w:r w:rsidRPr="008C2A0B">
              <w:rPr>
                <w:rFonts w:ascii="Segoe UI" w:hAnsi="Segoe UI" w:cs="Segoe UI"/>
                <w:sz w:val="24"/>
                <w:szCs w:val="24"/>
              </w:rPr>
              <w:t>Gezamenlijk systeem O-prognose</w:t>
            </w:r>
          </w:p>
        </w:tc>
      </w:tr>
      <w:tr w:rsidR="008C2A0B" w:rsidRPr="008C2A0B" w14:paraId="4268B5AA" w14:textId="77777777" w:rsidTr="00C658B9">
        <w:tblPrEx>
          <w:shd w:val="clear" w:color="auto" w:fill="auto"/>
          <w:tblLook w:val="04A0" w:firstRow="1" w:lastRow="0" w:firstColumn="1" w:lastColumn="0" w:noHBand="0" w:noVBand="1"/>
        </w:tblPrEx>
        <w:tc>
          <w:tcPr>
            <w:tcW w:w="848" w:type="dxa"/>
            <w:shd w:val="clear" w:color="auto" w:fill="auto"/>
          </w:tcPr>
          <w:p w14:paraId="264F75F0" w14:textId="77777777" w:rsidR="008C2A0B" w:rsidRPr="008C2A0B" w:rsidRDefault="008C2A0B" w:rsidP="00BE4FA7">
            <w:pPr>
              <w:pStyle w:val="Lijstalinea"/>
              <w:numPr>
                <w:ilvl w:val="0"/>
                <w:numId w:val="6"/>
              </w:numPr>
              <w:ind w:right="-648"/>
              <w:rPr>
                <w:rFonts w:ascii="Segoe UI" w:hAnsi="Segoe UI" w:cs="Segoe UI"/>
                <w:sz w:val="24"/>
                <w:szCs w:val="24"/>
              </w:rPr>
            </w:pPr>
          </w:p>
        </w:tc>
        <w:tc>
          <w:tcPr>
            <w:tcW w:w="8361" w:type="dxa"/>
            <w:shd w:val="clear" w:color="auto" w:fill="auto"/>
          </w:tcPr>
          <w:p w14:paraId="516C4A3C" w14:textId="77777777" w:rsidR="008C2A0B" w:rsidRPr="008C2A0B" w:rsidRDefault="008C2A0B" w:rsidP="00BE4FA7">
            <w:pPr>
              <w:rPr>
                <w:rFonts w:ascii="Segoe UI" w:hAnsi="Segoe UI" w:cs="Segoe UI"/>
                <w:sz w:val="24"/>
                <w:szCs w:val="24"/>
              </w:rPr>
            </w:pPr>
            <w:r w:rsidRPr="008C2A0B">
              <w:rPr>
                <w:rFonts w:ascii="Segoe UI" w:hAnsi="Segoe UI" w:cs="Segoe UI"/>
                <w:sz w:val="24"/>
                <w:szCs w:val="24"/>
              </w:rPr>
              <w:t>Ondernemer dient bereidt te zijn om in een gezamenlijk systeem te werken. De gemeente Hardenberg werkt met O-prognose. Ondernemer dient hierin ook te werken of de informatie  dusdanig aan te leveren dat deze in O-prognose kan worden ingelezen.</w:t>
            </w:r>
          </w:p>
        </w:tc>
      </w:tr>
      <w:tr w:rsidR="008C2A0B" w:rsidRPr="008C2A0B" w14:paraId="69CC9909" w14:textId="77777777" w:rsidTr="00C658B9">
        <w:tblPrEx>
          <w:shd w:val="clear" w:color="auto" w:fill="auto"/>
          <w:tblLook w:val="04A0" w:firstRow="1" w:lastRow="0" w:firstColumn="1" w:lastColumn="0" w:noHBand="0" w:noVBand="1"/>
        </w:tblPrEx>
        <w:tc>
          <w:tcPr>
            <w:tcW w:w="848" w:type="dxa"/>
            <w:shd w:val="clear" w:color="auto" w:fill="DBE5F1" w:themeFill="accent1" w:themeFillTint="33"/>
          </w:tcPr>
          <w:p w14:paraId="460E1ABE" w14:textId="77777777" w:rsidR="008C2A0B" w:rsidRPr="008C2A0B" w:rsidRDefault="008C2A0B" w:rsidP="00BE4FA7">
            <w:pPr>
              <w:ind w:left="720" w:right="-648"/>
              <w:contextualSpacing/>
              <w:rPr>
                <w:rFonts w:ascii="Segoe UI" w:hAnsi="Segoe UI" w:cs="Segoe UI"/>
                <w:sz w:val="24"/>
                <w:szCs w:val="24"/>
              </w:rPr>
            </w:pPr>
          </w:p>
        </w:tc>
        <w:tc>
          <w:tcPr>
            <w:tcW w:w="8361" w:type="dxa"/>
            <w:shd w:val="clear" w:color="auto" w:fill="DBE5F1" w:themeFill="accent1" w:themeFillTint="33"/>
          </w:tcPr>
          <w:p w14:paraId="2624B8A7" w14:textId="77777777" w:rsidR="008C2A0B" w:rsidRPr="008C2A0B" w:rsidRDefault="008C2A0B" w:rsidP="00BE4FA7">
            <w:pPr>
              <w:keepNext/>
              <w:spacing w:after="60"/>
              <w:outlineLvl w:val="1"/>
              <w:rPr>
                <w:rFonts w:ascii="Segoe UI" w:hAnsi="Segoe UI" w:cs="Segoe UI"/>
                <w:b/>
                <w:sz w:val="24"/>
                <w:szCs w:val="24"/>
              </w:rPr>
            </w:pPr>
            <w:r w:rsidRPr="008C2A0B">
              <w:rPr>
                <w:rFonts w:ascii="Segoe UI" w:hAnsi="Segoe UI" w:cs="Segoe UI"/>
                <w:b/>
                <w:sz w:val="24"/>
                <w:szCs w:val="24"/>
              </w:rPr>
              <w:t>SROI</w:t>
            </w:r>
          </w:p>
        </w:tc>
      </w:tr>
      <w:tr w:rsidR="008C2A0B" w:rsidRPr="008C2A0B" w14:paraId="1944D0FB" w14:textId="77777777" w:rsidTr="00C658B9">
        <w:tblPrEx>
          <w:shd w:val="clear" w:color="auto" w:fill="auto"/>
          <w:tblLook w:val="04A0" w:firstRow="1" w:lastRow="0" w:firstColumn="1" w:lastColumn="0" w:noHBand="0" w:noVBand="1"/>
        </w:tblPrEx>
        <w:tc>
          <w:tcPr>
            <w:tcW w:w="848" w:type="dxa"/>
            <w:shd w:val="clear" w:color="auto" w:fill="auto"/>
          </w:tcPr>
          <w:p w14:paraId="6917DB37" w14:textId="77777777" w:rsidR="008C2A0B" w:rsidRPr="008C2A0B" w:rsidRDefault="008C2A0B" w:rsidP="00BE4FA7">
            <w:pPr>
              <w:numPr>
                <w:ilvl w:val="0"/>
                <w:numId w:val="6"/>
              </w:numPr>
              <w:ind w:right="-648"/>
              <w:contextualSpacing/>
              <w:rPr>
                <w:rFonts w:ascii="Segoe UI" w:hAnsi="Segoe UI" w:cs="Segoe UI"/>
                <w:sz w:val="24"/>
                <w:szCs w:val="24"/>
              </w:rPr>
            </w:pPr>
          </w:p>
        </w:tc>
        <w:tc>
          <w:tcPr>
            <w:tcW w:w="8361" w:type="dxa"/>
            <w:shd w:val="clear" w:color="auto" w:fill="FFFFFF" w:themeFill="background1"/>
          </w:tcPr>
          <w:p w14:paraId="5341AADD" w14:textId="77777777" w:rsidR="008C2A0B" w:rsidRPr="008C2A0B" w:rsidRDefault="008C2A0B" w:rsidP="00BE4FA7">
            <w:pPr>
              <w:rPr>
                <w:rFonts w:ascii="Segoe UI" w:hAnsi="Segoe UI" w:cs="Segoe UI"/>
                <w:sz w:val="24"/>
                <w:szCs w:val="24"/>
              </w:rPr>
            </w:pPr>
            <w:r w:rsidRPr="008C2A0B">
              <w:rPr>
                <w:rFonts w:ascii="Segoe UI" w:hAnsi="Segoe UI" w:cs="Segoe UI"/>
                <w:sz w:val="24"/>
                <w:szCs w:val="24"/>
                <w:shd w:val="clear" w:color="auto" w:fill="FFFFFF" w:themeFill="background1"/>
              </w:rPr>
              <w:t>Ondernemer gaat er mee akkoord dat minimaal 5% van de loonsom die betrekking heeft op de uitvoering</w:t>
            </w:r>
            <w:r w:rsidRPr="008C2A0B">
              <w:rPr>
                <w:rFonts w:ascii="Segoe UI" w:hAnsi="Segoe UI" w:cs="Segoe UI"/>
                <w:sz w:val="24"/>
                <w:szCs w:val="24"/>
              </w:rPr>
              <w:t xml:space="preserve"> van de werkzaamheden van deze opdracht wordt besteedt aan Social Return. </w:t>
            </w:r>
          </w:p>
        </w:tc>
      </w:tr>
    </w:tbl>
    <w:p w14:paraId="2961D710" w14:textId="77777777" w:rsidR="008C2A0B" w:rsidRDefault="008C2A0B" w:rsidP="008C2A0B">
      <w:pPr>
        <w:rPr>
          <w:rFonts w:ascii="Segoe UI" w:hAnsi="Segoe UI" w:cs="Segoe UI"/>
          <w:lang w:eastAsia="en-US"/>
        </w:rPr>
      </w:pPr>
    </w:p>
    <w:p w14:paraId="1D5C4DFC" w14:textId="77777777" w:rsidR="00866B21" w:rsidRDefault="00866B21">
      <w:pPr>
        <w:spacing w:after="200" w:line="276" w:lineRule="auto"/>
        <w:rPr>
          <w:rFonts w:ascii="Segoe UI" w:hAnsi="Segoe UI" w:cs="Segoe UI"/>
          <w:b/>
        </w:rPr>
      </w:pPr>
      <w:r>
        <w:rPr>
          <w:rFonts w:ascii="Segoe UI" w:hAnsi="Segoe UI" w:cs="Segoe UI"/>
          <w:b/>
        </w:rPr>
        <w:br w:type="page"/>
      </w:r>
    </w:p>
    <w:p w14:paraId="0E5DF56A" w14:textId="43A14837" w:rsidR="00866B21" w:rsidRPr="00E72D2E" w:rsidRDefault="00866B21" w:rsidP="00866B21">
      <w:pPr>
        <w:rPr>
          <w:rFonts w:ascii="Segoe UI" w:hAnsi="Segoe UI" w:cs="Segoe UI"/>
          <w:b/>
        </w:rPr>
      </w:pPr>
      <w:r w:rsidRPr="00E72D2E">
        <w:rPr>
          <w:rFonts w:ascii="Segoe UI" w:hAnsi="Segoe UI" w:cs="Segoe UI"/>
          <w:b/>
        </w:rPr>
        <w:lastRenderedPageBreak/>
        <w:t>Aldus, naar waarheid op gemaakt:</w:t>
      </w:r>
    </w:p>
    <w:p w14:paraId="459C8F0B" w14:textId="77777777" w:rsidR="00866B21" w:rsidRPr="00E72D2E" w:rsidRDefault="00866B21" w:rsidP="00866B21">
      <w:pPr>
        <w:rPr>
          <w:rFonts w:ascii="Segoe UI" w:hAnsi="Segoe UI" w:cs="Segoe UI"/>
        </w:rPr>
      </w:pPr>
    </w:p>
    <w:tbl>
      <w:tblPr>
        <w:tblStyle w:val="Tabelraster"/>
        <w:tblW w:w="10491" w:type="dxa"/>
        <w:tblInd w:w="-998" w:type="dxa"/>
        <w:tblLayout w:type="fixed"/>
        <w:tblLook w:val="04A0" w:firstRow="1" w:lastRow="0" w:firstColumn="1" w:lastColumn="0" w:noHBand="0" w:noVBand="1"/>
      </w:tblPr>
      <w:tblGrid>
        <w:gridCol w:w="4112"/>
        <w:gridCol w:w="6379"/>
      </w:tblGrid>
      <w:tr w:rsidR="00866B21" w:rsidRPr="00E72D2E" w14:paraId="6C4BD907" w14:textId="77777777" w:rsidTr="00D01A49">
        <w:tc>
          <w:tcPr>
            <w:tcW w:w="4112" w:type="dxa"/>
            <w:tcBorders>
              <w:top w:val="single" w:sz="4" w:space="0" w:color="FFFFFF"/>
              <w:left w:val="single" w:sz="4" w:space="0" w:color="FFFFFF"/>
              <w:bottom w:val="single" w:sz="4" w:space="0" w:color="FFFFFF"/>
              <w:right w:val="single" w:sz="4" w:space="0" w:color="FFFFFF"/>
            </w:tcBorders>
          </w:tcPr>
          <w:p w14:paraId="222860EE" w14:textId="77777777" w:rsidR="00866B21" w:rsidRPr="00E72D2E" w:rsidRDefault="00866B21" w:rsidP="00D01A49">
            <w:pPr>
              <w:tabs>
                <w:tab w:val="left" w:pos="2256"/>
              </w:tabs>
              <w:jc w:val="right"/>
              <w:rPr>
                <w:rFonts w:ascii="Segoe UI" w:hAnsi="Segoe UI" w:cs="Segoe UI"/>
              </w:rPr>
            </w:pPr>
            <w:r w:rsidRPr="00E72D2E">
              <w:rPr>
                <w:rFonts w:ascii="Segoe UI" w:hAnsi="Segoe UI" w:cs="Segoe UI"/>
              </w:rPr>
              <w:t>Naam:</w:t>
            </w:r>
          </w:p>
        </w:tc>
        <w:sdt>
          <w:sdtPr>
            <w:rPr>
              <w:rFonts w:ascii="Segoe UI" w:hAnsi="Segoe UI" w:cs="Segoe UI"/>
            </w:rPr>
            <w:id w:val="-1171943047"/>
            <w:placeholder>
              <w:docPart w:val="AD6D3519A960458C96854C8A930110C1"/>
            </w:placeholder>
            <w:temporary/>
            <w:showingPlcHdr/>
          </w:sdtPr>
          <w:sdtContent>
            <w:tc>
              <w:tcPr>
                <w:tcW w:w="6379" w:type="dxa"/>
                <w:tcBorders>
                  <w:top w:val="single" w:sz="4" w:space="0" w:color="FFFFFF"/>
                  <w:left w:val="single" w:sz="4" w:space="0" w:color="FFFFFF"/>
                  <w:bottom w:val="single" w:sz="4" w:space="0" w:color="FFFFFF"/>
                  <w:right w:val="single" w:sz="4" w:space="0" w:color="FFFFFF"/>
                </w:tcBorders>
              </w:tcPr>
              <w:p w14:paraId="021B4C54" w14:textId="77777777" w:rsidR="00866B21" w:rsidRPr="00E72D2E" w:rsidRDefault="00866B21" w:rsidP="00D01A49">
                <w:pPr>
                  <w:rPr>
                    <w:rFonts w:ascii="Segoe UI" w:hAnsi="Segoe UI" w:cs="Segoe UI"/>
                  </w:rPr>
                </w:pPr>
                <w:r w:rsidRPr="00E72D2E">
                  <w:rPr>
                    <w:rFonts w:ascii="Segoe UI" w:hAnsi="Segoe UI" w:cs="Segoe UI"/>
                    <w:highlight w:val="lightGray"/>
                  </w:rPr>
                  <w:t>Rechtsgeldig ondertekenaar</w:t>
                </w:r>
              </w:p>
            </w:tc>
          </w:sdtContent>
        </w:sdt>
      </w:tr>
      <w:tr w:rsidR="00866B21" w:rsidRPr="00E72D2E" w14:paraId="34992055" w14:textId="77777777" w:rsidTr="00D01A49">
        <w:tc>
          <w:tcPr>
            <w:tcW w:w="4112" w:type="dxa"/>
            <w:tcBorders>
              <w:top w:val="single" w:sz="4" w:space="0" w:color="FFFFFF"/>
              <w:left w:val="single" w:sz="4" w:space="0" w:color="FFFFFF"/>
              <w:bottom w:val="single" w:sz="4" w:space="0" w:color="FFFFFF"/>
              <w:right w:val="single" w:sz="4" w:space="0" w:color="FFFFFF"/>
            </w:tcBorders>
          </w:tcPr>
          <w:p w14:paraId="34D1C952" w14:textId="77777777" w:rsidR="00866B21" w:rsidRPr="00E72D2E" w:rsidRDefault="00866B21" w:rsidP="00D01A49">
            <w:pPr>
              <w:jc w:val="right"/>
              <w:rPr>
                <w:rFonts w:ascii="Segoe UI" w:hAnsi="Segoe UI" w:cs="Segoe UI"/>
              </w:rPr>
            </w:pPr>
          </w:p>
          <w:p w14:paraId="6F252F38" w14:textId="77777777" w:rsidR="00866B21" w:rsidRPr="00E72D2E" w:rsidRDefault="00866B21" w:rsidP="00D01A49">
            <w:pPr>
              <w:jc w:val="right"/>
              <w:rPr>
                <w:rFonts w:ascii="Segoe UI" w:hAnsi="Segoe UI" w:cs="Segoe UI"/>
              </w:rPr>
            </w:pPr>
            <w:r w:rsidRPr="00E72D2E">
              <w:rPr>
                <w:rFonts w:ascii="Segoe UI" w:hAnsi="Segoe UI" w:cs="Segoe UI"/>
              </w:rPr>
              <w:t>Functie:</w:t>
            </w:r>
          </w:p>
        </w:tc>
        <w:tc>
          <w:tcPr>
            <w:tcW w:w="6379" w:type="dxa"/>
            <w:tcBorders>
              <w:top w:val="single" w:sz="4" w:space="0" w:color="FFFFFF"/>
              <w:left w:val="single" w:sz="4" w:space="0" w:color="FFFFFF"/>
              <w:bottom w:val="single" w:sz="4" w:space="0" w:color="FFFFFF"/>
              <w:right w:val="single" w:sz="4" w:space="0" w:color="FFFFFF"/>
            </w:tcBorders>
          </w:tcPr>
          <w:p w14:paraId="00916EC9" w14:textId="77777777" w:rsidR="00866B21" w:rsidRPr="00E72D2E" w:rsidRDefault="00866B21" w:rsidP="00D01A49">
            <w:pPr>
              <w:rPr>
                <w:rFonts w:ascii="Segoe UI" w:hAnsi="Segoe UI" w:cs="Segoe UI"/>
              </w:rPr>
            </w:pPr>
          </w:p>
          <w:sdt>
            <w:sdtPr>
              <w:rPr>
                <w:rFonts w:ascii="Segoe UI" w:hAnsi="Segoe UI" w:cs="Segoe UI"/>
              </w:rPr>
              <w:id w:val="1483737777"/>
              <w:placeholder>
                <w:docPart w:val="41C3F5ED6B2C469A8B60C5DCE5DAEFD0"/>
              </w:placeholder>
            </w:sdtPr>
            <w:sdtContent>
              <w:p w14:paraId="6653B6CF" w14:textId="77777777" w:rsidR="00866B21" w:rsidRPr="00E72D2E" w:rsidRDefault="00866B21" w:rsidP="00D01A49">
                <w:pPr>
                  <w:rPr>
                    <w:rFonts w:ascii="Segoe UI" w:hAnsi="Segoe UI" w:cs="Segoe UI"/>
                  </w:rPr>
                </w:pPr>
                <w:r w:rsidRPr="00E72D2E">
                  <w:rPr>
                    <w:rFonts w:ascii="Segoe UI" w:hAnsi="Segoe UI" w:cs="Segoe UI"/>
                    <w:highlight w:val="lightGray"/>
                  </w:rPr>
                  <w:t>Functie</w:t>
                </w:r>
              </w:p>
            </w:sdtContent>
          </w:sdt>
        </w:tc>
      </w:tr>
      <w:tr w:rsidR="00866B21" w:rsidRPr="00E72D2E" w14:paraId="082CA96B" w14:textId="77777777" w:rsidTr="00D01A49">
        <w:tc>
          <w:tcPr>
            <w:tcW w:w="4112" w:type="dxa"/>
            <w:tcBorders>
              <w:top w:val="single" w:sz="4" w:space="0" w:color="FFFFFF"/>
              <w:left w:val="single" w:sz="4" w:space="0" w:color="FFFFFF"/>
              <w:bottom w:val="single" w:sz="4" w:space="0" w:color="FFFFFF"/>
              <w:right w:val="single" w:sz="4" w:space="0" w:color="FFFFFF"/>
            </w:tcBorders>
          </w:tcPr>
          <w:p w14:paraId="717A28DA" w14:textId="77777777" w:rsidR="00866B21" w:rsidRPr="00E72D2E" w:rsidRDefault="00866B21" w:rsidP="00D01A49">
            <w:pPr>
              <w:jc w:val="right"/>
              <w:rPr>
                <w:rFonts w:ascii="Segoe UI" w:hAnsi="Segoe UI" w:cs="Segoe UI"/>
              </w:rPr>
            </w:pPr>
          </w:p>
          <w:p w14:paraId="767E3A70" w14:textId="77777777" w:rsidR="00866B21" w:rsidRPr="00E72D2E" w:rsidRDefault="00866B21" w:rsidP="00D01A49">
            <w:pPr>
              <w:jc w:val="right"/>
              <w:rPr>
                <w:rFonts w:ascii="Segoe UI" w:hAnsi="Segoe UI" w:cs="Segoe UI"/>
              </w:rPr>
            </w:pPr>
            <w:r w:rsidRPr="00E72D2E">
              <w:rPr>
                <w:rFonts w:ascii="Segoe UI" w:hAnsi="Segoe UI" w:cs="Segoe UI"/>
              </w:rPr>
              <w:t>Volledige naam en rechtsvorm organisatie:</w:t>
            </w:r>
          </w:p>
        </w:tc>
        <w:tc>
          <w:tcPr>
            <w:tcW w:w="6379" w:type="dxa"/>
            <w:tcBorders>
              <w:top w:val="single" w:sz="4" w:space="0" w:color="FFFFFF"/>
              <w:left w:val="single" w:sz="4" w:space="0" w:color="FFFFFF"/>
              <w:bottom w:val="single" w:sz="4" w:space="0" w:color="FFFFFF"/>
              <w:right w:val="single" w:sz="4" w:space="0" w:color="FFFFFF"/>
            </w:tcBorders>
          </w:tcPr>
          <w:p w14:paraId="6394D5A5" w14:textId="77777777" w:rsidR="00866B21" w:rsidRPr="00E72D2E" w:rsidRDefault="00866B21" w:rsidP="00D01A49">
            <w:pPr>
              <w:rPr>
                <w:rFonts w:ascii="Segoe UI" w:hAnsi="Segoe UI" w:cs="Segoe UI"/>
              </w:rPr>
            </w:pPr>
          </w:p>
          <w:sdt>
            <w:sdtPr>
              <w:rPr>
                <w:rFonts w:ascii="Segoe UI" w:hAnsi="Segoe UI" w:cs="Segoe UI"/>
              </w:rPr>
              <w:id w:val="1415898710"/>
              <w:placeholder>
                <w:docPart w:val="50BE8976201349AF85D143B033409FD6"/>
              </w:placeholder>
              <w:temporary/>
              <w:showingPlcHdr/>
            </w:sdtPr>
            <w:sdtContent>
              <w:p w14:paraId="5FD4F7A0" w14:textId="77777777" w:rsidR="00866B21" w:rsidRPr="00E72D2E" w:rsidRDefault="00866B21" w:rsidP="00D01A49">
                <w:pPr>
                  <w:rPr>
                    <w:rFonts w:ascii="Segoe UI" w:hAnsi="Segoe UI" w:cs="Segoe UI"/>
                  </w:rPr>
                </w:pPr>
                <w:r w:rsidRPr="00E72D2E">
                  <w:rPr>
                    <w:rFonts w:ascii="Segoe UI" w:hAnsi="Segoe UI" w:cs="Segoe UI"/>
                    <w:highlight w:val="lightGray"/>
                  </w:rPr>
                  <w:t>Volledige naam en rechtsvorm</w:t>
                </w:r>
              </w:p>
            </w:sdtContent>
          </w:sdt>
        </w:tc>
      </w:tr>
      <w:tr w:rsidR="00866B21" w:rsidRPr="00E72D2E" w14:paraId="5F7DF5A5" w14:textId="77777777" w:rsidTr="00D01A49">
        <w:tc>
          <w:tcPr>
            <w:tcW w:w="4112" w:type="dxa"/>
            <w:tcBorders>
              <w:top w:val="single" w:sz="4" w:space="0" w:color="FFFFFF"/>
              <w:left w:val="single" w:sz="4" w:space="0" w:color="FFFFFF"/>
              <w:bottom w:val="single" w:sz="4" w:space="0" w:color="FFFFFF"/>
              <w:right w:val="single" w:sz="4" w:space="0" w:color="FFFFFF"/>
            </w:tcBorders>
          </w:tcPr>
          <w:p w14:paraId="346C1DC0" w14:textId="77777777" w:rsidR="00866B21" w:rsidRPr="00E72D2E" w:rsidRDefault="00866B21" w:rsidP="00D01A49">
            <w:pPr>
              <w:jc w:val="right"/>
              <w:rPr>
                <w:rFonts w:ascii="Segoe UI" w:hAnsi="Segoe UI" w:cs="Segoe UI"/>
              </w:rPr>
            </w:pPr>
          </w:p>
          <w:p w14:paraId="32BE2B36" w14:textId="77777777" w:rsidR="00866B21" w:rsidRPr="00E72D2E" w:rsidRDefault="00866B21" w:rsidP="00D01A49">
            <w:pPr>
              <w:jc w:val="right"/>
              <w:rPr>
                <w:rFonts w:ascii="Segoe UI" w:hAnsi="Segoe UI" w:cs="Segoe UI"/>
              </w:rPr>
            </w:pPr>
            <w:r w:rsidRPr="00E72D2E">
              <w:rPr>
                <w:rFonts w:ascii="Segoe UI" w:hAnsi="Segoe UI" w:cs="Segoe UI"/>
              </w:rPr>
              <w:t>Plaats en datum:</w:t>
            </w:r>
          </w:p>
        </w:tc>
        <w:tc>
          <w:tcPr>
            <w:tcW w:w="6379" w:type="dxa"/>
            <w:tcBorders>
              <w:top w:val="single" w:sz="4" w:space="0" w:color="FFFFFF"/>
              <w:left w:val="single" w:sz="4" w:space="0" w:color="FFFFFF"/>
              <w:bottom w:val="single" w:sz="4" w:space="0" w:color="FFFFFF"/>
              <w:right w:val="single" w:sz="4" w:space="0" w:color="FFFFFF"/>
            </w:tcBorders>
          </w:tcPr>
          <w:p w14:paraId="448C9600" w14:textId="77777777" w:rsidR="00866B21" w:rsidRPr="00E72D2E" w:rsidRDefault="00866B21" w:rsidP="00D01A49">
            <w:pPr>
              <w:rPr>
                <w:rFonts w:ascii="Segoe UI" w:hAnsi="Segoe UI" w:cs="Segoe UI"/>
              </w:rPr>
            </w:pPr>
          </w:p>
          <w:sdt>
            <w:sdtPr>
              <w:rPr>
                <w:rFonts w:ascii="Segoe UI" w:hAnsi="Segoe UI" w:cs="Segoe UI"/>
              </w:rPr>
              <w:id w:val="-2037809055"/>
              <w:placeholder>
                <w:docPart w:val="66D87A18470F43B19F6B9F609F95FF42"/>
              </w:placeholder>
              <w:temporary/>
              <w:showingPlcHdr/>
            </w:sdtPr>
            <w:sdtContent>
              <w:p w14:paraId="6063609B" w14:textId="77777777" w:rsidR="00866B21" w:rsidRPr="00E72D2E" w:rsidRDefault="00866B21" w:rsidP="00D01A49">
                <w:pPr>
                  <w:rPr>
                    <w:rFonts w:ascii="Segoe UI" w:hAnsi="Segoe UI" w:cs="Segoe UI"/>
                  </w:rPr>
                </w:pPr>
                <w:r w:rsidRPr="00E72D2E">
                  <w:rPr>
                    <w:rFonts w:ascii="Segoe UI" w:hAnsi="Segoe UI" w:cs="Segoe UI"/>
                    <w:highlight w:val="lightGray"/>
                  </w:rPr>
                  <w:t>Plaats en datum</w:t>
                </w:r>
              </w:p>
            </w:sdtContent>
          </w:sdt>
        </w:tc>
      </w:tr>
      <w:tr w:rsidR="00866B21" w:rsidRPr="00E72D2E" w14:paraId="725A8833" w14:textId="77777777" w:rsidTr="00D01A49">
        <w:tc>
          <w:tcPr>
            <w:tcW w:w="4112" w:type="dxa"/>
            <w:tcBorders>
              <w:top w:val="single" w:sz="4" w:space="0" w:color="FFFFFF"/>
              <w:left w:val="single" w:sz="4" w:space="0" w:color="FFFFFF"/>
              <w:bottom w:val="single" w:sz="4" w:space="0" w:color="FFFFFF"/>
              <w:right w:val="single" w:sz="4" w:space="0" w:color="FFFFFF"/>
            </w:tcBorders>
          </w:tcPr>
          <w:p w14:paraId="7E45A4E3" w14:textId="77777777" w:rsidR="00866B21" w:rsidRPr="00E72D2E" w:rsidRDefault="00866B21" w:rsidP="00D01A49">
            <w:pPr>
              <w:jc w:val="right"/>
              <w:rPr>
                <w:rFonts w:ascii="Segoe UI" w:hAnsi="Segoe UI" w:cs="Segoe UI"/>
              </w:rPr>
            </w:pPr>
          </w:p>
          <w:p w14:paraId="50D39286" w14:textId="77777777" w:rsidR="00866B21" w:rsidRPr="00E72D2E" w:rsidRDefault="00866B21" w:rsidP="00D01A49">
            <w:pPr>
              <w:jc w:val="right"/>
              <w:rPr>
                <w:rFonts w:ascii="Segoe UI" w:hAnsi="Segoe UI" w:cs="Segoe UI"/>
              </w:rPr>
            </w:pPr>
            <w:r w:rsidRPr="00E72D2E">
              <w:rPr>
                <w:rFonts w:ascii="Segoe UI" w:hAnsi="Segoe UI" w:cs="Segoe UI"/>
              </w:rPr>
              <w:t>Handtekening:</w:t>
            </w:r>
          </w:p>
        </w:tc>
        <w:tc>
          <w:tcPr>
            <w:tcW w:w="6379" w:type="dxa"/>
            <w:tcBorders>
              <w:top w:val="single" w:sz="4" w:space="0" w:color="FFFFFF"/>
              <w:left w:val="single" w:sz="4" w:space="0" w:color="FFFFFF"/>
              <w:bottom w:val="single" w:sz="4" w:space="0" w:color="FFFFFF"/>
              <w:right w:val="single" w:sz="4" w:space="0" w:color="FFFFFF"/>
            </w:tcBorders>
          </w:tcPr>
          <w:p w14:paraId="5FA8F479" w14:textId="77777777" w:rsidR="00866B21" w:rsidRPr="00E72D2E" w:rsidRDefault="00866B21" w:rsidP="00D01A49">
            <w:pPr>
              <w:rPr>
                <w:rFonts w:ascii="Segoe UI" w:hAnsi="Segoe UI" w:cs="Segoe UI"/>
              </w:rPr>
            </w:pPr>
          </w:p>
          <w:sdt>
            <w:sdtPr>
              <w:rPr>
                <w:rFonts w:ascii="Segoe UI" w:hAnsi="Segoe UI" w:cs="Segoe UI"/>
              </w:rPr>
              <w:id w:val="554282111"/>
              <w:placeholder>
                <w:docPart w:val="0576F146664140A1AAD396A24CE8DBFF"/>
              </w:placeholder>
              <w:showingPlcHdr/>
            </w:sdtPr>
            <w:sdtContent>
              <w:p w14:paraId="6FB79EF8" w14:textId="77777777" w:rsidR="00866B21" w:rsidRPr="00E72D2E" w:rsidRDefault="00866B21" w:rsidP="00D01A49">
                <w:pPr>
                  <w:rPr>
                    <w:rFonts w:ascii="Segoe UI" w:hAnsi="Segoe UI" w:cs="Segoe UI"/>
                  </w:rPr>
                </w:pPr>
                <w:r w:rsidRPr="00E72D2E">
                  <w:rPr>
                    <w:rFonts w:ascii="Segoe UI" w:hAnsi="Segoe UI" w:cs="Segoe UI"/>
                    <w:shd w:val="clear" w:color="auto" w:fill="A6A6A6" w:themeFill="background1" w:themeFillShade="A6"/>
                  </w:rPr>
                  <w:t xml:space="preserve">                                                                                                                      </w:t>
                </w:r>
              </w:p>
            </w:sdtContent>
          </w:sdt>
        </w:tc>
      </w:tr>
    </w:tbl>
    <w:p w14:paraId="5C3C3F87" w14:textId="77777777" w:rsidR="00866B21" w:rsidRDefault="00866B21" w:rsidP="008C2A0B">
      <w:pPr>
        <w:rPr>
          <w:rFonts w:ascii="Segoe UI" w:hAnsi="Segoe UI" w:cs="Segoe UI"/>
          <w:lang w:eastAsia="en-US"/>
        </w:rPr>
      </w:pPr>
    </w:p>
    <w:sectPr w:rsidR="00866B21" w:rsidSect="00F03A2C">
      <w:footerReference w:type="even" r:id="rId8"/>
      <w:pgSz w:w="11906" w:h="16838" w:code="9"/>
      <w:pgMar w:top="1616" w:right="1106" w:bottom="2155" w:left="1418" w:header="709" w:footer="1111" w:gutter="0"/>
      <w:pgNumType w:fmt="numberInDash"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DF889D" w14:textId="77777777" w:rsidR="000F01A7" w:rsidRDefault="000F01A7" w:rsidP="00921FA8">
      <w:r>
        <w:separator/>
      </w:r>
    </w:p>
  </w:endnote>
  <w:endnote w:type="continuationSeparator" w:id="0">
    <w:p w14:paraId="4D16507A" w14:textId="77777777" w:rsidR="000F01A7" w:rsidRDefault="000F01A7" w:rsidP="00921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Utopia">
    <w:altName w:val="Arial Narrow"/>
    <w:charset w:val="00"/>
    <w:family w:val="swiss"/>
    <w:pitch w:val="variable"/>
    <w:sig w:usb0="00000001"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2935F6" w14:textId="77777777" w:rsidR="00574C3B" w:rsidRDefault="00574C3B" w:rsidP="00162F8D">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- 5 -</w:t>
    </w:r>
    <w:r>
      <w:rPr>
        <w:rStyle w:val="Paginanummer"/>
      </w:rPr>
      <w:fldChar w:fldCharType="end"/>
    </w:r>
  </w:p>
  <w:p w14:paraId="70080624" w14:textId="77777777" w:rsidR="00574C3B" w:rsidRDefault="00574C3B" w:rsidP="00162F8D">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D0A61E" w14:textId="77777777" w:rsidR="000F01A7" w:rsidRDefault="000F01A7" w:rsidP="00921FA8">
      <w:r>
        <w:separator/>
      </w:r>
    </w:p>
  </w:footnote>
  <w:footnote w:type="continuationSeparator" w:id="0">
    <w:p w14:paraId="3AFBA1FD" w14:textId="77777777" w:rsidR="000F01A7" w:rsidRDefault="000F01A7" w:rsidP="00921F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28C4336A"/>
    <w:lvl w:ilvl="0">
      <w:start w:val="1"/>
      <w:numFmt w:val="bullet"/>
      <w:pStyle w:val="Lijstopsomteken2"/>
      <w:lvlText w:val=""/>
      <w:lvlJc w:val="left"/>
      <w:pPr>
        <w:tabs>
          <w:tab w:val="num" w:pos="851"/>
        </w:tabs>
        <w:ind w:left="851" w:hanging="360"/>
      </w:pPr>
      <w:rPr>
        <w:rFonts w:ascii="Symbol" w:hAnsi="Symbol" w:hint="default"/>
      </w:rPr>
    </w:lvl>
  </w:abstractNum>
  <w:abstractNum w:abstractNumId="1" w15:restartNumberingAfterBreak="0">
    <w:nsid w:val="FFFFFF89"/>
    <w:multiLevelType w:val="singleLevel"/>
    <w:tmpl w:val="52C01BD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C3A2DE6"/>
    <w:multiLevelType w:val="hybridMultilevel"/>
    <w:tmpl w:val="9458797A"/>
    <w:lvl w:ilvl="0" w:tplc="4318497C">
      <w:start w:val="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A11243"/>
    <w:multiLevelType w:val="multilevel"/>
    <w:tmpl w:val="B7245D1E"/>
    <w:lvl w:ilvl="0">
      <w:start w:val="1"/>
      <w:numFmt w:val="decimal"/>
      <w:lvlText w:val="%1"/>
      <w:lvlJc w:val="left"/>
      <w:pPr>
        <w:ind w:left="4543" w:hanging="432"/>
      </w:pPr>
      <w:rPr>
        <w:rFonts w:hint="default"/>
      </w:rPr>
    </w:lvl>
    <w:lvl w:ilvl="1">
      <w:start w:val="1"/>
      <w:numFmt w:val="decimal"/>
      <w:lvlText w:val="%1.%2"/>
      <w:lvlJc w:val="left"/>
      <w:pPr>
        <w:ind w:left="576" w:hanging="576"/>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b/>
        <w:i w:val="0"/>
      </w:rPr>
    </w:lvl>
    <w:lvl w:ilvl="3">
      <w:start w:val="1"/>
      <w:numFmt w:val="decimal"/>
      <w:lvlText w:val="%1.%2.%3.%4"/>
      <w:lvlJc w:val="left"/>
      <w:pPr>
        <w:ind w:left="864" w:hanging="864"/>
      </w:pPr>
      <w:rPr>
        <w:rFonts w:hint="default"/>
        <w:b/>
        <w:i w:val="0"/>
        <w:sz w:val="20"/>
        <w:szCs w:val="2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4" w15:restartNumberingAfterBreak="0">
    <w:nsid w:val="115933F4"/>
    <w:multiLevelType w:val="multilevel"/>
    <w:tmpl w:val="E4EE3A82"/>
    <w:lvl w:ilvl="0">
      <w:start w:val="1"/>
      <w:numFmt w:val="decimal"/>
      <w:pStyle w:val="Kop1"/>
      <w:lvlText w:val="%1."/>
      <w:lvlJc w:val="left"/>
      <w:pPr>
        <w:ind w:left="72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5157A65"/>
    <w:multiLevelType w:val="hybridMultilevel"/>
    <w:tmpl w:val="9DD435D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D7E12B1"/>
    <w:multiLevelType w:val="hybridMultilevel"/>
    <w:tmpl w:val="B3401BC8"/>
    <w:lvl w:ilvl="0" w:tplc="84ECC1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04C2A30"/>
    <w:multiLevelType w:val="hybridMultilevel"/>
    <w:tmpl w:val="7C1CCA92"/>
    <w:lvl w:ilvl="0" w:tplc="4E708FAE">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FA4609"/>
    <w:multiLevelType w:val="hybridMultilevel"/>
    <w:tmpl w:val="173EEC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4DA2145"/>
    <w:multiLevelType w:val="hybridMultilevel"/>
    <w:tmpl w:val="55C0FF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14B600C"/>
    <w:multiLevelType w:val="hybridMultilevel"/>
    <w:tmpl w:val="FC54A8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ADE3AFB"/>
    <w:multiLevelType w:val="hybridMultilevel"/>
    <w:tmpl w:val="CC346C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3AF7BDA"/>
    <w:multiLevelType w:val="hybridMultilevel"/>
    <w:tmpl w:val="7674C8CC"/>
    <w:lvl w:ilvl="0" w:tplc="33C0C546">
      <w:start w:val="1"/>
      <w:numFmt w:val="decimal"/>
      <w:pStyle w:val="Kop4"/>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14C35B2"/>
    <w:multiLevelType w:val="hybridMultilevel"/>
    <w:tmpl w:val="C2721D9E"/>
    <w:lvl w:ilvl="0" w:tplc="F2A6917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68841712">
    <w:abstractNumId w:val="1"/>
  </w:num>
  <w:num w:numId="2" w16cid:durableId="464811005">
    <w:abstractNumId w:val="0"/>
  </w:num>
  <w:num w:numId="3" w16cid:durableId="332487411">
    <w:abstractNumId w:val="3"/>
  </w:num>
  <w:num w:numId="4" w16cid:durableId="1659920102">
    <w:abstractNumId w:val="4"/>
  </w:num>
  <w:num w:numId="5" w16cid:durableId="1847748550">
    <w:abstractNumId w:val="8"/>
  </w:num>
  <w:num w:numId="6" w16cid:durableId="923151101">
    <w:abstractNumId w:val="10"/>
  </w:num>
  <w:num w:numId="7" w16cid:durableId="1764261318">
    <w:abstractNumId w:val="13"/>
  </w:num>
  <w:num w:numId="8" w16cid:durableId="395708982">
    <w:abstractNumId w:val="2"/>
  </w:num>
  <w:num w:numId="9" w16cid:durableId="1821577983">
    <w:abstractNumId w:val="6"/>
  </w:num>
  <w:num w:numId="10" w16cid:durableId="744837130">
    <w:abstractNumId w:val="7"/>
  </w:num>
  <w:num w:numId="11" w16cid:durableId="878471849">
    <w:abstractNumId w:val="9"/>
  </w:num>
  <w:num w:numId="12" w16cid:durableId="1282609527">
    <w:abstractNumId w:val="12"/>
  </w:num>
  <w:num w:numId="13" w16cid:durableId="852499649">
    <w:abstractNumId w:val="4"/>
  </w:num>
  <w:num w:numId="14" w16cid:durableId="1219589846">
    <w:abstractNumId w:val="4"/>
  </w:num>
  <w:num w:numId="15" w16cid:durableId="719786832">
    <w:abstractNumId w:val="5"/>
  </w:num>
  <w:num w:numId="16" w16cid:durableId="1665931904">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30C"/>
    <w:rsid w:val="0001221A"/>
    <w:rsid w:val="00031FFD"/>
    <w:rsid w:val="00056ED9"/>
    <w:rsid w:val="00056FD7"/>
    <w:rsid w:val="000839F3"/>
    <w:rsid w:val="000D52FD"/>
    <w:rsid w:val="000E3D6F"/>
    <w:rsid w:val="000E4FB4"/>
    <w:rsid w:val="000F01A7"/>
    <w:rsid w:val="000F79F7"/>
    <w:rsid w:val="0016030C"/>
    <w:rsid w:val="00162F8D"/>
    <w:rsid w:val="00174CC1"/>
    <w:rsid w:val="00184F6B"/>
    <w:rsid w:val="001A697A"/>
    <w:rsid w:val="001C6720"/>
    <w:rsid w:val="001E73DD"/>
    <w:rsid w:val="001E7BE0"/>
    <w:rsid w:val="002230E3"/>
    <w:rsid w:val="0022377F"/>
    <w:rsid w:val="00265094"/>
    <w:rsid w:val="00274232"/>
    <w:rsid w:val="002922DB"/>
    <w:rsid w:val="002A566D"/>
    <w:rsid w:val="00316004"/>
    <w:rsid w:val="00335AC3"/>
    <w:rsid w:val="00354947"/>
    <w:rsid w:val="00361142"/>
    <w:rsid w:val="003712B4"/>
    <w:rsid w:val="00390B35"/>
    <w:rsid w:val="003A55C8"/>
    <w:rsid w:val="003D170B"/>
    <w:rsid w:val="003D653B"/>
    <w:rsid w:val="0040051B"/>
    <w:rsid w:val="00406146"/>
    <w:rsid w:val="00416495"/>
    <w:rsid w:val="004715CF"/>
    <w:rsid w:val="00492EC6"/>
    <w:rsid w:val="004A1FF0"/>
    <w:rsid w:val="004D72D3"/>
    <w:rsid w:val="004E5BFF"/>
    <w:rsid w:val="005015DF"/>
    <w:rsid w:val="00501747"/>
    <w:rsid w:val="00510547"/>
    <w:rsid w:val="00525C18"/>
    <w:rsid w:val="00543D85"/>
    <w:rsid w:val="0056087D"/>
    <w:rsid w:val="00572F0A"/>
    <w:rsid w:val="00574C3B"/>
    <w:rsid w:val="00590171"/>
    <w:rsid w:val="00593A70"/>
    <w:rsid w:val="005A68EC"/>
    <w:rsid w:val="005B1678"/>
    <w:rsid w:val="005C4953"/>
    <w:rsid w:val="005C7B45"/>
    <w:rsid w:val="005E370A"/>
    <w:rsid w:val="006337C5"/>
    <w:rsid w:val="00691E56"/>
    <w:rsid w:val="00695252"/>
    <w:rsid w:val="006E2442"/>
    <w:rsid w:val="00712A95"/>
    <w:rsid w:val="00727EED"/>
    <w:rsid w:val="00745CF4"/>
    <w:rsid w:val="007936C1"/>
    <w:rsid w:val="007941B1"/>
    <w:rsid w:val="00797E5F"/>
    <w:rsid w:val="007D50F0"/>
    <w:rsid w:val="0080672E"/>
    <w:rsid w:val="00811E53"/>
    <w:rsid w:val="00826389"/>
    <w:rsid w:val="00866B21"/>
    <w:rsid w:val="00871BD7"/>
    <w:rsid w:val="008B0F3A"/>
    <w:rsid w:val="008C2A0B"/>
    <w:rsid w:val="008C79B6"/>
    <w:rsid w:val="00911B85"/>
    <w:rsid w:val="009179C2"/>
    <w:rsid w:val="00921FA8"/>
    <w:rsid w:val="00943594"/>
    <w:rsid w:val="00952506"/>
    <w:rsid w:val="009940ED"/>
    <w:rsid w:val="009C3D7A"/>
    <w:rsid w:val="009E1A43"/>
    <w:rsid w:val="00A04DE7"/>
    <w:rsid w:val="00A26DA7"/>
    <w:rsid w:val="00A342D1"/>
    <w:rsid w:val="00A842B2"/>
    <w:rsid w:val="00A85468"/>
    <w:rsid w:val="00A93395"/>
    <w:rsid w:val="00AC707D"/>
    <w:rsid w:val="00AC7448"/>
    <w:rsid w:val="00AE5EDB"/>
    <w:rsid w:val="00AF21B0"/>
    <w:rsid w:val="00AF77A1"/>
    <w:rsid w:val="00B056FE"/>
    <w:rsid w:val="00B0794B"/>
    <w:rsid w:val="00B10A04"/>
    <w:rsid w:val="00B3281A"/>
    <w:rsid w:val="00B415C3"/>
    <w:rsid w:val="00B652C5"/>
    <w:rsid w:val="00B70AF8"/>
    <w:rsid w:val="00B8545D"/>
    <w:rsid w:val="00B929EA"/>
    <w:rsid w:val="00BC2542"/>
    <w:rsid w:val="00BD3500"/>
    <w:rsid w:val="00BF0ECC"/>
    <w:rsid w:val="00C06C39"/>
    <w:rsid w:val="00C14206"/>
    <w:rsid w:val="00C23EAF"/>
    <w:rsid w:val="00C248A3"/>
    <w:rsid w:val="00C41F79"/>
    <w:rsid w:val="00C658B9"/>
    <w:rsid w:val="00C73CD9"/>
    <w:rsid w:val="00C87120"/>
    <w:rsid w:val="00C93CEC"/>
    <w:rsid w:val="00C96CAC"/>
    <w:rsid w:val="00CB369F"/>
    <w:rsid w:val="00CE5152"/>
    <w:rsid w:val="00CF32FB"/>
    <w:rsid w:val="00CF43B5"/>
    <w:rsid w:val="00CF58EB"/>
    <w:rsid w:val="00CF5D9F"/>
    <w:rsid w:val="00D4570C"/>
    <w:rsid w:val="00D91D11"/>
    <w:rsid w:val="00DB1943"/>
    <w:rsid w:val="00DD28EF"/>
    <w:rsid w:val="00DF5933"/>
    <w:rsid w:val="00E21281"/>
    <w:rsid w:val="00E52414"/>
    <w:rsid w:val="00EB0045"/>
    <w:rsid w:val="00ED14DD"/>
    <w:rsid w:val="00ED45B3"/>
    <w:rsid w:val="00F02B7B"/>
    <w:rsid w:val="00F03A2C"/>
    <w:rsid w:val="00F31F3F"/>
    <w:rsid w:val="00F36D48"/>
    <w:rsid w:val="00F37AF1"/>
    <w:rsid w:val="00F52121"/>
    <w:rsid w:val="00F57FF4"/>
    <w:rsid w:val="00F938B8"/>
    <w:rsid w:val="00FA0E7F"/>
    <w:rsid w:val="00FA1F61"/>
    <w:rsid w:val="00FC2FCA"/>
    <w:rsid w:val="00FE0C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BCCCD3"/>
  <w15:docId w15:val="{E78E7609-EC8A-49ED-86F5-4341B207A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566D"/>
    <w:pPr>
      <w:spacing w:after="0" w:line="240" w:lineRule="auto"/>
    </w:pPr>
    <w:rPr>
      <w:rFonts w:ascii="Arial" w:eastAsia="Times New Roman" w:hAnsi="Arial" w:cs="Times New Roman"/>
      <w:sz w:val="20"/>
      <w:szCs w:val="20"/>
      <w:lang w:eastAsia="nl-NL"/>
    </w:rPr>
  </w:style>
  <w:style w:type="paragraph" w:styleId="Kop1">
    <w:name w:val="heading 1"/>
    <w:basedOn w:val="Standaard"/>
    <w:next w:val="Standaard"/>
    <w:link w:val="Kop1Char"/>
    <w:autoRedefine/>
    <w:qFormat/>
    <w:rsid w:val="00BC2542"/>
    <w:pPr>
      <w:keepNext/>
      <w:numPr>
        <w:numId w:val="4"/>
      </w:numPr>
      <w:spacing w:before="120"/>
      <w:outlineLvl w:val="0"/>
    </w:pPr>
    <w:rPr>
      <w:rFonts w:ascii="Times New Roman" w:eastAsia="Calibri" w:hAnsi="Times New Roman"/>
      <w:b/>
      <w:bCs/>
      <w:kern w:val="32"/>
      <w:sz w:val="24"/>
      <w:szCs w:val="24"/>
      <w:lang w:eastAsia="en-US"/>
    </w:rPr>
  </w:style>
  <w:style w:type="paragraph" w:styleId="Kop2">
    <w:name w:val="heading 2"/>
    <w:basedOn w:val="Standaard"/>
    <w:next w:val="Standaard"/>
    <w:link w:val="Kop2Char"/>
    <w:autoRedefine/>
    <w:qFormat/>
    <w:rsid w:val="00A842B2"/>
    <w:pPr>
      <w:keepNext/>
      <w:spacing w:after="60"/>
      <w:ind w:left="360" w:hanging="360"/>
      <w:outlineLvl w:val="1"/>
    </w:pPr>
    <w:rPr>
      <w:rFonts w:ascii="Times New Roman" w:hAnsi="Times New Roman"/>
      <w:b/>
    </w:rPr>
  </w:style>
  <w:style w:type="paragraph" w:styleId="Kop3">
    <w:name w:val="heading 3"/>
    <w:aliases w:val="BD,3scr"/>
    <w:basedOn w:val="Standaard"/>
    <w:next w:val="Standaard"/>
    <w:link w:val="Kop3Char"/>
    <w:autoRedefine/>
    <w:qFormat/>
    <w:rsid w:val="0016030C"/>
    <w:pPr>
      <w:keepNext/>
      <w:numPr>
        <w:ilvl w:val="2"/>
        <w:numId w:val="3"/>
      </w:numPr>
      <w:spacing w:before="240" w:after="60"/>
      <w:outlineLvl w:val="2"/>
    </w:pPr>
    <w:rPr>
      <w:rFonts w:ascii="Times New Roman" w:hAnsi="Times New Roman"/>
      <w:b/>
      <w:bCs/>
    </w:rPr>
  </w:style>
  <w:style w:type="paragraph" w:styleId="Kop4">
    <w:name w:val="heading 4"/>
    <w:basedOn w:val="Standaard"/>
    <w:next w:val="Standaard"/>
    <w:link w:val="Kop4Char"/>
    <w:qFormat/>
    <w:rsid w:val="00727EED"/>
    <w:pPr>
      <w:keepNext/>
      <w:numPr>
        <w:numId w:val="12"/>
      </w:numPr>
      <w:spacing w:before="240" w:after="60"/>
      <w:outlineLvl w:val="3"/>
    </w:pPr>
    <w:rPr>
      <w:rFonts w:ascii="Times New Roman" w:hAnsi="Times New Roman"/>
      <w:b/>
      <w:bCs/>
      <w:szCs w:val="28"/>
    </w:rPr>
  </w:style>
  <w:style w:type="paragraph" w:styleId="Kop5">
    <w:name w:val="heading 5"/>
    <w:basedOn w:val="Standaard"/>
    <w:next w:val="Standaard"/>
    <w:link w:val="Kop5Char"/>
    <w:qFormat/>
    <w:rsid w:val="0016030C"/>
    <w:pPr>
      <w:numPr>
        <w:ilvl w:val="4"/>
        <w:numId w:val="3"/>
      </w:numPr>
      <w:spacing w:before="240" w:after="60"/>
      <w:outlineLvl w:val="4"/>
    </w:pPr>
    <w:rPr>
      <w:b/>
      <w:bCs/>
      <w:i/>
      <w:iCs/>
      <w:sz w:val="26"/>
      <w:szCs w:val="26"/>
    </w:rPr>
  </w:style>
  <w:style w:type="paragraph" w:styleId="Kop6">
    <w:name w:val="heading 6"/>
    <w:basedOn w:val="Standaard"/>
    <w:next w:val="Standaard"/>
    <w:link w:val="Kop6Char"/>
    <w:qFormat/>
    <w:rsid w:val="0016030C"/>
    <w:pPr>
      <w:numPr>
        <w:ilvl w:val="5"/>
        <w:numId w:val="3"/>
      </w:numPr>
      <w:spacing w:before="240" w:after="60"/>
      <w:outlineLvl w:val="5"/>
    </w:pPr>
    <w:rPr>
      <w:b/>
      <w:bCs/>
      <w:sz w:val="22"/>
      <w:szCs w:val="22"/>
    </w:rPr>
  </w:style>
  <w:style w:type="paragraph" w:styleId="Kop7">
    <w:name w:val="heading 7"/>
    <w:basedOn w:val="Standaard"/>
    <w:next w:val="Standaard"/>
    <w:link w:val="Kop7Char"/>
    <w:qFormat/>
    <w:rsid w:val="0016030C"/>
    <w:pPr>
      <w:numPr>
        <w:ilvl w:val="6"/>
        <w:numId w:val="3"/>
      </w:numPr>
      <w:spacing w:before="240" w:after="60"/>
      <w:outlineLvl w:val="6"/>
    </w:pPr>
  </w:style>
  <w:style w:type="paragraph" w:styleId="Kop8">
    <w:name w:val="heading 8"/>
    <w:basedOn w:val="Standaard"/>
    <w:next w:val="Standaard"/>
    <w:link w:val="Kop8Char"/>
    <w:qFormat/>
    <w:rsid w:val="0016030C"/>
    <w:pPr>
      <w:numPr>
        <w:ilvl w:val="7"/>
        <w:numId w:val="3"/>
      </w:numPr>
      <w:spacing w:before="240" w:after="60"/>
      <w:outlineLvl w:val="7"/>
    </w:pPr>
    <w:rPr>
      <w:i/>
      <w:iCs/>
    </w:rPr>
  </w:style>
  <w:style w:type="paragraph" w:styleId="Kop9">
    <w:name w:val="heading 9"/>
    <w:basedOn w:val="Standaard"/>
    <w:next w:val="Standaard"/>
    <w:link w:val="Kop9Char"/>
    <w:qFormat/>
    <w:rsid w:val="0016030C"/>
    <w:pPr>
      <w:numPr>
        <w:ilvl w:val="8"/>
        <w:numId w:val="3"/>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C2542"/>
    <w:rPr>
      <w:rFonts w:ascii="Times New Roman" w:eastAsia="Calibri" w:hAnsi="Times New Roman" w:cs="Times New Roman"/>
      <w:b/>
      <w:bCs/>
      <w:kern w:val="32"/>
      <w:sz w:val="24"/>
      <w:szCs w:val="24"/>
    </w:rPr>
  </w:style>
  <w:style w:type="character" w:customStyle="1" w:styleId="Kop2Char">
    <w:name w:val="Kop 2 Char"/>
    <w:basedOn w:val="Standaardalinea-lettertype"/>
    <w:link w:val="Kop2"/>
    <w:rsid w:val="00A842B2"/>
    <w:rPr>
      <w:rFonts w:ascii="Times New Roman" w:eastAsia="Times New Roman" w:hAnsi="Times New Roman" w:cs="Times New Roman"/>
      <w:b/>
      <w:sz w:val="20"/>
      <w:szCs w:val="20"/>
      <w:lang w:eastAsia="nl-NL"/>
    </w:rPr>
  </w:style>
  <w:style w:type="character" w:customStyle="1" w:styleId="Kop3Char">
    <w:name w:val="Kop 3 Char"/>
    <w:aliases w:val="BD Char,3scr Char"/>
    <w:basedOn w:val="Standaardalinea-lettertype"/>
    <w:link w:val="Kop3"/>
    <w:rsid w:val="0016030C"/>
    <w:rPr>
      <w:rFonts w:ascii="Times New Roman" w:eastAsia="Times New Roman" w:hAnsi="Times New Roman" w:cs="Times New Roman"/>
      <w:b/>
      <w:bCs/>
      <w:sz w:val="20"/>
      <w:szCs w:val="20"/>
      <w:lang w:eastAsia="nl-NL"/>
    </w:rPr>
  </w:style>
  <w:style w:type="character" w:customStyle="1" w:styleId="Kop4Char">
    <w:name w:val="Kop 4 Char"/>
    <w:basedOn w:val="Standaardalinea-lettertype"/>
    <w:link w:val="Kop4"/>
    <w:rsid w:val="00727EED"/>
    <w:rPr>
      <w:rFonts w:ascii="Times New Roman" w:eastAsia="Times New Roman" w:hAnsi="Times New Roman" w:cs="Times New Roman"/>
      <w:b/>
      <w:bCs/>
      <w:sz w:val="20"/>
      <w:szCs w:val="28"/>
      <w:lang w:eastAsia="nl-NL"/>
    </w:rPr>
  </w:style>
  <w:style w:type="character" w:customStyle="1" w:styleId="Kop5Char">
    <w:name w:val="Kop 5 Char"/>
    <w:basedOn w:val="Standaardalinea-lettertype"/>
    <w:link w:val="Kop5"/>
    <w:rsid w:val="0016030C"/>
    <w:rPr>
      <w:rFonts w:ascii="Arial" w:eastAsia="Times New Roman" w:hAnsi="Arial" w:cs="Times New Roman"/>
      <w:b/>
      <w:bCs/>
      <w:i/>
      <w:iCs/>
      <w:sz w:val="26"/>
      <w:szCs w:val="26"/>
      <w:lang w:eastAsia="nl-NL"/>
    </w:rPr>
  </w:style>
  <w:style w:type="character" w:customStyle="1" w:styleId="Kop6Char">
    <w:name w:val="Kop 6 Char"/>
    <w:basedOn w:val="Standaardalinea-lettertype"/>
    <w:link w:val="Kop6"/>
    <w:rsid w:val="0016030C"/>
    <w:rPr>
      <w:rFonts w:ascii="Arial" w:eastAsia="Times New Roman" w:hAnsi="Arial" w:cs="Times New Roman"/>
      <w:b/>
      <w:bCs/>
      <w:lang w:eastAsia="nl-NL"/>
    </w:rPr>
  </w:style>
  <w:style w:type="character" w:customStyle="1" w:styleId="Kop7Char">
    <w:name w:val="Kop 7 Char"/>
    <w:basedOn w:val="Standaardalinea-lettertype"/>
    <w:link w:val="Kop7"/>
    <w:rsid w:val="0016030C"/>
    <w:rPr>
      <w:rFonts w:ascii="Arial" w:eastAsia="Times New Roman" w:hAnsi="Arial" w:cs="Times New Roman"/>
      <w:sz w:val="20"/>
      <w:szCs w:val="20"/>
      <w:lang w:eastAsia="nl-NL"/>
    </w:rPr>
  </w:style>
  <w:style w:type="character" w:customStyle="1" w:styleId="Kop8Char">
    <w:name w:val="Kop 8 Char"/>
    <w:basedOn w:val="Standaardalinea-lettertype"/>
    <w:link w:val="Kop8"/>
    <w:rsid w:val="0016030C"/>
    <w:rPr>
      <w:rFonts w:ascii="Arial" w:eastAsia="Times New Roman" w:hAnsi="Arial" w:cs="Times New Roman"/>
      <w:i/>
      <w:iCs/>
      <w:sz w:val="20"/>
      <w:szCs w:val="20"/>
      <w:lang w:eastAsia="nl-NL"/>
    </w:rPr>
  </w:style>
  <w:style w:type="character" w:customStyle="1" w:styleId="Kop9Char">
    <w:name w:val="Kop 9 Char"/>
    <w:basedOn w:val="Standaardalinea-lettertype"/>
    <w:link w:val="Kop9"/>
    <w:rsid w:val="0016030C"/>
    <w:rPr>
      <w:rFonts w:ascii="Arial" w:eastAsia="Times New Roman" w:hAnsi="Arial" w:cs="Arial"/>
      <w:lang w:eastAsia="nl-NL"/>
    </w:rPr>
  </w:style>
  <w:style w:type="paragraph" w:styleId="Plattetekst">
    <w:name w:val="Body Text"/>
    <w:basedOn w:val="Standaard"/>
    <w:link w:val="PlattetekstChar"/>
    <w:rsid w:val="0016030C"/>
    <w:pPr>
      <w:spacing w:after="120"/>
    </w:pPr>
  </w:style>
  <w:style w:type="character" w:customStyle="1" w:styleId="PlattetekstChar">
    <w:name w:val="Platte tekst Char"/>
    <w:basedOn w:val="Standaardalinea-lettertype"/>
    <w:link w:val="Plattetekst"/>
    <w:rsid w:val="0016030C"/>
    <w:rPr>
      <w:rFonts w:ascii="Arial" w:eastAsia="Times New Roman" w:hAnsi="Arial" w:cs="Times New Roman"/>
      <w:sz w:val="20"/>
      <w:szCs w:val="20"/>
      <w:lang w:eastAsia="nl-NL"/>
    </w:rPr>
  </w:style>
  <w:style w:type="paragraph" w:styleId="Ballontekst">
    <w:name w:val="Balloon Text"/>
    <w:basedOn w:val="Standaard"/>
    <w:link w:val="BallontekstChar"/>
    <w:semiHidden/>
    <w:rsid w:val="0016030C"/>
    <w:rPr>
      <w:rFonts w:ascii="Tahoma" w:hAnsi="Tahoma" w:cs="Tahoma"/>
      <w:sz w:val="16"/>
      <w:szCs w:val="16"/>
    </w:rPr>
  </w:style>
  <w:style w:type="character" w:customStyle="1" w:styleId="BallontekstChar">
    <w:name w:val="Ballontekst Char"/>
    <w:basedOn w:val="Standaardalinea-lettertype"/>
    <w:link w:val="Ballontekst"/>
    <w:semiHidden/>
    <w:rsid w:val="0016030C"/>
    <w:rPr>
      <w:rFonts w:ascii="Tahoma" w:eastAsia="Times New Roman" w:hAnsi="Tahoma" w:cs="Tahoma"/>
      <w:sz w:val="16"/>
      <w:szCs w:val="16"/>
      <w:lang w:eastAsia="nl-NL"/>
    </w:rPr>
  </w:style>
  <w:style w:type="table" w:styleId="Tabelraster">
    <w:name w:val="Table Grid"/>
    <w:basedOn w:val="Standaardtabel"/>
    <w:uiPriority w:val="39"/>
    <w:rsid w:val="0016030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semiHidden/>
    <w:rsid w:val="0016030C"/>
    <w:rPr>
      <w:sz w:val="16"/>
      <w:szCs w:val="16"/>
    </w:rPr>
  </w:style>
  <w:style w:type="paragraph" w:styleId="Tekstopmerking">
    <w:name w:val="annotation text"/>
    <w:basedOn w:val="Standaard"/>
    <w:link w:val="TekstopmerkingChar"/>
    <w:semiHidden/>
    <w:rsid w:val="0016030C"/>
  </w:style>
  <w:style w:type="character" w:customStyle="1" w:styleId="TekstopmerkingChar">
    <w:name w:val="Tekst opmerking Char"/>
    <w:basedOn w:val="Standaardalinea-lettertype"/>
    <w:link w:val="Tekstopmerking"/>
    <w:semiHidden/>
    <w:rsid w:val="0016030C"/>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semiHidden/>
    <w:rsid w:val="0016030C"/>
    <w:rPr>
      <w:b/>
      <w:bCs/>
    </w:rPr>
  </w:style>
  <w:style w:type="character" w:customStyle="1" w:styleId="OnderwerpvanopmerkingChar">
    <w:name w:val="Onderwerp van opmerking Char"/>
    <w:basedOn w:val="TekstopmerkingChar"/>
    <w:link w:val="Onderwerpvanopmerking"/>
    <w:semiHidden/>
    <w:rsid w:val="0016030C"/>
    <w:rPr>
      <w:rFonts w:ascii="Arial" w:eastAsia="Times New Roman" w:hAnsi="Arial" w:cs="Times New Roman"/>
      <w:b/>
      <w:bCs/>
      <w:sz w:val="20"/>
      <w:szCs w:val="20"/>
      <w:lang w:eastAsia="nl-NL"/>
    </w:rPr>
  </w:style>
  <w:style w:type="paragraph" w:styleId="Lijst">
    <w:name w:val="List"/>
    <w:basedOn w:val="Standaard"/>
    <w:rsid w:val="0016030C"/>
    <w:pPr>
      <w:ind w:left="283" w:hanging="283"/>
    </w:pPr>
  </w:style>
  <w:style w:type="paragraph" w:styleId="Lijst2">
    <w:name w:val="List 2"/>
    <w:basedOn w:val="Standaard"/>
    <w:rsid w:val="0016030C"/>
    <w:pPr>
      <w:ind w:left="566" w:hanging="283"/>
    </w:pPr>
  </w:style>
  <w:style w:type="paragraph" w:styleId="Berichtkop">
    <w:name w:val="Message Header"/>
    <w:basedOn w:val="Standaard"/>
    <w:link w:val="BerichtkopChar"/>
    <w:rsid w:val="0016030C"/>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BerichtkopChar">
    <w:name w:val="Berichtkop Char"/>
    <w:basedOn w:val="Standaardalinea-lettertype"/>
    <w:link w:val="Berichtkop"/>
    <w:rsid w:val="0016030C"/>
    <w:rPr>
      <w:rFonts w:ascii="Arial" w:eastAsia="Times New Roman" w:hAnsi="Arial" w:cs="Arial"/>
      <w:sz w:val="20"/>
      <w:szCs w:val="20"/>
      <w:shd w:val="pct20" w:color="auto" w:fill="auto"/>
      <w:lang w:eastAsia="nl-NL"/>
    </w:rPr>
  </w:style>
  <w:style w:type="paragraph" w:styleId="Afsluiting">
    <w:name w:val="Closing"/>
    <w:basedOn w:val="Standaard"/>
    <w:link w:val="AfsluitingChar"/>
    <w:rsid w:val="0016030C"/>
    <w:pPr>
      <w:ind w:left="4252"/>
    </w:pPr>
  </w:style>
  <w:style w:type="character" w:customStyle="1" w:styleId="AfsluitingChar">
    <w:name w:val="Afsluiting Char"/>
    <w:basedOn w:val="Standaardalinea-lettertype"/>
    <w:link w:val="Afsluiting"/>
    <w:rsid w:val="0016030C"/>
    <w:rPr>
      <w:rFonts w:ascii="Arial" w:eastAsia="Times New Roman" w:hAnsi="Arial" w:cs="Times New Roman"/>
      <w:sz w:val="20"/>
      <w:szCs w:val="20"/>
      <w:lang w:eastAsia="nl-NL"/>
    </w:rPr>
  </w:style>
  <w:style w:type="paragraph" w:styleId="Lijstopsomteken">
    <w:name w:val="List Bullet"/>
    <w:basedOn w:val="Standaard"/>
    <w:autoRedefine/>
    <w:rsid w:val="0016030C"/>
    <w:pPr>
      <w:numPr>
        <w:numId w:val="1"/>
      </w:numPr>
    </w:pPr>
  </w:style>
  <w:style w:type="paragraph" w:styleId="Lijstopsomteken2">
    <w:name w:val="List Bullet 2"/>
    <w:basedOn w:val="Standaard"/>
    <w:autoRedefine/>
    <w:rsid w:val="0016030C"/>
    <w:pPr>
      <w:numPr>
        <w:numId w:val="2"/>
      </w:numPr>
    </w:pPr>
  </w:style>
  <w:style w:type="paragraph" w:styleId="Lijstvoortzetting2">
    <w:name w:val="List Continue 2"/>
    <w:basedOn w:val="Standaard"/>
    <w:rsid w:val="0016030C"/>
    <w:pPr>
      <w:spacing w:after="120"/>
      <w:ind w:left="566"/>
    </w:pPr>
  </w:style>
  <w:style w:type="paragraph" w:styleId="Plattetekstinspringen">
    <w:name w:val="Body Text Indent"/>
    <w:basedOn w:val="Standaard"/>
    <w:link w:val="PlattetekstinspringenChar"/>
    <w:rsid w:val="0016030C"/>
    <w:pPr>
      <w:spacing w:after="120"/>
      <w:ind w:left="283"/>
    </w:pPr>
  </w:style>
  <w:style w:type="character" w:customStyle="1" w:styleId="PlattetekstinspringenChar">
    <w:name w:val="Platte tekst inspringen Char"/>
    <w:basedOn w:val="Standaardalinea-lettertype"/>
    <w:link w:val="Plattetekstinspringen"/>
    <w:rsid w:val="0016030C"/>
    <w:rPr>
      <w:rFonts w:ascii="Arial" w:eastAsia="Times New Roman" w:hAnsi="Arial" w:cs="Times New Roman"/>
      <w:sz w:val="20"/>
      <w:szCs w:val="20"/>
      <w:lang w:eastAsia="nl-NL"/>
    </w:rPr>
  </w:style>
  <w:style w:type="paragraph" w:styleId="Koptekst">
    <w:name w:val="header"/>
    <w:basedOn w:val="Standaard"/>
    <w:link w:val="KoptekstChar"/>
    <w:rsid w:val="0016030C"/>
    <w:pPr>
      <w:tabs>
        <w:tab w:val="center" w:pos="4536"/>
        <w:tab w:val="right" w:pos="9072"/>
      </w:tabs>
    </w:pPr>
  </w:style>
  <w:style w:type="character" w:customStyle="1" w:styleId="KoptekstChar">
    <w:name w:val="Koptekst Char"/>
    <w:basedOn w:val="Standaardalinea-lettertype"/>
    <w:link w:val="Koptekst"/>
    <w:rsid w:val="0016030C"/>
    <w:rPr>
      <w:rFonts w:ascii="Arial" w:eastAsia="Times New Roman" w:hAnsi="Arial" w:cs="Times New Roman"/>
      <w:sz w:val="20"/>
      <w:szCs w:val="20"/>
      <w:lang w:eastAsia="nl-NL"/>
    </w:rPr>
  </w:style>
  <w:style w:type="paragraph" w:customStyle="1" w:styleId="Opmaakprofiel1">
    <w:name w:val="Opmaakprofiel1"/>
    <w:basedOn w:val="Standaard"/>
    <w:autoRedefine/>
    <w:rsid w:val="0016030C"/>
    <w:pPr>
      <w:ind w:right="-648"/>
    </w:pPr>
    <w:rPr>
      <w:sz w:val="22"/>
      <w:szCs w:val="22"/>
    </w:rPr>
  </w:style>
  <w:style w:type="paragraph" w:styleId="Voettekst">
    <w:name w:val="footer"/>
    <w:basedOn w:val="Standaard"/>
    <w:link w:val="VoettekstChar"/>
    <w:rsid w:val="0016030C"/>
    <w:pPr>
      <w:tabs>
        <w:tab w:val="center" w:pos="4536"/>
        <w:tab w:val="right" w:pos="9072"/>
      </w:tabs>
    </w:pPr>
  </w:style>
  <w:style w:type="character" w:customStyle="1" w:styleId="VoettekstChar">
    <w:name w:val="Voettekst Char"/>
    <w:basedOn w:val="Standaardalinea-lettertype"/>
    <w:link w:val="Voettekst"/>
    <w:rsid w:val="0016030C"/>
    <w:rPr>
      <w:rFonts w:ascii="Arial" w:eastAsia="Times New Roman" w:hAnsi="Arial" w:cs="Times New Roman"/>
      <w:sz w:val="20"/>
      <w:szCs w:val="20"/>
      <w:lang w:eastAsia="nl-NL"/>
    </w:rPr>
  </w:style>
  <w:style w:type="paragraph" w:styleId="Voetnoottekst">
    <w:name w:val="footnote text"/>
    <w:basedOn w:val="Standaard"/>
    <w:link w:val="VoetnoottekstChar"/>
    <w:semiHidden/>
    <w:rsid w:val="0016030C"/>
  </w:style>
  <w:style w:type="character" w:customStyle="1" w:styleId="VoetnoottekstChar">
    <w:name w:val="Voetnoottekst Char"/>
    <w:basedOn w:val="Standaardalinea-lettertype"/>
    <w:link w:val="Voetnoottekst"/>
    <w:semiHidden/>
    <w:rsid w:val="0016030C"/>
    <w:rPr>
      <w:rFonts w:ascii="Arial" w:eastAsia="Times New Roman" w:hAnsi="Arial" w:cs="Times New Roman"/>
      <w:sz w:val="20"/>
      <w:szCs w:val="20"/>
      <w:lang w:eastAsia="nl-NL"/>
    </w:rPr>
  </w:style>
  <w:style w:type="character" w:styleId="Voetnootmarkering">
    <w:name w:val="footnote reference"/>
    <w:semiHidden/>
    <w:rsid w:val="0016030C"/>
    <w:rPr>
      <w:vertAlign w:val="superscript"/>
    </w:rPr>
  </w:style>
  <w:style w:type="paragraph" w:styleId="Plattetekst2">
    <w:name w:val="Body Text 2"/>
    <w:basedOn w:val="Standaard"/>
    <w:link w:val="Plattetekst2Char"/>
    <w:rsid w:val="0016030C"/>
    <w:pPr>
      <w:spacing w:after="120" w:line="480" w:lineRule="auto"/>
    </w:pPr>
  </w:style>
  <w:style w:type="character" w:customStyle="1" w:styleId="Plattetekst2Char">
    <w:name w:val="Platte tekst 2 Char"/>
    <w:basedOn w:val="Standaardalinea-lettertype"/>
    <w:link w:val="Plattetekst2"/>
    <w:rsid w:val="0016030C"/>
    <w:rPr>
      <w:rFonts w:ascii="Arial" w:eastAsia="Times New Roman" w:hAnsi="Arial" w:cs="Times New Roman"/>
      <w:sz w:val="20"/>
      <w:szCs w:val="20"/>
      <w:lang w:eastAsia="nl-NL"/>
    </w:rPr>
  </w:style>
  <w:style w:type="paragraph" w:styleId="Inhopg1">
    <w:name w:val="toc 1"/>
    <w:basedOn w:val="Standaard"/>
    <w:next w:val="Standaard"/>
    <w:autoRedefine/>
    <w:uiPriority w:val="39"/>
    <w:rsid w:val="0016030C"/>
    <w:pPr>
      <w:tabs>
        <w:tab w:val="left" w:pos="480"/>
        <w:tab w:val="right" w:leader="dot" w:pos="9372"/>
      </w:tabs>
    </w:pPr>
  </w:style>
  <w:style w:type="paragraph" w:styleId="Inhopg2">
    <w:name w:val="toc 2"/>
    <w:basedOn w:val="Standaard"/>
    <w:next w:val="Standaard"/>
    <w:autoRedefine/>
    <w:uiPriority w:val="39"/>
    <w:rsid w:val="0016030C"/>
    <w:pPr>
      <w:ind w:left="240"/>
    </w:pPr>
  </w:style>
  <w:style w:type="paragraph" w:styleId="Inhopg3">
    <w:name w:val="toc 3"/>
    <w:basedOn w:val="Standaard"/>
    <w:next w:val="Standaard"/>
    <w:autoRedefine/>
    <w:uiPriority w:val="39"/>
    <w:rsid w:val="0016030C"/>
    <w:pPr>
      <w:tabs>
        <w:tab w:val="left" w:pos="1200"/>
        <w:tab w:val="right" w:leader="dot" w:pos="9372"/>
      </w:tabs>
      <w:ind w:left="480"/>
    </w:pPr>
    <w:rPr>
      <w:rFonts w:ascii="Times New Roman" w:hAnsi="Times New Roman"/>
      <w:noProof/>
    </w:rPr>
  </w:style>
  <w:style w:type="character" w:styleId="Hyperlink">
    <w:name w:val="Hyperlink"/>
    <w:uiPriority w:val="99"/>
    <w:rsid w:val="0016030C"/>
    <w:rPr>
      <w:color w:val="0000FF"/>
      <w:u w:val="single"/>
    </w:rPr>
  </w:style>
  <w:style w:type="paragraph" w:customStyle="1" w:styleId="Kop11">
    <w:name w:val="Kop 11"/>
    <w:basedOn w:val="Standaard"/>
    <w:next w:val="Standaard"/>
    <w:autoRedefine/>
    <w:rsid w:val="0016030C"/>
    <w:pPr>
      <w:keepNext/>
      <w:tabs>
        <w:tab w:val="num" w:pos="432"/>
      </w:tabs>
      <w:spacing w:before="240" w:after="60"/>
      <w:ind w:left="432" w:hanging="432"/>
      <w:outlineLvl w:val="0"/>
    </w:pPr>
    <w:rPr>
      <w:b/>
      <w:bCs/>
      <w:kern w:val="32"/>
      <w:sz w:val="22"/>
      <w:szCs w:val="22"/>
      <w:u w:val="single"/>
    </w:rPr>
  </w:style>
  <w:style w:type="paragraph" w:styleId="Plattetekst3">
    <w:name w:val="Body Text 3"/>
    <w:basedOn w:val="Standaard"/>
    <w:link w:val="Plattetekst3Char"/>
    <w:rsid w:val="0016030C"/>
    <w:pPr>
      <w:spacing w:after="120"/>
    </w:pPr>
    <w:rPr>
      <w:sz w:val="16"/>
      <w:szCs w:val="16"/>
    </w:rPr>
  </w:style>
  <w:style w:type="character" w:customStyle="1" w:styleId="Plattetekst3Char">
    <w:name w:val="Platte tekst 3 Char"/>
    <w:basedOn w:val="Standaardalinea-lettertype"/>
    <w:link w:val="Plattetekst3"/>
    <w:rsid w:val="0016030C"/>
    <w:rPr>
      <w:rFonts w:ascii="Arial" w:eastAsia="Times New Roman" w:hAnsi="Arial" w:cs="Times New Roman"/>
      <w:sz w:val="16"/>
      <w:szCs w:val="16"/>
      <w:lang w:eastAsia="nl-NL"/>
    </w:rPr>
  </w:style>
  <w:style w:type="paragraph" w:styleId="Inhopg4">
    <w:name w:val="toc 4"/>
    <w:basedOn w:val="Standaard"/>
    <w:next w:val="Standaard"/>
    <w:autoRedefine/>
    <w:uiPriority w:val="39"/>
    <w:rsid w:val="0016030C"/>
    <w:pPr>
      <w:ind w:left="720"/>
    </w:pPr>
  </w:style>
  <w:style w:type="paragraph" w:styleId="Inhopg5">
    <w:name w:val="toc 5"/>
    <w:basedOn w:val="Standaard"/>
    <w:next w:val="Standaard"/>
    <w:autoRedefine/>
    <w:uiPriority w:val="39"/>
    <w:rsid w:val="0016030C"/>
    <w:pPr>
      <w:ind w:left="960"/>
    </w:pPr>
  </w:style>
  <w:style w:type="paragraph" w:styleId="Inhopg6">
    <w:name w:val="toc 6"/>
    <w:basedOn w:val="Standaard"/>
    <w:next w:val="Standaard"/>
    <w:autoRedefine/>
    <w:uiPriority w:val="39"/>
    <w:rsid w:val="0016030C"/>
    <w:pPr>
      <w:ind w:left="1200"/>
    </w:pPr>
  </w:style>
  <w:style w:type="paragraph" w:styleId="Inhopg7">
    <w:name w:val="toc 7"/>
    <w:basedOn w:val="Standaard"/>
    <w:next w:val="Standaard"/>
    <w:autoRedefine/>
    <w:uiPriority w:val="39"/>
    <w:rsid w:val="0016030C"/>
    <w:pPr>
      <w:ind w:left="1440"/>
    </w:pPr>
  </w:style>
  <w:style w:type="paragraph" w:styleId="Inhopg8">
    <w:name w:val="toc 8"/>
    <w:basedOn w:val="Standaard"/>
    <w:next w:val="Standaard"/>
    <w:autoRedefine/>
    <w:uiPriority w:val="39"/>
    <w:rsid w:val="0016030C"/>
    <w:pPr>
      <w:ind w:left="1680"/>
    </w:pPr>
  </w:style>
  <w:style w:type="paragraph" w:styleId="Inhopg9">
    <w:name w:val="toc 9"/>
    <w:basedOn w:val="Standaard"/>
    <w:next w:val="Standaard"/>
    <w:autoRedefine/>
    <w:uiPriority w:val="39"/>
    <w:rsid w:val="0016030C"/>
    <w:pPr>
      <w:ind w:left="1920"/>
    </w:pPr>
  </w:style>
  <w:style w:type="character" w:styleId="Paginanummer">
    <w:name w:val="page number"/>
    <w:basedOn w:val="Standaardalinea-lettertype"/>
    <w:rsid w:val="0016030C"/>
  </w:style>
  <w:style w:type="paragraph" w:styleId="Normaalweb">
    <w:name w:val="Normal (Web)"/>
    <w:basedOn w:val="Standaard"/>
    <w:rsid w:val="0016030C"/>
    <w:pPr>
      <w:spacing w:before="100" w:beforeAutospacing="1" w:after="100" w:afterAutospacing="1"/>
    </w:pPr>
    <w:rPr>
      <w:rFonts w:ascii="Times New Roman" w:hAnsi="Times New Roman"/>
      <w:sz w:val="24"/>
      <w:szCs w:val="24"/>
    </w:rPr>
  </w:style>
  <w:style w:type="paragraph" w:customStyle="1" w:styleId="Default">
    <w:name w:val="Default"/>
    <w:rsid w:val="0016030C"/>
    <w:pPr>
      <w:autoSpaceDE w:val="0"/>
      <w:autoSpaceDN w:val="0"/>
      <w:adjustRightInd w:val="0"/>
      <w:spacing w:after="0" w:line="240" w:lineRule="auto"/>
    </w:pPr>
    <w:rPr>
      <w:rFonts w:ascii="Arial" w:eastAsia="Times New Roman" w:hAnsi="Arial" w:cs="Arial"/>
      <w:color w:val="000000"/>
      <w:sz w:val="24"/>
      <w:szCs w:val="24"/>
      <w:lang w:eastAsia="nl-NL"/>
    </w:rPr>
  </w:style>
  <w:style w:type="paragraph" w:customStyle="1" w:styleId="Alineanummering2">
    <w:name w:val="Alineanummering 2"/>
    <w:basedOn w:val="Standaard"/>
    <w:rsid w:val="0016030C"/>
    <w:pPr>
      <w:tabs>
        <w:tab w:val="num" w:pos="360"/>
      </w:tabs>
      <w:suppressAutoHyphens/>
      <w:spacing w:after="260" w:line="288" w:lineRule="auto"/>
      <w:jc w:val="both"/>
    </w:pPr>
    <w:rPr>
      <w:rFonts w:ascii="Garamond" w:eastAsia="Calibri" w:hAnsi="Garamond"/>
      <w:sz w:val="24"/>
    </w:rPr>
  </w:style>
  <w:style w:type="character" w:styleId="Zwaar">
    <w:name w:val="Strong"/>
    <w:qFormat/>
    <w:rsid w:val="0016030C"/>
    <w:rPr>
      <w:b/>
      <w:bCs/>
    </w:rPr>
  </w:style>
  <w:style w:type="paragraph" w:styleId="Geenafstand">
    <w:name w:val="No Spacing"/>
    <w:uiPriority w:val="1"/>
    <w:qFormat/>
    <w:rsid w:val="0016030C"/>
    <w:pPr>
      <w:spacing w:after="0" w:line="240" w:lineRule="auto"/>
    </w:pPr>
    <w:rPr>
      <w:rFonts w:ascii="Calibri" w:eastAsia="Calibri" w:hAnsi="Calibri" w:cs="Times New Roman"/>
    </w:rPr>
  </w:style>
  <w:style w:type="table" w:customStyle="1" w:styleId="Tabelraster1">
    <w:name w:val="Tabelraster1"/>
    <w:basedOn w:val="Standaardtabel"/>
    <w:next w:val="Tabelraster"/>
    <w:rsid w:val="0016030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Lijstalinea ongenummerd,Hoofdstuk 1,Colofon,Opsomblokjes en substreepjes,Lijst paragraaf,-_BOMW,opsomming cijfer,lijstStijl"/>
    <w:basedOn w:val="Standaard"/>
    <w:link w:val="LijstalineaChar"/>
    <w:uiPriority w:val="34"/>
    <w:qFormat/>
    <w:rsid w:val="0016030C"/>
    <w:pPr>
      <w:ind w:left="720"/>
      <w:contextualSpacing/>
    </w:pPr>
  </w:style>
  <w:style w:type="table" w:customStyle="1" w:styleId="Tabelraster2">
    <w:name w:val="Tabelraster2"/>
    <w:basedOn w:val="Standaardtabel"/>
    <w:next w:val="Tabelraster"/>
    <w:rsid w:val="0016030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Standaard"/>
    <w:rsid w:val="0016030C"/>
    <w:pPr>
      <w:spacing w:after="160" w:line="240" w:lineRule="exact"/>
    </w:pPr>
    <w:rPr>
      <w:rFonts w:ascii="Tahoma" w:hAnsi="Tahoma"/>
      <w:lang w:val="en-US" w:eastAsia="en-US"/>
    </w:rPr>
  </w:style>
  <w:style w:type="character" w:styleId="GevolgdeHyperlink">
    <w:name w:val="FollowedHyperlink"/>
    <w:uiPriority w:val="99"/>
    <w:semiHidden/>
    <w:unhideWhenUsed/>
    <w:rsid w:val="0016030C"/>
    <w:rPr>
      <w:color w:val="800080"/>
      <w:u w:val="single"/>
    </w:rPr>
  </w:style>
  <w:style w:type="paragraph" w:customStyle="1" w:styleId="Kop1Beschrijvenddoc">
    <w:name w:val="Kop 1 Beschrijvend doc"/>
    <w:basedOn w:val="Standaard"/>
    <w:autoRedefine/>
    <w:rsid w:val="0016030C"/>
    <w:pPr>
      <w:keepNext/>
      <w:widowControl w:val="0"/>
      <w:tabs>
        <w:tab w:val="num" w:pos="737"/>
      </w:tabs>
      <w:adjustRightInd w:val="0"/>
      <w:spacing w:line="360" w:lineRule="atLeast"/>
      <w:ind w:left="432" w:hanging="432"/>
      <w:textAlignment w:val="baseline"/>
      <w:outlineLvl w:val="0"/>
    </w:pPr>
    <w:rPr>
      <w:rFonts w:ascii="Utopia" w:hAnsi="Utopia"/>
      <w:b/>
      <w:bCs/>
      <w:sz w:val="24"/>
    </w:rPr>
  </w:style>
  <w:style w:type="paragraph" w:customStyle="1" w:styleId="kop2beschrijvenddocument">
    <w:name w:val="kop2 beschrijvend document"/>
    <w:basedOn w:val="Standaard"/>
    <w:autoRedefine/>
    <w:rsid w:val="0016030C"/>
    <w:pPr>
      <w:keepNext/>
      <w:widowControl w:val="0"/>
      <w:tabs>
        <w:tab w:val="num" w:pos="756"/>
      </w:tabs>
      <w:adjustRightInd w:val="0"/>
      <w:spacing w:before="240" w:after="60"/>
      <w:textAlignment w:val="baseline"/>
      <w:outlineLvl w:val="1"/>
    </w:pPr>
    <w:rPr>
      <w:rFonts w:ascii="Verdana" w:hAnsi="Verdana"/>
      <w:b/>
      <w:sz w:val="22"/>
    </w:rPr>
  </w:style>
  <w:style w:type="character" w:customStyle="1" w:styleId="LijstalineaChar">
    <w:name w:val="Lijstalinea Char"/>
    <w:aliases w:val="Lijstalinea ongenummerd Char,Hoofdstuk 1 Char,Colofon Char,Opsomblokjes en substreepjes Char,Lijst paragraaf Char,-_BOMW Char,opsomming cijfer Char,lijstStijl Char"/>
    <w:basedOn w:val="Standaardalinea-lettertype"/>
    <w:link w:val="Lijstalinea"/>
    <w:uiPriority w:val="34"/>
    <w:rsid w:val="00797E5F"/>
    <w:rPr>
      <w:rFonts w:ascii="Arial" w:eastAsia="Times New Roman" w:hAnsi="Arial" w:cs="Times New Roman"/>
      <w:sz w:val="20"/>
      <w:szCs w:val="20"/>
      <w:lang w:eastAsia="nl-NL"/>
    </w:rPr>
  </w:style>
  <w:style w:type="paragraph" w:customStyle="1" w:styleId="HoofdstuktekstRapportH2">
    <w:name w:val="Hoofdstuktekst Rapport (H2)"/>
    <w:basedOn w:val="Kop2"/>
    <w:next w:val="Standaard"/>
    <w:link w:val="HoofdstuktekstRapportH2Char"/>
    <w:autoRedefine/>
    <w:uiPriority w:val="1"/>
    <w:qFormat/>
    <w:rsid w:val="008C2A0B"/>
    <w:pPr>
      <w:keepLines/>
      <w:spacing w:before="45" w:after="150"/>
      <w:ind w:left="0" w:firstLine="0"/>
    </w:pPr>
    <w:rPr>
      <w:rFonts w:ascii="Segoe UI" w:eastAsiaTheme="majorEastAsia" w:hAnsi="Segoe UI" w:cstheme="majorBidi"/>
      <w:b w:val="0"/>
      <w:kern w:val="2"/>
      <w:sz w:val="40"/>
      <w:szCs w:val="22"/>
      <w:lang w:eastAsia="en-US"/>
    </w:rPr>
  </w:style>
  <w:style w:type="character" w:customStyle="1" w:styleId="HoofdstuktekstRapportH2Char">
    <w:name w:val="Hoofdstuktekst Rapport (H2) Char"/>
    <w:basedOn w:val="Standaardalinea-lettertype"/>
    <w:link w:val="HoofdstuktekstRapportH2"/>
    <w:uiPriority w:val="1"/>
    <w:rsid w:val="008C2A0B"/>
    <w:rPr>
      <w:rFonts w:ascii="Segoe UI" w:eastAsiaTheme="majorEastAsia" w:hAnsi="Segoe UI" w:cstheme="majorBidi"/>
      <w:kern w:val="2"/>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8556295">
      <w:bodyDiv w:val="1"/>
      <w:marLeft w:val="0"/>
      <w:marRight w:val="0"/>
      <w:marTop w:val="0"/>
      <w:marBottom w:val="0"/>
      <w:divBdr>
        <w:top w:val="none" w:sz="0" w:space="0" w:color="auto"/>
        <w:left w:val="none" w:sz="0" w:space="0" w:color="auto"/>
        <w:bottom w:val="none" w:sz="0" w:space="0" w:color="auto"/>
        <w:right w:val="none" w:sz="0" w:space="0" w:color="auto"/>
      </w:divBdr>
    </w:div>
    <w:div w:id="489567198">
      <w:bodyDiv w:val="1"/>
      <w:marLeft w:val="0"/>
      <w:marRight w:val="0"/>
      <w:marTop w:val="0"/>
      <w:marBottom w:val="0"/>
      <w:divBdr>
        <w:top w:val="none" w:sz="0" w:space="0" w:color="auto"/>
        <w:left w:val="none" w:sz="0" w:space="0" w:color="auto"/>
        <w:bottom w:val="none" w:sz="0" w:space="0" w:color="auto"/>
        <w:right w:val="none" w:sz="0" w:space="0" w:color="auto"/>
      </w:divBdr>
    </w:div>
    <w:div w:id="564876618">
      <w:bodyDiv w:val="1"/>
      <w:marLeft w:val="0"/>
      <w:marRight w:val="0"/>
      <w:marTop w:val="0"/>
      <w:marBottom w:val="0"/>
      <w:divBdr>
        <w:top w:val="none" w:sz="0" w:space="0" w:color="auto"/>
        <w:left w:val="none" w:sz="0" w:space="0" w:color="auto"/>
        <w:bottom w:val="none" w:sz="0" w:space="0" w:color="auto"/>
        <w:right w:val="none" w:sz="0" w:space="0" w:color="auto"/>
      </w:divBdr>
    </w:div>
    <w:div w:id="724645774">
      <w:bodyDiv w:val="1"/>
      <w:marLeft w:val="0"/>
      <w:marRight w:val="0"/>
      <w:marTop w:val="0"/>
      <w:marBottom w:val="0"/>
      <w:divBdr>
        <w:top w:val="none" w:sz="0" w:space="0" w:color="auto"/>
        <w:left w:val="none" w:sz="0" w:space="0" w:color="auto"/>
        <w:bottom w:val="none" w:sz="0" w:space="0" w:color="auto"/>
        <w:right w:val="none" w:sz="0" w:space="0" w:color="auto"/>
      </w:divBdr>
    </w:div>
    <w:div w:id="1158960225">
      <w:bodyDiv w:val="1"/>
      <w:marLeft w:val="0"/>
      <w:marRight w:val="0"/>
      <w:marTop w:val="0"/>
      <w:marBottom w:val="0"/>
      <w:divBdr>
        <w:top w:val="none" w:sz="0" w:space="0" w:color="auto"/>
        <w:left w:val="none" w:sz="0" w:space="0" w:color="auto"/>
        <w:bottom w:val="none" w:sz="0" w:space="0" w:color="auto"/>
        <w:right w:val="none" w:sz="0" w:space="0" w:color="auto"/>
      </w:divBdr>
    </w:div>
    <w:div w:id="1442720863">
      <w:bodyDiv w:val="1"/>
      <w:marLeft w:val="0"/>
      <w:marRight w:val="0"/>
      <w:marTop w:val="0"/>
      <w:marBottom w:val="0"/>
      <w:divBdr>
        <w:top w:val="none" w:sz="0" w:space="0" w:color="auto"/>
        <w:left w:val="none" w:sz="0" w:space="0" w:color="auto"/>
        <w:bottom w:val="none" w:sz="0" w:space="0" w:color="auto"/>
        <w:right w:val="none" w:sz="0" w:space="0" w:color="auto"/>
      </w:divBdr>
    </w:div>
    <w:div w:id="1643190490">
      <w:bodyDiv w:val="1"/>
      <w:marLeft w:val="0"/>
      <w:marRight w:val="0"/>
      <w:marTop w:val="0"/>
      <w:marBottom w:val="0"/>
      <w:divBdr>
        <w:top w:val="none" w:sz="0" w:space="0" w:color="auto"/>
        <w:left w:val="none" w:sz="0" w:space="0" w:color="auto"/>
        <w:bottom w:val="none" w:sz="0" w:space="0" w:color="auto"/>
        <w:right w:val="none" w:sz="0" w:space="0" w:color="auto"/>
      </w:divBdr>
    </w:div>
    <w:div w:id="1731727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D6D3519A960458C96854C8A930110C1"/>
        <w:category>
          <w:name w:val="Algemeen"/>
          <w:gallery w:val="placeholder"/>
        </w:category>
        <w:types>
          <w:type w:val="bbPlcHdr"/>
        </w:types>
        <w:behaviors>
          <w:behavior w:val="content"/>
        </w:behaviors>
        <w:guid w:val="{211CABEB-2553-4F27-8E07-F1DFEECB5849}"/>
      </w:docPartPr>
      <w:docPartBody>
        <w:p w:rsidR="00C3201E" w:rsidRDefault="00C3201E" w:rsidP="00C3201E">
          <w:pPr>
            <w:pStyle w:val="AD6D3519A960458C96854C8A930110C1"/>
          </w:pPr>
          <w:r w:rsidRPr="00F56828">
            <w:rPr>
              <w:highlight w:val="lightGray"/>
            </w:rPr>
            <w:t>Rechtsgeldig ondertekenaar</w:t>
          </w:r>
        </w:p>
      </w:docPartBody>
    </w:docPart>
    <w:docPart>
      <w:docPartPr>
        <w:name w:val="41C3F5ED6B2C469A8B60C5DCE5DAEFD0"/>
        <w:category>
          <w:name w:val="Algemeen"/>
          <w:gallery w:val="placeholder"/>
        </w:category>
        <w:types>
          <w:type w:val="bbPlcHdr"/>
        </w:types>
        <w:behaviors>
          <w:behavior w:val="content"/>
        </w:behaviors>
        <w:guid w:val="{917CC2A6-9866-4A63-9E13-E95023F4CB2E}"/>
      </w:docPartPr>
      <w:docPartBody>
        <w:p w:rsidR="00C3201E" w:rsidRDefault="00C3201E" w:rsidP="00C3201E">
          <w:pPr>
            <w:pStyle w:val="41C3F5ED6B2C469A8B60C5DCE5DAEFD0"/>
          </w:pPr>
          <w:r w:rsidRPr="00553EDC">
            <w:rPr>
              <w:rStyle w:val="Tekstvantijdelijkeaanduiding"/>
            </w:rPr>
            <w:t>Klik of tik om tekst in te voeren.</w:t>
          </w:r>
        </w:p>
      </w:docPartBody>
    </w:docPart>
    <w:docPart>
      <w:docPartPr>
        <w:name w:val="50BE8976201349AF85D143B033409FD6"/>
        <w:category>
          <w:name w:val="Algemeen"/>
          <w:gallery w:val="placeholder"/>
        </w:category>
        <w:types>
          <w:type w:val="bbPlcHdr"/>
        </w:types>
        <w:behaviors>
          <w:behavior w:val="content"/>
        </w:behaviors>
        <w:guid w:val="{1E88C927-CB14-4286-B4D3-9B5DC9398D08}"/>
      </w:docPartPr>
      <w:docPartBody>
        <w:p w:rsidR="00C3201E" w:rsidRDefault="00C3201E" w:rsidP="00C3201E">
          <w:pPr>
            <w:pStyle w:val="50BE8976201349AF85D143B033409FD6"/>
          </w:pPr>
          <w:r w:rsidRPr="00F56828">
            <w:rPr>
              <w:highlight w:val="lightGray"/>
            </w:rPr>
            <w:t>Volledige naam en rechtsvorm</w:t>
          </w:r>
        </w:p>
      </w:docPartBody>
    </w:docPart>
    <w:docPart>
      <w:docPartPr>
        <w:name w:val="66D87A18470F43B19F6B9F609F95FF42"/>
        <w:category>
          <w:name w:val="Algemeen"/>
          <w:gallery w:val="placeholder"/>
        </w:category>
        <w:types>
          <w:type w:val="bbPlcHdr"/>
        </w:types>
        <w:behaviors>
          <w:behavior w:val="content"/>
        </w:behaviors>
        <w:guid w:val="{44E2E527-E7AA-40C1-ACD8-CE29C2AC10C0}"/>
      </w:docPartPr>
      <w:docPartBody>
        <w:p w:rsidR="00C3201E" w:rsidRDefault="00C3201E" w:rsidP="00C3201E">
          <w:pPr>
            <w:pStyle w:val="66D87A18470F43B19F6B9F609F95FF42"/>
          </w:pPr>
          <w:r w:rsidRPr="00F56828">
            <w:rPr>
              <w:highlight w:val="lightGray"/>
            </w:rPr>
            <w:t>Plaats en datum</w:t>
          </w:r>
        </w:p>
      </w:docPartBody>
    </w:docPart>
    <w:docPart>
      <w:docPartPr>
        <w:name w:val="0576F146664140A1AAD396A24CE8DBFF"/>
        <w:category>
          <w:name w:val="Algemeen"/>
          <w:gallery w:val="placeholder"/>
        </w:category>
        <w:types>
          <w:type w:val="bbPlcHdr"/>
        </w:types>
        <w:behaviors>
          <w:behavior w:val="content"/>
        </w:behaviors>
        <w:guid w:val="{DCABD081-14E7-418E-A257-DFE0F8AE12C4}"/>
      </w:docPartPr>
      <w:docPartBody>
        <w:p w:rsidR="00C3201E" w:rsidRDefault="00C3201E" w:rsidP="00C3201E">
          <w:pPr>
            <w:pStyle w:val="0576F146664140A1AAD396A24CE8DBFF"/>
          </w:pPr>
          <w:r w:rsidRPr="00B91EDA">
            <w:rPr>
              <w:shd w:val="clear" w:color="auto" w:fill="A6A6A6" w:themeFill="background1" w:themeFillShade="A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Utopia">
    <w:altName w:val="Arial Narrow"/>
    <w:charset w:val="00"/>
    <w:family w:val="swiss"/>
    <w:pitch w:val="variable"/>
    <w:sig w:usb0="00000001"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01E"/>
    <w:rsid w:val="00A342D1"/>
    <w:rsid w:val="00C320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6D3519A960458C96854C8A930110C1">
    <w:name w:val="AD6D3519A960458C96854C8A930110C1"/>
    <w:rsid w:val="00C3201E"/>
  </w:style>
  <w:style w:type="character" w:styleId="Tekstvantijdelijkeaanduiding">
    <w:name w:val="Placeholder Text"/>
    <w:basedOn w:val="Standaardalinea-lettertype"/>
    <w:uiPriority w:val="99"/>
    <w:semiHidden/>
    <w:rsid w:val="00C3201E"/>
    <w:rPr>
      <w:color w:val="808080"/>
    </w:rPr>
  </w:style>
  <w:style w:type="paragraph" w:customStyle="1" w:styleId="41C3F5ED6B2C469A8B60C5DCE5DAEFD0">
    <w:name w:val="41C3F5ED6B2C469A8B60C5DCE5DAEFD0"/>
    <w:rsid w:val="00C3201E"/>
  </w:style>
  <w:style w:type="paragraph" w:customStyle="1" w:styleId="50BE8976201349AF85D143B033409FD6">
    <w:name w:val="50BE8976201349AF85D143B033409FD6"/>
    <w:rsid w:val="00C3201E"/>
  </w:style>
  <w:style w:type="paragraph" w:customStyle="1" w:styleId="66D87A18470F43B19F6B9F609F95FF42">
    <w:name w:val="66D87A18470F43B19F6B9F609F95FF42"/>
    <w:rsid w:val="00C3201E"/>
  </w:style>
  <w:style w:type="paragraph" w:customStyle="1" w:styleId="0576F146664140A1AAD396A24CE8DBFF">
    <w:name w:val="0576F146664140A1AAD396A24CE8DBFF"/>
    <w:rsid w:val="00C320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661C0-AA6C-4703-96BB-59761E36B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964</Words>
  <Characters>5303</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Gemeente Groningen</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 Wichman</dc:creator>
  <cp:lastModifiedBy>Annemiek Pluimers</cp:lastModifiedBy>
  <cp:revision>4</cp:revision>
  <cp:lastPrinted>2014-05-02T12:34:00Z</cp:lastPrinted>
  <dcterms:created xsi:type="dcterms:W3CDTF">2024-10-22T08:20:00Z</dcterms:created>
  <dcterms:modified xsi:type="dcterms:W3CDTF">2024-10-24T10:25:00Z</dcterms:modified>
</cp:coreProperties>
</file>