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F69B2" w14:textId="3E747590" w:rsidR="00DA2F7A" w:rsidRDefault="009106A5" w:rsidP="00794E41">
      <w:pPr>
        <w:pStyle w:val="Heading1nonumberRYSE"/>
      </w:pPr>
      <w:r>
        <w:t xml:space="preserve">Bijlage 4. </w:t>
      </w:r>
      <w:r w:rsidR="00363A6A">
        <w:t>For</w:t>
      </w:r>
      <w:r>
        <w:t>mulier</w:t>
      </w:r>
      <w:r w:rsidR="00363A6A">
        <w:t xml:space="preserve"> – Liquiditeit en solvabiliteit </w:t>
      </w:r>
    </w:p>
    <w:p w14:paraId="6A50A099" w14:textId="464963A9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verklaart door deze verklaring over voldoende financiële en economische draagkracht te beschikken voor (continuïteit in) de uitvoering van de Opdracht. </w:t>
      </w:r>
    </w:p>
    <w:p w14:paraId="322DFCA0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5E8F413C" w14:textId="76364A5B" w:rsid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>De liquiditeits- en solvabiliteitsratio worden berekend met gebruikmaking van onderstaande formules:</w:t>
      </w:r>
    </w:p>
    <w:p w14:paraId="4CCA937C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tbl>
      <w:tblPr>
        <w:tblStyle w:val="Tabelstijlturquoiseabcnova"/>
        <w:tblW w:w="0" w:type="auto"/>
        <w:tblInd w:w="-5" w:type="dxa"/>
        <w:tblLook w:val="04A0" w:firstRow="1" w:lastRow="0" w:firstColumn="1" w:lastColumn="0" w:noHBand="0" w:noVBand="1"/>
      </w:tblPr>
      <w:tblGrid>
        <w:gridCol w:w="8364"/>
      </w:tblGrid>
      <w:tr w:rsidR="00401916" w:rsidRPr="004206EE" w14:paraId="48D6B252" w14:textId="77777777" w:rsidTr="008C1E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364" w:type="dxa"/>
          </w:tcPr>
          <w:p w14:paraId="2D664E4D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Liquiditeit</w:t>
            </w:r>
          </w:p>
        </w:tc>
      </w:tr>
      <w:tr w:rsidR="00401916" w:rsidRPr="004206EE" w14:paraId="78056E50" w14:textId="77777777" w:rsidTr="008C1E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8364" w:type="dxa"/>
            <w:shd w:val="clear" w:color="auto" w:fill="F6E5C7" w:themeFill="accent1" w:themeFillTint="33"/>
          </w:tcPr>
          <w:p w14:paraId="6F83BF2A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2C49A41F" w14:textId="4C5390AC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(</w:t>
            </w:r>
            <w:proofErr w:type="gramStart"/>
            <w:r w:rsidRPr="004206EE">
              <w:rPr>
                <w:rFonts w:asciiTheme="minorHAnsi" w:hAnsiTheme="minorHAnsi"/>
                <w:sz w:val="18"/>
                <w:szCs w:val="18"/>
              </w:rPr>
              <w:t>debiteuren</w:t>
            </w:r>
            <w:proofErr w:type="gramEnd"/>
            <w:r w:rsidRPr="004206EE">
              <w:rPr>
                <w:rFonts w:asciiTheme="minorHAnsi" w:hAnsiTheme="minorHAnsi"/>
                <w:sz w:val="18"/>
                <w:szCs w:val="18"/>
              </w:rPr>
              <w:t xml:space="preserve"> + liquide middelen</w:t>
            </w:r>
            <w:r w:rsidR="008C1EB5" w:rsidRPr="008C1EB5">
              <w:rPr>
                <w:rFonts w:asciiTheme="minorHAnsi" w:hAnsiTheme="minorHAnsi"/>
                <w:sz w:val="18"/>
                <w:szCs w:val="18"/>
              </w:rPr>
              <w:t>)-/- voorraden (waarde onderhanden werk)</w:t>
            </w:r>
          </w:p>
          <w:p w14:paraId="202A0877" w14:textId="0598E14A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Liquiditeit   =   ------------------------------------------</w:t>
            </w:r>
            <w:r w:rsidR="008C1EB5">
              <w:rPr>
                <w:rFonts w:asciiTheme="minorHAnsi" w:hAnsiTheme="minorHAnsi"/>
                <w:sz w:val="18"/>
                <w:szCs w:val="18"/>
              </w:rPr>
              <w:t>-------------------------------------------------------</w:t>
            </w:r>
          </w:p>
          <w:p w14:paraId="0793707C" w14:textId="6DE5EB3B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</w:t>
            </w:r>
            <w:r w:rsidR="008C1EB5">
              <w:rPr>
                <w:rFonts w:asciiTheme="minorHAnsi" w:hAnsiTheme="minorHAnsi"/>
                <w:sz w:val="18"/>
                <w:szCs w:val="18"/>
              </w:rPr>
              <w:t xml:space="preserve">                                </w:t>
            </w:r>
            <w:proofErr w:type="gramStart"/>
            <w:r w:rsidRPr="004206EE">
              <w:rPr>
                <w:rFonts w:asciiTheme="minorHAnsi" w:hAnsiTheme="minorHAnsi"/>
                <w:sz w:val="18"/>
                <w:szCs w:val="18"/>
              </w:rPr>
              <w:t>kort</w:t>
            </w:r>
            <w:proofErr w:type="gramEnd"/>
            <w:r w:rsidRPr="004206EE">
              <w:rPr>
                <w:rFonts w:asciiTheme="minorHAnsi" w:hAnsiTheme="minorHAnsi"/>
                <w:sz w:val="18"/>
                <w:szCs w:val="18"/>
              </w:rPr>
              <w:t xml:space="preserve"> vreemd vermogen</w:t>
            </w:r>
          </w:p>
          <w:p w14:paraId="3E4F01D0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738C77CF" w14:textId="77777777" w:rsidR="00401916" w:rsidRDefault="00401916" w:rsidP="00401916">
      <w:pPr>
        <w:pStyle w:val="Basistekstabcnova"/>
      </w:pPr>
    </w:p>
    <w:tbl>
      <w:tblPr>
        <w:tblStyle w:val="Tabelstijlturquoiseabcnova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</w:tblGrid>
      <w:tr w:rsidR="00401916" w:rsidRPr="004206EE" w14:paraId="0EB4C4B9" w14:textId="77777777" w:rsidTr="008C1E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78" w:type="dxa"/>
          </w:tcPr>
          <w:p w14:paraId="6BA75D5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Solvabiliteit</w:t>
            </w:r>
          </w:p>
        </w:tc>
      </w:tr>
      <w:tr w:rsidR="00401916" w:rsidRPr="004206EE" w14:paraId="6577F454" w14:textId="77777777" w:rsidTr="008C1E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4678" w:type="dxa"/>
            <w:shd w:val="clear" w:color="auto" w:fill="F6E5C7" w:themeFill="accent1" w:themeFillTint="33"/>
          </w:tcPr>
          <w:p w14:paraId="47EBB942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392F00D4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</w:t>
            </w:r>
            <w:proofErr w:type="gramStart"/>
            <w:r w:rsidRPr="004206EE">
              <w:rPr>
                <w:rFonts w:asciiTheme="minorHAnsi" w:hAnsiTheme="minorHAnsi"/>
                <w:sz w:val="18"/>
                <w:szCs w:val="18"/>
              </w:rPr>
              <w:t>totaal</w:t>
            </w:r>
            <w:proofErr w:type="gramEnd"/>
            <w:r w:rsidRPr="004206EE">
              <w:rPr>
                <w:rFonts w:asciiTheme="minorHAnsi" w:hAnsiTheme="minorHAnsi"/>
                <w:sz w:val="18"/>
                <w:szCs w:val="18"/>
              </w:rPr>
              <w:t xml:space="preserve"> eigen vermogen </w:t>
            </w:r>
          </w:p>
          <w:p w14:paraId="5B3F956A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Solvabiliteit   =   -------------------------------- x 100%</w:t>
            </w:r>
          </w:p>
          <w:p w14:paraId="3153D98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Balanstotaal</w:t>
            </w:r>
          </w:p>
          <w:p w14:paraId="78CCD799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28ECDFFE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6D6074EC" w14:textId="5540E3BC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heeft met betrekking tot de liquiditeit en solvabiliteit over de afgelopen drie boekjaren de onderstaande resultaten bereikt:</w:t>
      </w:r>
    </w:p>
    <w:p w14:paraId="39331EC9" w14:textId="77777777" w:rsidR="00401916" w:rsidRPr="00401916" w:rsidRDefault="00401916" w:rsidP="00401916">
      <w:pPr>
        <w:pStyle w:val="Basistekstabcnova"/>
      </w:pPr>
    </w:p>
    <w:tbl>
      <w:tblPr>
        <w:tblStyle w:val="Rastertabel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2213F6" w:rsidRPr="004206EE" w14:paraId="149DB634" w14:textId="14B5C890" w:rsidTr="006F3F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61868CC8" w14:textId="01E4E364" w:rsidR="002213F6" w:rsidRPr="004206EE" w:rsidRDefault="002213F6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1D3BA90" w14:textId="4B3DDEAA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 w:rsidR="00D51CBC">
              <w:rPr>
                <w:rFonts w:asciiTheme="minorHAnsi" w:hAnsiTheme="minorHAnsi"/>
                <w:color w:val="FFFFFF" w:themeColor="background1"/>
              </w:rPr>
              <w:t>2</w:t>
            </w:r>
            <w:r w:rsidR="00C258DB">
              <w:rPr>
                <w:rFonts w:asciiTheme="minorHAnsi" w:hAnsiTheme="minorHAnsi"/>
                <w:color w:val="FFFFFF" w:themeColor="background1"/>
              </w:rPr>
              <w:t>3</w:t>
            </w:r>
          </w:p>
        </w:tc>
        <w:tc>
          <w:tcPr>
            <w:tcW w:w="1700" w:type="dxa"/>
          </w:tcPr>
          <w:p w14:paraId="32A8E674" w14:textId="0990A321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202</w:t>
            </w:r>
            <w:r w:rsidR="00C258DB">
              <w:rPr>
                <w:rFonts w:asciiTheme="minorHAnsi" w:hAnsiTheme="minorHAnsi"/>
                <w:color w:val="FFFFFF" w:themeColor="background1"/>
              </w:rPr>
              <w:t>2</w:t>
            </w:r>
          </w:p>
        </w:tc>
        <w:tc>
          <w:tcPr>
            <w:tcW w:w="1857" w:type="dxa"/>
          </w:tcPr>
          <w:p w14:paraId="3D9AC459" w14:textId="78E39C44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 w:rsidR="003119B9">
              <w:rPr>
                <w:rFonts w:asciiTheme="minorHAnsi" w:hAnsiTheme="minorHAnsi"/>
                <w:color w:val="FFFFFF" w:themeColor="background1"/>
              </w:rPr>
              <w:t>2</w:t>
            </w:r>
            <w:r w:rsidR="00C258DB">
              <w:rPr>
                <w:rFonts w:asciiTheme="minorHAnsi" w:hAnsiTheme="minorHAnsi"/>
                <w:color w:val="FFFFFF" w:themeColor="background1"/>
              </w:rPr>
              <w:t>1</w:t>
            </w:r>
          </w:p>
        </w:tc>
      </w:tr>
      <w:tr w:rsidR="002213F6" w:rsidRPr="004206EE" w14:paraId="54F051EA" w14:textId="6D78231D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0163AD01" w14:textId="4C7FE920" w:rsidR="002213F6" w:rsidRPr="004206EE" w:rsidRDefault="002213F6" w:rsidP="00363A6A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Debiteuren </w:t>
            </w:r>
          </w:p>
        </w:tc>
        <w:tc>
          <w:tcPr>
            <w:tcW w:w="1815" w:type="dxa"/>
          </w:tcPr>
          <w:p w14:paraId="67F0B71C" w14:textId="4989839A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0"/>
          </w:p>
        </w:tc>
        <w:tc>
          <w:tcPr>
            <w:tcW w:w="1700" w:type="dxa"/>
          </w:tcPr>
          <w:p w14:paraId="18AD8C69" w14:textId="3C251E3B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3E17514F" w14:textId="625BEA1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15AF80" w14:textId="009C784F" w:rsidTr="006F3F4A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22835993" w14:textId="4C97429F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Liquide middelen </w:t>
            </w:r>
          </w:p>
        </w:tc>
        <w:tc>
          <w:tcPr>
            <w:tcW w:w="1815" w:type="dxa"/>
          </w:tcPr>
          <w:p w14:paraId="24100E88" w14:textId="27526DFB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1"/>
          </w:p>
        </w:tc>
        <w:tc>
          <w:tcPr>
            <w:tcW w:w="1700" w:type="dxa"/>
          </w:tcPr>
          <w:p w14:paraId="170A3EBE" w14:textId="645D0AE8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194668F" w14:textId="682F55B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4A9616" w14:textId="22E3F58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DFAAF57" w14:textId="738322CB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>Kort vreemd vermogen</w:t>
            </w:r>
          </w:p>
        </w:tc>
        <w:tc>
          <w:tcPr>
            <w:tcW w:w="1815" w:type="dxa"/>
          </w:tcPr>
          <w:p w14:paraId="1525A7E6" w14:textId="618A360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  <w:bookmarkEnd w:id="2"/>
          </w:p>
        </w:tc>
        <w:tc>
          <w:tcPr>
            <w:tcW w:w="1700" w:type="dxa"/>
          </w:tcPr>
          <w:p w14:paraId="60A6EFCE" w14:textId="0B07B6A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2181D53B" w14:textId="5A6570FC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61D75D42" w14:textId="51DB5F45" w:rsidTr="006F3F4A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1A15E42" w14:textId="3FAF52C3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>Totaal eigen vermogen</w:t>
            </w:r>
          </w:p>
        </w:tc>
        <w:tc>
          <w:tcPr>
            <w:tcW w:w="1815" w:type="dxa"/>
          </w:tcPr>
          <w:p w14:paraId="76A9B92E" w14:textId="550753C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6832042F" w14:textId="6A9BC52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6CD2B84B" w14:textId="238619F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289AD724" w14:textId="4888191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E21932E" w14:textId="151275AB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 xml:space="preserve">Balanstotaal </w:t>
            </w:r>
          </w:p>
        </w:tc>
        <w:tc>
          <w:tcPr>
            <w:tcW w:w="1815" w:type="dxa"/>
          </w:tcPr>
          <w:p w14:paraId="09181C43" w14:textId="1DFFBDC2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7D00F3ED" w14:textId="7F816504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3527ABE" w14:textId="159FA739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</w:tbl>
    <w:p w14:paraId="7CF1624F" w14:textId="41CBBEE3" w:rsidR="00966CCD" w:rsidRPr="008A275B" w:rsidRDefault="00966CCD" w:rsidP="008A275B">
      <w:pPr>
        <w:pStyle w:val="Basistekstabcnova"/>
        <w:rPr>
          <w:rFonts w:asciiTheme="minorHAnsi" w:hAnsiTheme="minorHAnsi"/>
        </w:rPr>
      </w:pPr>
    </w:p>
    <w:tbl>
      <w:tblPr>
        <w:tblStyle w:val="Rastertabel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30443D" w:rsidRPr="004206EE" w14:paraId="1F8CC68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70DB9C9" w14:textId="77777777" w:rsidR="0030443D" w:rsidRPr="004206EE" w:rsidRDefault="0030443D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49D1848" w14:textId="3DB45569" w:rsidR="0030443D" w:rsidRPr="004206EE" w:rsidRDefault="00304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>
              <w:rPr>
                <w:rFonts w:asciiTheme="minorHAnsi" w:hAnsiTheme="minorHAnsi"/>
                <w:color w:val="FFFFFF" w:themeColor="background1"/>
              </w:rPr>
              <w:t>2</w:t>
            </w:r>
            <w:r w:rsidR="00C258DB">
              <w:rPr>
                <w:rFonts w:asciiTheme="minorHAnsi" w:hAnsiTheme="minorHAnsi"/>
                <w:color w:val="FFFFFF" w:themeColor="background1"/>
              </w:rPr>
              <w:t>3</w:t>
            </w:r>
          </w:p>
        </w:tc>
        <w:tc>
          <w:tcPr>
            <w:tcW w:w="1700" w:type="dxa"/>
          </w:tcPr>
          <w:p w14:paraId="19B947D8" w14:textId="3C07E9E3" w:rsidR="0030443D" w:rsidRPr="004206EE" w:rsidRDefault="00C258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2022</w:t>
            </w:r>
          </w:p>
        </w:tc>
        <w:tc>
          <w:tcPr>
            <w:tcW w:w="1857" w:type="dxa"/>
          </w:tcPr>
          <w:p w14:paraId="7405DA18" w14:textId="2D6E19FF" w:rsidR="0030443D" w:rsidRPr="004206EE" w:rsidRDefault="00C258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2021</w:t>
            </w:r>
          </w:p>
        </w:tc>
      </w:tr>
      <w:tr w:rsidR="0030443D" w:rsidRPr="004206EE" w14:paraId="7D1C89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6A7F909" w14:textId="765E2C22" w:rsidR="0030443D" w:rsidRPr="004206EE" w:rsidRDefault="00E92DBD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000000"/>
              </w:rPr>
              <w:t>Liquiditeit</w:t>
            </w:r>
          </w:p>
        </w:tc>
        <w:tc>
          <w:tcPr>
            <w:tcW w:w="1815" w:type="dxa"/>
          </w:tcPr>
          <w:p w14:paraId="2509B4A0" w14:textId="7CAE5D72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r w:rsidR="00E92D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0" w:type="dxa"/>
          </w:tcPr>
          <w:p w14:paraId="00631666" w14:textId="410A0486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45F0A56" w14:textId="267F9294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  <w:tr w:rsidR="0030443D" w:rsidRPr="004206EE" w14:paraId="31F90E8A" w14:textId="77777777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4ADEFF0C" w14:textId="5BD0F291" w:rsidR="0030443D" w:rsidRPr="004206EE" w:rsidRDefault="00E92DBD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color w:val="000000"/>
              </w:rPr>
              <w:t>Solvabiliteit</w:t>
            </w:r>
            <w:r w:rsidR="0030443D" w:rsidRPr="004206EE">
              <w:rPr>
                <w:rFonts w:asciiTheme="minorHAnsi" w:hAnsiTheme="minorHAnsi"/>
                <w:color w:val="000000"/>
              </w:rPr>
              <w:t xml:space="preserve"> </w:t>
            </w:r>
          </w:p>
        </w:tc>
        <w:tc>
          <w:tcPr>
            <w:tcW w:w="1815" w:type="dxa"/>
          </w:tcPr>
          <w:p w14:paraId="67EB4227" w14:textId="4B7FB0CC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r w:rsidR="00E92D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0" w:type="dxa"/>
          </w:tcPr>
          <w:p w14:paraId="4755C75B" w14:textId="48B59716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0CDCB32" w14:textId="7CC4E80D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</w:tbl>
    <w:p w14:paraId="5DCF6BBF" w14:textId="77777777" w:rsidR="002213F6" w:rsidRPr="00401916" w:rsidRDefault="002213F6" w:rsidP="00DA2F7A">
      <w:pPr>
        <w:pStyle w:val="Basistekstabcnova"/>
        <w:spacing w:line="480" w:lineRule="auto"/>
        <w:rPr>
          <w:rFonts w:asciiTheme="minorHAnsi" w:hAnsiTheme="minorHAnsi"/>
        </w:rPr>
      </w:pPr>
    </w:p>
    <w:sectPr w:rsidR="002213F6" w:rsidRPr="00401916" w:rsidSect="00797293"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FD61C" w14:textId="77777777" w:rsidR="00204109" w:rsidRPr="00910752" w:rsidRDefault="00204109" w:rsidP="00910752">
      <w:pPr>
        <w:pStyle w:val="Voettekst"/>
      </w:pPr>
    </w:p>
  </w:endnote>
  <w:endnote w:type="continuationSeparator" w:id="0">
    <w:p w14:paraId="135437F3" w14:textId="77777777" w:rsidR="00204109" w:rsidRPr="00910752" w:rsidRDefault="00204109" w:rsidP="00910752">
      <w:pPr>
        <w:pStyle w:val="Voettekst"/>
      </w:pPr>
    </w:p>
  </w:endnote>
  <w:endnote w:type="continuationNotice" w:id="1">
    <w:p w14:paraId="299EEF10" w14:textId="77777777" w:rsidR="00204109" w:rsidRDefault="002041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TC Avant Garde Std Md">
    <w:altName w:val="Calibri"/>
    <w:charset w:val="00"/>
    <w:family w:val="auto"/>
    <w:pitch w:val="variable"/>
    <w:sig w:usb0="A00000AF" w:usb1="5000205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A33BC" w14:textId="77777777" w:rsidR="00204109" w:rsidRPr="00910752" w:rsidRDefault="00204109" w:rsidP="00910752">
      <w:pPr>
        <w:pStyle w:val="Voettekst"/>
      </w:pPr>
    </w:p>
  </w:footnote>
  <w:footnote w:type="continuationSeparator" w:id="0">
    <w:p w14:paraId="30E87D1E" w14:textId="77777777" w:rsidR="00204109" w:rsidRPr="00910752" w:rsidRDefault="00204109" w:rsidP="00910752">
      <w:pPr>
        <w:pStyle w:val="Voettekst"/>
      </w:pPr>
    </w:p>
  </w:footnote>
  <w:footnote w:type="continuationNotice" w:id="1">
    <w:p w14:paraId="511A0FAE" w14:textId="77777777" w:rsidR="00204109" w:rsidRDefault="0020410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8B5EF8"/>
    <w:multiLevelType w:val="multilevel"/>
    <w:tmpl w:val="48B4A0B0"/>
    <w:numStyleLink w:val="Bijlagenummeringabcnova"/>
  </w:abstractNum>
  <w:abstractNum w:abstractNumId="13" w15:restartNumberingAfterBreak="0">
    <w:nsid w:val="13C23557"/>
    <w:multiLevelType w:val="multilevel"/>
    <w:tmpl w:val="A22AC060"/>
    <w:numStyleLink w:val="ListstandardRYSE"/>
  </w:abstractNum>
  <w:abstractNum w:abstractNumId="14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2879C7"/>
    <w:multiLevelType w:val="multilevel"/>
    <w:tmpl w:val="89367262"/>
    <w:numStyleLink w:val="Opsommingnummerabcnova"/>
  </w:abstractNum>
  <w:abstractNum w:abstractNumId="16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7" w15:restartNumberingAfterBreak="0">
    <w:nsid w:val="1B897BE8"/>
    <w:multiLevelType w:val="multilevel"/>
    <w:tmpl w:val="E11C6A4C"/>
    <w:numStyleLink w:val="ListbulletRYSE"/>
  </w:abstractNum>
  <w:abstractNum w:abstractNumId="18" w15:restartNumberingAfterBreak="0">
    <w:nsid w:val="1F7808FC"/>
    <w:multiLevelType w:val="multilevel"/>
    <w:tmpl w:val="AEC402B4"/>
    <w:numStyleLink w:val="ListletterRYSE"/>
  </w:abstractNum>
  <w:abstractNum w:abstractNumId="19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2D665843"/>
    <w:multiLevelType w:val="multilevel"/>
    <w:tmpl w:val="48B4A0B0"/>
    <w:styleLink w:val="Bijlagenummeringabcnova"/>
    <w:lvl w:ilvl="0">
      <w:start w:val="1"/>
      <w:numFmt w:val="decimal"/>
      <w:pStyle w:val="Bijlagekop1abcnova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bcnova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2" w15:restartNumberingAfterBreak="0">
    <w:nsid w:val="398A2A0C"/>
    <w:multiLevelType w:val="multilevel"/>
    <w:tmpl w:val="89367262"/>
    <w:styleLink w:val="Opsommingnummerabcnova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47F25D85"/>
    <w:multiLevelType w:val="multilevel"/>
    <w:tmpl w:val="AEC402B4"/>
    <w:numStyleLink w:val="ListletterRYSE"/>
  </w:abstractNum>
  <w:abstractNum w:abstractNumId="24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221547"/>
    <w:multiLevelType w:val="multilevel"/>
    <w:tmpl w:val="4E06C6A6"/>
    <w:numStyleLink w:val="AgendaitemlistRYSE"/>
  </w:abstractNum>
  <w:abstractNum w:abstractNumId="26" w15:restartNumberingAfterBreak="0">
    <w:nsid w:val="5FA80606"/>
    <w:multiLevelType w:val="multilevel"/>
    <w:tmpl w:val="10A04120"/>
    <w:numStyleLink w:val="AppendixnumberingRYSE"/>
  </w:abstractNum>
  <w:abstractNum w:abstractNumId="27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8" w15:restartNumberingAfterBreak="0">
    <w:nsid w:val="64222887"/>
    <w:multiLevelType w:val="multilevel"/>
    <w:tmpl w:val="B4BACAD8"/>
    <w:numStyleLink w:val="ListdashRYSE"/>
  </w:abstractNum>
  <w:abstractNum w:abstractNumId="29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30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3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36179924">
    <w:abstractNumId w:val="9"/>
  </w:num>
  <w:num w:numId="2" w16cid:durableId="1397513816">
    <w:abstractNumId w:val="7"/>
  </w:num>
  <w:num w:numId="3" w16cid:durableId="983318239">
    <w:abstractNumId w:val="6"/>
  </w:num>
  <w:num w:numId="4" w16cid:durableId="474034980">
    <w:abstractNumId w:val="5"/>
  </w:num>
  <w:num w:numId="5" w16cid:durableId="1287157315">
    <w:abstractNumId w:val="4"/>
  </w:num>
  <w:num w:numId="6" w16cid:durableId="1219634965">
    <w:abstractNumId w:val="8"/>
  </w:num>
  <w:num w:numId="7" w16cid:durableId="415633942">
    <w:abstractNumId w:val="3"/>
  </w:num>
  <w:num w:numId="8" w16cid:durableId="1009986395">
    <w:abstractNumId w:val="2"/>
  </w:num>
  <w:num w:numId="9" w16cid:durableId="362480440">
    <w:abstractNumId w:val="1"/>
  </w:num>
  <w:num w:numId="10" w16cid:durableId="1226256260">
    <w:abstractNumId w:val="0"/>
  </w:num>
  <w:num w:numId="11" w16cid:durableId="759522500">
    <w:abstractNumId w:val="30"/>
  </w:num>
  <w:num w:numId="12" w16cid:durableId="13532584">
    <w:abstractNumId w:val="11"/>
  </w:num>
  <w:num w:numId="13" w16cid:durableId="210045197">
    <w:abstractNumId w:val="27"/>
  </w:num>
  <w:num w:numId="14" w16cid:durableId="916593252">
    <w:abstractNumId w:val="19"/>
  </w:num>
  <w:num w:numId="15" w16cid:durableId="2519736">
    <w:abstractNumId w:val="29"/>
  </w:num>
  <w:num w:numId="16" w16cid:durableId="1649745824">
    <w:abstractNumId w:val="16"/>
  </w:num>
  <w:num w:numId="17" w16cid:durableId="65687085">
    <w:abstractNumId w:val="10"/>
  </w:num>
  <w:num w:numId="18" w16cid:durableId="2021009405">
    <w:abstractNumId w:val="18"/>
  </w:num>
  <w:num w:numId="19" w16cid:durableId="1697147746">
    <w:abstractNumId w:val="31"/>
  </w:num>
  <w:num w:numId="20" w16cid:durableId="110514113">
    <w:abstractNumId w:val="24"/>
  </w:num>
  <w:num w:numId="21" w16cid:durableId="1712076828">
    <w:abstractNumId w:val="20"/>
  </w:num>
  <w:num w:numId="22" w16cid:durableId="492064860">
    <w:abstractNumId w:val="14"/>
  </w:num>
  <w:num w:numId="23" w16cid:durableId="803933411">
    <w:abstractNumId w:val="25"/>
  </w:num>
  <w:num w:numId="24" w16cid:durableId="1918661711">
    <w:abstractNumId w:val="13"/>
  </w:num>
  <w:num w:numId="25" w16cid:durableId="519051323">
    <w:abstractNumId w:val="17"/>
  </w:num>
  <w:num w:numId="26" w16cid:durableId="1649169191">
    <w:abstractNumId w:val="28"/>
  </w:num>
  <w:num w:numId="27" w16cid:durableId="604658633">
    <w:abstractNumId w:val="23"/>
  </w:num>
  <w:num w:numId="28" w16cid:durableId="1545174202">
    <w:abstractNumId w:val="26"/>
  </w:num>
  <w:num w:numId="29" w16cid:durableId="1151288077">
    <w:abstractNumId w:val="30"/>
  </w:num>
  <w:num w:numId="30" w16cid:durableId="1489520349">
    <w:abstractNumId w:val="27"/>
  </w:num>
  <w:num w:numId="31" w16cid:durableId="2018265315">
    <w:abstractNumId w:val="30"/>
  </w:num>
  <w:num w:numId="32" w16cid:durableId="2137528690">
    <w:abstractNumId w:val="27"/>
  </w:num>
  <w:num w:numId="33" w16cid:durableId="1720545536">
    <w:abstractNumId w:val="22"/>
  </w:num>
  <w:num w:numId="34" w16cid:durableId="1404452131">
    <w:abstractNumId w:val="21"/>
  </w:num>
  <w:num w:numId="35" w16cid:durableId="467942066">
    <w:abstractNumId w:val="12"/>
  </w:num>
  <w:num w:numId="36" w16cid:durableId="2106533708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cumentProtection w:edit="forms" w:enforcement="1" w:cryptProviderType="rsaAES" w:cryptAlgorithmClass="hash" w:cryptAlgorithmType="typeAny" w:cryptAlgorithmSid="14" w:cryptSpinCount="100000" w:hash="mWvOO/DNL68kk3GP0/CoY2UNMdjKimdisK50OruuAOqHoBsIsQOYvD3X74LFaQfVOK1+RK+fP1gOBhO22wHWkA==" w:salt="TynYzUOMbz8QxaKtAWg2v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7A"/>
    <w:rsid w:val="0000108E"/>
    <w:rsid w:val="000170C0"/>
    <w:rsid w:val="000204AD"/>
    <w:rsid w:val="00027634"/>
    <w:rsid w:val="000352C3"/>
    <w:rsid w:val="0004043A"/>
    <w:rsid w:val="00040569"/>
    <w:rsid w:val="00051DF4"/>
    <w:rsid w:val="000711C1"/>
    <w:rsid w:val="000878B0"/>
    <w:rsid w:val="000A095B"/>
    <w:rsid w:val="000A3729"/>
    <w:rsid w:val="000D3607"/>
    <w:rsid w:val="000E484F"/>
    <w:rsid w:val="000E5B48"/>
    <w:rsid w:val="00107942"/>
    <w:rsid w:val="001224BC"/>
    <w:rsid w:val="00126244"/>
    <w:rsid w:val="0013335F"/>
    <w:rsid w:val="001351A1"/>
    <w:rsid w:val="001476E8"/>
    <w:rsid w:val="00153125"/>
    <w:rsid w:val="00153DEF"/>
    <w:rsid w:val="00173754"/>
    <w:rsid w:val="00175E46"/>
    <w:rsid w:val="001875BA"/>
    <w:rsid w:val="001A3D2F"/>
    <w:rsid w:val="001A63A7"/>
    <w:rsid w:val="001B0D01"/>
    <w:rsid w:val="001B47CE"/>
    <w:rsid w:val="001C44A9"/>
    <w:rsid w:val="001C66E4"/>
    <w:rsid w:val="001D017C"/>
    <w:rsid w:val="001D6A1E"/>
    <w:rsid w:val="001D7E3F"/>
    <w:rsid w:val="001E7B9F"/>
    <w:rsid w:val="00204109"/>
    <w:rsid w:val="00204F95"/>
    <w:rsid w:val="00205E6C"/>
    <w:rsid w:val="00214599"/>
    <w:rsid w:val="00214847"/>
    <w:rsid w:val="00220037"/>
    <w:rsid w:val="002213F6"/>
    <w:rsid w:val="0022605C"/>
    <w:rsid w:val="002270D7"/>
    <w:rsid w:val="002309C5"/>
    <w:rsid w:val="002331B9"/>
    <w:rsid w:val="00234A61"/>
    <w:rsid w:val="00234D6C"/>
    <w:rsid w:val="00240BED"/>
    <w:rsid w:val="00243851"/>
    <w:rsid w:val="002643A8"/>
    <w:rsid w:val="0026521D"/>
    <w:rsid w:val="00273893"/>
    <w:rsid w:val="00282603"/>
    <w:rsid w:val="0028524C"/>
    <w:rsid w:val="00293CD1"/>
    <w:rsid w:val="002C0B60"/>
    <w:rsid w:val="002C1623"/>
    <w:rsid w:val="002E0FAE"/>
    <w:rsid w:val="002E3479"/>
    <w:rsid w:val="002E7CC6"/>
    <w:rsid w:val="002F5027"/>
    <w:rsid w:val="002F5489"/>
    <w:rsid w:val="002F59C1"/>
    <w:rsid w:val="0030443D"/>
    <w:rsid w:val="00306772"/>
    <w:rsid w:val="00306902"/>
    <w:rsid w:val="003119B9"/>
    <w:rsid w:val="00320C9F"/>
    <w:rsid w:val="003215C7"/>
    <w:rsid w:val="00342270"/>
    <w:rsid w:val="00350031"/>
    <w:rsid w:val="003564AF"/>
    <w:rsid w:val="00363A6A"/>
    <w:rsid w:val="00371601"/>
    <w:rsid w:val="003765C6"/>
    <w:rsid w:val="00376F1C"/>
    <w:rsid w:val="003A0EAC"/>
    <w:rsid w:val="003A55AE"/>
    <w:rsid w:val="003A63DA"/>
    <w:rsid w:val="003C2826"/>
    <w:rsid w:val="003C4A1A"/>
    <w:rsid w:val="003D0548"/>
    <w:rsid w:val="003D10F4"/>
    <w:rsid w:val="003E7187"/>
    <w:rsid w:val="00401916"/>
    <w:rsid w:val="00404919"/>
    <w:rsid w:val="00414E41"/>
    <w:rsid w:val="004206EE"/>
    <w:rsid w:val="0042300F"/>
    <w:rsid w:val="0043382C"/>
    <w:rsid w:val="004347F4"/>
    <w:rsid w:val="00434C3D"/>
    <w:rsid w:val="00444CD3"/>
    <w:rsid w:val="0046495A"/>
    <w:rsid w:val="00471502"/>
    <w:rsid w:val="00473788"/>
    <w:rsid w:val="00477834"/>
    <w:rsid w:val="00493EE1"/>
    <w:rsid w:val="004976B1"/>
    <w:rsid w:val="004A06F2"/>
    <w:rsid w:val="004A372A"/>
    <w:rsid w:val="004A397F"/>
    <w:rsid w:val="004A40AA"/>
    <w:rsid w:val="004A5F4D"/>
    <w:rsid w:val="004B3DB4"/>
    <w:rsid w:val="004C500A"/>
    <w:rsid w:val="004C5073"/>
    <w:rsid w:val="004D16C3"/>
    <w:rsid w:val="004F02D6"/>
    <w:rsid w:val="004F57E4"/>
    <w:rsid w:val="00500FE0"/>
    <w:rsid w:val="0050207D"/>
    <w:rsid w:val="005067A8"/>
    <w:rsid w:val="00506EEC"/>
    <w:rsid w:val="00511E5D"/>
    <w:rsid w:val="005267FB"/>
    <w:rsid w:val="00532543"/>
    <w:rsid w:val="00536D71"/>
    <w:rsid w:val="00537436"/>
    <w:rsid w:val="00557F4A"/>
    <w:rsid w:val="0056560C"/>
    <w:rsid w:val="005770CE"/>
    <w:rsid w:val="00595490"/>
    <w:rsid w:val="005C363C"/>
    <w:rsid w:val="005C72DF"/>
    <w:rsid w:val="005D6750"/>
    <w:rsid w:val="005E2C61"/>
    <w:rsid w:val="005E7E4A"/>
    <w:rsid w:val="00610796"/>
    <w:rsid w:val="00611090"/>
    <w:rsid w:val="00620F0D"/>
    <w:rsid w:val="0062712F"/>
    <w:rsid w:val="00630409"/>
    <w:rsid w:val="00632CF8"/>
    <w:rsid w:val="00635878"/>
    <w:rsid w:val="0065052C"/>
    <w:rsid w:val="0065116E"/>
    <w:rsid w:val="0065338C"/>
    <w:rsid w:val="00654E76"/>
    <w:rsid w:val="00656722"/>
    <w:rsid w:val="00666B2A"/>
    <w:rsid w:val="00670596"/>
    <w:rsid w:val="00677AB6"/>
    <w:rsid w:val="00684ECA"/>
    <w:rsid w:val="00686E31"/>
    <w:rsid w:val="006939B9"/>
    <w:rsid w:val="006B578A"/>
    <w:rsid w:val="006B5B95"/>
    <w:rsid w:val="006B6A3B"/>
    <w:rsid w:val="006C3862"/>
    <w:rsid w:val="006C7509"/>
    <w:rsid w:val="006D3C1D"/>
    <w:rsid w:val="006D4AD5"/>
    <w:rsid w:val="006F3F4A"/>
    <w:rsid w:val="006F459F"/>
    <w:rsid w:val="006F46B2"/>
    <w:rsid w:val="006F613E"/>
    <w:rsid w:val="00720D67"/>
    <w:rsid w:val="00724F6B"/>
    <w:rsid w:val="00732ED7"/>
    <w:rsid w:val="007452FD"/>
    <w:rsid w:val="00763CBE"/>
    <w:rsid w:val="00773A13"/>
    <w:rsid w:val="00773AD7"/>
    <w:rsid w:val="00786B13"/>
    <w:rsid w:val="007910B2"/>
    <w:rsid w:val="007920C2"/>
    <w:rsid w:val="00794E41"/>
    <w:rsid w:val="007964F9"/>
    <w:rsid w:val="00797293"/>
    <w:rsid w:val="007A3484"/>
    <w:rsid w:val="007A3C4B"/>
    <w:rsid w:val="007A54E0"/>
    <w:rsid w:val="007B2999"/>
    <w:rsid w:val="007B4213"/>
    <w:rsid w:val="007B7AA1"/>
    <w:rsid w:val="007C104F"/>
    <w:rsid w:val="007D0859"/>
    <w:rsid w:val="007D61E7"/>
    <w:rsid w:val="007E0B19"/>
    <w:rsid w:val="007F32E5"/>
    <w:rsid w:val="00804E8D"/>
    <w:rsid w:val="00811350"/>
    <w:rsid w:val="008124B7"/>
    <w:rsid w:val="00817973"/>
    <w:rsid w:val="00817CB4"/>
    <w:rsid w:val="00821E93"/>
    <w:rsid w:val="00843AB5"/>
    <w:rsid w:val="00845A10"/>
    <w:rsid w:val="00860C86"/>
    <w:rsid w:val="00861E37"/>
    <w:rsid w:val="00863184"/>
    <w:rsid w:val="00870F53"/>
    <w:rsid w:val="008809AC"/>
    <w:rsid w:val="00883FEB"/>
    <w:rsid w:val="008A275B"/>
    <w:rsid w:val="008B40CA"/>
    <w:rsid w:val="008C1EB5"/>
    <w:rsid w:val="008C7B08"/>
    <w:rsid w:val="008D5541"/>
    <w:rsid w:val="008D7D13"/>
    <w:rsid w:val="008E0383"/>
    <w:rsid w:val="00907E72"/>
    <w:rsid w:val="009106A5"/>
    <w:rsid w:val="00910752"/>
    <w:rsid w:val="009112F9"/>
    <w:rsid w:val="00912A42"/>
    <w:rsid w:val="0091373B"/>
    <w:rsid w:val="009378D9"/>
    <w:rsid w:val="00964070"/>
    <w:rsid w:val="00966CCD"/>
    <w:rsid w:val="00974350"/>
    <w:rsid w:val="00977D09"/>
    <w:rsid w:val="0098452D"/>
    <w:rsid w:val="00993EBC"/>
    <w:rsid w:val="009B1264"/>
    <w:rsid w:val="009B1B13"/>
    <w:rsid w:val="009B6B97"/>
    <w:rsid w:val="009B76D8"/>
    <w:rsid w:val="009C1FD4"/>
    <w:rsid w:val="009C67C4"/>
    <w:rsid w:val="009D506D"/>
    <w:rsid w:val="009E5C98"/>
    <w:rsid w:val="009E612F"/>
    <w:rsid w:val="009E6FC4"/>
    <w:rsid w:val="009F3B9B"/>
    <w:rsid w:val="009F7CE1"/>
    <w:rsid w:val="00A03AC8"/>
    <w:rsid w:val="00A03E62"/>
    <w:rsid w:val="00A06A12"/>
    <w:rsid w:val="00A30A69"/>
    <w:rsid w:val="00A45A62"/>
    <w:rsid w:val="00A72A81"/>
    <w:rsid w:val="00A74B2C"/>
    <w:rsid w:val="00A80ED9"/>
    <w:rsid w:val="00A87C3F"/>
    <w:rsid w:val="00A90E74"/>
    <w:rsid w:val="00A93DAA"/>
    <w:rsid w:val="00AA1450"/>
    <w:rsid w:val="00AA478E"/>
    <w:rsid w:val="00AA7AA8"/>
    <w:rsid w:val="00AB75C6"/>
    <w:rsid w:val="00AC1252"/>
    <w:rsid w:val="00AC142A"/>
    <w:rsid w:val="00AC5A80"/>
    <w:rsid w:val="00AC6F65"/>
    <w:rsid w:val="00AC76CB"/>
    <w:rsid w:val="00AD25B9"/>
    <w:rsid w:val="00AD4B64"/>
    <w:rsid w:val="00AF1D74"/>
    <w:rsid w:val="00AF76BF"/>
    <w:rsid w:val="00B01CD9"/>
    <w:rsid w:val="00B14D6F"/>
    <w:rsid w:val="00B3369B"/>
    <w:rsid w:val="00B41BAA"/>
    <w:rsid w:val="00B44A3C"/>
    <w:rsid w:val="00B454E0"/>
    <w:rsid w:val="00B61743"/>
    <w:rsid w:val="00B64C83"/>
    <w:rsid w:val="00B87D4A"/>
    <w:rsid w:val="00BA14CC"/>
    <w:rsid w:val="00BA69B7"/>
    <w:rsid w:val="00BC5C5D"/>
    <w:rsid w:val="00BD2473"/>
    <w:rsid w:val="00BD3AD4"/>
    <w:rsid w:val="00BE03BA"/>
    <w:rsid w:val="00BE367B"/>
    <w:rsid w:val="00BF3373"/>
    <w:rsid w:val="00BF3608"/>
    <w:rsid w:val="00C0245B"/>
    <w:rsid w:val="00C049AA"/>
    <w:rsid w:val="00C04A90"/>
    <w:rsid w:val="00C115F8"/>
    <w:rsid w:val="00C13CF7"/>
    <w:rsid w:val="00C13DB3"/>
    <w:rsid w:val="00C1501C"/>
    <w:rsid w:val="00C258DB"/>
    <w:rsid w:val="00C358D8"/>
    <w:rsid w:val="00C37CEF"/>
    <w:rsid w:val="00C550D9"/>
    <w:rsid w:val="00C559C8"/>
    <w:rsid w:val="00C57F59"/>
    <w:rsid w:val="00C72FB9"/>
    <w:rsid w:val="00C9251C"/>
    <w:rsid w:val="00CA21DA"/>
    <w:rsid w:val="00CB44AE"/>
    <w:rsid w:val="00CB6C8B"/>
    <w:rsid w:val="00CD41CF"/>
    <w:rsid w:val="00CF469C"/>
    <w:rsid w:val="00CF67ED"/>
    <w:rsid w:val="00CF7DA5"/>
    <w:rsid w:val="00D031A5"/>
    <w:rsid w:val="00D03A66"/>
    <w:rsid w:val="00D13B41"/>
    <w:rsid w:val="00D21EF1"/>
    <w:rsid w:val="00D2695C"/>
    <w:rsid w:val="00D2717A"/>
    <w:rsid w:val="00D278A0"/>
    <w:rsid w:val="00D305F9"/>
    <w:rsid w:val="00D37741"/>
    <w:rsid w:val="00D43B68"/>
    <w:rsid w:val="00D456F9"/>
    <w:rsid w:val="00D47B7C"/>
    <w:rsid w:val="00D51CBC"/>
    <w:rsid w:val="00D55601"/>
    <w:rsid w:val="00D5721F"/>
    <w:rsid w:val="00D631B1"/>
    <w:rsid w:val="00D73F90"/>
    <w:rsid w:val="00D762D5"/>
    <w:rsid w:val="00D92B22"/>
    <w:rsid w:val="00D940F7"/>
    <w:rsid w:val="00D95269"/>
    <w:rsid w:val="00D96AF7"/>
    <w:rsid w:val="00DA2F7A"/>
    <w:rsid w:val="00DD2516"/>
    <w:rsid w:val="00DD2B33"/>
    <w:rsid w:val="00DE07B0"/>
    <w:rsid w:val="00DE22A5"/>
    <w:rsid w:val="00DF0229"/>
    <w:rsid w:val="00DF2BBA"/>
    <w:rsid w:val="00E0385C"/>
    <w:rsid w:val="00E11CBE"/>
    <w:rsid w:val="00E13DC8"/>
    <w:rsid w:val="00E2016C"/>
    <w:rsid w:val="00E41F71"/>
    <w:rsid w:val="00E448D0"/>
    <w:rsid w:val="00E5195E"/>
    <w:rsid w:val="00E80282"/>
    <w:rsid w:val="00E85522"/>
    <w:rsid w:val="00E90844"/>
    <w:rsid w:val="00E9216A"/>
    <w:rsid w:val="00E92DBD"/>
    <w:rsid w:val="00EA62E9"/>
    <w:rsid w:val="00EB6872"/>
    <w:rsid w:val="00EC16B2"/>
    <w:rsid w:val="00ED579F"/>
    <w:rsid w:val="00EE1714"/>
    <w:rsid w:val="00F001A6"/>
    <w:rsid w:val="00F009FE"/>
    <w:rsid w:val="00F01327"/>
    <w:rsid w:val="00F13B84"/>
    <w:rsid w:val="00F16342"/>
    <w:rsid w:val="00F30FBA"/>
    <w:rsid w:val="00F34F48"/>
    <w:rsid w:val="00F4795E"/>
    <w:rsid w:val="00F54822"/>
    <w:rsid w:val="00F7755D"/>
    <w:rsid w:val="00F77CD1"/>
    <w:rsid w:val="00F90A16"/>
    <w:rsid w:val="00FA1535"/>
    <w:rsid w:val="00FA448F"/>
    <w:rsid w:val="00FB5D73"/>
    <w:rsid w:val="00FB61B8"/>
    <w:rsid w:val="00FC06DE"/>
    <w:rsid w:val="00FC3178"/>
    <w:rsid w:val="00FD2BD2"/>
    <w:rsid w:val="00FD39A0"/>
    <w:rsid w:val="00FD4632"/>
    <w:rsid w:val="00FD4A46"/>
    <w:rsid w:val="00FD7B50"/>
    <w:rsid w:val="00FE7AC0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DF5136"/>
  <w15:chartTrackingRefBased/>
  <w15:docId w15:val="{F66F0495-C2D5-41F1-93DD-C9E4944D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4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RYSE,Standaard abcnova"/>
    <w:uiPriority w:val="4"/>
    <w:rsid w:val="0030443D"/>
    <w:pPr>
      <w:spacing w:line="300" w:lineRule="atLeast"/>
    </w:pPr>
    <w:rPr>
      <w:rFonts w:ascii="Myriad Pro" w:hAnsi="Myriad Pro"/>
      <w:color w:val="auto"/>
      <w:lang w:bidi="ar-SA"/>
    </w:rPr>
  </w:style>
  <w:style w:type="paragraph" w:styleId="Kop1">
    <w:name w:val="heading 1"/>
    <w:aliases w:val="Heading 1 RYSE"/>
    <w:basedOn w:val="ZsysbasisRYSE"/>
    <w:next w:val="BodytextRYSE"/>
    <w:link w:val="Kop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Kop2">
    <w:name w:val="heading 2"/>
    <w:aliases w:val="Heading 2 RYSE"/>
    <w:basedOn w:val="ZsysbasisRYSE"/>
    <w:next w:val="BodytextRYSE"/>
    <w:link w:val="Kop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Kop3">
    <w:name w:val="heading 3"/>
    <w:aliases w:val="Heading 3 RYSE"/>
    <w:basedOn w:val="ZsysbasisRYSE"/>
    <w:next w:val="BodytextRYSE"/>
    <w:link w:val="Kop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"/>
    <w:basedOn w:val="ZsysbasisRYSE"/>
    <w:next w:val="BodytextRYSE"/>
    <w:link w:val="Kop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Heading 5 RYSE"/>
    <w:basedOn w:val="ZsysbasisRYSE"/>
    <w:next w:val="BodytextRYSE"/>
    <w:link w:val="Kop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Heading 6 RYSE"/>
    <w:basedOn w:val="ZsysbasisRYSE"/>
    <w:next w:val="BodytextRYSE"/>
    <w:link w:val="Kop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Kop7">
    <w:name w:val="heading 7"/>
    <w:aliases w:val="Heading 7 RYSE"/>
    <w:basedOn w:val="ZsysbasisRYSE"/>
    <w:next w:val="BodytextRYSE"/>
    <w:link w:val="Kop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Kop8">
    <w:name w:val="heading 8"/>
    <w:aliases w:val="Heading 8 RYSE"/>
    <w:basedOn w:val="ZsysbasisRYSE"/>
    <w:next w:val="BodytextRYSE"/>
    <w:link w:val="Kop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Kop9">
    <w:name w:val="heading 9"/>
    <w:aliases w:val="Heading 9 RYSE"/>
    <w:basedOn w:val="ZsysbasisRYSE"/>
    <w:next w:val="BodytextRYSE"/>
    <w:link w:val="Kop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Standaardalinea-lettertype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Bijschrift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indnootmarkering">
    <w:name w:val="endnote reference"/>
    <w:aliases w:val="End note reference RYSE"/>
    <w:basedOn w:val="Standaardalinea-lettertype"/>
    <w:uiPriority w:val="97"/>
    <w:semiHidden/>
    <w:rsid w:val="001D7E3F"/>
    <w:rPr>
      <w:color w:val="110E17"/>
      <w:vertAlign w:val="superscript"/>
    </w:rPr>
  </w:style>
  <w:style w:type="paragraph" w:styleId="Eindnoottekst">
    <w:name w:val="endnote text"/>
    <w:aliases w:val="End note text RYSE"/>
    <w:basedOn w:val="ZsysbasisRYSE"/>
    <w:next w:val="BodytextRYSE"/>
    <w:link w:val="EindnoottekstChar"/>
    <w:uiPriority w:val="97"/>
    <w:semiHidden/>
    <w:rsid w:val="00910752"/>
    <w:rPr>
      <w:rFonts w:asciiTheme="minorHAnsi" w:hAnsiTheme="minorHAnsi"/>
    </w:rPr>
  </w:style>
  <w:style w:type="character" w:customStyle="1" w:styleId="EindnoottekstChar">
    <w:name w:val="Eindnoottekst Char"/>
    <w:aliases w:val="End note text RYSE Char"/>
    <w:basedOn w:val="Standaardalinea-lettertype"/>
    <w:link w:val="Eindnoottekst"/>
    <w:uiPriority w:val="97"/>
    <w:semiHidden/>
    <w:rsid w:val="00910752"/>
    <w:rPr>
      <w:rFonts w:asciiTheme="minorHAnsi" w:hAnsiTheme="minorHAnsi"/>
    </w:rPr>
  </w:style>
  <w:style w:type="character" w:styleId="GevolgdeHyperlink">
    <w:name w:val="FollowedHyperlink"/>
    <w:aliases w:val="FollowedHyperlink RYSE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Standaardalinea-lettertype"/>
    <w:uiPriority w:val="97"/>
    <w:semiHidden/>
    <w:rsid w:val="001D7E3F"/>
    <w:rPr>
      <w:color w:val="auto"/>
      <w:u w:val="single"/>
    </w:rPr>
  </w:style>
  <w:style w:type="paragraph" w:styleId="Inhopg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Kop1Char">
    <w:name w:val="Kop 1 Char"/>
    <w:aliases w:val="Heading 1 RYSE Char"/>
    <w:basedOn w:val="Standaardalinea-lettertype"/>
    <w:link w:val="Kop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Kop2Char">
    <w:name w:val="Kop 2 Char"/>
    <w:aliases w:val="Heading 2 RYSE Char"/>
    <w:basedOn w:val="Standaardalinea-lettertype"/>
    <w:link w:val="Kop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Kop3Char">
    <w:name w:val="Kop 3 Char"/>
    <w:aliases w:val="Heading 3 RYSE Char"/>
    <w:basedOn w:val="Standaardalinea-lettertype"/>
    <w:link w:val="Kop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Kop4Char">
    <w:name w:val="Kop 4 Char"/>
    <w:aliases w:val="Heading 4 RYSE Char"/>
    <w:basedOn w:val="Standaardalinea-lettertype"/>
    <w:link w:val="Kop4"/>
    <w:uiPriority w:val="9"/>
    <w:rsid w:val="00910752"/>
    <w:rPr>
      <w:rFonts w:asciiTheme="minorHAnsi" w:hAnsiTheme="minorHAnsi"/>
      <w:bCs/>
      <w:szCs w:val="24"/>
    </w:rPr>
  </w:style>
  <w:style w:type="character" w:customStyle="1" w:styleId="Kop5Char">
    <w:name w:val="Kop 5 Char"/>
    <w:aliases w:val="Heading 5 RYSE Char"/>
    <w:basedOn w:val="Standaardalinea-lettertype"/>
    <w:link w:val="Kop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Heading 6 RYSE Char"/>
    <w:basedOn w:val="Standaardalinea-lettertype"/>
    <w:link w:val="Kop6"/>
    <w:uiPriority w:val="97"/>
    <w:rsid w:val="00910752"/>
    <w:rPr>
      <w:rFonts w:asciiTheme="minorHAnsi" w:hAnsiTheme="minorHAnsi"/>
    </w:rPr>
  </w:style>
  <w:style w:type="character" w:customStyle="1" w:styleId="Kop7Char">
    <w:name w:val="Kop 7 Char"/>
    <w:aliases w:val="Heading 7 RYSE Char"/>
    <w:basedOn w:val="Standaardalinea-lettertype"/>
    <w:link w:val="Kop7"/>
    <w:uiPriority w:val="97"/>
    <w:rsid w:val="00910752"/>
    <w:rPr>
      <w:rFonts w:asciiTheme="minorHAnsi" w:hAnsiTheme="minorHAnsi"/>
      <w:bCs/>
      <w:szCs w:val="20"/>
    </w:rPr>
  </w:style>
  <w:style w:type="character" w:customStyle="1" w:styleId="Kop8Char">
    <w:name w:val="Kop 8 Char"/>
    <w:aliases w:val="Heading 8 RYSE Char"/>
    <w:basedOn w:val="Standaardalinea-lettertype"/>
    <w:link w:val="Kop8"/>
    <w:uiPriority w:val="97"/>
    <w:rsid w:val="00910752"/>
    <w:rPr>
      <w:rFonts w:asciiTheme="minorHAnsi" w:hAnsiTheme="minorHAnsi"/>
      <w:iCs/>
      <w:szCs w:val="20"/>
    </w:rPr>
  </w:style>
  <w:style w:type="character" w:customStyle="1" w:styleId="Kop9Char">
    <w:name w:val="Kop 9 Char"/>
    <w:aliases w:val="Heading 9 RYSE Char"/>
    <w:basedOn w:val="Standaardalinea-lettertype"/>
    <w:link w:val="Kop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Lijstmetafbeeldingen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25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25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25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27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27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27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27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24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24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24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Voetnootmarkering">
    <w:name w:val="footnote reference"/>
    <w:aliases w:val="Footnote reference RYSE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Footnote text RYSE"/>
    <w:basedOn w:val="ZsysbasisRYSE"/>
    <w:link w:val="Voetnootteks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VoetnoottekstChar">
    <w:name w:val="Voetnoottekst Char"/>
    <w:aliases w:val="Footnote text RYSE Char"/>
    <w:basedOn w:val="Standaardalinea-lettertype"/>
    <w:link w:val="Voetnootteks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RYSE"/>
    <w:next w:val="BodytextRYSE"/>
    <w:link w:val="KoptekstChar"/>
    <w:uiPriority w:val="99"/>
    <w:semiHidden/>
    <w:rsid w:val="00910752"/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10752"/>
  </w:style>
  <w:style w:type="paragraph" w:styleId="Voettekst">
    <w:name w:val="footer"/>
    <w:basedOn w:val="ZsysbasisRYSE"/>
    <w:next w:val="BodytextRYSE"/>
    <w:link w:val="VoettekstChar"/>
    <w:uiPriority w:val="99"/>
    <w:semiHidden/>
    <w:rsid w:val="009107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kop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  <w:rPr>
      <w:color w:val="110E17"/>
    </w:rPr>
  </w:style>
  <w:style w:type="paragraph" w:styleId="Standaardinspringing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Aanhef">
    <w:name w:val="Salutation"/>
    <w:basedOn w:val="ZsysbasisRYSE"/>
    <w:next w:val="BodytextRYSE"/>
    <w:link w:val="AanhefChar"/>
    <w:uiPriority w:val="99"/>
    <w:semiHidden/>
    <w:rsid w:val="00910752"/>
  </w:style>
  <w:style w:type="character" w:customStyle="1" w:styleId="AanhefChar">
    <w:name w:val="Aanhef Char"/>
    <w:basedOn w:val="Standaardalinea-lettertype"/>
    <w:link w:val="Aanhef"/>
    <w:uiPriority w:val="99"/>
    <w:semiHidden/>
    <w:rsid w:val="00910752"/>
  </w:style>
  <w:style w:type="paragraph" w:styleId="Adresenvelop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Afsluiting">
    <w:name w:val="Closing"/>
    <w:basedOn w:val="ZsysbasisRYSE"/>
    <w:next w:val="BodytextRYSE"/>
    <w:link w:val="AfsluitingChar"/>
    <w:uiPriority w:val="99"/>
    <w:semiHidden/>
    <w:rsid w:val="00910752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10752"/>
  </w:style>
  <w:style w:type="paragraph" w:styleId="Afzender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ntekst">
    <w:name w:val="Balloon Text"/>
    <w:basedOn w:val="ZsysbasisRYSE"/>
    <w:next w:val="BodytextRYSE"/>
    <w:link w:val="BallontekstChar"/>
    <w:uiPriority w:val="99"/>
    <w:semiHidden/>
    <w:rsid w:val="00910752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0752"/>
    <w:rPr>
      <w:rFonts w:cs="Segoe UI"/>
    </w:rPr>
  </w:style>
  <w:style w:type="paragraph" w:styleId="Berichtkop">
    <w:name w:val="Message Header"/>
    <w:basedOn w:val="ZsysbasisRYSE"/>
    <w:next w:val="BodytextRYSE"/>
    <w:link w:val="Berichtkop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10752"/>
    <w:rPr>
      <w:rFonts w:eastAsiaTheme="majorEastAsia" w:cstheme="majorBidi"/>
      <w:szCs w:val="24"/>
    </w:rPr>
  </w:style>
  <w:style w:type="paragraph" w:styleId="Bibliografie">
    <w:name w:val="Bibliography"/>
    <w:basedOn w:val="ZsysbasisRYSE"/>
    <w:next w:val="BodytextRYSE"/>
    <w:uiPriority w:val="99"/>
    <w:semiHidden/>
    <w:rsid w:val="00910752"/>
  </w:style>
  <w:style w:type="paragraph" w:styleId="Blokteks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Bronvermelding">
    <w:name w:val="table of authorities"/>
    <w:basedOn w:val="ZsysbasisRYSE"/>
    <w:next w:val="BodytextRYSE"/>
    <w:uiPriority w:val="99"/>
    <w:semiHidden/>
    <w:rsid w:val="00910752"/>
  </w:style>
  <w:style w:type="paragraph" w:styleId="Citaat">
    <w:name w:val="Quote"/>
    <w:basedOn w:val="ZsysbasisRYSE"/>
    <w:next w:val="BodytextRYSE"/>
    <w:link w:val="Citaat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910752"/>
    <w:rPr>
      <w:i/>
      <w:iCs/>
      <w:color w:val="473B60" w:themeColor="text1" w:themeTint="BF"/>
    </w:rPr>
  </w:style>
  <w:style w:type="paragraph" w:styleId="Datum">
    <w:name w:val="Date"/>
    <w:basedOn w:val="ZsysbasisRYSE"/>
    <w:next w:val="BodytextRYSE"/>
    <w:link w:val="DatumChar"/>
    <w:uiPriority w:val="99"/>
    <w:semiHidden/>
    <w:rsid w:val="00910752"/>
  </w:style>
  <w:style w:type="character" w:customStyle="1" w:styleId="DatumChar">
    <w:name w:val="Datum Char"/>
    <w:basedOn w:val="Standaardalinea-lettertype"/>
    <w:link w:val="Datum"/>
    <w:uiPriority w:val="99"/>
    <w:semiHidden/>
    <w:rsid w:val="00910752"/>
  </w:style>
  <w:style w:type="paragraph" w:styleId="Documentstructuur">
    <w:name w:val="Document Map"/>
    <w:basedOn w:val="ZsysbasisRYSE"/>
    <w:next w:val="BodytextRYSE"/>
    <w:link w:val="DocumentstructuurChar"/>
    <w:uiPriority w:val="99"/>
    <w:semiHidden/>
    <w:rsid w:val="00910752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10752"/>
    <w:rPr>
      <w:rFonts w:cs="Segoe UI"/>
      <w:szCs w:val="16"/>
    </w:rPr>
  </w:style>
  <w:style w:type="paragraph" w:styleId="Duidelijkcitaat">
    <w:name w:val="Intense Quote"/>
    <w:basedOn w:val="ZsysbasisRYSE"/>
    <w:next w:val="BodytextRYSE"/>
    <w:link w:val="Duidelijkcitaat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910752"/>
    <w:rPr>
      <w:b/>
      <w:i/>
      <w:iCs/>
    </w:rPr>
  </w:style>
  <w:style w:type="paragraph" w:styleId="E-mailhandtekening">
    <w:name w:val="E-mail Signature"/>
    <w:basedOn w:val="ZsysbasisRYSE"/>
    <w:link w:val="E-mailhandtekeningChar"/>
    <w:uiPriority w:val="99"/>
    <w:semiHidden/>
    <w:rsid w:val="0091075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10752"/>
  </w:style>
  <w:style w:type="paragraph" w:styleId="Geenafstand">
    <w:name w:val="No Spacing"/>
    <w:uiPriority w:val="99"/>
    <w:semiHidden/>
    <w:rsid w:val="00910752"/>
    <w:pPr>
      <w:spacing w:line="240" w:lineRule="auto"/>
    </w:pPr>
  </w:style>
  <w:style w:type="paragraph" w:styleId="Handtekening">
    <w:name w:val="Signature"/>
    <w:basedOn w:val="ZsysbasisRYSE"/>
    <w:next w:val="BodytextRYSE"/>
    <w:link w:val="HandtekeningChar"/>
    <w:uiPriority w:val="99"/>
    <w:semiHidden/>
    <w:rsid w:val="00910752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10752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910752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acroniem">
    <w:name w:val="HTML Acronym"/>
    <w:basedOn w:val="Standaardalinea-lettertype"/>
    <w:uiPriority w:val="99"/>
    <w:semiHidden/>
    <w:rsid w:val="00630409"/>
    <w:rPr>
      <w:color w:val="110E17"/>
    </w:rPr>
  </w:style>
  <w:style w:type="paragraph" w:styleId="HTML-adres">
    <w:name w:val="HTML Address"/>
    <w:basedOn w:val="Standaard"/>
    <w:link w:val="HTML-adre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10752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j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j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j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j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jstopsomteken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jstopsomteken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jstopsomteken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jstopsomteken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jstalinea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jstnummering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jstnummering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jstnummering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jstnummering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jstvoortzetting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jstvoortzetting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jstvoortzetting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jstvoortzetting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jstvoortzetting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kst">
    <w:name w:val="macro"/>
    <w:basedOn w:val="ZsysbasisRYSE"/>
    <w:next w:val="BodytextRYSE"/>
    <w:link w:val="MacrotekstChar"/>
    <w:uiPriority w:val="99"/>
    <w:semiHidden/>
    <w:rsid w:val="00910752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10752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  <w:color w:val="110E17"/>
    </w:rPr>
  </w:style>
  <w:style w:type="paragraph" w:styleId="Norma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itiekop">
    <w:name w:val="Note Heading"/>
    <w:basedOn w:val="ZsysbasisRYSE"/>
    <w:next w:val="BodytextRYSE"/>
    <w:link w:val="NotitiekopChar"/>
    <w:uiPriority w:val="99"/>
    <w:semiHidden/>
    <w:rsid w:val="0091075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10752"/>
  </w:style>
  <w:style w:type="paragraph" w:styleId="Ondertitel">
    <w:name w:val="Subtitle"/>
    <w:basedOn w:val="ZsysbasisRYSE"/>
    <w:next w:val="BodytextRYSE"/>
    <w:link w:val="Ondertitel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910752"/>
    <w:rPr>
      <w:rFonts w:eastAsiaTheme="minorEastAsia" w:cstheme="minorBidi"/>
      <w:szCs w:val="22"/>
    </w:rPr>
  </w:style>
  <w:style w:type="paragraph" w:styleId="Tekstopmerking">
    <w:name w:val="annotation text"/>
    <w:basedOn w:val="ZsysbasisRYSE"/>
    <w:next w:val="BodytextRYSE"/>
    <w:link w:val="TekstopmerkingChar"/>
    <w:uiPriority w:val="99"/>
    <w:semiHidden/>
    <w:rsid w:val="0091075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0752"/>
    <w:rPr>
      <w:szCs w:val="20"/>
    </w:rPr>
  </w:style>
  <w:style w:type="paragraph" w:styleId="Onderwerpvanopmerking">
    <w:name w:val="annotation subject"/>
    <w:basedOn w:val="ZsysbasisRYSE"/>
    <w:next w:val="BodytextRYSE"/>
    <w:link w:val="OnderwerpvanopmerkingChar"/>
    <w:uiPriority w:val="99"/>
    <w:semiHidden/>
    <w:rsid w:val="00910752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0752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  <w:rPr>
      <w:color w:val="110E17"/>
    </w:rPr>
  </w:style>
  <w:style w:type="paragraph" w:styleId="Plattetekst">
    <w:name w:val="Body Text"/>
    <w:basedOn w:val="ZsysbasisRYSE"/>
    <w:next w:val="BodytextRYSE"/>
    <w:link w:val="PlattetekstChar"/>
    <w:uiPriority w:val="99"/>
    <w:semiHidden/>
    <w:rsid w:val="00910752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10752"/>
  </w:style>
  <w:style w:type="paragraph" w:styleId="Plattetekst2">
    <w:name w:val="Body Text 2"/>
    <w:basedOn w:val="ZsysbasisRYSE"/>
    <w:next w:val="BodytextRYSE"/>
    <w:link w:val="Plattetekst2Char"/>
    <w:uiPriority w:val="99"/>
    <w:semiHidden/>
    <w:rsid w:val="00910752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10752"/>
  </w:style>
  <w:style w:type="paragraph" w:styleId="Plattetekst3">
    <w:name w:val="Body Text 3"/>
    <w:basedOn w:val="ZsysbasisRYSE"/>
    <w:next w:val="BodytextRYSE"/>
    <w:link w:val="Plattetekst3Char"/>
    <w:uiPriority w:val="99"/>
    <w:semiHidden/>
    <w:rsid w:val="0091075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0752"/>
    <w:rPr>
      <w:szCs w:val="16"/>
    </w:rPr>
  </w:style>
  <w:style w:type="paragraph" w:styleId="Platteteksteersteinspringing">
    <w:name w:val="Body Text First Indent"/>
    <w:basedOn w:val="ZsysbasisRYSE"/>
    <w:next w:val="BodytextRYSE"/>
    <w:link w:val="PlatteteksteersteinspringingChar"/>
    <w:uiPriority w:val="99"/>
    <w:semiHidden/>
    <w:rsid w:val="00910752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10752"/>
  </w:style>
  <w:style w:type="paragraph" w:styleId="Plattetekstinspringen">
    <w:name w:val="Body Text Indent"/>
    <w:basedOn w:val="ZsysbasisRYSE"/>
    <w:next w:val="BodytextRYSE"/>
    <w:link w:val="PlattetekstinspringenChar"/>
    <w:uiPriority w:val="99"/>
    <w:semiHidden/>
    <w:rsid w:val="00910752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0752"/>
  </w:style>
  <w:style w:type="paragraph" w:styleId="Platteteksteersteinspringing2">
    <w:name w:val="Body Text First Indent 2"/>
    <w:basedOn w:val="ZsysbasisRYSE"/>
    <w:next w:val="BodytextRYSE"/>
    <w:link w:val="Platteteksteersteinspringing2Char"/>
    <w:uiPriority w:val="99"/>
    <w:semiHidden/>
    <w:rsid w:val="00910752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10752"/>
  </w:style>
  <w:style w:type="paragraph" w:styleId="Plattetekstinspringen2">
    <w:name w:val="Body Text Indent 2"/>
    <w:basedOn w:val="ZsysbasisRYSE"/>
    <w:next w:val="BodytextRYSE"/>
    <w:link w:val="Plattetekstinspringen2Char"/>
    <w:uiPriority w:val="99"/>
    <w:semiHidden/>
    <w:rsid w:val="00910752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10752"/>
  </w:style>
  <w:style w:type="paragraph" w:styleId="Plattetekstinspringen3">
    <w:name w:val="Body Text Indent 3"/>
    <w:basedOn w:val="ZsysbasisRYSE"/>
    <w:next w:val="BodytextRYSE"/>
    <w:link w:val="Plattetekstinspringen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10752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RYSE"/>
    <w:next w:val="BodytextRYSE"/>
    <w:link w:val="TekstzonderopmaakChar"/>
    <w:uiPriority w:val="99"/>
    <w:semiHidden/>
    <w:rsid w:val="00910752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10752"/>
    <w:rPr>
      <w:szCs w:val="21"/>
    </w:rPr>
  </w:style>
  <w:style w:type="paragraph" w:styleId="Titel">
    <w:name w:val="Title"/>
    <w:basedOn w:val="ZsysbasisRYSE"/>
    <w:next w:val="BodytextRYSE"/>
    <w:link w:val="Titel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Standaardtabe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Montserrat" w:hAnsi="Montserrat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Basistekstabcnova">
    <w:name w:val="Basistekst abcnova"/>
    <w:basedOn w:val="Standaard"/>
    <w:qFormat/>
    <w:rsid w:val="00DA2F7A"/>
  </w:style>
  <w:style w:type="paragraph" w:customStyle="1" w:styleId="Opsommingnummer1eniveauabcnova">
    <w:name w:val="Opsomming nummer 1e niveau abcnova"/>
    <w:basedOn w:val="Standaard"/>
    <w:uiPriority w:val="4"/>
    <w:qFormat/>
    <w:rsid w:val="00DA2F7A"/>
    <w:pPr>
      <w:numPr>
        <w:numId w:val="36"/>
      </w:numPr>
    </w:pPr>
  </w:style>
  <w:style w:type="paragraph" w:customStyle="1" w:styleId="Opsommingnummer2eniveauabcnova">
    <w:name w:val="Opsomming nummer 2e niveau abcnova"/>
    <w:basedOn w:val="Standaard"/>
    <w:uiPriority w:val="4"/>
    <w:qFormat/>
    <w:rsid w:val="00DA2F7A"/>
    <w:pPr>
      <w:numPr>
        <w:ilvl w:val="1"/>
        <w:numId w:val="36"/>
      </w:numPr>
    </w:pPr>
  </w:style>
  <w:style w:type="paragraph" w:customStyle="1" w:styleId="Opsommingnummer3eniveauabcnova">
    <w:name w:val="Opsomming nummer 3e niveau abcnova"/>
    <w:basedOn w:val="Standaard"/>
    <w:uiPriority w:val="4"/>
    <w:qFormat/>
    <w:rsid w:val="00DA2F7A"/>
    <w:pPr>
      <w:numPr>
        <w:ilvl w:val="2"/>
        <w:numId w:val="36"/>
      </w:numPr>
    </w:pPr>
  </w:style>
  <w:style w:type="numbering" w:customStyle="1" w:styleId="Opsommingnummerabcnova">
    <w:name w:val="Opsomming nummer abcnova"/>
    <w:uiPriority w:val="4"/>
    <w:semiHidden/>
    <w:rsid w:val="00DA2F7A"/>
    <w:pPr>
      <w:numPr>
        <w:numId w:val="33"/>
      </w:numPr>
    </w:pPr>
  </w:style>
  <w:style w:type="numbering" w:customStyle="1" w:styleId="Bijlagenummeringabcnova">
    <w:name w:val="Bijlagenummering abcnova"/>
    <w:uiPriority w:val="4"/>
    <w:semiHidden/>
    <w:rsid w:val="00DA2F7A"/>
    <w:pPr>
      <w:numPr>
        <w:numId w:val="34"/>
      </w:numPr>
    </w:pPr>
  </w:style>
  <w:style w:type="paragraph" w:customStyle="1" w:styleId="Bijlagekop1abcnova">
    <w:name w:val="Bijlage kop 1 abcnova"/>
    <w:basedOn w:val="Standaard"/>
    <w:next w:val="Basistekstabcnova"/>
    <w:uiPriority w:val="4"/>
    <w:qFormat/>
    <w:rsid w:val="00DA2F7A"/>
    <w:pPr>
      <w:keepNext/>
      <w:keepLines/>
      <w:pageBreakBefore/>
      <w:numPr>
        <w:numId w:val="35"/>
      </w:numPr>
      <w:tabs>
        <w:tab w:val="left" w:pos="709"/>
      </w:tabs>
      <w:spacing w:after="300" w:line="480" w:lineRule="atLeast"/>
      <w:outlineLvl w:val="0"/>
    </w:pPr>
    <w:rPr>
      <w:rFonts w:ascii="ITC Avant Garde Std Md" w:hAnsi="ITC Avant Garde Std Md"/>
      <w:bCs/>
      <w:color w:val="A47319" w:themeColor="accent1"/>
      <w:spacing w:val="2"/>
      <w:sz w:val="36"/>
      <w:szCs w:val="32"/>
    </w:rPr>
  </w:style>
  <w:style w:type="paragraph" w:customStyle="1" w:styleId="Bijlagekop2abcnova">
    <w:name w:val="Bijlage kop 2 abcnova"/>
    <w:basedOn w:val="Standaard"/>
    <w:next w:val="Basistekstabcnova"/>
    <w:uiPriority w:val="4"/>
    <w:qFormat/>
    <w:rsid w:val="00DA2F7A"/>
    <w:pPr>
      <w:keepNext/>
      <w:keepLines/>
      <w:numPr>
        <w:ilvl w:val="1"/>
        <w:numId w:val="35"/>
      </w:numPr>
      <w:spacing w:before="300" w:line="320" w:lineRule="atLeast"/>
      <w:outlineLvl w:val="1"/>
    </w:pPr>
    <w:rPr>
      <w:b/>
      <w:bCs/>
      <w:iCs/>
      <w:sz w:val="24"/>
      <w:szCs w:val="28"/>
    </w:rPr>
  </w:style>
  <w:style w:type="table" w:customStyle="1" w:styleId="Tabelstijlturquoiseabcnova">
    <w:name w:val="Tabelstijl turquoise abcnova"/>
    <w:basedOn w:val="Standaardtabel"/>
    <w:uiPriority w:val="99"/>
    <w:rsid w:val="00DA2F7A"/>
    <w:pPr>
      <w:spacing w:line="240" w:lineRule="auto"/>
    </w:pPr>
    <w:rPr>
      <w:rFonts w:ascii="Times New Roman" w:hAnsi="Times New Roman" w:cs="Times New Roman"/>
      <w:color w:val="auto"/>
      <w:sz w:val="20"/>
      <w:szCs w:val="20"/>
      <w:lang w:bidi="ar-SA"/>
    </w:rPr>
    <w:tblPr>
      <w:tblStyleRow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A47319" w:themeColor="accent1"/>
        <w:insideV w:val="single" w:sz="4" w:space="0" w:color="A47319" w:themeColor="accent1"/>
      </w:tblBorders>
    </w:tblPr>
    <w:tcPr>
      <w:shd w:val="clear" w:color="auto" w:fill="auto"/>
    </w:tcPr>
    <w:tblStylePr w:type="firstRow">
      <w:tblPr/>
      <w:tcPr>
        <w:shd w:val="clear" w:color="auto" w:fill="A47319" w:themeFill="accent1"/>
      </w:tcPr>
    </w:tblStylePr>
    <w:tblStylePr w:type="band1Horz">
      <w:tblPr/>
      <w:tcPr>
        <w:shd w:val="clear" w:color="auto" w:fill="C2B7DD" w:themeFill="accent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87BFEFCF1B064B8C9D51CB887ECB99" ma:contentTypeVersion="17" ma:contentTypeDescription="Een nieuw document maken." ma:contentTypeScope="" ma:versionID="51c2557a210c23da3104ca6a45963660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532a549b-d224-4c31-8903-dd45fd6620a5" targetNamespace="http://schemas.microsoft.com/office/2006/metadata/properties" ma:root="true" ma:fieldsID="bf2109dc868c9b3015fe1e71cd31f1b2" ns1:_="" ns2:_="" ns3:_="">
    <xsd:import namespace="http://schemas.microsoft.com/sharepoint/v3"/>
    <xsd:import namespace="921a863f-2158-4960-a699-56acc36deae6"/>
    <xsd:import namespace="532a549b-d224-4c31-8903-dd45fd6620a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a549b-d224-4c31-8903-dd45fd662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a863f-2158-4960-a699-56acc36deae6" xsi:nil="true"/>
    <_dlc_DocId xmlns="921a863f-2158-4960-a699-56acc36deae6">HRSSK3YWNC4Z-831652171-970000</_dlc_DocId>
    <_dlc_DocIdUrl xmlns="921a863f-2158-4960-a699-56acc36deae6">
      <Url>https://rysebv.sharepoint.com/sites/BU/_layouts/15/DocIdRedir.aspx?ID=HRSSK3YWNC4Z-831652171-970000</Url>
      <Description>HRSSK3YWNC4Z-831652171-970000</Description>
    </_dlc_DocIdUrl>
    <_ip_UnifiedCompliancePolicyUIAction xmlns="http://schemas.microsoft.com/sharepoint/v3" xsi:nil="true"/>
    <_ip_UnifiedCompliancePolicyProperties xmlns="http://schemas.microsoft.com/sharepoint/v3" xsi:nil="true"/>
    <lcf76f155ced4ddcb4097134ff3c332f xmlns="532a549b-d224-4c31-8903-dd45fd6620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F33E1E-570F-4055-A038-E1BB382C0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E4CE1E-C9EA-4A0E-9971-D5913DD48F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4091B1-D52E-4753-81F1-E146406A0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1a863f-2158-4960-a699-56acc36deae6"/>
    <ds:schemaRef ds:uri="532a549b-d224-4c31-8903-dd45fd662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5FBCF5-B3AC-496E-8583-FF89352187B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4C2EF06-0A37-49DD-A1F1-C6F3FD021E1A}">
  <ds:schemaRefs>
    <ds:schemaRef ds:uri="http://schemas.microsoft.com/office/infopath/2007/PartnerControls"/>
    <ds:schemaRef ds:uri="http://schemas.microsoft.com/sharepoint/v3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921a863f-2158-4960-a699-56acc36deae6"/>
    <ds:schemaRef ds:uri="http://schemas.openxmlformats.org/package/2006/metadata/core-properties"/>
    <ds:schemaRef ds:uri="532a549b-d224-4c31-8903-dd45fd6620a5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Henrico Baakman | RYSE</dc:creator>
  <cp:keywords/>
  <dc:description/>
  <cp:lastModifiedBy>Evelyn van der Putte | RYSE</cp:lastModifiedBy>
  <cp:revision>12</cp:revision>
  <cp:lastPrinted>2023-11-24T21:56:00Z</cp:lastPrinted>
  <dcterms:created xsi:type="dcterms:W3CDTF">2023-11-28T11:13:00Z</dcterms:created>
  <dcterms:modified xsi:type="dcterms:W3CDTF">2025-03-26T15:41:00Z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0x010100C187BFEFCF1B064B8C9D51CB887ECB99</vt:lpwstr>
  </property>
  <property fmtid="{D5CDD505-2E9C-101B-9397-08002B2CF9AE}" pid="4" name="_dlc_DocIdItemGuid">
    <vt:lpwstr>95383c86-899f-4713-8c15-03eac8889ff1</vt:lpwstr>
  </property>
  <property fmtid="{D5CDD505-2E9C-101B-9397-08002B2CF9AE}" pid="5" name="MediaServiceImageTags">
    <vt:lpwstr/>
  </property>
</Properties>
</file>