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857B" w14:textId="44F2C227" w:rsidR="00146C85" w:rsidRPr="00146C85" w:rsidRDefault="0002150F" w:rsidP="00146C85">
      <w:pPr>
        <w:rPr>
          <w:b/>
          <w:sz w:val="28"/>
          <w:szCs w:val="28"/>
        </w:rPr>
      </w:pPr>
      <w:r w:rsidRPr="00146C85">
        <w:rPr>
          <w:rFonts w:cs="Arial"/>
          <w:b/>
          <w:sz w:val="28"/>
          <w:szCs w:val="28"/>
        </w:rPr>
        <w:t xml:space="preserve">BIJLAGE </w:t>
      </w:r>
      <w:r w:rsidR="0028353C">
        <w:rPr>
          <w:rFonts w:cs="Arial"/>
          <w:b/>
          <w:sz w:val="28"/>
          <w:szCs w:val="28"/>
        </w:rPr>
        <w:t xml:space="preserve">5 </w:t>
      </w:r>
      <w:r w:rsidR="00146C85" w:rsidRPr="00146C85">
        <w:rPr>
          <w:b/>
          <w:sz w:val="28"/>
          <w:szCs w:val="28"/>
        </w:rPr>
        <w:t>Verklaring geen Russische betrokkenheid</w:t>
      </w:r>
    </w:p>
    <w:p w14:paraId="52C9CDAC" w14:textId="77777777" w:rsidR="0002150F" w:rsidRDefault="0002150F" w:rsidP="00686C78">
      <w:pPr>
        <w:ind w:right="664"/>
        <w:jc w:val="both"/>
        <w:rPr>
          <w:rFonts w:cs="Arial"/>
          <w:b/>
          <w:sz w:val="28"/>
          <w:szCs w:val="28"/>
        </w:rPr>
      </w:pPr>
    </w:p>
    <w:p w14:paraId="22E4216B" w14:textId="77777777" w:rsidR="0002150F" w:rsidRDefault="0002150F" w:rsidP="00686C78">
      <w:pPr>
        <w:ind w:right="664"/>
        <w:jc w:val="both"/>
        <w:rPr>
          <w:rFonts w:cs="Arial"/>
          <w:b/>
          <w:i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34"/>
        <w:gridCol w:w="6026"/>
      </w:tblGrid>
      <w:tr w:rsidR="0002150F" w:rsidRPr="0002150F" w14:paraId="6005681E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24E2C8DC" w14:textId="77777777" w:rsidR="0002150F" w:rsidRPr="0028353C" w:rsidRDefault="0002150F" w:rsidP="00686C78">
            <w:pPr>
              <w:ind w:right="664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8353C">
              <w:rPr>
                <w:rFonts w:ascii="Calibri" w:hAnsi="Calibri" w:cs="Calibri"/>
                <w:b/>
                <w:sz w:val="22"/>
                <w:szCs w:val="22"/>
              </w:rPr>
              <w:t>Titel aanbesteding</w:t>
            </w:r>
          </w:p>
        </w:tc>
        <w:tc>
          <w:tcPr>
            <w:tcW w:w="6484" w:type="dxa"/>
          </w:tcPr>
          <w:p w14:paraId="2B40623C" w14:textId="707CA92E" w:rsidR="0002150F" w:rsidRPr="0028353C" w:rsidRDefault="00BD33C9" w:rsidP="00686C78">
            <w:pPr>
              <w:ind w:right="66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8353C">
              <w:rPr>
                <w:rFonts w:ascii="Calibri" w:hAnsi="Calibri" w:cs="Calibri"/>
                <w:sz w:val="22"/>
                <w:szCs w:val="22"/>
              </w:rPr>
              <w:t>Client Hardware</w:t>
            </w:r>
          </w:p>
        </w:tc>
      </w:tr>
      <w:tr w:rsidR="0002150F" w:rsidRPr="00FF54E6" w14:paraId="218D0209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4A783C50" w14:textId="77777777" w:rsidR="0002150F" w:rsidRPr="0028353C" w:rsidRDefault="0002150F" w:rsidP="00686C78">
            <w:pPr>
              <w:ind w:right="664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8353C">
              <w:rPr>
                <w:rFonts w:ascii="Calibri" w:hAnsi="Calibri" w:cs="Calibri"/>
                <w:b/>
                <w:sz w:val="22"/>
                <w:szCs w:val="22"/>
              </w:rPr>
              <w:t>Aanbestedingskenmerk</w:t>
            </w:r>
          </w:p>
        </w:tc>
        <w:tc>
          <w:tcPr>
            <w:tcW w:w="6484" w:type="dxa"/>
          </w:tcPr>
          <w:p w14:paraId="01AE94BF" w14:textId="17708D5F" w:rsidR="0002150F" w:rsidRPr="0028353C" w:rsidRDefault="0028353C" w:rsidP="00FF54E6">
            <w:pPr>
              <w:ind w:right="66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8353C">
              <w:rPr>
                <w:rFonts w:ascii="Calibri" w:hAnsi="Calibri" w:cs="Calibri"/>
                <w:sz w:val="22"/>
                <w:szCs w:val="22"/>
              </w:rPr>
              <w:t>651917</w:t>
            </w:r>
          </w:p>
        </w:tc>
      </w:tr>
    </w:tbl>
    <w:p w14:paraId="76E8C2CA" w14:textId="70885562" w:rsidR="00686C78" w:rsidRDefault="00686C78" w:rsidP="0028353C">
      <w:pPr>
        <w:ind w:right="664"/>
        <w:jc w:val="both"/>
        <w:rPr>
          <w:rFonts w:cs="Arial"/>
          <w:b/>
          <w:i/>
          <w:sz w:val="16"/>
          <w:szCs w:val="16"/>
        </w:rPr>
      </w:pPr>
      <w:r w:rsidRPr="001A4664">
        <w:rPr>
          <w:rFonts w:cs="Arial"/>
          <w:b/>
          <w:i/>
          <w:sz w:val="16"/>
          <w:szCs w:val="16"/>
        </w:rPr>
        <w:t xml:space="preserve">Versiedatum: </w:t>
      </w:r>
      <w:r w:rsidR="00207A2B">
        <w:rPr>
          <w:rFonts w:cs="Arial"/>
          <w:b/>
          <w:i/>
          <w:sz w:val="16"/>
          <w:szCs w:val="16"/>
        </w:rPr>
        <w:t>6-09</w:t>
      </w:r>
      <w:r>
        <w:rPr>
          <w:rFonts w:cs="Arial"/>
          <w:b/>
          <w:i/>
          <w:sz w:val="16"/>
          <w:szCs w:val="16"/>
        </w:rPr>
        <w:t>-2022</w:t>
      </w:r>
    </w:p>
    <w:p w14:paraId="4BB6DB57" w14:textId="77777777" w:rsidR="0028353C" w:rsidRPr="0028353C" w:rsidRDefault="0028353C" w:rsidP="0028353C">
      <w:pPr>
        <w:ind w:right="664"/>
        <w:jc w:val="both"/>
        <w:rPr>
          <w:rFonts w:cs="Arial"/>
          <w:b/>
          <w:i/>
          <w:sz w:val="16"/>
          <w:szCs w:val="16"/>
        </w:rPr>
      </w:pPr>
    </w:p>
    <w:p w14:paraId="5A85B5D8" w14:textId="77777777" w:rsidR="00146C85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569E000D" w14:textId="77777777" w:rsidR="004E43D9" w:rsidRPr="0028353C" w:rsidRDefault="00146C85" w:rsidP="00D44DB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Naar aanle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iding van de Russische invasie van Oekraïne heeft de Europese Unie op 8 april 2022 diverse </w:t>
      </w:r>
      <w:r w:rsidR="00902AFB" w:rsidRPr="0028353C">
        <w:rPr>
          <w:rFonts w:asciiTheme="minorHAnsi" w:hAnsiTheme="minorHAnsi" w:cstheme="minorHAnsi"/>
          <w:sz w:val="22"/>
          <w:szCs w:val="22"/>
        </w:rPr>
        <w:t xml:space="preserve">economische </w:t>
      </w:r>
      <w:r w:rsidR="00951E1A" w:rsidRPr="0028353C">
        <w:rPr>
          <w:rFonts w:asciiTheme="minorHAnsi" w:hAnsiTheme="minorHAnsi" w:cstheme="minorHAnsi"/>
          <w:sz w:val="22"/>
          <w:szCs w:val="22"/>
        </w:rPr>
        <w:t>sancties ingesteld</w:t>
      </w:r>
      <w:r w:rsidR="00951E1A" w:rsidRPr="0028353C">
        <w:rPr>
          <w:sz w:val="22"/>
          <w:szCs w:val="22"/>
        </w:rPr>
        <w:t xml:space="preserve"> 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tegen Rusland. </w:t>
      </w:r>
      <w:r w:rsidR="004E43D9" w:rsidRPr="0028353C">
        <w:rPr>
          <w:rFonts w:asciiTheme="minorHAnsi" w:hAnsiTheme="minorHAnsi" w:cstheme="minorHAnsi"/>
          <w:sz w:val="22"/>
          <w:szCs w:val="22"/>
        </w:rPr>
        <w:t>Eén van deze sancties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ook gevolgen voor Europese aanbestedingen. Dit in die zin dat er een verbod bestaat </w:t>
      </w:r>
      <w:r w:rsidR="00902AFB" w:rsidRPr="0028353C">
        <w:rPr>
          <w:rFonts w:asciiTheme="minorHAnsi" w:hAnsiTheme="minorHAnsi" w:cstheme="minorHAnsi"/>
          <w:sz w:val="22"/>
          <w:szCs w:val="22"/>
        </w:rPr>
        <w:t>op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het gunnen van opdrac</w:t>
      </w:r>
      <w:r w:rsidR="00902AFB" w:rsidRPr="0028353C">
        <w:rPr>
          <w:rFonts w:asciiTheme="minorHAnsi" w:hAnsiTheme="minorHAnsi" w:cstheme="minorHAnsi"/>
          <w:sz w:val="22"/>
          <w:szCs w:val="22"/>
        </w:rPr>
        <w:t>hten aan Russische entiteiten.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Deze specifieke sanctie geld</w:t>
      </w:r>
      <w:r w:rsidR="00DA3273" w:rsidRPr="0028353C">
        <w:rPr>
          <w:rFonts w:asciiTheme="minorHAnsi" w:hAnsiTheme="minorHAnsi" w:cstheme="minorHAnsi"/>
          <w:sz w:val="22"/>
          <w:szCs w:val="22"/>
        </w:rPr>
        <w:t>t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voor alle aanbestedingen</w:t>
      </w:r>
      <w:r w:rsidR="004E43D9" w:rsidRPr="0028353C">
        <w:rPr>
          <w:rFonts w:asciiTheme="minorHAnsi" w:hAnsiTheme="minorHAnsi" w:cstheme="minorHAnsi"/>
          <w:sz w:val="22"/>
          <w:szCs w:val="22"/>
        </w:rPr>
        <w:t xml:space="preserve"> met een geraamde opdrachtwaarde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951E1A" w:rsidRPr="0028353C">
        <w:rPr>
          <w:rFonts w:asciiTheme="minorHAnsi" w:hAnsiTheme="minorHAnsi" w:cstheme="minorHAnsi"/>
          <w:i/>
          <w:sz w:val="22"/>
          <w:szCs w:val="22"/>
        </w:rPr>
        <w:t>boven</w:t>
      </w:r>
      <w:r w:rsidR="00951E1A" w:rsidRPr="0028353C">
        <w:rPr>
          <w:rFonts w:asciiTheme="minorHAnsi" w:hAnsiTheme="minorHAnsi" w:cstheme="minorHAnsi"/>
          <w:sz w:val="22"/>
          <w:szCs w:val="22"/>
        </w:rPr>
        <w:t xml:space="preserve"> de Europese aanbestedingsdrempels. Het gaat dan onder meer om aanbestedingen die onder hoofdstuk 2 van de Aanbestedingswet 2012 vallen. </w:t>
      </w:r>
    </w:p>
    <w:p w14:paraId="0674D1BC" w14:textId="77777777" w:rsidR="00146C85" w:rsidRPr="0028353C" w:rsidRDefault="00951E1A" w:rsidP="00D44DB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 xml:space="preserve">Om die reden wordt van </w:t>
      </w:r>
      <w:r w:rsidR="00C20334" w:rsidRPr="0028353C">
        <w:rPr>
          <w:rFonts w:asciiTheme="minorHAnsi" w:hAnsiTheme="minorHAnsi" w:cstheme="minorHAnsi"/>
          <w:sz w:val="22"/>
          <w:szCs w:val="22"/>
        </w:rPr>
        <w:t>de inschrijver aan wie het voornemen tot gunning wordt geuit</w:t>
      </w:r>
      <w:r w:rsidRPr="0028353C">
        <w:rPr>
          <w:rFonts w:asciiTheme="minorHAnsi" w:hAnsiTheme="minorHAnsi" w:cstheme="minorHAnsi"/>
          <w:sz w:val="22"/>
          <w:szCs w:val="22"/>
        </w:rPr>
        <w:t xml:space="preserve"> verlangd dat </w:t>
      </w:r>
      <w:r w:rsidR="00C20334" w:rsidRPr="0028353C">
        <w:rPr>
          <w:rFonts w:asciiTheme="minorHAnsi" w:hAnsiTheme="minorHAnsi" w:cstheme="minorHAnsi"/>
          <w:sz w:val="22"/>
          <w:szCs w:val="22"/>
        </w:rPr>
        <w:t>deze</w:t>
      </w:r>
      <w:r w:rsidRPr="0028353C">
        <w:rPr>
          <w:rFonts w:asciiTheme="minorHAnsi" w:hAnsiTheme="minorHAnsi" w:cstheme="minorHAnsi"/>
          <w:sz w:val="22"/>
          <w:szCs w:val="22"/>
        </w:rPr>
        <w:t xml:space="preserve"> de onderhavige verklaring </w:t>
      </w:r>
      <w:r w:rsidR="00C20334" w:rsidRPr="0028353C">
        <w:rPr>
          <w:rFonts w:asciiTheme="minorHAnsi" w:hAnsiTheme="minorHAnsi" w:cstheme="minorHAnsi"/>
          <w:sz w:val="22"/>
          <w:szCs w:val="22"/>
        </w:rPr>
        <w:t>indient</w:t>
      </w:r>
      <w:r w:rsidRPr="0028353C">
        <w:rPr>
          <w:rFonts w:asciiTheme="minorHAnsi" w:hAnsiTheme="minorHAnsi" w:cstheme="minorHAnsi"/>
          <w:sz w:val="22"/>
          <w:szCs w:val="22"/>
        </w:rPr>
        <w:t xml:space="preserve">. De verklaring dient rechtsgelding ondertekend te zijn door de </w:t>
      </w:r>
      <w:r w:rsidRPr="0028353C">
        <w:rPr>
          <w:rFonts w:asciiTheme="minorHAnsi" w:hAnsiTheme="minorHAnsi" w:cstheme="minorHAnsi"/>
          <w:i/>
          <w:sz w:val="22"/>
          <w:szCs w:val="22"/>
        </w:rPr>
        <w:t>vertegenwoordigingsbevoegde</w:t>
      </w:r>
      <w:r w:rsidRPr="0028353C">
        <w:rPr>
          <w:rFonts w:asciiTheme="minorHAnsi" w:hAnsiTheme="minorHAnsi" w:cstheme="minorHAnsi"/>
          <w:sz w:val="22"/>
          <w:szCs w:val="22"/>
        </w:rPr>
        <w:t xml:space="preserve"> persoon binnen uw onderneming. </w:t>
      </w:r>
    </w:p>
    <w:p w14:paraId="4A9ED90F" w14:textId="77777777" w:rsidR="00F2214F" w:rsidRPr="0028353C" w:rsidRDefault="00F2214F" w:rsidP="00D44DB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FA0464" w14:textId="77777777" w:rsidR="00686C78" w:rsidRPr="0028353C" w:rsidRDefault="00146C85" w:rsidP="00D44DB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VERKLARING</w:t>
      </w:r>
    </w:p>
    <w:p w14:paraId="07574CBA" w14:textId="48F36E45" w:rsidR="00DA092A" w:rsidRPr="0028353C" w:rsidRDefault="00686C78" w:rsidP="00D44DBE">
      <w:pPr>
        <w:pStyle w:val="Kop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Met het doen van een inschrijving in het kader van de aanbesteding “</w:t>
      </w:r>
      <w:r w:rsidR="0028353C">
        <w:rPr>
          <w:rFonts w:asciiTheme="minorHAnsi" w:hAnsiTheme="minorHAnsi" w:cstheme="minorHAnsi"/>
          <w:sz w:val="22"/>
          <w:szCs w:val="22"/>
        </w:rPr>
        <w:t>Client Hardware voor Provincie Zeeland</w:t>
      </w:r>
      <w:r w:rsidRPr="0028353C">
        <w:rPr>
          <w:rFonts w:asciiTheme="minorHAnsi" w:hAnsiTheme="minorHAnsi" w:cstheme="minorHAnsi"/>
          <w:sz w:val="22"/>
          <w:szCs w:val="22"/>
        </w:rPr>
        <w:t xml:space="preserve">”, kenmerk: </w:t>
      </w:r>
      <w:r w:rsidR="0028353C" w:rsidRPr="0028353C">
        <w:rPr>
          <w:rFonts w:asciiTheme="minorHAnsi" w:hAnsiTheme="minorHAnsi" w:cstheme="minorHAnsi"/>
          <w:sz w:val="22"/>
          <w:szCs w:val="22"/>
        </w:rPr>
        <w:t>651917</w:t>
      </w:r>
      <w:r w:rsidRPr="0028353C">
        <w:rPr>
          <w:rFonts w:asciiTheme="minorHAnsi" w:hAnsiTheme="minorHAnsi" w:cstheme="minorHAnsi"/>
          <w:sz w:val="22"/>
          <w:szCs w:val="22"/>
        </w:rPr>
        <w:t xml:space="preserve">, verklaart ondergetekende vertegenwoordigingsbevoegde namens </w:t>
      </w:r>
      <w:r w:rsidR="0002150F" w:rsidRPr="0028353C">
        <w:rPr>
          <w:rFonts w:asciiTheme="minorHAnsi" w:hAnsiTheme="minorHAnsi" w:cstheme="minorHAnsi"/>
          <w:sz w:val="22"/>
          <w:szCs w:val="22"/>
        </w:rPr>
        <w:t xml:space="preserve">de inschrijver </w:t>
      </w:r>
      <w:r w:rsidR="00F2214F" w:rsidRPr="0028353C">
        <w:rPr>
          <w:rFonts w:asciiTheme="minorHAnsi" w:hAnsiTheme="minorHAnsi" w:cstheme="minorHAnsi"/>
          <w:sz w:val="22"/>
          <w:szCs w:val="22"/>
        </w:rPr>
        <w:t xml:space="preserve">naar waarheid </w:t>
      </w:r>
      <w:r w:rsidRPr="0028353C">
        <w:rPr>
          <w:rFonts w:asciiTheme="minorHAnsi" w:hAnsiTheme="minorHAnsi" w:cstheme="minorHAnsi"/>
          <w:sz w:val="22"/>
          <w:szCs w:val="22"/>
        </w:rPr>
        <w:t>dat</w:t>
      </w:r>
      <w:r w:rsidR="00A81AA3" w:rsidRPr="0028353C">
        <w:rPr>
          <w:rFonts w:asciiTheme="minorHAnsi" w:hAnsiTheme="minorHAnsi" w:cstheme="minorHAnsi"/>
          <w:sz w:val="22"/>
          <w:szCs w:val="22"/>
        </w:rPr>
        <w:t xml:space="preserve"> zowel</w:t>
      </w:r>
      <w:r w:rsidR="00DA092A"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4E43D9" w:rsidRPr="0028353C">
        <w:rPr>
          <w:rFonts w:asciiTheme="minorHAnsi" w:hAnsiTheme="minorHAnsi" w:cstheme="minorHAnsi"/>
          <w:sz w:val="22"/>
          <w:szCs w:val="22"/>
        </w:rPr>
        <w:t>in het kader van de insch</w:t>
      </w:r>
      <w:r w:rsidR="00A81AA3" w:rsidRPr="0028353C">
        <w:rPr>
          <w:rFonts w:asciiTheme="minorHAnsi" w:hAnsiTheme="minorHAnsi" w:cstheme="minorHAnsi"/>
          <w:sz w:val="22"/>
          <w:szCs w:val="22"/>
        </w:rPr>
        <w:t>rijving als</w:t>
      </w:r>
      <w:r w:rsidR="004E43D9" w:rsidRPr="0028353C">
        <w:rPr>
          <w:rFonts w:asciiTheme="minorHAnsi" w:hAnsiTheme="minorHAnsi" w:cstheme="minorHAnsi"/>
          <w:sz w:val="22"/>
          <w:szCs w:val="22"/>
        </w:rPr>
        <w:t xml:space="preserve"> bij de uitvoering van de opdracht </w:t>
      </w:r>
      <w:r w:rsidRPr="0028353C">
        <w:rPr>
          <w:rFonts w:asciiTheme="minorHAnsi" w:hAnsiTheme="minorHAnsi" w:cstheme="minorHAnsi"/>
          <w:b/>
          <w:sz w:val="22"/>
          <w:szCs w:val="22"/>
          <w:u w:val="single"/>
        </w:rPr>
        <w:t>geen</w:t>
      </w:r>
      <w:r w:rsidRPr="0028353C">
        <w:rPr>
          <w:rFonts w:asciiTheme="minorHAnsi" w:hAnsiTheme="minorHAnsi" w:cstheme="minorHAnsi"/>
          <w:sz w:val="22"/>
          <w:szCs w:val="22"/>
        </w:rPr>
        <w:t xml:space="preserve"> sprake is van </w:t>
      </w:r>
      <w:r w:rsidR="0002150F" w:rsidRPr="0028353C">
        <w:rPr>
          <w:rFonts w:asciiTheme="minorHAnsi" w:hAnsiTheme="minorHAnsi" w:cstheme="minorHAnsi"/>
          <w:sz w:val="22"/>
          <w:szCs w:val="22"/>
        </w:rPr>
        <w:t xml:space="preserve">enige </w:t>
      </w:r>
      <w:r w:rsidRPr="0028353C">
        <w:rPr>
          <w:rFonts w:asciiTheme="minorHAnsi" w:hAnsiTheme="minorHAnsi" w:cstheme="minorHAnsi"/>
          <w:sz w:val="22"/>
          <w:szCs w:val="22"/>
        </w:rPr>
        <w:t>Russische betrokkenheid</w:t>
      </w:r>
      <w:r w:rsidR="0002150F" w:rsidRPr="0028353C">
        <w:rPr>
          <w:rFonts w:asciiTheme="minorHAnsi" w:hAnsiTheme="minorHAnsi" w:cstheme="minorHAnsi"/>
          <w:sz w:val="22"/>
          <w:szCs w:val="22"/>
        </w:rPr>
        <w:t xml:space="preserve">, </w:t>
      </w:r>
      <w:r w:rsidR="00DA092A" w:rsidRPr="0028353C">
        <w:rPr>
          <w:rFonts w:asciiTheme="minorHAnsi" w:hAnsiTheme="minorHAnsi" w:cstheme="minorHAnsi"/>
          <w:sz w:val="22"/>
          <w:szCs w:val="22"/>
        </w:rPr>
        <w:t>zoals bedoeld in:</w:t>
      </w:r>
    </w:p>
    <w:p w14:paraId="3B271EDD" w14:textId="168284A1" w:rsidR="00686C78" w:rsidRPr="0028353C" w:rsidRDefault="0028353C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A</w:t>
      </w:r>
      <w:r w:rsidR="00686C78" w:rsidRPr="0028353C">
        <w:rPr>
          <w:rFonts w:asciiTheme="minorHAnsi" w:hAnsiTheme="minorHAnsi" w:cstheme="minorHAnsi"/>
          <w:sz w:val="22"/>
          <w:szCs w:val="22"/>
        </w:rPr>
        <w:t xml:space="preserve">rtikel 5 duodecies van </w:t>
      </w:r>
      <w:r w:rsidR="00686C78" w:rsidRPr="0028353C">
        <w:rPr>
          <w:rFonts w:asciiTheme="minorHAnsi" w:hAnsiTheme="minorHAnsi" w:cstheme="minorHAnsi"/>
          <w:i/>
          <w:sz w:val="22"/>
          <w:szCs w:val="22"/>
        </w:rPr>
        <w:t>Verordening (EU) 833/2014</w:t>
      </w:r>
      <w:r w:rsidR="00686C78" w:rsidRPr="0028353C">
        <w:rPr>
          <w:rFonts w:asciiTheme="minorHAnsi" w:hAnsiTheme="minorHAnsi" w:cstheme="minorHAnsi"/>
          <w:sz w:val="22"/>
          <w:szCs w:val="22"/>
        </w:rPr>
        <w:t xml:space="preserve"> van 31 juli 2014</w:t>
      </w:r>
      <w:r w:rsidR="0002150F" w:rsidRPr="0028353C">
        <w:rPr>
          <w:rFonts w:asciiTheme="minorHAnsi" w:hAnsiTheme="minorHAnsi" w:cstheme="minorHAnsi"/>
          <w:sz w:val="22"/>
          <w:szCs w:val="22"/>
        </w:rPr>
        <w:t>,</w:t>
      </w:r>
      <w:r w:rsidR="00686C78" w:rsidRPr="0028353C">
        <w:rPr>
          <w:rFonts w:asciiTheme="minorHAnsi" w:hAnsiTheme="minorHAnsi" w:cstheme="minorHAnsi"/>
          <w:sz w:val="22"/>
          <w:szCs w:val="22"/>
        </w:rPr>
        <w:t xml:space="preserve"> betreffende de beperkende maatregelen naar aanleiding van de acties van Rusland die de situatie in Oekraïne destabiliseren, zoals gewijzigd bij </w:t>
      </w:r>
      <w:r w:rsidR="00686C78" w:rsidRPr="0028353C">
        <w:rPr>
          <w:rFonts w:asciiTheme="minorHAnsi" w:hAnsiTheme="minorHAnsi" w:cstheme="minorHAnsi"/>
          <w:i/>
          <w:sz w:val="22"/>
          <w:szCs w:val="22"/>
        </w:rPr>
        <w:t xml:space="preserve">Verordening </w:t>
      </w:r>
      <w:r w:rsidR="003947F9" w:rsidRPr="0028353C">
        <w:rPr>
          <w:rFonts w:asciiTheme="minorHAnsi" w:hAnsiTheme="minorHAnsi" w:cstheme="minorHAnsi"/>
          <w:i/>
          <w:sz w:val="22"/>
          <w:szCs w:val="22"/>
        </w:rPr>
        <w:t xml:space="preserve">(EU) </w:t>
      </w:r>
      <w:r w:rsidR="00686C78" w:rsidRPr="0028353C">
        <w:rPr>
          <w:rFonts w:asciiTheme="minorHAnsi" w:hAnsiTheme="minorHAnsi" w:cstheme="minorHAnsi"/>
          <w:i/>
          <w:sz w:val="22"/>
          <w:szCs w:val="22"/>
        </w:rPr>
        <w:t>2022/57</w:t>
      </w:r>
      <w:r w:rsidR="002442DF" w:rsidRPr="0028353C">
        <w:rPr>
          <w:rFonts w:asciiTheme="minorHAnsi" w:hAnsiTheme="minorHAnsi" w:cstheme="minorHAnsi"/>
          <w:i/>
          <w:sz w:val="22"/>
          <w:szCs w:val="22"/>
        </w:rPr>
        <w:t>6</w:t>
      </w:r>
      <w:r w:rsidR="00DA092A" w:rsidRPr="0028353C">
        <w:rPr>
          <w:rFonts w:asciiTheme="minorHAnsi" w:hAnsiTheme="minorHAnsi" w:cstheme="minorHAnsi"/>
          <w:sz w:val="22"/>
          <w:szCs w:val="22"/>
        </w:rPr>
        <w:t xml:space="preserve"> van 8 april 2022; </w:t>
      </w:r>
      <w:r w:rsidR="00902AFB" w:rsidRPr="0028353C">
        <w:rPr>
          <w:rFonts w:asciiTheme="minorHAnsi" w:hAnsiTheme="minorHAnsi" w:cstheme="minorHAnsi"/>
          <w:sz w:val="22"/>
          <w:szCs w:val="22"/>
        </w:rPr>
        <w:t>en</w:t>
      </w:r>
    </w:p>
    <w:p w14:paraId="66D7CCF7" w14:textId="48C457B6" w:rsidR="00DA092A" w:rsidRPr="0028353C" w:rsidRDefault="0028353C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A</w:t>
      </w:r>
      <w:r w:rsidR="00DA092A" w:rsidRPr="0028353C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t</w:t>
      </w:r>
      <w:r w:rsidR="00DA092A" w:rsidRPr="0028353C">
        <w:rPr>
          <w:rFonts w:asciiTheme="minorHAnsi" w:hAnsiTheme="minorHAnsi" w:cstheme="minorHAnsi"/>
          <w:sz w:val="22"/>
          <w:szCs w:val="22"/>
        </w:rPr>
        <w:t xml:space="preserve">ikel 1 </w:t>
      </w:r>
      <w:proofErr w:type="spellStart"/>
      <w:r w:rsidR="00DA092A" w:rsidRPr="0028353C">
        <w:rPr>
          <w:rFonts w:asciiTheme="minorHAnsi" w:hAnsiTheme="minorHAnsi" w:cstheme="minorHAnsi"/>
          <w:sz w:val="22"/>
          <w:szCs w:val="22"/>
        </w:rPr>
        <w:t>nonies</w:t>
      </w:r>
      <w:proofErr w:type="spellEnd"/>
      <w:r w:rsidR="00DA092A" w:rsidRPr="0028353C">
        <w:rPr>
          <w:rFonts w:asciiTheme="minorHAnsi" w:hAnsiTheme="minorHAnsi" w:cstheme="minorHAnsi"/>
          <w:sz w:val="22"/>
          <w:szCs w:val="22"/>
        </w:rPr>
        <w:t xml:space="preserve"> van het </w:t>
      </w:r>
      <w:r w:rsidR="00DA092A" w:rsidRPr="0028353C">
        <w:rPr>
          <w:rFonts w:asciiTheme="minorHAnsi" w:hAnsiTheme="minorHAnsi" w:cstheme="minorHAnsi"/>
          <w:i/>
          <w:sz w:val="22"/>
          <w:szCs w:val="22"/>
        </w:rPr>
        <w:t>Besluit 2014/512/GBVB</w:t>
      </w:r>
      <w:r w:rsidR="00DA092A" w:rsidRPr="0028353C">
        <w:rPr>
          <w:rFonts w:asciiTheme="minorHAnsi" w:hAnsiTheme="minorHAnsi" w:cstheme="minorHAnsi"/>
          <w:sz w:val="22"/>
          <w:szCs w:val="22"/>
        </w:rPr>
        <w:t xml:space="preserve"> betreffende beperkende maatregelen naar aanleiding van acties</w:t>
      </w:r>
      <w:r w:rsidR="00BA20DB" w:rsidRPr="0028353C">
        <w:rPr>
          <w:rFonts w:asciiTheme="minorHAnsi" w:hAnsiTheme="minorHAnsi" w:cstheme="minorHAnsi"/>
          <w:sz w:val="22"/>
          <w:szCs w:val="22"/>
        </w:rPr>
        <w:t xml:space="preserve"> van Rusland die de situatie in Oekraïne destabiliseren, zoals gewijzigd bij </w:t>
      </w:r>
      <w:r w:rsidR="00BA20DB" w:rsidRPr="0028353C">
        <w:rPr>
          <w:rFonts w:asciiTheme="minorHAnsi" w:hAnsiTheme="minorHAnsi" w:cstheme="minorHAnsi"/>
          <w:i/>
          <w:sz w:val="22"/>
          <w:szCs w:val="22"/>
        </w:rPr>
        <w:t>Besluit 2022/578</w:t>
      </w:r>
      <w:r w:rsidR="0086360E" w:rsidRPr="0028353C">
        <w:rPr>
          <w:rFonts w:asciiTheme="minorHAnsi" w:hAnsiTheme="minorHAnsi" w:cstheme="minorHAnsi"/>
          <w:i/>
          <w:sz w:val="22"/>
          <w:szCs w:val="22"/>
        </w:rPr>
        <w:t>/GBVB</w:t>
      </w:r>
      <w:r w:rsidR="00BA20DB" w:rsidRPr="0028353C">
        <w:rPr>
          <w:rFonts w:asciiTheme="minorHAnsi" w:hAnsiTheme="minorHAnsi" w:cstheme="minorHAnsi"/>
          <w:sz w:val="22"/>
          <w:szCs w:val="22"/>
        </w:rPr>
        <w:t xml:space="preserve"> van 8 april 2022.</w:t>
      </w:r>
    </w:p>
    <w:p w14:paraId="7FDF00E9" w14:textId="77777777" w:rsidR="00D44DBE" w:rsidRPr="0028353C" w:rsidRDefault="00D44DBE" w:rsidP="00D44DBE">
      <w:pPr>
        <w:pStyle w:val="Geenafstan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932DB0A" w14:textId="77777777" w:rsidR="00686C78" w:rsidRPr="0028353C" w:rsidRDefault="00BA20DB" w:rsidP="0028353C">
      <w:pPr>
        <w:pStyle w:val="Geenafstan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O</w:t>
      </w:r>
      <w:r w:rsidR="00146C85" w:rsidRPr="0028353C">
        <w:rPr>
          <w:rFonts w:asciiTheme="minorHAnsi" w:hAnsiTheme="minorHAnsi" w:cstheme="minorHAnsi"/>
          <w:sz w:val="22"/>
          <w:szCs w:val="22"/>
        </w:rPr>
        <w:t>ndergetekende verte</w:t>
      </w:r>
      <w:r w:rsidRPr="0028353C">
        <w:rPr>
          <w:rFonts w:asciiTheme="minorHAnsi" w:hAnsiTheme="minorHAnsi" w:cstheme="minorHAnsi"/>
          <w:sz w:val="22"/>
          <w:szCs w:val="22"/>
        </w:rPr>
        <w:t>genwoordigingsbevoegde verklaart in</w:t>
      </w:r>
      <w:r w:rsidR="00146C85" w:rsidRPr="0028353C">
        <w:rPr>
          <w:rFonts w:asciiTheme="minorHAnsi" w:hAnsiTheme="minorHAnsi" w:cstheme="minorHAnsi"/>
          <w:sz w:val="22"/>
          <w:szCs w:val="22"/>
        </w:rPr>
        <w:t xml:space="preserve"> het bijzonder dat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 de inschrijver</w:t>
      </w:r>
      <w:r w:rsidR="00146C85" w:rsidRPr="0028353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F09D3CB" w14:textId="64F22BAD" w:rsidR="008A1922" w:rsidRPr="0028353C" w:rsidRDefault="0028353C" w:rsidP="0028353C">
      <w:pPr>
        <w:pStyle w:val="Geenafstand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G</w:t>
      </w:r>
      <w:r w:rsidR="008A1922" w:rsidRPr="0028353C">
        <w:rPr>
          <w:rFonts w:asciiTheme="minorHAnsi" w:hAnsiTheme="minorHAnsi" w:cstheme="minorHAnsi"/>
          <w:b/>
          <w:sz w:val="22"/>
          <w:szCs w:val="22"/>
        </w:rPr>
        <w:t>een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86360E" w:rsidRPr="0028353C">
        <w:rPr>
          <w:rFonts w:asciiTheme="minorHAnsi" w:hAnsiTheme="minorHAnsi" w:cstheme="minorHAnsi"/>
          <w:sz w:val="22"/>
          <w:szCs w:val="22"/>
        </w:rPr>
        <w:t>natuurlijk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 persoon met een Russische nationaliteit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is 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dan wel geen in </w:t>
      </w:r>
      <w:r w:rsidR="003947F9" w:rsidRPr="0028353C">
        <w:rPr>
          <w:rFonts w:asciiTheme="minorHAnsi" w:hAnsiTheme="minorHAnsi" w:cstheme="minorHAnsi"/>
          <w:sz w:val="22"/>
          <w:szCs w:val="22"/>
        </w:rPr>
        <w:t>Rusland woonachtig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 natuurlijk persoon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is</w:t>
      </w:r>
      <w:r w:rsidR="008A1922" w:rsidRPr="0028353C">
        <w:rPr>
          <w:rFonts w:asciiTheme="minorHAnsi" w:hAnsiTheme="minorHAnsi" w:cstheme="minorHAnsi"/>
          <w:sz w:val="22"/>
          <w:szCs w:val="22"/>
        </w:rPr>
        <w:t>;</w:t>
      </w:r>
    </w:p>
    <w:p w14:paraId="570EDF52" w14:textId="60E9FFD8" w:rsidR="008A1922" w:rsidRPr="0028353C" w:rsidRDefault="0028353C" w:rsidP="0028353C">
      <w:pPr>
        <w:pStyle w:val="Geenafstand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G</w:t>
      </w:r>
      <w:r w:rsidR="008A1922" w:rsidRPr="0028353C">
        <w:rPr>
          <w:rFonts w:asciiTheme="minorHAnsi" w:hAnsiTheme="minorHAnsi" w:cstheme="minorHAnsi"/>
          <w:b/>
          <w:sz w:val="22"/>
          <w:szCs w:val="22"/>
        </w:rPr>
        <w:t>een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 in Rusland gevestigde rechtspersoon, entiteit of lichaam is;</w:t>
      </w:r>
    </w:p>
    <w:p w14:paraId="709A3F0D" w14:textId="220AE3BB" w:rsidR="008A1922" w:rsidRPr="0028353C" w:rsidRDefault="0028353C" w:rsidP="0028353C">
      <w:pPr>
        <w:pStyle w:val="Geenafstand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G</w:t>
      </w:r>
      <w:r w:rsidR="008A1922" w:rsidRPr="0028353C">
        <w:rPr>
          <w:rFonts w:asciiTheme="minorHAnsi" w:hAnsiTheme="minorHAnsi" w:cstheme="minorHAnsi"/>
          <w:b/>
          <w:sz w:val="22"/>
          <w:szCs w:val="22"/>
        </w:rPr>
        <w:t>een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1922" w:rsidRPr="0028353C">
        <w:rPr>
          <w:rFonts w:asciiTheme="minorHAnsi" w:hAnsiTheme="minorHAnsi" w:cstheme="minorHAnsi"/>
          <w:sz w:val="22"/>
          <w:szCs w:val="22"/>
        </w:rPr>
        <w:t>rechtspersoon is die voor meer dan 50% eigendom van een Russische partij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 is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, zoals hierboven onder sub a. 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t/m </w:t>
      </w:r>
      <w:r w:rsidR="008A1922" w:rsidRPr="0028353C">
        <w:rPr>
          <w:rFonts w:asciiTheme="minorHAnsi" w:hAnsiTheme="minorHAnsi" w:cstheme="minorHAnsi"/>
          <w:sz w:val="22"/>
          <w:szCs w:val="22"/>
        </w:rPr>
        <w:t xml:space="preserve">sub b. </w:t>
      </w:r>
      <w:r w:rsidR="003947F9" w:rsidRPr="0028353C">
        <w:rPr>
          <w:rFonts w:asciiTheme="minorHAnsi" w:hAnsiTheme="minorHAnsi" w:cstheme="minorHAnsi"/>
          <w:sz w:val="22"/>
          <w:szCs w:val="22"/>
        </w:rPr>
        <w:t>benoemd</w:t>
      </w:r>
      <w:r w:rsidR="008A1922" w:rsidRPr="0028353C">
        <w:rPr>
          <w:rFonts w:asciiTheme="minorHAnsi" w:hAnsiTheme="minorHAnsi" w:cstheme="minorHAnsi"/>
          <w:sz w:val="22"/>
          <w:szCs w:val="22"/>
        </w:rPr>
        <w:t>;</w:t>
      </w:r>
    </w:p>
    <w:p w14:paraId="6871D5FF" w14:textId="660CC440" w:rsidR="003947F9" w:rsidRPr="0028353C" w:rsidRDefault="0028353C" w:rsidP="0028353C">
      <w:pPr>
        <w:pStyle w:val="Geenafstand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G</w:t>
      </w:r>
      <w:r w:rsidR="003947F9" w:rsidRPr="0028353C">
        <w:rPr>
          <w:rFonts w:asciiTheme="minorHAnsi" w:hAnsiTheme="minorHAnsi" w:cstheme="minorHAnsi"/>
          <w:b/>
          <w:sz w:val="22"/>
          <w:szCs w:val="22"/>
        </w:rPr>
        <w:t>een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 natuurlijk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persoon</w:t>
      </w:r>
      <w:r w:rsidR="00780808" w:rsidRPr="0028353C">
        <w:rPr>
          <w:rFonts w:asciiTheme="minorHAnsi" w:hAnsiTheme="minorHAnsi" w:cstheme="minorHAnsi"/>
          <w:sz w:val="22"/>
          <w:szCs w:val="22"/>
        </w:rPr>
        <w:t xml:space="preserve"> of rechtspersoon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is die handelt in belang van of op aanwijzing van een Russische partij, zoals hierboven onder sub a. t/m sub c. benoemd;</w:t>
      </w:r>
    </w:p>
    <w:p w14:paraId="722B96A3" w14:textId="301BD22D" w:rsidR="004A7EDB" w:rsidRPr="0028353C" w:rsidRDefault="0028353C" w:rsidP="0028353C">
      <w:pPr>
        <w:pStyle w:val="Geenafstand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B</w:t>
      </w:r>
      <w:r w:rsidR="0086360E" w:rsidRPr="0028353C">
        <w:rPr>
          <w:rFonts w:asciiTheme="minorHAnsi" w:hAnsiTheme="minorHAnsi" w:cstheme="minorHAnsi"/>
          <w:sz w:val="22"/>
          <w:szCs w:val="22"/>
        </w:rPr>
        <w:t>ij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de uitvoering van de opdracht 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–als niet Russische partij – </w:t>
      </w:r>
      <w:r w:rsidR="0086360E" w:rsidRPr="0028353C">
        <w:rPr>
          <w:rFonts w:asciiTheme="minorHAnsi" w:hAnsiTheme="minorHAnsi" w:cstheme="minorHAnsi"/>
          <w:b/>
          <w:sz w:val="22"/>
          <w:szCs w:val="22"/>
        </w:rPr>
        <w:t>geen dan wel voor maximaal</w:t>
      </w:r>
      <w:r w:rsidR="003947F9" w:rsidRPr="0028353C">
        <w:rPr>
          <w:rFonts w:asciiTheme="minorHAnsi" w:hAnsiTheme="minorHAnsi" w:cstheme="minorHAnsi"/>
          <w:b/>
          <w:sz w:val="22"/>
          <w:szCs w:val="22"/>
        </w:rPr>
        <w:t xml:space="preserve"> 10%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van de contractwaarde </w:t>
      </w:r>
      <w:r w:rsidR="0086360E" w:rsidRPr="0028353C">
        <w:rPr>
          <w:rFonts w:asciiTheme="minorHAnsi" w:hAnsiTheme="minorHAnsi" w:cstheme="minorHAnsi"/>
          <w:sz w:val="22"/>
          <w:szCs w:val="22"/>
        </w:rPr>
        <w:t>gebruik maakt van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onderaannemers, leveranciers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of entiteiten die </w:t>
      </w:r>
      <w:r w:rsidR="0086360E" w:rsidRPr="0028353C">
        <w:rPr>
          <w:rFonts w:asciiTheme="minorHAnsi" w:hAnsiTheme="minorHAnsi" w:cstheme="minorHAnsi"/>
          <w:sz w:val="22"/>
          <w:szCs w:val="22"/>
        </w:rPr>
        <w:t>w</w:t>
      </w:r>
      <w:r w:rsidR="004A7EDB" w:rsidRPr="0028353C">
        <w:rPr>
          <w:rFonts w:asciiTheme="minorHAnsi" w:hAnsiTheme="minorHAnsi" w:cstheme="minorHAnsi"/>
          <w:sz w:val="22"/>
          <w:szCs w:val="22"/>
        </w:rPr>
        <w:t>é</w:t>
      </w:r>
      <w:r w:rsidR="0086360E" w:rsidRPr="0028353C">
        <w:rPr>
          <w:rFonts w:asciiTheme="minorHAnsi" w:hAnsiTheme="minorHAnsi" w:cstheme="minorHAnsi"/>
          <w:sz w:val="22"/>
          <w:szCs w:val="22"/>
        </w:rPr>
        <w:t>l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als Russische </w:t>
      </w:r>
      <w:r w:rsidR="0086360E" w:rsidRPr="0028353C">
        <w:rPr>
          <w:rFonts w:asciiTheme="minorHAnsi" w:hAnsiTheme="minorHAnsi" w:cstheme="minorHAnsi"/>
          <w:sz w:val="22"/>
          <w:szCs w:val="22"/>
        </w:rPr>
        <w:t>partij</w:t>
      </w:r>
      <w:r w:rsidR="003947F9" w:rsidRPr="0028353C">
        <w:rPr>
          <w:rFonts w:asciiTheme="minorHAnsi" w:hAnsiTheme="minorHAnsi" w:cstheme="minorHAnsi"/>
          <w:sz w:val="22"/>
          <w:szCs w:val="22"/>
        </w:rPr>
        <w:t xml:space="preserve"> worden aangemerkt, zoals hierboven onder sub a. t/m sub d. benoemd.</w:t>
      </w:r>
    </w:p>
    <w:p w14:paraId="0D3EE6DA" w14:textId="77777777" w:rsidR="004A7EDB" w:rsidRPr="0028353C" w:rsidRDefault="00F2214F" w:rsidP="0028353C">
      <w:pPr>
        <w:pStyle w:val="Norma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t>D</w:t>
      </w:r>
      <w:r w:rsidR="004A7EDB" w:rsidRPr="0028353C">
        <w:rPr>
          <w:rFonts w:asciiTheme="minorHAnsi" w:hAnsiTheme="minorHAnsi" w:cstheme="minorHAnsi"/>
          <w:sz w:val="22"/>
          <w:szCs w:val="22"/>
        </w:rPr>
        <w:t>e partijen zoals bedoeld in sub a. t/m sub d., betreffen</w:t>
      </w:r>
      <w:r w:rsidR="004E43D9" w:rsidRPr="0028353C">
        <w:rPr>
          <w:rFonts w:asciiTheme="minorHAnsi" w:hAnsiTheme="minorHAnsi" w:cstheme="minorHAnsi"/>
          <w:sz w:val="22"/>
          <w:szCs w:val="22"/>
        </w:rPr>
        <w:t xml:space="preserve"> nadrukkelijk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 ook alle bedrijven die deel uitmaken van </w:t>
      </w:r>
      <w:r w:rsidR="00902AFB" w:rsidRPr="0028353C">
        <w:rPr>
          <w:rFonts w:asciiTheme="minorHAnsi" w:hAnsiTheme="minorHAnsi" w:cstheme="minorHAnsi"/>
          <w:sz w:val="22"/>
          <w:szCs w:val="22"/>
        </w:rPr>
        <w:t>een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 inschrijvend consortium c.q. </w:t>
      </w:r>
      <w:r w:rsidR="00902AFB" w:rsidRPr="0028353C">
        <w:rPr>
          <w:rFonts w:asciiTheme="minorHAnsi" w:hAnsiTheme="minorHAnsi" w:cstheme="minorHAnsi"/>
          <w:sz w:val="22"/>
          <w:szCs w:val="22"/>
        </w:rPr>
        <w:t>een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 inschrijvende</w:t>
      </w:r>
      <w:r w:rsidR="00380F89"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4A7EDB" w:rsidRPr="0028353C">
        <w:rPr>
          <w:rFonts w:asciiTheme="minorHAnsi" w:hAnsiTheme="minorHAnsi" w:cstheme="minorHAnsi"/>
          <w:sz w:val="22"/>
          <w:szCs w:val="22"/>
        </w:rPr>
        <w:t xml:space="preserve">combinatie. </w:t>
      </w:r>
    </w:p>
    <w:p w14:paraId="251CE74C" w14:textId="2E2D9D8A" w:rsidR="00FF54E6" w:rsidRPr="0028353C" w:rsidRDefault="003947F9" w:rsidP="0028353C">
      <w:pPr>
        <w:pStyle w:val="Norma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53C">
        <w:rPr>
          <w:rFonts w:asciiTheme="minorHAnsi" w:hAnsiTheme="minorHAnsi" w:cstheme="minorHAnsi"/>
          <w:sz w:val="22"/>
          <w:szCs w:val="22"/>
        </w:rPr>
        <w:lastRenderedPageBreak/>
        <w:t>De personen als bedoel</w:t>
      </w:r>
      <w:r w:rsidR="0086360E" w:rsidRPr="0028353C">
        <w:rPr>
          <w:rFonts w:asciiTheme="minorHAnsi" w:hAnsiTheme="minorHAnsi" w:cstheme="minorHAnsi"/>
          <w:sz w:val="22"/>
          <w:szCs w:val="22"/>
        </w:rPr>
        <w:t>d</w:t>
      </w:r>
      <w:r w:rsidRPr="0028353C">
        <w:rPr>
          <w:rFonts w:asciiTheme="minorHAnsi" w:hAnsiTheme="minorHAnsi" w:cstheme="minorHAnsi"/>
          <w:sz w:val="22"/>
          <w:szCs w:val="22"/>
        </w:rPr>
        <w:t xml:space="preserve"> </w:t>
      </w:r>
      <w:r w:rsidR="0086360E" w:rsidRPr="0028353C">
        <w:rPr>
          <w:rFonts w:asciiTheme="minorHAnsi" w:hAnsiTheme="minorHAnsi" w:cstheme="minorHAnsi"/>
          <w:sz w:val="22"/>
          <w:szCs w:val="22"/>
        </w:rPr>
        <w:t>onder</w:t>
      </w:r>
      <w:r w:rsidRPr="0028353C">
        <w:rPr>
          <w:rFonts w:asciiTheme="minorHAnsi" w:hAnsiTheme="minorHAnsi" w:cstheme="minorHAnsi"/>
          <w:sz w:val="22"/>
          <w:szCs w:val="22"/>
        </w:rPr>
        <w:t xml:space="preserve"> sub c. en sub d. </w:t>
      </w:r>
      <w:r w:rsidR="00780808" w:rsidRPr="0028353C">
        <w:rPr>
          <w:rFonts w:asciiTheme="minorHAnsi" w:hAnsiTheme="minorHAnsi" w:cstheme="minorHAnsi"/>
          <w:sz w:val="22"/>
          <w:szCs w:val="22"/>
        </w:rPr>
        <w:t>betreffen</w:t>
      </w:r>
      <w:r w:rsidR="0086360E" w:rsidRPr="0028353C">
        <w:rPr>
          <w:rFonts w:asciiTheme="minorHAnsi" w:hAnsiTheme="minorHAnsi" w:cstheme="minorHAnsi"/>
          <w:sz w:val="22"/>
          <w:szCs w:val="22"/>
        </w:rPr>
        <w:t xml:space="preserve"> nadrukkelijk</w:t>
      </w:r>
      <w:r w:rsidRPr="0028353C">
        <w:rPr>
          <w:rFonts w:asciiTheme="minorHAnsi" w:hAnsiTheme="minorHAnsi" w:cstheme="minorHAnsi"/>
          <w:sz w:val="22"/>
          <w:szCs w:val="22"/>
        </w:rPr>
        <w:t xml:space="preserve"> ook natuurlijke personen en rechtspersonen gevestigd in de EU/EER of in een ander land dan </w:t>
      </w:r>
      <w:r w:rsidR="0086360E" w:rsidRPr="0028353C">
        <w:rPr>
          <w:rFonts w:asciiTheme="minorHAnsi" w:hAnsiTheme="minorHAnsi" w:cstheme="minorHAnsi"/>
          <w:sz w:val="22"/>
          <w:szCs w:val="22"/>
        </w:rPr>
        <w:t>Rusland.</w:t>
      </w:r>
    </w:p>
    <w:p w14:paraId="60E2241A" w14:textId="77777777" w:rsidR="00686C78" w:rsidRPr="0028353C" w:rsidRDefault="00686C78" w:rsidP="00686C78">
      <w:pPr>
        <w:pStyle w:val="PTI2"/>
        <w:spacing w:line="276" w:lineRule="auto"/>
        <w:ind w:left="0"/>
        <w:rPr>
          <w:rFonts w:asciiTheme="minorHAnsi" w:hAnsiTheme="minorHAnsi" w:cstheme="minorHAnsi"/>
          <w:b/>
          <w:sz w:val="22"/>
          <w:szCs w:val="22"/>
        </w:rPr>
      </w:pPr>
      <w:r w:rsidRPr="0028353C">
        <w:rPr>
          <w:rFonts w:asciiTheme="minorHAnsi" w:hAnsiTheme="minorHAnsi" w:cstheme="minorHAnsi"/>
          <w:b/>
          <w:sz w:val="22"/>
          <w:szCs w:val="22"/>
        </w:rPr>
        <w:t>Aldus naar waarheid verklaard en rechtsgeldig ondertekend:</w:t>
      </w: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686C78" w:rsidRPr="0028353C" w14:paraId="65B0B215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5E8FDCF3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849" w:type="dxa"/>
          </w:tcPr>
          <w:p w14:paraId="501C3882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27D1E285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46ACCE2F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Inschrijver (naam onderneming)</w:t>
            </w:r>
          </w:p>
        </w:tc>
        <w:tc>
          <w:tcPr>
            <w:tcW w:w="5849" w:type="dxa"/>
          </w:tcPr>
          <w:p w14:paraId="6E6EB2E5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413B7325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9EBCE60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KvK-nummer onderneming</w:t>
            </w:r>
          </w:p>
        </w:tc>
        <w:tc>
          <w:tcPr>
            <w:tcW w:w="5849" w:type="dxa"/>
          </w:tcPr>
          <w:p w14:paraId="26590C59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6C8CB4BC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20BD30DA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Naam- en voorletters vertegenwoordigingsbevoegde</w:t>
            </w:r>
          </w:p>
        </w:tc>
        <w:tc>
          <w:tcPr>
            <w:tcW w:w="5849" w:type="dxa"/>
          </w:tcPr>
          <w:p w14:paraId="1507EFF1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3A53A4E6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CFE755F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Functie vertegenwoordigingsbevoegde</w:t>
            </w:r>
          </w:p>
        </w:tc>
        <w:tc>
          <w:tcPr>
            <w:tcW w:w="5849" w:type="dxa"/>
          </w:tcPr>
          <w:p w14:paraId="78E9BF0F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4B6BF1D3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5E9EE89" w14:textId="77777777" w:rsidR="00686C78" w:rsidRPr="0028353C" w:rsidRDefault="00686C78" w:rsidP="006D67CE">
            <w:pPr>
              <w:spacing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Vestigingsadres:</w:t>
            </w:r>
          </w:p>
          <w:p w14:paraId="6A70D595" w14:textId="77777777" w:rsidR="00686C78" w:rsidRPr="0028353C" w:rsidRDefault="00686C78" w:rsidP="006D67CE">
            <w:pPr>
              <w:spacing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Straat</w:t>
            </w:r>
          </w:p>
          <w:p w14:paraId="05BEB0D7" w14:textId="77777777" w:rsidR="00686C78" w:rsidRPr="0028353C" w:rsidRDefault="00686C78" w:rsidP="006D67CE">
            <w:pPr>
              <w:spacing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Postcode, Plaats</w:t>
            </w:r>
          </w:p>
          <w:p w14:paraId="7F92D74F" w14:textId="77777777" w:rsidR="00686C78" w:rsidRPr="0028353C" w:rsidRDefault="00686C78" w:rsidP="006D67CE">
            <w:pPr>
              <w:spacing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Postbus</w:t>
            </w:r>
          </w:p>
          <w:p w14:paraId="3F5ADC2C" w14:textId="77777777" w:rsidR="00686C78" w:rsidRPr="0028353C" w:rsidRDefault="00686C78" w:rsidP="006D67CE">
            <w:pPr>
              <w:spacing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Postcode, Plaats</w:t>
            </w:r>
          </w:p>
        </w:tc>
        <w:tc>
          <w:tcPr>
            <w:tcW w:w="5849" w:type="dxa"/>
          </w:tcPr>
          <w:p w14:paraId="1BBD622C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6C78" w:rsidRPr="0028353C" w14:paraId="02DF2AD0" w14:textId="77777777" w:rsidTr="00FF54E6">
        <w:trPr>
          <w:trHeight w:val="924"/>
        </w:trPr>
        <w:tc>
          <w:tcPr>
            <w:tcW w:w="3223" w:type="dxa"/>
            <w:shd w:val="clear" w:color="auto" w:fill="DBE5F1" w:themeFill="accent1" w:themeFillTint="33"/>
          </w:tcPr>
          <w:p w14:paraId="0728FC34" w14:textId="77777777" w:rsidR="00686C78" w:rsidRPr="0028353C" w:rsidRDefault="00686C78" w:rsidP="006D67C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28353C">
              <w:rPr>
                <w:rFonts w:asciiTheme="minorHAnsi" w:hAnsiTheme="minorHAnsi" w:cstheme="minorHAnsi"/>
                <w:sz w:val="22"/>
                <w:szCs w:val="22"/>
              </w:rPr>
              <w:t>Handtekening vertegenwoordigingsbevoegde</w:t>
            </w:r>
          </w:p>
          <w:p w14:paraId="4A60147B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FE985C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49" w:type="dxa"/>
          </w:tcPr>
          <w:p w14:paraId="5C27EDEB" w14:textId="77777777" w:rsidR="00686C78" w:rsidRPr="0028353C" w:rsidRDefault="00686C78" w:rsidP="006D67CE">
            <w:pPr>
              <w:spacing w:before="90" w:after="54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7A2A41" w14:textId="77777777" w:rsidR="00686C78" w:rsidRPr="0028353C" w:rsidRDefault="00686C78" w:rsidP="00686C78">
      <w:pPr>
        <w:pStyle w:val="PTI2"/>
        <w:spacing w:line="276" w:lineRule="auto"/>
        <w:ind w:left="420"/>
        <w:rPr>
          <w:rFonts w:asciiTheme="minorHAnsi" w:hAnsiTheme="minorHAnsi" w:cstheme="minorHAnsi"/>
          <w:sz w:val="22"/>
          <w:szCs w:val="22"/>
        </w:rPr>
      </w:pPr>
    </w:p>
    <w:p w14:paraId="57B3DE66" w14:textId="77777777" w:rsidR="00686C78" w:rsidRPr="0028353C" w:rsidRDefault="00686C78" w:rsidP="00AB4B28">
      <w:pPr>
        <w:rPr>
          <w:rFonts w:asciiTheme="minorHAnsi" w:hAnsiTheme="minorHAnsi" w:cstheme="minorHAnsi"/>
          <w:sz w:val="22"/>
          <w:szCs w:val="22"/>
        </w:rPr>
      </w:pPr>
    </w:p>
    <w:sectPr w:rsidR="00686C78" w:rsidRPr="0028353C" w:rsidSect="000A73F6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64008" w14:textId="77777777" w:rsidR="00761529" w:rsidRDefault="00761529">
      <w:r>
        <w:separator/>
      </w:r>
    </w:p>
  </w:endnote>
  <w:endnote w:type="continuationSeparator" w:id="0">
    <w:p w14:paraId="10A9101C" w14:textId="77777777" w:rsidR="00761529" w:rsidRDefault="0076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259D" w14:textId="599E146F" w:rsidR="00FF54E6" w:rsidRDefault="00FF54E6">
    <w:pPr>
      <w:pStyle w:val="Voettekst"/>
    </w:pPr>
    <w:r w:rsidRPr="00062D8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E4F2FC" wp14:editId="534A99D2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0" t="0" r="0" b="0"/>
              <wp:wrapNone/>
              <wp:docPr id="1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564B4" w14:textId="77777777" w:rsidR="00FF54E6" w:rsidRPr="00962ACE" w:rsidRDefault="00FF54E6" w:rsidP="00FF54E6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begin"/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t>2</w:t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7DE4F2FC" id="Rechthoek 1" o:spid="_x0000_s1026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<v:textbox inset=",0,,0">
                <w:txbxContent>
                  <w:p w14:paraId="3EC564B4" w14:textId="77777777" w:rsidR="00FF54E6" w:rsidRPr="00962ACE" w:rsidRDefault="00FF54E6" w:rsidP="00FF54E6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sz w:val="15"/>
                        <w:szCs w:val="15"/>
                      </w:rPr>
                    </w:pPr>
                    <w:r w:rsidRPr="00962ACE">
                      <w:rPr>
                        <w:sz w:val="15"/>
                        <w:szCs w:val="15"/>
                      </w:rPr>
                      <w:fldChar w:fldCharType="begin"/>
                    </w:r>
                    <w:r w:rsidRPr="00962ACE">
                      <w:rPr>
                        <w:sz w:val="15"/>
                        <w:szCs w:val="15"/>
                      </w:rPr>
                      <w:instrText>PAGE   \* MERGEFORMAT</w:instrText>
                    </w:r>
                    <w:r w:rsidRPr="00962ACE">
                      <w:rPr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noProof/>
                        <w:sz w:val="15"/>
                        <w:szCs w:val="15"/>
                      </w:rPr>
                      <w:t>2</w:t>
                    </w:r>
                    <w:r w:rsidRPr="00962ACE">
                      <w:rPr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062D81">
      <w:t xml:space="preserve">Provincie </w:t>
    </w:r>
    <w:r>
      <w:t>Zeeland</w:t>
    </w:r>
    <w:r w:rsidRPr="00062D81">
      <w:t xml:space="preserve"> | Europese aanbesteding  </w:t>
    </w:r>
    <w:r>
      <w:t>|</w:t>
    </w:r>
    <w:r w:rsidR="0028353C">
      <w:t xml:space="preserve"> Client hardware voor provincie Zeeland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84954"/>
      <w:docPartObj>
        <w:docPartGallery w:val="Page Numbers (Bottom of Page)"/>
        <w:docPartUnique/>
      </w:docPartObj>
    </w:sdtPr>
    <w:sdtContent>
      <w:p w14:paraId="79C17CDB" w14:textId="3DBC13C0" w:rsidR="00BA20DB" w:rsidRDefault="00BA20DB">
        <w:pPr>
          <w:pStyle w:val="Voettekst"/>
        </w:pPr>
        <w:r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4C646FF" wp14:editId="559E8E4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91EC5" w14:textId="77777777" w:rsidR="00BA20DB" w:rsidRPr="00962ACE" w:rsidRDefault="00BA20DB" w:rsidP="00BA20D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 w:rsidR="00FF54E6"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4C646FF" id="Rechthoek 650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" filled="f" fillcolor="#c0504d" stroked="f" strokecolor="#5c83b4" strokeweight="2.25pt">
                  <v:textbox inset=",0,,0">
                    <w:txbxContent>
                      <w:p w14:paraId="03891EC5" w14:textId="77777777" w:rsidR="00BA20DB" w:rsidRPr="00962ACE" w:rsidRDefault="00BA20DB" w:rsidP="00BA20D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 w:rsidR="00FF54E6"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062D81">
          <w:t xml:space="preserve">Provincie </w:t>
        </w:r>
        <w:r w:rsidR="00FF54E6">
          <w:t>Zeeland</w:t>
        </w:r>
        <w:r w:rsidRPr="00062D81">
          <w:t xml:space="preserve"> | Europese aanbesteding  </w:t>
        </w:r>
        <w:r>
          <w:t xml:space="preserve">| </w:t>
        </w:r>
        <w:r w:rsidR="0028353C">
          <w:t>Client hardware voor provincie Zeeland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E87A1" w14:textId="77777777" w:rsidR="00761529" w:rsidRDefault="00761529">
      <w:r>
        <w:separator/>
      </w:r>
    </w:p>
  </w:footnote>
  <w:footnote w:type="continuationSeparator" w:id="0">
    <w:p w14:paraId="041A7455" w14:textId="77777777" w:rsidR="00761529" w:rsidRDefault="0076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C933" w14:textId="77777777" w:rsidR="00FF54E6" w:rsidRDefault="00FF54E6">
    <w:pPr>
      <w:pStyle w:val="Koptekst"/>
    </w:pPr>
    <w:r>
      <w:rPr>
        <w:rFonts w:cs="Arial"/>
        <w:noProof/>
        <w:color w:val="0000FF"/>
        <w:sz w:val="27"/>
        <w:szCs w:val="27"/>
      </w:rPr>
      <w:drawing>
        <wp:anchor distT="0" distB="0" distL="114300" distR="114300" simplePos="0" relativeHeight="251664384" behindDoc="1" locked="0" layoutInCell="1" allowOverlap="1" wp14:anchorId="64AAA970" wp14:editId="02331CCF">
          <wp:simplePos x="0" y="0"/>
          <wp:positionH relativeFrom="column">
            <wp:posOffset>5135355</wp:posOffset>
          </wp:positionH>
          <wp:positionV relativeFrom="paragraph">
            <wp:posOffset>-651510</wp:posOffset>
          </wp:positionV>
          <wp:extent cx="1224000" cy="734400"/>
          <wp:effectExtent l="0" t="0" r="0" b="8890"/>
          <wp:wrapTight wrapText="bothSides">
            <wp:wrapPolygon edited="0">
              <wp:start x="0" y="0"/>
              <wp:lineTo x="0" y="21301"/>
              <wp:lineTo x="21185" y="21301"/>
              <wp:lineTo x="21185" y="0"/>
              <wp:lineTo x="0" y="0"/>
            </wp:wrapPolygon>
          </wp:wrapTight>
          <wp:docPr id="2" name="Afbeelding 2" descr="Afbeeldingsresultaat voor provincie zeeland logo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rovincie zeeland logo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00" cy="73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3FAF" w14:textId="77777777" w:rsidR="00FF54E6" w:rsidRDefault="00FF54E6">
    <w:pPr>
      <w:pStyle w:val="Koptekst"/>
    </w:pPr>
    <w:r>
      <w:rPr>
        <w:rFonts w:cs="Arial"/>
        <w:noProof/>
        <w:color w:val="0000FF"/>
        <w:sz w:val="27"/>
        <w:szCs w:val="27"/>
      </w:rPr>
      <w:drawing>
        <wp:anchor distT="0" distB="0" distL="114300" distR="114300" simplePos="0" relativeHeight="251662336" behindDoc="1" locked="0" layoutInCell="1" allowOverlap="1" wp14:anchorId="6FFBE9D3" wp14:editId="2E462A01">
          <wp:simplePos x="0" y="0"/>
          <wp:positionH relativeFrom="column">
            <wp:posOffset>5086322</wp:posOffset>
          </wp:positionH>
          <wp:positionV relativeFrom="paragraph">
            <wp:posOffset>-651234</wp:posOffset>
          </wp:positionV>
          <wp:extent cx="1224000" cy="734400"/>
          <wp:effectExtent l="0" t="0" r="0" b="8890"/>
          <wp:wrapTight wrapText="bothSides">
            <wp:wrapPolygon edited="0">
              <wp:start x="0" y="0"/>
              <wp:lineTo x="0" y="21301"/>
              <wp:lineTo x="21185" y="21301"/>
              <wp:lineTo x="21185" y="0"/>
              <wp:lineTo x="0" y="0"/>
            </wp:wrapPolygon>
          </wp:wrapTight>
          <wp:docPr id="3" name="Afbeelding 3" descr="Afbeeldingsresultaat voor provincie zeeland logo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rovincie zeeland logo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00" cy="73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6C8E"/>
    <w:multiLevelType w:val="hybridMultilevel"/>
    <w:tmpl w:val="A1FA6606"/>
    <w:lvl w:ilvl="0" w:tplc="7B5C0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66DC"/>
    <w:multiLevelType w:val="hybridMultilevel"/>
    <w:tmpl w:val="EAB6E76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2400"/>
    <w:multiLevelType w:val="singleLevel"/>
    <w:tmpl w:val="F3106A48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1228"/>
    <w:multiLevelType w:val="hybridMultilevel"/>
    <w:tmpl w:val="4A563854"/>
    <w:lvl w:ilvl="0" w:tplc="56F8C0DC">
      <w:numFmt w:val="bullet"/>
      <w:lvlText w:val="-"/>
      <w:lvlJc w:val="left"/>
      <w:pPr>
        <w:ind w:left="513" w:hanging="360"/>
      </w:pPr>
      <w:rPr>
        <w:rFonts w:ascii="Arial" w:eastAsia="Times New Roman" w:hAnsi="Arial" w:cs="Aria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A11196F"/>
    <w:multiLevelType w:val="hybridMultilevel"/>
    <w:tmpl w:val="C84829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00A82"/>
    <w:multiLevelType w:val="hybridMultilevel"/>
    <w:tmpl w:val="BB043F16"/>
    <w:lvl w:ilvl="0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35BFA"/>
    <w:multiLevelType w:val="hybridMultilevel"/>
    <w:tmpl w:val="E96EDC6A"/>
    <w:lvl w:ilvl="0" w:tplc="11901B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ABD"/>
    <w:multiLevelType w:val="hybridMultilevel"/>
    <w:tmpl w:val="A0D468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A9F06CF"/>
    <w:multiLevelType w:val="multilevel"/>
    <w:tmpl w:val="77CE74AA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7A76BBA"/>
    <w:multiLevelType w:val="hybridMultilevel"/>
    <w:tmpl w:val="2F4A6F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A753D"/>
    <w:multiLevelType w:val="singleLevel"/>
    <w:tmpl w:val="E4B0C658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770E1C69"/>
    <w:multiLevelType w:val="hybridMultilevel"/>
    <w:tmpl w:val="51185A4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933244">
    <w:abstractNumId w:val="10"/>
  </w:num>
  <w:num w:numId="2" w16cid:durableId="1848401217">
    <w:abstractNumId w:val="10"/>
  </w:num>
  <w:num w:numId="3" w16cid:durableId="419764881">
    <w:abstractNumId w:val="10"/>
  </w:num>
  <w:num w:numId="4" w16cid:durableId="727806265">
    <w:abstractNumId w:val="10"/>
  </w:num>
  <w:num w:numId="5" w16cid:durableId="1046413482">
    <w:abstractNumId w:val="10"/>
  </w:num>
  <w:num w:numId="6" w16cid:durableId="1410153742">
    <w:abstractNumId w:val="10"/>
  </w:num>
  <w:num w:numId="7" w16cid:durableId="739250513">
    <w:abstractNumId w:val="10"/>
  </w:num>
  <w:num w:numId="8" w16cid:durableId="1401249115">
    <w:abstractNumId w:val="10"/>
  </w:num>
  <w:num w:numId="9" w16cid:durableId="2041323672">
    <w:abstractNumId w:val="2"/>
  </w:num>
  <w:num w:numId="10" w16cid:durableId="615067512">
    <w:abstractNumId w:val="13"/>
  </w:num>
  <w:num w:numId="11" w16cid:durableId="876817470">
    <w:abstractNumId w:val="11"/>
  </w:num>
  <w:num w:numId="12" w16cid:durableId="1219125594">
    <w:abstractNumId w:val="11"/>
  </w:num>
  <w:num w:numId="13" w16cid:durableId="812679118">
    <w:abstractNumId w:val="11"/>
  </w:num>
  <w:num w:numId="14" w16cid:durableId="816336645">
    <w:abstractNumId w:val="11"/>
  </w:num>
  <w:num w:numId="15" w16cid:durableId="890532357">
    <w:abstractNumId w:val="11"/>
  </w:num>
  <w:num w:numId="16" w16cid:durableId="297732751">
    <w:abstractNumId w:val="1"/>
  </w:num>
  <w:num w:numId="17" w16cid:durableId="2118060406">
    <w:abstractNumId w:val="14"/>
  </w:num>
  <w:num w:numId="18" w16cid:durableId="1309551367">
    <w:abstractNumId w:val="4"/>
  </w:num>
  <w:num w:numId="19" w16cid:durableId="46072309">
    <w:abstractNumId w:val="6"/>
  </w:num>
  <w:num w:numId="20" w16cid:durableId="2014605448">
    <w:abstractNumId w:val="8"/>
  </w:num>
  <w:num w:numId="21" w16cid:durableId="42559556">
    <w:abstractNumId w:val="0"/>
  </w:num>
  <w:num w:numId="22" w16cid:durableId="1764835534">
    <w:abstractNumId w:val="7"/>
  </w:num>
  <w:num w:numId="23" w16cid:durableId="1767844198">
    <w:abstractNumId w:val="5"/>
  </w:num>
  <w:num w:numId="24" w16cid:durableId="456607363">
    <w:abstractNumId w:val="9"/>
  </w:num>
  <w:num w:numId="25" w16cid:durableId="1908031369">
    <w:abstractNumId w:val="12"/>
  </w:num>
  <w:num w:numId="26" w16cid:durableId="1178886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78"/>
    <w:rsid w:val="0002150F"/>
    <w:rsid w:val="000A73F6"/>
    <w:rsid w:val="00146C85"/>
    <w:rsid w:val="00166D2A"/>
    <w:rsid w:val="00207A2B"/>
    <w:rsid w:val="002442DF"/>
    <w:rsid w:val="0028353C"/>
    <w:rsid w:val="002844EF"/>
    <w:rsid w:val="00380F89"/>
    <w:rsid w:val="0039219F"/>
    <w:rsid w:val="003947F9"/>
    <w:rsid w:val="003B21D5"/>
    <w:rsid w:val="003E7458"/>
    <w:rsid w:val="004127F8"/>
    <w:rsid w:val="0042770A"/>
    <w:rsid w:val="00432377"/>
    <w:rsid w:val="004A7EDB"/>
    <w:rsid w:val="004E43D9"/>
    <w:rsid w:val="004F2113"/>
    <w:rsid w:val="005C3B6B"/>
    <w:rsid w:val="005F4937"/>
    <w:rsid w:val="00686C78"/>
    <w:rsid w:val="00743B18"/>
    <w:rsid w:val="00761529"/>
    <w:rsid w:val="00780808"/>
    <w:rsid w:val="0086360E"/>
    <w:rsid w:val="008A1922"/>
    <w:rsid w:val="00902AFB"/>
    <w:rsid w:val="00912EE2"/>
    <w:rsid w:val="00932012"/>
    <w:rsid w:val="00951E1A"/>
    <w:rsid w:val="009A4456"/>
    <w:rsid w:val="009E1941"/>
    <w:rsid w:val="00A40E9E"/>
    <w:rsid w:val="00A5138B"/>
    <w:rsid w:val="00A81AA3"/>
    <w:rsid w:val="00AA51A1"/>
    <w:rsid w:val="00AB4B28"/>
    <w:rsid w:val="00AF45C4"/>
    <w:rsid w:val="00B9327D"/>
    <w:rsid w:val="00BA20DB"/>
    <w:rsid w:val="00BD33C9"/>
    <w:rsid w:val="00C036F4"/>
    <w:rsid w:val="00C20334"/>
    <w:rsid w:val="00CE4E13"/>
    <w:rsid w:val="00D425E5"/>
    <w:rsid w:val="00D44DBE"/>
    <w:rsid w:val="00DA0439"/>
    <w:rsid w:val="00DA092A"/>
    <w:rsid w:val="00DA3273"/>
    <w:rsid w:val="00DB449B"/>
    <w:rsid w:val="00E17EF8"/>
    <w:rsid w:val="00F2214F"/>
    <w:rsid w:val="00F300F0"/>
    <w:rsid w:val="00F6503B"/>
    <w:rsid w:val="00F72236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E3BA30"/>
  <w15:chartTrackingRefBased/>
  <w15:docId w15:val="{6FC7FA46-8F1C-4851-9D55-A8DDB49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5"/>
      </w:numPr>
      <w:tabs>
        <w:tab w:val="left" w:pos="851"/>
      </w:tabs>
      <w:outlineLvl w:val="0"/>
    </w:pPr>
    <w:rPr>
      <w:b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5"/>
      </w:numPr>
      <w:tabs>
        <w:tab w:val="left" w:pos="851"/>
      </w:tabs>
      <w:outlineLvl w:val="1"/>
    </w:pPr>
    <w:rPr>
      <w:rFonts w:cs="Arial"/>
      <w:b/>
      <w:bCs/>
      <w:iCs/>
      <w:noProof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5"/>
      </w:numPr>
      <w:tabs>
        <w:tab w:val="left" w:pos="851"/>
      </w:tabs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5"/>
      </w:numPr>
      <w:tabs>
        <w:tab w:val="left" w:pos="851"/>
      </w:tabs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5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15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5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1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pPr>
      <w:tabs>
        <w:tab w:val="left" w:pos="851"/>
        <w:tab w:val="right" w:pos="9072"/>
      </w:tabs>
      <w:spacing w:before="280"/>
    </w:pPr>
    <w:rPr>
      <w:b/>
      <w:bCs/>
      <w:noProof/>
      <w:szCs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noProof/>
      <w:lang w:eastAsia="en-US"/>
    </w:rPr>
  </w:style>
  <w:style w:type="paragraph" w:styleId="Inhopg3">
    <w:name w:val="toc 3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iCs/>
      <w:noProof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330"/>
        <w:tab w:val="left" w:pos="2520"/>
        <w:tab w:val="right" w:leader="dot" w:pos="8505"/>
      </w:tabs>
      <w:ind w:left="1800"/>
    </w:pPr>
    <w:rPr>
      <w:noProof/>
      <w:szCs w:val="18"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next w:val="Standaard"/>
    <w:pPr>
      <w:numPr>
        <w:numId w:val="9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</w:style>
  <w:style w:type="paragraph" w:customStyle="1" w:styleId="opsom2">
    <w:name w:val="opsom2"/>
    <w:basedOn w:val="Standaard"/>
    <w:next w:val="Standaard"/>
    <w:pPr>
      <w:numPr>
        <w:numId w:val="10"/>
      </w:numPr>
      <w:tabs>
        <w:tab w:val="clear" w:pos="567"/>
        <w:tab w:val="num" w:pos="1133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3"/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  <w:spacing w:val="6"/>
      <w:sz w:val="18"/>
    </w:rPr>
  </w:style>
  <w:style w:type="character" w:customStyle="1" w:styleId="refkopjes">
    <w:name w:val="refkopjes"/>
    <w:basedOn w:val="Standaardalinea-lettertype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Pr>
      <w:b/>
      <w:caps/>
    </w:rPr>
  </w:style>
  <w:style w:type="paragraph" w:customStyle="1" w:styleId="Alineakop">
    <w:name w:val="Alineakop"/>
    <w:basedOn w:val="Standaard"/>
    <w:next w:val="Standaard"/>
    <w:rPr>
      <w:b/>
    </w:rPr>
  </w:style>
  <w:style w:type="paragraph" w:customStyle="1" w:styleId="Subalineakop">
    <w:name w:val="Subalineakop"/>
    <w:basedOn w:val="Standaard"/>
    <w:next w:val="Standaard"/>
    <w:rPr>
      <w:i/>
    </w:rPr>
  </w:style>
  <w:style w:type="paragraph" w:customStyle="1" w:styleId="formuliernaam">
    <w:name w:val="formuliernaam"/>
    <w:basedOn w:val="Standaard"/>
    <w:next w:val="Standaard"/>
    <w:rPr>
      <w:sz w:val="40"/>
      <w:szCs w:val="40"/>
    </w:rPr>
  </w:style>
  <w:style w:type="paragraph" w:customStyle="1" w:styleId="refkop">
    <w:name w:val="refkop"/>
    <w:basedOn w:val="Standaard"/>
    <w:rsid w:val="003E7458"/>
  </w:style>
  <w:style w:type="paragraph" w:styleId="Titel">
    <w:name w:val="Title"/>
    <w:basedOn w:val="Standaard"/>
    <w:qFormat/>
    <w:pPr>
      <w:spacing w:before="240" w:after="60"/>
      <w:outlineLvl w:val="0"/>
    </w:pPr>
    <w:rPr>
      <w:rFonts w:cs="Arial"/>
      <w:bCs/>
      <w:kern w:val="28"/>
      <w:sz w:val="40"/>
      <w:szCs w:val="32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pPr>
      <w:spacing w:line="280" w:lineRule="atLeast"/>
    </w:pPr>
    <w:rPr>
      <w:rFonts w:ascii="Arial" w:hAnsi="Arial"/>
      <w:b/>
    </w:rPr>
  </w:style>
  <w:style w:type="paragraph" w:styleId="Normaalweb">
    <w:name w:val="Normal (Web)"/>
    <w:basedOn w:val="Standaard"/>
    <w:uiPriority w:val="99"/>
    <w:unhideWhenUsed/>
    <w:rsid w:val="00686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TI2">
    <w:name w:val="PTI 2"/>
    <w:basedOn w:val="Standaard"/>
    <w:qFormat/>
    <w:rsid w:val="00686C78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/>
    </w:rPr>
  </w:style>
  <w:style w:type="character" w:customStyle="1" w:styleId="KoptekstChar">
    <w:name w:val="Koptekst Char"/>
    <w:link w:val="Koptekst"/>
    <w:rsid w:val="00686C78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686C78"/>
    <w:pPr>
      <w:ind w:left="720"/>
      <w:contextualSpacing/>
    </w:pPr>
  </w:style>
  <w:style w:type="table" w:styleId="Tabelraster">
    <w:name w:val="Table Grid"/>
    <w:basedOn w:val="Standaardtabel"/>
    <w:rsid w:val="0002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BA20DB"/>
    <w:rPr>
      <w:rFonts w:ascii="Arial" w:hAnsi="Arial"/>
      <w:sz w:val="15"/>
    </w:rPr>
  </w:style>
  <w:style w:type="paragraph" w:styleId="Geenafstand">
    <w:name w:val="No Spacing"/>
    <w:uiPriority w:val="1"/>
    <w:qFormat/>
    <w:rsid w:val="00D44DB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nl/url?sa=i&amp;rct=j&amp;q=&amp;esrc=s&amp;source=images&amp;cd=&amp;cad=rja&amp;uact=8&amp;ved=2ahUKEwij0pLIitDaAhVqL8AKHbNqCPMQjRx6BAgAEAU&amp;url=https://cadet2017.com/nl/onze-partners/17-provincie-zeeland&amp;psig=AOvVaw1cagAeD1TLlq9Gyf6HGoy5&amp;ust=1524562106301980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nl/url?sa=i&amp;rct=j&amp;q=&amp;esrc=s&amp;source=images&amp;cd=&amp;cad=rja&amp;uact=8&amp;ved=2ahUKEwij0pLIitDaAhVqL8AKHbNqCPMQjRx6BAgAEAU&amp;url=https://cadet2017.com/nl/onze-partners/17-provincie-zeeland&amp;psig=AOvVaw1cagAeD1TLlq9Gyf6HGoy5&amp;ust=1524562106301980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ACFFD7C9AEA14FAF47E6F02B3B41D7" ma:contentTypeVersion="4" ma:contentTypeDescription="Een nieuw document maken." ma:contentTypeScope="" ma:versionID="bef9cc4c2ad501d1f5b72278477137a7">
  <xsd:schema xmlns:xsd="http://www.w3.org/2001/XMLSchema" xmlns:xs="http://www.w3.org/2001/XMLSchema" xmlns:p="http://schemas.microsoft.com/office/2006/metadata/properties" xmlns:ns2="b7e63ac5-062d-4a8d-a2a4-58f4421e30f4" targetNamespace="http://schemas.microsoft.com/office/2006/metadata/properties" ma:root="true" ma:fieldsID="bc1af76e7108dc853a55dad554ad84b8" ns2:_="">
    <xsd:import namespace="b7e63ac5-062d-4a8d-a2a4-58f4421e3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63ac5-062d-4a8d-a2a4-58f4421e3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EFE47-C9CD-41ED-92E9-056D943A8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63ac5-062d-4a8d-a2a4-58f4421e3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2F015-B898-4728-A73B-5A947D7B1F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AA6C67-2438-42EE-9D72-65C12CAA3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Schonmacker, Yves</dc:creator>
  <cp:keywords/>
  <dc:description/>
  <cp:lastModifiedBy>Romee Meijdam</cp:lastModifiedBy>
  <cp:revision>2</cp:revision>
  <cp:lastPrinted>1999-02-10T12:28:00Z</cp:lastPrinted>
  <dcterms:created xsi:type="dcterms:W3CDTF">2025-03-25T13:08:00Z</dcterms:created>
  <dcterms:modified xsi:type="dcterms:W3CDTF">2025-03-25T13:08:00Z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0x01010060ACFFD7C9AEA14FAF47E6F02B3B41D7</vt:lpwstr>
  </property>
</Properties>
</file>