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00D22" w14:textId="2F0CE8C3" w:rsidR="00250433" w:rsidRPr="005C268A" w:rsidRDefault="007804E4" w:rsidP="00250433">
      <w:pPr>
        <w:pStyle w:val="Kop1"/>
        <w:numPr>
          <w:ilvl w:val="0"/>
          <w:numId w:val="0"/>
        </w:numPr>
        <w:rPr>
          <w:rFonts w:ascii="Arial" w:hAnsi="Arial"/>
          <w:sz w:val="24"/>
        </w:rPr>
      </w:pPr>
      <w:bookmarkStart w:id="0" w:name="_Toc309132142"/>
      <w:r>
        <w:rPr>
          <w:rFonts w:ascii="Arial" w:hAnsi="Arial"/>
          <w:sz w:val="24"/>
        </w:rPr>
        <w:t xml:space="preserve">Bijlage 7 </w:t>
      </w:r>
      <w:r w:rsidR="00250433" w:rsidRPr="005C268A">
        <w:rPr>
          <w:rFonts w:ascii="Arial" w:hAnsi="Arial"/>
          <w:sz w:val="24"/>
        </w:rPr>
        <w:t>Programma van eisen</w:t>
      </w:r>
      <w:bookmarkEnd w:id="0"/>
      <w:r w:rsidR="005C268A">
        <w:rPr>
          <w:rFonts w:ascii="Arial" w:hAnsi="Arial"/>
          <w:sz w:val="24"/>
        </w:rPr>
        <w:t xml:space="preserve"> bulklevering en tanken via brandstofpassen</w:t>
      </w:r>
    </w:p>
    <w:tbl>
      <w:tblPr>
        <w:tblW w:w="5017" w:type="pct"/>
        <w:tblInd w:w="-15" w:type="dxa"/>
        <w:tblLayout w:type="fixed"/>
        <w:tblCellMar>
          <w:left w:w="0" w:type="dxa"/>
          <w:right w:w="0" w:type="dxa"/>
        </w:tblCellMar>
        <w:tblLook w:val="04A0" w:firstRow="1" w:lastRow="0" w:firstColumn="1" w:lastColumn="0" w:noHBand="0" w:noVBand="1"/>
      </w:tblPr>
      <w:tblGrid>
        <w:gridCol w:w="568"/>
        <w:gridCol w:w="6093"/>
        <w:gridCol w:w="991"/>
        <w:gridCol w:w="1421"/>
      </w:tblGrid>
      <w:tr w:rsidR="007804E4" w:rsidRPr="00133EA8" w14:paraId="2629E18C" w14:textId="77777777" w:rsidTr="007804E4">
        <w:trPr>
          <w:trHeight w:val="255"/>
          <w:tblHeader/>
        </w:trPr>
        <w:tc>
          <w:tcPr>
            <w:tcW w:w="313" w:type="pct"/>
            <w:tcBorders>
              <w:top w:val="single" w:sz="12" w:space="0" w:color="auto"/>
              <w:left w:val="single" w:sz="12" w:space="0" w:color="auto"/>
              <w:bottom w:val="single" w:sz="12" w:space="0" w:color="auto"/>
              <w:right w:val="single" w:sz="8" w:space="0" w:color="auto"/>
            </w:tcBorders>
            <w:shd w:val="clear" w:color="auto" w:fill="538135" w:themeFill="accent6" w:themeFillShade="BF"/>
            <w:tcMar>
              <w:top w:w="0" w:type="dxa"/>
              <w:left w:w="70" w:type="dxa"/>
              <w:bottom w:w="0" w:type="dxa"/>
              <w:right w:w="70" w:type="dxa"/>
            </w:tcMar>
            <w:vAlign w:val="center"/>
            <w:hideMark/>
          </w:tcPr>
          <w:p w14:paraId="1DDE4B44" w14:textId="77777777" w:rsidR="007804E4" w:rsidRPr="007804E4" w:rsidRDefault="007804E4" w:rsidP="00F9583B">
            <w:pPr>
              <w:jc w:val="center"/>
              <w:rPr>
                <w:rFonts w:ascii="Arial" w:eastAsia="Calibri" w:hAnsi="Arial" w:cs="Arial"/>
                <w:b/>
                <w:bCs/>
                <w:sz w:val="20"/>
                <w:szCs w:val="20"/>
              </w:rPr>
            </w:pPr>
            <w:r w:rsidRPr="007804E4">
              <w:rPr>
                <w:rFonts w:ascii="Arial" w:eastAsia="Calibri" w:hAnsi="Arial" w:cs="Arial"/>
                <w:b/>
                <w:bCs/>
                <w:sz w:val="20"/>
                <w:szCs w:val="20"/>
              </w:rPr>
              <w:t> Eis</w:t>
            </w:r>
          </w:p>
        </w:tc>
        <w:tc>
          <w:tcPr>
            <w:tcW w:w="3358" w:type="pct"/>
            <w:tcBorders>
              <w:top w:val="single" w:sz="12" w:space="0" w:color="auto"/>
              <w:left w:val="nil"/>
              <w:bottom w:val="single" w:sz="12" w:space="0" w:color="auto"/>
              <w:right w:val="single" w:sz="8" w:space="0" w:color="auto"/>
            </w:tcBorders>
            <w:shd w:val="clear" w:color="auto" w:fill="538135" w:themeFill="accent6" w:themeFillShade="BF"/>
            <w:tcMar>
              <w:top w:w="0" w:type="dxa"/>
              <w:left w:w="70" w:type="dxa"/>
              <w:bottom w:w="0" w:type="dxa"/>
              <w:right w:w="70" w:type="dxa"/>
            </w:tcMar>
            <w:vAlign w:val="center"/>
            <w:hideMark/>
          </w:tcPr>
          <w:p w14:paraId="73FA4305" w14:textId="77777777" w:rsidR="007804E4" w:rsidRPr="007804E4" w:rsidRDefault="007804E4" w:rsidP="00F9583B">
            <w:pPr>
              <w:rPr>
                <w:rFonts w:ascii="Arial" w:hAnsi="Arial" w:cs="Arial"/>
                <w:sz w:val="20"/>
                <w:szCs w:val="20"/>
              </w:rPr>
            </w:pPr>
            <w:r w:rsidRPr="007804E4">
              <w:rPr>
                <w:rFonts w:ascii="Arial" w:hAnsi="Arial" w:cs="Arial"/>
                <w:sz w:val="20"/>
                <w:szCs w:val="20"/>
              </w:rPr>
              <w:t>Omschrijving</w:t>
            </w:r>
          </w:p>
        </w:tc>
        <w:tc>
          <w:tcPr>
            <w:tcW w:w="546" w:type="pct"/>
            <w:tcBorders>
              <w:top w:val="single" w:sz="12" w:space="0" w:color="auto"/>
              <w:left w:val="nil"/>
              <w:bottom w:val="single" w:sz="12" w:space="0" w:color="auto"/>
              <w:right w:val="single" w:sz="8" w:space="0" w:color="auto"/>
            </w:tcBorders>
            <w:shd w:val="clear" w:color="auto" w:fill="538135" w:themeFill="accent6" w:themeFillShade="BF"/>
            <w:tcMar>
              <w:top w:w="0" w:type="dxa"/>
              <w:left w:w="70" w:type="dxa"/>
              <w:bottom w:w="0" w:type="dxa"/>
              <w:right w:w="70" w:type="dxa"/>
            </w:tcMar>
            <w:vAlign w:val="center"/>
            <w:hideMark/>
          </w:tcPr>
          <w:p w14:paraId="62EA166B" w14:textId="77777777" w:rsidR="007804E4" w:rsidRPr="007804E4" w:rsidRDefault="007804E4" w:rsidP="00F9583B">
            <w:pPr>
              <w:jc w:val="center"/>
              <w:rPr>
                <w:rFonts w:ascii="Arial" w:eastAsia="Calibri" w:hAnsi="Arial" w:cs="Arial"/>
                <w:b/>
                <w:bCs/>
                <w:sz w:val="20"/>
                <w:szCs w:val="20"/>
              </w:rPr>
            </w:pPr>
            <w:r w:rsidRPr="007804E4">
              <w:rPr>
                <w:rFonts w:ascii="Arial" w:eastAsia="Calibri" w:hAnsi="Arial" w:cs="Arial"/>
                <w:b/>
                <w:bCs/>
                <w:sz w:val="20"/>
                <w:szCs w:val="20"/>
              </w:rPr>
              <w:t>Akkoord ja/nee</w:t>
            </w:r>
          </w:p>
        </w:tc>
        <w:tc>
          <w:tcPr>
            <w:tcW w:w="783" w:type="pct"/>
            <w:tcBorders>
              <w:top w:val="single" w:sz="12" w:space="0" w:color="auto"/>
              <w:left w:val="nil"/>
              <w:bottom w:val="single" w:sz="12" w:space="0" w:color="auto"/>
              <w:right w:val="single" w:sz="12" w:space="0" w:color="auto"/>
            </w:tcBorders>
            <w:shd w:val="clear" w:color="auto" w:fill="538135" w:themeFill="accent6" w:themeFillShade="BF"/>
            <w:tcMar>
              <w:top w:w="0" w:type="dxa"/>
              <w:left w:w="70" w:type="dxa"/>
              <w:bottom w:w="0" w:type="dxa"/>
              <w:right w:w="70" w:type="dxa"/>
            </w:tcMar>
            <w:vAlign w:val="center"/>
            <w:hideMark/>
          </w:tcPr>
          <w:p w14:paraId="496AED99" w14:textId="77777777" w:rsidR="007804E4" w:rsidRPr="007804E4" w:rsidRDefault="007804E4" w:rsidP="00F9583B">
            <w:pPr>
              <w:rPr>
                <w:rFonts w:ascii="Arial" w:eastAsia="Calibri" w:hAnsi="Arial" w:cs="Arial"/>
                <w:b/>
                <w:bCs/>
                <w:sz w:val="20"/>
                <w:szCs w:val="20"/>
              </w:rPr>
            </w:pPr>
            <w:r w:rsidRPr="007804E4">
              <w:rPr>
                <w:rFonts w:ascii="Arial" w:eastAsia="Calibri" w:hAnsi="Arial" w:cs="Arial"/>
                <w:b/>
                <w:bCs/>
                <w:sz w:val="20"/>
                <w:szCs w:val="20"/>
              </w:rPr>
              <w:t>Evt. beschrijving max. 10 woorden</w:t>
            </w:r>
          </w:p>
        </w:tc>
      </w:tr>
    </w:tbl>
    <w:tbl>
      <w:tblPr>
        <w:tblStyle w:val="Tabelraster"/>
        <w:tblW w:w="0" w:type="auto"/>
        <w:tblLook w:val="04A0" w:firstRow="1" w:lastRow="0" w:firstColumn="1" w:lastColumn="0" w:noHBand="0" w:noVBand="1"/>
      </w:tblPr>
      <w:tblGrid>
        <w:gridCol w:w="544"/>
        <w:gridCol w:w="6114"/>
        <w:gridCol w:w="992"/>
        <w:gridCol w:w="1412"/>
      </w:tblGrid>
      <w:tr w:rsidR="00B84D3E" w:rsidRPr="00D45E6F" w14:paraId="00BE46F2" w14:textId="7DE1E18A" w:rsidTr="00B84D3E">
        <w:tc>
          <w:tcPr>
            <w:tcW w:w="544" w:type="dxa"/>
            <w:shd w:val="clear" w:color="auto" w:fill="538135" w:themeFill="accent6" w:themeFillShade="BF"/>
          </w:tcPr>
          <w:p w14:paraId="71B999FD" w14:textId="78AD58A1" w:rsidR="00B84D3E" w:rsidRPr="00D45E6F" w:rsidRDefault="00B84D3E">
            <w:pPr>
              <w:rPr>
                <w:rFonts w:ascii="Arial" w:hAnsi="Arial" w:cs="Arial"/>
                <w:b/>
                <w:sz w:val="20"/>
                <w:szCs w:val="20"/>
              </w:rPr>
            </w:pPr>
            <w:r w:rsidRPr="00D45E6F">
              <w:rPr>
                <w:rFonts w:ascii="Arial" w:hAnsi="Arial" w:cs="Arial"/>
                <w:b/>
                <w:sz w:val="20"/>
                <w:szCs w:val="20"/>
              </w:rPr>
              <w:t>Nr.</w:t>
            </w:r>
          </w:p>
        </w:tc>
        <w:tc>
          <w:tcPr>
            <w:tcW w:w="8518" w:type="dxa"/>
            <w:gridSpan w:val="3"/>
            <w:shd w:val="clear" w:color="auto" w:fill="538135" w:themeFill="accent6" w:themeFillShade="BF"/>
          </w:tcPr>
          <w:p w14:paraId="6FA90817" w14:textId="17EA6AC2" w:rsidR="00B84D3E" w:rsidRPr="00B84D3E" w:rsidRDefault="00B84D3E" w:rsidP="00B84D3E">
            <w:pPr>
              <w:pStyle w:val="Lijstalinea"/>
              <w:numPr>
                <w:ilvl w:val="0"/>
                <w:numId w:val="9"/>
              </w:numPr>
              <w:jc w:val="center"/>
              <w:rPr>
                <w:rFonts w:ascii="Arial" w:hAnsi="Arial" w:cs="Arial"/>
                <w:b/>
              </w:rPr>
            </w:pPr>
            <w:r w:rsidRPr="00B84D3E">
              <w:rPr>
                <w:rFonts w:ascii="Arial" w:hAnsi="Arial" w:cs="Arial"/>
                <w:b/>
              </w:rPr>
              <w:t>Eisen levering HVO100 in bulk</w:t>
            </w:r>
          </w:p>
        </w:tc>
      </w:tr>
      <w:tr w:rsidR="00B84D3E" w:rsidRPr="00D45E6F" w14:paraId="35A4CB56" w14:textId="42A83F36" w:rsidTr="00B84D3E">
        <w:tc>
          <w:tcPr>
            <w:tcW w:w="544" w:type="dxa"/>
          </w:tcPr>
          <w:p w14:paraId="1EB4737B" w14:textId="77777777" w:rsidR="00B84D3E" w:rsidRPr="00D45E6F" w:rsidRDefault="00B84D3E">
            <w:pPr>
              <w:rPr>
                <w:rFonts w:ascii="Arial" w:hAnsi="Arial" w:cs="Arial"/>
                <w:sz w:val="20"/>
                <w:szCs w:val="20"/>
              </w:rPr>
            </w:pPr>
            <w:r w:rsidRPr="00D45E6F">
              <w:rPr>
                <w:rFonts w:ascii="Arial" w:hAnsi="Arial" w:cs="Arial"/>
                <w:sz w:val="20"/>
                <w:szCs w:val="20"/>
              </w:rPr>
              <w:t>1</w:t>
            </w:r>
          </w:p>
        </w:tc>
        <w:tc>
          <w:tcPr>
            <w:tcW w:w="6114" w:type="dxa"/>
          </w:tcPr>
          <w:p w14:paraId="0BBEE6B1" w14:textId="6E7B4B0B" w:rsidR="00B84D3E" w:rsidRPr="00D45E6F" w:rsidRDefault="00B84D3E" w:rsidP="00D45E6F">
            <w:pPr>
              <w:rPr>
                <w:rFonts w:ascii="Arial" w:hAnsi="Arial" w:cs="Arial"/>
                <w:sz w:val="20"/>
                <w:szCs w:val="20"/>
              </w:rPr>
            </w:pPr>
            <w:r w:rsidRPr="00D45E6F">
              <w:rPr>
                <w:rFonts w:ascii="Arial" w:hAnsi="Arial" w:cs="Arial"/>
                <w:sz w:val="20"/>
                <w:szCs w:val="20"/>
              </w:rPr>
              <w:t xml:space="preserve"> De levering van HVO100 dieselbrandstof vindt in bulk leveringen plaats in de</w:t>
            </w:r>
            <w:r>
              <w:rPr>
                <w:rFonts w:ascii="Arial" w:hAnsi="Arial" w:cs="Arial"/>
                <w:sz w:val="20"/>
                <w:szCs w:val="20"/>
              </w:rPr>
              <w:t xml:space="preserve"> eigen t</w:t>
            </w:r>
            <w:r w:rsidRPr="00D45E6F">
              <w:rPr>
                <w:rFonts w:ascii="Arial" w:hAnsi="Arial" w:cs="Arial"/>
                <w:sz w:val="20"/>
                <w:szCs w:val="20"/>
              </w:rPr>
              <w:t xml:space="preserve">ankvoorziening </w:t>
            </w:r>
            <w:r>
              <w:rPr>
                <w:rFonts w:ascii="Arial" w:hAnsi="Arial" w:cs="Arial"/>
                <w:sz w:val="20"/>
                <w:szCs w:val="20"/>
              </w:rPr>
              <w:t xml:space="preserve">van de gemeente </w:t>
            </w:r>
            <w:r w:rsidRPr="00D45E6F">
              <w:rPr>
                <w:rFonts w:ascii="Arial" w:hAnsi="Arial" w:cs="Arial"/>
                <w:sz w:val="20"/>
                <w:szCs w:val="20"/>
              </w:rPr>
              <w:t xml:space="preserve">met een inhoud van 5000 liter </w:t>
            </w:r>
            <w:r>
              <w:rPr>
                <w:rFonts w:ascii="Arial" w:hAnsi="Arial" w:cs="Arial"/>
                <w:sz w:val="20"/>
                <w:szCs w:val="20"/>
              </w:rPr>
              <w:t>aan</w:t>
            </w:r>
            <w:r w:rsidRPr="00D45E6F">
              <w:rPr>
                <w:rFonts w:ascii="Arial" w:hAnsi="Arial" w:cs="Arial"/>
                <w:sz w:val="20"/>
                <w:szCs w:val="20"/>
              </w:rPr>
              <w:t xml:space="preserve"> de Geldeloozepad 1 te Goes.</w:t>
            </w:r>
            <w:r>
              <w:rPr>
                <w:rFonts w:ascii="Arial" w:hAnsi="Arial" w:cs="Arial"/>
                <w:sz w:val="20"/>
                <w:szCs w:val="20"/>
              </w:rPr>
              <w:t xml:space="preserve"> De tankvoorziening heeft een inhoud van 5000 liter en staat op eigen en afgesloten terrein van de gemeente.</w:t>
            </w:r>
          </w:p>
        </w:tc>
        <w:tc>
          <w:tcPr>
            <w:tcW w:w="992" w:type="dxa"/>
          </w:tcPr>
          <w:p w14:paraId="4B8DC0F9" w14:textId="77777777" w:rsidR="00B84D3E" w:rsidRPr="00D45E6F" w:rsidRDefault="00B84D3E" w:rsidP="00D45E6F">
            <w:pPr>
              <w:rPr>
                <w:rFonts w:ascii="Arial" w:hAnsi="Arial" w:cs="Arial"/>
                <w:sz w:val="20"/>
                <w:szCs w:val="20"/>
              </w:rPr>
            </w:pPr>
          </w:p>
        </w:tc>
        <w:tc>
          <w:tcPr>
            <w:tcW w:w="1412" w:type="dxa"/>
          </w:tcPr>
          <w:p w14:paraId="1830FFCE" w14:textId="77777777" w:rsidR="00B84D3E" w:rsidRPr="00D45E6F" w:rsidRDefault="00B84D3E" w:rsidP="00D45E6F">
            <w:pPr>
              <w:rPr>
                <w:rFonts w:ascii="Arial" w:hAnsi="Arial" w:cs="Arial"/>
                <w:sz w:val="20"/>
                <w:szCs w:val="20"/>
              </w:rPr>
            </w:pPr>
          </w:p>
        </w:tc>
      </w:tr>
      <w:tr w:rsidR="00B84D3E" w:rsidRPr="00D45E6F" w14:paraId="78250C2E" w14:textId="2AD2322B" w:rsidTr="00B84D3E">
        <w:tc>
          <w:tcPr>
            <w:tcW w:w="544" w:type="dxa"/>
          </w:tcPr>
          <w:p w14:paraId="0E1978D3" w14:textId="77777777" w:rsidR="00B84D3E" w:rsidRPr="00D45E6F" w:rsidRDefault="00B84D3E">
            <w:pPr>
              <w:rPr>
                <w:rFonts w:ascii="Arial" w:hAnsi="Arial" w:cs="Arial"/>
                <w:sz w:val="20"/>
                <w:szCs w:val="20"/>
              </w:rPr>
            </w:pPr>
            <w:r w:rsidRPr="00D45E6F">
              <w:rPr>
                <w:rFonts w:ascii="Arial" w:hAnsi="Arial" w:cs="Arial"/>
                <w:sz w:val="20"/>
                <w:szCs w:val="20"/>
              </w:rPr>
              <w:t>2</w:t>
            </w:r>
          </w:p>
        </w:tc>
        <w:tc>
          <w:tcPr>
            <w:tcW w:w="6114" w:type="dxa"/>
          </w:tcPr>
          <w:p w14:paraId="023CF8E5" w14:textId="0E1E63F7" w:rsidR="00B84D3E" w:rsidRPr="00D45E6F" w:rsidRDefault="00B84D3E" w:rsidP="00D45E6F">
            <w:pPr>
              <w:rPr>
                <w:rFonts w:ascii="Arial" w:hAnsi="Arial" w:cs="Arial"/>
                <w:sz w:val="20"/>
                <w:szCs w:val="20"/>
              </w:rPr>
            </w:pPr>
            <w:r w:rsidRPr="00D45E6F">
              <w:rPr>
                <w:rStyle w:val="fontstyle01"/>
                <w:rFonts w:ascii="Arial" w:hAnsi="Arial" w:cs="Arial"/>
              </w:rPr>
              <w:t xml:space="preserve">De Opdrachtnemer </w:t>
            </w:r>
            <w:r>
              <w:rPr>
                <w:rStyle w:val="fontstyle01"/>
                <w:rFonts w:ascii="Arial" w:hAnsi="Arial" w:cs="Arial"/>
              </w:rPr>
              <w:t xml:space="preserve">levert en verpompt </w:t>
            </w:r>
            <w:r w:rsidRPr="00D45E6F">
              <w:rPr>
                <w:rStyle w:val="fontstyle01"/>
                <w:rFonts w:ascii="Arial" w:hAnsi="Arial" w:cs="Arial"/>
              </w:rPr>
              <w:t>de HVO100 dieselbrandstof met eigen mid</w:t>
            </w:r>
            <w:r>
              <w:rPr>
                <w:rStyle w:val="fontstyle01"/>
                <w:rFonts w:ascii="Arial" w:hAnsi="Arial" w:cs="Arial"/>
              </w:rPr>
              <w:t>delen</w:t>
            </w:r>
            <w:r w:rsidRPr="00D45E6F">
              <w:rPr>
                <w:rStyle w:val="fontstyle01"/>
                <w:rFonts w:ascii="Arial" w:hAnsi="Arial" w:cs="Arial"/>
              </w:rPr>
              <w:t xml:space="preserve"> in de tankvoorziening</w:t>
            </w:r>
            <w:r>
              <w:rPr>
                <w:rStyle w:val="fontstyle01"/>
                <w:rFonts w:ascii="Arial" w:hAnsi="Arial" w:cs="Arial"/>
              </w:rPr>
              <w:t xml:space="preserve"> genoemd onder eis 1.</w:t>
            </w:r>
          </w:p>
        </w:tc>
        <w:tc>
          <w:tcPr>
            <w:tcW w:w="992" w:type="dxa"/>
          </w:tcPr>
          <w:p w14:paraId="5CDB552A" w14:textId="77777777" w:rsidR="00B84D3E" w:rsidRPr="00D45E6F" w:rsidRDefault="00B84D3E" w:rsidP="00D45E6F">
            <w:pPr>
              <w:rPr>
                <w:rStyle w:val="fontstyle01"/>
                <w:rFonts w:ascii="Arial" w:hAnsi="Arial" w:cs="Arial"/>
              </w:rPr>
            </w:pPr>
          </w:p>
        </w:tc>
        <w:tc>
          <w:tcPr>
            <w:tcW w:w="1412" w:type="dxa"/>
          </w:tcPr>
          <w:p w14:paraId="655F1947" w14:textId="77777777" w:rsidR="00B84D3E" w:rsidRPr="00D45E6F" w:rsidRDefault="00B84D3E" w:rsidP="00D45E6F">
            <w:pPr>
              <w:rPr>
                <w:rStyle w:val="fontstyle01"/>
                <w:rFonts w:ascii="Arial" w:hAnsi="Arial" w:cs="Arial"/>
              </w:rPr>
            </w:pPr>
          </w:p>
        </w:tc>
      </w:tr>
      <w:tr w:rsidR="00B84D3E" w:rsidRPr="00D45E6F" w14:paraId="38655099" w14:textId="0C599DA6" w:rsidTr="00B84D3E">
        <w:tc>
          <w:tcPr>
            <w:tcW w:w="544" w:type="dxa"/>
          </w:tcPr>
          <w:p w14:paraId="40513A3F" w14:textId="77777777" w:rsidR="00B84D3E" w:rsidRPr="00D45E6F" w:rsidRDefault="00B84D3E">
            <w:pPr>
              <w:rPr>
                <w:rFonts w:ascii="Arial" w:hAnsi="Arial" w:cs="Arial"/>
                <w:sz w:val="20"/>
                <w:szCs w:val="20"/>
              </w:rPr>
            </w:pPr>
            <w:r w:rsidRPr="00D45E6F">
              <w:rPr>
                <w:rFonts w:ascii="Arial" w:hAnsi="Arial" w:cs="Arial"/>
                <w:sz w:val="20"/>
                <w:szCs w:val="20"/>
              </w:rPr>
              <w:t>3</w:t>
            </w:r>
          </w:p>
        </w:tc>
        <w:tc>
          <w:tcPr>
            <w:tcW w:w="6114" w:type="dxa"/>
          </w:tcPr>
          <w:p w14:paraId="7D0B5FC0" w14:textId="5DF2B1F8" w:rsidR="00B84D3E" w:rsidRPr="00D45E6F" w:rsidRDefault="00B84D3E" w:rsidP="00CE1D00">
            <w:pPr>
              <w:rPr>
                <w:rFonts w:ascii="Arial" w:hAnsi="Arial" w:cs="Arial"/>
                <w:sz w:val="20"/>
                <w:szCs w:val="20"/>
              </w:rPr>
            </w:pPr>
            <w:r w:rsidRPr="00D45E6F">
              <w:rPr>
                <w:rFonts w:ascii="Arial" w:hAnsi="Arial" w:cs="Arial"/>
                <w:sz w:val="20"/>
                <w:szCs w:val="20"/>
              </w:rPr>
              <w:t>De te leveren HVO100 dient te voldoen aan alle in Nederland geldende wetten</w:t>
            </w:r>
            <w:r>
              <w:rPr>
                <w:rFonts w:ascii="Arial" w:hAnsi="Arial" w:cs="Arial"/>
                <w:sz w:val="20"/>
                <w:szCs w:val="20"/>
              </w:rPr>
              <w:t xml:space="preserve"> en </w:t>
            </w:r>
            <w:r w:rsidRPr="00D45E6F">
              <w:rPr>
                <w:rFonts w:ascii="Arial" w:hAnsi="Arial" w:cs="Arial"/>
                <w:sz w:val="20"/>
                <w:szCs w:val="20"/>
              </w:rPr>
              <w:t>normen</w:t>
            </w:r>
            <w:r>
              <w:rPr>
                <w:rFonts w:ascii="Arial" w:hAnsi="Arial" w:cs="Arial"/>
                <w:sz w:val="20"/>
                <w:szCs w:val="20"/>
              </w:rPr>
              <w:t>.</w:t>
            </w:r>
          </w:p>
        </w:tc>
        <w:tc>
          <w:tcPr>
            <w:tcW w:w="992" w:type="dxa"/>
          </w:tcPr>
          <w:p w14:paraId="6501AF83" w14:textId="77777777" w:rsidR="00B84D3E" w:rsidRPr="00D45E6F" w:rsidRDefault="00B84D3E" w:rsidP="00CE1D00">
            <w:pPr>
              <w:rPr>
                <w:rFonts w:ascii="Arial" w:hAnsi="Arial" w:cs="Arial"/>
                <w:sz w:val="20"/>
                <w:szCs w:val="20"/>
              </w:rPr>
            </w:pPr>
          </w:p>
        </w:tc>
        <w:tc>
          <w:tcPr>
            <w:tcW w:w="1412" w:type="dxa"/>
          </w:tcPr>
          <w:p w14:paraId="0CB71600" w14:textId="77777777" w:rsidR="00B84D3E" w:rsidRPr="00D45E6F" w:rsidRDefault="00B84D3E" w:rsidP="00CE1D00">
            <w:pPr>
              <w:rPr>
                <w:rFonts w:ascii="Arial" w:hAnsi="Arial" w:cs="Arial"/>
                <w:sz w:val="20"/>
                <w:szCs w:val="20"/>
              </w:rPr>
            </w:pPr>
          </w:p>
        </w:tc>
      </w:tr>
      <w:tr w:rsidR="00B84D3E" w:rsidRPr="00D45E6F" w14:paraId="226C3ABD" w14:textId="66D3B692" w:rsidTr="00B84D3E">
        <w:tc>
          <w:tcPr>
            <w:tcW w:w="544" w:type="dxa"/>
          </w:tcPr>
          <w:p w14:paraId="0B4129BF" w14:textId="776C06B7" w:rsidR="00B84D3E" w:rsidRPr="00D45E6F" w:rsidRDefault="00B84D3E">
            <w:pPr>
              <w:rPr>
                <w:rFonts w:ascii="Arial" w:hAnsi="Arial" w:cs="Arial"/>
                <w:sz w:val="20"/>
                <w:szCs w:val="20"/>
              </w:rPr>
            </w:pPr>
            <w:r>
              <w:rPr>
                <w:rFonts w:ascii="Arial" w:hAnsi="Arial" w:cs="Arial"/>
                <w:sz w:val="20"/>
                <w:szCs w:val="20"/>
              </w:rPr>
              <w:t>4</w:t>
            </w:r>
          </w:p>
        </w:tc>
        <w:tc>
          <w:tcPr>
            <w:tcW w:w="6114" w:type="dxa"/>
          </w:tcPr>
          <w:p w14:paraId="5DEB2EB8" w14:textId="42A27187" w:rsidR="00B84D3E" w:rsidRPr="00D45E6F" w:rsidRDefault="00B84D3E">
            <w:pPr>
              <w:rPr>
                <w:rFonts w:ascii="Arial" w:hAnsi="Arial" w:cs="Arial"/>
                <w:sz w:val="20"/>
                <w:szCs w:val="20"/>
              </w:rPr>
            </w:pPr>
            <w:r w:rsidRPr="00D45E6F">
              <w:rPr>
                <w:rFonts w:ascii="Arial" w:hAnsi="Arial" w:cs="Arial"/>
                <w:sz w:val="20"/>
                <w:szCs w:val="20"/>
              </w:rPr>
              <w:t>Opdrachtnemer garandeert tijdige levering van brandstoffen onder alle omstandigheden, waaronder te rekenen extreme weeromstandigheden</w:t>
            </w:r>
            <w:r>
              <w:rPr>
                <w:rFonts w:ascii="Arial" w:hAnsi="Arial" w:cs="Arial"/>
                <w:sz w:val="20"/>
                <w:szCs w:val="20"/>
              </w:rPr>
              <w:t>.</w:t>
            </w:r>
          </w:p>
        </w:tc>
        <w:tc>
          <w:tcPr>
            <w:tcW w:w="992" w:type="dxa"/>
          </w:tcPr>
          <w:p w14:paraId="630FDE32" w14:textId="77777777" w:rsidR="00B84D3E" w:rsidRPr="00D45E6F" w:rsidRDefault="00B84D3E">
            <w:pPr>
              <w:rPr>
                <w:rFonts w:ascii="Arial" w:hAnsi="Arial" w:cs="Arial"/>
                <w:sz w:val="20"/>
                <w:szCs w:val="20"/>
              </w:rPr>
            </w:pPr>
          </w:p>
        </w:tc>
        <w:tc>
          <w:tcPr>
            <w:tcW w:w="1412" w:type="dxa"/>
          </w:tcPr>
          <w:p w14:paraId="72CC183A" w14:textId="77777777" w:rsidR="00B84D3E" w:rsidRPr="00D45E6F" w:rsidRDefault="00B84D3E">
            <w:pPr>
              <w:rPr>
                <w:rFonts w:ascii="Arial" w:hAnsi="Arial" w:cs="Arial"/>
                <w:sz w:val="20"/>
                <w:szCs w:val="20"/>
              </w:rPr>
            </w:pPr>
          </w:p>
        </w:tc>
      </w:tr>
      <w:tr w:rsidR="00B84D3E" w:rsidRPr="00D45E6F" w14:paraId="6A50321B" w14:textId="1ACA50C6" w:rsidTr="00B84D3E">
        <w:tc>
          <w:tcPr>
            <w:tcW w:w="544" w:type="dxa"/>
          </w:tcPr>
          <w:p w14:paraId="2D161BBC" w14:textId="7761FA37" w:rsidR="00B84D3E" w:rsidRPr="00D45E6F" w:rsidRDefault="00B84D3E">
            <w:pPr>
              <w:rPr>
                <w:rFonts w:ascii="Arial" w:hAnsi="Arial" w:cs="Arial"/>
                <w:sz w:val="20"/>
                <w:szCs w:val="20"/>
              </w:rPr>
            </w:pPr>
            <w:r>
              <w:rPr>
                <w:rFonts w:ascii="Arial" w:hAnsi="Arial" w:cs="Arial"/>
                <w:sz w:val="20"/>
                <w:szCs w:val="20"/>
              </w:rPr>
              <w:t>5</w:t>
            </w:r>
          </w:p>
        </w:tc>
        <w:tc>
          <w:tcPr>
            <w:tcW w:w="6114" w:type="dxa"/>
          </w:tcPr>
          <w:p w14:paraId="03DBC924" w14:textId="6BFD79F6" w:rsidR="00B84D3E" w:rsidRPr="00D45E6F" w:rsidRDefault="00B84D3E" w:rsidP="006A632A">
            <w:pPr>
              <w:rPr>
                <w:rFonts w:ascii="Arial" w:hAnsi="Arial" w:cs="Arial"/>
                <w:sz w:val="20"/>
                <w:szCs w:val="20"/>
              </w:rPr>
            </w:pPr>
            <w:r w:rsidRPr="00D45E6F">
              <w:rPr>
                <w:rFonts w:ascii="Arial" w:hAnsi="Arial" w:cs="Arial"/>
                <w:sz w:val="20"/>
                <w:szCs w:val="20"/>
              </w:rPr>
              <w:t>Opdrachtnemer gaat ermee akkoord dat deze de verantwoording heeft om ervoor te</w:t>
            </w:r>
            <w:r>
              <w:rPr>
                <w:rFonts w:ascii="Arial" w:hAnsi="Arial" w:cs="Arial"/>
                <w:sz w:val="20"/>
                <w:szCs w:val="20"/>
              </w:rPr>
              <w:t xml:space="preserve"> </w:t>
            </w:r>
            <w:r w:rsidRPr="00D45E6F">
              <w:rPr>
                <w:rFonts w:ascii="Arial" w:hAnsi="Arial" w:cs="Arial"/>
                <w:sz w:val="20"/>
                <w:szCs w:val="20"/>
              </w:rPr>
              <w:t>zorgen dat er altijd voldoende brandstof op de vaste locatie aanwezig is. Dit</w:t>
            </w:r>
          </w:p>
          <w:p w14:paraId="4432C22E" w14:textId="0897D462" w:rsidR="00B84D3E" w:rsidRPr="00D45E6F" w:rsidRDefault="00B84D3E" w:rsidP="006A632A">
            <w:pPr>
              <w:rPr>
                <w:rFonts w:ascii="Arial" w:hAnsi="Arial" w:cs="Arial"/>
                <w:sz w:val="20"/>
                <w:szCs w:val="20"/>
              </w:rPr>
            </w:pPr>
            <w:r w:rsidRPr="00D45E6F">
              <w:rPr>
                <w:rFonts w:ascii="Arial" w:hAnsi="Arial" w:cs="Arial"/>
                <w:sz w:val="20"/>
                <w:szCs w:val="20"/>
              </w:rPr>
              <w:t xml:space="preserve">betekent dat </w:t>
            </w:r>
            <w:r>
              <w:rPr>
                <w:rFonts w:ascii="Arial" w:hAnsi="Arial" w:cs="Arial"/>
                <w:sz w:val="20"/>
                <w:szCs w:val="20"/>
              </w:rPr>
              <w:t xml:space="preserve">gemeente Goes </w:t>
            </w:r>
            <w:r w:rsidRPr="00D45E6F">
              <w:rPr>
                <w:rFonts w:ascii="Arial" w:hAnsi="Arial" w:cs="Arial"/>
                <w:sz w:val="20"/>
                <w:szCs w:val="20"/>
              </w:rPr>
              <w:t>nooit in de situatie komt dat er niet afgetankt kan worden</w:t>
            </w:r>
            <w:r>
              <w:rPr>
                <w:rFonts w:ascii="Arial" w:hAnsi="Arial" w:cs="Arial"/>
                <w:sz w:val="20"/>
                <w:szCs w:val="20"/>
              </w:rPr>
              <w:t xml:space="preserve">. Er is meetapparatuur aanwezig. De leverancier kan hierop aansluiten. </w:t>
            </w:r>
          </w:p>
        </w:tc>
        <w:tc>
          <w:tcPr>
            <w:tcW w:w="992" w:type="dxa"/>
          </w:tcPr>
          <w:p w14:paraId="5E897E64" w14:textId="77777777" w:rsidR="00B84D3E" w:rsidRPr="00D45E6F" w:rsidRDefault="00B84D3E" w:rsidP="006A632A">
            <w:pPr>
              <w:rPr>
                <w:rFonts w:ascii="Arial" w:hAnsi="Arial" w:cs="Arial"/>
                <w:sz w:val="20"/>
                <w:szCs w:val="20"/>
              </w:rPr>
            </w:pPr>
          </w:p>
        </w:tc>
        <w:tc>
          <w:tcPr>
            <w:tcW w:w="1412" w:type="dxa"/>
          </w:tcPr>
          <w:p w14:paraId="5BC2A096" w14:textId="77777777" w:rsidR="00B84D3E" w:rsidRPr="00D45E6F" w:rsidRDefault="00B84D3E" w:rsidP="006A632A">
            <w:pPr>
              <w:rPr>
                <w:rFonts w:ascii="Arial" w:hAnsi="Arial" w:cs="Arial"/>
                <w:sz w:val="20"/>
                <w:szCs w:val="20"/>
              </w:rPr>
            </w:pPr>
          </w:p>
        </w:tc>
      </w:tr>
      <w:tr w:rsidR="00B84D3E" w:rsidRPr="00D45E6F" w14:paraId="32808CEB" w14:textId="549787A9" w:rsidTr="00B84D3E">
        <w:tc>
          <w:tcPr>
            <w:tcW w:w="544" w:type="dxa"/>
          </w:tcPr>
          <w:p w14:paraId="219F1605" w14:textId="2E25E7ED" w:rsidR="00B84D3E" w:rsidRPr="00D45E6F" w:rsidRDefault="00B84D3E">
            <w:pPr>
              <w:rPr>
                <w:rFonts w:ascii="Arial" w:hAnsi="Arial" w:cs="Arial"/>
                <w:sz w:val="20"/>
                <w:szCs w:val="20"/>
              </w:rPr>
            </w:pPr>
            <w:r>
              <w:rPr>
                <w:rFonts w:ascii="Arial" w:hAnsi="Arial" w:cs="Arial"/>
                <w:sz w:val="20"/>
                <w:szCs w:val="20"/>
              </w:rPr>
              <w:t>6</w:t>
            </w:r>
          </w:p>
        </w:tc>
        <w:tc>
          <w:tcPr>
            <w:tcW w:w="6114" w:type="dxa"/>
          </w:tcPr>
          <w:p w14:paraId="6AE5A1E5" w14:textId="77777777" w:rsidR="00B84D3E" w:rsidRDefault="00B84D3E" w:rsidP="006A632A">
            <w:pPr>
              <w:rPr>
                <w:rFonts w:ascii="Arial" w:hAnsi="Arial" w:cs="Arial"/>
                <w:sz w:val="20"/>
                <w:szCs w:val="20"/>
              </w:rPr>
            </w:pPr>
            <w:r w:rsidRPr="00D45E6F">
              <w:rPr>
                <w:rFonts w:ascii="Arial" w:hAnsi="Arial" w:cs="Arial"/>
                <w:sz w:val="20"/>
                <w:szCs w:val="20"/>
              </w:rPr>
              <w:t>Opdrachtnemer stemt ermee in dat bulkleveringen plaatsvinden op werkdagen van</w:t>
            </w:r>
            <w:r>
              <w:rPr>
                <w:rFonts w:ascii="Arial" w:hAnsi="Arial" w:cs="Arial"/>
                <w:sz w:val="20"/>
                <w:szCs w:val="20"/>
              </w:rPr>
              <w:t xml:space="preserve"> </w:t>
            </w:r>
            <w:r w:rsidRPr="00D45E6F">
              <w:rPr>
                <w:rFonts w:ascii="Arial" w:hAnsi="Arial" w:cs="Arial"/>
                <w:sz w:val="20"/>
                <w:szCs w:val="20"/>
              </w:rPr>
              <w:t>maandag tot en met vrijdag. De openingstijden zijn hierbij leidend en zijn in beginsel</w:t>
            </w:r>
            <w:r>
              <w:rPr>
                <w:rFonts w:ascii="Arial" w:hAnsi="Arial" w:cs="Arial"/>
                <w:sz w:val="20"/>
                <w:szCs w:val="20"/>
              </w:rPr>
              <w:t>:</w:t>
            </w:r>
          </w:p>
          <w:p w14:paraId="57F7614A" w14:textId="77777777" w:rsidR="00B84D3E" w:rsidRDefault="00B84D3E" w:rsidP="006A632A">
            <w:pPr>
              <w:rPr>
                <w:rFonts w:ascii="Arial" w:hAnsi="Arial" w:cs="Arial"/>
                <w:sz w:val="20"/>
                <w:szCs w:val="20"/>
              </w:rPr>
            </w:pPr>
            <w:r>
              <w:rPr>
                <w:rFonts w:ascii="Arial" w:hAnsi="Arial" w:cs="Arial"/>
                <w:sz w:val="20"/>
                <w:szCs w:val="20"/>
              </w:rPr>
              <w:t>v</w:t>
            </w:r>
            <w:r w:rsidRPr="00D45E6F">
              <w:rPr>
                <w:rFonts w:ascii="Arial" w:hAnsi="Arial" w:cs="Arial"/>
                <w:sz w:val="20"/>
                <w:szCs w:val="20"/>
              </w:rPr>
              <w:t>an</w:t>
            </w:r>
            <w:r>
              <w:rPr>
                <w:rFonts w:ascii="Arial" w:hAnsi="Arial" w:cs="Arial"/>
                <w:sz w:val="20"/>
                <w:szCs w:val="20"/>
              </w:rPr>
              <w:t xml:space="preserve"> </w:t>
            </w:r>
            <w:r w:rsidRPr="00D45E6F">
              <w:rPr>
                <w:rFonts w:ascii="Arial" w:hAnsi="Arial" w:cs="Arial"/>
                <w:sz w:val="20"/>
                <w:szCs w:val="20"/>
              </w:rPr>
              <w:t>maandag tot en met donderdag 07.30 uur tot 16.00 uur</w:t>
            </w:r>
            <w:r>
              <w:rPr>
                <w:rFonts w:ascii="Arial" w:hAnsi="Arial" w:cs="Arial"/>
                <w:sz w:val="20"/>
                <w:szCs w:val="20"/>
              </w:rPr>
              <w:t xml:space="preserve"> en</w:t>
            </w:r>
          </w:p>
          <w:p w14:paraId="6F1C79FB" w14:textId="0A1D3D08" w:rsidR="00B84D3E" w:rsidRPr="00D45E6F" w:rsidRDefault="00B84D3E" w:rsidP="00D45E6F">
            <w:pPr>
              <w:rPr>
                <w:rFonts w:ascii="Arial" w:hAnsi="Arial" w:cs="Arial"/>
                <w:sz w:val="20"/>
                <w:szCs w:val="20"/>
              </w:rPr>
            </w:pPr>
            <w:r>
              <w:rPr>
                <w:rFonts w:ascii="Arial" w:hAnsi="Arial" w:cs="Arial"/>
                <w:sz w:val="20"/>
                <w:szCs w:val="20"/>
              </w:rPr>
              <w:t xml:space="preserve">op </w:t>
            </w:r>
            <w:r w:rsidRPr="00D45E6F">
              <w:rPr>
                <w:rFonts w:ascii="Arial" w:hAnsi="Arial" w:cs="Arial"/>
                <w:sz w:val="20"/>
                <w:szCs w:val="20"/>
              </w:rPr>
              <w:t>vrijdag van 07.30 tot 12:00 uur</w:t>
            </w:r>
            <w:r>
              <w:rPr>
                <w:rFonts w:ascii="Arial" w:hAnsi="Arial" w:cs="Arial"/>
                <w:sz w:val="20"/>
                <w:szCs w:val="20"/>
              </w:rPr>
              <w:t>.</w:t>
            </w:r>
          </w:p>
        </w:tc>
        <w:tc>
          <w:tcPr>
            <w:tcW w:w="992" w:type="dxa"/>
          </w:tcPr>
          <w:p w14:paraId="543C512F" w14:textId="77777777" w:rsidR="00B84D3E" w:rsidRPr="00D45E6F" w:rsidRDefault="00B84D3E" w:rsidP="006A632A">
            <w:pPr>
              <w:rPr>
                <w:rFonts w:ascii="Arial" w:hAnsi="Arial" w:cs="Arial"/>
                <w:sz w:val="20"/>
                <w:szCs w:val="20"/>
              </w:rPr>
            </w:pPr>
          </w:p>
        </w:tc>
        <w:tc>
          <w:tcPr>
            <w:tcW w:w="1412" w:type="dxa"/>
          </w:tcPr>
          <w:p w14:paraId="29035C68" w14:textId="77777777" w:rsidR="00B84D3E" w:rsidRPr="00D45E6F" w:rsidRDefault="00B84D3E" w:rsidP="006A632A">
            <w:pPr>
              <w:rPr>
                <w:rFonts w:ascii="Arial" w:hAnsi="Arial" w:cs="Arial"/>
                <w:sz w:val="20"/>
                <w:szCs w:val="20"/>
              </w:rPr>
            </w:pPr>
          </w:p>
        </w:tc>
      </w:tr>
      <w:tr w:rsidR="00B84D3E" w:rsidRPr="00D45E6F" w14:paraId="7C706482" w14:textId="00FCBD94" w:rsidTr="00B84D3E">
        <w:tc>
          <w:tcPr>
            <w:tcW w:w="544" w:type="dxa"/>
          </w:tcPr>
          <w:p w14:paraId="08AADB3B" w14:textId="38BB9DEC" w:rsidR="00B84D3E" w:rsidRPr="00D45E6F" w:rsidRDefault="00B84D3E">
            <w:pPr>
              <w:rPr>
                <w:rFonts w:ascii="Arial" w:hAnsi="Arial" w:cs="Arial"/>
                <w:sz w:val="20"/>
                <w:szCs w:val="20"/>
              </w:rPr>
            </w:pPr>
            <w:r>
              <w:rPr>
                <w:rFonts w:ascii="Arial" w:hAnsi="Arial" w:cs="Arial"/>
                <w:sz w:val="20"/>
                <w:szCs w:val="20"/>
              </w:rPr>
              <w:t>7</w:t>
            </w:r>
          </w:p>
        </w:tc>
        <w:tc>
          <w:tcPr>
            <w:tcW w:w="6114" w:type="dxa"/>
          </w:tcPr>
          <w:p w14:paraId="1DA92154" w14:textId="6EE12BDE" w:rsidR="00B84D3E" w:rsidRPr="00D45E6F" w:rsidRDefault="00B84D3E" w:rsidP="009C448A">
            <w:pPr>
              <w:rPr>
                <w:rFonts w:ascii="Arial" w:hAnsi="Arial" w:cs="Arial"/>
                <w:sz w:val="20"/>
                <w:szCs w:val="20"/>
              </w:rPr>
            </w:pPr>
            <w:r w:rsidRPr="00D45E6F">
              <w:rPr>
                <w:rFonts w:ascii="Arial" w:hAnsi="Arial" w:cs="Arial"/>
                <w:sz w:val="20"/>
                <w:szCs w:val="20"/>
              </w:rPr>
              <w:t>Opdrachtnemer garandeert de levering van brandstoffen die minimaal voldoen aan de eisen die verband houden met roetfilters en de emissienorm Euro 6</w:t>
            </w:r>
            <w:r>
              <w:rPr>
                <w:rFonts w:ascii="Arial" w:hAnsi="Arial" w:cs="Arial"/>
                <w:sz w:val="20"/>
                <w:szCs w:val="20"/>
              </w:rPr>
              <w:t>.</w:t>
            </w:r>
          </w:p>
        </w:tc>
        <w:tc>
          <w:tcPr>
            <w:tcW w:w="992" w:type="dxa"/>
          </w:tcPr>
          <w:p w14:paraId="7B01884A" w14:textId="77777777" w:rsidR="00B84D3E" w:rsidRPr="00D45E6F" w:rsidRDefault="00B84D3E" w:rsidP="009C448A">
            <w:pPr>
              <w:rPr>
                <w:rFonts w:ascii="Arial" w:hAnsi="Arial" w:cs="Arial"/>
                <w:sz w:val="20"/>
                <w:szCs w:val="20"/>
              </w:rPr>
            </w:pPr>
          </w:p>
        </w:tc>
        <w:tc>
          <w:tcPr>
            <w:tcW w:w="1412" w:type="dxa"/>
          </w:tcPr>
          <w:p w14:paraId="04D68190" w14:textId="77777777" w:rsidR="00B84D3E" w:rsidRPr="00D45E6F" w:rsidRDefault="00B84D3E" w:rsidP="009C448A">
            <w:pPr>
              <w:rPr>
                <w:rFonts w:ascii="Arial" w:hAnsi="Arial" w:cs="Arial"/>
                <w:sz w:val="20"/>
                <w:szCs w:val="20"/>
              </w:rPr>
            </w:pPr>
          </w:p>
        </w:tc>
      </w:tr>
      <w:tr w:rsidR="00B84D3E" w:rsidRPr="00D45E6F" w14:paraId="7AA27E86" w14:textId="343527F0" w:rsidTr="00B84D3E">
        <w:tc>
          <w:tcPr>
            <w:tcW w:w="544" w:type="dxa"/>
          </w:tcPr>
          <w:p w14:paraId="7ECCDCFD" w14:textId="541C63AE" w:rsidR="00B84D3E" w:rsidRPr="00D45E6F" w:rsidRDefault="00B84D3E">
            <w:pPr>
              <w:rPr>
                <w:rFonts w:ascii="Arial" w:hAnsi="Arial" w:cs="Arial"/>
                <w:sz w:val="20"/>
                <w:szCs w:val="20"/>
              </w:rPr>
            </w:pPr>
            <w:r>
              <w:rPr>
                <w:rFonts w:ascii="Arial" w:hAnsi="Arial" w:cs="Arial"/>
                <w:sz w:val="20"/>
                <w:szCs w:val="20"/>
              </w:rPr>
              <w:t>8</w:t>
            </w:r>
          </w:p>
        </w:tc>
        <w:tc>
          <w:tcPr>
            <w:tcW w:w="6114" w:type="dxa"/>
          </w:tcPr>
          <w:p w14:paraId="1446C93A" w14:textId="0CDDA6E1" w:rsidR="00B84D3E" w:rsidRPr="00D45E6F" w:rsidRDefault="00B84D3E" w:rsidP="0031606C">
            <w:pPr>
              <w:rPr>
                <w:rFonts w:ascii="Arial" w:hAnsi="Arial" w:cs="Arial"/>
                <w:sz w:val="20"/>
                <w:szCs w:val="20"/>
              </w:rPr>
            </w:pPr>
            <w:r w:rsidRPr="00D45E6F">
              <w:rPr>
                <w:rFonts w:ascii="Arial" w:hAnsi="Arial" w:cs="Arial"/>
                <w:sz w:val="20"/>
                <w:szCs w:val="20"/>
              </w:rPr>
              <w:t>De te leveren HVO-100 dient geproduceerd te worden uit 100% hernieuwbare</w:t>
            </w:r>
            <w:r w:rsidR="0031606C">
              <w:rPr>
                <w:rFonts w:ascii="Arial" w:hAnsi="Arial" w:cs="Arial"/>
                <w:sz w:val="20"/>
                <w:szCs w:val="20"/>
              </w:rPr>
              <w:t xml:space="preserve"> </w:t>
            </w:r>
            <w:r w:rsidRPr="00D45E6F">
              <w:rPr>
                <w:rFonts w:ascii="Arial" w:hAnsi="Arial" w:cs="Arial"/>
                <w:sz w:val="20"/>
                <w:szCs w:val="20"/>
              </w:rPr>
              <w:t>grondstoffen. Het toepassen van virgin grondstoffen uit de voedselketen is niet</w:t>
            </w:r>
            <w:r w:rsidR="0031606C">
              <w:rPr>
                <w:rFonts w:ascii="Arial" w:hAnsi="Arial" w:cs="Arial"/>
                <w:sz w:val="20"/>
                <w:szCs w:val="20"/>
              </w:rPr>
              <w:t xml:space="preserve"> </w:t>
            </w:r>
            <w:r w:rsidRPr="00D45E6F">
              <w:rPr>
                <w:rFonts w:ascii="Arial" w:hAnsi="Arial" w:cs="Arial"/>
                <w:sz w:val="20"/>
                <w:szCs w:val="20"/>
              </w:rPr>
              <w:t>toegestaan. De productie en verwerving van grondstoffen voldoen aan de Richtlijn</w:t>
            </w:r>
            <w:r w:rsidR="0031606C">
              <w:rPr>
                <w:rFonts w:ascii="Arial" w:hAnsi="Arial" w:cs="Arial"/>
                <w:sz w:val="20"/>
                <w:szCs w:val="20"/>
              </w:rPr>
              <w:t xml:space="preserve"> </w:t>
            </w:r>
            <w:r w:rsidRPr="00D45E6F">
              <w:rPr>
                <w:rFonts w:ascii="Arial" w:hAnsi="Arial" w:cs="Arial"/>
                <w:sz w:val="20"/>
                <w:szCs w:val="20"/>
              </w:rPr>
              <w:t>Hernieuwbare Energie van de Europese Unie (Renewable Energy Directive, RED). Het voldoen aan deze eis dient bij inschrijving en daarna op elk verzoek van de opdrachtgever aangetoond te worden doormiddel van het overleggen van een ISCC certificaat en/of certificaten (International Sustainability and Carbon Certification). De productie en gehele leveringsketen (productie, verwerker, raffinaderij, opslag, blending</w:t>
            </w:r>
            <w:r>
              <w:rPr>
                <w:rFonts w:ascii="Arial" w:hAnsi="Arial" w:cs="Arial"/>
                <w:sz w:val="20"/>
                <w:szCs w:val="20"/>
              </w:rPr>
              <w:t>,</w:t>
            </w:r>
            <w:r w:rsidRPr="00D45E6F">
              <w:rPr>
                <w:rFonts w:ascii="Arial" w:hAnsi="Arial" w:cs="Arial"/>
                <w:sz w:val="20"/>
                <w:szCs w:val="20"/>
              </w:rPr>
              <w:t xml:space="preserve"> facilitys, distributeur, inschrijver) van de HVO-100 moet ISCC gecertificeerd zijn (zie https://www.isccsystem.org/).</w:t>
            </w:r>
          </w:p>
        </w:tc>
        <w:tc>
          <w:tcPr>
            <w:tcW w:w="992" w:type="dxa"/>
          </w:tcPr>
          <w:p w14:paraId="7649E59F" w14:textId="77777777" w:rsidR="00B84D3E" w:rsidRPr="00D45E6F" w:rsidRDefault="00B84D3E" w:rsidP="006A632A">
            <w:pPr>
              <w:rPr>
                <w:rFonts w:ascii="Arial" w:hAnsi="Arial" w:cs="Arial"/>
                <w:sz w:val="20"/>
                <w:szCs w:val="20"/>
              </w:rPr>
            </w:pPr>
          </w:p>
        </w:tc>
        <w:tc>
          <w:tcPr>
            <w:tcW w:w="1412" w:type="dxa"/>
          </w:tcPr>
          <w:p w14:paraId="0BFAF0E3" w14:textId="77777777" w:rsidR="00B84D3E" w:rsidRPr="00D45E6F" w:rsidRDefault="00B84D3E" w:rsidP="006A632A">
            <w:pPr>
              <w:rPr>
                <w:rFonts w:ascii="Arial" w:hAnsi="Arial" w:cs="Arial"/>
                <w:sz w:val="20"/>
                <w:szCs w:val="20"/>
              </w:rPr>
            </w:pPr>
          </w:p>
        </w:tc>
      </w:tr>
      <w:tr w:rsidR="00B84D3E" w:rsidRPr="00D45E6F" w14:paraId="531D8EB0" w14:textId="34F7EC23" w:rsidTr="00B84D3E">
        <w:tc>
          <w:tcPr>
            <w:tcW w:w="544" w:type="dxa"/>
          </w:tcPr>
          <w:p w14:paraId="2EF7B3FE" w14:textId="20652F74" w:rsidR="00B84D3E" w:rsidRPr="00D45E6F" w:rsidRDefault="00B84D3E" w:rsidP="009C448A">
            <w:pPr>
              <w:rPr>
                <w:rFonts w:ascii="Arial" w:hAnsi="Arial" w:cs="Arial"/>
                <w:sz w:val="20"/>
                <w:szCs w:val="20"/>
              </w:rPr>
            </w:pPr>
            <w:r>
              <w:rPr>
                <w:rFonts w:ascii="Arial" w:hAnsi="Arial" w:cs="Arial"/>
                <w:sz w:val="20"/>
                <w:szCs w:val="20"/>
              </w:rPr>
              <w:t>9</w:t>
            </w:r>
          </w:p>
        </w:tc>
        <w:tc>
          <w:tcPr>
            <w:tcW w:w="6114" w:type="dxa"/>
          </w:tcPr>
          <w:p w14:paraId="6FC0D0F7" w14:textId="3CF7EE22" w:rsidR="00B84D3E" w:rsidRPr="00D45E6F" w:rsidRDefault="00B84D3E" w:rsidP="00632530">
            <w:pPr>
              <w:rPr>
                <w:rFonts w:ascii="Arial" w:hAnsi="Arial" w:cs="Arial"/>
                <w:sz w:val="20"/>
                <w:szCs w:val="20"/>
              </w:rPr>
            </w:pPr>
            <w:r w:rsidRPr="00D45E6F">
              <w:rPr>
                <w:rFonts w:ascii="Arial" w:hAnsi="Arial" w:cs="Arial"/>
                <w:sz w:val="20"/>
                <w:szCs w:val="20"/>
              </w:rPr>
              <w:t>De te leveren HVO-100 moet een 100% synthetische fossiel-vrije biobrandstof zijn die</w:t>
            </w:r>
            <w:r>
              <w:rPr>
                <w:rFonts w:ascii="Arial" w:hAnsi="Arial" w:cs="Arial"/>
                <w:sz w:val="20"/>
                <w:szCs w:val="20"/>
              </w:rPr>
              <w:t xml:space="preserve"> </w:t>
            </w:r>
            <w:r w:rsidRPr="00D45E6F">
              <w:rPr>
                <w:rFonts w:ascii="Arial" w:hAnsi="Arial" w:cs="Arial"/>
                <w:sz w:val="20"/>
                <w:szCs w:val="20"/>
              </w:rPr>
              <w:t>vervaardigd is uit met name UCO (Used Cooking Oil). De CO2 uitstoot dient minimaal gelijk te zijn (of lager) aan de waarde voor HVO-100 zoals gepubliceerd door co2emissiefactoren.nl</w:t>
            </w:r>
          </w:p>
        </w:tc>
        <w:tc>
          <w:tcPr>
            <w:tcW w:w="992" w:type="dxa"/>
          </w:tcPr>
          <w:p w14:paraId="262AD2FB" w14:textId="77777777" w:rsidR="00B84D3E" w:rsidRPr="00D45E6F" w:rsidRDefault="00B84D3E" w:rsidP="00632530">
            <w:pPr>
              <w:rPr>
                <w:rFonts w:ascii="Arial" w:hAnsi="Arial" w:cs="Arial"/>
                <w:sz w:val="20"/>
                <w:szCs w:val="20"/>
              </w:rPr>
            </w:pPr>
          </w:p>
        </w:tc>
        <w:tc>
          <w:tcPr>
            <w:tcW w:w="1412" w:type="dxa"/>
          </w:tcPr>
          <w:p w14:paraId="53ECBFF9" w14:textId="77777777" w:rsidR="00B84D3E" w:rsidRPr="00D45E6F" w:rsidRDefault="00B84D3E" w:rsidP="00632530">
            <w:pPr>
              <w:rPr>
                <w:rFonts w:ascii="Arial" w:hAnsi="Arial" w:cs="Arial"/>
                <w:sz w:val="20"/>
                <w:szCs w:val="20"/>
              </w:rPr>
            </w:pPr>
          </w:p>
        </w:tc>
      </w:tr>
      <w:tr w:rsidR="00B84D3E" w:rsidRPr="00D45E6F" w14:paraId="72B0AA30" w14:textId="3C8D96AA" w:rsidTr="00B84D3E">
        <w:tc>
          <w:tcPr>
            <w:tcW w:w="544" w:type="dxa"/>
          </w:tcPr>
          <w:p w14:paraId="2FF7D2A0" w14:textId="244039F0"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0</w:t>
            </w:r>
          </w:p>
        </w:tc>
        <w:tc>
          <w:tcPr>
            <w:tcW w:w="6114" w:type="dxa"/>
          </w:tcPr>
          <w:p w14:paraId="3AB952F7" w14:textId="0A8D0BF2" w:rsidR="00B84D3E" w:rsidRPr="00D45E6F" w:rsidRDefault="00B84D3E" w:rsidP="0031606C">
            <w:pPr>
              <w:rPr>
                <w:rFonts w:ascii="Arial" w:hAnsi="Arial" w:cs="Arial"/>
                <w:sz w:val="20"/>
                <w:szCs w:val="20"/>
              </w:rPr>
            </w:pPr>
            <w:r w:rsidRPr="00D45E6F">
              <w:rPr>
                <w:rFonts w:ascii="Arial" w:hAnsi="Arial" w:cs="Arial"/>
                <w:sz w:val="20"/>
                <w:szCs w:val="20"/>
              </w:rPr>
              <w:t>Inschrijver garandeert dat de betreffende HVO100 is vervaardigd uit uitsluitend restproducten en dat hiervoor geen (landbouw-)</w:t>
            </w:r>
            <w:r w:rsidR="0031606C">
              <w:rPr>
                <w:rFonts w:ascii="Arial" w:hAnsi="Arial" w:cs="Arial"/>
                <w:sz w:val="20"/>
                <w:szCs w:val="20"/>
              </w:rPr>
              <w:t xml:space="preserve"> </w:t>
            </w:r>
            <w:r w:rsidRPr="00D45E6F">
              <w:rPr>
                <w:rFonts w:ascii="Arial" w:hAnsi="Arial" w:cs="Arial"/>
                <w:sz w:val="20"/>
                <w:szCs w:val="20"/>
              </w:rPr>
              <w:t>grond primair voor wordt gebruikt. De</w:t>
            </w:r>
            <w:r w:rsidR="0031606C">
              <w:rPr>
                <w:rFonts w:ascii="Arial" w:hAnsi="Arial" w:cs="Arial"/>
                <w:sz w:val="20"/>
                <w:szCs w:val="20"/>
              </w:rPr>
              <w:t xml:space="preserve"> </w:t>
            </w:r>
            <w:r w:rsidRPr="00D45E6F">
              <w:rPr>
                <w:rFonts w:ascii="Arial" w:hAnsi="Arial" w:cs="Arial"/>
                <w:sz w:val="20"/>
                <w:szCs w:val="20"/>
              </w:rPr>
              <w:t>HVO100 voldoet aan de NEN EN15940. Dit dient op verzoek aangetoond te worden door</w:t>
            </w:r>
            <w:r>
              <w:rPr>
                <w:rFonts w:ascii="Arial" w:hAnsi="Arial" w:cs="Arial"/>
                <w:sz w:val="20"/>
                <w:szCs w:val="20"/>
              </w:rPr>
              <w:t xml:space="preserve"> </w:t>
            </w:r>
            <w:r w:rsidRPr="00D45E6F">
              <w:rPr>
                <w:rFonts w:ascii="Arial" w:hAnsi="Arial" w:cs="Arial"/>
                <w:sz w:val="20"/>
                <w:szCs w:val="20"/>
              </w:rPr>
              <w:t>middel van het Productinformatieblad</w:t>
            </w:r>
            <w:r>
              <w:rPr>
                <w:rFonts w:ascii="Arial" w:hAnsi="Arial" w:cs="Arial"/>
                <w:sz w:val="20"/>
                <w:szCs w:val="20"/>
              </w:rPr>
              <w:t>.</w:t>
            </w:r>
          </w:p>
        </w:tc>
        <w:tc>
          <w:tcPr>
            <w:tcW w:w="992" w:type="dxa"/>
          </w:tcPr>
          <w:p w14:paraId="1ED9BE1E" w14:textId="77777777" w:rsidR="00B84D3E" w:rsidRPr="00D45E6F" w:rsidRDefault="00B84D3E" w:rsidP="00632530">
            <w:pPr>
              <w:rPr>
                <w:rFonts w:ascii="Arial" w:hAnsi="Arial" w:cs="Arial"/>
                <w:sz w:val="20"/>
                <w:szCs w:val="20"/>
              </w:rPr>
            </w:pPr>
          </w:p>
        </w:tc>
        <w:tc>
          <w:tcPr>
            <w:tcW w:w="1412" w:type="dxa"/>
          </w:tcPr>
          <w:p w14:paraId="225F4DE1" w14:textId="77777777" w:rsidR="00B84D3E" w:rsidRPr="00D45E6F" w:rsidRDefault="00B84D3E" w:rsidP="00632530">
            <w:pPr>
              <w:rPr>
                <w:rFonts w:ascii="Arial" w:hAnsi="Arial" w:cs="Arial"/>
                <w:sz w:val="20"/>
                <w:szCs w:val="20"/>
              </w:rPr>
            </w:pPr>
          </w:p>
        </w:tc>
      </w:tr>
      <w:tr w:rsidR="00B84D3E" w:rsidRPr="00D45E6F" w14:paraId="7F52687E" w14:textId="3D3B876E" w:rsidTr="00B84D3E">
        <w:tc>
          <w:tcPr>
            <w:tcW w:w="544" w:type="dxa"/>
          </w:tcPr>
          <w:p w14:paraId="7E7DF92E" w14:textId="1F6ECD74"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1</w:t>
            </w:r>
          </w:p>
        </w:tc>
        <w:tc>
          <w:tcPr>
            <w:tcW w:w="6114" w:type="dxa"/>
          </w:tcPr>
          <w:p w14:paraId="41CD62C1" w14:textId="50F505E0" w:rsidR="00B84D3E" w:rsidRPr="00D45E6F" w:rsidRDefault="00B84D3E" w:rsidP="00632530">
            <w:pPr>
              <w:rPr>
                <w:rFonts w:ascii="Arial" w:hAnsi="Arial" w:cs="Arial"/>
                <w:sz w:val="20"/>
                <w:szCs w:val="20"/>
              </w:rPr>
            </w:pPr>
            <w:r w:rsidRPr="00D45E6F">
              <w:rPr>
                <w:rFonts w:ascii="Arial" w:hAnsi="Arial" w:cs="Arial"/>
                <w:sz w:val="20"/>
                <w:szCs w:val="20"/>
              </w:rPr>
              <w:t xml:space="preserve">Opdrachtnemer garandeert continuïteit in de samenstelling en kwaliteit van de gevraagde HVO100, zodat deze blijvend voldoen aan de gebruikelijke eisen van deugdelijkheid, doelmatigheid, </w:t>
            </w:r>
            <w:r w:rsidRPr="00D45E6F">
              <w:rPr>
                <w:rFonts w:ascii="Arial" w:hAnsi="Arial" w:cs="Arial"/>
                <w:sz w:val="20"/>
                <w:szCs w:val="20"/>
              </w:rPr>
              <w:lastRenderedPageBreak/>
              <w:t>taakgeschiktheid, (NEN-)normen, specificaties, overheidsvoorschriften en milieubepaling. Dit betekent ook dat de HVO kwaliteit dusdanig is vervaardigd, dat er geen zomer en winter variant geleverd hoeft te worden</w:t>
            </w:r>
          </w:p>
        </w:tc>
        <w:tc>
          <w:tcPr>
            <w:tcW w:w="992" w:type="dxa"/>
          </w:tcPr>
          <w:p w14:paraId="2FC766DF" w14:textId="77777777" w:rsidR="00B84D3E" w:rsidRPr="00D45E6F" w:rsidRDefault="00B84D3E" w:rsidP="00632530">
            <w:pPr>
              <w:rPr>
                <w:rFonts w:ascii="Arial" w:hAnsi="Arial" w:cs="Arial"/>
                <w:sz w:val="20"/>
                <w:szCs w:val="20"/>
              </w:rPr>
            </w:pPr>
          </w:p>
        </w:tc>
        <w:tc>
          <w:tcPr>
            <w:tcW w:w="1412" w:type="dxa"/>
          </w:tcPr>
          <w:p w14:paraId="0FC23FAC" w14:textId="77777777" w:rsidR="00B84D3E" w:rsidRPr="00D45E6F" w:rsidRDefault="00B84D3E" w:rsidP="00632530">
            <w:pPr>
              <w:rPr>
                <w:rFonts w:ascii="Arial" w:hAnsi="Arial" w:cs="Arial"/>
                <w:sz w:val="20"/>
                <w:szCs w:val="20"/>
              </w:rPr>
            </w:pPr>
          </w:p>
        </w:tc>
      </w:tr>
      <w:tr w:rsidR="00B84D3E" w:rsidRPr="00D45E6F" w14:paraId="2BD7727C" w14:textId="2A1167FA" w:rsidTr="00B84D3E">
        <w:tc>
          <w:tcPr>
            <w:tcW w:w="544" w:type="dxa"/>
          </w:tcPr>
          <w:p w14:paraId="177F9692" w14:textId="5DF4CDA0"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2</w:t>
            </w:r>
          </w:p>
        </w:tc>
        <w:tc>
          <w:tcPr>
            <w:tcW w:w="6114" w:type="dxa"/>
          </w:tcPr>
          <w:p w14:paraId="14C02EFE" w14:textId="74453D6B" w:rsidR="00B84D3E" w:rsidRPr="00D45E6F" w:rsidRDefault="00B84D3E" w:rsidP="00632530">
            <w:pPr>
              <w:rPr>
                <w:rFonts w:ascii="Arial" w:hAnsi="Arial" w:cs="Arial"/>
                <w:sz w:val="20"/>
                <w:szCs w:val="20"/>
              </w:rPr>
            </w:pPr>
            <w:r w:rsidRPr="00D45E6F">
              <w:rPr>
                <w:rFonts w:ascii="Arial" w:hAnsi="Arial" w:cs="Arial"/>
                <w:sz w:val="20"/>
                <w:szCs w:val="20"/>
              </w:rPr>
              <w:t>Opdrachtnemer garandeert dat de brandstof voldoe</w:t>
            </w:r>
            <w:r w:rsidR="0031606C">
              <w:rPr>
                <w:rFonts w:ascii="Arial" w:hAnsi="Arial" w:cs="Arial"/>
                <w:sz w:val="20"/>
                <w:szCs w:val="20"/>
              </w:rPr>
              <w:t>t</w:t>
            </w:r>
            <w:r w:rsidRPr="00D45E6F">
              <w:rPr>
                <w:rFonts w:ascii="Arial" w:hAnsi="Arial" w:cs="Arial"/>
                <w:sz w:val="20"/>
                <w:szCs w:val="20"/>
              </w:rPr>
              <w:t xml:space="preserve"> aan de juiste samenstelling zodat er geen nadelige gevolgen voor de voertuig(motor)en ontstaan) en dat er geen toename</w:t>
            </w:r>
            <w:r>
              <w:rPr>
                <w:rFonts w:ascii="Arial" w:hAnsi="Arial" w:cs="Arial"/>
                <w:sz w:val="20"/>
                <w:szCs w:val="20"/>
              </w:rPr>
              <w:t xml:space="preserve"> </w:t>
            </w:r>
            <w:r w:rsidRPr="00D45E6F">
              <w:rPr>
                <w:rFonts w:ascii="Arial" w:hAnsi="Arial" w:cs="Arial"/>
                <w:sz w:val="20"/>
                <w:szCs w:val="20"/>
              </w:rPr>
              <w:t>van geur, rook of andere schadelijke uitlaatgassen ontstaan zodat aan de wettelijke emissienormen blijvend wordt voldaan</w:t>
            </w:r>
            <w:r>
              <w:rPr>
                <w:rFonts w:ascii="Arial" w:hAnsi="Arial" w:cs="Arial"/>
                <w:sz w:val="20"/>
                <w:szCs w:val="20"/>
              </w:rPr>
              <w:t>.</w:t>
            </w:r>
          </w:p>
        </w:tc>
        <w:tc>
          <w:tcPr>
            <w:tcW w:w="992" w:type="dxa"/>
          </w:tcPr>
          <w:p w14:paraId="78CEA806" w14:textId="77777777" w:rsidR="00B84D3E" w:rsidRPr="00D45E6F" w:rsidRDefault="00B84D3E" w:rsidP="00632530">
            <w:pPr>
              <w:rPr>
                <w:rFonts w:ascii="Arial" w:hAnsi="Arial" w:cs="Arial"/>
                <w:sz w:val="20"/>
                <w:szCs w:val="20"/>
              </w:rPr>
            </w:pPr>
          </w:p>
        </w:tc>
        <w:tc>
          <w:tcPr>
            <w:tcW w:w="1412" w:type="dxa"/>
          </w:tcPr>
          <w:p w14:paraId="2B10F5F4" w14:textId="77777777" w:rsidR="00B84D3E" w:rsidRPr="00D45E6F" w:rsidRDefault="00B84D3E" w:rsidP="00632530">
            <w:pPr>
              <w:rPr>
                <w:rFonts w:ascii="Arial" w:hAnsi="Arial" w:cs="Arial"/>
                <w:sz w:val="20"/>
                <w:szCs w:val="20"/>
              </w:rPr>
            </w:pPr>
          </w:p>
        </w:tc>
      </w:tr>
      <w:tr w:rsidR="00B84D3E" w:rsidRPr="00D45E6F" w14:paraId="4673CA20" w14:textId="44B84A36" w:rsidTr="00B84D3E">
        <w:tc>
          <w:tcPr>
            <w:tcW w:w="544" w:type="dxa"/>
          </w:tcPr>
          <w:p w14:paraId="034FB8F8" w14:textId="63BFE266"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3</w:t>
            </w:r>
          </w:p>
        </w:tc>
        <w:tc>
          <w:tcPr>
            <w:tcW w:w="6114" w:type="dxa"/>
          </w:tcPr>
          <w:p w14:paraId="324970A9" w14:textId="795EE917" w:rsidR="00B84D3E" w:rsidRPr="00D45E6F" w:rsidRDefault="00B84D3E" w:rsidP="009C448A">
            <w:pPr>
              <w:rPr>
                <w:rFonts w:ascii="Arial" w:hAnsi="Arial" w:cs="Arial"/>
                <w:sz w:val="20"/>
                <w:szCs w:val="20"/>
              </w:rPr>
            </w:pPr>
            <w:r w:rsidRPr="00D45E6F">
              <w:rPr>
                <w:rFonts w:ascii="Arial" w:hAnsi="Arial" w:cs="Arial"/>
                <w:sz w:val="20"/>
                <w:szCs w:val="20"/>
              </w:rPr>
              <w:t>Opdrachtnemer spant zich maximaal in om lekvrij te leveren en neemt daartoe alle</w:t>
            </w:r>
            <w:r>
              <w:rPr>
                <w:rFonts w:ascii="Arial" w:hAnsi="Arial" w:cs="Arial"/>
                <w:sz w:val="20"/>
                <w:szCs w:val="20"/>
              </w:rPr>
              <w:t xml:space="preserve"> </w:t>
            </w:r>
            <w:r w:rsidRPr="00D45E6F">
              <w:rPr>
                <w:rFonts w:ascii="Arial" w:hAnsi="Arial" w:cs="Arial"/>
                <w:sz w:val="20"/>
                <w:szCs w:val="20"/>
              </w:rPr>
              <w:t>zorgvuldigheidseisen strikt in acht.</w:t>
            </w:r>
          </w:p>
        </w:tc>
        <w:tc>
          <w:tcPr>
            <w:tcW w:w="992" w:type="dxa"/>
          </w:tcPr>
          <w:p w14:paraId="6D03D8C6" w14:textId="77777777" w:rsidR="00B84D3E" w:rsidRPr="00D45E6F" w:rsidRDefault="00B84D3E" w:rsidP="009C448A">
            <w:pPr>
              <w:rPr>
                <w:rFonts w:ascii="Arial" w:hAnsi="Arial" w:cs="Arial"/>
                <w:sz w:val="20"/>
                <w:szCs w:val="20"/>
              </w:rPr>
            </w:pPr>
          </w:p>
        </w:tc>
        <w:tc>
          <w:tcPr>
            <w:tcW w:w="1412" w:type="dxa"/>
          </w:tcPr>
          <w:p w14:paraId="47A017FE" w14:textId="77777777" w:rsidR="00B84D3E" w:rsidRPr="00D45E6F" w:rsidRDefault="00B84D3E" w:rsidP="009C448A">
            <w:pPr>
              <w:rPr>
                <w:rFonts w:ascii="Arial" w:hAnsi="Arial" w:cs="Arial"/>
                <w:sz w:val="20"/>
                <w:szCs w:val="20"/>
              </w:rPr>
            </w:pPr>
          </w:p>
        </w:tc>
      </w:tr>
      <w:tr w:rsidR="00B84D3E" w:rsidRPr="00D45E6F" w14:paraId="0E388997" w14:textId="63C5530C" w:rsidTr="00B84D3E">
        <w:tc>
          <w:tcPr>
            <w:tcW w:w="544" w:type="dxa"/>
          </w:tcPr>
          <w:p w14:paraId="631E1972" w14:textId="3DFE0BF2"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4</w:t>
            </w:r>
          </w:p>
        </w:tc>
        <w:tc>
          <w:tcPr>
            <w:tcW w:w="6114" w:type="dxa"/>
          </w:tcPr>
          <w:p w14:paraId="1AB78A12" w14:textId="7AD9F877" w:rsidR="00B84D3E" w:rsidRPr="00D45E6F" w:rsidRDefault="00B84D3E" w:rsidP="009C448A">
            <w:pPr>
              <w:rPr>
                <w:rFonts w:ascii="Arial" w:hAnsi="Arial" w:cs="Arial"/>
                <w:sz w:val="20"/>
                <w:szCs w:val="20"/>
              </w:rPr>
            </w:pPr>
            <w:r w:rsidRPr="00D45E6F">
              <w:rPr>
                <w:rFonts w:ascii="Arial" w:hAnsi="Arial" w:cs="Arial"/>
                <w:sz w:val="20"/>
                <w:szCs w:val="20"/>
              </w:rPr>
              <w:t xml:space="preserve">Personeel van Opdrachtnemer houdt zich op het terrein van gemeente Goes aan de instructies en veiligheidsvoorschriften van </w:t>
            </w:r>
            <w:r>
              <w:rPr>
                <w:rFonts w:ascii="Arial" w:hAnsi="Arial" w:cs="Arial"/>
                <w:sz w:val="20"/>
                <w:szCs w:val="20"/>
              </w:rPr>
              <w:t>de gemeente</w:t>
            </w:r>
            <w:r w:rsidRPr="00D45E6F">
              <w:rPr>
                <w:rFonts w:ascii="Arial" w:hAnsi="Arial" w:cs="Arial"/>
                <w:sz w:val="20"/>
                <w:szCs w:val="20"/>
              </w:rPr>
              <w:t>.</w:t>
            </w:r>
          </w:p>
        </w:tc>
        <w:tc>
          <w:tcPr>
            <w:tcW w:w="992" w:type="dxa"/>
          </w:tcPr>
          <w:p w14:paraId="240FE328" w14:textId="77777777" w:rsidR="00B84D3E" w:rsidRPr="00D45E6F" w:rsidRDefault="00B84D3E" w:rsidP="009C448A">
            <w:pPr>
              <w:rPr>
                <w:rFonts w:ascii="Arial" w:hAnsi="Arial" w:cs="Arial"/>
                <w:sz w:val="20"/>
                <w:szCs w:val="20"/>
              </w:rPr>
            </w:pPr>
          </w:p>
        </w:tc>
        <w:tc>
          <w:tcPr>
            <w:tcW w:w="1412" w:type="dxa"/>
          </w:tcPr>
          <w:p w14:paraId="108A294F" w14:textId="77777777" w:rsidR="00B84D3E" w:rsidRPr="00D45E6F" w:rsidRDefault="00B84D3E" w:rsidP="009C448A">
            <w:pPr>
              <w:rPr>
                <w:rFonts w:ascii="Arial" w:hAnsi="Arial" w:cs="Arial"/>
                <w:sz w:val="20"/>
                <w:szCs w:val="20"/>
              </w:rPr>
            </w:pPr>
          </w:p>
        </w:tc>
      </w:tr>
      <w:tr w:rsidR="00B84D3E" w:rsidRPr="00D45E6F" w14:paraId="6F355C8B" w14:textId="1F5F82E2" w:rsidTr="00B84D3E">
        <w:tc>
          <w:tcPr>
            <w:tcW w:w="544" w:type="dxa"/>
          </w:tcPr>
          <w:p w14:paraId="5A03A534" w14:textId="714E475C"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5</w:t>
            </w:r>
          </w:p>
        </w:tc>
        <w:tc>
          <w:tcPr>
            <w:tcW w:w="6114" w:type="dxa"/>
          </w:tcPr>
          <w:p w14:paraId="7BD32B69" w14:textId="4FDB9673" w:rsidR="00B84D3E" w:rsidRPr="00D45E6F" w:rsidRDefault="00B84D3E" w:rsidP="009C448A">
            <w:pPr>
              <w:rPr>
                <w:rFonts w:ascii="Arial" w:hAnsi="Arial" w:cs="Arial"/>
                <w:sz w:val="20"/>
                <w:szCs w:val="20"/>
              </w:rPr>
            </w:pPr>
            <w:r w:rsidRPr="00D45E6F">
              <w:rPr>
                <w:rFonts w:ascii="Arial" w:hAnsi="Arial" w:cs="Arial"/>
                <w:sz w:val="20"/>
                <w:szCs w:val="20"/>
              </w:rPr>
              <w:t xml:space="preserve">Opdrachtnemer gaat ermee akkoord dat </w:t>
            </w:r>
            <w:r w:rsidR="0031606C">
              <w:rPr>
                <w:rFonts w:ascii="Arial" w:hAnsi="Arial" w:cs="Arial"/>
                <w:sz w:val="20"/>
                <w:szCs w:val="20"/>
              </w:rPr>
              <w:t>gemeente Gos</w:t>
            </w:r>
            <w:r w:rsidRPr="00D45E6F">
              <w:rPr>
                <w:rFonts w:ascii="Arial" w:hAnsi="Arial" w:cs="Arial"/>
                <w:sz w:val="20"/>
                <w:szCs w:val="20"/>
              </w:rPr>
              <w:t xml:space="preserve"> het recht heeft om gedurende de contractperiode monsters uit de opslagtank van Opdrachtgever te laten analyseren. Een dergelijke eventuele analyse wordt uitgevoerd in opdracht en voor rekening van </w:t>
            </w:r>
            <w:r>
              <w:rPr>
                <w:rFonts w:ascii="Arial" w:hAnsi="Arial" w:cs="Arial"/>
                <w:sz w:val="20"/>
                <w:szCs w:val="20"/>
              </w:rPr>
              <w:t xml:space="preserve">gemeente Goes </w:t>
            </w:r>
            <w:r w:rsidRPr="00D45E6F">
              <w:rPr>
                <w:rFonts w:ascii="Arial" w:hAnsi="Arial" w:cs="Arial"/>
                <w:sz w:val="20"/>
                <w:szCs w:val="20"/>
              </w:rPr>
              <w:t>door een onafhankelijk laboratorium.</w:t>
            </w:r>
          </w:p>
        </w:tc>
        <w:tc>
          <w:tcPr>
            <w:tcW w:w="992" w:type="dxa"/>
          </w:tcPr>
          <w:p w14:paraId="2E2CE102" w14:textId="77777777" w:rsidR="00B84D3E" w:rsidRPr="00D45E6F" w:rsidRDefault="00B84D3E" w:rsidP="009C448A">
            <w:pPr>
              <w:rPr>
                <w:rFonts w:ascii="Arial" w:hAnsi="Arial" w:cs="Arial"/>
                <w:sz w:val="20"/>
                <w:szCs w:val="20"/>
              </w:rPr>
            </w:pPr>
          </w:p>
        </w:tc>
        <w:tc>
          <w:tcPr>
            <w:tcW w:w="1412" w:type="dxa"/>
          </w:tcPr>
          <w:p w14:paraId="0AC0D974" w14:textId="77777777" w:rsidR="00B84D3E" w:rsidRPr="00D45E6F" w:rsidRDefault="00B84D3E" w:rsidP="009C448A">
            <w:pPr>
              <w:rPr>
                <w:rFonts w:ascii="Arial" w:hAnsi="Arial" w:cs="Arial"/>
                <w:sz w:val="20"/>
                <w:szCs w:val="20"/>
              </w:rPr>
            </w:pPr>
          </w:p>
        </w:tc>
      </w:tr>
      <w:tr w:rsidR="00B84D3E" w:rsidRPr="00D45E6F" w14:paraId="2DE7C13A" w14:textId="2362F4CF" w:rsidTr="00B84D3E">
        <w:tc>
          <w:tcPr>
            <w:tcW w:w="544" w:type="dxa"/>
          </w:tcPr>
          <w:p w14:paraId="6D2C3502" w14:textId="25746872"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6</w:t>
            </w:r>
          </w:p>
        </w:tc>
        <w:tc>
          <w:tcPr>
            <w:tcW w:w="6114" w:type="dxa"/>
          </w:tcPr>
          <w:p w14:paraId="4AFED96B" w14:textId="329D3B02" w:rsidR="00B84D3E" w:rsidRPr="00D45E6F" w:rsidRDefault="00B84D3E" w:rsidP="009C448A">
            <w:pPr>
              <w:rPr>
                <w:rFonts w:ascii="Arial" w:hAnsi="Arial" w:cs="Arial"/>
                <w:sz w:val="20"/>
                <w:szCs w:val="20"/>
              </w:rPr>
            </w:pPr>
            <w:r w:rsidRPr="00D45E6F">
              <w:rPr>
                <w:rFonts w:ascii="Arial" w:hAnsi="Arial" w:cs="Arial"/>
                <w:sz w:val="20"/>
                <w:szCs w:val="20"/>
              </w:rPr>
              <w:t>Opdrachtnemer gaat ermee akkoord dat, indien uit de analyse van het monster blijkt dat de kwaliteit van de geleverde brandstof niet voldoet aan de genoemde norm de kosten van het onderzoek voor Opdrachtnemer zijn.</w:t>
            </w:r>
          </w:p>
        </w:tc>
        <w:tc>
          <w:tcPr>
            <w:tcW w:w="992" w:type="dxa"/>
          </w:tcPr>
          <w:p w14:paraId="26566F7C" w14:textId="77777777" w:rsidR="00B84D3E" w:rsidRPr="00D45E6F" w:rsidRDefault="00B84D3E" w:rsidP="009C448A">
            <w:pPr>
              <w:rPr>
                <w:rFonts w:ascii="Arial" w:hAnsi="Arial" w:cs="Arial"/>
                <w:sz w:val="20"/>
                <w:szCs w:val="20"/>
              </w:rPr>
            </w:pPr>
          </w:p>
        </w:tc>
        <w:tc>
          <w:tcPr>
            <w:tcW w:w="1412" w:type="dxa"/>
          </w:tcPr>
          <w:p w14:paraId="5CFFAA0F" w14:textId="77777777" w:rsidR="00B84D3E" w:rsidRPr="00D45E6F" w:rsidRDefault="00B84D3E" w:rsidP="009C448A">
            <w:pPr>
              <w:rPr>
                <w:rFonts w:ascii="Arial" w:hAnsi="Arial" w:cs="Arial"/>
                <w:sz w:val="20"/>
                <w:szCs w:val="20"/>
              </w:rPr>
            </w:pPr>
          </w:p>
        </w:tc>
      </w:tr>
      <w:tr w:rsidR="00B84D3E" w:rsidRPr="00D45E6F" w14:paraId="3A243F00" w14:textId="572BDC43" w:rsidTr="00B84D3E">
        <w:tc>
          <w:tcPr>
            <w:tcW w:w="544" w:type="dxa"/>
          </w:tcPr>
          <w:p w14:paraId="2EECA25E" w14:textId="55340617" w:rsidR="00B84D3E" w:rsidRPr="00D45E6F" w:rsidRDefault="00B84D3E" w:rsidP="00632530">
            <w:pPr>
              <w:rPr>
                <w:rFonts w:ascii="Arial" w:hAnsi="Arial" w:cs="Arial"/>
                <w:sz w:val="20"/>
                <w:szCs w:val="20"/>
                <w:lang w:val="en-US"/>
              </w:rPr>
            </w:pPr>
            <w:r w:rsidRPr="00D45E6F">
              <w:rPr>
                <w:rFonts w:ascii="Arial" w:hAnsi="Arial" w:cs="Arial"/>
                <w:sz w:val="20"/>
                <w:szCs w:val="20"/>
                <w:lang w:val="en-US"/>
              </w:rPr>
              <w:t>1</w:t>
            </w:r>
            <w:r>
              <w:rPr>
                <w:rFonts w:ascii="Arial" w:hAnsi="Arial" w:cs="Arial"/>
                <w:sz w:val="20"/>
                <w:szCs w:val="20"/>
                <w:lang w:val="en-US"/>
              </w:rPr>
              <w:t>7</w:t>
            </w:r>
          </w:p>
        </w:tc>
        <w:tc>
          <w:tcPr>
            <w:tcW w:w="6114" w:type="dxa"/>
          </w:tcPr>
          <w:p w14:paraId="5917CBE8" w14:textId="2A37931E" w:rsidR="00B84D3E" w:rsidRPr="00F50D94" w:rsidRDefault="00B84D3E" w:rsidP="00632530">
            <w:pPr>
              <w:rPr>
                <w:rFonts w:ascii="Arial" w:hAnsi="Arial" w:cs="Arial"/>
                <w:sz w:val="20"/>
                <w:szCs w:val="20"/>
              </w:rPr>
            </w:pPr>
            <w:r w:rsidRPr="00F50D94">
              <w:rPr>
                <w:rFonts w:ascii="Arial" w:hAnsi="Arial" w:cs="Arial"/>
                <w:sz w:val="20"/>
                <w:szCs w:val="20"/>
              </w:rPr>
              <w:t>Het via de geijkte vloeistofmeter van de tankauto vastgestelde aantal liters is bindend voor de facturering.</w:t>
            </w:r>
          </w:p>
          <w:p w14:paraId="0639E19E" w14:textId="27A76273" w:rsidR="00B84D3E" w:rsidRPr="00F50D94" w:rsidRDefault="00B84D3E" w:rsidP="00632530">
            <w:pPr>
              <w:rPr>
                <w:rFonts w:ascii="Arial" w:hAnsi="Arial" w:cs="Arial"/>
                <w:sz w:val="20"/>
                <w:szCs w:val="20"/>
              </w:rPr>
            </w:pPr>
            <w:r w:rsidRPr="00F50D94">
              <w:rPr>
                <w:rFonts w:ascii="Arial" w:hAnsi="Arial" w:cs="Arial"/>
                <w:sz w:val="20"/>
                <w:szCs w:val="20"/>
              </w:rPr>
              <w:t>De leveringen worden vergezeld van een afleverbon, die minimaal de volgende gegevens</w:t>
            </w:r>
            <w:r w:rsidR="0031606C">
              <w:rPr>
                <w:rFonts w:ascii="Arial" w:hAnsi="Arial" w:cs="Arial"/>
                <w:sz w:val="20"/>
                <w:szCs w:val="20"/>
              </w:rPr>
              <w:t xml:space="preserve"> </w:t>
            </w:r>
            <w:r w:rsidRPr="00F50D94">
              <w:rPr>
                <w:rFonts w:ascii="Arial" w:hAnsi="Arial" w:cs="Arial"/>
                <w:sz w:val="20"/>
                <w:szCs w:val="20"/>
              </w:rPr>
              <w:t>vermeldt:</w:t>
            </w:r>
          </w:p>
          <w:p w14:paraId="75912CA2" w14:textId="77777777" w:rsidR="00B84D3E" w:rsidRPr="00F50D94" w:rsidRDefault="00B84D3E" w:rsidP="00632530">
            <w:pPr>
              <w:rPr>
                <w:rFonts w:ascii="Arial" w:hAnsi="Arial" w:cs="Arial"/>
                <w:sz w:val="20"/>
                <w:szCs w:val="20"/>
              </w:rPr>
            </w:pPr>
            <w:r w:rsidRPr="00F50D94">
              <w:rPr>
                <w:rFonts w:ascii="Arial" w:hAnsi="Arial" w:cs="Arial"/>
                <w:sz w:val="20"/>
                <w:szCs w:val="20"/>
              </w:rPr>
              <w:t>Inkoopordernummer</w:t>
            </w:r>
          </w:p>
          <w:p w14:paraId="5D6A3E11" w14:textId="77777777" w:rsidR="00B84D3E" w:rsidRPr="00F50D94" w:rsidRDefault="00B84D3E" w:rsidP="00632530">
            <w:pPr>
              <w:rPr>
                <w:rFonts w:ascii="Arial" w:hAnsi="Arial" w:cs="Arial"/>
                <w:sz w:val="20"/>
                <w:szCs w:val="20"/>
              </w:rPr>
            </w:pPr>
            <w:r w:rsidRPr="00F50D94">
              <w:rPr>
                <w:rFonts w:ascii="Arial" w:hAnsi="Arial" w:cs="Arial"/>
                <w:sz w:val="20"/>
                <w:szCs w:val="20"/>
              </w:rPr>
              <w:t>afleveradres</w:t>
            </w:r>
          </w:p>
          <w:p w14:paraId="4FDBEC77" w14:textId="77777777" w:rsidR="00B84D3E" w:rsidRPr="00F50D94" w:rsidRDefault="00B84D3E" w:rsidP="00632530">
            <w:pPr>
              <w:rPr>
                <w:rFonts w:ascii="Arial" w:hAnsi="Arial" w:cs="Arial"/>
                <w:sz w:val="20"/>
                <w:szCs w:val="20"/>
              </w:rPr>
            </w:pPr>
            <w:r w:rsidRPr="00F50D94">
              <w:rPr>
                <w:rFonts w:ascii="Arial" w:hAnsi="Arial" w:cs="Arial"/>
                <w:sz w:val="20"/>
                <w:szCs w:val="20"/>
              </w:rPr>
              <w:t>debiteurennummer / klantnummer</w:t>
            </w:r>
          </w:p>
          <w:p w14:paraId="430B6659" w14:textId="77777777" w:rsidR="00B84D3E" w:rsidRPr="00F50D94" w:rsidRDefault="00B84D3E" w:rsidP="00632530">
            <w:pPr>
              <w:rPr>
                <w:rFonts w:ascii="Arial" w:hAnsi="Arial" w:cs="Arial"/>
                <w:sz w:val="20"/>
                <w:szCs w:val="20"/>
              </w:rPr>
            </w:pPr>
            <w:r w:rsidRPr="00F50D94">
              <w:rPr>
                <w:rFonts w:ascii="Arial" w:hAnsi="Arial" w:cs="Arial"/>
                <w:sz w:val="20"/>
                <w:szCs w:val="20"/>
              </w:rPr>
              <w:t>datum levering</w:t>
            </w:r>
          </w:p>
          <w:p w14:paraId="27624B5C" w14:textId="77777777" w:rsidR="00B84D3E" w:rsidRPr="00F50D94" w:rsidRDefault="00B84D3E" w:rsidP="00632530">
            <w:pPr>
              <w:rPr>
                <w:rFonts w:ascii="Arial" w:hAnsi="Arial" w:cs="Arial"/>
                <w:sz w:val="20"/>
                <w:szCs w:val="20"/>
              </w:rPr>
            </w:pPr>
            <w:r w:rsidRPr="00F50D94">
              <w:rPr>
                <w:rFonts w:ascii="Arial" w:hAnsi="Arial" w:cs="Arial"/>
                <w:sz w:val="20"/>
                <w:szCs w:val="20"/>
              </w:rPr>
              <w:t>omschrijving van het artikel</w:t>
            </w:r>
          </w:p>
          <w:p w14:paraId="00F1D8E6" w14:textId="77777777" w:rsidR="00B84D3E" w:rsidRPr="00F50D94" w:rsidRDefault="00B84D3E" w:rsidP="00632530">
            <w:pPr>
              <w:rPr>
                <w:rFonts w:ascii="Arial" w:hAnsi="Arial" w:cs="Arial"/>
                <w:sz w:val="20"/>
                <w:szCs w:val="20"/>
              </w:rPr>
            </w:pPr>
            <w:r w:rsidRPr="00F50D94">
              <w:rPr>
                <w:rFonts w:ascii="Arial" w:hAnsi="Arial" w:cs="Arial"/>
                <w:sz w:val="20"/>
                <w:szCs w:val="20"/>
              </w:rPr>
              <w:t>aantal geleverde liters</w:t>
            </w:r>
          </w:p>
          <w:p w14:paraId="591AA62D" w14:textId="77777777" w:rsidR="00B84D3E" w:rsidRPr="00F50D94" w:rsidRDefault="00B84D3E" w:rsidP="00632530">
            <w:pPr>
              <w:rPr>
                <w:rFonts w:ascii="Arial" w:hAnsi="Arial" w:cs="Arial"/>
                <w:sz w:val="20"/>
                <w:szCs w:val="20"/>
              </w:rPr>
            </w:pPr>
            <w:r w:rsidRPr="00F50D94">
              <w:rPr>
                <w:rFonts w:ascii="Arial" w:hAnsi="Arial" w:cs="Arial"/>
                <w:sz w:val="20"/>
                <w:szCs w:val="20"/>
              </w:rPr>
              <w:t>Groothandelsprijs</w:t>
            </w:r>
          </w:p>
          <w:p w14:paraId="6E65F625" w14:textId="77777777" w:rsidR="00B84D3E" w:rsidRPr="00F50D94" w:rsidRDefault="00B84D3E" w:rsidP="00632530">
            <w:pPr>
              <w:rPr>
                <w:rFonts w:ascii="Arial" w:hAnsi="Arial" w:cs="Arial"/>
                <w:sz w:val="20"/>
                <w:szCs w:val="20"/>
              </w:rPr>
            </w:pPr>
            <w:r w:rsidRPr="00F50D94">
              <w:rPr>
                <w:rFonts w:ascii="Arial" w:hAnsi="Arial" w:cs="Arial"/>
                <w:sz w:val="20"/>
                <w:szCs w:val="20"/>
              </w:rPr>
              <w:t>De overeengekomen korting</w:t>
            </w:r>
          </w:p>
          <w:p w14:paraId="2EE59F7D" w14:textId="26D2405E" w:rsidR="00B84D3E" w:rsidRPr="009C448A" w:rsidRDefault="00B84D3E" w:rsidP="00F50D94">
            <w:pPr>
              <w:rPr>
                <w:rFonts w:ascii="Arial" w:hAnsi="Arial" w:cs="Arial"/>
                <w:sz w:val="20"/>
                <w:szCs w:val="20"/>
                <w:highlight w:val="yellow"/>
              </w:rPr>
            </w:pPr>
            <w:r w:rsidRPr="00F50D94">
              <w:rPr>
                <w:rFonts w:ascii="Arial" w:hAnsi="Arial" w:cs="Arial"/>
                <w:sz w:val="20"/>
                <w:szCs w:val="20"/>
              </w:rPr>
              <w:t>Dagprijs (groothandelsprijs minus de overeengekomen korting)</w:t>
            </w:r>
          </w:p>
        </w:tc>
        <w:tc>
          <w:tcPr>
            <w:tcW w:w="992" w:type="dxa"/>
          </w:tcPr>
          <w:p w14:paraId="48ADD5E0" w14:textId="77777777" w:rsidR="00B84D3E" w:rsidRPr="00F50D94" w:rsidRDefault="00B84D3E" w:rsidP="00632530">
            <w:pPr>
              <w:rPr>
                <w:rFonts w:ascii="Arial" w:hAnsi="Arial" w:cs="Arial"/>
                <w:sz w:val="20"/>
                <w:szCs w:val="20"/>
              </w:rPr>
            </w:pPr>
          </w:p>
        </w:tc>
        <w:tc>
          <w:tcPr>
            <w:tcW w:w="1412" w:type="dxa"/>
          </w:tcPr>
          <w:p w14:paraId="4FF2BC8E" w14:textId="77777777" w:rsidR="00B84D3E" w:rsidRPr="00F50D94" w:rsidRDefault="00B84D3E" w:rsidP="00632530">
            <w:pPr>
              <w:rPr>
                <w:rFonts w:ascii="Arial" w:hAnsi="Arial" w:cs="Arial"/>
                <w:sz w:val="20"/>
                <w:szCs w:val="20"/>
              </w:rPr>
            </w:pPr>
          </w:p>
        </w:tc>
      </w:tr>
      <w:tr w:rsidR="00B84D3E" w:rsidRPr="00D45E6F" w14:paraId="25A4AD9A" w14:textId="2E3866AF" w:rsidTr="00B84D3E">
        <w:tc>
          <w:tcPr>
            <w:tcW w:w="9062" w:type="dxa"/>
            <w:gridSpan w:val="4"/>
            <w:shd w:val="clear" w:color="auto" w:fill="538135" w:themeFill="accent6" w:themeFillShade="BF"/>
          </w:tcPr>
          <w:p w14:paraId="497DB64C" w14:textId="62A58811" w:rsidR="00B84D3E" w:rsidRPr="00B84D3E" w:rsidRDefault="00B84D3E" w:rsidP="00B84D3E">
            <w:pPr>
              <w:jc w:val="center"/>
              <w:rPr>
                <w:rFonts w:ascii="Arial" w:hAnsi="Arial" w:cs="Arial"/>
                <w:b/>
              </w:rPr>
            </w:pPr>
            <w:r w:rsidRPr="00B84D3E">
              <w:rPr>
                <w:rFonts w:ascii="Arial" w:hAnsi="Arial" w:cs="Arial"/>
                <w:b/>
              </w:rPr>
              <w:t>B Eisen ten behoeve van tanken aan de pomp</w:t>
            </w:r>
          </w:p>
        </w:tc>
      </w:tr>
      <w:tr w:rsidR="00B84D3E" w:rsidRPr="00D45E6F" w14:paraId="13AD1F77" w14:textId="76C7547A" w:rsidTr="00B84D3E">
        <w:tc>
          <w:tcPr>
            <w:tcW w:w="544" w:type="dxa"/>
            <w:shd w:val="clear" w:color="auto" w:fill="A8D08D" w:themeFill="accent6" w:themeFillTint="99"/>
          </w:tcPr>
          <w:p w14:paraId="13818C68" w14:textId="77777777" w:rsidR="00B84D3E" w:rsidRPr="00D45E6F" w:rsidRDefault="00B84D3E" w:rsidP="00B84D3E">
            <w:pPr>
              <w:jc w:val="center"/>
              <w:rPr>
                <w:rFonts w:ascii="Arial" w:hAnsi="Arial" w:cs="Arial"/>
                <w:b/>
                <w:sz w:val="20"/>
                <w:szCs w:val="20"/>
              </w:rPr>
            </w:pPr>
            <w:r w:rsidRPr="00D45E6F">
              <w:rPr>
                <w:rFonts w:ascii="Arial" w:hAnsi="Arial" w:cs="Arial"/>
                <w:b/>
                <w:sz w:val="20"/>
                <w:szCs w:val="20"/>
              </w:rPr>
              <w:t>Nr.</w:t>
            </w:r>
          </w:p>
        </w:tc>
        <w:tc>
          <w:tcPr>
            <w:tcW w:w="8518" w:type="dxa"/>
            <w:gridSpan w:val="3"/>
            <w:shd w:val="clear" w:color="auto" w:fill="A8D08D" w:themeFill="accent6" w:themeFillTint="99"/>
          </w:tcPr>
          <w:p w14:paraId="3117C969" w14:textId="438FB27B" w:rsidR="00B84D3E" w:rsidRPr="00D45E6F" w:rsidRDefault="00B84D3E" w:rsidP="00B84D3E">
            <w:pPr>
              <w:jc w:val="center"/>
              <w:rPr>
                <w:rFonts w:ascii="Arial" w:hAnsi="Arial" w:cs="Arial"/>
                <w:b/>
                <w:sz w:val="20"/>
                <w:szCs w:val="20"/>
              </w:rPr>
            </w:pPr>
            <w:r w:rsidRPr="00D45E6F">
              <w:rPr>
                <w:rFonts w:ascii="Arial" w:hAnsi="Arial" w:cs="Arial"/>
                <w:b/>
                <w:sz w:val="20"/>
                <w:szCs w:val="20"/>
              </w:rPr>
              <w:t>Algemene Eis</w:t>
            </w:r>
            <w:r>
              <w:rPr>
                <w:rFonts w:ascii="Arial" w:hAnsi="Arial" w:cs="Arial"/>
                <w:b/>
                <w:sz w:val="20"/>
                <w:szCs w:val="20"/>
              </w:rPr>
              <w:t>en</w:t>
            </w:r>
          </w:p>
        </w:tc>
      </w:tr>
      <w:tr w:rsidR="00B84D3E" w:rsidRPr="00D45E6F" w14:paraId="3D899A47" w14:textId="789699DB" w:rsidTr="00B84D3E">
        <w:tc>
          <w:tcPr>
            <w:tcW w:w="544" w:type="dxa"/>
          </w:tcPr>
          <w:p w14:paraId="739CDCA3" w14:textId="47DA7D7E" w:rsidR="00B84D3E" w:rsidRPr="00D45E6F" w:rsidRDefault="00B84D3E" w:rsidP="00632530">
            <w:pPr>
              <w:rPr>
                <w:rFonts w:ascii="Arial" w:hAnsi="Arial" w:cs="Arial"/>
                <w:sz w:val="20"/>
                <w:szCs w:val="20"/>
              </w:rPr>
            </w:pPr>
            <w:r w:rsidRPr="00D45E6F">
              <w:rPr>
                <w:rFonts w:ascii="Arial" w:hAnsi="Arial" w:cs="Arial"/>
                <w:sz w:val="20"/>
                <w:szCs w:val="20"/>
              </w:rPr>
              <w:t>1</w:t>
            </w:r>
            <w:r>
              <w:rPr>
                <w:rFonts w:ascii="Arial" w:hAnsi="Arial" w:cs="Arial"/>
                <w:sz w:val="20"/>
                <w:szCs w:val="20"/>
              </w:rPr>
              <w:t>8</w:t>
            </w:r>
          </w:p>
        </w:tc>
        <w:tc>
          <w:tcPr>
            <w:tcW w:w="6114" w:type="dxa"/>
            <w:shd w:val="clear" w:color="auto" w:fill="auto"/>
          </w:tcPr>
          <w:p w14:paraId="63C95332" w14:textId="30C66863" w:rsidR="00B84D3E" w:rsidRPr="00D45E6F" w:rsidRDefault="00B84D3E" w:rsidP="00632530">
            <w:pPr>
              <w:rPr>
                <w:rFonts w:ascii="Arial" w:hAnsi="Arial" w:cs="Arial"/>
                <w:sz w:val="20"/>
                <w:szCs w:val="20"/>
              </w:rPr>
            </w:pPr>
            <w:r w:rsidRPr="00DB0203">
              <w:rPr>
                <w:rFonts w:ascii="Arial" w:hAnsi="Arial" w:cs="Arial"/>
                <w:sz w:val="20"/>
                <w:szCs w:val="20"/>
              </w:rPr>
              <w:t>Gemeente Goes kan tanken bij een tankstation van de inschrijver binnen een straal van 5 kilometer gemeente Goes.</w:t>
            </w:r>
          </w:p>
        </w:tc>
        <w:tc>
          <w:tcPr>
            <w:tcW w:w="992" w:type="dxa"/>
          </w:tcPr>
          <w:p w14:paraId="44996929" w14:textId="77777777" w:rsidR="00B84D3E" w:rsidRPr="00DB0203" w:rsidRDefault="00B84D3E" w:rsidP="00632530">
            <w:pPr>
              <w:rPr>
                <w:rFonts w:ascii="Arial" w:hAnsi="Arial" w:cs="Arial"/>
                <w:sz w:val="20"/>
                <w:szCs w:val="20"/>
              </w:rPr>
            </w:pPr>
          </w:p>
        </w:tc>
        <w:tc>
          <w:tcPr>
            <w:tcW w:w="1412" w:type="dxa"/>
          </w:tcPr>
          <w:p w14:paraId="4C641473" w14:textId="77777777" w:rsidR="00B84D3E" w:rsidRPr="00DB0203" w:rsidRDefault="00B84D3E" w:rsidP="00632530">
            <w:pPr>
              <w:rPr>
                <w:rFonts w:ascii="Arial" w:hAnsi="Arial" w:cs="Arial"/>
                <w:sz w:val="20"/>
                <w:szCs w:val="20"/>
              </w:rPr>
            </w:pPr>
          </w:p>
        </w:tc>
      </w:tr>
      <w:tr w:rsidR="00B84D3E" w:rsidRPr="00D45E6F" w14:paraId="5F6A886D" w14:textId="36714F5A" w:rsidTr="00B84D3E">
        <w:tc>
          <w:tcPr>
            <w:tcW w:w="544" w:type="dxa"/>
          </w:tcPr>
          <w:p w14:paraId="62F06BF5" w14:textId="0D3C7780" w:rsidR="00B84D3E" w:rsidRPr="00D45E6F" w:rsidRDefault="00B84D3E" w:rsidP="00632530">
            <w:pPr>
              <w:rPr>
                <w:rFonts w:ascii="Arial" w:hAnsi="Arial" w:cs="Arial"/>
                <w:sz w:val="20"/>
                <w:szCs w:val="20"/>
              </w:rPr>
            </w:pPr>
            <w:r>
              <w:rPr>
                <w:rFonts w:ascii="Arial" w:hAnsi="Arial" w:cs="Arial"/>
                <w:sz w:val="20"/>
                <w:szCs w:val="20"/>
              </w:rPr>
              <w:t>19</w:t>
            </w:r>
          </w:p>
        </w:tc>
        <w:tc>
          <w:tcPr>
            <w:tcW w:w="6114" w:type="dxa"/>
          </w:tcPr>
          <w:p w14:paraId="3C6A91DC" w14:textId="2CB987FE" w:rsidR="00B84D3E" w:rsidRPr="00D45E6F" w:rsidRDefault="00B84D3E" w:rsidP="00632530">
            <w:pPr>
              <w:rPr>
                <w:rFonts w:ascii="Arial" w:hAnsi="Arial" w:cs="Arial"/>
                <w:sz w:val="20"/>
                <w:szCs w:val="20"/>
              </w:rPr>
            </w:pPr>
            <w:r w:rsidRPr="00D45E6F">
              <w:rPr>
                <w:rFonts w:ascii="Arial" w:hAnsi="Arial" w:cs="Arial"/>
                <w:sz w:val="20"/>
                <w:szCs w:val="20"/>
              </w:rPr>
              <w:t>Alle communicatie, inclusief uitwisselbare bestanden,</w:t>
            </w:r>
            <w:r>
              <w:rPr>
                <w:rFonts w:ascii="Arial" w:hAnsi="Arial" w:cs="Arial"/>
                <w:sz w:val="20"/>
                <w:szCs w:val="20"/>
              </w:rPr>
              <w:t xml:space="preserve"> zijn in het Nederlands</w:t>
            </w:r>
            <w:r w:rsidRPr="00D45E6F">
              <w:rPr>
                <w:rFonts w:ascii="Arial" w:hAnsi="Arial" w:cs="Arial"/>
                <w:sz w:val="20"/>
                <w:szCs w:val="20"/>
              </w:rPr>
              <w:t>.</w:t>
            </w:r>
          </w:p>
        </w:tc>
        <w:tc>
          <w:tcPr>
            <w:tcW w:w="992" w:type="dxa"/>
          </w:tcPr>
          <w:p w14:paraId="33FE05CA" w14:textId="77777777" w:rsidR="00B84D3E" w:rsidRPr="00D45E6F" w:rsidRDefault="00B84D3E" w:rsidP="00632530">
            <w:pPr>
              <w:rPr>
                <w:rFonts w:ascii="Arial" w:hAnsi="Arial" w:cs="Arial"/>
                <w:sz w:val="20"/>
                <w:szCs w:val="20"/>
              </w:rPr>
            </w:pPr>
          </w:p>
        </w:tc>
        <w:tc>
          <w:tcPr>
            <w:tcW w:w="1412" w:type="dxa"/>
          </w:tcPr>
          <w:p w14:paraId="3330E4E9" w14:textId="77777777" w:rsidR="00B84D3E" w:rsidRPr="00D45E6F" w:rsidRDefault="00B84D3E" w:rsidP="00632530">
            <w:pPr>
              <w:rPr>
                <w:rFonts w:ascii="Arial" w:hAnsi="Arial" w:cs="Arial"/>
                <w:sz w:val="20"/>
                <w:szCs w:val="20"/>
              </w:rPr>
            </w:pPr>
          </w:p>
        </w:tc>
      </w:tr>
      <w:tr w:rsidR="00B84D3E" w:rsidRPr="00D45E6F" w14:paraId="2A97A877" w14:textId="75CA7FE7" w:rsidTr="00B84D3E">
        <w:tc>
          <w:tcPr>
            <w:tcW w:w="544" w:type="dxa"/>
          </w:tcPr>
          <w:p w14:paraId="01C50B39" w14:textId="2EFC9DED" w:rsidR="00B84D3E" w:rsidRPr="00D45E6F" w:rsidRDefault="00B84D3E" w:rsidP="00632530">
            <w:pPr>
              <w:rPr>
                <w:rFonts w:ascii="Arial" w:hAnsi="Arial" w:cs="Arial"/>
                <w:sz w:val="20"/>
                <w:szCs w:val="20"/>
              </w:rPr>
            </w:pPr>
            <w:r>
              <w:rPr>
                <w:rFonts w:ascii="Arial" w:hAnsi="Arial" w:cs="Arial"/>
                <w:sz w:val="20"/>
                <w:szCs w:val="20"/>
              </w:rPr>
              <w:t>20</w:t>
            </w:r>
          </w:p>
        </w:tc>
        <w:tc>
          <w:tcPr>
            <w:tcW w:w="6114" w:type="dxa"/>
          </w:tcPr>
          <w:p w14:paraId="7F4C3B9B" w14:textId="51B392AF" w:rsidR="00B84D3E" w:rsidRPr="00D45E6F" w:rsidRDefault="00B84D3E" w:rsidP="00632530">
            <w:pPr>
              <w:rPr>
                <w:rFonts w:ascii="Arial" w:hAnsi="Arial" w:cs="Arial"/>
                <w:sz w:val="20"/>
                <w:szCs w:val="20"/>
              </w:rPr>
            </w:pPr>
            <w:r w:rsidRPr="00D45E6F">
              <w:rPr>
                <w:rFonts w:ascii="Arial" w:hAnsi="Arial" w:cs="Arial"/>
                <w:sz w:val="20"/>
                <w:szCs w:val="20"/>
              </w:rPr>
              <w:t xml:space="preserve">Het brandstofpassen systeem van de brandstofpassen moet in de toekomst kunnen worden gekoppeld aan een wagenparkbeheersysteem </w:t>
            </w:r>
            <w:r>
              <w:rPr>
                <w:rFonts w:ascii="Arial" w:hAnsi="Arial" w:cs="Arial"/>
                <w:sz w:val="20"/>
                <w:szCs w:val="20"/>
              </w:rPr>
              <w:t>wanneer</w:t>
            </w:r>
            <w:r w:rsidRPr="00D45E6F">
              <w:rPr>
                <w:rFonts w:ascii="Arial" w:hAnsi="Arial" w:cs="Arial"/>
                <w:sz w:val="20"/>
                <w:szCs w:val="20"/>
              </w:rPr>
              <w:t xml:space="preserve"> de gemeente hier</w:t>
            </w:r>
            <w:r>
              <w:rPr>
                <w:rFonts w:ascii="Arial" w:hAnsi="Arial" w:cs="Arial"/>
                <w:sz w:val="20"/>
                <w:szCs w:val="20"/>
              </w:rPr>
              <w:t>op over wil gaan</w:t>
            </w:r>
            <w:r w:rsidRPr="00D45E6F">
              <w:rPr>
                <w:rFonts w:ascii="Arial" w:hAnsi="Arial" w:cs="Arial"/>
                <w:sz w:val="20"/>
                <w:szCs w:val="20"/>
              </w:rPr>
              <w:t>. Het kan zijn dat in de contractperiode wordt besloten (nog) niet naar een wagenparkbeheersysteem over te gaan.</w:t>
            </w:r>
          </w:p>
        </w:tc>
        <w:tc>
          <w:tcPr>
            <w:tcW w:w="992" w:type="dxa"/>
          </w:tcPr>
          <w:p w14:paraId="7499C922" w14:textId="77777777" w:rsidR="00B84D3E" w:rsidRPr="00D45E6F" w:rsidRDefault="00B84D3E" w:rsidP="00632530">
            <w:pPr>
              <w:rPr>
                <w:rFonts w:ascii="Arial" w:hAnsi="Arial" w:cs="Arial"/>
                <w:sz w:val="20"/>
                <w:szCs w:val="20"/>
              </w:rPr>
            </w:pPr>
          </w:p>
        </w:tc>
        <w:tc>
          <w:tcPr>
            <w:tcW w:w="1412" w:type="dxa"/>
          </w:tcPr>
          <w:p w14:paraId="4AC6263F" w14:textId="77777777" w:rsidR="00B84D3E" w:rsidRPr="00D45E6F" w:rsidRDefault="00B84D3E" w:rsidP="00632530">
            <w:pPr>
              <w:rPr>
                <w:rFonts w:ascii="Arial" w:hAnsi="Arial" w:cs="Arial"/>
                <w:sz w:val="20"/>
                <w:szCs w:val="20"/>
              </w:rPr>
            </w:pPr>
          </w:p>
        </w:tc>
      </w:tr>
      <w:tr w:rsidR="00B84D3E" w:rsidRPr="00D45E6F" w14:paraId="12CF7CC2" w14:textId="2EB61355" w:rsidTr="00B84D3E">
        <w:tc>
          <w:tcPr>
            <w:tcW w:w="544" w:type="dxa"/>
          </w:tcPr>
          <w:p w14:paraId="1726B114" w14:textId="2DC6D402" w:rsidR="00B84D3E" w:rsidRPr="00D45E6F" w:rsidRDefault="00B84D3E" w:rsidP="00632530">
            <w:pPr>
              <w:rPr>
                <w:rFonts w:ascii="Arial" w:hAnsi="Arial" w:cs="Arial"/>
                <w:sz w:val="20"/>
                <w:szCs w:val="20"/>
              </w:rPr>
            </w:pPr>
            <w:r>
              <w:rPr>
                <w:rFonts w:ascii="Arial" w:hAnsi="Arial" w:cs="Arial"/>
                <w:sz w:val="20"/>
                <w:szCs w:val="20"/>
              </w:rPr>
              <w:t>21</w:t>
            </w:r>
          </w:p>
        </w:tc>
        <w:tc>
          <w:tcPr>
            <w:tcW w:w="6114" w:type="dxa"/>
          </w:tcPr>
          <w:p w14:paraId="4264098F" w14:textId="14FB8797" w:rsidR="00B84D3E" w:rsidRPr="00D45E6F" w:rsidRDefault="00B84D3E" w:rsidP="00632530">
            <w:pPr>
              <w:rPr>
                <w:rFonts w:ascii="Arial" w:hAnsi="Arial" w:cs="Arial"/>
                <w:sz w:val="20"/>
                <w:szCs w:val="20"/>
              </w:rPr>
            </w:pPr>
            <w:r w:rsidRPr="00D45E6F">
              <w:rPr>
                <w:rFonts w:ascii="Arial" w:hAnsi="Arial" w:cs="Arial"/>
                <w:sz w:val="20"/>
                <w:szCs w:val="20"/>
              </w:rPr>
              <w:t xml:space="preserve">Alle te leveren producten en diensten </w:t>
            </w:r>
            <w:r>
              <w:rPr>
                <w:rFonts w:ascii="Arial" w:hAnsi="Arial" w:cs="Arial"/>
                <w:sz w:val="20"/>
                <w:szCs w:val="20"/>
              </w:rPr>
              <w:t>moeten</w:t>
            </w:r>
            <w:r w:rsidRPr="00D45E6F">
              <w:rPr>
                <w:rFonts w:ascii="Arial" w:hAnsi="Arial" w:cs="Arial"/>
                <w:sz w:val="20"/>
                <w:szCs w:val="20"/>
              </w:rPr>
              <w:t xml:space="preserve"> voldoen aan alle in Nederland geldende wetten, normen en richtlijnen inzake veiligheid, milieu (o.a. emissie- normen) en arbeidsomstandigheden voor opdrachtnemer en de gemeente.</w:t>
            </w:r>
          </w:p>
        </w:tc>
        <w:tc>
          <w:tcPr>
            <w:tcW w:w="992" w:type="dxa"/>
          </w:tcPr>
          <w:p w14:paraId="1A10728E" w14:textId="77777777" w:rsidR="00B84D3E" w:rsidRPr="00D45E6F" w:rsidRDefault="00B84D3E" w:rsidP="00632530">
            <w:pPr>
              <w:rPr>
                <w:rFonts w:ascii="Arial" w:hAnsi="Arial" w:cs="Arial"/>
                <w:sz w:val="20"/>
                <w:szCs w:val="20"/>
              </w:rPr>
            </w:pPr>
          </w:p>
        </w:tc>
        <w:tc>
          <w:tcPr>
            <w:tcW w:w="1412" w:type="dxa"/>
          </w:tcPr>
          <w:p w14:paraId="040780CA" w14:textId="77777777" w:rsidR="00B84D3E" w:rsidRPr="00D45E6F" w:rsidRDefault="00B84D3E" w:rsidP="00632530">
            <w:pPr>
              <w:rPr>
                <w:rFonts w:ascii="Arial" w:hAnsi="Arial" w:cs="Arial"/>
                <w:sz w:val="20"/>
                <w:szCs w:val="20"/>
              </w:rPr>
            </w:pPr>
          </w:p>
        </w:tc>
      </w:tr>
      <w:tr w:rsidR="00B84D3E" w:rsidRPr="00D45E6F" w14:paraId="5E1546EB" w14:textId="2EE478A3" w:rsidTr="00B84D3E">
        <w:tc>
          <w:tcPr>
            <w:tcW w:w="544" w:type="dxa"/>
          </w:tcPr>
          <w:p w14:paraId="61377CA5" w14:textId="622BD030" w:rsidR="00B84D3E" w:rsidRPr="00D45E6F" w:rsidRDefault="00B84D3E" w:rsidP="00632530">
            <w:pPr>
              <w:rPr>
                <w:rFonts w:ascii="Arial" w:hAnsi="Arial" w:cs="Arial"/>
                <w:sz w:val="20"/>
                <w:szCs w:val="20"/>
              </w:rPr>
            </w:pPr>
            <w:r>
              <w:rPr>
                <w:rFonts w:ascii="Arial" w:hAnsi="Arial" w:cs="Arial"/>
                <w:sz w:val="20"/>
                <w:szCs w:val="20"/>
              </w:rPr>
              <w:t>22</w:t>
            </w:r>
          </w:p>
        </w:tc>
        <w:tc>
          <w:tcPr>
            <w:tcW w:w="6114" w:type="dxa"/>
          </w:tcPr>
          <w:p w14:paraId="28B5B609" w14:textId="6CE22443" w:rsidR="00B84D3E" w:rsidRPr="00D45E6F" w:rsidRDefault="00B84D3E" w:rsidP="00632530">
            <w:pPr>
              <w:rPr>
                <w:rFonts w:ascii="Arial" w:hAnsi="Arial" w:cs="Arial"/>
                <w:sz w:val="20"/>
                <w:szCs w:val="20"/>
              </w:rPr>
            </w:pPr>
            <w:r w:rsidRPr="00D45E6F">
              <w:rPr>
                <w:rFonts w:ascii="Arial" w:hAnsi="Arial" w:cs="Arial"/>
                <w:sz w:val="20"/>
                <w:szCs w:val="20"/>
              </w:rPr>
              <w:t xml:space="preserve">Alle tankbeurten bij het tankstation van </w:t>
            </w:r>
            <w:r>
              <w:rPr>
                <w:rFonts w:ascii="Arial" w:hAnsi="Arial" w:cs="Arial"/>
                <w:sz w:val="20"/>
                <w:szCs w:val="20"/>
              </w:rPr>
              <w:t>opdrachtnemer</w:t>
            </w:r>
            <w:r w:rsidRPr="00D45E6F">
              <w:rPr>
                <w:rFonts w:ascii="Arial" w:hAnsi="Arial" w:cs="Arial"/>
                <w:sz w:val="20"/>
                <w:szCs w:val="20"/>
              </w:rPr>
              <w:t xml:space="preserve"> kunnen worden betaald door middel van een fraudebestendig passensysteem, zodat de inname van de brandstof bij het tankstation door medewerkers van</w:t>
            </w:r>
            <w:r>
              <w:rPr>
                <w:rFonts w:ascii="Arial" w:hAnsi="Arial" w:cs="Arial"/>
                <w:sz w:val="20"/>
                <w:szCs w:val="20"/>
              </w:rPr>
              <w:t xml:space="preserve"> de gemeente </w:t>
            </w:r>
            <w:r w:rsidRPr="00D45E6F">
              <w:rPr>
                <w:rFonts w:ascii="Arial" w:hAnsi="Arial" w:cs="Arial"/>
                <w:sz w:val="20"/>
                <w:szCs w:val="20"/>
              </w:rPr>
              <w:t>op rekening kan plaatsvinden.</w:t>
            </w:r>
          </w:p>
        </w:tc>
        <w:tc>
          <w:tcPr>
            <w:tcW w:w="992" w:type="dxa"/>
          </w:tcPr>
          <w:p w14:paraId="0DF4C1FC" w14:textId="77777777" w:rsidR="00B84D3E" w:rsidRPr="00D45E6F" w:rsidRDefault="00B84D3E" w:rsidP="00632530">
            <w:pPr>
              <w:rPr>
                <w:rFonts w:ascii="Arial" w:hAnsi="Arial" w:cs="Arial"/>
                <w:sz w:val="20"/>
                <w:szCs w:val="20"/>
              </w:rPr>
            </w:pPr>
          </w:p>
        </w:tc>
        <w:tc>
          <w:tcPr>
            <w:tcW w:w="1412" w:type="dxa"/>
          </w:tcPr>
          <w:p w14:paraId="01C29FF1" w14:textId="77777777" w:rsidR="00B84D3E" w:rsidRPr="00D45E6F" w:rsidRDefault="00B84D3E" w:rsidP="00632530">
            <w:pPr>
              <w:rPr>
                <w:rFonts w:ascii="Arial" w:hAnsi="Arial" w:cs="Arial"/>
                <w:sz w:val="20"/>
                <w:szCs w:val="20"/>
              </w:rPr>
            </w:pPr>
          </w:p>
        </w:tc>
      </w:tr>
      <w:tr w:rsidR="00B84D3E" w:rsidRPr="00D45E6F" w14:paraId="3D7F15A5" w14:textId="227E874A" w:rsidTr="00B84D3E">
        <w:tc>
          <w:tcPr>
            <w:tcW w:w="544" w:type="dxa"/>
          </w:tcPr>
          <w:p w14:paraId="714E826E" w14:textId="36AB81EF" w:rsidR="00B84D3E" w:rsidRPr="00D45E6F" w:rsidRDefault="00B84D3E" w:rsidP="00632530">
            <w:pPr>
              <w:rPr>
                <w:rFonts w:ascii="Arial" w:hAnsi="Arial" w:cs="Arial"/>
                <w:sz w:val="20"/>
                <w:szCs w:val="20"/>
              </w:rPr>
            </w:pPr>
            <w:r>
              <w:rPr>
                <w:rFonts w:ascii="Arial" w:hAnsi="Arial" w:cs="Arial"/>
                <w:sz w:val="20"/>
                <w:szCs w:val="20"/>
              </w:rPr>
              <w:t>23</w:t>
            </w:r>
          </w:p>
        </w:tc>
        <w:tc>
          <w:tcPr>
            <w:tcW w:w="6114" w:type="dxa"/>
          </w:tcPr>
          <w:p w14:paraId="6BEEA6BA" w14:textId="77777777" w:rsidR="00B84D3E" w:rsidRPr="00D45E6F" w:rsidRDefault="00B84D3E" w:rsidP="00632530">
            <w:pPr>
              <w:rPr>
                <w:rFonts w:ascii="Arial" w:hAnsi="Arial" w:cs="Arial"/>
                <w:sz w:val="20"/>
                <w:szCs w:val="20"/>
              </w:rPr>
            </w:pPr>
            <w:r w:rsidRPr="00D45E6F">
              <w:rPr>
                <w:rFonts w:ascii="Arial" w:hAnsi="Arial" w:cs="Arial"/>
                <w:sz w:val="20"/>
                <w:szCs w:val="20"/>
              </w:rPr>
              <w:t xml:space="preserve">De gemeente kan tanken bij alle tankstations van inschrijver in De Bevelanden. Daarnaast zullen er 2 passen met nationale dekking </w:t>
            </w:r>
            <w:r w:rsidRPr="00D45E6F">
              <w:rPr>
                <w:rFonts w:ascii="Arial" w:hAnsi="Arial" w:cs="Arial"/>
                <w:sz w:val="20"/>
                <w:szCs w:val="20"/>
              </w:rPr>
              <w:lastRenderedPageBreak/>
              <w:t>ter beschikking gesteld worden. Betalingen kunnen ook in dit geval geschieden middels het fraudebestendige passensysteem.</w:t>
            </w:r>
          </w:p>
        </w:tc>
        <w:tc>
          <w:tcPr>
            <w:tcW w:w="992" w:type="dxa"/>
          </w:tcPr>
          <w:p w14:paraId="6B18F833" w14:textId="77777777" w:rsidR="00B84D3E" w:rsidRPr="00D45E6F" w:rsidRDefault="00B84D3E" w:rsidP="00632530">
            <w:pPr>
              <w:rPr>
                <w:rFonts w:ascii="Arial" w:hAnsi="Arial" w:cs="Arial"/>
                <w:sz w:val="20"/>
                <w:szCs w:val="20"/>
              </w:rPr>
            </w:pPr>
          </w:p>
        </w:tc>
        <w:tc>
          <w:tcPr>
            <w:tcW w:w="1412" w:type="dxa"/>
          </w:tcPr>
          <w:p w14:paraId="37F6B6F6" w14:textId="77777777" w:rsidR="00B84D3E" w:rsidRPr="00D45E6F" w:rsidRDefault="00B84D3E" w:rsidP="00632530">
            <w:pPr>
              <w:rPr>
                <w:rFonts w:ascii="Arial" w:hAnsi="Arial" w:cs="Arial"/>
                <w:sz w:val="20"/>
                <w:szCs w:val="20"/>
              </w:rPr>
            </w:pPr>
          </w:p>
        </w:tc>
      </w:tr>
      <w:tr w:rsidR="00B84D3E" w:rsidRPr="00D45E6F" w14:paraId="6A83084F" w14:textId="0ED5CDB7" w:rsidTr="00B84D3E">
        <w:trPr>
          <w:trHeight w:val="468"/>
        </w:trPr>
        <w:tc>
          <w:tcPr>
            <w:tcW w:w="544" w:type="dxa"/>
            <w:shd w:val="clear" w:color="auto" w:fill="A8D08D" w:themeFill="accent6" w:themeFillTint="99"/>
          </w:tcPr>
          <w:p w14:paraId="095C4D1D" w14:textId="77777777" w:rsidR="00B84D3E" w:rsidRPr="00D45E6F" w:rsidRDefault="00B84D3E" w:rsidP="00B84D3E">
            <w:pPr>
              <w:jc w:val="center"/>
              <w:rPr>
                <w:rFonts w:ascii="Arial" w:hAnsi="Arial" w:cs="Arial"/>
                <w:b/>
                <w:sz w:val="20"/>
                <w:szCs w:val="20"/>
              </w:rPr>
            </w:pPr>
            <w:r w:rsidRPr="00D45E6F">
              <w:rPr>
                <w:rFonts w:ascii="Arial" w:hAnsi="Arial" w:cs="Arial"/>
                <w:b/>
                <w:sz w:val="20"/>
                <w:szCs w:val="20"/>
              </w:rPr>
              <w:t>Nr.</w:t>
            </w:r>
          </w:p>
        </w:tc>
        <w:tc>
          <w:tcPr>
            <w:tcW w:w="8518" w:type="dxa"/>
            <w:gridSpan w:val="3"/>
            <w:shd w:val="clear" w:color="auto" w:fill="A8D08D" w:themeFill="accent6" w:themeFillTint="99"/>
          </w:tcPr>
          <w:p w14:paraId="622AB76B" w14:textId="405D52B1" w:rsidR="00B84D3E" w:rsidRPr="00D45E6F" w:rsidRDefault="00B84D3E" w:rsidP="00B84D3E">
            <w:pPr>
              <w:jc w:val="center"/>
              <w:rPr>
                <w:rFonts w:ascii="Arial" w:hAnsi="Arial" w:cs="Arial"/>
                <w:b/>
                <w:sz w:val="20"/>
                <w:szCs w:val="20"/>
              </w:rPr>
            </w:pPr>
            <w:r w:rsidRPr="00D45E6F">
              <w:rPr>
                <w:rFonts w:ascii="Arial" w:hAnsi="Arial" w:cs="Arial"/>
                <w:b/>
                <w:sz w:val="20"/>
                <w:szCs w:val="20"/>
              </w:rPr>
              <w:t>Eisen aan brandstofpassen</w:t>
            </w:r>
          </w:p>
        </w:tc>
      </w:tr>
      <w:tr w:rsidR="00B84D3E" w:rsidRPr="00D45E6F" w14:paraId="311EFB21" w14:textId="1BCB795C" w:rsidTr="00B84D3E">
        <w:tc>
          <w:tcPr>
            <w:tcW w:w="544" w:type="dxa"/>
          </w:tcPr>
          <w:p w14:paraId="77B441BE" w14:textId="683F23F2" w:rsidR="00B84D3E" w:rsidRPr="00D45E6F" w:rsidRDefault="00B84D3E" w:rsidP="00DB0203">
            <w:pPr>
              <w:rPr>
                <w:rFonts w:ascii="Arial" w:hAnsi="Arial" w:cs="Arial"/>
                <w:sz w:val="20"/>
                <w:szCs w:val="20"/>
              </w:rPr>
            </w:pPr>
            <w:r>
              <w:rPr>
                <w:rFonts w:ascii="Arial" w:hAnsi="Arial" w:cs="Arial"/>
                <w:sz w:val="20"/>
                <w:szCs w:val="20"/>
              </w:rPr>
              <w:t>24</w:t>
            </w:r>
          </w:p>
        </w:tc>
        <w:tc>
          <w:tcPr>
            <w:tcW w:w="6114" w:type="dxa"/>
          </w:tcPr>
          <w:p w14:paraId="594B1985" w14:textId="2F9CB87C" w:rsidR="00B84D3E" w:rsidRPr="00D45E6F" w:rsidRDefault="00B84D3E" w:rsidP="00632530">
            <w:pPr>
              <w:rPr>
                <w:rFonts w:ascii="Arial" w:hAnsi="Arial" w:cs="Arial"/>
                <w:sz w:val="20"/>
                <w:szCs w:val="20"/>
              </w:rPr>
            </w:pPr>
            <w:r w:rsidRPr="00DB0203">
              <w:rPr>
                <w:rFonts w:ascii="Arial" w:hAnsi="Arial" w:cs="Arial"/>
                <w:sz w:val="20"/>
                <w:szCs w:val="20"/>
              </w:rPr>
              <w:t>De brandstofpas bestaat uit een kaart en geen tag kan in heel Nederland gebruikt worden</w:t>
            </w:r>
          </w:p>
        </w:tc>
        <w:tc>
          <w:tcPr>
            <w:tcW w:w="992" w:type="dxa"/>
          </w:tcPr>
          <w:p w14:paraId="67FB9111" w14:textId="77777777" w:rsidR="00B84D3E" w:rsidRPr="00DB0203" w:rsidRDefault="00B84D3E" w:rsidP="00632530">
            <w:pPr>
              <w:rPr>
                <w:rFonts w:ascii="Arial" w:hAnsi="Arial" w:cs="Arial"/>
                <w:sz w:val="20"/>
                <w:szCs w:val="20"/>
              </w:rPr>
            </w:pPr>
          </w:p>
        </w:tc>
        <w:tc>
          <w:tcPr>
            <w:tcW w:w="1412" w:type="dxa"/>
          </w:tcPr>
          <w:p w14:paraId="38F9206D" w14:textId="77777777" w:rsidR="00B84D3E" w:rsidRPr="00DB0203" w:rsidRDefault="00B84D3E" w:rsidP="00632530">
            <w:pPr>
              <w:rPr>
                <w:rFonts w:ascii="Arial" w:hAnsi="Arial" w:cs="Arial"/>
                <w:sz w:val="20"/>
                <w:szCs w:val="20"/>
              </w:rPr>
            </w:pPr>
          </w:p>
        </w:tc>
      </w:tr>
      <w:tr w:rsidR="00B84D3E" w:rsidRPr="00D45E6F" w14:paraId="37C41E7D" w14:textId="485DDAFA" w:rsidTr="00B84D3E">
        <w:tc>
          <w:tcPr>
            <w:tcW w:w="544" w:type="dxa"/>
          </w:tcPr>
          <w:p w14:paraId="0C94E57A" w14:textId="3F9032C3" w:rsidR="00B84D3E" w:rsidRPr="00D45E6F" w:rsidRDefault="00B84D3E" w:rsidP="00632530">
            <w:pPr>
              <w:rPr>
                <w:rFonts w:ascii="Arial" w:hAnsi="Arial" w:cs="Arial"/>
                <w:sz w:val="20"/>
                <w:szCs w:val="20"/>
              </w:rPr>
            </w:pPr>
            <w:r>
              <w:rPr>
                <w:rFonts w:ascii="Arial" w:hAnsi="Arial" w:cs="Arial"/>
                <w:sz w:val="20"/>
                <w:szCs w:val="20"/>
              </w:rPr>
              <w:t>25</w:t>
            </w:r>
          </w:p>
        </w:tc>
        <w:tc>
          <w:tcPr>
            <w:tcW w:w="6114" w:type="dxa"/>
          </w:tcPr>
          <w:p w14:paraId="47342D8C" w14:textId="77777777" w:rsidR="00B84D3E" w:rsidRPr="00D45E6F" w:rsidRDefault="00B84D3E" w:rsidP="00632530">
            <w:pPr>
              <w:rPr>
                <w:rFonts w:ascii="Arial" w:hAnsi="Arial" w:cs="Arial"/>
                <w:sz w:val="20"/>
                <w:szCs w:val="20"/>
              </w:rPr>
            </w:pPr>
            <w:r w:rsidRPr="00D45E6F">
              <w:rPr>
                <w:rFonts w:ascii="Arial" w:hAnsi="Arial" w:cs="Arial"/>
                <w:sz w:val="20"/>
                <w:szCs w:val="20"/>
              </w:rPr>
              <w:t>Een nieuwe brandstofpas kan alleen door de wagenparkbeheerder (of zijn vervanger) worden aangevraagd.</w:t>
            </w:r>
          </w:p>
        </w:tc>
        <w:tc>
          <w:tcPr>
            <w:tcW w:w="992" w:type="dxa"/>
          </w:tcPr>
          <w:p w14:paraId="53A67971" w14:textId="77777777" w:rsidR="00B84D3E" w:rsidRPr="00D45E6F" w:rsidRDefault="00B84D3E" w:rsidP="00632530">
            <w:pPr>
              <w:rPr>
                <w:rFonts w:ascii="Arial" w:hAnsi="Arial" w:cs="Arial"/>
                <w:sz w:val="20"/>
                <w:szCs w:val="20"/>
              </w:rPr>
            </w:pPr>
          </w:p>
        </w:tc>
        <w:tc>
          <w:tcPr>
            <w:tcW w:w="1412" w:type="dxa"/>
          </w:tcPr>
          <w:p w14:paraId="348DCEF9" w14:textId="77777777" w:rsidR="00B84D3E" w:rsidRPr="00D45E6F" w:rsidRDefault="00B84D3E" w:rsidP="00632530">
            <w:pPr>
              <w:rPr>
                <w:rFonts w:ascii="Arial" w:hAnsi="Arial" w:cs="Arial"/>
                <w:sz w:val="20"/>
                <w:szCs w:val="20"/>
              </w:rPr>
            </w:pPr>
          </w:p>
        </w:tc>
      </w:tr>
      <w:tr w:rsidR="00B84D3E" w:rsidRPr="00D45E6F" w14:paraId="21BB5F16" w14:textId="3F4A0804" w:rsidTr="00B84D3E">
        <w:tc>
          <w:tcPr>
            <w:tcW w:w="544" w:type="dxa"/>
          </w:tcPr>
          <w:p w14:paraId="79D277F3" w14:textId="66475218" w:rsidR="00B84D3E" w:rsidRPr="00D45E6F" w:rsidRDefault="00B84D3E" w:rsidP="00632530">
            <w:pPr>
              <w:rPr>
                <w:rFonts w:ascii="Arial" w:hAnsi="Arial" w:cs="Arial"/>
                <w:sz w:val="20"/>
                <w:szCs w:val="20"/>
              </w:rPr>
            </w:pPr>
            <w:r>
              <w:rPr>
                <w:rFonts w:ascii="Arial" w:hAnsi="Arial" w:cs="Arial"/>
                <w:sz w:val="20"/>
                <w:szCs w:val="20"/>
              </w:rPr>
              <w:t>26</w:t>
            </w:r>
          </w:p>
        </w:tc>
        <w:tc>
          <w:tcPr>
            <w:tcW w:w="6114" w:type="dxa"/>
          </w:tcPr>
          <w:p w14:paraId="1A509D9D" w14:textId="77777777" w:rsidR="00B84D3E" w:rsidRPr="00D45E6F" w:rsidRDefault="00B84D3E" w:rsidP="00632530">
            <w:pPr>
              <w:rPr>
                <w:rFonts w:ascii="Arial" w:hAnsi="Arial" w:cs="Arial"/>
                <w:sz w:val="20"/>
                <w:szCs w:val="20"/>
              </w:rPr>
            </w:pPr>
            <w:r w:rsidRPr="00D45E6F">
              <w:rPr>
                <w:rFonts w:ascii="Arial" w:hAnsi="Arial" w:cs="Arial"/>
                <w:sz w:val="20"/>
                <w:szCs w:val="20"/>
              </w:rPr>
              <w:t>Brandstofpassen voor de voertuigen moeten kunnen worden gekoppeld aan het kenteken of wagenparknummer van het voertuig.</w:t>
            </w:r>
          </w:p>
        </w:tc>
        <w:tc>
          <w:tcPr>
            <w:tcW w:w="992" w:type="dxa"/>
          </w:tcPr>
          <w:p w14:paraId="162247F7" w14:textId="77777777" w:rsidR="00B84D3E" w:rsidRPr="00D45E6F" w:rsidRDefault="00B84D3E" w:rsidP="00632530">
            <w:pPr>
              <w:rPr>
                <w:rFonts w:ascii="Arial" w:hAnsi="Arial" w:cs="Arial"/>
                <w:sz w:val="20"/>
                <w:szCs w:val="20"/>
              </w:rPr>
            </w:pPr>
          </w:p>
        </w:tc>
        <w:tc>
          <w:tcPr>
            <w:tcW w:w="1412" w:type="dxa"/>
          </w:tcPr>
          <w:p w14:paraId="3C2F7F49" w14:textId="77777777" w:rsidR="00B84D3E" w:rsidRPr="00D45E6F" w:rsidRDefault="00B84D3E" w:rsidP="00632530">
            <w:pPr>
              <w:rPr>
                <w:rFonts w:ascii="Arial" w:hAnsi="Arial" w:cs="Arial"/>
                <w:sz w:val="20"/>
                <w:szCs w:val="20"/>
              </w:rPr>
            </w:pPr>
          </w:p>
        </w:tc>
      </w:tr>
      <w:tr w:rsidR="00B84D3E" w:rsidRPr="00D45E6F" w14:paraId="0375B971" w14:textId="0532E1F9" w:rsidTr="00B84D3E">
        <w:tc>
          <w:tcPr>
            <w:tcW w:w="544" w:type="dxa"/>
          </w:tcPr>
          <w:p w14:paraId="2C3B9AAC" w14:textId="0E2B7DFE" w:rsidR="00B84D3E" w:rsidRPr="00D45E6F" w:rsidRDefault="00B84D3E" w:rsidP="00632530">
            <w:pPr>
              <w:rPr>
                <w:rFonts w:ascii="Arial" w:hAnsi="Arial" w:cs="Arial"/>
                <w:sz w:val="20"/>
                <w:szCs w:val="20"/>
              </w:rPr>
            </w:pPr>
            <w:r>
              <w:rPr>
                <w:rFonts w:ascii="Arial" w:hAnsi="Arial" w:cs="Arial"/>
                <w:sz w:val="20"/>
                <w:szCs w:val="20"/>
              </w:rPr>
              <w:t>27</w:t>
            </w:r>
          </w:p>
        </w:tc>
        <w:tc>
          <w:tcPr>
            <w:tcW w:w="6114" w:type="dxa"/>
          </w:tcPr>
          <w:p w14:paraId="52402FC7" w14:textId="5DC24B03" w:rsidR="00B84D3E" w:rsidRPr="00DB0203" w:rsidRDefault="00B84D3E" w:rsidP="00DB0203">
            <w:pPr>
              <w:rPr>
                <w:rFonts w:ascii="Arial" w:hAnsi="Arial" w:cs="Arial"/>
                <w:strike/>
                <w:sz w:val="20"/>
                <w:szCs w:val="20"/>
              </w:rPr>
            </w:pPr>
            <w:r w:rsidRPr="00DB0203">
              <w:rPr>
                <w:rFonts w:ascii="Arial" w:hAnsi="Arial" w:cs="Arial"/>
                <w:sz w:val="20"/>
                <w:szCs w:val="20"/>
              </w:rPr>
              <w:t>Het gekoppelde kenteken of wagenparknummer van het voertuig moet afgedrukt kunnen worden op de voorkant van de bijbehorende brandstofpas zodat bij controle duidelijk is welk voertuig hiervoor bestemd is.</w:t>
            </w:r>
          </w:p>
        </w:tc>
        <w:tc>
          <w:tcPr>
            <w:tcW w:w="992" w:type="dxa"/>
          </w:tcPr>
          <w:p w14:paraId="0C13C7C1" w14:textId="77777777" w:rsidR="00B84D3E" w:rsidRPr="00DB0203" w:rsidRDefault="00B84D3E" w:rsidP="00DB0203">
            <w:pPr>
              <w:rPr>
                <w:rFonts w:ascii="Arial" w:hAnsi="Arial" w:cs="Arial"/>
                <w:sz w:val="20"/>
                <w:szCs w:val="20"/>
              </w:rPr>
            </w:pPr>
          </w:p>
        </w:tc>
        <w:tc>
          <w:tcPr>
            <w:tcW w:w="1412" w:type="dxa"/>
          </w:tcPr>
          <w:p w14:paraId="6DE2F6BA" w14:textId="77777777" w:rsidR="00B84D3E" w:rsidRPr="00DB0203" w:rsidRDefault="00B84D3E" w:rsidP="00DB0203">
            <w:pPr>
              <w:rPr>
                <w:rFonts w:ascii="Arial" w:hAnsi="Arial" w:cs="Arial"/>
                <w:sz w:val="20"/>
                <w:szCs w:val="20"/>
              </w:rPr>
            </w:pPr>
          </w:p>
        </w:tc>
      </w:tr>
      <w:tr w:rsidR="00B84D3E" w:rsidRPr="00D45E6F" w14:paraId="0B2AB7DC" w14:textId="37201F94" w:rsidTr="00B84D3E">
        <w:tc>
          <w:tcPr>
            <w:tcW w:w="544" w:type="dxa"/>
          </w:tcPr>
          <w:p w14:paraId="5657D6DA" w14:textId="6058809A" w:rsidR="00B84D3E" w:rsidRPr="00D45E6F" w:rsidRDefault="00B84D3E" w:rsidP="00632530">
            <w:pPr>
              <w:rPr>
                <w:rFonts w:ascii="Arial" w:hAnsi="Arial" w:cs="Arial"/>
                <w:sz w:val="20"/>
                <w:szCs w:val="20"/>
              </w:rPr>
            </w:pPr>
            <w:r>
              <w:rPr>
                <w:rFonts w:ascii="Arial" w:hAnsi="Arial" w:cs="Arial"/>
                <w:sz w:val="20"/>
                <w:szCs w:val="20"/>
              </w:rPr>
              <w:t>28</w:t>
            </w:r>
          </w:p>
        </w:tc>
        <w:tc>
          <w:tcPr>
            <w:tcW w:w="6114" w:type="dxa"/>
          </w:tcPr>
          <w:p w14:paraId="02DA48E2" w14:textId="77777777" w:rsidR="00B84D3E" w:rsidRPr="00D45E6F" w:rsidRDefault="00B84D3E" w:rsidP="00632530">
            <w:pPr>
              <w:rPr>
                <w:rFonts w:ascii="Arial" w:hAnsi="Arial" w:cs="Arial"/>
                <w:sz w:val="20"/>
                <w:szCs w:val="20"/>
              </w:rPr>
            </w:pPr>
            <w:r w:rsidRPr="00D45E6F">
              <w:rPr>
                <w:rFonts w:ascii="Arial" w:hAnsi="Arial" w:cs="Arial"/>
                <w:sz w:val="20"/>
                <w:szCs w:val="20"/>
              </w:rPr>
              <w:t>Het is per brandstofpas mogelijk om in te stellen welke soort(en) brandstof en welke opties er kunnen worden afgenomen.</w:t>
            </w:r>
          </w:p>
        </w:tc>
        <w:tc>
          <w:tcPr>
            <w:tcW w:w="992" w:type="dxa"/>
          </w:tcPr>
          <w:p w14:paraId="66683AB8" w14:textId="77777777" w:rsidR="00B84D3E" w:rsidRPr="00D45E6F" w:rsidRDefault="00B84D3E" w:rsidP="00632530">
            <w:pPr>
              <w:rPr>
                <w:rFonts w:ascii="Arial" w:hAnsi="Arial" w:cs="Arial"/>
                <w:sz w:val="20"/>
                <w:szCs w:val="20"/>
              </w:rPr>
            </w:pPr>
          </w:p>
        </w:tc>
        <w:tc>
          <w:tcPr>
            <w:tcW w:w="1412" w:type="dxa"/>
          </w:tcPr>
          <w:p w14:paraId="47A18966" w14:textId="77777777" w:rsidR="00B84D3E" w:rsidRPr="00D45E6F" w:rsidRDefault="00B84D3E" w:rsidP="00632530">
            <w:pPr>
              <w:rPr>
                <w:rFonts w:ascii="Arial" w:hAnsi="Arial" w:cs="Arial"/>
                <w:sz w:val="20"/>
                <w:szCs w:val="20"/>
              </w:rPr>
            </w:pPr>
          </w:p>
        </w:tc>
      </w:tr>
      <w:tr w:rsidR="00B84D3E" w:rsidRPr="00D45E6F" w14:paraId="0B916325" w14:textId="1B20DEC1" w:rsidTr="00B84D3E">
        <w:tc>
          <w:tcPr>
            <w:tcW w:w="544" w:type="dxa"/>
          </w:tcPr>
          <w:p w14:paraId="00DC176B" w14:textId="65154C3B" w:rsidR="00B84D3E" w:rsidRPr="00D45E6F" w:rsidRDefault="00B84D3E" w:rsidP="00632530">
            <w:pPr>
              <w:rPr>
                <w:rFonts w:ascii="Arial" w:hAnsi="Arial" w:cs="Arial"/>
                <w:sz w:val="20"/>
                <w:szCs w:val="20"/>
              </w:rPr>
            </w:pPr>
            <w:r>
              <w:rPr>
                <w:rFonts w:ascii="Arial" w:hAnsi="Arial" w:cs="Arial"/>
                <w:sz w:val="20"/>
                <w:szCs w:val="20"/>
              </w:rPr>
              <w:t>29</w:t>
            </w:r>
          </w:p>
        </w:tc>
        <w:tc>
          <w:tcPr>
            <w:tcW w:w="6114" w:type="dxa"/>
          </w:tcPr>
          <w:p w14:paraId="167B1997" w14:textId="77777777" w:rsidR="00B84D3E" w:rsidRPr="00D45E6F" w:rsidRDefault="00B84D3E" w:rsidP="00632530">
            <w:pPr>
              <w:rPr>
                <w:rFonts w:ascii="Arial" w:hAnsi="Arial" w:cs="Arial"/>
                <w:sz w:val="20"/>
                <w:szCs w:val="20"/>
              </w:rPr>
            </w:pPr>
            <w:r w:rsidRPr="00D45E6F">
              <w:rPr>
                <w:rFonts w:ascii="Arial" w:hAnsi="Arial" w:cs="Arial"/>
                <w:sz w:val="20"/>
                <w:szCs w:val="20"/>
              </w:rPr>
              <w:t>Met de brandstofpas kan enkel brandstof worden getankt. Overige zaken uit bijvoorbeeld een tankshop, zoals bijvoorbeeld voedsel en drinken, kunnen er niet mee worden afgerekend. Daarnaast kan er middels de brandstofpassen niet worden deelgenomen aan spaar-/kortingsacties. De compensatie hiervoor wordt geacht in de door inschrijver aangeboden korting te zijn verdisconteerd.</w:t>
            </w:r>
          </w:p>
        </w:tc>
        <w:tc>
          <w:tcPr>
            <w:tcW w:w="992" w:type="dxa"/>
          </w:tcPr>
          <w:p w14:paraId="570E5DA4" w14:textId="77777777" w:rsidR="00B84D3E" w:rsidRPr="00D45E6F" w:rsidRDefault="00B84D3E" w:rsidP="00632530">
            <w:pPr>
              <w:rPr>
                <w:rFonts w:ascii="Arial" w:hAnsi="Arial" w:cs="Arial"/>
                <w:sz w:val="20"/>
                <w:szCs w:val="20"/>
              </w:rPr>
            </w:pPr>
          </w:p>
        </w:tc>
        <w:tc>
          <w:tcPr>
            <w:tcW w:w="1412" w:type="dxa"/>
          </w:tcPr>
          <w:p w14:paraId="5D2B3A03" w14:textId="77777777" w:rsidR="00B84D3E" w:rsidRPr="00D45E6F" w:rsidRDefault="00B84D3E" w:rsidP="00632530">
            <w:pPr>
              <w:rPr>
                <w:rFonts w:ascii="Arial" w:hAnsi="Arial" w:cs="Arial"/>
                <w:sz w:val="20"/>
                <w:szCs w:val="20"/>
              </w:rPr>
            </w:pPr>
          </w:p>
        </w:tc>
      </w:tr>
      <w:tr w:rsidR="00B84D3E" w:rsidRPr="00D45E6F" w14:paraId="5C98D29B" w14:textId="5E5D7255" w:rsidTr="005C268A">
        <w:trPr>
          <w:trHeight w:val="381"/>
        </w:trPr>
        <w:tc>
          <w:tcPr>
            <w:tcW w:w="544" w:type="dxa"/>
            <w:shd w:val="clear" w:color="auto" w:fill="A8D08D" w:themeFill="accent6" w:themeFillTint="99"/>
          </w:tcPr>
          <w:p w14:paraId="686D59F0" w14:textId="77777777" w:rsidR="00B84D3E" w:rsidRPr="00D45E6F" w:rsidRDefault="00B84D3E" w:rsidP="005C268A">
            <w:pPr>
              <w:jc w:val="center"/>
              <w:rPr>
                <w:rFonts w:ascii="Arial" w:hAnsi="Arial" w:cs="Arial"/>
                <w:b/>
                <w:sz w:val="20"/>
                <w:szCs w:val="20"/>
              </w:rPr>
            </w:pPr>
            <w:r w:rsidRPr="00D45E6F">
              <w:rPr>
                <w:rFonts w:ascii="Arial" w:hAnsi="Arial" w:cs="Arial"/>
                <w:b/>
                <w:sz w:val="20"/>
                <w:szCs w:val="20"/>
              </w:rPr>
              <w:t>Nr.</w:t>
            </w:r>
          </w:p>
        </w:tc>
        <w:tc>
          <w:tcPr>
            <w:tcW w:w="8518" w:type="dxa"/>
            <w:gridSpan w:val="3"/>
            <w:shd w:val="clear" w:color="auto" w:fill="A8D08D" w:themeFill="accent6" w:themeFillTint="99"/>
          </w:tcPr>
          <w:p w14:paraId="6708ED6C" w14:textId="64A47AAE" w:rsidR="00B84D3E" w:rsidRPr="00D45E6F" w:rsidRDefault="00B84D3E" w:rsidP="005C268A">
            <w:pPr>
              <w:jc w:val="center"/>
              <w:rPr>
                <w:rFonts w:ascii="Arial" w:hAnsi="Arial" w:cs="Arial"/>
                <w:b/>
                <w:sz w:val="20"/>
                <w:szCs w:val="20"/>
              </w:rPr>
            </w:pPr>
            <w:r w:rsidRPr="00D45E6F">
              <w:rPr>
                <w:rFonts w:ascii="Arial" w:hAnsi="Arial" w:cs="Arial"/>
                <w:b/>
                <w:sz w:val="20"/>
                <w:szCs w:val="20"/>
              </w:rPr>
              <w:t>Eisen aan tankstations</w:t>
            </w:r>
          </w:p>
        </w:tc>
      </w:tr>
      <w:tr w:rsidR="00B84D3E" w:rsidRPr="00D45E6F" w14:paraId="5CA6BE9F" w14:textId="5C892AC3" w:rsidTr="00B84D3E">
        <w:tc>
          <w:tcPr>
            <w:tcW w:w="544" w:type="dxa"/>
          </w:tcPr>
          <w:p w14:paraId="6DD479B8" w14:textId="480C553B" w:rsidR="00B84D3E" w:rsidRPr="00D45E6F" w:rsidRDefault="00B84D3E" w:rsidP="00632530">
            <w:pPr>
              <w:rPr>
                <w:rFonts w:ascii="Arial" w:hAnsi="Arial" w:cs="Arial"/>
                <w:sz w:val="20"/>
                <w:szCs w:val="20"/>
              </w:rPr>
            </w:pPr>
            <w:r>
              <w:rPr>
                <w:rFonts w:ascii="Arial" w:hAnsi="Arial" w:cs="Arial"/>
                <w:sz w:val="20"/>
                <w:szCs w:val="20"/>
              </w:rPr>
              <w:t>30</w:t>
            </w:r>
          </w:p>
        </w:tc>
        <w:tc>
          <w:tcPr>
            <w:tcW w:w="6114" w:type="dxa"/>
          </w:tcPr>
          <w:p w14:paraId="0B4E79E3" w14:textId="56517F60" w:rsidR="00B84D3E" w:rsidRPr="00D45E6F" w:rsidRDefault="00B84D3E" w:rsidP="00632530">
            <w:pPr>
              <w:rPr>
                <w:rFonts w:ascii="Arial" w:hAnsi="Arial" w:cs="Arial"/>
                <w:sz w:val="20"/>
                <w:szCs w:val="20"/>
              </w:rPr>
            </w:pPr>
            <w:r w:rsidRPr="00D45E6F">
              <w:rPr>
                <w:rFonts w:ascii="Arial" w:hAnsi="Arial" w:cs="Arial"/>
                <w:sz w:val="20"/>
                <w:szCs w:val="20"/>
              </w:rPr>
              <w:t>Binnen een afstand van 5 km, gerekend vanaf de Geldeloozepad 1 te Goes en volgens google maps routeplanner (selectie via volledige postcode - kortste afstand) dient er minstens 1 tankstation, waar middels de tankpas getankt kan worden, te zijn dat naast een normaal tanksysteem ook</w:t>
            </w:r>
            <w:r w:rsidR="0031606C">
              <w:rPr>
                <w:rFonts w:ascii="Arial" w:hAnsi="Arial" w:cs="Arial"/>
                <w:sz w:val="20"/>
                <w:szCs w:val="20"/>
              </w:rPr>
              <w:t xml:space="preserve"> beschikt</w:t>
            </w:r>
            <w:r w:rsidRPr="00D45E6F">
              <w:rPr>
                <w:rFonts w:ascii="Arial" w:hAnsi="Arial" w:cs="Arial"/>
                <w:sz w:val="20"/>
                <w:szCs w:val="20"/>
              </w:rPr>
              <w:t xml:space="preserve"> over een snel tanksysteem voor vrachtwagens</w:t>
            </w:r>
            <w:r>
              <w:rPr>
                <w:rFonts w:ascii="Arial" w:hAnsi="Arial" w:cs="Arial"/>
                <w:sz w:val="20"/>
                <w:szCs w:val="20"/>
              </w:rPr>
              <w:t>.</w:t>
            </w:r>
          </w:p>
        </w:tc>
        <w:tc>
          <w:tcPr>
            <w:tcW w:w="992" w:type="dxa"/>
          </w:tcPr>
          <w:p w14:paraId="153A7593" w14:textId="77777777" w:rsidR="00B84D3E" w:rsidRPr="00D45E6F" w:rsidRDefault="00B84D3E" w:rsidP="00632530">
            <w:pPr>
              <w:rPr>
                <w:rFonts w:ascii="Arial" w:hAnsi="Arial" w:cs="Arial"/>
                <w:sz w:val="20"/>
                <w:szCs w:val="20"/>
              </w:rPr>
            </w:pPr>
          </w:p>
        </w:tc>
        <w:tc>
          <w:tcPr>
            <w:tcW w:w="1412" w:type="dxa"/>
          </w:tcPr>
          <w:p w14:paraId="7EBD501B" w14:textId="77777777" w:rsidR="00B84D3E" w:rsidRPr="00D45E6F" w:rsidRDefault="00B84D3E" w:rsidP="00632530">
            <w:pPr>
              <w:rPr>
                <w:rFonts w:ascii="Arial" w:hAnsi="Arial" w:cs="Arial"/>
                <w:sz w:val="20"/>
                <w:szCs w:val="20"/>
              </w:rPr>
            </w:pPr>
          </w:p>
        </w:tc>
      </w:tr>
      <w:tr w:rsidR="00B84D3E" w:rsidRPr="00D45E6F" w14:paraId="00F3E03D" w14:textId="3FB7157E" w:rsidTr="00B84D3E">
        <w:tc>
          <w:tcPr>
            <w:tcW w:w="544" w:type="dxa"/>
          </w:tcPr>
          <w:p w14:paraId="03EBCCB5" w14:textId="1B02E695" w:rsidR="00B84D3E" w:rsidRPr="00D45E6F" w:rsidRDefault="00B84D3E" w:rsidP="00632530">
            <w:pPr>
              <w:rPr>
                <w:rFonts w:ascii="Arial" w:hAnsi="Arial" w:cs="Arial"/>
                <w:sz w:val="20"/>
                <w:szCs w:val="20"/>
              </w:rPr>
            </w:pPr>
            <w:r>
              <w:rPr>
                <w:rFonts w:ascii="Arial" w:hAnsi="Arial" w:cs="Arial"/>
                <w:sz w:val="20"/>
                <w:szCs w:val="20"/>
              </w:rPr>
              <w:t>31</w:t>
            </w:r>
          </w:p>
        </w:tc>
        <w:tc>
          <w:tcPr>
            <w:tcW w:w="6114" w:type="dxa"/>
          </w:tcPr>
          <w:p w14:paraId="0818E14C" w14:textId="28EE73C5" w:rsidR="00B84D3E" w:rsidRPr="00D45E6F" w:rsidRDefault="00B84D3E" w:rsidP="00632530">
            <w:pPr>
              <w:rPr>
                <w:rFonts w:ascii="Arial" w:hAnsi="Arial" w:cs="Arial"/>
                <w:sz w:val="20"/>
                <w:szCs w:val="20"/>
              </w:rPr>
            </w:pPr>
            <w:r w:rsidRPr="00D45E6F">
              <w:rPr>
                <w:rFonts w:ascii="Arial" w:hAnsi="Arial" w:cs="Arial"/>
                <w:sz w:val="20"/>
                <w:szCs w:val="20"/>
              </w:rPr>
              <w:t>Binnen een afstand van 5 km, gerekend vanaf de locatie Geldeloozepad 1 te Goes, en volgens google maps routeplanner (selectie via volledige postcode - kortste afstand) dient er minstens 1 tankstation, waar middels de tankpas getankt kan worden, te zijn die onder alle weersomstandigheden de volgende brandstoffen kunnen leveren:</w:t>
            </w:r>
          </w:p>
          <w:p w14:paraId="3D87D429" w14:textId="43F2F794" w:rsidR="00B84D3E" w:rsidRPr="00D45E6F" w:rsidRDefault="00B84D3E" w:rsidP="00632530">
            <w:pPr>
              <w:rPr>
                <w:rFonts w:ascii="Arial" w:hAnsi="Arial" w:cs="Arial"/>
                <w:sz w:val="20"/>
                <w:szCs w:val="20"/>
              </w:rPr>
            </w:pPr>
            <w:r w:rsidRPr="00D45E6F">
              <w:rPr>
                <w:rFonts w:ascii="Arial" w:hAnsi="Arial" w:cs="Arial"/>
                <w:sz w:val="20"/>
                <w:szCs w:val="20"/>
              </w:rPr>
              <w:t>- Diesel</w:t>
            </w:r>
            <w:r>
              <w:rPr>
                <w:rFonts w:ascii="Arial" w:hAnsi="Arial" w:cs="Arial"/>
                <w:sz w:val="20"/>
                <w:szCs w:val="20"/>
              </w:rPr>
              <w:t>, in de periode 1 december tot uiterlijk 14 april van ieder jaar ‘winterdies</w:t>
            </w:r>
            <w:r w:rsidR="0031606C">
              <w:rPr>
                <w:rFonts w:ascii="Arial" w:hAnsi="Arial" w:cs="Arial"/>
                <w:sz w:val="20"/>
                <w:szCs w:val="20"/>
              </w:rPr>
              <w:t>el</w:t>
            </w:r>
            <w:r>
              <w:rPr>
                <w:rFonts w:ascii="Arial" w:hAnsi="Arial" w:cs="Arial"/>
                <w:sz w:val="20"/>
                <w:szCs w:val="20"/>
              </w:rPr>
              <w:t>’. Daarbuiten zomerdiesel of intermediate</w:t>
            </w:r>
          </w:p>
          <w:p w14:paraId="05BEBA0B" w14:textId="63DFCD55" w:rsidR="00B84D3E" w:rsidRPr="00D45E6F" w:rsidRDefault="00B84D3E" w:rsidP="0031606C">
            <w:pPr>
              <w:rPr>
                <w:rFonts w:ascii="Arial" w:hAnsi="Arial" w:cs="Arial"/>
                <w:sz w:val="20"/>
                <w:szCs w:val="20"/>
              </w:rPr>
            </w:pPr>
            <w:r w:rsidRPr="00D45E6F">
              <w:rPr>
                <w:rFonts w:ascii="Arial" w:hAnsi="Arial" w:cs="Arial"/>
                <w:sz w:val="20"/>
                <w:szCs w:val="20"/>
              </w:rPr>
              <w:t>en Euro 95 of E5/E10</w:t>
            </w:r>
            <w:r w:rsidR="0031606C">
              <w:rPr>
                <w:rFonts w:ascii="Arial" w:hAnsi="Arial" w:cs="Arial"/>
                <w:sz w:val="20"/>
                <w:szCs w:val="20"/>
              </w:rPr>
              <w:t xml:space="preserve"> </w:t>
            </w:r>
            <w:r w:rsidRPr="00D45E6F">
              <w:rPr>
                <w:rFonts w:ascii="Arial" w:hAnsi="Arial" w:cs="Arial"/>
                <w:sz w:val="20"/>
                <w:szCs w:val="20"/>
              </w:rPr>
              <w:t xml:space="preserve">en </w:t>
            </w:r>
            <w:r w:rsidRPr="00DB0203">
              <w:rPr>
                <w:rFonts w:ascii="Arial" w:hAnsi="Arial" w:cs="Arial"/>
                <w:sz w:val="20"/>
                <w:szCs w:val="20"/>
              </w:rPr>
              <w:t>AdBlue</w:t>
            </w:r>
          </w:p>
        </w:tc>
        <w:tc>
          <w:tcPr>
            <w:tcW w:w="992" w:type="dxa"/>
          </w:tcPr>
          <w:p w14:paraId="6DC05C03" w14:textId="77777777" w:rsidR="00B84D3E" w:rsidRPr="00D45E6F" w:rsidRDefault="00B84D3E" w:rsidP="00632530">
            <w:pPr>
              <w:rPr>
                <w:rFonts w:ascii="Arial" w:hAnsi="Arial" w:cs="Arial"/>
                <w:sz w:val="20"/>
                <w:szCs w:val="20"/>
              </w:rPr>
            </w:pPr>
          </w:p>
        </w:tc>
        <w:tc>
          <w:tcPr>
            <w:tcW w:w="1412" w:type="dxa"/>
          </w:tcPr>
          <w:p w14:paraId="0796C5BF" w14:textId="77777777" w:rsidR="00B84D3E" w:rsidRPr="00D45E6F" w:rsidRDefault="00B84D3E" w:rsidP="00632530">
            <w:pPr>
              <w:rPr>
                <w:rFonts w:ascii="Arial" w:hAnsi="Arial" w:cs="Arial"/>
                <w:sz w:val="20"/>
                <w:szCs w:val="20"/>
              </w:rPr>
            </w:pPr>
          </w:p>
        </w:tc>
      </w:tr>
      <w:tr w:rsidR="00B84D3E" w:rsidRPr="00D45E6F" w14:paraId="3CEB6A0D" w14:textId="3E2CDE2B" w:rsidTr="00B84D3E">
        <w:tc>
          <w:tcPr>
            <w:tcW w:w="544" w:type="dxa"/>
          </w:tcPr>
          <w:p w14:paraId="26EE2608" w14:textId="7453D176" w:rsidR="00B84D3E" w:rsidRPr="00D45E6F" w:rsidRDefault="00B84D3E" w:rsidP="00632530">
            <w:pPr>
              <w:rPr>
                <w:rFonts w:ascii="Arial" w:hAnsi="Arial" w:cs="Arial"/>
                <w:sz w:val="20"/>
                <w:szCs w:val="20"/>
                <w:lang w:val="en-US"/>
              </w:rPr>
            </w:pPr>
            <w:r>
              <w:rPr>
                <w:rFonts w:ascii="Arial" w:hAnsi="Arial" w:cs="Arial"/>
                <w:sz w:val="20"/>
                <w:szCs w:val="20"/>
                <w:lang w:val="en-US"/>
              </w:rPr>
              <w:t>32</w:t>
            </w:r>
          </w:p>
        </w:tc>
        <w:tc>
          <w:tcPr>
            <w:tcW w:w="6114" w:type="dxa"/>
          </w:tcPr>
          <w:p w14:paraId="1935B848" w14:textId="6EC17806" w:rsidR="00B84D3E" w:rsidRPr="00D45E6F" w:rsidRDefault="00B84D3E" w:rsidP="00632530">
            <w:pPr>
              <w:rPr>
                <w:rFonts w:ascii="Arial" w:hAnsi="Arial" w:cs="Arial"/>
                <w:sz w:val="20"/>
                <w:szCs w:val="20"/>
              </w:rPr>
            </w:pPr>
            <w:r w:rsidRPr="00D45E6F">
              <w:rPr>
                <w:rFonts w:ascii="Arial" w:hAnsi="Arial" w:cs="Arial"/>
                <w:sz w:val="20"/>
                <w:szCs w:val="20"/>
              </w:rPr>
              <w:t>Op het tankstation, genoemd in eisen 16 en 17, kan gedurende 24 uur per dag alle dagen van het jaar dus ook</w:t>
            </w:r>
            <w:r>
              <w:rPr>
                <w:rFonts w:ascii="Arial" w:hAnsi="Arial" w:cs="Arial"/>
                <w:sz w:val="20"/>
                <w:szCs w:val="20"/>
              </w:rPr>
              <w:t xml:space="preserve"> op </w:t>
            </w:r>
            <w:r w:rsidRPr="00D45E6F">
              <w:rPr>
                <w:rFonts w:ascii="Arial" w:hAnsi="Arial" w:cs="Arial"/>
                <w:sz w:val="20"/>
                <w:szCs w:val="20"/>
              </w:rPr>
              <w:t>zon- en feestdagen</w:t>
            </w:r>
            <w:r w:rsidRPr="00DB0203">
              <w:rPr>
                <w:rFonts w:ascii="Arial" w:hAnsi="Arial" w:cs="Arial"/>
                <w:sz w:val="20"/>
                <w:szCs w:val="20"/>
              </w:rPr>
              <w:t>) diesel</w:t>
            </w:r>
            <w:r>
              <w:rPr>
                <w:rFonts w:ascii="Arial" w:hAnsi="Arial" w:cs="Arial"/>
                <w:sz w:val="20"/>
                <w:szCs w:val="20"/>
              </w:rPr>
              <w:t xml:space="preserve"> </w:t>
            </w:r>
            <w:r w:rsidRPr="00D45E6F">
              <w:rPr>
                <w:rFonts w:ascii="Arial" w:hAnsi="Arial" w:cs="Arial"/>
                <w:sz w:val="20"/>
                <w:szCs w:val="20"/>
              </w:rPr>
              <w:t>worden getankt.</w:t>
            </w:r>
          </w:p>
        </w:tc>
        <w:tc>
          <w:tcPr>
            <w:tcW w:w="992" w:type="dxa"/>
          </w:tcPr>
          <w:p w14:paraId="5A53F0C9" w14:textId="77777777" w:rsidR="00B84D3E" w:rsidRPr="00D45E6F" w:rsidRDefault="00B84D3E" w:rsidP="00632530">
            <w:pPr>
              <w:rPr>
                <w:rFonts w:ascii="Arial" w:hAnsi="Arial" w:cs="Arial"/>
                <w:sz w:val="20"/>
                <w:szCs w:val="20"/>
              </w:rPr>
            </w:pPr>
          </w:p>
        </w:tc>
        <w:tc>
          <w:tcPr>
            <w:tcW w:w="1412" w:type="dxa"/>
          </w:tcPr>
          <w:p w14:paraId="61492EB4" w14:textId="77777777" w:rsidR="00B84D3E" w:rsidRPr="00D45E6F" w:rsidRDefault="00B84D3E" w:rsidP="00632530">
            <w:pPr>
              <w:rPr>
                <w:rFonts w:ascii="Arial" w:hAnsi="Arial" w:cs="Arial"/>
                <w:sz w:val="20"/>
                <w:szCs w:val="20"/>
              </w:rPr>
            </w:pPr>
          </w:p>
        </w:tc>
      </w:tr>
      <w:tr w:rsidR="00B84D3E" w:rsidRPr="00D45E6F" w14:paraId="50EF46F4" w14:textId="4F918781" w:rsidTr="00B84D3E">
        <w:tc>
          <w:tcPr>
            <w:tcW w:w="544" w:type="dxa"/>
          </w:tcPr>
          <w:p w14:paraId="2E504649" w14:textId="01D7128A" w:rsidR="00B84D3E" w:rsidRPr="00D45E6F" w:rsidRDefault="00B84D3E" w:rsidP="00632530">
            <w:pPr>
              <w:rPr>
                <w:rFonts w:ascii="Arial" w:hAnsi="Arial" w:cs="Arial"/>
                <w:sz w:val="20"/>
                <w:szCs w:val="20"/>
              </w:rPr>
            </w:pPr>
            <w:r>
              <w:rPr>
                <w:rFonts w:ascii="Arial" w:hAnsi="Arial" w:cs="Arial"/>
                <w:sz w:val="20"/>
                <w:szCs w:val="20"/>
              </w:rPr>
              <w:t>33</w:t>
            </w:r>
          </w:p>
        </w:tc>
        <w:tc>
          <w:tcPr>
            <w:tcW w:w="6114" w:type="dxa"/>
            <w:shd w:val="clear" w:color="auto" w:fill="auto"/>
          </w:tcPr>
          <w:p w14:paraId="58A51A50" w14:textId="5CE1224B" w:rsidR="00B84D3E" w:rsidRPr="00DB0203" w:rsidRDefault="00B84D3E" w:rsidP="00632530">
            <w:pPr>
              <w:rPr>
                <w:rFonts w:ascii="Arial" w:hAnsi="Arial" w:cs="Arial"/>
                <w:sz w:val="20"/>
                <w:szCs w:val="20"/>
              </w:rPr>
            </w:pPr>
            <w:r w:rsidRPr="00DB0203">
              <w:rPr>
                <w:rFonts w:ascii="Arial" w:hAnsi="Arial" w:cs="Arial"/>
                <w:sz w:val="20"/>
                <w:szCs w:val="20"/>
              </w:rPr>
              <w:t>De tankstations waar middels de brandstofpas getankt kan worden dienen tankinstallaties te bevatten die voldoen aan de kwaliteitsregeling volgens BRL- K0903/08 of de vervangende BRL 7800..</w:t>
            </w:r>
          </w:p>
        </w:tc>
        <w:tc>
          <w:tcPr>
            <w:tcW w:w="992" w:type="dxa"/>
          </w:tcPr>
          <w:p w14:paraId="1D085115" w14:textId="77777777" w:rsidR="00B84D3E" w:rsidRPr="00DB0203" w:rsidRDefault="00B84D3E" w:rsidP="00632530">
            <w:pPr>
              <w:rPr>
                <w:rFonts w:ascii="Arial" w:hAnsi="Arial" w:cs="Arial"/>
                <w:sz w:val="20"/>
                <w:szCs w:val="20"/>
              </w:rPr>
            </w:pPr>
          </w:p>
        </w:tc>
        <w:tc>
          <w:tcPr>
            <w:tcW w:w="1412" w:type="dxa"/>
          </w:tcPr>
          <w:p w14:paraId="631B57B6" w14:textId="77777777" w:rsidR="00B84D3E" w:rsidRPr="00DB0203" w:rsidRDefault="00B84D3E" w:rsidP="00632530">
            <w:pPr>
              <w:rPr>
                <w:rFonts w:ascii="Arial" w:hAnsi="Arial" w:cs="Arial"/>
                <w:sz w:val="20"/>
                <w:szCs w:val="20"/>
              </w:rPr>
            </w:pPr>
          </w:p>
        </w:tc>
      </w:tr>
      <w:tr w:rsidR="00B84D3E" w:rsidRPr="00D45E6F" w14:paraId="7072FAD6" w14:textId="2B00CD17" w:rsidTr="00B84D3E">
        <w:tc>
          <w:tcPr>
            <w:tcW w:w="544" w:type="dxa"/>
          </w:tcPr>
          <w:p w14:paraId="0681DAF5" w14:textId="6B60DBAF" w:rsidR="00B84D3E" w:rsidRPr="00D45E6F" w:rsidRDefault="00B84D3E" w:rsidP="00632530">
            <w:pPr>
              <w:rPr>
                <w:rFonts w:ascii="Arial" w:hAnsi="Arial" w:cs="Arial"/>
                <w:sz w:val="20"/>
                <w:szCs w:val="20"/>
              </w:rPr>
            </w:pPr>
            <w:r>
              <w:rPr>
                <w:rFonts w:ascii="Arial" w:hAnsi="Arial" w:cs="Arial"/>
                <w:sz w:val="20"/>
                <w:szCs w:val="20"/>
              </w:rPr>
              <w:t>34</w:t>
            </w:r>
          </w:p>
        </w:tc>
        <w:tc>
          <w:tcPr>
            <w:tcW w:w="6114" w:type="dxa"/>
          </w:tcPr>
          <w:p w14:paraId="3EB99417" w14:textId="77777777" w:rsidR="00B84D3E" w:rsidRPr="00D45E6F" w:rsidRDefault="00B84D3E" w:rsidP="00632530">
            <w:pPr>
              <w:rPr>
                <w:rFonts w:ascii="Arial" w:hAnsi="Arial" w:cs="Arial"/>
                <w:sz w:val="20"/>
                <w:szCs w:val="20"/>
              </w:rPr>
            </w:pPr>
            <w:r w:rsidRPr="00D45E6F">
              <w:rPr>
                <w:rFonts w:ascii="Arial" w:hAnsi="Arial" w:cs="Arial"/>
                <w:sz w:val="20"/>
                <w:szCs w:val="20"/>
              </w:rPr>
              <w:t>Inschrijver garandeert dat de door inschrijver te leveren producten gedurende de looptijd van het contract van onveranderde, goede kwaliteit (o.a. NEN-norm), kleur, vormgeving, etc. zijn en blijven en dat producten in alle opzichten voldoen aan de gebruikelijke eisen van deugdelijkheid, doelmatigheid, taak geschiktheid, afwerking, normen, specificaties, overheidsvoorschriften en milieubepalingen.</w:t>
            </w:r>
          </w:p>
        </w:tc>
        <w:tc>
          <w:tcPr>
            <w:tcW w:w="992" w:type="dxa"/>
          </w:tcPr>
          <w:p w14:paraId="58C8BB61" w14:textId="77777777" w:rsidR="00B84D3E" w:rsidRPr="00D45E6F" w:rsidRDefault="00B84D3E" w:rsidP="00632530">
            <w:pPr>
              <w:rPr>
                <w:rFonts w:ascii="Arial" w:hAnsi="Arial" w:cs="Arial"/>
                <w:sz w:val="20"/>
                <w:szCs w:val="20"/>
              </w:rPr>
            </w:pPr>
          </w:p>
        </w:tc>
        <w:tc>
          <w:tcPr>
            <w:tcW w:w="1412" w:type="dxa"/>
          </w:tcPr>
          <w:p w14:paraId="27C951C8" w14:textId="77777777" w:rsidR="00B84D3E" w:rsidRPr="00D45E6F" w:rsidRDefault="00B84D3E" w:rsidP="00632530">
            <w:pPr>
              <w:rPr>
                <w:rFonts w:ascii="Arial" w:hAnsi="Arial" w:cs="Arial"/>
                <w:sz w:val="20"/>
                <w:szCs w:val="20"/>
              </w:rPr>
            </w:pPr>
          </w:p>
        </w:tc>
      </w:tr>
      <w:tr w:rsidR="00B84D3E" w:rsidRPr="00D45E6F" w14:paraId="7C90EBB3" w14:textId="71531B74" w:rsidTr="00B84D3E">
        <w:trPr>
          <w:trHeight w:val="425"/>
        </w:trPr>
        <w:tc>
          <w:tcPr>
            <w:tcW w:w="544" w:type="dxa"/>
            <w:shd w:val="clear" w:color="auto" w:fill="A8D08D" w:themeFill="accent6" w:themeFillTint="99"/>
          </w:tcPr>
          <w:p w14:paraId="570AC353" w14:textId="77777777" w:rsidR="00B84D3E" w:rsidRPr="00D45E6F" w:rsidRDefault="00B84D3E" w:rsidP="00B84D3E">
            <w:pPr>
              <w:jc w:val="center"/>
              <w:rPr>
                <w:rFonts w:ascii="Arial" w:hAnsi="Arial" w:cs="Arial"/>
                <w:b/>
                <w:sz w:val="20"/>
                <w:szCs w:val="20"/>
              </w:rPr>
            </w:pPr>
            <w:r w:rsidRPr="00D45E6F">
              <w:rPr>
                <w:rFonts w:ascii="Arial" w:hAnsi="Arial" w:cs="Arial"/>
                <w:b/>
                <w:sz w:val="20"/>
                <w:szCs w:val="20"/>
              </w:rPr>
              <w:t>Nr.</w:t>
            </w:r>
          </w:p>
        </w:tc>
        <w:tc>
          <w:tcPr>
            <w:tcW w:w="8518" w:type="dxa"/>
            <w:gridSpan w:val="3"/>
            <w:shd w:val="clear" w:color="auto" w:fill="A8D08D" w:themeFill="accent6" w:themeFillTint="99"/>
          </w:tcPr>
          <w:p w14:paraId="6E863541" w14:textId="070E22B8" w:rsidR="00B84D3E" w:rsidRPr="00D45E6F" w:rsidRDefault="00B84D3E" w:rsidP="00B84D3E">
            <w:pPr>
              <w:jc w:val="center"/>
              <w:rPr>
                <w:rFonts w:ascii="Arial" w:hAnsi="Arial" w:cs="Arial"/>
                <w:b/>
                <w:sz w:val="20"/>
                <w:szCs w:val="20"/>
              </w:rPr>
            </w:pPr>
            <w:r w:rsidRPr="00D45E6F">
              <w:rPr>
                <w:rFonts w:ascii="Arial" w:hAnsi="Arial" w:cs="Arial"/>
                <w:b/>
                <w:sz w:val="20"/>
                <w:szCs w:val="20"/>
              </w:rPr>
              <w:t>Eisen aan de dienstverlening</w:t>
            </w:r>
          </w:p>
        </w:tc>
      </w:tr>
      <w:tr w:rsidR="00B84D3E" w:rsidRPr="00D45E6F" w14:paraId="75BD0366" w14:textId="2DB5DF6C" w:rsidTr="00B84D3E">
        <w:tc>
          <w:tcPr>
            <w:tcW w:w="544" w:type="dxa"/>
          </w:tcPr>
          <w:p w14:paraId="5EAF1F7F" w14:textId="6E973235" w:rsidR="00B84D3E" w:rsidRPr="00D45E6F" w:rsidRDefault="00B84D3E" w:rsidP="00632530">
            <w:pPr>
              <w:rPr>
                <w:rFonts w:ascii="Arial" w:hAnsi="Arial" w:cs="Arial"/>
                <w:sz w:val="20"/>
                <w:szCs w:val="20"/>
              </w:rPr>
            </w:pPr>
            <w:r>
              <w:rPr>
                <w:rFonts w:ascii="Arial" w:hAnsi="Arial" w:cs="Arial"/>
                <w:sz w:val="20"/>
                <w:szCs w:val="20"/>
              </w:rPr>
              <w:t>35</w:t>
            </w:r>
          </w:p>
        </w:tc>
        <w:tc>
          <w:tcPr>
            <w:tcW w:w="6114" w:type="dxa"/>
          </w:tcPr>
          <w:p w14:paraId="7F583382" w14:textId="77777777" w:rsidR="00B84D3E" w:rsidRPr="00D45E6F" w:rsidRDefault="00B84D3E" w:rsidP="00632530">
            <w:pPr>
              <w:rPr>
                <w:rFonts w:ascii="Arial" w:hAnsi="Arial" w:cs="Arial"/>
                <w:sz w:val="20"/>
                <w:szCs w:val="20"/>
              </w:rPr>
            </w:pPr>
            <w:r w:rsidRPr="00D45E6F">
              <w:rPr>
                <w:rFonts w:ascii="Arial" w:hAnsi="Arial" w:cs="Arial"/>
                <w:sz w:val="20"/>
                <w:szCs w:val="20"/>
              </w:rPr>
              <w:t>Alle tankgegevens zijn 24 uur per dag beschikbaar en moeten geëxporteerd kunnen worden.</w:t>
            </w:r>
          </w:p>
        </w:tc>
        <w:tc>
          <w:tcPr>
            <w:tcW w:w="992" w:type="dxa"/>
          </w:tcPr>
          <w:p w14:paraId="3548FFC9" w14:textId="77777777" w:rsidR="00B84D3E" w:rsidRPr="00D45E6F" w:rsidRDefault="00B84D3E" w:rsidP="00632530">
            <w:pPr>
              <w:rPr>
                <w:rFonts w:ascii="Arial" w:hAnsi="Arial" w:cs="Arial"/>
                <w:sz w:val="20"/>
                <w:szCs w:val="20"/>
              </w:rPr>
            </w:pPr>
          </w:p>
        </w:tc>
        <w:tc>
          <w:tcPr>
            <w:tcW w:w="1412" w:type="dxa"/>
          </w:tcPr>
          <w:p w14:paraId="4C899BC8" w14:textId="77777777" w:rsidR="00B84D3E" w:rsidRPr="00D45E6F" w:rsidRDefault="00B84D3E" w:rsidP="00632530">
            <w:pPr>
              <w:rPr>
                <w:rFonts w:ascii="Arial" w:hAnsi="Arial" w:cs="Arial"/>
                <w:sz w:val="20"/>
                <w:szCs w:val="20"/>
              </w:rPr>
            </w:pPr>
          </w:p>
        </w:tc>
      </w:tr>
      <w:tr w:rsidR="00B84D3E" w:rsidRPr="00D45E6F" w14:paraId="20512A55" w14:textId="562A38B9" w:rsidTr="00B84D3E">
        <w:tc>
          <w:tcPr>
            <w:tcW w:w="544" w:type="dxa"/>
          </w:tcPr>
          <w:p w14:paraId="6F3865F3" w14:textId="324EE7ED" w:rsidR="00B84D3E" w:rsidRPr="00D45E6F" w:rsidRDefault="00B84D3E" w:rsidP="00632530">
            <w:pPr>
              <w:rPr>
                <w:rFonts w:ascii="Arial" w:hAnsi="Arial" w:cs="Arial"/>
                <w:sz w:val="20"/>
                <w:szCs w:val="20"/>
              </w:rPr>
            </w:pPr>
            <w:r>
              <w:rPr>
                <w:rFonts w:ascii="Arial" w:hAnsi="Arial" w:cs="Arial"/>
                <w:sz w:val="20"/>
                <w:szCs w:val="20"/>
              </w:rPr>
              <w:t>36</w:t>
            </w:r>
          </w:p>
        </w:tc>
        <w:tc>
          <w:tcPr>
            <w:tcW w:w="6114" w:type="dxa"/>
          </w:tcPr>
          <w:p w14:paraId="61AC0BE5" w14:textId="77777777" w:rsidR="00B84D3E" w:rsidRPr="00D45E6F" w:rsidRDefault="00B84D3E" w:rsidP="00632530">
            <w:pPr>
              <w:rPr>
                <w:rFonts w:ascii="Arial" w:hAnsi="Arial" w:cs="Arial"/>
                <w:sz w:val="20"/>
                <w:szCs w:val="20"/>
              </w:rPr>
            </w:pPr>
            <w:r w:rsidRPr="00D45E6F">
              <w:rPr>
                <w:rFonts w:ascii="Arial" w:hAnsi="Arial" w:cs="Arial"/>
                <w:sz w:val="20"/>
                <w:szCs w:val="20"/>
              </w:rPr>
              <w:t>De brandstofpas moet 24 uur per dag online kunnen worden afgemeld en geblokkeerd.</w:t>
            </w:r>
          </w:p>
        </w:tc>
        <w:tc>
          <w:tcPr>
            <w:tcW w:w="992" w:type="dxa"/>
          </w:tcPr>
          <w:p w14:paraId="2CCEEEB8" w14:textId="77777777" w:rsidR="00B84D3E" w:rsidRPr="00D45E6F" w:rsidRDefault="00B84D3E" w:rsidP="00632530">
            <w:pPr>
              <w:rPr>
                <w:rFonts w:ascii="Arial" w:hAnsi="Arial" w:cs="Arial"/>
                <w:sz w:val="20"/>
                <w:szCs w:val="20"/>
              </w:rPr>
            </w:pPr>
          </w:p>
        </w:tc>
        <w:tc>
          <w:tcPr>
            <w:tcW w:w="1412" w:type="dxa"/>
          </w:tcPr>
          <w:p w14:paraId="19A8D6B2" w14:textId="77777777" w:rsidR="00B84D3E" w:rsidRPr="00D45E6F" w:rsidRDefault="00B84D3E" w:rsidP="00632530">
            <w:pPr>
              <w:rPr>
                <w:rFonts w:ascii="Arial" w:hAnsi="Arial" w:cs="Arial"/>
                <w:sz w:val="20"/>
                <w:szCs w:val="20"/>
              </w:rPr>
            </w:pPr>
          </w:p>
        </w:tc>
      </w:tr>
      <w:tr w:rsidR="00B84D3E" w:rsidRPr="00D45E6F" w14:paraId="72628E91" w14:textId="7D4139EF" w:rsidTr="00B84D3E">
        <w:tc>
          <w:tcPr>
            <w:tcW w:w="544" w:type="dxa"/>
          </w:tcPr>
          <w:p w14:paraId="64D1C60F" w14:textId="2A95D26D" w:rsidR="00B84D3E" w:rsidRPr="00D45E6F" w:rsidRDefault="00B84D3E" w:rsidP="00632530">
            <w:pPr>
              <w:rPr>
                <w:rFonts w:ascii="Arial" w:hAnsi="Arial" w:cs="Arial"/>
                <w:sz w:val="20"/>
                <w:szCs w:val="20"/>
              </w:rPr>
            </w:pPr>
            <w:r>
              <w:rPr>
                <w:rFonts w:ascii="Arial" w:hAnsi="Arial" w:cs="Arial"/>
                <w:sz w:val="20"/>
                <w:szCs w:val="20"/>
              </w:rPr>
              <w:lastRenderedPageBreak/>
              <w:t>37</w:t>
            </w:r>
          </w:p>
        </w:tc>
        <w:tc>
          <w:tcPr>
            <w:tcW w:w="6114" w:type="dxa"/>
          </w:tcPr>
          <w:p w14:paraId="5EA81CB7" w14:textId="14704FCC" w:rsidR="00B84D3E" w:rsidRPr="00D45E6F" w:rsidRDefault="00B84D3E" w:rsidP="00632530">
            <w:pPr>
              <w:rPr>
                <w:rFonts w:ascii="Arial" w:hAnsi="Arial" w:cs="Arial"/>
                <w:sz w:val="20"/>
                <w:szCs w:val="20"/>
              </w:rPr>
            </w:pPr>
            <w:r w:rsidRPr="00D45E6F">
              <w:rPr>
                <w:rFonts w:ascii="Arial" w:hAnsi="Arial" w:cs="Arial"/>
                <w:sz w:val="20"/>
                <w:szCs w:val="20"/>
              </w:rPr>
              <w:t xml:space="preserve">Bij verlies of vermissing van een brandstofpas zal de gemeente dit onmiddellijk telefonisch of via e-mail melden aan opdrachtnemer. Opdrachtnemer dient de betreffende pas in dat geval onmiddellijk te blokkeren en wordt de </w:t>
            </w:r>
            <w:r>
              <w:rPr>
                <w:rFonts w:ascii="Arial" w:hAnsi="Arial" w:cs="Arial"/>
                <w:sz w:val="20"/>
                <w:szCs w:val="20"/>
              </w:rPr>
              <w:t>g</w:t>
            </w:r>
            <w:r w:rsidRPr="00D45E6F">
              <w:rPr>
                <w:rFonts w:ascii="Arial" w:hAnsi="Arial" w:cs="Arial"/>
                <w:sz w:val="20"/>
                <w:szCs w:val="20"/>
              </w:rPr>
              <w:t>emeente van misbruik gevrijwaard.</w:t>
            </w:r>
          </w:p>
        </w:tc>
        <w:tc>
          <w:tcPr>
            <w:tcW w:w="992" w:type="dxa"/>
          </w:tcPr>
          <w:p w14:paraId="4A588CC5" w14:textId="77777777" w:rsidR="00B84D3E" w:rsidRPr="00D45E6F" w:rsidRDefault="00B84D3E" w:rsidP="00632530">
            <w:pPr>
              <w:rPr>
                <w:rFonts w:ascii="Arial" w:hAnsi="Arial" w:cs="Arial"/>
                <w:sz w:val="20"/>
                <w:szCs w:val="20"/>
              </w:rPr>
            </w:pPr>
          </w:p>
        </w:tc>
        <w:tc>
          <w:tcPr>
            <w:tcW w:w="1412" w:type="dxa"/>
          </w:tcPr>
          <w:p w14:paraId="421D40A7" w14:textId="77777777" w:rsidR="00B84D3E" w:rsidRPr="00D45E6F" w:rsidRDefault="00B84D3E" w:rsidP="00632530">
            <w:pPr>
              <w:rPr>
                <w:rFonts w:ascii="Arial" w:hAnsi="Arial" w:cs="Arial"/>
                <w:sz w:val="20"/>
                <w:szCs w:val="20"/>
              </w:rPr>
            </w:pPr>
          </w:p>
        </w:tc>
      </w:tr>
      <w:tr w:rsidR="00B84D3E" w:rsidRPr="00D45E6F" w14:paraId="68648383" w14:textId="77460D66" w:rsidTr="00B84D3E">
        <w:tc>
          <w:tcPr>
            <w:tcW w:w="544" w:type="dxa"/>
          </w:tcPr>
          <w:p w14:paraId="4A0434B4" w14:textId="187BFF40" w:rsidR="00B84D3E" w:rsidRPr="00D45E6F" w:rsidRDefault="00B84D3E" w:rsidP="00632530">
            <w:pPr>
              <w:rPr>
                <w:rFonts w:ascii="Arial" w:hAnsi="Arial" w:cs="Arial"/>
                <w:sz w:val="20"/>
                <w:szCs w:val="20"/>
              </w:rPr>
            </w:pPr>
            <w:r>
              <w:rPr>
                <w:rFonts w:ascii="Arial" w:hAnsi="Arial" w:cs="Arial"/>
                <w:sz w:val="20"/>
                <w:szCs w:val="20"/>
              </w:rPr>
              <w:t>38</w:t>
            </w:r>
          </w:p>
        </w:tc>
        <w:tc>
          <w:tcPr>
            <w:tcW w:w="6114" w:type="dxa"/>
          </w:tcPr>
          <w:p w14:paraId="1E66CA1D" w14:textId="77777777" w:rsidR="00B84D3E" w:rsidRPr="00D45E6F" w:rsidRDefault="00B84D3E" w:rsidP="00632530">
            <w:pPr>
              <w:rPr>
                <w:rFonts w:ascii="Arial" w:hAnsi="Arial" w:cs="Arial"/>
                <w:sz w:val="20"/>
                <w:szCs w:val="20"/>
              </w:rPr>
            </w:pPr>
            <w:r w:rsidRPr="00D45E6F">
              <w:rPr>
                <w:rFonts w:ascii="Arial" w:hAnsi="Arial" w:cs="Arial"/>
                <w:sz w:val="20"/>
                <w:szCs w:val="20"/>
              </w:rPr>
              <w:t>Het aangeboden brandstofpassysteem is beveiligd tegen fraude en misbruik.</w:t>
            </w:r>
          </w:p>
        </w:tc>
        <w:tc>
          <w:tcPr>
            <w:tcW w:w="992" w:type="dxa"/>
          </w:tcPr>
          <w:p w14:paraId="557CEDE0" w14:textId="77777777" w:rsidR="00B84D3E" w:rsidRPr="00D45E6F" w:rsidRDefault="00B84D3E" w:rsidP="00632530">
            <w:pPr>
              <w:rPr>
                <w:rFonts w:ascii="Arial" w:hAnsi="Arial" w:cs="Arial"/>
                <w:sz w:val="20"/>
                <w:szCs w:val="20"/>
              </w:rPr>
            </w:pPr>
          </w:p>
        </w:tc>
        <w:tc>
          <w:tcPr>
            <w:tcW w:w="1412" w:type="dxa"/>
          </w:tcPr>
          <w:p w14:paraId="34BE92E7" w14:textId="77777777" w:rsidR="00B84D3E" w:rsidRPr="00D45E6F" w:rsidRDefault="00B84D3E" w:rsidP="00632530">
            <w:pPr>
              <w:rPr>
                <w:rFonts w:ascii="Arial" w:hAnsi="Arial" w:cs="Arial"/>
                <w:sz w:val="20"/>
                <w:szCs w:val="20"/>
              </w:rPr>
            </w:pPr>
          </w:p>
        </w:tc>
      </w:tr>
      <w:tr w:rsidR="00B84D3E" w:rsidRPr="00D45E6F" w14:paraId="591CA3DA" w14:textId="0E166A4F" w:rsidTr="00B84D3E">
        <w:tc>
          <w:tcPr>
            <w:tcW w:w="544" w:type="dxa"/>
          </w:tcPr>
          <w:p w14:paraId="731635A4" w14:textId="63BA8FE6" w:rsidR="00B84D3E" w:rsidRPr="00D45E6F" w:rsidRDefault="00B84D3E" w:rsidP="00632530">
            <w:pPr>
              <w:rPr>
                <w:rFonts w:ascii="Arial" w:hAnsi="Arial" w:cs="Arial"/>
                <w:sz w:val="20"/>
                <w:szCs w:val="20"/>
              </w:rPr>
            </w:pPr>
            <w:r>
              <w:rPr>
                <w:rFonts w:ascii="Arial" w:hAnsi="Arial" w:cs="Arial"/>
                <w:sz w:val="20"/>
                <w:szCs w:val="20"/>
              </w:rPr>
              <w:t>39</w:t>
            </w:r>
          </w:p>
        </w:tc>
        <w:tc>
          <w:tcPr>
            <w:tcW w:w="6114" w:type="dxa"/>
          </w:tcPr>
          <w:p w14:paraId="3614DADA" w14:textId="77777777" w:rsidR="00B84D3E" w:rsidRPr="00D45E6F" w:rsidRDefault="00B84D3E" w:rsidP="00632530">
            <w:pPr>
              <w:rPr>
                <w:rFonts w:ascii="Arial" w:hAnsi="Arial" w:cs="Arial"/>
                <w:sz w:val="20"/>
                <w:szCs w:val="20"/>
              </w:rPr>
            </w:pPr>
            <w:r w:rsidRPr="00D45E6F">
              <w:rPr>
                <w:rFonts w:ascii="Arial" w:hAnsi="Arial" w:cs="Arial"/>
                <w:sz w:val="20"/>
                <w:szCs w:val="20"/>
              </w:rPr>
              <w:t>Opdrachtnemer zal alles in het werk stellen om fraude en misbruik met tankpassen te voorkomen.</w:t>
            </w:r>
          </w:p>
        </w:tc>
        <w:tc>
          <w:tcPr>
            <w:tcW w:w="992" w:type="dxa"/>
          </w:tcPr>
          <w:p w14:paraId="0CF909A1" w14:textId="77777777" w:rsidR="00B84D3E" w:rsidRPr="00D45E6F" w:rsidRDefault="00B84D3E" w:rsidP="00632530">
            <w:pPr>
              <w:rPr>
                <w:rFonts w:ascii="Arial" w:hAnsi="Arial" w:cs="Arial"/>
                <w:sz w:val="20"/>
                <w:szCs w:val="20"/>
              </w:rPr>
            </w:pPr>
          </w:p>
        </w:tc>
        <w:tc>
          <w:tcPr>
            <w:tcW w:w="1412" w:type="dxa"/>
          </w:tcPr>
          <w:p w14:paraId="48F3306B" w14:textId="77777777" w:rsidR="00B84D3E" w:rsidRPr="00D45E6F" w:rsidRDefault="00B84D3E" w:rsidP="00632530">
            <w:pPr>
              <w:rPr>
                <w:rFonts w:ascii="Arial" w:hAnsi="Arial" w:cs="Arial"/>
                <w:sz w:val="20"/>
                <w:szCs w:val="20"/>
              </w:rPr>
            </w:pPr>
          </w:p>
        </w:tc>
      </w:tr>
      <w:tr w:rsidR="00B84D3E" w:rsidRPr="00D45E6F" w14:paraId="7ED6A2DD" w14:textId="349544ED" w:rsidTr="00B84D3E">
        <w:tc>
          <w:tcPr>
            <w:tcW w:w="544" w:type="dxa"/>
          </w:tcPr>
          <w:p w14:paraId="3AC6C70D" w14:textId="58312D84" w:rsidR="00B84D3E" w:rsidRPr="00D45E6F" w:rsidRDefault="00B84D3E" w:rsidP="00632530">
            <w:pPr>
              <w:rPr>
                <w:rFonts w:ascii="Arial" w:hAnsi="Arial" w:cs="Arial"/>
                <w:sz w:val="20"/>
                <w:szCs w:val="20"/>
              </w:rPr>
            </w:pPr>
            <w:r>
              <w:rPr>
                <w:rFonts w:ascii="Arial" w:hAnsi="Arial" w:cs="Arial"/>
                <w:sz w:val="20"/>
                <w:szCs w:val="20"/>
              </w:rPr>
              <w:t>40</w:t>
            </w:r>
          </w:p>
        </w:tc>
        <w:tc>
          <w:tcPr>
            <w:tcW w:w="6114" w:type="dxa"/>
          </w:tcPr>
          <w:p w14:paraId="76CF03ED" w14:textId="77777777" w:rsidR="00B84D3E" w:rsidRPr="00D45E6F" w:rsidRDefault="00B84D3E" w:rsidP="00632530">
            <w:pPr>
              <w:rPr>
                <w:rFonts w:ascii="Arial" w:hAnsi="Arial" w:cs="Arial"/>
                <w:sz w:val="20"/>
                <w:szCs w:val="20"/>
              </w:rPr>
            </w:pPr>
            <w:r w:rsidRPr="00D45E6F">
              <w:rPr>
                <w:rFonts w:ascii="Arial" w:hAnsi="Arial" w:cs="Arial"/>
                <w:sz w:val="20"/>
                <w:szCs w:val="20"/>
              </w:rPr>
              <w:t>De opdrachtnemer blokkeert de brandstofpas direct in het geval er een vermoeden van fraude of misbruik is en stelt de wagenparkbeheerder van de gemeente hiervan direct op de hoogte.</w:t>
            </w:r>
          </w:p>
        </w:tc>
        <w:tc>
          <w:tcPr>
            <w:tcW w:w="992" w:type="dxa"/>
          </w:tcPr>
          <w:p w14:paraId="5D81F995" w14:textId="77777777" w:rsidR="00B84D3E" w:rsidRPr="00D45E6F" w:rsidRDefault="00B84D3E" w:rsidP="00632530">
            <w:pPr>
              <w:rPr>
                <w:rFonts w:ascii="Arial" w:hAnsi="Arial" w:cs="Arial"/>
                <w:sz w:val="20"/>
                <w:szCs w:val="20"/>
              </w:rPr>
            </w:pPr>
          </w:p>
        </w:tc>
        <w:tc>
          <w:tcPr>
            <w:tcW w:w="1412" w:type="dxa"/>
          </w:tcPr>
          <w:p w14:paraId="5E50BFE4" w14:textId="77777777" w:rsidR="00B84D3E" w:rsidRPr="00D45E6F" w:rsidRDefault="00B84D3E" w:rsidP="00632530">
            <w:pPr>
              <w:rPr>
                <w:rFonts w:ascii="Arial" w:hAnsi="Arial" w:cs="Arial"/>
                <w:sz w:val="20"/>
                <w:szCs w:val="20"/>
              </w:rPr>
            </w:pPr>
          </w:p>
        </w:tc>
      </w:tr>
      <w:tr w:rsidR="00B84D3E" w:rsidRPr="00D45E6F" w14:paraId="6347F074" w14:textId="5ADE63D8" w:rsidTr="00B84D3E">
        <w:tc>
          <w:tcPr>
            <w:tcW w:w="544" w:type="dxa"/>
          </w:tcPr>
          <w:p w14:paraId="0B32FD96" w14:textId="49C59AEE" w:rsidR="00B84D3E" w:rsidRPr="00D45E6F" w:rsidRDefault="00B84D3E" w:rsidP="00632530">
            <w:pPr>
              <w:rPr>
                <w:rFonts w:ascii="Arial" w:hAnsi="Arial" w:cs="Arial"/>
                <w:sz w:val="20"/>
                <w:szCs w:val="20"/>
              </w:rPr>
            </w:pPr>
            <w:r>
              <w:rPr>
                <w:rFonts w:ascii="Arial" w:hAnsi="Arial" w:cs="Arial"/>
                <w:sz w:val="20"/>
                <w:szCs w:val="20"/>
              </w:rPr>
              <w:t>41</w:t>
            </w:r>
          </w:p>
        </w:tc>
        <w:tc>
          <w:tcPr>
            <w:tcW w:w="6114" w:type="dxa"/>
          </w:tcPr>
          <w:p w14:paraId="3E371C5D" w14:textId="77777777" w:rsidR="00B84D3E" w:rsidRPr="00D45E6F" w:rsidRDefault="00B84D3E" w:rsidP="00632530">
            <w:pPr>
              <w:rPr>
                <w:rFonts w:ascii="Arial" w:hAnsi="Arial" w:cs="Arial"/>
                <w:sz w:val="20"/>
                <w:szCs w:val="20"/>
              </w:rPr>
            </w:pPr>
            <w:r w:rsidRPr="00D45E6F">
              <w:rPr>
                <w:rFonts w:ascii="Arial" w:hAnsi="Arial" w:cs="Arial"/>
                <w:sz w:val="20"/>
                <w:szCs w:val="20"/>
              </w:rPr>
              <w:t>Na blokkering van een brandstofpas wordt de gemeente gevrijwaard van misbruik</w:t>
            </w:r>
          </w:p>
        </w:tc>
        <w:tc>
          <w:tcPr>
            <w:tcW w:w="992" w:type="dxa"/>
          </w:tcPr>
          <w:p w14:paraId="20A94364" w14:textId="77777777" w:rsidR="00B84D3E" w:rsidRPr="00D45E6F" w:rsidRDefault="00B84D3E" w:rsidP="00632530">
            <w:pPr>
              <w:rPr>
                <w:rFonts w:ascii="Arial" w:hAnsi="Arial" w:cs="Arial"/>
                <w:sz w:val="20"/>
                <w:szCs w:val="20"/>
              </w:rPr>
            </w:pPr>
          </w:p>
        </w:tc>
        <w:tc>
          <w:tcPr>
            <w:tcW w:w="1412" w:type="dxa"/>
          </w:tcPr>
          <w:p w14:paraId="188B18B7" w14:textId="77777777" w:rsidR="00B84D3E" w:rsidRPr="00D45E6F" w:rsidRDefault="00B84D3E" w:rsidP="00632530">
            <w:pPr>
              <w:rPr>
                <w:rFonts w:ascii="Arial" w:hAnsi="Arial" w:cs="Arial"/>
                <w:sz w:val="20"/>
                <w:szCs w:val="20"/>
              </w:rPr>
            </w:pPr>
          </w:p>
        </w:tc>
      </w:tr>
      <w:tr w:rsidR="00B84D3E" w:rsidRPr="00D45E6F" w14:paraId="0DC869BD" w14:textId="2B3FDF9A" w:rsidTr="00B84D3E">
        <w:tc>
          <w:tcPr>
            <w:tcW w:w="544" w:type="dxa"/>
          </w:tcPr>
          <w:p w14:paraId="59E075B8" w14:textId="1848BDAB" w:rsidR="00B84D3E" w:rsidRPr="00D45E6F" w:rsidRDefault="00B84D3E" w:rsidP="00632530">
            <w:pPr>
              <w:rPr>
                <w:rFonts w:ascii="Arial" w:hAnsi="Arial" w:cs="Arial"/>
                <w:sz w:val="20"/>
                <w:szCs w:val="20"/>
              </w:rPr>
            </w:pPr>
            <w:r>
              <w:rPr>
                <w:rFonts w:ascii="Arial" w:hAnsi="Arial" w:cs="Arial"/>
                <w:sz w:val="20"/>
                <w:szCs w:val="20"/>
              </w:rPr>
              <w:t>42</w:t>
            </w:r>
          </w:p>
        </w:tc>
        <w:tc>
          <w:tcPr>
            <w:tcW w:w="6114" w:type="dxa"/>
          </w:tcPr>
          <w:p w14:paraId="1310FD0C" w14:textId="77777777" w:rsidR="00B84D3E" w:rsidRPr="00D45E6F" w:rsidRDefault="00B84D3E" w:rsidP="00632530">
            <w:pPr>
              <w:rPr>
                <w:rFonts w:ascii="Arial" w:hAnsi="Arial" w:cs="Arial"/>
                <w:sz w:val="20"/>
                <w:szCs w:val="20"/>
              </w:rPr>
            </w:pPr>
            <w:r w:rsidRPr="00D45E6F">
              <w:rPr>
                <w:rFonts w:ascii="Arial" w:hAnsi="Arial" w:cs="Arial"/>
                <w:sz w:val="20"/>
                <w:szCs w:val="20"/>
              </w:rPr>
              <w:t>Opdrachtnemer dient de brandstofpas in de volgende gevallen binnen 48 uur te vervangen: verlies, diefstal of defect raken van de tankpas.</w:t>
            </w:r>
          </w:p>
        </w:tc>
        <w:tc>
          <w:tcPr>
            <w:tcW w:w="992" w:type="dxa"/>
          </w:tcPr>
          <w:p w14:paraId="4C71D67C" w14:textId="77777777" w:rsidR="00B84D3E" w:rsidRPr="00D45E6F" w:rsidRDefault="00B84D3E" w:rsidP="00632530">
            <w:pPr>
              <w:rPr>
                <w:rFonts w:ascii="Arial" w:hAnsi="Arial" w:cs="Arial"/>
                <w:sz w:val="20"/>
                <w:szCs w:val="20"/>
              </w:rPr>
            </w:pPr>
          </w:p>
        </w:tc>
        <w:tc>
          <w:tcPr>
            <w:tcW w:w="1412" w:type="dxa"/>
          </w:tcPr>
          <w:p w14:paraId="463E2E16" w14:textId="77777777" w:rsidR="00B84D3E" w:rsidRPr="00D45E6F" w:rsidRDefault="00B84D3E" w:rsidP="00632530">
            <w:pPr>
              <w:rPr>
                <w:rFonts w:ascii="Arial" w:hAnsi="Arial" w:cs="Arial"/>
                <w:sz w:val="20"/>
                <w:szCs w:val="20"/>
              </w:rPr>
            </w:pPr>
          </w:p>
        </w:tc>
      </w:tr>
      <w:tr w:rsidR="00B84D3E" w:rsidRPr="00D45E6F" w14:paraId="44F43A37" w14:textId="5A7AD011" w:rsidTr="00B84D3E">
        <w:tc>
          <w:tcPr>
            <w:tcW w:w="544" w:type="dxa"/>
          </w:tcPr>
          <w:p w14:paraId="5C8D29DC" w14:textId="1B7A21A7" w:rsidR="00B84D3E" w:rsidRPr="00D45E6F" w:rsidRDefault="00B84D3E" w:rsidP="00632530">
            <w:pPr>
              <w:rPr>
                <w:rFonts w:ascii="Arial" w:hAnsi="Arial" w:cs="Arial"/>
                <w:sz w:val="20"/>
                <w:szCs w:val="20"/>
              </w:rPr>
            </w:pPr>
            <w:r>
              <w:rPr>
                <w:rFonts w:ascii="Arial" w:hAnsi="Arial" w:cs="Arial"/>
                <w:sz w:val="20"/>
                <w:szCs w:val="20"/>
              </w:rPr>
              <w:t>43</w:t>
            </w:r>
          </w:p>
        </w:tc>
        <w:tc>
          <w:tcPr>
            <w:tcW w:w="6114" w:type="dxa"/>
          </w:tcPr>
          <w:p w14:paraId="2E8BD196" w14:textId="77777777" w:rsidR="00B84D3E" w:rsidRPr="00D45E6F" w:rsidRDefault="00B84D3E" w:rsidP="00632530">
            <w:pPr>
              <w:rPr>
                <w:rFonts w:ascii="Arial" w:hAnsi="Arial" w:cs="Arial"/>
                <w:sz w:val="20"/>
                <w:szCs w:val="20"/>
              </w:rPr>
            </w:pPr>
            <w:r w:rsidRPr="00D45E6F">
              <w:rPr>
                <w:rFonts w:ascii="Arial" w:hAnsi="Arial" w:cs="Arial"/>
                <w:sz w:val="20"/>
                <w:szCs w:val="20"/>
              </w:rPr>
              <w:t>Na een (nieuwe) aanvraag daartoe dient de gemeente de brandstofpas binnen 3 dagen te ontvangen.</w:t>
            </w:r>
          </w:p>
        </w:tc>
        <w:tc>
          <w:tcPr>
            <w:tcW w:w="992" w:type="dxa"/>
          </w:tcPr>
          <w:p w14:paraId="348D005B" w14:textId="77777777" w:rsidR="00B84D3E" w:rsidRPr="00D45E6F" w:rsidRDefault="00B84D3E" w:rsidP="00632530">
            <w:pPr>
              <w:rPr>
                <w:rFonts w:ascii="Arial" w:hAnsi="Arial" w:cs="Arial"/>
                <w:sz w:val="20"/>
                <w:szCs w:val="20"/>
              </w:rPr>
            </w:pPr>
          </w:p>
        </w:tc>
        <w:tc>
          <w:tcPr>
            <w:tcW w:w="1412" w:type="dxa"/>
          </w:tcPr>
          <w:p w14:paraId="20537748" w14:textId="77777777" w:rsidR="00B84D3E" w:rsidRPr="00D45E6F" w:rsidRDefault="00B84D3E" w:rsidP="00632530">
            <w:pPr>
              <w:rPr>
                <w:rFonts w:ascii="Arial" w:hAnsi="Arial" w:cs="Arial"/>
                <w:sz w:val="20"/>
                <w:szCs w:val="20"/>
              </w:rPr>
            </w:pPr>
          </w:p>
        </w:tc>
      </w:tr>
      <w:tr w:rsidR="00B84D3E" w:rsidRPr="00D45E6F" w14:paraId="1DBA2700" w14:textId="3D13BEED" w:rsidTr="00B84D3E">
        <w:tc>
          <w:tcPr>
            <w:tcW w:w="544" w:type="dxa"/>
          </w:tcPr>
          <w:p w14:paraId="686A17D6" w14:textId="3FA3300B" w:rsidR="00B84D3E" w:rsidRPr="00D45E6F" w:rsidRDefault="00B84D3E" w:rsidP="00632530">
            <w:pPr>
              <w:rPr>
                <w:rFonts w:ascii="Arial" w:hAnsi="Arial" w:cs="Arial"/>
                <w:sz w:val="20"/>
                <w:szCs w:val="20"/>
              </w:rPr>
            </w:pPr>
            <w:r>
              <w:rPr>
                <w:rFonts w:ascii="Arial" w:hAnsi="Arial" w:cs="Arial"/>
                <w:sz w:val="20"/>
                <w:szCs w:val="20"/>
              </w:rPr>
              <w:t>44</w:t>
            </w:r>
          </w:p>
        </w:tc>
        <w:tc>
          <w:tcPr>
            <w:tcW w:w="6114" w:type="dxa"/>
          </w:tcPr>
          <w:p w14:paraId="49214E00" w14:textId="77777777" w:rsidR="00B84D3E" w:rsidRPr="00DB0203" w:rsidRDefault="00B84D3E" w:rsidP="00632530">
            <w:pPr>
              <w:rPr>
                <w:rFonts w:ascii="Arial" w:hAnsi="Arial" w:cs="Arial"/>
                <w:sz w:val="20"/>
                <w:szCs w:val="20"/>
              </w:rPr>
            </w:pPr>
            <w:r w:rsidRPr="00DB0203">
              <w:rPr>
                <w:rFonts w:ascii="Arial" w:hAnsi="Arial" w:cs="Arial"/>
                <w:sz w:val="20"/>
                <w:szCs w:val="20"/>
              </w:rPr>
              <w:t>Gebruiker van de brandstofpas kan deze alleen gebruiken na het invoeren van de pincode, het invoeren van de kilometerstand, waarbij een kilometerstand van 0 niet kan worden ingevoerd. Daarnaast dient er controle plaats te vinden op een logisch oplopende kilometerstand</w:t>
            </w:r>
          </w:p>
        </w:tc>
        <w:tc>
          <w:tcPr>
            <w:tcW w:w="992" w:type="dxa"/>
          </w:tcPr>
          <w:p w14:paraId="399065A9" w14:textId="77777777" w:rsidR="00B84D3E" w:rsidRPr="00DB0203" w:rsidRDefault="00B84D3E" w:rsidP="00632530">
            <w:pPr>
              <w:rPr>
                <w:rFonts w:ascii="Arial" w:hAnsi="Arial" w:cs="Arial"/>
                <w:sz w:val="20"/>
                <w:szCs w:val="20"/>
              </w:rPr>
            </w:pPr>
          </w:p>
        </w:tc>
        <w:tc>
          <w:tcPr>
            <w:tcW w:w="1412" w:type="dxa"/>
          </w:tcPr>
          <w:p w14:paraId="7398DCE2" w14:textId="77777777" w:rsidR="00B84D3E" w:rsidRPr="00DB0203" w:rsidRDefault="00B84D3E" w:rsidP="00632530">
            <w:pPr>
              <w:rPr>
                <w:rFonts w:ascii="Arial" w:hAnsi="Arial" w:cs="Arial"/>
                <w:sz w:val="20"/>
                <w:szCs w:val="20"/>
              </w:rPr>
            </w:pPr>
          </w:p>
        </w:tc>
      </w:tr>
      <w:tr w:rsidR="00B84D3E" w:rsidRPr="00D45E6F" w14:paraId="5D382ADF" w14:textId="4A5EB7CC" w:rsidTr="00B84D3E">
        <w:tc>
          <w:tcPr>
            <w:tcW w:w="544" w:type="dxa"/>
          </w:tcPr>
          <w:p w14:paraId="0976EC0B" w14:textId="20458A02" w:rsidR="00B84D3E" w:rsidRPr="00D45E6F" w:rsidRDefault="00B84D3E" w:rsidP="00632530">
            <w:pPr>
              <w:rPr>
                <w:rFonts w:ascii="Arial" w:hAnsi="Arial" w:cs="Arial"/>
                <w:sz w:val="20"/>
                <w:szCs w:val="20"/>
              </w:rPr>
            </w:pPr>
            <w:r>
              <w:rPr>
                <w:rFonts w:ascii="Arial" w:hAnsi="Arial" w:cs="Arial"/>
                <w:sz w:val="20"/>
                <w:szCs w:val="20"/>
              </w:rPr>
              <w:t>45</w:t>
            </w:r>
          </w:p>
        </w:tc>
        <w:tc>
          <w:tcPr>
            <w:tcW w:w="6114" w:type="dxa"/>
          </w:tcPr>
          <w:p w14:paraId="324A0896" w14:textId="1F1034CB" w:rsidR="00B84D3E" w:rsidRPr="00D45E6F" w:rsidRDefault="00B84D3E" w:rsidP="00632530">
            <w:pPr>
              <w:rPr>
                <w:rFonts w:ascii="Arial" w:hAnsi="Arial" w:cs="Arial"/>
                <w:sz w:val="20"/>
                <w:szCs w:val="20"/>
              </w:rPr>
            </w:pPr>
            <w:r w:rsidRPr="00D45E6F">
              <w:rPr>
                <w:rFonts w:ascii="Arial" w:hAnsi="Arial" w:cs="Arial"/>
                <w:sz w:val="20"/>
                <w:szCs w:val="20"/>
              </w:rPr>
              <w:t>De distributie van de brandstofpassen g</w:t>
            </w:r>
            <w:r w:rsidRPr="00DB0203">
              <w:rPr>
                <w:rFonts w:ascii="Arial" w:hAnsi="Arial" w:cs="Arial"/>
                <w:sz w:val="20"/>
                <w:szCs w:val="20"/>
              </w:rPr>
              <w:t>eschiedt via de wagenparkbeheerder. Er is per voertuig één brandstofpas beschikbaar.</w:t>
            </w:r>
          </w:p>
        </w:tc>
        <w:tc>
          <w:tcPr>
            <w:tcW w:w="992" w:type="dxa"/>
          </w:tcPr>
          <w:p w14:paraId="2EBDE3F4" w14:textId="77777777" w:rsidR="00B84D3E" w:rsidRPr="00D45E6F" w:rsidRDefault="00B84D3E" w:rsidP="00632530">
            <w:pPr>
              <w:rPr>
                <w:rFonts w:ascii="Arial" w:hAnsi="Arial" w:cs="Arial"/>
                <w:sz w:val="20"/>
                <w:szCs w:val="20"/>
              </w:rPr>
            </w:pPr>
          </w:p>
        </w:tc>
        <w:tc>
          <w:tcPr>
            <w:tcW w:w="1412" w:type="dxa"/>
          </w:tcPr>
          <w:p w14:paraId="45DECF1F" w14:textId="77777777" w:rsidR="00B84D3E" w:rsidRPr="00D45E6F" w:rsidRDefault="00B84D3E" w:rsidP="00632530">
            <w:pPr>
              <w:rPr>
                <w:rFonts w:ascii="Arial" w:hAnsi="Arial" w:cs="Arial"/>
                <w:sz w:val="20"/>
                <w:szCs w:val="20"/>
              </w:rPr>
            </w:pPr>
          </w:p>
        </w:tc>
      </w:tr>
      <w:tr w:rsidR="00B84D3E" w:rsidRPr="00D45E6F" w14:paraId="1A9B2668" w14:textId="0FBCBD0B" w:rsidTr="00B84D3E">
        <w:tc>
          <w:tcPr>
            <w:tcW w:w="544" w:type="dxa"/>
          </w:tcPr>
          <w:p w14:paraId="4ED198AF" w14:textId="363F6640" w:rsidR="00B84D3E" w:rsidRPr="00D45E6F" w:rsidRDefault="00B84D3E" w:rsidP="00632530">
            <w:pPr>
              <w:rPr>
                <w:rFonts w:ascii="Arial" w:hAnsi="Arial" w:cs="Arial"/>
                <w:sz w:val="20"/>
                <w:szCs w:val="20"/>
              </w:rPr>
            </w:pPr>
            <w:r>
              <w:rPr>
                <w:rFonts w:ascii="Arial" w:hAnsi="Arial" w:cs="Arial"/>
                <w:sz w:val="20"/>
                <w:szCs w:val="20"/>
              </w:rPr>
              <w:t>46</w:t>
            </w:r>
          </w:p>
        </w:tc>
        <w:tc>
          <w:tcPr>
            <w:tcW w:w="6114" w:type="dxa"/>
          </w:tcPr>
          <w:p w14:paraId="59DB4C16" w14:textId="77777777" w:rsidR="00B84D3E" w:rsidRPr="00D45E6F" w:rsidRDefault="00B84D3E" w:rsidP="00632530">
            <w:pPr>
              <w:rPr>
                <w:rFonts w:ascii="Arial" w:hAnsi="Arial" w:cs="Arial"/>
                <w:sz w:val="20"/>
                <w:szCs w:val="20"/>
              </w:rPr>
            </w:pPr>
            <w:r w:rsidRPr="00D45E6F">
              <w:rPr>
                <w:rFonts w:ascii="Arial" w:hAnsi="Arial" w:cs="Arial"/>
                <w:sz w:val="20"/>
                <w:szCs w:val="20"/>
              </w:rPr>
              <w:t>Met behulp van het brandstofpassen systeem kunnen de gemeenten online rapportages genereren met minimaal de volgende informatie:</w:t>
            </w:r>
          </w:p>
          <w:p w14:paraId="4D02D204" w14:textId="77777777" w:rsidR="00B84D3E" w:rsidRPr="00D45E6F" w:rsidRDefault="00B84D3E" w:rsidP="00632530">
            <w:pPr>
              <w:rPr>
                <w:rFonts w:ascii="Arial" w:hAnsi="Arial" w:cs="Arial"/>
                <w:sz w:val="20"/>
                <w:szCs w:val="20"/>
              </w:rPr>
            </w:pPr>
            <w:r w:rsidRPr="00D45E6F">
              <w:rPr>
                <w:rFonts w:ascii="Arial" w:hAnsi="Arial" w:cs="Arial"/>
                <w:sz w:val="20"/>
                <w:szCs w:val="20"/>
              </w:rPr>
              <w:t>• Facturen;</w:t>
            </w:r>
          </w:p>
          <w:p w14:paraId="003FBE1F" w14:textId="77777777" w:rsidR="00B84D3E" w:rsidRPr="00D45E6F" w:rsidRDefault="00B84D3E" w:rsidP="00632530">
            <w:pPr>
              <w:rPr>
                <w:rFonts w:ascii="Arial" w:hAnsi="Arial" w:cs="Arial"/>
                <w:sz w:val="20"/>
                <w:szCs w:val="20"/>
              </w:rPr>
            </w:pPr>
            <w:r w:rsidRPr="00D45E6F">
              <w:rPr>
                <w:rFonts w:ascii="Arial" w:hAnsi="Arial" w:cs="Arial"/>
                <w:sz w:val="20"/>
                <w:szCs w:val="20"/>
              </w:rPr>
              <w:t xml:space="preserve">• Type tankstations waar is getankt (snelweg/binnenweg/bebouwde kom,    </w:t>
            </w:r>
          </w:p>
          <w:p w14:paraId="286D567F" w14:textId="77777777" w:rsidR="00B84D3E" w:rsidRPr="00D45E6F" w:rsidRDefault="00B84D3E" w:rsidP="00632530">
            <w:pPr>
              <w:rPr>
                <w:rFonts w:ascii="Arial" w:hAnsi="Arial" w:cs="Arial"/>
                <w:sz w:val="20"/>
                <w:szCs w:val="20"/>
              </w:rPr>
            </w:pPr>
            <w:r w:rsidRPr="00D45E6F">
              <w:rPr>
                <w:rFonts w:ascii="Arial" w:hAnsi="Arial" w:cs="Arial"/>
                <w:sz w:val="20"/>
                <w:szCs w:val="20"/>
              </w:rPr>
              <w:t xml:space="preserve">   bemand/onbemand);</w:t>
            </w:r>
          </w:p>
          <w:p w14:paraId="059C1890" w14:textId="77777777" w:rsidR="00B84D3E" w:rsidRPr="00D45E6F" w:rsidRDefault="00B84D3E" w:rsidP="00632530">
            <w:pPr>
              <w:rPr>
                <w:rFonts w:ascii="Arial" w:hAnsi="Arial" w:cs="Arial"/>
                <w:sz w:val="20"/>
                <w:szCs w:val="20"/>
              </w:rPr>
            </w:pPr>
            <w:r w:rsidRPr="00D45E6F">
              <w:rPr>
                <w:rFonts w:ascii="Arial" w:hAnsi="Arial" w:cs="Arial"/>
                <w:sz w:val="20"/>
                <w:szCs w:val="20"/>
              </w:rPr>
              <w:t>• Tijdstip van tanken (dag-maand-jaar + tijdstip);</w:t>
            </w:r>
          </w:p>
          <w:p w14:paraId="506706AE" w14:textId="77777777" w:rsidR="00B84D3E" w:rsidRPr="00D45E6F" w:rsidRDefault="00B84D3E" w:rsidP="00632530">
            <w:pPr>
              <w:rPr>
                <w:rFonts w:ascii="Arial" w:hAnsi="Arial" w:cs="Arial"/>
                <w:sz w:val="20"/>
                <w:szCs w:val="20"/>
              </w:rPr>
            </w:pPr>
            <w:r w:rsidRPr="00D45E6F">
              <w:rPr>
                <w:rFonts w:ascii="Arial" w:hAnsi="Arial" w:cs="Arial"/>
                <w:sz w:val="20"/>
                <w:szCs w:val="20"/>
              </w:rPr>
              <w:t>• Kilometerstand + gereden kilometer vorige tank-beurt;</w:t>
            </w:r>
          </w:p>
          <w:p w14:paraId="1B782E29" w14:textId="77777777" w:rsidR="00B84D3E" w:rsidRPr="00D45E6F" w:rsidRDefault="00B84D3E" w:rsidP="00632530">
            <w:pPr>
              <w:rPr>
                <w:rFonts w:ascii="Arial" w:hAnsi="Arial" w:cs="Arial"/>
                <w:sz w:val="20"/>
                <w:szCs w:val="20"/>
              </w:rPr>
            </w:pPr>
            <w:r w:rsidRPr="00D45E6F">
              <w:rPr>
                <w:rFonts w:ascii="Arial" w:hAnsi="Arial" w:cs="Arial"/>
                <w:sz w:val="20"/>
                <w:szCs w:val="20"/>
              </w:rPr>
              <w:t>• Soort brandstof;</w:t>
            </w:r>
          </w:p>
          <w:p w14:paraId="6C8F926A" w14:textId="77777777" w:rsidR="00B84D3E" w:rsidRPr="00D45E6F" w:rsidRDefault="00B84D3E" w:rsidP="00632530">
            <w:pPr>
              <w:rPr>
                <w:rFonts w:ascii="Arial" w:hAnsi="Arial" w:cs="Arial"/>
                <w:sz w:val="20"/>
                <w:szCs w:val="20"/>
              </w:rPr>
            </w:pPr>
            <w:r w:rsidRPr="00D45E6F">
              <w:rPr>
                <w:rFonts w:ascii="Arial" w:hAnsi="Arial" w:cs="Arial"/>
                <w:sz w:val="20"/>
                <w:szCs w:val="20"/>
              </w:rPr>
              <w:t>• Hoeveelheid brandstof + literprijs;</w:t>
            </w:r>
          </w:p>
          <w:p w14:paraId="5AF0DD33" w14:textId="77777777" w:rsidR="00B84D3E" w:rsidRPr="00D45E6F" w:rsidRDefault="00B84D3E" w:rsidP="00632530">
            <w:pPr>
              <w:rPr>
                <w:rFonts w:ascii="Arial" w:hAnsi="Arial" w:cs="Arial"/>
                <w:sz w:val="20"/>
                <w:szCs w:val="20"/>
              </w:rPr>
            </w:pPr>
            <w:r w:rsidRPr="00D45E6F">
              <w:rPr>
                <w:rFonts w:ascii="Arial" w:hAnsi="Arial" w:cs="Arial"/>
                <w:sz w:val="20"/>
                <w:szCs w:val="20"/>
              </w:rPr>
              <w:t xml:space="preserve">• Per voertuig: totalen per maand en per jaar van: type brandstof + gereden </w:t>
            </w:r>
          </w:p>
          <w:p w14:paraId="6562CE8F" w14:textId="77777777" w:rsidR="00B84D3E" w:rsidRPr="00D45E6F" w:rsidRDefault="00B84D3E" w:rsidP="00632530">
            <w:pPr>
              <w:rPr>
                <w:rFonts w:ascii="Arial" w:hAnsi="Arial" w:cs="Arial"/>
                <w:sz w:val="20"/>
                <w:szCs w:val="20"/>
              </w:rPr>
            </w:pPr>
            <w:r w:rsidRPr="00D45E6F">
              <w:rPr>
                <w:rFonts w:ascii="Arial" w:hAnsi="Arial" w:cs="Arial"/>
                <w:sz w:val="20"/>
                <w:szCs w:val="20"/>
              </w:rPr>
              <w:t xml:space="preserve">  kilometers + aantal getankte liters + brandstofkosten;</w:t>
            </w:r>
          </w:p>
        </w:tc>
        <w:tc>
          <w:tcPr>
            <w:tcW w:w="992" w:type="dxa"/>
          </w:tcPr>
          <w:p w14:paraId="56AD0E3C" w14:textId="77777777" w:rsidR="00B84D3E" w:rsidRPr="00D45E6F" w:rsidRDefault="00B84D3E" w:rsidP="00632530">
            <w:pPr>
              <w:rPr>
                <w:rFonts w:ascii="Arial" w:hAnsi="Arial" w:cs="Arial"/>
                <w:sz w:val="20"/>
                <w:szCs w:val="20"/>
              </w:rPr>
            </w:pPr>
          </w:p>
        </w:tc>
        <w:tc>
          <w:tcPr>
            <w:tcW w:w="1412" w:type="dxa"/>
          </w:tcPr>
          <w:p w14:paraId="4807F953" w14:textId="77777777" w:rsidR="00B84D3E" w:rsidRPr="00D45E6F" w:rsidRDefault="00B84D3E" w:rsidP="00632530">
            <w:pPr>
              <w:rPr>
                <w:rFonts w:ascii="Arial" w:hAnsi="Arial" w:cs="Arial"/>
                <w:sz w:val="20"/>
                <w:szCs w:val="20"/>
              </w:rPr>
            </w:pPr>
          </w:p>
        </w:tc>
      </w:tr>
    </w:tbl>
    <w:p w14:paraId="432E963E" w14:textId="77777777" w:rsidR="00E73D2B" w:rsidRPr="00D45E6F" w:rsidRDefault="00E73D2B">
      <w:pPr>
        <w:rPr>
          <w:rFonts w:ascii="Arial" w:hAnsi="Arial" w:cs="Arial"/>
          <w:sz w:val="20"/>
          <w:szCs w:val="20"/>
        </w:rPr>
      </w:pPr>
    </w:p>
    <w:p w14:paraId="60A8FC21" w14:textId="77777777" w:rsidR="007804E4" w:rsidRDefault="007804E4" w:rsidP="00B84D3E">
      <w:pPr>
        <w:rPr>
          <w:rFonts w:ascii="Arial" w:hAnsi="Arial" w:cs="Arial"/>
          <w:sz w:val="22"/>
          <w:szCs w:val="22"/>
        </w:rPr>
      </w:pPr>
    </w:p>
    <w:p w14:paraId="406DC6F4" w14:textId="77777777" w:rsidR="007804E4" w:rsidRDefault="007804E4" w:rsidP="00B84D3E">
      <w:pPr>
        <w:rPr>
          <w:rFonts w:ascii="Arial" w:hAnsi="Arial" w:cs="Arial"/>
          <w:sz w:val="22"/>
          <w:szCs w:val="22"/>
        </w:rPr>
      </w:pPr>
    </w:p>
    <w:p w14:paraId="2986FD58" w14:textId="4DDD5E0C" w:rsidR="00B84D3E" w:rsidRPr="00B84D3E" w:rsidRDefault="00B84D3E" w:rsidP="00B84D3E">
      <w:pPr>
        <w:rPr>
          <w:rFonts w:ascii="Arial" w:hAnsi="Arial" w:cs="Arial"/>
          <w:sz w:val="22"/>
          <w:szCs w:val="22"/>
        </w:rPr>
      </w:pPr>
      <w:r w:rsidRPr="00B84D3E">
        <w:rPr>
          <w:rFonts w:ascii="Arial" w:hAnsi="Arial" w:cs="Arial"/>
          <w:sz w:val="22"/>
          <w:szCs w:val="22"/>
        </w:rPr>
        <w:t>Ondertekening</w:t>
      </w:r>
    </w:p>
    <w:p w14:paraId="3AB1E1F3" w14:textId="77777777" w:rsidR="00B84D3E" w:rsidRPr="00B84D3E" w:rsidRDefault="00B84D3E" w:rsidP="00B84D3E">
      <w:pPr>
        <w:rPr>
          <w:rFonts w:ascii="Arial" w:hAnsi="Arial" w:cs="Arial"/>
          <w:sz w:val="22"/>
          <w:szCs w:val="22"/>
        </w:rPr>
      </w:pPr>
    </w:p>
    <w:tbl>
      <w:tblPr>
        <w:tblStyle w:val="Tabelraster"/>
        <w:tblW w:w="9072" w:type="dxa"/>
        <w:tblInd w:w="-5" w:type="dxa"/>
        <w:tblLook w:val="04A0" w:firstRow="1" w:lastRow="0" w:firstColumn="1" w:lastColumn="0" w:noHBand="0" w:noVBand="1"/>
      </w:tblPr>
      <w:tblGrid>
        <w:gridCol w:w="1985"/>
        <w:gridCol w:w="7087"/>
      </w:tblGrid>
      <w:tr w:rsidR="00B84D3E" w:rsidRPr="00B84D3E" w14:paraId="6FE33405" w14:textId="77777777" w:rsidTr="00B84D3E">
        <w:tc>
          <w:tcPr>
            <w:tcW w:w="1985" w:type="dxa"/>
          </w:tcPr>
          <w:p w14:paraId="5535FDF8" w14:textId="77777777" w:rsidR="00B84D3E" w:rsidRPr="00B84D3E" w:rsidRDefault="00B84D3E" w:rsidP="00B84D3E">
            <w:pPr>
              <w:rPr>
                <w:rFonts w:ascii="Arial" w:hAnsi="Arial" w:cs="Arial"/>
                <w:sz w:val="22"/>
                <w:szCs w:val="22"/>
              </w:rPr>
            </w:pPr>
            <w:r w:rsidRPr="00B84D3E">
              <w:rPr>
                <w:rFonts w:ascii="Arial" w:hAnsi="Arial" w:cs="Arial"/>
                <w:sz w:val="22"/>
                <w:szCs w:val="22"/>
              </w:rPr>
              <w:t>Naam inschrijver</w:t>
            </w:r>
          </w:p>
        </w:tc>
        <w:tc>
          <w:tcPr>
            <w:tcW w:w="7087" w:type="dxa"/>
          </w:tcPr>
          <w:p w14:paraId="135CF301" w14:textId="77777777" w:rsidR="00B84D3E" w:rsidRPr="00B84D3E" w:rsidRDefault="00B84D3E" w:rsidP="00B84D3E">
            <w:pPr>
              <w:rPr>
                <w:rFonts w:ascii="Arial" w:hAnsi="Arial" w:cs="Arial"/>
                <w:sz w:val="22"/>
                <w:szCs w:val="22"/>
              </w:rPr>
            </w:pPr>
          </w:p>
        </w:tc>
      </w:tr>
      <w:tr w:rsidR="00B84D3E" w:rsidRPr="00B84D3E" w14:paraId="68CFCB86" w14:textId="77777777" w:rsidTr="00B84D3E">
        <w:tc>
          <w:tcPr>
            <w:tcW w:w="1985" w:type="dxa"/>
          </w:tcPr>
          <w:p w14:paraId="7A4F88AB" w14:textId="77777777" w:rsidR="00B84D3E" w:rsidRPr="00B84D3E" w:rsidRDefault="00B84D3E" w:rsidP="00B84D3E">
            <w:pPr>
              <w:rPr>
                <w:rFonts w:ascii="Arial" w:hAnsi="Arial" w:cs="Arial"/>
                <w:sz w:val="22"/>
                <w:szCs w:val="22"/>
              </w:rPr>
            </w:pPr>
            <w:r w:rsidRPr="00B84D3E">
              <w:rPr>
                <w:rFonts w:ascii="Arial" w:hAnsi="Arial" w:cs="Arial"/>
                <w:sz w:val="22"/>
                <w:szCs w:val="22"/>
              </w:rPr>
              <w:t>Plaats</w:t>
            </w:r>
          </w:p>
        </w:tc>
        <w:tc>
          <w:tcPr>
            <w:tcW w:w="7087" w:type="dxa"/>
          </w:tcPr>
          <w:p w14:paraId="583AF4D7" w14:textId="77777777" w:rsidR="00B84D3E" w:rsidRPr="00B84D3E" w:rsidRDefault="00B84D3E" w:rsidP="00B84D3E">
            <w:pPr>
              <w:rPr>
                <w:rFonts w:ascii="Arial" w:hAnsi="Arial" w:cs="Arial"/>
                <w:sz w:val="22"/>
                <w:szCs w:val="22"/>
              </w:rPr>
            </w:pPr>
          </w:p>
        </w:tc>
      </w:tr>
      <w:tr w:rsidR="00B84D3E" w:rsidRPr="00B84D3E" w14:paraId="2CB113BA" w14:textId="77777777" w:rsidTr="00B84D3E">
        <w:tc>
          <w:tcPr>
            <w:tcW w:w="1985" w:type="dxa"/>
          </w:tcPr>
          <w:p w14:paraId="06BFB158" w14:textId="77777777" w:rsidR="00B84D3E" w:rsidRPr="00B84D3E" w:rsidRDefault="00B84D3E" w:rsidP="00B84D3E">
            <w:pPr>
              <w:rPr>
                <w:rFonts w:ascii="Arial" w:hAnsi="Arial" w:cs="Arial"/>
                <w:sz w:val="22"/>
                <w:szCs w:val="22"/>
              </w:rPr>
            </w:pPr>
            <w:r w:rsidRPr="00B84D3E">
              <w:rPr>
                <w:rFonts w:ascii="Arial" w:hAnsi="Arial" w:cs="Arial"/>
                <w:sz w:val="22"/>
                <w:szCs w:val="22"/>
              </w:rPr>
              <w:t>Datum</w:t>
            </w:r>
          </w:p>
        </w:tc>
        <w:tc>
          <w:tcPr>
            <w:tcW w:w="7087" w:type="dxa"/>
          </w:tcPr>
          <w:p w14:paraId="03033266" w14:textId="77777777" w:rsidR="00B84D3E" w:rsidRPr="00B84D3E" w:rsidRDefault="00B84D3E" w:rsidP="00B84D3E">
            <w:pPr>
              <w:rPr>
                <w:rFonts w:ascii="Arial" w:hAnsi="Arial" w:cs="Arial"/>
                <w:sz w:val="22"/>
                <w:szCs w:val="22"/>
              </w:rPr>
            </w:pPr>
          </w:p>
        </w:tc>
      </w:tr>
      <w:tr w:rsidR="00B84D3E" w:rsidRPr="00B84D3E" w14:paraId="057511AA" w14:textId="77777777" w:rsidTr="00B84D3E">
        <w:tc>
          <w:tcPr>
            <w:tcW w:w="1985" w:type="dxa"/>
          </w:tcPr>
          <w:p w14:paraId="204E818B" w14:textId="77777777" w:rsidR="00B84D3E" w:rsidRPr="00B84D3E" w:rsidRDefault="00B84D3E" w:rsidP="00B84D3E">
            <w:pPr>
              <w:rPr>
                <w:rFonts w:ascii="Arial" w:hAnsi="Arial" w:cs="Arial"/>
                <w:sz w:val="22"/>
                <w:szCs w:val="22"/>
              </w:rPr>
            </w:pPr>
            <w:r w:rsidRPr="00B84D3E">
              <w:rPr>
                <w:rFonts w:ascii="Arial" w:hAnsi="Arial" w:cs="Arial"/>
                <w:sz w:val="22"/>
                <w:szCs w:val="22"/>
              </w:rPr>
              <w:t>Naam</w:t>
            </w:r>
          </w:p>
        </w:tc>
        <w:tc>
          <w:tcPr>
            <w:tcW w:w="7087" w:type="dxa"/>
          </w:tcPr>
          <w:p w14:paraId="7ECC7A19" w14:textId="77777777" w:rsidR="00B84D3E" w:rsidRPr="00B84D3E" w:rsidRDefault="00B84D3E" w:rsidP="00B84D3E">
            <w:pPr>
              <w:rPr>
                <w:rFonts w:ascii="Arial" w:hAnsi="Arial" w:cs="Arial"/>
                <w:sz w:val="22"/>
                <w:szCs w:val="22"/>
              </w:rPr>
            </w:pPr>
          </w:p>
        </w:tc>
      </w:tr>
      <w:tr w:rsidR="00B84D3E" w:rsidRPr="00B84D3E" w14:paraId="22A02B31" w14:textId="77777777" w:rsidTr="00B84D3E">
        <w:tc>
          <w:tcPr>
            <w:tcW w:w="1985" w:type="dxa"/>
          </w:tcPr>
          <w:p w14:paraId="77334E8B" w14:textId="77777777" w:rsidR="00B84D3E" w:rsidRPr="00B84D3E" w:rsidRDefault="00B84D3E" w:rsidP="00B84D3E">
            <w:pPr>
              <w:rPr>
                <w:rFonts w:ascii="Arial" w:hAnsi="Arial" w:cs="Arial"/>
                <w:sz w:val="22"/>
                <w:szCs w:val="22"/>
              </w:rPr>
            </w:pPr>
            <w:r w:rsidRPr="00B84D3E">
              <w:rPr>
                <w:rFonts w:ascii="Arial" w:hAnsi="Arial" w:cs="Arial"/>
                <w:sz w:val="22"/>
                <w:szCs w:val="22"/>
              </w:rPr>
              <w:t xml:space="preserve">Functie </w:t>
            </w:r>
          </w:p>
        </w:tc>
        <w:tc>
          <w:tcPr>
            <w:tcW w:w="7087" w:type="dxa"/>
          </w:tcPr>
          <w:p w14:paraId="065915A6" w14:textId="77777777" w:rsidR="00B84D3E" w:rsidRPr="00B84D3E" w:rsidRDefault="00B84D3E" w:rsidP="00B84D3E">
            <w:pPr>
              <w:rPr>
                <w:rFonts w:ascii="Arial" w:hAnsi="Arial" w:cs="Arial"/>
                <w:sz w:val="22"/>
                <w:szCs w:val="22"/>
              </w:rPr>
            </w:pPr>
          </w:p>
        </w:tc>
      </w:tr>
      <w:tr w:rsidR="00B84D3E" w:rsidRPr="00B84D3E" w14:paraId="673A69A0" w14:textId="77777777" w:rsidTr="00B84D3E">
        <w:trPr>
          <w:trHeight w:val="729"/>
        </w:trPr>
        <w:tc>
          <w:tcPr>
            <w:tcW w:w="1985" w:type="dxa"/>
          </w:tcPr>
          <w:p w14:paraId="75A5BEE1" w14:textId="77777777" w:rsidR="00B84D3E" w:rsidRPr="00B84D3E" w:rsidRDefault="00B84D3E" w:rsidP="00B84D3E">
            <w:pPr>
              <w:rPr>
                <w:rFonts w:ascii="Arial" w:hAnsi="Arial" w:cs="Arial"/>
                <w:sz w:val="22"/>
                <w:szCs w:val="22"/>
              </w:rPr>
            </w:pPr>
            <w:r w:rsidRPr="00B84D3E">
              <w:rPr>
                <w:rFonts w:ascii="Arial" w:hAnsi="Arial" w:cs="Arial"/>
                <w:sz w:val="22"/>
                <w:szCs w:val="22"/>
              </w:rPr>
              <w:t>Handtekening</w:t>
            </w:r>
          </w:p>
        </w:tc>
        <w:tc>
          <w:tcPr>
            <w:tcW w:w="7087" w:type="dxa"/>
          </w:tcPr>
          <w:p w14:paraId="7298B3E6" w14:textId="77777777" w:rsidR="00B84D3E" w:rsidRPr="00B84D3E" w:rsidRDefault="00B84D3E" w:rsidP="00B84D3E">
            <w:pPr>
              <w:rPr>
                <w:rFonts w:ascii="Arial" w:hAnsi="Arial" w:cs="Arial"/>
                <w:sz w:val="22"/>
                <w:szCs w:val="22"/>
              </w:rPr>
            </w:pPr>
          </w:p>
        </w:tc>
      </w:tr>
    </w:tbl>
    <w:p w14:paraId="6248D078" w14:textId="77777777" w:rsidR="00E73D2B" w:rsidRPr="006B67E4" w:rsidRDefault="00E73D2B">
      <w:pPr>
        <w:rPr>
          <w:rFonts w:ascii="Arial" w:hAnsi="Arial" w:cs="Arial"/>
          <w:sz w:val="22"/>
          <w:szCs w:val="22"/>
        </w:rPr>
      </w:pPr>
    </w:p>
    <w:sectPr w:rsidR="00E73D2B" w:rsidRPr="006B6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007F6"/>
    <w:multiLevelType w:val="hybridMultilevel"/>
    <w:tmpl w:val="F47CE09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65E42"/>
    <w:multiLevelType w:val="multilevel"/>
    <w:tmpl w:val="A62C5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D368A1"/>
    <w:multiLevelType w:val="multilevel"/>
    <w:tmpl w:val="90C2CB8E"/>
    <w:lvl w:ilvl="0">
      <w:start w:val="1"/>
      <w:numFmt w:val="decimal"/>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2F23A06"/>
    <w:multiLevelType w:val="multilevel"/>
    <w:tmpl w:val="734CBF62"/>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2F3082"/>
    <w:multiLevelType w:val="hybridMultilevel"/>
    <w:tmpl w:val="EA3814B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7F1607"/>
    <w:multiLevelType w:val="hybridMultilevel"/>
    <w:tmpl w:val="2B80146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685768B"/>
    <w:multiLevelType w:val="hybridMultilevel"/>
    <w:tmpl w:val="F8C2C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F94435"/>
    <w:multiLevelType w:val="multilevel"/>
    <w:tmpl w:val="C92C52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num w:numId="1" w16cid:durableId="621687220">
    <w:abstractNumId w:val="2"/>
  </w:num>
  <w:num w:numId="2" w16cid:durableId="2128311095">
    <w:abstractNumId w:val="2"/>
  </w:num>
  <w:num w:numId="3" w16cid:durableId="179206166">
    <w:abstractNumId w:val="3"/>
  </w:num>
  <w:num w:numId="4" w16cid:durableId="275405352">
    <w:abstractNumId w:val="5"/>
  </w:num>
  <w:num w:numId="5" w16cid:durableId="744300402">
    <w:abstractNumId w:val="0"/>
  </w:num>
  <w:num w:numId="6" w16cid:durableId="616759527">
    <w:abstractNumId w:val="1"/>
  </w:num>
  <w:num w:numId="7" w16cid:durableId="1578592382">
    <w:abstractNumId w:val="7"/>
  </w:num>
  <w:num w:numId="8" w16cid:durableId="2102604751">
    <w:abstractNumId w:val="6"/>
  </w:num>
  <w:num w:numId="9" w16cid:durableId="2104572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433"/>
    <w:rsid w:val="00012007"/>
    <w:rsid w:val="00031A06"/>
    <w:rsid w:val="000A0285"/>
    <w:rsid w:val="000A5836"/>
    <w:rsid w:val="001A0E3E"/>
    <w:rsid w:val="00220973"/>
    <w:rsid w:val="002429CB"/>
    <w:rsid w:val="00250433"/>
    <w:rsid w:val="002D24F3"/>
    <w:rsid w:val="002D5D36"/>
    <w:rsid w:val="002E4023"/>
    <w:rsid w:val="00306225"/>
    <w:rsid w:val="0031606C"/>
    <w:rsid w:val="00324AF2"/>
    <w:rsid w:val="003342D3"/>
    <w:rsid w:val="003433F5"/>
    <w:rsid w:val="003A4BD1"/>
    <w:rsid w:val="003D72FA"/>
    <w:rsid w:val="00420D3A"/>
    <w:rsid w:val="004B5119"/>
    <w:rsid w:val="004C06D7"/>
    <w:rsid w:val="00564C8D"/>
    <w:rsid w:val="00595898"/>
    <w:rsid w:val="005C268A"/>
    <w:rsid w:val="005C2BD4"/>
    <w:rsid w:val="00614155"/>
    <w:rsid w:val="00670630"/>
    <w:rsid w:val="0069412C"/>
    <w:rsid w:val="006A632A"/>
    <w:rsid w:val="006B67E4"/>
    <w:rsid w:val="006C1591"/>
    <w:rsid w:val="00734F48"/>
    <w:rsid w:val="007804E4"/>
    <w:rsid w:val="007B655C"/>
    <w:rsid w:val="008803B5"/>
    <w:rsid w:val="008D5E24"/>
    <w:rsid w:val="009178F0"/>
    <w:rsid w:val="009B0625"/>
    <w:rsid w:val="009B406B"/>
    <w:rsid w:val="009C448A"/>
    <w:rsid w:val="009D1165"/>
    <w:rsid w:val="00A257CB"/>
    <w:rsid w:val="00A46CE5"/>
    <w:rsid w:val="00A5439E"/>
    <w:rsid w:val="00A900F1"/>
    <w:rsid w:val="00AA2125"/>
    <w:rsid w:val="00B142AC"/>
    <w:rsid w:val="00B84D3E"/>
    <w:rsid w:val="00B95135"/>
    <w:rsid w:val="00BD688E"/>
    <w:rsid w:val="00BE753C"/>
    <w:rsid w:val="00C1595A"/>
    <w:rsid w:val="00C5479B"/>
    <w:rsid w:val="00CB63D3"/>
    <w:rsid w:val="00CE1D00"/>
    <w:rsid w:val="00CE7104"/>
    <w:rsid w:val="00D45E6F"/>
    <w:rsid w:val="00D70936"/>
    <w:rsid w:val="00DB0203"/>
    <w:rsid w:val="00DC575C"/>
    <w:rsid w:val="00E01354"/>
    <w:rsid w:val="00E22EBC"/>
    <w:rsid w:val="00E73D2B"/>
    <w:rsid w:val="00E75A27"/>
    <w:rsid w:val="00E80361"/>
    <w:rsid w:val="00EF6858"/>
    <w:rsid w:val="00F24011"/>
    <w:rsid w:val="00F26771"/>
    <w:rsid w:val="00F45B21"/>
    <w:rsid w:val="00F50D94"/>
    <w:rsid w:val="00FB728E"/>
    <w:rsid w:val="00FB7488"/>
    <w:rsid w:val="00FE4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3197"/>
  <w15:chartTrackingRefBased/>
  <w15:docId w15:val="{50273137-CC6F-4892-8BFD-1558EC9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nl-NL"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433"/>
    <w:pPr>
      <w:spacing w:line="240" w:lineRule="auto"/>
    </w:pPr>
    <w:rPr>
      <w:rFonts w:ascii="Times New Roman" w:eastAsia="Times New Roman" w:hAnsi="Times New Roman"/>
      <w:sz w:val="24"/>
      <w:szCs w:val="24"/>
      <w:lang w:eastAsia="nl-NL"/>
    </w:rPr>
  </w:style>
  <w:style w:type="paragraph" w:styleId="Kop1">
    <w:name w:val="heading 1"/>
    <w:aliases w:val="Hoofdstuk"/>
    <w:basedOn w:val="Standaard"/>
    <w:next w:val="Standaard"/>
    <w:link w:val="Kop1Char"/>
    <w:qFormat/>
    <w:rsid w:val="00CE7104"/>
    <w:pPr>
      <w:keepNext/>
      <w:pageBreakBefore/>
      <w:numPr>
        <w:numId w:val="3"/>
      </w:numPr>
      <w:ind w:left="432" w:hanging="432"/>
      <w:outlineLvl w:val="0"/>
    </w:pPr>
    <w:rPr>
      <w:rFonts w:cs="Arial"/>
      <w:b/>
      <w:bCs/>
      <w:sz w:val="28"/>
    </w:rPr>
  </w:style>
  <w:style w:type="paragraph" w:styleId="Kop2">
    <w:name w:val="heading 2"/>
    <w:aliases w:val="Paragraaf"/>
    <w:basedOn w:val="Standaard"/>
    <w:next w:val="Standaard"/>
    <w:link w:val="Kop2Char"/>
    <w:qFormat/>
    <w:rsid w:val="00CE7104"/>
    <w:pPr>
      <w:keepNext/>
      <w:numPr>
        <w:ilvl w:val="1"/>
        <w:numId w:val="2"/>
      </w:numPr>
      <w:spacing w:before="120"/>
      <w:outlineLvl w:val="1"/>
    </w:pPr>
    <w:rPr>
      <w:rFonts w:cs="Arial"/>
      <w:b/>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aliases w:val="Subparagraaf"/>
    <w:basedOn w:val="Standaard"/>
    <w:next w:val="Standaard"/>
    <w:link w:val="OndertitelChar"/>
    <w:qFormat/>
    <w:rsid w:val="00CE7104"/>
    <w:pPr>
      <w:numPr>
        <w:ilvl w:val="1"/>
      </w:numPr>
    </w:pPr>
    <w:rPr>
      <w:rFonts w:eastAsiaTheme="minorEastAsia" w:cstheme="minorBidi"/>
      <w:b/>
    </w:rPr>
  </w:style>
  <w:style w:type="character" w:customStyle="1" w:styleId="OndertitelChar">
    <w:name w:val="Ondertitel Char"/>
    <w:aliases w:val="Subparagraaf Char"/>
    <w:basedOn w:val="Standaardalinea-lettertype"/>
    <w:link w:val="Ondertitel"/>
    <w:rsid w:val="00CE7104"/>
    <w:rPr>
      <w:rFonts w:eastAsiaTheme="minorEastAsia" w:cstheme="minorBidi"/>
      <w:b/>
    </w:rPr>
  </w:style>
  <w:style w:type="character" w:customStyle="1" w:styleId="Kop2Char">
    <w:name w:val="Kop 2 Char"/>
    <w:aliases w:val="Paragraaf Char"/>
    <w:link w:val="Kop2"/>
    <w:rsid w:val="00CE7104"/>
    <w:rPr>
      <w:rFonts w:cs="Arial"/>
      <w:b/>
      <w:bCs/>
      <w:iCs/>
      <w:szCs w:val="28"/>
    </w:rPr>
  </w:style>
  <w:style w:type="character" w:customStyle="1" w:styleId="Kop1Char">
    <w:name w:val="Kop 1 Char"/>
    <w:aliases w:val="Hoofdstuk Char"/>
    <w:link w:val="Kop1"/>
    <w:rsid w:val="00CE7104"/>
    <w:rPr>
      <w:rFonts w:cs="Arial"/>
      <w:b/>
      <w:bCs/>
      <w:sz w:val="28"/>
      <w:szCs w:val="24"/>
    </w:rPr>
  </w:style>
  <w:style w:type="paragraph" w:styleId="Inhopg2">
    <w:name w:val="toc 2"/>
    <w:basedOn w:val="Standaard"/>
    <w:next w:val="Standaard"/>
    <w:autoRedefine/>
    <w:semiHidden/>
    <w:rsid w:val="00250433"/>
    <w:pPr>
      <w:tabs>
        <w:tab w:val="left" w:pos="600"/>
        <w:tab w:val="left" w:pos="720"/>
        <w:tab w:val="left" w:pos="960"/>
        <w:tab w:val="right" w:leader="dot" w:pos="9120"/>
      </w:tabs>
    </w:pPr>
    <w:rPr>
      <w:b/>
      <w:noProof/>
    </w:rPr>
  </w:style>
  <w:style w:type="paragraph" w:styleId="Ballontekst">
    <w:name w:val="Balloon Text"/>
    <w:basedOn w:val="Standaard"/>
    <w:link w:val="BallontekstChar"/>
    <w:semiHidden/>
    <w:rsid w:val="00250433"/>
    <w:rPr>
      <w:rFonts w:ascii="Tahoma" w:hAnsi="Tahoma" w:cs="CG Times"/>
      <w:sz w:val="16"/>
      <w:szCs w:val="16"/>
    </w:rPr>
  </w:style>
  <w:style w:type="character" w:customStyle="1" w:styleId="BallontekstChar">
    <w:name w:val="Ballontekst Char"/>
    <w:basedOn w:val="Standaardalinea-lettertype"/>
    <w:link w:val="Ballontekst"/>
    <w:semiHidden/>
    <w:rsid w:val="00250433"/>
    <w:rPr>
      <w:rFonts w:ascii="Tahoma" w:eastAsia="Times New Roman" w:hAnsi="Tahoma" w:cs="CG Times"/>
      <w:sz w:val="16"/>
      <w:szCs w:val="16"/>
      <w:lang w:eastAsia="nl-NL"/>
    </w:rPr>
  </w:style>
  <w:style w:type="table" w:styleId="Tabelraster">
    <w:name w:val="Table Grid"/>
    <w:basedOn w:val="Standaardtabel"/>
    <w:uiPriority w:val="39"/>
    <w:rsid w:val="00CE1D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B728E"/>
    <w:pPr>
      <w:ind w:left="720"/>
      <w:contextualSpacing/>
    </w:pPr>
  </w:style>
  <w:style w:type="character" w:customStyle="1" w:styleId="fontstyle01">
    <w:name w:val="fontstyle01"/>
    <w:basedOn w:val="Standaardalinea-lettertype"/>
    <w:rsid w:val="002D5D36"/>
    <w:rPr>
      <w:rFonts w:ascii="ArialMT" w:hAnsi="ArialMT" w:hint="default"/>
      <w:b w:val="0"/>
      <w:bCs w:val="0"/>
      <w:i w:val="0"/>
      <w:iCs w:val="0"/>
      <w:color w:val="000000"/>
      <w:sz w:val="20"/>
      <w:szCs w:val="20"/>
    </w:rPr>
  </w:style>
  <w:style w:type="character" w:styleId="Verwijzingopmerking">
    <w:name w:val="annotation reference"/>
    <w:basedOn w:val="Standaardalinea-lettertype"/>
    <w:uiPriority w:val="99"/>
    <w:semiHidden/>
    <w:unhideWhenUsed/>
    <w:rsid w:val="008D5E24"/>
    <w:rPr>
      <w:sz w:val="16"/>
      <w:szCs w:val="16"/>
    </w:rPr>
  </w:style>
  <w:style w:type="paragraph" w:styleId="Tekstopmerking">
    <w:name w:val="annotation text"/>
    <w:basedOn w:val="Standaard"/>
    <w:link w:val="TekstopmerkingChar"/>
    <w:uiPriority w:val="99"/>
    <w:unhideWhenUsed/>
    <w:rsid w:val="008D5E24"/>
    <w:rPr>
      <w:sz w:val="20"/>
      <w:szCs w:val="20"/>
    </w:rPr>
  </w:style>
  <w:style w:type="character" w:customStyle="1" w:styleId="TekstopmerkingChar">
    <w:name w:val="Tekst opmerking Char"/>
    <w:basedOn w:val="Standaardalinea-lettertype"/>
    <w:link w:val="Tekstopmerking"/>
    <w:uiPriority w:val="99"/>
    <w:rsid w:val="008D5E24"/>
    <w:rPr>
      <w:rFonts w:ascii="Times New Roman" w:eastAsia="Times New Roman" w:hAnsi="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D5E24"/>
    <w:rPr>
      <w:b/>
      <w:bCs/>
    </w:rPr>
  </w:style>
  <w:style w:type="character" w:customStyle="1" w:styleId="OnderwerpvanopmerkingChar">
    <w:name w:val="Onderwerp van opmerking Char"/>
    <w:basedOn w:val="TekstopmerkingChar"/>
    <w:link w:val="Onderwerpvanopmerking"/>
    <w:uiPriority w:val="99"/>
    <w:semiHidden/>
    <w:rsid w:val="008D5E24"/>
    <w:rPr>
      <w:rFonts w:ascii="Times New Roman" w:eastAsia="Times New Roman" w:hAnsi="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764882">
      <w:bodyDiv w:val="1"/>
      <w:marLeft w:val="0"/>
      <w:marRight w:val="0"/>
      <w:marTop w:val="0"/>
      <w:marBottom w:val="0"/>
      <w:divBdr>
        <w:top w:val="none" w:sz="0" w:space="0" w:color="auto"/>
        <w:left w:val="none" w:sz="0" w:space="0" w:color="auto"/>
        <w:bottom w:val="none" w:sz="0" w:space="0" w:color="auto"/>
        <w:right w:val="none" w:sz="0" w:space="0" w:color="auto"/>
      </w:divBdr>
    </w:div>
    <w:div w:id="140719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B67C9-37DC-42F7-871A-EF41F071A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1698</Words>
  <Characters>9344</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Gemeente Terneuzen</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Vernooij</dc:creator>
  <cp:keywords/>
  <dc:description/>
  <cp:lastModifiedBy>Linda Pieterse</cp:lastModifiedBy>
  <cp:revision>3</cp:revision>
  <cp:lastPrinted>2024-03-21T08:53:00Z</cp:lastPrinted>
  <dcterms:created xsi:type="dcterms:W3CDTF">2025-03-20T10:20:00Z</dcterms:created>
  <dcterms:modified xsi:type="dcterms:W3CDTF">2025-03-24T11:49:00Z</dcterms:modified>
</cp:coreProperties>
</file>