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5FCC5" w14:textId="46973600" w:rsidR="00305666" w:rsidRPr="00305666" w:rsidRDefault="00305666" w:rsidP="00473CF4">
      <w:pPr>
        <w:jc w:val="both"/>
        <w:rPr>
          <w:rFonts w:cs="Arial"/>
        </w:rPr>
      </w:pPr>
    </w:p>
    <w:p w14:paraId="1F3ED5D4" w14:textId="77777777" w:rsidR="00EC2742" w:rsidRPr="000105B1" w:rsidRDefault="00EC2742" w:rsidP="00473CF4">
      <w:pPr>
        <w:jc w:val="both"/>
        <w:rPr>
          <w:rFonts w:ascii="Trinite Roman Wide" w:hAnsi="Trinite Roman Wide" w:cs="Arial"/>
          <w:sz w:val="22"/>
          <w:szCs w:val="22"/>
        </w:rPr>
      </w:pPr>
    </w:p>
    <w:p w14:paraId="489DEBB3" w14:textId="77777777" w:rsidR="00EC2742" w:rsidRPr="000105B1" w:rsidRDefault="00EC2742" w:rsidP="00473CF4">
      <w:pPr>
        <w:jc w:val="both"/>
        <w:rPr>
          <w:rFonts w:ascii="Trinite Roman Wide" w:hAnsi="Trinite Roman Wide" w:cs="Arial"/>
          <w:sz w:val="22"/>
          <w:szCs w:val="22"/>
        </w:rPr>
      </w:pPr>
    </w:p>
    <w:p w14:paraId="6D680904" w14:textId="77777777" w:rsidR="00947852" w:rsidRPr="00947852" w:rsidRDefault="00947852" w:rsidP="00947852">
      <w:pPr>
        <w:rPr>
          <w:rFonts w:ascii="Trinite Roman Wide" w:hAnsi="Trinite Roman Wide" w:cs="Arial"/>
          <w:sz w:val="22"/>
          <w:szCs w:val="22"/>
        </w:rPr>
      </w:pPr>
    </w:p>
    <w:p w14:paraId="4B2EDA3C" w14:textId="77777777" w:rsidR="00947852" w:rsidRPr="00947852" w:rsidRDefault="00947852" w:rsidP="00947852">
      <w:pPr>
        <w:rPr>
          <w:rFonts w:ascii="Trinite Roman Wide" w:hAnsi="Trinite Roman Wide" w:cs="Arial"/>
          <w:sz w:val="22"/>
          <w:szCs w:val="22"/>
        </w:rPr>
      </w:pPr>
    </w:p>
    <w:p w14:paraId="7520FF3A" w14:textId="77777777" w:rsidR="00947852" w:rsidRDefault="00947852" w:rsidP="00947852">
      <w:pPr>
        <w:jc w:val="center"/>
        <w:rPr>
          <w:rFonts w:ascii="Trinite Roman Wide" w:hAnsi="Trinite Roman Wide" w:cs="Arial"/>
          <w:sz w:val="22"/>
          <w:szCs w:val="22"/>
        </w:rPr>
      </w:pPr>
    </w:p>
    <w:p w14:paraId="0DEC58EC" w14:textId="77777777" w:rsidR="00947852" w:rsidRDefault="00947852" w:rsidP="00947852">
      <w:pPr>
        <w:jc w:val="center"/>
        <w:rPr>
          <w:rFonts w:ascii="Trinite Roman Wide" w:hAnsi="Trinite Roman Wide" w:cs="Arial"/>
          <w:sz w:val="22"/>
          <w:szCs w:val="22"/>
        </w:rPr>
      </w:pPr>
    </w:p>
    <w:p w14:paraId="3F1C0B29" w14:textId="3C34A74B" w:rsidR="00EC2742" w:rsidRPr="000105B1" w:rsidRDefault="00285C13" w:rsidP="00947852">
      <w:pPr>
        <w:tabs>
          <w:tab w:val="left" w:pos="2715"/>
        </w:tabs>
        <w:jc w:val="center"/>
        <w:rPr>
          <w:rFonts w:ascii="Trinite Roman Wide" w:hAnsi="Trinite Roman Wide" w:cs="Arial"/>
          <w:sz w:val="22"/>
          <w:szCs w:val="22"/>
        </w:rPr>
      </w:pPr>
      <w:r>
        <w:rPr>
          <w:noProof/>
        </w:rPr>
        <w:drawing>
          <wp:inline distT="0" distB="0" distL="0" distR="0" wp14:anchorId="0496F49E" wp14:editId="12CC02C3">
            <wp:extent cx="2978031" cy="964117"/>
            <wp:effectExtent l="0" t="0" r="0" b="7620"/>
            <wp:docPr id="114108440" name="Afbeelding 2" descr="Afbeelding met Graphics, clipart, symbool,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08440" name="Afbeelding 2" descr="Afbeelding met Graphics, clipart, symbool, tekenfilm&#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3580" cy="982100"/>
                    </a:xfrm>
                    <a:prstGeom prst="rect">
                      <a:avLst/>
                    </a:prstGeom>
                    <a:noFill/>
                    <a:ln>
                      <a:noFill/>
                    </a:ln>
                  </pic:spPr>
                </pic:pic>
              </a:graphicData>
            </a:graphic>
          </wp:inline>
        </w:drawing>
      </w:r>
    </w:p>
    <w:p w14:paraId="31E4EAEE" w14:textId="77777777" w:rsidR="00EC2742" w:rsidRPr="000105B1" w:rsidRDefault="00EC2742" w:rsidP="00473CF4">
      <w:pPr>
        <w:jc w:val="both"/>
        <w:rPr>
          <w:rFonts w:ascii="Trinite Roman Wide" w:hAnsi="Trinite Roman Wide" w:cs="Arial"/>
          <w:sz w:val="22"/>
          <w:szCs w:val="22"/>
        </w:rPr>
      </w:pPr>
    </w:p>
    <w:p w14:paraId="3615676E" w14:textId="77777777" w:rsidR="00EC2742" w:rsidRPr="000105B1" w:rsidRDefault="00EC2742" w:rsidP="00473CF4">
      <w:pPr>
        <w:jc w:val="both"/>
        <w:rPr>
          <w:rFonts w:ascii="Trinite Roman Wide" w:hAnsi="Trinite Roman Wide" w:cs="Arial"/>
          <w:sz w:val="22"/>
          <w:szCs w:val="22"/>
        </w:rPr>
      </w:pPr>
    </w:p>
    <w:p w14:paraId="6E2DBEED" w14:textId="77777777" w:rsidR="00EC2742" w:rsidRPr="00547EB3" w:rsidRDefault="00EC2742" w:rsidP="00547EB3">
      <w:pPr>
        <w:jc w:val="center"/>
        <w:rPr>
          <w:rFonts w:ascii="Trinite Roman Wide" w:hAnsi="Trinite Roman Wide" w:cs="Arial"/>
          <w:b/>
          <w:bCs/>
          <w:sz w:val="40"/>
          <w:szCs w:val="40"/>
        </w:rPr>
      </w:pPr>
    </w:p>
    <w:p w14:paraId="6C026D60" w14:textId="18F66C0C" w:rsidR="00EC2742" w:rsidRPr="000105B1" w:rsidRDefault="00547EB3" w:rsidP="00547EB3">
      <w:pPr>
        <w:jc w:val="center"/>
        <w:rPr>
          <w:rFonts w:ascii="Trinite Roman Wide" w:hAnsi="Trinite Roman Wide" w:cs="Arial"/>
          <w:sz w:val="22"/>
          <w:szCs w:val="22"/>
        </w:rPr>
      </w:pPr>
      <w:r w:rsidRPr="00547EB3">
        <w:rPr>
          <w:rFonts w:ascii="Trinite Roman Wide" w:hAnsi="Trinite Roman Wide" w:cs="Arial"/>
          <w:b/>
          <w:bCs/>
          <w:sz w:val="40"/>
          <w:szCs w:val="40"/>
        </w:rPr>
        <w:t xml:space="preserve">Europese openbare aanbesteding </w:t>
      </w:r>
      <w:r w:rsidR="00C569F5">
        <w:rPr>
          <w:rFonts w:ascii="Trinite Roman Wide" w:hAnsi="Trinite Roman Wide" w:cs="Arial"/>
          <w:b/>
          <w:bCs/>
          <w:sz w:val="40"/>
          <w:szCs w:val="40"/>
        </w:rPr>
        <w:t>W</w:t>
      </w:r>
      <w:r w:rsidRPr="00547EB3">
        <w:rPr>
          <w:rFonts w:ascii="Trinite Roman Wide" w:hAnsi="Trinite Roman Wide" w:cs="Arial"/>
          <w:b/>
          <w:bCs/>
          <w:sz w:val="40"/>
          <w:szCs w:val="40"/>
        </w:rPr>
        <w:t>erkplekapparatuur en aanverwante dienstverlening</w:t>
      </w:r>
    </w:p>
    <w:p w14:paraId="342AEFA4" w14:textId="77777777" w:rsidR="00EC2742" w:rsidRPr="000105B1" w:rsidRDefault="00EC2742" w:rsidP="00473CF4">
      <w:pPr>
        <w:jc w:val="both"/>
        <w:rPr>
          <w:rFonts w:ascii="Trinite Roman Wide" w:hAnsi="Trinite Roman Wide" w:cs="Arial"/>
          <w:sz w:val="22"/>
          <w:szCs w:val="22"/>
        </w:rPr>
      </w:pPr>
    </w:p>
    <w:p w14:paraId="6E38327A" w14:textId="77777777" w:rsidR="00EC2742" w:rsidRPr="000105B1" w:rsidRDefault="00EC2742" w:rsidP="00473CF4">
      <w:pPr>
        <w:jc w:val="both"/>
        <w:rPr>
          <w:rFonts w:ascii="Trinite Roman Wide" w:hAnsi="Trinite Roman Wide" w:cs="Arial"/>
          <w:sz w:val="22"/>
          <w:szCs w:val="22"/>
        </w:rPr>
      </w:pPr>
    </w:p>
    <w:p w14:paraId="3832585E" w14:textId="647B9EED" w:rsidR="00EC2742" w:rsidRPr="000105B1" w:rsidRDefault="00EC2742" w:rsidP="75C40D36">
      <w:pPr>
        <w:jc w:val="both"/>
        <w:rPr>
          <w:rFonts w:ascii="Trinite Roman Wide" w:hAnsi="Trinite Roman Wide" w:cs="Arial"/>
          <w:b/>
          <w:bCs/>
          <w:sz w:val="22"/>
          <w:szCs w:val="22"/>
        </w:rPr>
      </w:pPr>
    </w:p>
    <w:p w14:paraId="7E74D939" w14:textId="77777777" w:rsidR="00EC2742" w:rsidRPr="000105B1" w:rsidRDefault="00EC2742" w:rsidP="00473CF4">
      <w:pPr>
        <w:jc w:val="both"/>
        <w:rPr>
          <w:rFonts w:ascii="Trinite Roman Wide" w:hAnsi="Trinite Roman Wide" w:cs="Arial"/>
          <w:sz w:val="22"/>
          <w:szCs w:val="22"/>
        </w:rPr>
      </w:pPr>
    </w:p>
    <w:p w14:paraId="63BE600F" w14:textId="77777777" w:rsidR="00EC2742" w:rsidRPr="000105B1" w:rsidRDefault="00A170BA" w:rsidP="00473CF4">
      <w:pPr>
        <w:jc w:val="both"/>
        <w:rPr>
          <w:rFonts w:ascii="Trinite Roman Wide" w:hAnsi="Trinite Roman Wide" w:cs="Arial"/>
          <w:sz w:val="22"/>
          <w:szCs w:val="22"/>
        </w:rPr>
      </w:pPr>
      <w:r>
        <w:rPr>
          <w:rFonts w:ascii="Trinite Roman Wide" w:hAnsi="Trinite Roman Wide" w:cs="Arial"/>
          <w:sz w:val="22"/>
          <w:szCs w:val="22"/>
        </w:rPr>
        <w:t>AANBESTEDINGSDOCUMENT</w:t>
      </w:r>
    </w:p>
    <w:p w14:paraId="1977FF23" w14:textId="77777777" w:rsidR="00EC2742" w:rsidRPr="000105B1" w:rsidRDefault="00EC2742" w:rsidP="00473CF4">
      <w:pPr>
        <w:jc w:val="both"/>
        <w:rPr>
          <w:rFonts w:ascii="Trinite Roman Wide" w:hAnsi="Trinite Roman Wide" w:cs="Arial"/>
          <w:sz w:val="22"/>
          <w:szCs w:val="22"/>
        </w:rPr>
      </w:pPr>
    </w:p>
    <w:p w14:paraId="018559DE" w14:textId="6200EBAE" w:rsidR="00EC2742" w:rsidRDefault="00D60055" w:rsidP="00473CF4">
      <w:pPr>
        <w:jc w:val="both"/>
        <w:rPr>
          <w:rFonts w:ascii="Trinite Roman Wide" w:hAnsi="Trinite Roman Wide" w:cs="Arial"/>
          <w:sz w:val="22"/>
          <w:szCs w:val="22"/>
        </w:rPr>
      </w:pPr>
      <w:r w:rsidRPr="00D60055">
        <w:rPr>
          <w:rFonts w:ascii="Trinite Roman Wide" w:hAnsi="Trinite Roman Wide" w:cs="Arial"/>
          <w:sz w:val="22"/>
          <w:szCs w:val="22"/>
        </w:rPr>
        <w:t xml:space="preserve">Europese openbare aanbesteding werkplekapparatuur en aanverwante dienstverlening ten behoeve van de </w:t>
      </w:r>
      <w:r w:rsidR="00CA57EA">
        <w:rPr>
          <w:rFonts w:ascii="Trinite Roman Wide" w:hAnsi="Trinite Roman Wide" w:cs="Arial"/>
          <w:sz w:val="22"/>
          <w:szCs w:val="22"/>
        </w:rPr>
        <w:t>Hanze</w:t>
      </w:r>
      <w:r w:rsidRPr="00D60055">
        <w:rPr>
          <w:rFonts w:ascii="Trinite Roman Wide" w:hAnsi="Trinite Roman Wide" w:cs="Arial"/>
          <w:sz w:val="22"/>
          <w:szCs w:val="22"/>
        </w:rPr>
        <w:t>hogeschool Groningen</w:t>
      </w:r>
    </w:p>
    <w:p w14:paraId="73D5390A" w14:textId="77777777" w:rsidR="00EC2742" w:rsidRPr="000105B1" w:rsidRDefault="00EC2742" w:rsidP="00473CF4">
      <w:pPr>
        <w:jc w:val="both"/>
        <w:rPr>
          <w:rFonts w:ascii="Trinite Roman Wide" w:hAnsi="Trinite Roman Wide" w:cs="Arial"/>
          <w:sz w:val="22"/>
          <w:szCs w:val="22"/>
        </w:rPr>
      </w:pPr>
    </w:p>
    <w:p w14:paraId="55FA38F5" w14:textId="77777777" w:rsidR="00EC2742" w:rsidRPr="000105B1" w:rsidRDefault="00EC2742" w:rsidP="00473CF4">
      <w:pPr>
        <w:jc w:val="both"/>
        <w:rPr>
          <w:rFonts w:ascii="Trinite Roman Wide" w:hAnsi="Trinite Roman Wide" w:cs="Arial"/>
          <w:sz w:val="22"/>
          <w:szCs w:val="22"/>
        </w:rPr>
      </w:pPr>
    </w:p>
    <w:p w14:paraId="7B67EBD6" w14:textId="2D40D661" w:rsidR="00EC2742" w:rsidRPr="000105B1" w:rsidRDefault="00EC2742" w:rsidP="00473CF4">
      <w:pPr>
        <w:jc w:val="both"/>
        <w:rPr>
          <w:rFonts w:ascii="Trinite Roman Wide" w:hAnsi="Trinite Roman Wide" w:cs="Arial"/>
          <w:sz w:val="22"/>
          <w:szCs w:val="22"/>
        </w:rPr>
      </w:pPr>
      <w:r w:rsidRPr="006010BA">
        <w:rPr>
          <w:rFonts w:ascii="Trinite Roman Wide" w:hAnsi="Trinite Roman Wide" w:cs="Arial"/>
          <w:sz w:val="22"/>
          <w:szCs w:val="22"/>
        </w:rPr>
        <w:t xml:space="preserve">Versie </w:t>
      </w:r>
      <w:r w:rsidR="00DB61F6">
        <w:rPr>
          <w:rFonts w:ascii="Trinite Roman Wide" w:hAnsi="Trinite Roman Wide" w:cs="Arial"/>
          <w:sz w:val="22"/>
          <w:szCs w:val="22"/>
        </w:rPr>
        <w:t>2</w:t>
      </w:r>
      <w:r w:rsidR="00D60055" w:rsidRPr="006010BA">
        <w:rPr>
          <w:rFonts w:ascii="Trinite Roman Wide" w:hAnsi="Trinite Roman Wide" w:cs="Arial"/>
          <w:sz w:val="22"/>
          <w:szCs w:val="22"/>
        </w:rPr>
        <w:t>.</w:t>
      </w:r>
      <w:r w:rsidR="004A5D4D">
        <w:rPr>
          <w:rFonts w:ascii="Trinite Roman Wide" w:hAnsi="Trinite Roman Wide" w:cs="Arial"/>
          <w:sz w:val="22"/>
          <w:szCs w:val="22"/>
        </w:rPr>
        <w:t>2</w:t>
      </w:r>
    </w:p>
    <w:p w14:paraId="5CCF72F7" w14:textId="77777777" w:rsidR="00EC2742" w:rsidRPr="000105B1" w:rsidRDefault="00EC2742" w:rsidP="00473CF4">
      <w:pPr>
        <w:jc w:val="both"/>
        <w:rPr>
          <w:rFonts w:ascii="Trinite Roman Wide" w:hAnsi="Trinite Roman Wide" w:cs="Arial"/>
          <w:sz w:val="22"/>
          <w:szCs w:val="22"/>
        </w:rPr>
      </w:pPr>
    </w:p>
    <w:p w14:paraId="1D7A623F" w14:textId="77777777" w:rsidR="00EC2742" w:rsidRPr="000105B1" w:rsidRDefault="00EC2742" w:rsidP="00473CF4">
      <w:pPr>
        <w:jc w:val="both"/>
        <w:rPr>
          <w:rFonts w:ascii="Trinite Roman Wide" w:hAnsi="Trinite Roman Wide" w:cs="Arial"/>
          <w:sz w:val="22"/>
          <w:szCs w:val="22"/>
        </w:rPr>
      </w:pPr>
    </w:p>
    <w:p w14:paraId="7B17CFAB" w14:textId="77777777" w:rsidR="00EC2742" w:rsidRPr="000105B1" w:rsidRDefault="00EC2742" w:rsidP="00473CF4">
      <w:pPr>
        <w:jc w:val="both"/>
        <w:rPr>
          <w:rFonts w:ascii="Trinite Roman Wide" w:hAnsi="Trinite Roman Wide" w:cs="Arial"/>
          <w:sz w:val="22"/>
          <w:szCs w:val="22"/>
        </w:rPr>
      </w:pPr>
    </w:p>
    <w:p w14:paraId="5B86C995" w14:textId="39FC2252" w:rsidR="00EC2742" w:rsidRPr="006010BA" w:rsidRDefault="00CA57EA" w:rsidP="00473CF4">
      <w:pPr>
        <w:jc w:val="both"/>
        <w:rPr>
          <w:rFonts w:ascii="Trinite Roman Wide" w:hAnsi="Trinite Roman Wide" w:cs="Arial"/>
          <w:sz w:val="22"/>
          <w:szCs w:val="22"/>
        </w:rPr>
      </w:pPr>
      <w:r w:rsidRPr="006010BA">
        <w:rPr>
          <w:rFonts w:ascii="Trinite Roman Wide" w:hAnsi="Trinite Roman Wide" w:cs="Arial"/>
          <w:sz w:val="22"/>
          <w:szCs w:val="22"/>
        </w:rPr>
        <w:t>Hanze</w:t>
      </w:r>
      <w:r w:rsidR="00EC2742" w:rsidRPr="006010BA">
        <w:rPr>
          <w:rFonts w:ascii="Trinite Roman Wide" w:hAnsi="Trinite Roman Wide" w:cs="Arial"/>
          <w:sz w:val="22"/>
          <w:szCs w:val="22"/>
        </w:rPr>
        <w:t>hogeschool Groningen</w:t>
      </w:r>
    </w:p>
    <w:p w14:paraId="5CF039B6" w14:textId="65B98886" w:rsidR="00EC2742" w:rsidRPr="00C569F5" w:rsidRDefault="004A5D4D" w:rsidP="00473CF4">
      <w:pPr>
        <w:jc w:val="both"/>
        <w:rPr>
          <w:rFonts w:ascii="Trinite Roman Wide" w:hAnsi="Trinite Roman Wide" w:cs="Arial"/>
          <w:sz w:val="22"/>
          <w:szCs w:val="22"/>
        </w:rPr>
      </w:pPr>
      <w:r>
        <w:rPr>
          <w:rFonts w:ascii="Trinite Roman Wide" w:hAnsi="Trinite Roman Wide" w:cs="Arial"/>
          <w:sz w:val="22"/>
          <w:szCs w:val="22"/>
        </w:rPr>
        <w:t>April</w:t>
      </w:r>
      <w:r w:rsidR="00C569F5" w:rsidRPr="006010BA">
        <w:rPr>
          <w:rFonts w:ascii="Trinite Roman Wide" w:hAnsi="Trinite Roman Wide" w:cs="Arial"/>
          <w:sz w:val="22"/>
          <w:szCs w:val="22"/>
        </w:rPr>
        <w:t xml:space="preserve"> 2025</w:t>
      </w:r>
    </w:p>
    <w:p w14:paraId="147B6A61" w14:textId="3EFA673F" w:rsidR="00305666" w:rsidRPr="00305666" w:rsidRDefault="00305666" w:rsidP="75C40D36">
      <w:pPr>
        <w:jc w:val="both"/>
        <w:rPr>
          <w:rFonts w:cs="Arial"/>
        </w:rPr>
      </w:pPr>
    </w:p>
    <w:p w14:paraId="5DACCA2D" w14:textId="77777777" w:rsidR="00305666" w:rsidRPr="00305666" w:rsidRDefault="00305666" w:rsidP="00473CF4">
      <w:pPr>
        <w:jc w:val="both"/>
        <w:rPr>
          <w:rFonts w:cs="Arial"/>
        </w:rPr>
      </w:pPr>
    </w:p>
    <w:p w14:paraId="48D5105E" w14:textId="77777777" w:rsidR="00305666" w:rsidRPr="00661609" w:rsidRDefault="00305666" w:rsidP="00473CF4">
      <w:pPr>
        <w:jc w:val="both"/>
        <w:rPr>
          <w:rFonts w:ascii="Trinite Roman Wide" w:hAnsi="Trinite Roman Wide" w:cs="Arial"/>
          <w:color w:val="FF0000"/>
          <w:sz w:val="22"/>
          <w:szCs w:val="22"/>
        </w:rPr>
      </w:pPr>
    </w:p>
    <w:p w14:paraId="4793140D" w14:textId="1E428488" w:rsidR="75C40D36" w:rsidRDefault="75C40D36" w:rsidP="75C40D36">
      <w:pPr>
        <w:jc w:val="both"/>
        <w:rPr>
          <w:rFonts w:ascii="Trinite Roman Wide" w:hAnsi="Trinite Roman Wide" w:cs="Arial"/>
          <w:color w:val="FF0000"/>
          <w:sz w:val="22"/>
          <w:szCs w:val="22"/>
        </w:rPr>
      </w:pPr>
    </w:p>
    <w:p w14:paraId="5D776D30" w14:textId="1702FBE9" w:rsidR="75C40D36" w:rsidRDefault="75C40D36" w:rsidP="75C40D36">
      <w:pPr>
        <w:jc w:val="both"/>
        <w:rPr>
          <w:rFonts w:ascii="Trinite Roman Wide" w:hAnsi="Trinite Roman Wide" w:cs="Arial"/>
          <w:color w:val="FF0000"/>
          <w:sz w:val="22"/>
          <w:szCs w:val="22"/>
        </w:rPr>
      </w:pPr>
    </w:p>
    <w:p w14:paraId="60369474" w14:textId="68731703" w:rsidR="75C40D36" w:rsidRDefault="75C40D36" w:rsidP="75C40D36">
      <w:pPr>
        <w:jc w:val="both"/>
        <w:rPr>
          <w:rFonts w:ascii="Trinite Roman Wide" w:hAnsi="Trinite Roman Wide" w:cs="Arial"/>
          <w:color w:val="FF0000"/>
          <w:sz w:val="22"/>
          <w:szCs w:val="22"/>
        </w:rPr>
      </w:pPr>
    </w:p>
    <w:p w14:paraId="388E3EA0" w14:textId="116CB249" w:rsidR="75C40D36" w:rsidRDefault="75C40D36" w:rsidP="75C40D36">
      <w:pPr>
        <w:jc w:val="both"/>
        <w:rPr>
          <w:rFonts w:ascii="Trinite Roman Wide" w:hAnsi="Trinite Roman Wide" w:cs="Arial"/>
          <w:color w:val="FF0000"/>
          <w:sz w:val="22"/>
          <w:szCs w:val="22"/>
        </w:rPr>
      </w:pPr>
    </w:p>
    <w:p w14:paraId="419A1CAF" w14:textId="09E1B023" w:rsidR="75C40D36" w:rsidRDefault="75C40D36" w:rsidP="75C40D36">
      <w:pPr>
        <w:jc w:val="both"/>
        <w:rPr>
          <w:rFonts w:ascii="Trinite Roman Wide" w:hAnsi="Trinite Roman Wide" w:cs="Arial"/>
          <w:color w:val="FF0000"/>
          <w:sz w:val="22"/>
          <w:szCs w:val="22"/>
        </w:rPr>
      </w:pPr>
    </w:p>
    <w:p w14:paraId="3523BD54" w14:textId="720A0B4A" w:rsidR="75C40D36" w:rsidRDefault="75C40D36" w:rsidP="75C40D36">
      <w:pPr>
        <w:jc w:val="both"/>
        <w:rPr>
          <w:rFonts w:ascii="Trinite Roman Wide" w:hAnsi="Trinite Roman Wide" w:cs="Arial"/>
          <w:color w:val="FF0000"/>
          <w:sz w:val="22"/>
          <w:szCs w:val="22"/>
        </w:rPr>
      </w:pPr>
    </w:p>
    <w:p w14:paraId="0781CE89" w14:textId="4DFAC0FD" w:rsidR="75C40D36" w:rsidRDefault="75C40D36" w:rsidP="75C40D36">
      <w:pPr>
        <w:jc w:val="both"/>
        <w:rPr>
          <w:rFonts w:ascii="Trinite Roman Wide" w:hAnsi="Trinite Roman Wide" w:cs="Arial"/>
          <w:color w:val="FF0000"/>
          <w:sz w:val="22"/>
          <w:szCs w:val="22"/>
        </w:rPr>
      </w:pPr>
    </w:p>
    <w:p w14:paraId="70BC9A79" w14:textId="77777777" w:rsidR="00C569F5" w:rsidRDefault="00C569F5" w:rsidP="00D60055">
      <w:pPr>
        <w:jc w:val="both"/>
        <w:rPr>
          <w:rFonts w:ascii="Trinite Roman Wide" w:hAnsi="Trinite Roman Wide" w:cs="Arial"/>
          <w:color w:val="FF0000"/>
          <w:sz w:val="22"/>
          <w:szCs w:val="22"/>
        </w:rPr>
      </w:pPr>
    </w:p>
    <w:p w14:paraId="6AB574CE" w14:textId="7ECE8D15" w:rsidR="00241EE1" w:rsidRPr="00C569F5" w:rsidRDefault="00305666" w:rsidP="00C569F5">
      <w:pPr>
        <w:jc w:val="both"/>
        <w:rPr>
          <w:rFonts w:ascii="Trinite Roman Wide" w:hAnsi="Trinite Roman Wide" w:cs="Arial"/>
          <w:color w:val="808080" w:themeColor="background1" w:themeShade="80"/>
          <w:sz w:val="22"/>
          <w:szCs w:val="22"/>
        </w:rPr>
      </w:pPr>
      <w:r w:rsidRPr="00A170BA">
        <w:rPr>
          <w:rFonts w:ascii="Trinite Roman Wide" w:hAnsi="Trinite Roman Wide" w:cs="Arial"/>
          <w:color w:val="808080" w:themeColor="background1" w:themeShade="80"/>
          <w:sz w:val="22"/>
          <w:szCs w:val="22"/>
        </w:rPr>
        <w:t xml:space="preserve">Gehele of gedeeltelijke overneming of reproductie van de inhoud van dit document, op welke wijze dan ook, zonder voorafgaande schriftelijke toestemming van de auteursrechthebbende is verboden, behoudens de beperkingen bij de wet gesteld. </w:t>
      </w:r>
      <w:r w:rsidR="00790702" w:rsidRPr="00A170BA">
        <w:rPr>
          <w:rFonts w:ascii="Trinite Roman Wide" w:hAnsi="Trinite Roman Wide" w:cs="Arial"/>
          <w:color w:val="808080" w:themeColor="background1" w:themeShade="80"/>
          <w:sz w:val="22"/>
          <w:szCs w:val="22"/>
        </w:rPr>
        <w:t>Het verbod betreft ook gehele of gedeeltelijke bewerking.</w:t>
      </w:r>
    </w:p>
    <w:sdt>
      <w:sdtPr>
        <w:rPr>
          <w:rFonts w:ascii="Arial" w:eastAsia="Times New Roman" w:hAnsi="Arial" w:cs="Times New Roman"/>
          <w:b w:val="0"/>
          <w:bCs w:val="0"/>
          <w:color w:val="auto"/>
          <w:sz w:val="20"/>
          <w:szCs w:val="20"/>
          <w:lang w:eastAsia="en-US"/>
        </w:rPr>
        <w:id w:val="1886464507"/>
        <w:docPartObj>
          <w:docPartGallery w:val="Table of Contents"/>
          <w:docPartUnique/>
        </w:docPartObj>
      </w:sdtPr>
      <w:sdtEndPr/>
      <w:sdtContent>
        <w:p w14:paraId="0A10F4AA" w14:textId="77777777" w:rsidR="004E018D" w:rsidRPr="00A052A5" w:rsidRDefault="004E018D" w:rsidP="00473CF4">
          <w:pPr>
            <w:pStyle w:val="Kopvaninhoudsopgave"/>
            <w:jc w:val="both"/>
            <w:rPr>
              <w:rFonts w:ascii="Trinite Roman Wide" w:hAnsi="Trinite Roman Wide"/>
              <w:color w:val="auto"/>
              <w:sz w:val="22"/>
              <w:szCs w:val="22"/>
            </w:rPr>
          </w:pPr>
          <w:r w:rsidRPr="446AC3A3">
            <w:rPr>
              <w:rFonts w:ascii="Trinite Roman Wide" w:hAnsi="Trinite Roman Wide"/>
              <w:color w:val="auto"/>
              <w:sz w:val="24"/>
              <w:szCs w:val="24"/>
            </w:rPr>
            <w:t>Inhoud</w:t>
          </w:r>
        </w:p>
        <w:p w14:paraId="039E3880" w14:textId="4A2E0B75" w:rsidR="0000681E" w:rsidRDefault="00EE742B">
          <w:pPr>
            <w:pStyle w:val="Inhopg1"/>
            <w:tabs>
              <w:tab w:val="left" w:pos="400"/>
              <w:tab w:val="right" w:leader="dot" w:pos="9062"/>
            </w:tabs>
            <w:rPr>
              <w:rFonts w:asciiTheme="minorHAnsi" w:eastAsiaTheme="minorEastAsia" w:hAnsiTheme="minorHAnsi" w:cstheme="minorBidi"/>
              <w:noProof/>
              <w:kern w:val="2"/>
              <w:sz w:val="24"/>
              <w:szCs w:val="24"/>
              <w:lang w:eastAsia="nl-NL"/>
              <w14:ligatures w14:val="standardContextual"/>
            </w:rPr>
          </w:pPr>
          <w:r>
            <w:fldChar w:fldCharType="begin"/>
          </w:r>
          <w:r w:rsidR="004E018D">
            <w:instrText>TOC \o "1-3" \z \u \h</w:instrText>
          </w:r>
          <w:r>
            <w:fldChar w:fldCharType="separate"/>
          </w:r>
          <w:hyperlink w:anchor="_Toc188972145" w:history="1">
            <w:r w:rsidR="0000681E" w:rsidRPr="005A537A">
              <w:rPr>
                <w:rStyle w:val="Hyperlink"/>
                <w:noProof/>
              </w:rPr>
              <w:t>1</w:t>
            </w:r>
            <w:r w:rsidR="0000681E">
              <w:rPr>
                <w:rFonts w:asciiTheme="minorHAnsi" w:eastAsiaTheme="minorEastAsia" w:hAnsiTheme="minorHAnsi" w:cstheme="minorBidi"/>
                <w:noProof/>
                <w:kern w:val="2"/>
                <w:sz w:val="24"/>
                <w:szCs w:val="24"/>
                <w:lang w:eastAsia="nl-NL"/>
                <w14:ligatures w14:val="standardContextual"/>
              </w:rPr>
              <w:tab/>
            </w:r>
            <w:r w:rsidR="0000681E" w:rsidRPr="005A537A">
              <w:rPr>
                <w:rStyle w:val="Hyperlink"/>
                <w:noProof/>
              </w:rPr>
              <w:t>Algemene informatie over procedure en opdracht</w:t>
            </w:r>
            <w:r w:rsidR="0000681E">
              <w:rPr>
                <w:noProof/>
                <w:webHidden/>
              </w:rPr>
              <w:tab/>
            </w:r>
            <w:r w:rsidR="0000681E">
              <w:rPr>
                <w:noProof/>
                <w:webHidden/>
              </w:rPr>
              <w:fldChar w:fldCharType="begin"/>
            </w:r>
            <w:r w:rsidR="0000681E">
              <w:rPr>
                <w:noProof/>
                <w:webHidden/>
              </w:rPr>
              <w:instrText xml:space="preserve"> PAGEREF _Toc188972145 \h </w:instrText>
            </w:r>
            <w:r w:rsidR="0000681E">
              <w:rPr>
                <w:noProof/>
                <w:webHidden/>
              </w:rPr>
            </w:r>
            <w:r w:rsidR="0000681E">
              <w:rPr>
                <w:noProof/>
                <w:webHidden/>
              </w:rPr>
              <w:fldChar w:fldCharType="separate"/>
            </w:r>
            <w:r w:rsidR="00325685">
              <w:rPr>
                <w:noProof/>
                <w:webHidden/>
              </w:rPr>
              <w:t>4</w:t>
            </w:r>
            <w:r w:rsidR="0000681E">
              <w:rPr>
                <w:noProof/>
                <w:webHidden/>
              </w:rPr>
              <w:fldChar w:fldCharType="end"/>
            </w:r>
          </w:hyperlink>
        </w:p>
        <w:p w14:paraId="67EA3614" w14:textId="2D9F086C"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46" w:history="1">
            <w:r w:rsidRPr="005A537A">
              <w:rPr>
                <w:rStyle w:val="Hyperlink"/>
                <w:noProof/>
              </w:rPr>
              <w:t>1.1</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Procedure</w:t>
            </w:r>
            <w:r>
              <w:rPr>
                <w:noProof/>
                <w:webHidden/>
              </w:rPr>
              <w:tab/>
            </w:r>
            <w:r>
              <w:rPr>
                <w:noProof/>
                <w:webHidden/>
              </w:rPr>
              <w:fldChar w:fldCharType="begin"/>
            </w:r>
            <w:r>
              <w:rPr>
                <w:noProof/>
                <w:webHidden/>
              </w:rPr>
              <w:instrText xml:space="preserve"> PAGEREF _Toc188972146 \h </w:instrText>
            </w:r>
            <w:r>
              <w:rPr>
                <w:noProof/>
                <w:webHidden/>
              </w:rPr>
            </w:r>
            <w:r>
              <w:rPr>
                <w:noProof/>
                <w:webHidden/>
              </w:rPr>
              <w:fldChar w:fldCharType="separate"/>
            </w:r>
            <w:r w:rsidR="00325685">
              <w:rPr>
                <w:noProof/>
                <w:webHidden/>
              </w:rPr>
              <w:t>4</w:t>
            </w:r>
            <w:r>
              <w:rPr>
                <w:noProof/>
                <w:webHidden/>
              </w:rPr>
              <w:fldChar w:fldCharType="end"/>
            </w:r>
          </w:hyperlink>
        </w:p>
        <w:p w14:paraId="1F298438" w14:textId="7569C693"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47" w:history="1">
            <w:r w:rsidRPr="005A537A">
              <w:rPr>
                <w:rStyle w:val="Hyperlink"/>
                <w:noProof/>
              </w:rPr>
              <w:t>1.2</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Aanbestedende dienst en opdrachtgever</w:t>
            </w:r>
            <w:r>
              <w:rPr>
                <w:noProof/>
                <w:webHidden/>
              </w:rPr>
              <w:tab/>
            </w:r>
            <w:r>
              <w:rPr>
                <w:noProof/>
                <w:webHidden/>
              </w:rPr>
              <w:fldChar w:fldCharType="begin"/>
            </w:r>
            <w:r>
              <w:rPr>
                <w:noProof/>
                <w:webHidden/>
              </w:rPr>
              <w:instrText xml:space="preserve"> PAGEREF _Toc188972147 \h </w:instrText>
            </w:r>
            <w:r>
              <w:rPr>
                <w:noProof/>
                <w:webHidden/>
              </w:rPr>
            </w:r>
            <w:r>
              <w:rPr>
                <w:noProof/>
                <w:webHidden/>
              </w:rPr>
              <w:fldChar w:fldCharType="separate"/>
            </w:r>
            <w:r w:rsidR="00325685">
              <w:rPr>
                <w:noProof/>
                <w:webHidden/>
              </w:rPr>
              <w:t>4</w:t>
            </w:r>
            <w:r>
              <w:rPr>
                <w:noProof/>
                <w:webHidden/>
              </w:rPr>
              <w:fldChar w:fldCharType="end"/>
            </w:r>
          </w:hyperlink>
        </w:p>
        <w:p w14:paraId="16C221DA" w14:textId="27F77187"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48" w:history="1">
            <w:r w:rsidRPr="005A537A">
              <w:rPr>
                <w:rStyle w:val="Hyperlink"/>
                <w:noProof/>
              </w:rPr>
              <w:t>1.3</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De opdracht</w:t>
            </w:r>
            <w:r>
              <w:rPr>
                <w:noProof/>
                <w:webHidden/>
              </w:rPr>
              <w:tab/>
            </w:r>
            <w:r>
              <w:rPr>
                <w:noProof/>
                <w:webHidden/>
              </w:rPr>
              <w:fldChar w:fldCharType="begin"/>
            </w:r>
            <w:r>
              <w:rPr>
                <w:noProof/>
                <w:webHidden/>
              </w:rPr>
              <w:instrText xml:space="preserve"> PAGEREF _Toc188972148 \h </w:instrText>
            </w:r>
            <w:r>
              <w:rPr>
                <w:noProof/>
                <w:webHidden/>
              </w:rPr>
            </w:r>
            <w:r>
              <w:rPr>
                <w:noProof/>
                <w:webHidden/>
              </w:rPr>
              <w:fldChar w:fldCharType="separate"/>
            </w:r>
            <w:r w:rsidR="00325685">
              <w:rPr>
                <w:noProof/>
                <w:webHidden/>
              </w:rPr>
              <w:t>6</w:t>
            </w:r>
            <w:r>
              <w:rPr>
                <w:noProof/>
                <w:webHidden/>
              </w:rPr>
              <w:fldChar w:fldCharType="end"/>
            </w:r>
          </w:hyperlink>
        </w:p>
        <w:p w14:paraId="309962F1" w14:textId="3ACC1036"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49" w:history="1">
            <w:r w:rsidRPr="005A537A">
              <w:rPr>
                <w:rStyle w:val="Hyperlink"/>
                <w:noProof/>
              </w:rPr>
              <w:t>1.4</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De overeenkomst</w:t>
            </w:r>
            <w:r>
              <w:rPr>
                <w:noProof/>
                <w:webHidden/>
              </w:rPr>
              <w:tab/>
            </w:r>
            <w:r>
              <w:rPr>
                <w:noProof/>
                <w:webHidden/>
              </w:rPr>
              <w:fldChar w:fldCharType="begin"/>
            </w:r>
            <w:r>
              <w:rPr>
                <w:noProof/>
                <w:webHidden/>
              </w:rPr>
              <w:instrText xml:space="preserve"> PAGEREF _Toc188972149 \h </w:instrText>
            </w:r>
            <w:r>
              <w:rPr>
                <w:noProof/>
                <w:webHidden/>
              </w:rPr>
            </w:r>
            <w:r>
              <w:rPr>
                <w:noProof/>
                <w:webHidden/>
              </w:rPr>
              <w:fldChar w:fldCharType="separate"/>
            </w:r>
            <w:r w:rsidR="00325685">
              <w:rPr>
                <w:noProof/>
                <w:webHidden/>
              </w:rPr>
              <w:t>7</w:t>
            </w:r>
            <w:r>
              <w:rPr>
                <w:noProof/>
                <w:webHidden/>
              </w:rPr>
              <w:fldChar w:fldCharType="end"/>
            </w:r>
          </w:hyperlink>
        </w:p>
        <w:p w14:paraId="07757A9E" w14:textId="4C359D75"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50" w:history="1">
            <w:r w:rsidRPr="005A537A">
              <w:rPr>
                <w:rStyle w:val="Hyperlink"/>
                <w:noProof/>
              </w:rPr>
              <w:t>1.5</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Omvang</w:t>
            </w:r>
            <w:r>
              <w:rPr>
                <w:noProof/>
                <w:webHidden/>
              </w:rPr>
              <w:tab/>
            </w:r>
            <w:r>
              <w:rPr>
                <w:noProof/>
                <w:webHidden/>
              </w:rPr>
              <w:fldChar w:fldCharType="begin"/>
            </w:r>
            <w:r>
              <w:rPr>
                <w:noProof/>
                <w:webHidden/>
              </w:rPr>
              <w:instrText xml:space="preserve"> PAGEREF _Toc188972150 \h </w:instrText>
            </w:r>
            <w:r>
              <w:rPr>
                <w:noProof/>
                <w:webHidden/>
              </w:rPr>
            </w:r>
            <w:r>
              <w:rPr>
                <w:noProof/>
                <w:webHidden/>
              </w:rPr>
              <w:fldChar w:fldCharType="separate"/>
            </w:r>
            <w:r w:rsidR="00325685">
              <w:rPr>
                <w:noProof/>
                <w:webHidden/>
              </w:rPr>
              <w:t>7</w:t>
            </w:r>
            <w:r>
              <w:rPr>
                <w:noProof/>
                <w:webHidden/>
              </w:rPr>
              <w:fldChar w:fldCharType="end"/>
            </w:r>
          </w:hyperlink>
        </w:p>
        <w:p w14:paraId="40EDA251" w14:textId="0474AEDF"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51" w:history="1">
            <w:r w:rsidRPr="005A537A">
              <w:rPr>
                <w:rStyle w:val="Hyperlink"/>
                <w:noProof/>
              </w:rPr>
              <w:t>1.6</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Klachtenmeldpunt</w:t>
            </w:r>
            <w:r>
              <w:rPr>
                <w:noProof/>
                <w:webHidden/>
              </w:rPr>
              <w:tab/>
            </w:r>
            <w:r>
              <w:rPr>
                <w:noProof/>
                <w:webHidden/>
              </w:rPr>
              <w:fldChar w:fldCharType="begin"/>
            </w:r>
            <w:r>
              <w:rPr>
                <w:noProof/>
                <w:webHidden/>
              </w:rPr>
              <w:instrText xml:space="preserve"> PAGEREF _Toc188972151 \h </w:instrText>
            </w:r>
            <w:r>
              <w:rPr>
                <w:noProof/>
                <w:webHidden/>
              </w:rPr>
            </w:r>
            <w:r>
              <w:rPr>
                <w:noProof/>
                <w:webHidden/>
              </w:rPr>
              <w:fldChar w:fldCharType="separate"/>
            </w:r>
            <w:r w:rsidR="00325685">
              <w:rPr>
                <w:noProof/>
                <w:webHidden/>
              </w:rPr>
              <w:t>8</w:t>
            </w:r>
            <w:r>
              <w:rPr>
                <w:noProof/>
                <w:webHidden/>
              </w:rPr>
              <w:fldChar w:fldCharType="end"/>
            </w:r>
          </w:hyperlink>
        </w:p>
        <w:p w14:paraId="7778C9A0" w14:textId="48479E04" w:rsidR="0000681E" w:rsidRDefault="0000681E">
          <w:pPr>
            <w:pStyle w:val="Inhopg1"/>
            <w:tabs>
              <w:tab w:val="left" w:pos="4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52" w:history="1">
            <w:r w:rsidRPr="005A537A">
              <w:rPr>
                <w:rStyle w:val="Hyperlink"/>
                <w:noProof/>
              </w:rPr>
              <w:t>2</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Inschrijfprocedure</w:t>
            </w:r>
            <w:r>
              <w:rPr>
                <w:noProof/>
                <w:webHidden/>
              </w:rPr>
              <w:tab/>
            </w:r>
            <w:r>
              <w:rPr>
                <w:noProof/>
                <w:webHidden/>
              </w:rPr>
              <w:fldChar w:fldCharType="begin"/>
            </w:r>
            <w:r>
              <w:rPr>
                <w:noProof/>
                <w:webHidden/>
              </w:rPr>
              <w:instrText xml:space="preserve"> PAGEREF _Toc188972152 \h </w:instrText>
            </w:r>
            <w:r>
              <w:rPr>
                <w:noProof/>
                <w:webHidden/>
              </w:rPr>
            </w:r>
            <w:r>
              <w:rPr>
                <w:noProof/>
                <w:webHidden/>
              </w:rPr>
              <w:fldChar w:fldCharType="separate"/>
            </w:r>
            <w:r w:rsidR="00325685">
              <w:rPr>
                <w:noProof/>
                <w:webHidden/>
              </w:rPr>
              <w:t>10</w:t>
            </w:r>
            <w:r>
              <w:rPr>
                <w:noProof/>
                <w:webHidden/>
              </w:rPr>
              <w:fldChar w:fldCharType="end"/>
            </w:r>
          </w:hyperlink>
        </w:p>
        <w:p w14:paraId="6FDBF4E9" w14:textId="6E6135C3"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53" w:history="1">
            <w:r w:rsidRPr="005A537A">
              <w:rPr>
                <w:rStyle w:val="Hyperlink"/>
                <w:noProof/>
              </w:rPr>
              <w:t>2.1</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Planning</w:t>
            </w:r>
            <w:r>
              <w:rPr>
                <w:noProof/>
                <w:webHidden/>
              </w:rPr>
              <w:tab/>
            </w:r>
            <w:r>
              <w:rPr>
                <w:noProof/>
                <w:webHidden/>
              </w:rPr>
              <w:fldChar w:fldCharType="begin"/>
            </w:r>
            <w:r>
              <w:rPr>
                <w:noProof/>
                <w:webHidden/>
              </w:rPr>
              <w:instrText xml:space="preserve"> PAGEREF _Toc188972153 \h </w:instrText>
            </w:r>
            <w:r>
              <w:rPr>
                <w:noProof/>
                <w:webHidden/>
              </w:rPr>
            </w:r>
            <w:r>
              <w:rPr>
                <w:noProof/>
                <w:webHidden/>
              </w:rPr>
              <w:fldChar w:fldCharType="separate"/>
            </w:r>
            <w:r w:rsidR="00325685">
              <w:rPr>
                <w:noProof/>
                <w:webHidden/>
              </w:rPr>
              <w:t>10</w:t>
            </w:r>
            <w:r>
              <w:rPr>
                <w:noProof/>
                <w:webHidden/>
              </w:rPr>
              <w:fldChar w:fldCharType="end"/>
            </w:r>
          </w:hyperlink>
        </w:p>
        <w:p w14:paraId="644F7D29" w14:textId="363AD629"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54" w:history="1">
            <w:r w:rsidRPr="005A537A">
              <w:rPr>
                <w:rStyle w:val="Hyperlink"/>
                <w:noProof/>
              </w:rPr>
              <w:t>2.2</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Informatie-uitwisseling</w:t>
            </w:r>
            <w:r>
              <w:rPr>
                <w:noProof/>
                <w:webHidden/>
              </w:rPr>
              <w:tab/>
            </w:r>
            <w:r>
              <w:rPr>
                <w:noProof/>
                <w:webHidden/>
              </w:rPr>
              <w:fldChar w:fldCharType="begin"/>
            </w:r>
            <w:r>
              <w:rPr>
                <w:noProof/>
                <w:webHidden/>
              </w:rPr>
              <w:instrText xml:space="preserve"> PAGEREF _Toc188972154 \h </w:instrText>
            </w:r>
            <w:r>
              <w:rPr>
                <w:noProof/>
                <w:webHidden/>
              </w:rPr>
            </w:r>
            <w:r>
              <w:rPr>
                <w:noProof/>
                <w:webHidden/>
              </w:rPr>
              <w:fldChar w:fldCharType="separate"/>
            </w:r>
            <w:r w:rsidR="00325685">
              <w:rPr>
                <w:noProof/>
                <w:webHidden/>
              </w:rPr>
              <w:t>10</w:t>
            </w:r>
            <w:r>
              <w:rPr>
                <w:noProof/>
                <w:webHidden/>
              </w:rPr>
              <w:fldChar w:fldCharType="end"/>
            </w:r>
          </w:hyperlink>
        </w:p>
        <w:p w14:paraId="58818B19" w14:textId="6DF98C3D" w:rsidR="0000681E" w:rsidRDefault="0000681E">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55" w:history="1">
            <w:r w:rsidRPr="005A537A">
              <w:rPr>
                <w:rStyle w:val="Hyperlink"/>
                <w:rFonts w:ascii="Trinite Roman Wide" w:hAnsi="Trinite Roman Wide"/>
                <w:noProof/>
              </w:rPr>
              <w:t>2.2.1</w:t>
            </w:r>
            <w:r>
              <w:rPr>
                <w:rFonts w:asciiTheme="minorHAnsi" w:eastAsiaTheme="minorEastAsia" w:hAnsiTheme="minorHAnsi" w:cstheme="minorBidi"/>
                <w:noProof/>
                <w:kern w:val="2"/>
                <w:sz w:val="24"/>
                <w:szCs w:val="24"/>
                <w:lang w:eastAsia="nl-NL"/>
                <w14:ligatures w14:val="standardContextual"/>
              </w:rPr>
              <w:tab/>
            </w:r>
            <w:r w:rsidRPr="005A537A">
              <w:rPr>
                <w:rStyle w:val="Hyperlink"/>
                <w:rFonts w:ascii="Trinite Roman Wide" w:hAnsi="Trinite Roman Wide"/>
                <w:noProof/>
              </w:rPr>
              <w:t>Inlichtingen en Nota van Inlichtingen</w:t>
            </w:r>
            <w:r>
              <w:rPr>
                <w:noProof/>
                <w:webHidden/>
              </w:rPr>
              <w:tab/>
            </w:r>
            <w:r>
              <w:rPr>
                <w:noProof/>
                <w:webHidden/>
              </w:rPr>
              <w:fldChar w:fldCharType="begin"/>
            </w:r>
            <w:r>
              <w:rPr>
                <w:noProof/>
                <w:webHidden/>
              </w:rPr>
              <w:instrText xml:space="preserve"> PAGEREF _Toc188972155 \h </w:instrText>
            </w:r>
            <w:r>
              <w:rPr>
                <w:noProof/>
                <w:webHidden/>
              </w:rPr>
            </w:r>
            <w:r>
              <w:rPr>
                <w:noProof/>
                <w:webHidden/>
              </w:rPr>
              <w:fldChar w:fldCharType="separate"/>
            </w:r>
            <w:r w:rsidR="00325685">
              <w:rPr>
                <w:noProof/>
                <w:webHidden/>
              </w:rPr>
              <w:t>10</w:t>
            </w:r>
            <w:r>
              <w:rPr>
                <w:noProof/>
                <w:webHidden/>
              </w:rPr>
              <w:fldChar w:fldCharType="end"/>
            </w:r>
          </w:hyperlink>
        </w:p>
        <w:p w14:paraId="7CC22BEC" w14:textId="41A6C58A" w:rsidR="0000681E" w:rsidRDefault="0000681E">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56" w:history="1">
            <w:r w:rsidRPr="005A537A">
              <w:rPr>
                <w:rStyle w:val="Hyperlink"/>
                <w:rFonts w:ascii="Trinite Roman Wide" w:hAnsi="Trinite Roman Wide"/>
                <w:noProof/>
              </w:rPr>
              <w:t>2.2.2</w:t>
            </w:r>
            <w:r>
              <w:rPr>
                <w:rFonts w:asciiTheme="minorHAnsi" w:eastAsiaTheme="minorEastAsia" w:hAnsiTheme="minorHAnsi" w:cstheme="minorBidi"/>
                <w:noProof/>
                <w:kern w:val="2"/>
                <w:sz w:val="24"/>
                <w:szCs w:val="24"/>
                <w:lang w:eastAsia="nl-NL"/>
                <w14:ligatures w14:val="standardContextual"/>
              </w:rPr>
              <w:tab/>
            </w:r>
            <w:r w:rsidRPr="005A537A">
              <w:rPr>
                <w:rStyle w:val="Hyperlink"/>
                <w:rFonts w:ascii="Trinite Roman Wide" w:hAnsi="Trinite Roman Wide"/>
                <w:noProof/>
              </w:rPr>
              <w:t>Individuele inlichtingen met gerechtvaardigd economisch belang</w:t>
            </w:r>
            <w:r>
              <w:rPr>
                <w:noProof/>
                <w:webHidden/>
              </w:rPr>
              <w:tab/>
            </w:r>
            <w:r>
              <w:rPr>
                <w:noProof/>
                <w:webHidden/>
              </w:rPr>
              <w:fldChar w:fldCharType="begin"/>
            </w:r>
            <w:r>
              <w:rPr>
                <w:noProof/>
                <w:webHidden/>
              </w:rPr>
              <w:instrText xml:space="preserve"> PAGEREF _Toc188972156 \h </w:instrText>
            </w:r>
            <w:r>
              <w:rPr>
                <w:noProof/>
                <w:webHidden/>
              </w:rPr>
            </w:r>
            <w:r>
              <w:rPr>
                <w:noProof/>
                <w:webHidden/>
              </w:rPr>
              <w:fldChar w:fldCharType="separate"/>
            </w:r>
            <w:r w:rsidR="00325685">
              <w:rPr>
                <w:noProof/>
                <w:webHidden/>
              </w:rPr>
              <w:t>11</w:t>
            </w:r>
            <w:r>
              <w:rPr>
                <w:noProof/>
                <w:webHidden/>
              </w:rPr>
              <w:fldChar w:fldCharType="end"/>
            </w:r>
          </w:hyperlink>
        </w:p>
        <w:p w14:paraId="401C07E0" w14:textId="168F7CD9"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57" w:history="1">
            <w:r w:rsidRPr="005A537A">
              <w:rPr>
                <w:rStyle w:val="Hyperlink"/>
                <w:noProof/>
              </w:rPr>
              <w:t>2.3</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Inschrijving</w:t>
            </w:r>
            <w:r>
              <w:rPr>
                <w:noProof/>
                <w:webHidden/>
              </w:rPr>
              <w:tab/>
            </w:r>
            <w:r>
              <w:rPr>
                <w:noProof/>
                <w:webHidden/>
              </w:rPr>
              <w:fldChar w:fldCharType="begin"/>
            </w:r>
            <w:r>
              <w:rPr>
                <w:noProof/>
                <w:webHidden/>
              </w:rPr>
              <w:instrText xml:space="preserve"> PAGEREF _Toc188972157 \h </w:instrText>
            </w:r>
            <w:r>
              <w:rPr>
                <w:noProof/>
                <w:webHidden/>
              </w:rPr>
            </w:r>
            <w:r>
              <w:rPr>
                <w:noProof/>
                <w:webHidden/>
              </w:rPr>
              <w:fldChar w:fldCharType="separate"/>
            </w:r>
            <w:r w:rsidR="00325685">
              <w:rPr>
                <w:noProof/>
                <w:webHidden/>
              </w:rPr>
              <w:t>11</w:t>
            </w:r>
            <w:r>
              <w:rPr>
                <w:noProof/>
                <w:webHidden/>
              </w:rPr>
              <w:fldChar w:fldCharType="end"/>
            </w:r>
          </w:hyperlink>
        </w:p>
        <w:p w14:paraId="0E67020E" w14:textId="5B71AC34"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58" w:history="1">
            <w:r w:rsidRPr="005A537A">
              <w:rPr>
                <w:rStyle w:val="Hyperlink"/>
                <w:noProof/>
              </w:rPr>
              <w:t>2.4</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De inhoud van de inschrijving</w:t>
            </w:r>
            <w:r>
              <w:rPr>
                <w:noProof/>
                <w:webHidden/>
              </w:rPr>
              <w:tab/>
            </w:r>
            <w:r>
              <w:rPr>
                <w:noProof/>
                <w:webHidden/>
              </w:rPr>
              <w:fldChar w:fldCharType="begin"/>
            </w:r>
            <w:r>
              <w:rPr>
                <w:noProof/>
                <w:webHidden/>
              </w:rPr>
              <w:instrText xml:space="preserve"> PAGEREF _Toc188972158 \h </w:instrText>
            </w:r>
            <w:r>
              <w:rPr>
                <w:noProof/>
                <w:webHidden/>
              </w:rPr>
            </w:r>
            <w:r>
              <w:rPr>
                <w:noProof/>
                <w:webHidden/>
              </w:rPr>
              <w:fldChar w:fldCharType="separate"/>
            </w:r>
            <w:r w:rsidR="00325685">
              <w:rPr>
                <w:noProof/>
                <w:webHidden/>
              </w:rPr>
              <w:t>12</w:t>
            </w:r>
            <w:r>
              <w:rPr>
                <w:noProof/>
                <w:webHidden/>
              </w:rPr>
              <w:fldChar w:fldCharType="end"/>
            </w:r>
          </w:hyperlink>
        </w:p>
        <w:p w14:paraId="20C69939" w14:textId="1175727E" w:rsidR="0000681E" w:rsidRDefault="0000681E">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59" w:history="1">
            <w:r w:rsidRPr="005A537A">
              <w:rPr>
                <w:rStyle w:val="Hyperlink"/>
                <w:rFonts w:ascii="Trinite Roman Wide" w:hAnsi="Trinite Roman Wide"/>
                <w:noProof/>
              </w:rPr>
              <w:t>2.4.1</w:t>
            </w:r>
            <w:r>
              <w:rPr>
                <w:rFonts w:asciiTheme="minorHAnsi" w:eastAsiaTheme="minorEastAsia" w:hAnsiTheme="minorHAnsi" w:cstheme="minorBidi"/>
                <w:noProof/>
                <w:kern w:val="2"/>
                <w:sz w:val="24"/>
                <w:szCs w:val="24"/>
                <w:lang w:eastAsia="nl-NL"/>
                <w14:ligatures w14:val="standardContextual"/>
              </w:rPr>
              <w:tab/>
            </w:r>
            <w:r w:rsidRPr="005A537A">
              <w:rPr>
                <w:rStyle w:val="Hyperlink"/>
                <w:rFonts w:ascii="Trinite Roman Wide" w:hAnsi="Trinite Roman Wide"/>
                <w:noProof/>
              </w:rPr>
              <w:t>Bij inschrijving in te dienen documenten</w:t>
            </w:r>
            <w:r>
              <w:rPr>
                <w:noProof/>
                <w:webHidden/>
              </w:rPr>
              <w:tab/>
            </w:r>
            <w:r>
              <w:rPr>
                <w:noProof/>
                <w:webHidden/>
              </w:rPr>
              <w:fldChar w:fldCharType="begin"/>
            </w:r>
            <w:r>
              <w:rPr>
                <w:noProof/>
                <w:webHidden/>
              </w:rPr>
              <w:instrText xml:space="preserve"> PAGEREF _Toc188972159 \h </w:instrText>
            </w:r>
            <w:r>
              <w:rPr>
                <w:noProof/>
                <w:webHidden/>
              </w:rPr>
            </w:r>
            <w:r>
              <w:rPr>
                <w:noProof/>
                <w:webHidden/>
              </w:rPr>
              <w:fldChar w:fldCharType="separate"/>
            </w:r>
            <w:r w:rsidR="00325685">
              <w:rPr>
                <w:noProof/>
                <w:webHidden/>
              </w:rPr>
              <w:t>12</w:t>
            </w:r>
            <w:r>
              <w:rPr>
                <w:noProof/>
                <w:webHidden/>
              </w:rPr>
              <w:fldChar w:fldCharType="end"/>
            </w:r>
          </w:hyperlink>
        </w:p>
        <w:p w14:paraId="7DF0D3C7" w14:textId="1EF6E173" w:rsidR="0000681E" w:rsidRDefault="0000681E">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60" w:history="1">
            <w:r w:rsidRPr="005A537A">
              <w:rPr>
                <w:rStyle w:val="Hyperlink"/>
                <w:rFonts w:ascii="Trinite Roman Wide" w:hAnsi="Trinite Roman Wide"/>
                <w:noProof/>
              </w:rPr>
              <w:t>2.4.2</w:t>
            </w:r>
            <w:r>
              <w:rPr>
                <w:rFonts w:asciiTheme="minorHAnsi" w:eastAsiaTheme="minorEastAsia" w:hAnsiTheme="minorHAnsi" w:cstheme="minorBidi"/>
                <w:noProof/>
                <w:kern w:val="2"/>
                <w:sz w:val="24"/>
                <w:szCs w:val="24"/>
                <w:lang w:eastAsia="nl-NL"/>
                <w14:ligatures w14:val="standardContextual"/>
              </w:rPr>
              <w:tab/>
            </w:r>
            <w:r w:rsidRPr="005A537A">
              <w:rPr>
                <w:rStyle w:val="Hyperlink"/>
                <w:rFonts w:ascii="Trinite Roman Wide" w:hAnsi="Trinite Roman Wide"/>
                <w:noProof/>
              </w:rPr>
              <w:t>Na inschrijving in te dienen documenten</w:t>
            </w:r>
            <w:r>
              <w:rPr>
                <w:noProof/>
                <w:webHidden/>
              </w:rPr>
              <w:tab/>
            </w:r>
            <w:r>
              <w:rPr>
                <w:noProof/>
                <w:webHidden/>
              </w:rPr>
              <w:fldChar w:fldCharType="begin"/>
            </w:r>
            <w:r>
              <w:rPr>
                <w:noProof/>
                <w:webHidden/>
              </w:rPr>
              <w:instrText xml:space="preserve"> PAGEREF _Toc188972160 \h </w:instrText>
            </w:r>
            <w:r>
              <w:rPr>
                <w:noProof/>
                <w:webHidden/>
              </w:rPr>
            </w:r>
            <w:r>
              <w:rPr>
                <w:noProof/>
                <w:webHidden/>
              </w:rPr>
              <w:fldChar w:fldCharType="separate"/>
            </w:r>
            <w:r w:rsidR="00325685">
              <w:rPr>
                <w:noProof/>
                <w:webHidden/>
              </w:rPr>
              <w:t>13</w:t>
            </w:r>
            <w:r>
              <w:rPr>
                <w:noProof/>
                <w:webHidden/>
              </w:rPr>
              <w:fldChar w:fldCharType="end"/>
            </w:r>
          </w:hyperlink>
        </w:p>
        <w:p w14:paraId="1AF982B7" w14:textId="5B0A9846" w:rsidR="0000681E" w:rsidRDefault="0000681E">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61" w:history="1">
            <w:r w:rsidRPr="005A537A">
              <w:rPr>
                <w:rStyle w:val="Hyperlink"/>
                <w:noProof/>
              </w:rPr>
              <w:t>2.4.3</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Gestanddoening inschrijving</w:t>
            </w:r>
            <w:r>
              <w:rPr>
                <w:noProof/>
                <w:webHidden/>
              </w:rPr>
              <w:tab/>
            </w:r>
            <w:r>
              <w:rPr>
                <w:noProof/>
                <w:webHidden/>
              </w:rPr>
              <w:fldChar w:fldCharType="begin"/>
            </w:r>
            <w:r>
              <w:rPr>
                <w:noProof/>
                <w:webHidden/>
              </w:rPr>
              <w:instrText xml:space="preserve"> PAGEREF _Toc188972161 \h </w:instrText>
            </w:r>
            <w:r>
              <w:rPr>
                <w:noProof/>
                <w:webHidden/>
              </w:rPr>
            </w:r>
            <w:r>
              <w:rPr>
                <w:noProof/>
                <w:webHidden/>
              </w:rPr>
              <w:fldChar w:fldCharType="separate"/>
            </w:r>
            <w:r w:rsidR="00325685">
              <w:rPr>
                <w:noProof/>
                <w:webHidden/>
              </w:rPr>
              <w:t>14</w:t>
            </w:r>
            <w:r>
              <w:rPr>
                <w:noProof/>
                <w:webHidden/>
              </w:rPr>
              <w:fldChar w:fldCharType="end"/>
            </w:r>
          </w:hyperlink>
        </w:p>
        <w:p w14:paraId="71185F0C" w14:textId="20277D11"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62" w:history="1">
            <w:r w:rsidRPr="005A537A">
              <w:rPr>
                <w:rStyle w:val="Hyperlink"/>
                <w:noProof/>
              </w:rPr>
              <w:t>2.5</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Inschrijven als samenwerkingsverband (combinatie)</w:t>
            </w:r>
            <w:r>
              <w:rPr>
                <w:noProof/>
                <w:webHidden/>
              </w:rPr>
              <w:tab/>
            </w:r>
            <w:r>
              <w:rPr>
                <w:noProof/>
                <w:webHidden/>
              </w:rPr>
              <w:fldChar w:fldCharType="begin"/>
            </w:r>
            <w:r>
              <w:rPr>
                <w:noProof/>
                <w:webHidden/>
              </w:rPr>
              <w:instrText xml:space="preserve"> PAGEREF _Toc188972162 \h </w:instrText>
            </w:r>
            <w:r>
              <w:rPr>
                <w:noProof/>
                <w:webHidden/>
              </w:rPr>
            </w:r>
            <w:r>
              <w:rPr>
                <w:noProof/>
                <w:webHidden/>
              </w:rPr>
              <w:fldChar w:fldCharType="separate"/>
            </w:r>
            <w:r w:rsidR="00325685">
              <w:rPr>
                <w:noProof/>
                <w:webHidden/>
              </w:rPr>
              <w:t>14</w:t>
            </w:r>
            <w:r>
              <w:rPr>
                <w:noProof/>
                <w:webHidden/>
              </w:rPr>
              <w:fldChar w:fldCharType="end"/>
            </w:r>
          </w:hyperlink>
        </w:p>
        <w:p w14:paraId="4F0354E2" w14:textId="5C67FF6F"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63" w:history="1">
            <w:r w:rsidRPr="005A537A">
              <w:rPr>
                <w:rStyle w:val="Hyperlink"/>
                <w:noProof/>
              </w:rPr>
              <w:t>2.6</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Overige voorwaarden aan inschrijving</w:t>
            </w:r>
            <w:r>
              <w:rPr>
                <w:noProof/>
                <w:webHidden/>
              </w:rPr>
              <w:tab/>
            </w:r>
            <w:r>
              <w:rPr>
                <w:noProof/>
                <w:webHidden/>
              </w:rPr>
              <w:fldChar w:fldCharType="begin"/>
            </w:r>
            <w:r>
              <w:rPr>
                <w:noProof/>
                <w:webHidden/>
              </w:rPr>
              <w:instrText xml:space="preserve"> PAGEREF _Toc188972163 \h </w:instrText>
            </w:r>
            <w:r>
              <w:rPr>
                <w:noProof/>
                <w:webHidden/>
              </w:rPr>
            </w:r>
            <w:r>
              <w:rPr>
                <w:noProof/>
                <w:webHidden/>
              </w:rPr>
              <w:fldChar w:fldCharType="separate"/>
            </w:r>
            <w:r w:rsidR="00325685">
              <w:rPr>
                <w:noProof/>
                <w:webHidden/>
              </w:rPr>
              <w:t>14</w:t>
            </w:r>
            <w:r>
              <w:rPr>
                <w:noProof/>
                <w:webHidden/>
              </w:rPr>
              <w:fldChar w:fldCharType="end"/>
            </w:r>
          </w:hyperlink>
        </w:p>
        <w:p w14:paraId="4DDC2FF4" w14:textId="6C773047" w:rsidR="0000681E" w:rsidRDefault="0000681E">
          <w:pPr>
            <w:pStyle w:val="Inhopg1"/>
            <w:tabs>
              <w:tab w:val="left" w:pos="4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64" w:history="1">
            <w:r w:rsidRPr="005A537A">
              <w:rPr>
                <w:rStyle w:val="Hyperlink"/>
                <w:noProof/>
              </w:rPr>
              <w:t>3</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Uitsluitingsgronden en geschiktheidseisen</w:t>
            </w:r>
            <w:r>
              <w:rPr>
                <w:noProof/>
                <w:webHidden/>
              </w:rPr>
              <w:tab/>
            </w:r>
            <w:r>
              <w:rPr>
                <w:noProof/>
                <w:webHidden/>
              </w:rPr>
              <w:fldChar w:fldCharType="begin"/>
            </w:r>
            <w:r>
              <w:rPr>
                <w:noProof/>
                <w:webHidden/>
              </w:rPr>
              <w:instrText xml:space="preserve"> PAGEREF _Toc188972164 \h </w:instrText>
            </w:r>
            <w:r>
              <w:rPr>
                <w:noProof/>
                <w:webHidden/>
              </w:rPr>
            </w:r>
            <w:r>
              <w:rPr>
                <w:noProof/>
                <w:webHidden/>
              </w:rPr>
              <w:fldChar w:fldCharType="separate"/>
            </w:r>
            <w:r w:rsidR="00325685">
              <w:rPr>
                <w:noProof/>
                <w:webHidden/>
              </w:rPr>
              <w:t>16</w:t>
            </w:r>
            <w:r>
              <w:rPr>
                <w:noProof/>
                <w:webHidden/>
              </w:rPr>
              <w:fldChar w:fldCharType="end"/>
            </w:r>
          </w:hyperlink>
        </w:p>
        <w:p w14:paraId="132872EB" w14:textId="6CF1901A"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65" w:history="1">
            <w:r w:rsidRPr="005A537A">
              <w:rPr>
                <w:rStyle w:val="Hyperlink"/>
                <w:noProof/>
              </w:rPr>
              <w:t>3.1</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Uitsluitingsgronden</w:t>
            </w:r>
            <w:r>
              <w:rPr>
                <w:noProof/>
                <w:webHidden/>
              </w:rPr>
              <w:tab/>
            </w:r>
            <w:r>
              <w:rPr>
                <w:noProof/>
                <w:webHidden/>
              </w:rPr>
              <w:fldChar w:fldCharType="begin"/>
            </w:r>
            <w:r>
              <w:rPr>
                <w:noProof/>
                <w:webHidden/>
              </w:rPr>
              <w:instrText xml:space="preserve"> PAGEREF _Toc188972165 \h </w:instrText>
            </w:r>
            <w:r>
              <w:rPr>
                <w:noProof/>
                <w:webHidden/>
              </w:rPr>
            </w:r>
            <w:r>
              <w:rPr>
                <w:noProof/>
                <w:webHidden/>
              </w:rPr>
              <w:fldChar w:fldCharType="separate"/>
            </w:r>
            <w:r w:rsidR="00325685">
              <w:rPr>
                <w:noProof/>
                <w:webHidden/>
              </w:rPr>
              <w:t>16</w:t>
            </w:r>
            <w:r>
              <w:rPr>
                <w:noProof/>
                <w:webHidden/>
              </w:rPr>
              <w:fldChar w:fldCharType="end"/>
            </w:r>
          </w:hyperlink>
        </w:p>
        <w:p w14:paraId="11CD5B98" w14:textId="429D1A80"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66" w:history="1">
            <w:r w:rsidRPr="005A537A">
              <w:rPr>
                <w:rStyle w:val="Hyperlink"/>
                <w:noProof/>
              </w:rPr>
              <w:t>3.2</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Geschiktheidseisen</w:t>
            </w:r>
            <w:r>
              <w:rPr>
                <w:noProof/>
                <w:webHidden/>
              </w:rPr>
              <w:tab/>
            </w:r>
            <w:r>
              <w:rPr>
                <w:noProof/>
                <w:webHidden/>
              </w:rPr>
              <w:fldChar w:fldCharType="begin"/>
            </w:r>
            <w:r>
              <w:rPr>
                <w:noProof/>
                <w:webHidden/>
              </w:rPr>
              <w:instrText xml:space="preserve"> PAGEREF _Toc188972166 \h </w:instrText>
            </w:r>
            <w:r>
              <w:rPr>
                <w:noProof/>
                <w:webHidden/>
              </w:rPr>
            </w:r>
            <w:r>
              <w:rPr>
                <w:noProof/>
                <w:webHidden/>
              </w:rPr>
              <w:fldChar w:fldCharType="separate"/>
            </w:r>
            <w:r w:rsidR="00325685">
              <w:rPr>
                <w:noProof/>
                <w:webHidden/>
              </w:rPr>
              <w:t>17</w:t>
            </w:r>
            <w:r>
              <w:rPr>
                <w:noProof/>
                <w:webHidden/>
              </w:rPr>
              <w:fldChar w:fldCharType="end"/>
            </w:r>
          </w:hyperlink>
        </w:p>
        <w:p w14:paraId="0E3F8EDE" w14:textId="6372F010" w:rsidR="0000681E" w:rsidRDefault="0000681E">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67" w:history="1">
            <w:r w:rsidRPr="005A537A">
              <w:rPr>
                <w:rStyle w:val="Hyperlink"/>
                <w:rFonts w:ascii="Trinite Roman Wide" w:hAnsi="Trinite Roman Wide"/>
                <w:noProof/>
              </w:rPr>
              <w:t>3.2.1</w:t>
            </w:r>
            <w:r>
              <w:rPr>
                <w:rFonts w:asciiTheme="minorHAnsi" w:eastAsiaTheme="minorEastAsia" w:hAnsiTheme="minorHAnsi" w:cstheme="minorBidi"/>
                <w:noProof/>
                <w:kern w:val="2"/>
                <w:sz w:val="24"/>
                <w:szCs w:val="24"/>
                <w:lang w:eastAsia="nl-NL"/>
                <w14:ligatures w14:val="standardContextual"/>
              </w:rPr>
              <w:tab/>
            </w:r>
            <w:r w:rsidRPr="005A537A">
              <w:rPr>
                <w:rStyle w:val="Hyperlink"/>
                <w:rFonts w:ascii="Trinite Roman Wide" w:hAnsi="Trinite Roman Wide"/>
                <w:noProof/>
              </w:rPr>
              <w:t>Financiële en economische draagkracht</w:t>
            </w:r>
            <w:r>
              <w:rPr>
                <w:noProof/>
                <w:webHidden/>
              </w:rPr>
              <w:tab/>
            </w:r>
            <w:r>
              <w:rPr>
                <w:noProof/>
                <w:webHidden/>
              </w:rPr>
              <w:fldChar w:fldCharType="begin"/>
            </w:r>
            <w:r>
              <w:rPr>
                <w:noProof/>
                <w:webHidden/>
              </w:rPr>
              <w:instrText xml:space="preserve"> PAGEREF _Toc188972167 \h </w:instrText>
            </w:r>
            <w:r>
              <w:rPr>
                <w:noProof/>
                <w:webHidden/>
              </w:rPr>
            </w:r>
            <w:r>
              <w:rPr>
                <w:noProof/>
                <w:webHidden/>
              </w:rPr>
              <w:fldChar w:fldCharType="separate"/>
            </w:r>
            <w:r w:rsidR="00325685">
              <w:rPr>
                <w:noProof/>
                <w:webHidden/>
              </w:rPr>
              <w:t>17</w:t>
            </w:r>
            <w:r>
              <w:rPr>
                <w:noProof/>
                <w:webHidden/>
              </w:rPr>
              <w:fldChar w:fldCharType="end"/>
            </w:r>
          </w:hyperlink>
        </w:p>
        <w:p w14:paraId="37589A6A" w14:textId="388E50C2" w:rsidR="0000681E" w:rsidRDefault="0000681E">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68" w:history="1">
            <w:r w:rsidRPr="005A537A">
              <w:rPr>
                <w:rStyle w:val="Hyperlink"/>
                <w:rFonts w:ascii="Trinite Roman Wide" w:hAnsi="Trinite Roman Wide"/>
                <w:noProof/>
              </w:rPr>
              <w:t>3.2.2</w:t>
            </w:r>
            <w:r>
              <w:rPr>
                <w:rFonts w:asciiTheme="minorHAnsi" w:eastAsiaTheme="minorEastAsia" w:hAnsiTheme="minorHAnsi" w:cstheme="minorBidi"/>
                <w:noProof/>
                <w:kern w:val="2"/>
                <w:sz w:val="24"/>
                <w:szCs w:val="24"/>
                <w:lang w:eastAsia="nl-NL"/>
                <w14:ligatures w14:val="standardContextual"/>
              </w:rPr>
              <w:tab/>
            </w:r>
            <w:r w:rsidRPr="005A537A">
              <w:rPr>
                <w:rStyle w:val="Hyperlink"/>
                <w:rFonts w:ascii="Trinite Roman Wide" w:hAnsi="Trinite Roman Wide"/>
                <w:noProof/>
              </w:rPr>
              <w:t>Technische- of beroepsbekwaamheid</w:t>
            </w:r>
            <w:r>
              <w:rPr>
                <w:noProof/>
                <w:webHidden/>
              </w:rPr>
              <w:tab/>
            </w:r>
            <w:r>
              <w:rPr>
                <w:noProof/>
                <w:webHidden/>
              </w:rPr>
              <w:fldChar w:fldCharType="begin"/>
            </w:r>
            <w:r>
              <w:rPr>
                <w:noProof/>
                <w:webHidden/>
              </w:rPr>
              <w:instrText xml:space="preserve"> PAGEREF _Toc188972168 \h </w:instrText>
            </w:r>
            <w:r>
              <w:rPr>
                <w:noProof/>
                <w:webHidden/>
              </w:rPr>
            </w:r>
            <w:r>
              <w:rPr>
                <w:noProof/>
                <w:webHidden/>
              </w:rPr>
              <w:fldChar w:fldCharType="separate"/>
            </w:r>
            <w:r w:rsidR="00325685">
              <w:rPr>
                <w:noProof/>
                <w:webHidden/>
              </w:rPr>
              <w:t>17</w:t>
            </w:r>
            <w:r>
              <w:rPr>
                <w:noProof/>
                <w:webHidden/>
              </w:rPr>
              <w:fldChar w:fldCharType="end"/>
            </w:r>
          </w:hyperlink>
        </w:p>
        <w:p w14:paraId="5D289E16" w14:textId="5748CDB7" w:rsidR="0000681E" w:rsidRDefault="0000681E">
          <w:pPr>
            <w:pStyle w:val="Inhopg3"/>
            <w:tabs>
              <w:tab w:val="left" w:pos="12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69" w:history="1">
            <w:r w:rsidRPr="005A537A">
              <w:rPr>
                <w:rStyle w:val="Hyperlink"/>
                <w:rFonts w:ascii="Trinite Roman Wide" w:hAnsi="Trinite Roman Wide"/>
                <w:noProof/>
              </w:rPr>
              <w:t>3.2.3</w:t>
            </w:r>
            <w:r>
              <w:rPr>
                <w:rFonts w:asciiTheme="minorHAnsi" w:eastAsiaTheme="minorEastAsia" w:hAnsiTheme="minorHAnsi" w:cstheme="minorBidi"/>
                <w:noProof/>
                <w:kern w:val="2"/>
                <w:sz w:val="24"/>
                <w:szCs w:val="24"/>
                <w:lang w:eastAsia="nl-NL"/>
                <w14:ligatures w14:val="standardContextual"/>
              </w:rPr>
              <w:tab/>
            </w:r>
            <w:r w:rsidRPr="005A537A">
              <w:rPr>
                <w:rStyle w:val="Hyperlink"/>
                <w:rFonts w:ascii="Trinite Roman Wide" w:hAnsi="Trinite Roman Wide"/>
                <w:noProof/>
              </w:rPr>
              <w:t>Inschrijving in handels- of beroepsregister en ondertekening</w:t>
            </w:r>
            <w:r>
              <w:rPr>
                <w:noProof/>
                <w:webHidden/>
              </w:rPr>
              <w:tab/>
            </w:r>
            <w:r>
              <w:rPr>
                <w:noProof/>
                <w:webHidden/>
              </w:rPr>
              <w:fldChar w:fldCharType="begin"/>
            </w:r>
            <w:r>
              <w:rPr>
                <w:noProof/>
                <w:webHidden/>
              </w:rPr>
              <w:instrText xml:space="preserve"> PAGEREF _Toc188972169 \h </w:instrText>
            </w:r>
            <w:r>
              <w:rPr>
                <w:noProof/>
                <w:webHidden/>
              </w:rPr>
            </w:r>
            <w:r>
              <w:rPr>
                <w:noProof/>
                <w:webHidden/>
              </w:rPr>
              <w:fldChar w:fldCharType="separate"/>
            </w:r>
            <w:r w:rsidR="00325685">
              <w:rPr>
                <w:noProof/>
                <w:webHidden/>
              </w:rPr>
              <w:t>18</w:t>
            </w:r>
            <w:r>
              <w:rPr>
                <w:noProof/>
                <w:webHidden/>
              </w:rPr>
              <w:fldChar w:fldCharType="end"/>
            </w:r>
          </w:hyperlink>
        </w:p>
        <w:p w14:paraId="7A459A10" w14:textId="2DE85B3B"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70" w:history="1">
            <w:r w:rsidRPr="005A537A">
              <w:rPr>
                <w:rStyle w:val="Hyperlink"/>
                <w:noProof/>
              </w:rPr>
              <w:t>3.3</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Beroep op draagkracht en/of bekwaaheid van derde of van deelnemer van het samenwerkingsverband</w:t>
            </w:r>
            <w:r>
              <w:rPr>
                <w:noProof/>
                <w:webHidden/>
              </w:rPr>
              <w:tab/>
            </w:r>
            <w:r>
              <w:rPr>
                <w:noProof/>
                <w:webHidden/>
              </w:rPr>
              <w:fldChar w:fldCharType="begin"/>
            </w:r>
            <w:r>
              <w:rPr>
                <w:noProof/>
                <w:webHidden/>
              </w:rPr>
              <w:instrText xml:space="preserve"> PAGEREF _Toc188972170 \h </w:instrText>
            </w:r>
            <w:r>
              <w:rPr>
                <w:noProof/>
                <w:webHidden/>
              </w:rPr>
            </w:r>
            <w:r>
              <w:rPr>
                <w:noProof/>
                <w:webHidden/>
              </w:rPr>
              <w:fldChar w:fldCharType="separate"/>
            </w:r>
            <w:r w:rsidR="00325685">
              <w:rPr>
                <w:noProof/>
                <w:webHidden/>
              </w:rPr>
              <w:t>18</w:t>
            </w:r>
            <w:r>
              <w:rPr>
                <w:noProof/>
                <w:webHidden/>
              </w:rPr>
              <w:fldChar w:fldCharType="end"/>
            </w:r>
          </w:hyperlink>
        </w:p>
        <w:p w14:paraId="5B34637A" w14:textId="21DADD46" w:rsidR="0000681E" w:rsidRDefault="0000681E">
          <w:pPr>
            <w:pStyle w:val="Inhopg1"/>
            <w:tabs>
              <w:tab w:val="left" w:pos="4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71" w:history="1">
            <w:r w:rsidRPr="005A537A">
              <w:rPr>
                <w:rStyle w:val="Hyperlink"/>
                <w:noProof/>
              </w:rPr>
              <w:t>4</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Gunningscriteria</w:t>
            </w:r>
            <w:r>
              <w:rPr>
                <w:noProof/>
                <w:webHidden/>
              </w:rPr>
              <w:tab/>
            </w:r>
            <w:r>
              <w:rPr>
                <w:noProof/>
                <w:webHidden/>
              </w:rPr>
              <w:fldChar w:fldCharType="begin"/>
            </w:r>
            <w:r>
              <w:rPr>
                <w:noProof/>
                <w:webHidden/>
              </w:rPr>
              <w:instrText xml:space="preserve"> PAGEREF _Toc188972171 \h </w:instrText>
            </w:r>
            <w:r>
              <w:rPr>
                <w:noProof/>
                <w:webHidden/>
              </w:rPr>
            </w:r>
            <w:r>
              <w:rPr>
                <w:noProof/>
                <w:webHidden/>
              </w:rPr>
              <w:fldChar w:fldCharType="separate"/>
            </w:r>
            <w:r w:rsidR="00325685">
              <w:rPr>
                <w:noProof/>
                <w:webHidden/>
              </w:rPr>
              <w:t>20</w:t>
            </w:r>
            <w:r>
              <w:rPr>
                <w:noProof/>
                <w:webHidden/>
              </w:rPr>
              <w:fldChar w:fldCharType="end"/>
            </w:r>
          </w:hyperlink>
        </w:p>
        <w:p w14:paraId="03D92F58" w14:textId="72ADD494" w:rsidR="0000681E" w:rsidRDefault="0000681E">
          <w:pPr>
            <w:pStyle w:val="Inhopg1"/>
            <w:tabs>
              <w:tab w:val="left" w:pos="40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72" w:history="1">
            <w:r w:rsidRPr="005A537A">
              <w:rPr>
                <w:rStyle w:val="Hyperlink"/>
                <w:noProof/>
              </w:rPr>
              <w:t>5</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Beoordelingsprocedure</w:t>
            </w:r>
            <w:r>
              <w:rPr>
                <w:noProof/>
                <w:webHidden/>
              </w:rPr>
              <w:tab/>
            </w:r>
            <w:r>
              <w:rPr>
                <w:noProof/>
                <w:webHidden/>
              </w:rPr>
              <w:fldChar w:fldCharType="begin"/>
            </w:r>
            <w:r>
              <w:rPr>
                <w:noProof/>
                <w:webHidden/>
              </w:rPr>
              <w:instrText xml:space="preserve"> PAGEREF _Toc188972172 \h </w:instrText>
            </w:r>
            <w:r>
              <w:rPr>
                <w:noProof/>
                <w:webHidden/>
              </w:rPr>
            </w:r>
            <w:r>
              <w:rPr>
                <w:noProof/>
                <w:webHidden/>
              </w:rPr>
              <w:fldChar w:fldCharType="separate"/>
            </w:r>
            <w:r w:rsidR="00325685">
              <w:rPr>
                <w:noProof/>
                <w:webHidden/>
              </w:rPr>
              <w:t>27</w:t>
            </w:r>
            <w:r>
              <w:rPr>
                <w:noProof/>
                <w:webHidden/>
              </w:rPr>
              <w:fldChar w:fldCharType="end"/>
            </w:r>
          </w:hyperlink>
        </w:p>
        <w:p w14:paraId="3DF9E549" w14:textId="383A105C"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73" w:history="1">
            <w:r w:rsidRPr="005A537A">
              <w:rPr>
                <w:rStyle w:val="Hyperlink"/>
                <w:noProof/>
              </w:rPr>
              <w:t>5.1</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Beoordeling van de bij inschrijving ingediende documenten</w:t>
            </w:r>
            <w:r>
              <w:rPr>
                <w:noProof/>
                <w:webHidden/>
              </w:rPr>
              <w:tab/>
            </w:r>
            <w:r>
              <w:rPr>
                <w:noProof/>
                <w:webHidden/>
              </w:rPr>
              <w:fldChar w:fldCharType="begin"/>
            </w:r>
            <w:r>
              <w:rPr>
                <w:noProof/>
                <w:webHidden/>
              </w:rPr>
              <w:instrText xml:space="preserve"> PAGEREF _Toc188972173 \h </w:instrText>
            </w:r>
            <w:r>
              <w:rPr>
                <w:noProof/>
                <w:webHidden/>
              </w:rPr>
            </w:r>
            <w:r>
              <w:rPr>
                <w:noProof/>
                <w:webHidden/>
              </w:rPr>
              <w:fldChar w:fldCharType="separate"/>
            </w:r>
            <w:r w:rsidR="00325685">
              <w:rPr>
                <w:noProof/>
                <w:webHidden/>
              </w:rPr>
              <w:t>27</w:t>
            </w:r>
            <w:r>
              <w:rPr>
                <w:noProof/>
                <w:webHidden/>
              </w:rPr>
              <w:fldChar w:fldCharType="end"/>
            </w:r>
          </w:hyperlink>
        </w:p>
        <w:p w14:paraId="36DE02B4" w14:textId="5C063B61"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74" w:history="1">
            <w:r w:rsidRPr="005A537A">
              <w:rPr>
                <w:rStyle w:val="Hyperlink"/>
                <w:noProof/>
              </w:rPr>
              <w:t>5.2</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Mededeling van directe uitsluiting en/of afwijzing</w:t>
            </w:r>
            <w:r>
              <w:rPr>
                <w:noProof/>
                <w:webHidden/>
              </w:rPr>
              <w:tab/>
            </w:r>
            <w:r>
              <w:rPr>
                <w:noProof/>
                <w:webHidden/>
              </w:rPr>
              <w:fldChar w:fldCharType="begin"/>
            </w:r>
            <w:r>
              <w:rPr>
                <w:noProof/>
                <w:webHidden/>
              </w:rPr>
              <w:instrText xml:space="preserve"> PAGEREF _Toc188972174 \h </w:instrText>
            </w:r>
            <w:r>
              <w:rPr>
                <w:noProof/>
                <w:webHidden/>
              </w:rPr>
            </w:r>
            <w:r>
              <w:rPr>
                <w:noProof/>
                <w:webHidden/>
              </w:rPr>
              <w:fldChar w:fldCharType="separate"/>
            </w:r>
            <w:r w:rsidR="00325685">
              <w:rPr>
                <w:noProof/>
                <w:webHidden/>
              </w:rPr>
              <w:t>27</w:t>
            </w:r>
            <w:r>
              <w:rPr>
                <w:noProof/>
                <w:webHidden/>
              </w:rPr>
              <w:fldChar w:fldCharType="end"/>
            </w:r>
          </w:hyperlink>
        </w:p>
        <w:p w14:paraId="7E1A7D6B" w14:textId="67E54FDF"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75" w:history="1">
            <w:r w:rsidRPr="005A537A">
              <w:rPr>
                <w:rStyle w:val="Hyperlink"/>
                <w:noProof/>
              </w:rPr>
              <w:t>5.3</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Bepalen economisch meest voordelige inschrijving</w:t>
            </w:r>
            <w:r>
              <w:rPr>
                <w:noProof/>
                <w:webHidden/>
              </w:rPr>
              <w:tab/>
            </w:r>
            <w:r>
              <w:rPr>
                <w:noProof/>
                <w:webHidden/>
              </w:rPr>
              <w:fldChar w:fldCharType="begin"/>
            </w:r>
            <w:r>
              <w:rPr>
                <w:noProof/>
                <w:webHidden/>
              </w:rPr>
              <w:instrText xml:space="preserve"> PAGEREF _Toc188972175 \h </w:instrText>
            </w:r>
            <w:r>
              <w:rPr>
                <w:noProof/>
                <w:webHidden/>
              </w:rPr>
            </w:r>
            <w:r>
              <w:rPr>
                <w:noProof/>
                <w:webHidden/>
              </w:rPr>
              <w:fldChar w:fldCharType="separate"/>
            </w:r>
            <w:r w:rsidR="00325685">
              <w:rPr>
                <w:noProof/>
                <w:webHidden/>
              </w:rPr>
              <w:t>27</w:t>
            </w:r>
            <w:r>
              <w:rPr>
                <w:noProof/>
                <w:webHidden/>
              </w:rPr>
              <w:fldChar w:fldCharType="end"/>
            </w:r>
          </w:hyperlink>
        </w:p>
        <w:p w14:paraId="594A5D64" w14:textId="29B42962"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76" w:history="1">
            <w:r w:rsidRPr="005A537A">
              <w:rPr>
                <w:rStyle w:val="Hyperlink"/>
                <w:noProof/>
              </w:rPr>
              <w:t>5.4</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Mededeling van de gunningsbeslissing</w:t>
            </w:r>
            <w:r>
              <w:rPr>
                <w:noProof/>
                <w:webHidden/>
              </w:rPr>
              <w:tab/>
            </w:r>
            <w:r>
              <w:rPr>
                <w:noProof/>
                <w:webHidden/>
              </w:rPr>
              <w:fldChar w:fldCharType="begin"/>
            </w:r>
            <w:r>
              <w:rPr>
                <w:noProof/>
                <w:webHidden/>
              </w:rPr>
              <w:instrText xml:space="preserve"> PAGEREF _Toc188972176 \h </w:instrText>
            </w:r>
            <w:r>
              <w:rPr>
                <w:noProof/>
                <w:webHidden/>
              </w:rPr>
            </w:r>
            <w:r>
              <w:rPr>
                <w:noProof/>
                <w:webHidden/>
              </w:rPr>
              <w:fldChar w:fldCharType="separate"/>
            </w:r>
            <w:r w:rsidR="00325685">
              <w:rPr>
                <w:noProof/>
                <w:webHidden/>
              </w:rPr>
              <w:t>27</w:t>
            </w:r>
            <w:r>
              <w:rPr>
                <w:noProof/>
                <w:webHidden/>
              </w:rPr>
              <w:fldChar w:fldCharType="end"/>
            </w:r>
          </w:hyperlink>
        </w:p>
        <w:p w14:paraId="14EDB859" w14:textId="61EE7991" w:rsidR="0000681E" w:rsidRDefault="0000681E">
          <w:pPr>
            <w:pStyle w:val="Inhopg2"/>
            <w:tabs>
              <w:tab w:val="left" w:pos="720"/>
              <w:tab w:val="right" w:leader="dot" w:pos="9062"/>
            </w:tabs>
            <w:rPr>
              <w:rFonts w:asciiTheme="minorHAnsi" w:eastAsiaTheme="minorEastAsia" w:hAnsiTheme="minorHAnsi" w:cstheme="minorBidi"/>
              <w:noProof/>
              <w:kern w:val="2"/>
              <w:sz w:val="24"/>
              <w:szCs w:val="24"/>
              <w:lang w:eastAsia="nl-NL"/>
              <w14:ligatures w14:val="standardContextual"/>
            </w:rPr>
          </w:pPr>
          <w:hyperlink w:anchor="_Toc188972177" w:history="1">
            <w:r w:rsidRPr="005A537A">
              <w:rPr>
                <w:rStyle w:val="Hyperlink"/>
                <w:noProof/>
              </w:rPr>
              <w:t>5.5</w:t>
            </w:r>
            <w:r>
              <w:rPr>
                <w:rFonts w:asciiTheme="minorHAnsi" w:eastAsiaTheme="minorEastAsia" w:hAnsiTheme="minorHAnsi" w:cstheme="minorBidi"/>
                <w:noProof/>
                <w:kern w:val="2"/>
                <w:sz w:val="24"/>
                <w:szCs w:val="24"/>
                <w:lang w:eastAsia="nl-NL"/>
                <w14:ligatures w14:val="standardContextual"/>
              </w:rPr>
              <w:tab/>
            </w:r>
            <w:r w:rsidRPr="005A537A">
              <w:rPr>
                <w:rStyle w:val="Hyperlink"/>
                <w:noProof/>
              </w:rPr>
              <w:t>Gunning</w:t>
            </w:r>
            <w:r>
              <w:rPr>
                <w:noProof/>
                <w:webHidden/>
              </w:rPr>
              <w:tab/>
            </w:r>
            <w:r>
              <w:rPr>
                <w:noProof/>
                <w:webHidden/>
              </w:rPr>
              <w:fldChar w:fldCharType="begin"/>
            </w:r>
            <w:r>
              <w:rPr>
                <w:noProof/>
                <w:webHidden/>
              </w:rPr>
              <w:instrText xml:space="preserve"> PAGEREF _Toc188972177 \h </w:instrText>
            </w:r>
            <w:r>
              <w:rPr>
                <w:noProof/>
                <w:webHidden/>
              </w:rPr>
            </w:r>
            <w:r>
              <w:rPr>
                <w:noProof/>
                <w:webHidden/>
              </w:rPr>
              <w:fldChar w:fldCharType="separate"/>
            </w:r>
            <w:r w:rsidR="00325685">
              <w:rPr>
                <w:noProof/>
                <w:webHidden/>
              </w:rPr>
              <w:t>29</w:t>
            </w:r>
            <w:r>
              <w:rPr>
                <w:noProof/>
                <w:webHidden/>
              </w:rPr>
              <w:fldChar w:fldCharType="end"/>
            </w:r>
          </w:hyperlink>
        </w:p>
        <w:p w14:paraId="7BB491D4" w14:textId="7EC5DAD6" w:rsidR="00EE742B" w:rsidRDefault="00EE742B" w:rsidP="446AC3A3">
          <w:pPr>
            <w:pStyle w:val="Inhopg2"/>
            <w:tabs>
              <w:tab w:val="left" w:pos="600"/>
              <w:tab w:val="right" w:leader="dot" w:pos="9060"/>
            </w:tabs>
            <w:rPr>
              <w:rStyle w:val="Hyperlink"/>
              <w:noProof/>
              <w:lang w:eastAsia="nl-NL"/>
            </w:rPr>
          </w:pPr>
          <w:r>
            <w:fldChar w:fldCharType="end"/>
          </w:r>
        </w:p>
      </w:sdtContent>
    </w:sdt>
    <w:p w14:paraId="594B61BC" w14:textId="77777777" w:rsidR="004E018D" w:rsidRDefault="004E018D" w:rsidP="00473CF4">
      <w:pPr>
        <w:jc w:val="both"/>
      </w:pPr>
    </w:p>
    <w:p w14:paraId="608F67AA" w14:textId="77777777" w:rsidR="00EA53E8" w:rsidRDefault="00EA53E8">
      <w:pPr>
        <w:rPr>
          <w:rFonts w:ascii="Trinite Roman Wide" w:hAnsi="Trinite Roman Wide" w:cs="Arial"/>
          <w:b/>
          <w:bCs/>
          <w:sz w:val="22"/>
          <w:szCs w:val="22"/>
        </w:rPr>
      </w:pPr>
      <w:r>
        <w:rPr>
          <w:rFonts w:ascii="Trinite Roman Wide" w:hAnsi="Trinite Roman Wide" w:cs="Arial"/>
          <w:b/>
          <w:bCs/>
          <w:sz w:val="22"/>
          <w:szCs w:val="22"/>
        </w:rPr>
        <w:br w:type="page"/>
      </w:r>
    </w:p>
    <w:p w14:paraId="3BF13C8B" w14:textId="40DFB0D3" w:rsidR="00E81B3A" w:rsidRDefault="00305666" w:rsidP="00473CF4">
      <w:pPr>
        <w:jc w:val="both"/>
        <w:rPr>
          <w:rFonts w:ascii="Trinite Roman Wide" w:hAnsi="Trinite Roman Wide" w:cs="Arial"/>
          <w:b/>
          <w:sz w:val="22"/>
          <w:szCs w:val="22"/>
        </w:rPr>
      </w:pPr>
      <w:r w:rsidRPr="446AC3A3">
        <w:rPr>
          <w:rFonts w:ascii="Trinite Roman Wide" w:hAnsi="Trinite Roman Wide" w:cs="Arial"/>
          <w:b/>
          <w:bCs/>
          <w:sz w:val="22"/>
          <w:szCs w:val="22"/>
        </w:rPr>
        <w:lastRenderedPageBreak/>
        <w:t>Bijlagen</w:t>
      </w:r>
      <w:r w:rsidR="00B40DB0" w:rsidRPr="446AC3A3">
        <w:rPr>
          <w:rFonts w:ascii="Trinite Roman Wide" w:hAnsi="Trinite Roman Wide" w:cs="Arial"/>
          <w:b/>
          <w:bCs/>
          <w:sz w:val="22"/>
          <w:szCs w:val="22"/>
        </w:rPr>
        <w:t xml:space="preserve"> bij Aanbestedingsdocument</w:t>
      </w:r>
      <w:r w:rsidR="008F0AA6" w:rsidRPr="446AC3A3">
        <w:rPr>
          <w:rFonts w:ascii="Trinite Roman Wide" w:hAnsi="Trinite Roman Wide" w:cs="Arial"/>
          <w:b/>
          <w:bCs/>
          <w:sz w:val="22"/>
          <w:szCs w:val="22"/>
        </w:rPr>
        <w:t>:</w:t>
      </w:r>
      <w:r w:rsidR="00E81B3A" w:rsidRPr="446AC3A3">
        <w:rPr>
          <w:rFonts w:ascii="Trinite Roman Wide" w:hAnsi="Trinite Roman Wide" w:cs="Arial"/>
          <w:b/>
          <w:bCs/>
          <w:sz w:val="22"/>
          <w:szCs w:val="22"/>
        </w:rPr>
        <w:t xml:space="preserve"> </w:t>
      </w:r>
    </w:p>
    <w:p w14:paraId="62BBB3F9" w14:textId="118A82F9" w:rsidR="00305666" w:rsidRDefault="00305666" w:rsidP="00473CF4">
      <w:pPr>
        <w:jc w:val="both"/>
        <w:rPr>
          <w:rFonts w:ascii="Trinite Roman Wide" w:hAnsi="Trinite Roman Wide" w:cs="Arial"/>
          <w:sz w:val="22"/>
          <w:szCs w:val="22"/>
        </w:rPr>
      </w:pPr>
    </w:p>
    <w:p w14:paraId="6516E48F" w14:textId="353C412F" w:rsidR="00EA2E7E" w:rsidRDefault="00EA2E7E" w:rsidP="00EA2E7E">
      <w:pPr>
        <w:jc w:val="both"/>
        <w:rPr>
          <w:rFonts w:ascii="Trinite Roman Wide" w:hAnsi="Trinite Roman Wide" w:cs="Arial"/>
          <w:sz w:val="22"/>
          <w:szCs w:val="22"/>
        </w:rPr>
      </w:pPr>
      <w:r>
        <w:rPr>
          <w:rFonts w:ascii="Trinite Roman Wide" w:hAnsi="Trinite Roman Wide" w:cs="Arial"/>
          <w:sz w:val="22"/>
          <w:szCs w:val="22"/>
        </w:rPr>
        <w:t>Bijlage 1</w:t>
      </w:r>
      <w:r>
        <w:rPr>
          <w:rFonts w:ascii="Trinite Roman Wide" w:hAnsi="Trinite Roman Wide" w:cs="Arial"/>
          <w:sz w:val="22"/>
          <w:szCs w:val="22"/>
        </w:rPr>
        <w:tab/>
        <w:t xml:space="preserve">Organogram </w:t>
      </w:r>
      <w:r w:rsidR="00CA57EA">
        <w:rPr>
          <w:rFonts w:ascii="Trinite Roman Wide" w:hAnsi="Trinite Roman Wide" w:cs="Arial"/>
          <w:sz w:val="22"/>
          <w:szCs w:val="22"/>
        </w:rPr>
        <w:t>Hanze</w:t>
      </w:r>
      <w:r>
        <w:rPr>
          <w:rFonts w:ascii="Trinite Roman Wide" w:hAnsi="Trinite Roman Wide" w:cs="Arial"/>
          <w:sz w:val="22"/>
          <w:szCs w:val="22"/>
        </w:rPr>
        <w:t>hogeschool Groningen (ter info)</w:t>
      </w:r>
    </w:p>
    <w:p w14:paraId="55F45170" w14:textId="2651A0F5" w:rsidR="00631761" w:rsidRDefault="005C36C5" w:rsidP="00473CF4">
      <w:pPr>
        <w:jc w:val="both"/>
        <w:rPr>
          <w:rFonts w:ascii="Trinite Roman Wide" w:hAnsi="Trinite Roman Wide" w:cs="Arial"/>
          <w:sz w:val="22"/>
          <w:szCs w:val="22"/>
        </w:rPr>
      </w:pPr>
      <w:r>
        <w:rPr>
          <w:rFonts w:ascii="Trinite Roman Wide" w:hAnsi="Trinite Roman Wide" w:cs="Arial"/>
          <w:sz w:val="22"/>
          <w:szCs w:val="22"/>
        </w:rPr>
        <w:t>Bijlage</w:t>
      </w:r>
      <w:r w:rsidR="00EA2E7E">
        <w:rPr>
          <w:rFonts w:ascii="Trinite Roman Wide" w:hAnsi="Trinite Roman Wide" w:cs="Arial"/>
          <w:sz w:val="22"/>
          <w:szCs w:val="22"/>
        </w:rPr>
        <w:t xml:space="preserve"> 2</w:t>
      </w:r>
      <w:r>
        <w:rPr>
          <w:rFonts w:ascii="Trinite Roman Wide" w:hAnsi="Trinite Roman Wide" w:cs="Arial"/>
          <w:sz w:val="22"/>
          <w:szCs w:val="22"/>
        </w:rPr>
        <w:tab/>
        <w:t xml:space="preserve">Strategisch </w:t>
      </w:r>
      <w:r w:rsidR="00390FC8">
        <w:rPr>
          <w:rFonts w:ascii="Trinite Roman Wide" w:hAnsi="Trinite Roman Wide" w:cs="Arial"/>
          <w:sz w:val="22"/>
          <w:szCs w:val="22"/>
        </w:rPr>
        <w:t>plan 2021</w:t>
      </w:r>
      <w:r w:rsidR="00631761">
        <w:rPr>
          <w:rFonts w:ascii="Trinite Roman Wide" w:hAnsi="Trinite Roman Wide" w:cs="Arial"/>
          <w:sz w:val="22"/>
          <w:szCs w:val="22"/>
        </w:rPr>
        <w:t>-20</w:t>
      </w:r>
      <w:r w:rsidR="00390FC8">
        <w:rPr>
          <w:rFonts w:ascii="Trinite Roman Wide" w:hAnsi="Trinite Roman Wide" w:cs="Arial"/>
          <w:sz w:val="22"/>
          <w:szCs w:val="22"/>
        </w:rPr>
        <w:t>26</w:t>
      </w:r>
      <w:r w:rsidR="00631761">
        <w:rPr>
          <w:rFonts w:ascii="Trinite Roman Wide" w:hAnsi="Trinite Roman Wide" w:cs="Arial"/>
          <w:sz w:val="22"/>
          <w:szCs w:val="22"/>
        </w:rPr>
        <w:t xml:space="preserve"> ‘</w:t>
      </w:r>
      <w:r w:rsidR="00390FC8">
        <w:rPr>
          <w:rFonts w:ascii="Trinite Roman Wide" w:hAnsi="Trinite Roman Wide" w:cs="Arial"/>
          <w:sz w:val="22"/>
          <w:szCs w:val="22"/>
        </w:rPr>
        <w:t>Betrokken en Wendbaar</w:t>
      </w:r>
      <w:r w:rsidR="00631761">
        <w:rPr>
          <w:rFonts w:ascii="Trinite Roman Wide" w:hAnsi="Trinite Roman Wide" w:cs="Arial"/>
          <w:sz w:val="22"/>
          <w:szCs w:val="22"/>
        </w:rPr>
        <w:t>’</w:t>
      </w:r>
      <w:r w:rsidR="00C91AD0">
        <w:rPr>
          <w:rFonts w:ascii="Trinite Roman Wide" w:hAnsi="Trinite Roman Wide" w:cs="Arial"/>
          <w:sz w:val="22"/>
          <w:szCs w:val="22"/>
        </w:rPr>
        <w:t xml:space="preserve"> (ter info)</w:t>
      </w:r>
    </w:p>
    <w:p w14:paraId="18E52ACE" w14:textId="2A155C22" w:rsidR="00631761" w:rsidRDefault="00631761" w:rsidP="446AC3A3">
      <w:pPr>
        <w:jc w:val="both"/>
        <w:rPr>
          <w:rFonts w:ascii="Trinite Roman Wide" w:hAnsi="Trinite Roman Wide" w:cs="Arial"/>
          <w:sz w:val="22"/>
          <w:szCs w:val="22"/>
        </w:rPr>
      </w:pPr>
      <w:r w:rsidRPr="262FC08E">
        <w:rPr>
          <w:rFonts w:ascii="Trinite Roman Wide" w:hAnsi="Trinite Roman Wide" w:cs="Arial"/>
          <w:sz w:val="22"/>
          <w:szCs w:val="22"/>
        </w:rPr>
        <w:t>Bijlage</w:t>
      </w:r>
      <w:r w:rsidR="00EA2E7E" w:rsidRPr="262FC08E">
        <w:rPr>
          <w:rFonts w:ascii="Trinite Roman Wide" w:hAnsi="Trinite Roman Wide" w:cs="Arial"/>
          <w:sz w:val="22"/>
          <w:szCs w:val="22"/>
        </w:rPr>
        <w:t xml:space="preserve"> 3</w:t>
      </w:r>
      <w:r>
        <w:tab/>
      </w:r>
      <w:r w:rsidRPr="262FC08E">
        <w:rPr>
          <w:rFonts w:ascii="Trinite Roman Wide" w:hAnsi="Trinite Roman Wide" w:cs="Arial"/>
          <w:sz w:val="22"/>
          <w:szCs w:val="22"/>
        </w:rPr>
        <w:t xml:space="preserve">Integriteitscode </w:t>
      </w:r>
      <w:r w:rsidR="00CA57EA">
        <w:rPr>
          <w:rFonts w:ascii="Trinite Roman Wide" w:hAnsi="Trinite Roman Wide" w:cs="Arial"/>
          <w:sz w:val="22"/>
          <w:szCs w:val="22"/>
        </w:rPr>
        <w:t>Hanze</w:t>
      </w:r>
      <w:r w:rsidRPr="262FC08E">
        <w:rPr>
          <w:rFonts w:ascii="Trinite Roman Wide" w:hAnsi="Trinite Roman Wide" w:cs="Arial"/>
          <w:sz w:val="22"/>
          <w:szCs w:val="22"/>
        </w:rPr>
        <w:t xml:space="preserve">hogeschool Groningen </w:t>
      </w:r>
      <w:r w:rsidR="00C91AD0" w:rsidRPr="262FC08E">
        <w:rPr>
          <w:rFonts w:ascii="Trinite Roman Wide" w:hAnsi="Trinite Roman Wide" w:cs="Arial"/>
          <w:sz w:val="22"/>
          <w:szCs w:val="22"/>
        </w:rPr>
        <w:t>(ter info)</w:t>
      </w:r>
    </w:p>
    <w:p w14:paraId="47D34CD0" w14:textId="18EC5456" w:rsidR="00513739" w:rsidRPr="00160CE0" w:rsidRDefault="00631761" w:rsidP="00513739">
      <w:pPr>
        <w:jc w:val="both"/>
        <w:rPr>
          <w:rFonts w:ascii="Trinite Roman Wide" w:hAnsi="Trinite Roman Wide" w:cs="Arial"/>
          <w:sz w:val="22"/>
          <w:szCs w:val="22"/>
        </w:rPr>
      </w:pPr>
      <w:r w:rsidRPr="00160CE0">
        <w:rPr>
          <w:rFonts w:ascii="Trinite Roman Wide" w:hAnsi="Trinite Roman Wide" w:cs="Arial"/>
          <w:sz w:val="22"/>
          <w:szCs w:val="22"/>
        </w:rPr>
        <w:t xml:space="preserve">Bijlage </w:t>
      </w:r>
      <w:r w:rsidR="00513739" w:rsidRPr="00160CE0">
        <w:t>4</w:t>
      </w:r>
      <w:r w:rsidR="00EA53E8" w:rsidRPr="00160CE0">
        <w:tab/>
      </w:r>
      <w:r w:rsidRPr="00160CE0">
        <w:rPr>
          <w:rFonts w:ascii="Trinite Roman Wide" w:hAnsi="Trinite Roman Wide" w:cs="Arial"/>
          <w:sz w:val="22"/>
          <w:szCs w:val="22"/>
        </w:rPr>
        <w:t>Programma van Eisen</w:t>
      </w:r>
      <w:r w:rsidR="00E81B3A" w:rsidRPr="00160CE0">
        <w:rPr>
          <w:rFonts w:ascii="Trinite Roman Wide" w:hAnsi="Trinite Roman Wide" w:cs="Arial"/>
          <w:sz w:val="22"/>
          <w:szCs w:val="22"/>
        </w:rPr>
        <w:t xml:space="preserve"> </w:t>
      </w:r>
    </w:p>
    <w:p w14:paraId="325D2C09" w14:textId="22CB9A5F" w:rsidR="00F85F84" w:rsidRPr="00160CE0" w:rsidRDefault="00F85F84" w:rsidP="00F85F84">
      <w:pPr>
        <w:jc w:val="both"/>
        <w:rPr>
          <w:rFonts w:ascii="Trinite Roman Wide" w:hAnsi="Trinite Roman Wide" w:cs="Arial"/>
          <w:sz w:val="22"/>
          <w:szCs w:val="22"/>
        </w:rPr>
      </w:pPr>
      <w:r w:rsidRPr="00160CE0">
        <w:rPr>
          <w:rFonts w:ascii="Trinite Roman Wide" w:hAnsi="Trinite Roman Wide" w:cs="Arial"/>
          <w:sz w:val="22"/>
          <w:szCs w:val="22"/>
        </w:rPr>
        <w:t>Bijlage 5</w:t>
      </w:r>
      <w:r w:rsidRPr="00160CE0">
        <w:tab/>
      </w:r>
      <w:r w:rsidRPr="00160CE0">
        <w:rPr>
          <w:rFonts w:ascii="Trinite Roman Wide" w:hAnsi="Trinite Roman Wide" w:cs="Arial"/>
          <w:sz w:val="22"/>
          <w:szCs w:val="22"/>
        </w:rPr>
        <w:t>Concept</w:t>
      </w:r>
      <w:r w:rsidR="00643D17">
        <w:rPr>
          <w:rFonts w:ascii="Trinite Roman Wide" w:hAnsi="Trinite Roman Wide" w:cs="Arial"/>
          <w:sz w:val="22"/>
          <w:szCs w:val="22"/>
        </w:rPr>
        <w:t xml:space="preserve"> raam</w:t>
      </w:r>
      <w:r w:rsidRPr="00160CE0">
        <w:rPr>
          <w:rFonts w:ascii="Trinite Roman Wide" w:hAnsi="Trinite Roman Wide" w:cs="Arial"/>
          <w:sz w:val="22"/>
          <w:szCs w:val="22"/>
        </w:rPr>
        <w:t>overeenkomst</w:t>
      </w:r>
    </w:p>
    <w:p w14:paraId="5793661C" w14:textId="46FF6921" w:rsidR="00513739" w:rsidRPr="00687C3D" w:rsidRDefault="00513739" w:rsidP="00513739">
      <w:pPr>
        <w:jc w:val="both"/>
        <w:rPr>
          <w:rFonts w:ascii="Trinite Roman Wide" w:hAnsi="Trinite Roman Wide" w:cs="Arial"/>
          <w:sz w:val="22"/>
          <w:szCs w:val="22"/>
        </w:rPr>
      </w:pPr>
      <w:r w:rsidRPr="5B40D80C">
        <w:rPr>
          <w:rFonts w:ascii="Trinite Roman Wide" w:hAnsi="Trinite Roman Wide" w:cs="Arial"/>
          <w:sz w:val="22"/>
          <w:szCs w:val="22"/>
        </w:rPr>
        <w:t>Bijlage</w:t>
      </w:r>
      <w:r w:rsidR="000D1833" w:rsidRPr="5B40D80C">
        <w:rPr>
          <w:rFonts w:ascii="Trinite Roman Wide" w:hAnsi="Trinite Roman Wide" w:cs="Arial"/>
          <w:sz w:val="22"/>
          <w:szCs w:val="22"/>
        </w:rPr>
        <w:t xml:space="preserve"> </w:t>
      </w:r>
      <w:r w:rsidR="00575488">
        <w:rPr>
          <w:rFonts w:ascii="Trinite Roman Wide" w:hAnsi="Trinite Roman Wide" w:cs="Arial"/>
          <w:sz w:val="22"/>
          <w:szCs w:val="22"/>
        </w:rPr>
        <w:t>6</w:t>
      </w:r>
      <w:r>
        <w:tab/>
      </w:r>
      <w:r w:rsidRPr="00687C3D">
        <w:rPr>
          <w:rFonts w:ascii="Trinite Roman Wide" w:hAnsi="Trinite Roman Wide" w:cs="Arial"/>
          <w:sz w:val="22"/>
          <w:szCs w:val="22"/>
        </w:rPr>
        <w:t>Electronics watch</w:t>
      </w:r>
    </w:p>
    <w:p w14:paraId="65A7873A" w14:textId="3C5AB51A" w:rsidR="00EE5C63" w:rsidRDefault="00EE5C63" w:rsidP="00473CF4">
      <w:pPr>
        <w:jc w:val="both"/>
        <w:rPr>
          <w:rFonts w:ascii="Trinite Roman Wide" w:hAnsi="Trinite Roman Wide" w:cs="Arial"/>
          <w:sz w:val="22"/>
          <w:szCs w:val="22"/>
        </w:rPr>
      </w:pPr>
      <w:r w:rsidRPr="262FC08E">
        <w:rPr>
          <w:rFonts w:ascii="Trinite Roman Wide" w:hAnsi="Trinite Roman Wide" w:cs="Arial"/>
          <w:sz w:val="22"/>
          <w:szCs w:val="22"/>
        </w:rPr>
        <w:t>Bijlage</w:t>
      </w:r>
      <w:r w:rsidR="000D1833">
        <w:rPr>
          <w:rFonts w:ascii="Trinite Roman Wide" w:hAnsi="Trinite Roman Wide" w:cs="Arial"/>
          <w:sz w:val="22"/>
          <w:szCs w:val="22"/>
        </w:rPr>
        <w:t xml:space="preserve"> </w:t>
      </w:r>
      <w:r w:rsidR="00575488">
        <w:rPr>
          <w:rFonts w:ascii="Trinite Roman Wide" w:hAnsi="Trinite Roman Wide" w:cs="Arial"/>
          <w:sz w:val="22"/>
          <w:szCs w:val="22"/>
        </w:rPr>
        <w:t>7</w:t>
      </w:r>
      <w:r>
        <w:tab/>
      </w:r>
      <w:r w:rsidRPr="262FC08E">
        <w:rPr>
          <w:rFonts w:ascii="Trinite Roman Wide" w:hAnsi="Trinite Roman Wide" w:cs="Arial"/>
          <w:sz w:val="22"/>
          <w:szCs w:val="22"/>
        </w:rPr>
        <w:t>Klachtenprocedure</w:t>
      </w:r>
    </w:p>
    <w:p w14:paraId="24CF943C" w14:textId="4ECE2B51" w:rsidR="004408F2" w:rsidRDefault="5664706F" w:rsidP="00473CF4">
      <w:pPr>
        <w:jc w:val="both"/>
        <w:rPr>
          <w:rFonts w:ascii="Trinite Roman Wide" w:hAnsi="Trinite Roman Wide" w:cs="Arial"/>
          <w:sz w:val="22"/>
          <w:szCs w:val="22"/>
        </w:rPr>
      </w:pPr>
      <w:r w:rsidRPr="00A972E6">
        <w:rPr>
          <w:rFonts w:ascii="Trinite Roman Wide" w:hAnsi="Trinite Roman Wide" w:cs="Arial"/>
          <w:sz w:val="22"/>
          <w:szCs w:val="22"/>
        </w:rPr>
        <w:t xml:space="preserve">Bijlage </w:t>
      </w:r>
      <w:r w:rsidR="00575488">
        <w:rPr>
          <w:rFonts w:ascii="Trinite Roman Wide" w:hAnsi="Trinite Roman Wide" w:cs="Arial"/>
          <w:sz w:val="22"/>
          <w:szCs w:val="22"/>
        </w:rPr>
        <w:t>8</w:t>
      </w:r>
      <w:r w:rsidR="00160CE0" w:rsidRPr="00A972E6">
        <w:tab/>
      </w:r>
      <w:r w:rsidR="00297B85" w:rsidRPr="00A972E6">
        <w:rPr>
          <w:rFonts w:ascii="Trinite Roman Wide" w:hAnsi="Trinite Roman Wide" w:cs="Arial"/>
          <w:sz w:val="22"/>
          <w:szCs w:val="22"/>
        </w:rPr>
        <w:t>Model SLA</w:t>
      </w:r>
    </w:p>
    <w:p w14:paraId="5E504E34" w14:textId="22B0E1F5" w:rsidR="00753A5A" w:rsidRPr="00A972E6" w:rsidRDefault="00753A5A" w:rsidP="00473CF4">
      <w:pPr>
        <w:jc w:val="both"/>
        <w:rPr>
          <w:rFonts w:ascii="Trinite Roman Wide" w:hAnsi="Trinite Roman Wide" w:cs="Arial"/>
          <w:sz w:val="22"/>
          <w:szCs w:val="22"/>
        </w:rPr>
      </w:pPr>
      <w:r>
        <w:rPr>
          <w:rFonts w:ascii="Trinite Roman Wide" w:hAnsi="Trinite Roman Wide" w:cs="Arial"/>
          <w:sz w:val="22"/>
          <w:szCs w:val="22"/>
        </w:rPr>
        <w:t xml:space="preserve">Bijlage </w:t>
      </w:r>
      <w:r w:rsidR="00575488">
        <w:rPr>
          <w:rFonts w:ascii="Trinite Roman Wide" w:hAnsi="Trinite Roman Wide" w:cs="Arial"/>
          <w:sz w:val="22"/>
          <w:szCs w:val="22"/>
        </w:rPr>
        <w:t>9</w:t>
      </w:r>
      <w:r>
        <w:rPr>
          <w:rFonts w:ascii="Trinite Roman Wide" w:hAnsi="Trinite Roman Wide" w:cs="Arial"/>
          <w:sz w:val="22"/>
          <w:szCs w:val="22"/>
        </w:rPr>
        <w:tab/>
        <w:t>Prijzenblad</w:t>
      </w:r>
    </w:p>
    <w:p w14:paraId="51C5FD11" w14:textId="59849A8A" w:rsidR="20147677" w:rsidRDefault="20147677" w:rsidP="20147677">
      <w:pPr>
        <w:jc w:val="both"/>
        <w:rPr>
          <w:rFonts w:ascii="Trinite Roman Wide" w:hAnsi="Trinite Roman Wide" w:cs="Arial"/>
          <w:sz w:val="22"/>
          <w:szCs w:val="22"/>
          <w:highlight w:val="yellow"/>
        </w:rPr>
      </w:pPr>
    </w:p>
    <w:p w14:paraId="32BD5CFD" w14:textId="77777777" w:rsidR="00B40DB0" w:rsidRPr="00A170BA" w:rsidRDefault="00B40DB0" w:rsidP="00473CF4">
      <w:pPr>
        <w:jc w:val="both"/>
        <w:rPr>
          <w:rFonts w:ascii="Trinite Roman Wide" w:hAnsi="Trinite Roman Wide" w:cs="Arial"/>
          <w:sz w:val="22"/>
          <w:szCs w:val="22"/>
        </w:rPr>
      </w:pPr>
    </w:p>
    <w:p w14:paraId="49265876" w14:textId="2ADE4BCE" w:rsidR="00D6548D" w:rsidRPr="00D05967" w:rsidRDefault="00305666" w:rsidP="00473CF4">
      <w:pPr>
        <w:jc w:val="both"/>
        <w:rPr>
          <w:rFonts w:ascii="Trinite Roman Wide" w:hAnsi="Trinite Roman Wide" w:cs="Arial"/>
          <w:b/>
          <w:sz w:val="22"/>
          <w:szCs w:val="22"/>
        </w:rPr>
      </w:pPr>
      <w:r w:rsidRPr="00A170BA">
        <w:rPr>
          <w:rFonts w:ascii="Trinite Roman Wide" w:hAnsi="Trinite Roman Wide" w:cs="Arial"/>
          <w:b/>
          <w:sz w:val="22"/>
          <w:szCs w:val="22"/>
        </w:rPr>
        <w:t>Formulier</w:t>
      </w:r>
      <w:r w:rsidR="00DA6C72" w:rsidRPr="00A170BA">
        <w:rPr>
          <w:rFonts w:ascii="Trinite Roman Wide" w:hAnsi="Trinite Roman Wide" w:cs="Arial"/>
          <w:b/>
          <w:sz w:val="22"/>
          <w:szCs w:val="22"/>
        </w:rPr>
        <w:t xml:space="preserve"> in te dienen </w:t>
      </w:r>
      <w:r w:rsidR="00DA6C72" w:rsidRPr="00A170BA">
        <w:rPr>
          <w:rFonts w:ascii="Trinite Roman Wide" w:hAnsi="Trinite Roman Wide" w:cs="Arial"/>
          <w:b/>
          <w:sz w:val="22"/>
          <w:szCs w:val="22"/>
          <w:u w:val="single"/>
        </w:rPr>
        <w:t>bij</w:t>
      </w:r>
      <w:r w:rsidR="00DA6C72" w:rsidRPr="00A170BA">
        <w:rPr>
          <w:rFonts w:ascii="Trinite Roman Wide" w:hAnsi="Trinite Roman Wide" w:cs="Arial"/>
          <w:b/>
          <w:sz w:val="22"/>
          <w:szCs w:val="22"/>
        </w:rPr>
        <w:t xml:space="preserve"> inschrijving (§ 2.4.1)</w:t>
      </w:r>
      <w:r w:rsidRPr="00A170BA">
        <w:rPr>
          <w:rFonts w:ascii="Trinite Roman Wide" w:hAnsi="Trinite Roman Wide" w:cs="Arial"/>
          <w:b/>
          <w:sz w:val="22"/>
          <w:szCs w:val="22"/>
        </w:rPr>
        <w:t>:</w:t>
      </w:r>
    </w:p>
    <w:p w14:paraId="0E0E4972" w14:textId="7C4A7439" w:rsidR="0094340F" w:rsidRPr="00A170BA" w:rsidRDefault="00A70005" w:rsidP="0094340F">
      <w:pPr>
        <w:jc w:val="both"/>
        <w:rPr>
          <w:rFonts w:ascii="Trinite Roman Wide" w:hAnsi="Trinite Roman Wide" w:cs="Arial"/>
          <w:sz w:val="22"/>
          <w:szCs w:val="22"/>
        </w:rPr>
      </w:pPr>
      <w:r>
        <w:rPr>
          <w:rFonts w:ascii="Trinite Roman Wide" w:hAnsi="Trinite Roman Wide" w:cs="Arial"/>
          <w:sz w:val="22"/>
          <w:szCs w:val="22"/>
        </w:rPr>
        <w:t>Formulier A</w:t>
      </w:r>
      <w:r>
        <w:rPr>
          <w:rFonts w:ascii="Trinite Roman Wide" w:hAnsi="Trinite Roman Wide" w:cs="Arial"/>
          <w:sz w:val="22"/>
          <w:szCs w:val="22"/>
        </w:rPr>
        <w:tab/>
      </w:r>
      <w:r w:rsidR="0094340F" w:rsidRPr="00D05967">
        <w:rPr>
          <w:rFonts w:ascii="Trinite Roman Wide" w:hAnsi="Trinite Roman Wide" w:cs="Arial"/>
          <w:sz w:val="22"/>
          <w:szCs w:val="22"/>
        </w:rPr>
        <w:t>Uniform Europees Aanbestedingsdocument</w:t>
      </w:r>
    </w:p>
    <w:p w14:paraId="662D4C9F" w14:textId="77777777" w:rsidR="0094340F" w:rsidRPr="00A170BA" w:rsidRDefault="0094340F" w:rsidP="0094340F">
      <w:pPr>
        <w:jc w:val="both"/>
        <w:rPr>
          <w:rFonts w:ascii="Trinite Roman Wide" w:hAnsi="Trinite Roman Wide" w:cs="Arial"/>
          <w:sz w:val="22"/>
          <w:szCs w:val="22"/>
        </w:rPr>
      </w:pPr>
      <w:r w:rsidRPr="262FC08E">
        <w:rPr>
          <w:rFonts w:ascii="Trinite Roman Wide" w:hAnsi="Trinite Roman Wide" w:cs="Arial"/>
          <w:sz w:val="22"/>
          <w:szCs w:val="22"/>
        </w:rPr>
        <w:t>Formulier B</w:t>
      </w:r>
      <w:r>
        <w:tab/>
      </w:r>
      <w:r w:rsidRPr="262FC08E">
        <w:rPr>
          <w:rFonts w:ascii="Trinite Roman Wide" w:hAnsi="Trinite Roman Wide" w:cs="Arial"/>
          <w:sz w:val="22"/>
          <w:szCs w:val="22"/>
        </w:rPr>
        <w:t>Referenties</w:t>
      </w:r>
    </w:p>
    <w:p w14:paraId="35A57B29" w14:textId="77777777" w:rsidR="00B40DB0" w:rsidRPr="00A170BA" w:rsidRDefault="00B40DB0" w:rsidP="00473CF4">
      <w:pPr>
        <w:jc w:val="both"/>
        <w:rPr>
          <w:rFonts w:ascii="Trinite Roman Wide" w:hAnsi="Trinite Roman Wide" w:cs="Arial"/>
          <w:sz w:val="22"/>
          <w:szCs w:val="22"/>
        </w:rPr>
      </w:pPr>
    </w:p>
    <w:p w14:paraId="28729F46" w14:textId="77777777" w:rsidR="00DA6C72" w:rsidRPr="00A170BA" w:rsidRDefault="00DA6C72" w:rsidP="00473CF4">
      <w:pPr>
        <w:jc w:val="both"/>
        <w:rPr>
          <w:rFonts w:ascii="Trinite Roman Wide" w:hAnsi="Trinite Roman Wide" w:cs="Arial"/>
          <w:b/>
          <w:sz w:val="22"/>
          <w:szCs w:val="22"/>
        </w:rPr>
      </w:pPr>
      <w:r w:rsidRPr="00A170BA">
        <w:rPr>
          <w:rFonts w:ascii="Trinite Roman Wide" w:hAnsi="Trinite Roman Wide" w:cs="Arial"/>
          <w:b/>
          <w:sz w:val="22"/>
          <w:szCs w:val="22"/>
        </w:rPr>
        <w:t xml:space="preserve">Formulieren in te dienen </w:t>
      </w:r>
      <w:r w:rsidRPr="00A170BA">
        <w:rPr>
          <w:rFonts w:ascii="Trinite Roman Wide" w:hAnsi="Trinite Roman Wide" w:cs="Arial"/>
          <w:b/>
          <w:sz w:val="22"/>
          <w:szCs w:val="22"/>
          <w:u w:val="single"/>
        </w:rPr>
        <w:t>na</w:t>
      </w:r>
      <w:r w:rsidRPr="00A170BA">
        <w:rPr>
          <w:rFonts w:ascii="Trinite Roman Wide" w:hAnsi="Trinite Roman Wide" w:cs="Arial"/>
          <w:b/>
          <w:sz w:val="22"/>
          <w:szCs w:val="22"/>
        </w:rPr>
        <w:t xml:space="preserve"> inschrijving op verzoek (§ 2.4.2):</w:t>
      </w:r>
    </w:p>
    <w:p w14:paraId="50550FEE" w14:textId="77777777" w:rsidR="00DA6C72" w:rsidRPr="00A170BA" w:rsidRDefault="00DA6C72" w:rsidP="00473CF4">
      <w:pPr>
        <w:jc w:val="both"/>
        <w:rPr>
          <w:rFonts w:ascii="Trinite Roman Wide" w:hAnsi="Trinite Roman Wide" w:cs="Arial"/>
          <w:b/>
          <w:sz w:val="22"/>
          <w:szCs w:val="22"/>
        </w:rPr>
      </w:pPr>
    </w:p>
    <w:p w14:paraId="6A50EC95" w14:textId="77777777" w:rsidR="00025C68" w:rsidRPr="00A170BA" w:rsidRDefault="00025C68" w:rsidP="00473CF4">
      <w:pPr>
        <w:jc w:val="both"/>
        <w:rPr>
          <w:rFonts w:ascii="Trinite Roman Wide" w:hAnsi="Trinite Roman Wide" w:cs="Arial"/>
          <w:sz w:val="22"/>
          <w:szCs w:val="22"/>
        </w:rPr>
      </w:pPr>
      <w:r w:rsidRPr="00A170BA">
        <w:rPr>
          <w:rFonts w:ascii="Trinite Roman Wide" w:hAnsi="Trinite Roman Wide" w:cs="Arial"/>
          <w:sz w:val="22"/>
          <w:szCs w:val="22"/>
        </w:rPr>
        <w:t>Formulier X</w:t>
      </w:r>
      <w:r w:rsidRPr="00A170BA">
        <w:rPr>
          <w:rFonts w:ascii="Trinite Roman Wide" w:hAnsi="Trinite Roman Wide" w:cs="Arial"/>
          <w:sz w:val="22"/>
          <w:szCs w:val="22"/>
        </w:rPr>
        <w:tab/>
        <w:t>Beroep op draagkracht derde</w:t>
      </w:r>
    </w:p>
    <w:p w14:paraId="3D910923" w14:textId="77777777" w:rsidR="0001585F" w:rsidRDefault="00025C68" w:rsidP="00473CF4">
      <w:pPr>
        <w:jc w:val="both"/>
        <w:rPr>
          <w:rFonts w:ascii="Trinite Roman Wide" w:hAnsi="Trinite Roman Wide" w:cs="Arial"/>
          <w:sz w:val="22"/>
          <w:szCs w:val="22"/>
        </w:rPr>
      </w:pPr>
      <w:r w:rsidRPr="00A170BA">
        <w:rPr>
          <w:rFonts w:ascii="Trinite Roman Wide" w:hAnsi="Trinite Roman Wide" w:cs="Arial"/>
          <w:sz w:val="22"/>
          <w:szCs w:val="22"/>
        </w:rPr>
        <w:t>Formulier Y</w:t>
      </w:r>
      <w:r w:rsidRPr="00A170BA">
        <w:rPr>
          <w:rFonts w:ascii="Trinite Roman Wide" w:hAnsi="Trinite Roman Wide" w:cs="Arial"/>
          <w:sz w:val="22"/>
          <w:szCs w:val="22"/>
        </w:rPr>
        <w:tab/>
        <w:t>Beroep op bekwaamheid derde</w:t>
      </w:r>
    </w:p>
    <w:p w14:paraId="00186AF8" w14:textId="77777777" w:rsidR="0001585F" w:rsidRDefault="0001585F" w:rsidP="00473CF4">
      <w:pPr>
        <w:jc w:val="both"/>
        <w:rPr>
          <w:rFonts w:ascii="Trinite Roman Wide" w:hAnsi="Trinite Roman Wide" w:cs="Arial"/>
          <w:sz w:val="22"/>
          <w:szCs w:val="22"/>
        </w:rPr>
      </w:pPr>
    </w:p>
    <w:p w14:paraId="43CC6B1C" w14:textId="77777777" w:rsidR="00EE40E9" w:rsidRDefault="0096566D" w:rsidP="00473CF4">
      <w:pPr>
        <w:jc w:val="both"/>
        <w:rPr>
          <w:rFonts w:cs="Arial"/>
        </w:rPr>
      </w:pPr>
      <w:r>
        <w:rPr>
          <w:rFonts w:ascii="Trinite Roman Wide" w:hAnsi="Trinite Roman Wide" w:cs="Arial"/>
          <w:sz w:val="22"/>
          <w:szCs w:val="22"/>
        </w:rPr>
        <w:t>Let op: alle Bijlagen en F</w:t>
      </w:r>
      <w:r w:rsidR="0001585F">
        <w:rPr>
          <w:rFonts w:ascii="Trinite Roman Wide" w:hAnsi="Trinite Roman Wide" w:cs="Arial"/>
          <w:sz w:val="22"/>
          <w:szCs w:val="22"/>
        </w:rPr>
        <w:t>ormulieren zijn terug te vinden op de aanbestedingswebsite</w:t>
      </w:r>
      <w:r w:rsidR="00B9513F">
        <w:rPr>
          <w:rFonts w:ascii="Trinite Roman Wide" w:hAnsi="Trinite Roman Wide" w:cs="Arial"/>
          <w:sz w:val="22"/>
          <w:szCs w:val="22"/>
        </w:rPr>
        <w:t>.</w:t>
      </w:r>
      <w:r w:rsidR="00EE40E9">
        <w:rPr>
          <w:rFonts w:cs="Arial"/>
        </w:rPr>
        <w:br w:type="page"/>
      </w:r>
    </w:p>
    <w:p w14:paraId="1435E1CD" w14:textId="77777777" w:rsidR="00305666" w:rsidRPr="00A170BA" w:rsidRDefault="00305666" w:rsidP="00473CF4">
      <w:pPr>
        <w:pStyle w:val="Kop1"/>
        <w:jc w:val="both"/>
        <w:rPr>
          <w:lang w:val="nl-NL"/>
        </w:rPr>
      </w:pPr>
      <w:bookmarkStart w:id="0" w:name="_Toc188972145"/>
      <w:r w:rsidRPr="446AC3A3">
        <w:rPr>
          <w:lang w:val="nl-NL"/>
        </w:rPr>
        <w:lastRenderedPageBreak/>
        <w:t>A</w:t>
      </w:r>
      <w:r w:rsidR="00686BC9" w:rsidRPr="446AC3A3">
        <w:rPr>
          <w:lang w:val="nl-NL"/>
        </w:rPr>
        <w:t>lgemene informatie over procedure en opdracht</w:t>
      </w:r>
      <w:bookmarkEnd w:id="0"/>
      <w:r w:rsidR="00686BC9" w:rsidRPr="446AC3A3">
        <w:rPr>
          <w:lang w:val="nl-NL"/>
        </w:rPr>
        <w:t xml:space="preserve"> </w:t>
      </w:r>
    </w:p>
    <w:p w14:paraId="7224214E" w14:textId="77777777" w:rsidR="00305666" w:rsidRPr="00A170BA" w:rsidRDefault="00305666" w:rsidP="00473CF4">
      <w:pPr>
        <w:pStyle w:val="Kop2"/>
        <w:jc w:val="both"/>
      </w:pPr>
      <w:bookmarkStart w:id="1" w:name="_Toc188972146"/>
      <w:r>
        <w:t>Procedure</w:t>
      </w:r>
      <w:bookmarkEnd w:id="1"/>
      <w:r>
        <w:t xml:space="preserve"> </w:t>
      </w:r>
    </w:p>
    <w:p w14:paraId="6F1E9123" w14:textId="40BF9339" w:rsidR="00271F16" w:rsidRPr="00A170BA" w:rsidRDefault="004F261E" w:rsidP="00473CF4">
      <w:pPr>
        <w:jc w:val="both"/>
        <w:rPr>
          <w:rFonts w:ascii="Trinite Roman Wide" w:hAnsi="Trinite Roman Wide" w:cs="Arial"/>
          <w:sz w:val="22"/>
          <w:szCs w:val="22"/>
        </w:rPr>
      </w:pPr>
      <w:r>
        <w:rPr>
          <w:rFonts w:ascii="Trinite Roman Wide" w:hAnsi="Trinite Roman Wide" w:cs="Arial"/>
          <w:sz w:val="22"/>
          <w:szCs w:val="22"/>
        </w:rPr>
        <w:t>Dit aanbestedingsdocument</w:t>
      </w:r>
      <w:r w:rsidR="00305666" w:rsidRPr="00A170BA">
        <w:rPr>
          <w:rFonts w:ascii="Trinite Roman Wide" w:hAnsi="Trinite Roman Wide" w:cs="Arial"/>
          <w:sz w:val="22"/>
          <w:szCs w:val="22"/>
        </w:rPr>
        <w:t xml:space="preserve"> heeft betrekking op </w:t>
      </w:r>
      <w:r w:rsidR="00305666" w:rsidRPr="0061158F">
        <w:rPr>
          <w:rFonts w:ascii="Trinite Roman Wide" w:hAnsi="Trinite Roman Wide" w:cs="Arial"/>
          <w:sz w:val="22"/>
          <w:szCs w:val="22"/>
        </w:rPr>
        <w:t xml:space="preserve">de </w:t>
      </w:r>
      <w:r w:rsidR="00C950AE" w:rsidRPr="0061158F">
        <w:rPr>
          <w:rFonts w:ascii="Trinite Roman Wide" w:hAnsi="Trinite Roman Wide" w:cs="Arial"/>
          <w:sz w:val="22"/>
          <w:szCs w:val="22"/>
        </w:rPr>
        <w:t>E</w:t>
      </w:r>
      <w:r w:rsidR="00305666" w:rsidRPr="0061158F">
        <w:rPr>
          <w:rFonts w:ascii="Trinite Roman Wide" w:hAnsi="Trinite Roman Wide" w:cs="Arial"/>
          <w:sz w:val="22"/>
          <w:szCs w:val="22"/>
        </w:rPr>
        <w:t>uropes</w:t>
      </w:r>
      <w:r w:rsidR="00C950AE" w:rsidRPr="0061158F">
        <w:rPr>
          <w:rFonts w:ascii="Trinite Roman Wide" w:hAnsi="Trinite Roman Wide" w:cs="Arial"/>
          <w:sz w:val="22"/>
          <w:szCs w:val="22"/>
        </w:rPr>
        <w:t>e</w:t>
      </w:r>
      <w:r w:rsidR="00631761" w:rsidRPr="0061158F">
        <w:rPr>
          <w:rFonts w:ascii="Trinite Roman Wide" w:hAnsi="Trinite Roman Wide" w:cs="Arial"/>
          <w:sz w:val="22"/>
          <w:szCs w:val="22"/>
        </w:rPr>
        <w:t xml:space="preserve"> openbare</w:t>
      </w:r>
      <w:r w:rsidR="00D60055">
        <w:rPr>
          <w:rFonts w:ascii="Trinite Roman Wide" w:hAnsi="Trinite Roman Wide" w:cs="Arial"/>
          <w:sz w:val="22"/>
          <w:szCs w:val="22"/>
        </w:rPr>
        <w:t xml:space="preserve"> </w:t>
      </w:r>
      <w:r w:rsidR="00305666" w:rsidRPr="00A170BA">
        <w:rPr>
          <w:rFonts w:ascii="Trinite Roman Wide" w:hAnsi="Trinite Roman Wide" w:cs="Arial"/>
          <w:sz w:val="22"/>
          <w:szCs w:val="22"/>
        </w:rPr>
        <w:t>aanbesteding voor</w:t>
      </w:r>
      <w:r w:rsidR="00271F16" w:rsidRPr="00A170BA">
        <w:rPr>
          <w:rFonts w:ascii="Trinite Roman Wide" w:hAnsi="Trinite Roman Wide" w:cs="Arial"/>
          <w:sz w:val="22"/>
          <w:szCs w:val="22"/>
        </w:rPr>
        <w:t xml:space="preserve"> </w:t>
      </w:r>
      <w:r w:rsidR="00D60055" w:rsidRPr="00D60055">
        <w:rPr>
          <w:rFonts w:ascii="Trinite Roman Wide" w:hAnsi="Trinite Roman Wide" w:cs="Arial"/>
          <w:sz w:val="22"/>
          <w:szCs w:val="22"/>
        </w:rPr>
        <w:t xml:space="preserve">werkplekapparatuur en aanverwante dienstverlening </w:t>
      </w:r>
      <w:r w:rsidR="00271F16" w:rsidRPr="00A170BA">
        <w:rPr>
          <w:rFonts w:ascii="Trinite Roman Wide" w:hAnsi="Trinite Roman Wide" w:cs="Arial"/>
          <w:sz w:val="22"/>
          <w:szCs w:val="22"/>
        </w:rPr>
        <w:t xml:space="preserve">ten behoeve van de </w:t>
      </w:r>
      <w:r w:rsidR="00CA57EA">
        <w:rPr>
          <w:rFonts w:ascii="Trinite Roman Wide" w:hAnsi="Trinite Roman Wide" w:cs="Arial"/>
          <w:sz w:val="22"/>
          <w:szCs w:val="22"/>
        </w:rPr>
        <w:t>Hanze</w:t>
      </w:r>
      <w:r w:rsidR="00271F16" w:rsidRPr="00A170BA">
        <w:rPr>
          <w:rFonts w:ascii="Trinite Roman Wide" w:hAnsi="Trinite Roman Wide" w:cs="Arial"/>
          <w:sz w:val="22"/>
          <w:szCs w:val="22"/>
        </w:rPr>
        <w:t>hogeschool Gronin</w:t>
      </w:r>
      <w:r w:rsidR="00631761">
        <w:rPr>
          <w:rFonts w:ascii="Trinite Roman Wide" w:hAnsi="Trinite Roman Wide" w:cs="Arial"/>
          <w:sz w:val="22"/>
          <w:szCs w:val="22"/>
        </w:rPr>
        <w:t>gen</w:t>
      </w:r>
      <w:r w:rsidR="00271F16" w:rsidRPr="00A170BA">
        <w:rPr>
          <w:rFonts w:ascii="Trinite Roman Wide" w:hAnsi="Trinite Roman Wide" w:cs="Arial"/>
          <w:sz w:val="22"/>
          <w:szCs w:val="22"/>
        </w:rPr>
        <w:t>.</w:t>
      </w:r>
    </w:p>
    <w:p w14:paraId="02B2E9D3" w14:textId="77777777" w:rsidR="008F4F3F" w:rsidRDefault="008F4F3F" w:rsidP="00473CF4">
      <w:pPr>
        <w:jc w:val="both"/>
        <w:rPr>
          <w:rFonts w:ascii="Trinite Roman Wide" w:hAnsi="Trinite Roman Wide" w:cs="Arial"/>
          <w:sz w:val="22"/>
          <w:szCs w:val="22"/>
        </w:rPr>
      </w:pPr>
    </w:p>
    <w:p w14:paraId="349A2A68" w14:textId="37285B3A" w:rsidR="00E607D0" w:rsidRDefault="00664F04" w:rsidP="00720AFA">
      <w:pPr>
        <w:jc w:val="both"/>
        <w:rPr>
          <w:rFonts w:ascii="Trinite Roman Wide" w:hAnsi="Trinite Roman Wide" w:cs="Arial"/>
          <w:sz w:val="22"/>
          <w:szCs w:val="22"/>
        </w:rPr>
      </w:pPr>
      <w:r>
        <w:rPr>
          <w:rFonts w:ascii="Trinite Roman Wide" w:hAnsi="Trinite Roman Wide" w:cs="Arial"/>
          <w:sz w:val="22"/>
          <w:szCs w:val="22"/>
        </w:rPr>
        <w:t>O</w:t>
      </w:r>
      <w:r w:rsidR="00BB4A19" w:rsidRPr="005568E5">
        <w:rPr>
          <w:rFonts w:ascii="Trinite Roman Wide" w:hAnsi="Trinite Roman Wide" w:cs="Arial"/>
          <w:sz w:val="22"/>
          <w:szCs w:val="22"/>
        </w:rPr>
        <w:t>p deze aanbestedingsprocedure is de</w:t>
      </w:r>
      <w:r w:rsidR="00984FCA">
        <w:rPr>
          <w:rFonts w:ascii="Trinite Roman Wide" w:hAnsi="Trinite Roman Wide" w:cs="Arial"/>
          <w:sz w:val="22"/>
          <w:szCs w:val="22"/>
        </w:rPr>
        <w:t xml:space="preserve"> </w:t>
      </w:r>
      <w:r w:rsidR="00984FCA" w:rsidRPr="005568E5">
        <w:rPr>
          <w:rFonts w:ascii="Trinite Roman Wide" w:hAnsi="Trinite Roman Wide" w:cs="Arial"/>
          <w:sz w:val="22"/>
          <w:szCs w:val="22"/>
        </w:rPr>
        <w:t>Aanbestedingswet 2012</w:t>
      </w:r>
      <w:r w:rsidR="00984FCA">
        <w:rPr>
          <w:rFonts w:ascii="Trinite Roman Wide" w:hAnsi="Trinite Roman Wide" w:cs="Arial"/>
          <w:sz w:val="22"/>
          <w:szCs w:val="22"/>
        </w:rPr>
        <w:t xml:space="preserve"> (gewijzigd per 1 juli 2016. Hierna: AW).</w:t>
      </w:r>
      <w:r w:rsidR="00DF6E1C">
        <w:rPr>
          <w:rFonts w:ascii="Trinite Roman Wide" w:hAnsi="Trinite Roman Wide" w:cs="Arial"/>
          <w:sz w:val="22"/>
          <w:szCs w:val="22"/>
        </w:rPr>
        <w:t xml:space="preserve"> </w:t>
      </w:r>
    </w:p>
    <w:p w14:paraId="2468A54B" w14:textId="77777777" w:rsidR="00720AFA" w:rsidRPr="00720AFA" w:rsidRDefault="00720AFA" w:rsidP="00720AFA">
      <w:pPr>
        <w:jc w:val="both"/>
        <w:rPr>
          <w:rFonts w:ascii="Trinite Roman Wide" w:hAnsi="Trinite Roman Wide" w:cs="Arial"/>
          <w:sz w:val="22"/>
          <w:szCs w:val="22"/>
        </w:rPr>
      </w:pPr>
    </w:p>
    <w:p w14:paraId="6AB76F06" w14:textId="664848A1" w:rsidR="00DF6E1C" w:rsidRPr="00D60055" w:rsidRDefault="00305666" w:rsidP="00DF6E1C">
      <w:pPr>
        <w:jc w:val="both"/>
        <w:rPr>
          <w:rFonts w:ascii="Trinite Roman Wide" w:hAnsi="Trinite Roman Wide" w:cs="Arial"/>
          <w:sz w:val="22"/>
          <w:szCs w:val="22"/>
        </w:rPr>
      </w:pPr>
      <w:r w:rsidRPr="00A170BA">
        <w:rPr>
          <w:rFonts w:ascii="Trinite Roman Wide" w:hAnsi="Trinite Roman Wide" w:cs="Arial"/>
          <w:sz w:val="22"/>
          <w:szCs w:val="22"/>
        </w:rPr>
        <w:t>De aankondiging van de</w:t>
      </w:r>
      <w:r w:rsidR="00956F7B" w:rsidRPr="00A170BA">
        <w:rPr>
          <w:rFonts w:ascii="Trinite Roman Wide" w:hAnsi="Trinite Roman Wide" w:cs="Arial"/>
          <w:sz w:val="22"/>
          <w:szCs w:val="22"/>
        </w:rPr>
        <w:t>ze</w:t>
      </w:r>
      <w:r w:rsidRPr="00A170BA">
        <w:rPr>
          <w:rFonts w:ascii="Trinite Roman Wide" w:hAnsi="Trinite Roman Wide" w:cs="Arial"/>
          <w:sz w:val="22"/>
          <w:szCs w:val="22"/>
        </w:rPr>
        <w:t xml:space="preserve"> aanbesteding is op </w:t>
      </w:r>
      <w:r w:rsidR="003B427B">
        <w:rPr>
          <w:rFonts w:ascii="Trinite Roman Wide" w:hAnsi="Trinite Roman Wide" w:cs="Arial"/>
          <w:sz w:val="22"/>
          <w:szCs w:val="22"/>
        </w:rPr>
        <w:t>18 maart 2025</w:t>
      </w:r>
      <w:r w:rsidRPr="00A170BA">
        <w:rPr>
          <w:rFonts w:ascii="Trinite Roman Wide" w:hAnsi="Trinite Roman Wide" w:cs="Arial"/>
          <w:sz w:val="22"/>
          <w:szCs w:val="22"/>
        </w:rPr>
        <w:t xml:space="preserve"> ter publicatie </w:t>
      </w:r>
      <w:r w:rsidR="00956F7B" w:rsidRPr="00A170BA">
        <w:rPr>
          <w:rFonts w:ascii="Trinite Roman Wide" w:hAnsi="Trinite Roman Wide" w:cs="Arial"/>
          <w:sz w:val="22"/>
          <w:szCs w:val="22"/>
        </w:rPr>
        <w:t>verzonden naar TenderNed</w:t>
      </w:r>
      <w:r w:rsidRPr="00A170BA">
        <w:rPr>
          <w:rFonts w:ascii="Trinite Roman Wide" w:hAnsi="Trinite Roman Wide" w:cs="Arial"/>
          <w:sz w:val="22"/>
          <w:szCs w:val="22"/>
        </w:rPr>
        <w:t xml:space="preserve">. </w:t>
      </w:r>
      <w:r w:rsidR="00D60055">
        <w:rPr>
          <w:rFonts w:ascii="Trinite Roman Wide" w:hAnsi="Trinite Roman Wide" w:cs="Arial"/>
          <w:sz w:val="22"/>
          <w:szCs w:val="22"/>
        </w:rPr>
        <w:t>D</w:t>
      </w:r>
      <w:r w:rsidR="00DF6E1C" w:rsidRPr="00DF6E1C">
        <w:rPr>
          <w:rFonts w:ascii="Trinite Roman Wide" w:hAnsi="Trinite Roman Wide" w:cs="Arial"/>
          <w:sz w:val="22"/>
          <w:szCs w:val="22"/>
        </w:rPr>
        <w:t>e opdracht wordt gegund aan de inschrijver die de economisch meeste voordelige inschrijving doet me de beste prijs-kwaliteitverhouding</w:t>
      </w:r>
      <w:r w:rsidR="00D60055">
        <w:rPr>
          <w:rFonts w:ascii="Trinite Roman Wide" w:hAnsi="Trinite Roman Wide" w:cs="Arial"/>
          <w:sz w:val="22"/>
          <w:szCs w:val="22"/>
        </w:rPr>
        <w:t>.</w:t>
      </w:r>
    </w:p>
    <w:p w14:paraId="1A2B2946" w14:textId="1416279F" w:rsidR="00305666" w:rsidRPr="00AE2B77" w:rsidRDefault="00F45ADD" w:rsidP="446AC3A3">
      <w:pPr>
        <w:pStyle w:val="Kop2"/>
        <w:jc w:val="both"/>
      </w:pPr>
      <w:bookmarkStart w:id="2" w:name="_Toc188972147"/>
      <w:r>
        <w:t>Aanbestedende dienst en opdrachtgever</w:t>
      </w:r>
      <w:bookmarkEnd w:id="2"/>
    </w:p>
    <w:p w14:paraId="04DB3215" w14:textId="77777777" w:rsidR="00956F7B" w:rsidRDefault="00956F7B" w:rsidP="00473CF4">
      <w:pPr>
        <w:jc w:val="both"/>
        <w:rPr>
          <w:rFonts w:cs="Arial"/>
        </w:rPr>
      </w:pPr>
    </w:p>
    <w:p w14:paraId="2CA11F2B" w14:textId="24D3FB58" w:rsidR="00390FC8" w:rsidRDefault="00390FC8" w:rsidP="00390FC8">
      <w:pPr>
        <w:jc w:val="both"/>
        <w:rPr>
          <w:rFonts w:ascii="Trinite Roman Wide" w:hAnsi="Trinite Roman Wide" w:cs="Arial"/>
          <w:sz w:val="22"/>
          <w:szCs w:val="22"/>
        </w:rPr>
      </w:pPr>
      <w:r w:rsidRPr="262FC08E">
        <w:rPr>
          <w:rFonts w:ascii="Trinite Roman Wide" w:hAnsi="Trinite Roman Wide" w:cs="Arial"/>
          <w:sz w:val="22"/>
          <w:szCs w:val="22"/>
        </w:rPr>
        <w:t xml:space="preserve">Aanbestedende dienst, tevens opdrachtgever van deze opdracht, is de </w:t>
      </w:r>
      <w:r w:rsidR="00CA57EA">
        <w:rPr>
          <w:rFonts w:ascii="Trinite Roman Wide" w:hAnsi="Trinite Roman Wide" w:cs="Arial"/>
          <w:sz w:val="22"/>
          <w:szCs w:val="22"/>
        </w:rPr>
        <w:t>Hanze</w:t>
      </w:r>
      <w:r w:rsidRPr="262FC08E">
        <w:rPr>
          <w:rFonts w:ascii="Trinite Roman Wide" w:hAnsi="Trinite Roman Wide" w:cs="Arial"/>
          <w:sz w:val="22"/>
          <w:szCs w:val="22"/>
        </w:rPr>
        <w:t xml:space="preserve">hogeschool Groningen, University of Applied Sciences (hierna: </w:t>
      </w:r>
      <w:r w:rsidR="00CA57EA">
        <w:rPr>
          <w:rFonts w:ascii="Trinite Roman Wide" w:hAnsi="Trinite Roman Wide" w:cs="Arial"/>
          <w:sz w:val="22"/>
          <w:szCs w:val="22"/>
        </w:rPr>
        <w:t>Hanze</w:t>
      </w:r>
      <w:r w:rsidRPr="262FC08E">
        <w:rPr>
          <w:rFonts w:ascii="Trinite Roman Wide" w:hAnsi="Trinite Roman Wide" w:cs="Arial"/>
          <w:sz w:val="22"/>
          <w:szCs w:val="22"/>
        </w:rPr>
        <w:t xml:space="preserve">). </w:t>
      </w:r>
    </w:p>
    <w:p w14:paraId="3C3586AB" w14:textId="77777777" w:rsidR="00390FC8" w:rsidRDefault="00390FC8" w:rsidP="00390FC8">
      <w:pPr>
        <w:jc w:val="both"/>
        <w:rPr>
          <w:rFonts w:ascii="Trinite Roman Wide" w:hAnsi="Trinite Roman Wide" w:cs="Arial"/>
          <w:sz w:val="22"/>
          <w:szCs w:val="22"/>
        </w:rPr>
      </w:pPr>
    </w:p>
    <w:p w14:paraId="6C7C23FD" w14:textId="23E65059" w:rsidR="00390FC8" w:rsidRPr="00DB4334" w:rsidRDefault="00390FC8" w:rsidP="00390FC8">
      <w:pPr>
        <w:jc w:val="both"/>
        <w:rPr>
          <w:rFonts w:ascii="Trinite Roman Wide" w:hAnsi="Trinite Roman Wide" w:cs="Arial"/>
          <w:sz w:val="22"/>
          <w:szCs w:val="22"/>
        </w:rPr>
      </w:pPr>
      <w:r w:rsidRPr="262FC08E">
        <w:rPr>
          <w:rFonts w:ascii="Trinite Roman Wide" w:hAnsi="Trinite Roman Wide" w:cs="Arial"/>
          <w:sz w:val="22"/>
          <w:szCs w:val="22"/>
        </w:rPr>
        <w:t xml:space="preserve">De </w:t>
      </w:r>
      <w:r w:rsidR="00CA57EA">
        <w:rPr>
          <w:rFonts w:ascii="Trinite Roman Wide" w:hAnsi="Trinite Roman Wide" w:cs="Arial"/>
          <w:sz w:val="22"/>
          <w:szCs w:val="22"/>
        </w:rPr>
        <w:t>Hanze</w:t>
      </w:r>
      <w:r w:rsidRPr="262FC08E">
        <w:rPr>
          <w:rFonts w:ascii="Trinite Roman Wide" w:hAnsi="Trinite Roman Wide" w:cs="Arial"/>
          <w:sz w:val="22"/>
          <w:szCs w:val="22"/>
        </w:rPr>
        <w:t xml:space="preserve"> is de oudste multisectorale hogeschool van Nederland. In 2018 vierde zij haar 220-jarig bestaan. Met vestigingen in Groningen, Assen, Leeuwarden en Amsterdam telt de hogeschool in totaal 29.995 studenten en 3.348 medewerkers. Het onderwijsaanbod omvat 54 bacheloropleidingen, 8 programma's voor associate degrees en 19 masteropleidingen. Van de opleidingen is een aantal Duits- en Engelstalig. Het onderwijs is georganiseerd in 18 schools. Met drie multidisciplinaire kenniscentra en drie Centres of Expertise is de </w:t>
      </w:r>
      <w:r w:rsidR="00CA57EA">
        <w:rPr>
          <w:rFonts w:ascii="Trinite Roman Wide" w:hAnsi="Trinite Roman Wide" w:cs="Arial"/>
          <w:sz w:val="22"/>
          <w:szCs w:val="22"/>
        </w:rPr>
        <w:t>Hanze</w:t>
      </w:r>
      <w:r w:rsidRPr="262FC08E">
        <w:rPr>
          <w:rFonts w:ascii="Trinite Roman Wide" w:hAnsi="Trinite Roman Wide" w:cs="Arial"/>
          <w:sz w:val="22"/>
          <w:szCs w:val="22"/>
        </w:rPr>
        <w:t xml:space="preserve"> een kennisinstelling waar toegepast onderzoek, beroepspraktijk en innovatie geïntegreerd zijn in het onderwijs. Vanuit 50 lectoraten wordt toegepast onderzoek verricht in nauwe samenwerking met het bedrijfsleven en non-profit instellingen. De ondersteunende diensten van de hogeschool zijn ondergebracht in vijf stafbureaus en een facilitair bedrijf. Zij zorgen ervoor dat alle ondersteunende processen efficiënt en professioneel verlopen. Ter illustratie is het organogram van </w:t>
      </w:r>
      <w:r w:rsidR="00CA57EA">
        <w:rPr>
          <w:rFonts w:ascii="Trinite Roman Wide" w:hAnsi="Trinite Roman Wide" w:cs="Arial"/>
          <w:sz w:val="22"/>
          <w:szCs w:val="22"/>
        </w:rPr>
        <w:t>Hanze</w:t>
      </w:r>
      <w:r w:rsidRPr="262FC08E">
        <w:rPr>
          <w:rFonts w:ascii="Trinite Roman Wide" w:hAnsi="Trinite Roman Wide" w:cs="Arial"/>
          <w:sz w:val="22"/>
          <w:szCs w:val="22"/>
        </w:rPr>
        <w:t xml:space="preserve"> als bijlage 1 opgenomen bij de aanbestedingsstukken.</w:t>
      </w:r>
    </w:p>
    <w:p w14:paraId="717D80E4" w14:textId="77777777" w:rsidR="00390FC8" w:rsidRPr="00DB4334" w:rsidRDefault="00390FC8" w:rsidP="00390FC8">
      <w:pPr>
        <w:jc w:val="both"/>
        <w:rPr>
          <w:rFonts w:ascii="Trinite Roman Wide" w:hAnsi="Trinite Roman Wide" w:cs="Arial"/>
          <w:sz w:val="22"/>
          <w:szCs w:val="22"/>
        </w:rPr>
      </w:pPr>
    </w:p>
    <w:p w14:paraId="76C69EE4" w14:textId="77777777" w:rsidR="00390FC8" w:rsidRPr="00E81BD8" w:rsidRDefault="00390FC8" w:rsidP="00390FC8">
      <w:pPr>
        <w:jc w:val="both"/>
        <w:rPr>
          <w:rFonts w:ascii="Trinite Roman Wide" w:hAnsi="Trinite Roman Wide" w:cs="Arial"/>
          <w:i/>
          <w:sz w:val="22"/>
          <w:szCs w:val="22"/>
        </w:rPr>
      </w:pPr>
      <w:r w:rsidRPr="00E81BD8">
        <w:rPr>
          <w:rFonts w:ascii="Trinite Roman Wide" w:hAnsi="Trinite Roman Wide" w:cs="Arial"/>
          <w:i/>
          <w:sz w:val="22"/>
          <w:szCs w:val="22"/>
        </w:rPr>
        <w:t>Onze missie</w:t>
      </w:r>
    </w:p>
    <w:p w14:paraId="3CCA789B" w14:textId="3E45990C" w:rsidR="00390FC8" w:rsidRPr="00DB4334" w:rsidRDefault="00390FC8" w:rsidP="00390FC8">
      <w:pPr>
        <w:jc w:val="both"/>
        <w:rPr>
          <w:rFonts w:ascii="Trinite Roman Wide" w:hAnsi="Trinite Roman Wide" w:cs="Arial"/>
          <w:sz w:val="22"/>
          <w:szCs w:val="22"/>
        </w:rPr>
      </w:pPr>
      <w:r w:rsidRPr="262FC08E">
        <w:rPr>
          <w:rFonts w:ascii="Trinite Roman Wide" w:hAnsi="Trinite Roman Wide" w:cs="Arial"/>
          <w:sz w:val="22"/>
          <w:szCs w:val="22"/>
        </w:rPr>
        <w:t xml:space="preserve">De </w:t>
      </w:r>
      <w:r w:rsidR="00CA57EA">
        <w:rPr>
          <w:rFonts w:ascii="Trinite Roman Wide" w:hAnsi="Trinite Roman Wide" w:cs="Arial"/>
          <w:sz w:val="22"/>
          <w:szCs w:val="22"/>
        </w:rPr>
        <w:t>Hanze</w:t>
      </w:r>
      <w:r w:rsidRPr="262FC08E">
        <w:rPr>
          <w:rFonts w:ascii="Trinite Roman Wide" w:hAnsi="Trinite Roman Wide" w:cs="Arial"/>
          <w:sz w:val="22"/>
          <w:szCs w:val="22"/>
        </w:rPr>
        <w:t xml:space="preserve"> leidt kundige en betrokken professionals op, doet praktijkgericht onderzoek en is daarmee in de omgeving en (inter)nationaal een belangrijke partner bij het ontwikkelen van ondernemerschap en innovatieve, toepasbare kennis.</w:t>
      </w:r>
    </w:p>
    <w:p w14:paraId="3E819BD0" w14:textId="77777777" w:rsidR="00390FC8" w:rsidRPr="00DB4334" w:rsidRDefault="00390FC8" w:rsidP="00390FC8">
      <w:pPr>
        <w:jc w:val="both"/>
        <w:rPr>
          <w:rFonts w:ascii="Trinite Roman Wide" w:hAnsi="Trinite Roman Wide" w:cs="Arial"/>
          <w:sz w:val="22"/>
          <w:szCs w:val="22"/>
        </w:rPr>
      </w:pPr>
    </w:p>
    <w:p w14:paraId="0D435BAC" w14:textId="77777777" w:rsidR="00390FC8" w:rsidRPr="00DB4334" w:rsidRDefault="00390FC8" w:rsidP="00390FC8">
      <w:pPr>
        <w:jc w:val="both"/>
        <w:rPr>
          <w:rFonts w:ascii="Trinite Roman Wide" w:hAnsi="Trinite Roman Wide" w:cs="Arial"/>
          <w:sz w:val="22"/>
          <w:szCs w:val="22"/>
        </w:rPr>
      </w:pPr>
      <w:r w:rsidRPr="00DB4334">
        <w:rPr>
          <w:rFonts w:ascii="Trinite Roman Wide" w:hAnsi="Trinite Roman Wide" w:cs="Arial"/>
          <w:sz w:val="22"/>
          <w:szCs w:val="22"/>
        </w:rPr>
        <w:t>Deze missie komt voort uit de identiteit als brede en diverse hogeschool en maatschappelijke onderneming. De centrale waarden die hierbij horen zijn:</w:t>
      </w:r>
    </w:p>
    <w:p w14:paraId="6C20988B" w14:textId="77777777" w:rsidR="00390FC8" w:rsidRPr="00DB4334" w:rsidRDefault="00390FC8" w:rsidP="00390FC8">
      <w:pPr>
        <w:jc w:val="both"/>
        <w:rPr>
          <w:rFonts w:ascii="Trinite Roman Wide" w:hAnsi="Trinite Roman Wide" w:cs="Arial"/>
          <w:sz w:val="22"/>
          <w:szCs w:val="22"/>
        </w:rPr>
      </w:pPr>
    </w:p>
    <w:p w14:paraId="3988FC24" w14:textId="77777777" w:rsidR="00390FC8" w:rsidRDefault="00390FC8" w:rsidP="00DE55D7">
      <w:pPr>
        <w:pStyle w:val="Lijstalinea"/>
        <w:numPr>
          <w:ilvl w:val="0"/>
          <w:numId w:val="7"/>
        </w:numPr>
        <w:jc w:val="both"/>
        <w:rPr>
          <w:rFonts w:ascii="Trinite Roman Wide" w:hAnsi="Trinite Roman Wide" w:cs="Arial"/>
          <w:sz w:val="22"/>
          <w:szCs w:val="22"/>
        </w:rPr>
      </w:pPr>
      <w:r w:rsidRPr="00DB4334">
        <w:rPr>
          <w:rFonts w:ascii="Trinite Roman Wide" w:hAnsi="Trinite Roman Wide" w:cs="Arial"/>
          <w:sz w:val="22"/>
          <w:szCs w:val="22"/>
        </w:rPr>
        <w:t>individuele ontplooiing;</w:t>
      </w:r>
    </w:p>
    <w:p w14:paraId="573DBD6E" w14:textId="77777777" w:rsidR="00390FC8" w:rsidRDefault="00390FC8" w:rsidP="00DE55D7">
      <w:pPr>
        <w:pStyle w:val="Lijstalinea"/>
        <w:numPr>
          <w:ilvl w:val="0"/>
          <w:numId w:val="7"/>
        </w:numPr>
        <w:jc w:val="both"/>
        <w:rPr>
          <w:rFonts w:ascii="Trinite Roman Wide" w:hAnsi="Trinite Roman Wide" w:cs="Arial"/>
          <w:sz w:val="22"/>
          <w:szCs w:val="22"/>
        </w:rPr>
      </w:pPr>
      <w:r w:rsidRPr="00DB4334">
        <w:rPr>
          <w:rFonts w:ascii="Trinite Roman Wide" w:hAnsi="Trinite Roman Wide" w:cs="Arial"/>
          <w:sz w:val="22"/>
          <w:szCs w:val="22"/>
        </w:rPr>
        <w:t>respect en actieve tolerantie;</w:t>
      </w:r>
    </w:p>
    <w:p w14:paraId="76990252" w14:textId="77777777" w:rsidR="00390FC8" w:rsidRDefault="00390FC8" w:rsidP="00DE55D7">
      <w:pPr>
        <w:pStyle w:val="Lijstalinea"/>
        <w:numPr>
          <w:ilvl w:val="0"/>
          <w:numId w:val="7"/>
        </w:numPr>
        <w:jc w:val="both"/>
        <w:rPr>
          <w:rFonts w:ascii="Trinite Roman Wide" w:hAnsi="Trinite Roman Wide" w:cs="Arial"/>
          <w:sz w:val="22"/>
          <w:szCs w:val="22"/>
        </w:rPr>
      </w:pPr>
      <w:r w:rsidRPr="00DB4334">
        <w:rPr>
          <w:rFonts w:ascii="Trinite Roman Wide" w:hAnsi="Trinite Roman Wide" w:cs="Arial"/>
          <w:sz w:val="22"/>
          <w:szCs w:val="22"/>
        </w:rPr>
        <w:t>ondernemend;</w:t>
      </w:r>
    </w:p>
    <w:p w14:paraId="66FAEA10" w14:textId="77777777" w:rsidR="00390FC8" w:rsidRPr="00DB4334" w:rsidRDefault="00390FC8" w:rsidP="00DE55D7">
      <w:pPr>
        <w:pStyle w:val="Lijstalinea"/>
        <w:numPr>
          <w:ilvl w:val="0"/>
          <w:numId w:val="7"/>
        </w:numPr>
        <w:jc w:val="both"/>
        <w:rPr>
          <w:rFonts w:ascii="Trinite Roman Wide" w:hAnsi="Trinite Roman Wide" w:cs="Arial"/>
          <w:sz w:val="22"/>
          <w:szCs w:val="22"/>
        </w:rPr>
      </w:pPr>
      <w:r w:rsidRPr="00DB4334">
        <w:rPr>
          <w:rFonts w:ascii="Trinite Roman Wide" w:hAnsi="Trinite Roman Wide" w:cs="Arial"/>
          <w:sz w:val="22"/>
          <w:szCs w:val="22"/>
        </w:rPr>
        <w:t>verantwoordelijk.</w:t>
      </w:r>
    </w:p>
    <w:p w14:paraId="42F265C4" w14:textId="77777777" w:rsidR="00390FC8" w:rsidRDefault="00390FC8" w:rsidP="00390FC8">
      <w:pPr>
        <w:jc w:val="both"/>
        <w:rPr>
          <w:rFonts w:ascii="Trinite Roman Wide" w:hAnsi="Trinite Roman Wide" w:cs="Arial"/>
          <w:sz w:val="22"/>
          <w:szCs w:val="22"/>
        </w:rPr>
      </w:pPr>
    </w:p>
    <w:p w14:paraId="6836F701" w14:textId="08549456" w:rsidR="00390FC8" w:rsidRPr="00DB4334" w:rsidRDefault="00390FC8" w:rsidP="00390FC8">
      <w:pPr>
        <w:jc w:val="both"/>
        <w:rPr>
          <w:rFonts w:ascii="Trinite Roman Wide" w:hAnsi="Trinite Roman Wide" w:cs="Arial"/>
          <w:sz w:val="22"/>
          <w:szCs w:val="22"/>
        </w:rPr>
      </w:pPr>
      <w:r w:rsidRPr="262FC08E">
        <w:rPr>
          <w:rFonts w:ascii="Trinite Roman Wide" w:hAnsi="Trinite Roman Wide" w:cs="Arial"/>
          <w:sz w:val="22"/>
          <w:szCs w:val="22"/>
        </w:rPr>
        <w:t xml:space="preserve">Vanuit deze centrale waarden levert de </w:t>
      </w:r>
      <w:r w:rsidR="00CA57EA">
        <w:rPr>
          <w:rFonts w:ascii="Trinite Roman Wide" w:hAnsi="Trinite Roman Wide" w:cs="Arial"/>
          <w:sz w:val="22"/>
          <w:szCs w:val="22"/>
        </w:rPr>
        <w:t>Hanze</w:t>
      </w:r>
      <w:r w:rsidRPr="262FC08E">
        <w:rPr>
          <w:rFonts w:ascii="Trinite Roman Wide" w:hAnsi="Trinite Roman Wide" w:cs="Arial"/>
          <w:sz w:val="22"/>
          <w:szCs w:val="22"/>
        </w:rPr>
        <w:t xml:space="preserve"> een bijdrage aan de professionele beroepsbeoefening in de (Noord-)Nederlandse kennissamenleving.</w:t>
      </w:r>
    </w:p>
    <w:p w14:paraId="1FAEC34C" w14:textId="77777777" w:rsidR="00390FC8" w:rsidRPr="00DB4334" w:rsidRDefault="00390FC8" w:rsidP="00390FC8">
      <w:pPr>
        <w:jc w:val="both"/>
        <w:rPr>
          <w:rFonts w:ascii="Trinite Roman Wide" w:hAnsi="Trinite Roman Wide" w:cs="Arial"/>
          <w:sz w:val="22"/>
          <w:szCs w:val="22"/>
        </w:rPr>
      </w:pPr>
    </w:p>
    <w:p w14:paraId="0E86FD99" w14:textId="77777777" w:rsidR="00390FC8" w:rsidRPr="00E81BD8" w:rsidRDefault="00390FC8" w:rsidP="00390FC8">
      <w:pPr>
        <w:jc w:val="both"/>
        <w:rPr>
          <w:rFonts w:ascii="Trinite Roman Wide" w:hAnsi="Trinite Roman Wide" w:cs="Arial"/>
          <w:i/>
          <w:sz w:val="22"/>
          <w:szCs w:val="22"/>
        </w:rPr>
      </w:pPr>
      <w:r w:rsidRPr="00E81BD8">
        <w:rPr>
          <w:rFonts w:ascii="Trinite Roman Wide" w:hAnsi="Trinite Roman Wide" w:cs="Arial"/>
          <w:i/>
          <w:sz w:val="22"/>
          <w:szCs w:val="22"/>
        </w:rPr>
        <w:t>Onze visie</w:t>
      </w:r>
    </w:p>
    <w:p w14:paraId="6BBB98E4" w14:textId="24D793E0" w:rsidR="00390FC8" w:rsidRPr="00DB4334" w:rsidRDefault="00390FC8" w:rsidP="00390FC8">
      <w:pPr>
        <w:jc w:val="both"/>
        <w:rPr>
          <w:rFonts w:ascii="Trinite Roman Wide" w:hAnsi="Trinite Roman Wide" w:cs="Arial"/>
          <w:sz w:val="22"/>
          <w:szCs w:val="22"/>
        </w:rPr>
      </w:pPr>
      <w:r w:rsidRPr="262FC08E">
        <w:rPr>
          <w:rFonts w:ascii="Trinite Roman Wide" w:hAnsi="Trinite Roman Wide" w:cs="Arial"/>
          <w:sz w:val="22"/>
          <w:szCs w:val="22"/>
        </w:rPr>
        <w:t xml:space="preserve">Onze visie schetst hoe de </w:t>
      </w:r>
      <w:r w:rsidR="00CA57EA">
        <w:rPr>
          <w:rFonts w:ascii="Trinite Roman Wide" w:hAnsi="Trinite Roman Wide" w:cs="Arial"/>
          <w:sz w:val="22"/>
          <w:szCs w:val="22"/>
        </w:rPr>
        <w:t>Hanze</w:t>
      </w:r>
      <w:r w:rsidRPr="262FC08E">
        <w:rPr>
          <w:rFonts w:ascii="Trinite Roman Wide" w:hAnsi="Trinite Roman Wide" w:cs="Arial"/>
          <w:sz w:val="22"/>
          <w:szCs w:val="22"/>
        </w:rPr>
        <w:t xml:space="preserve"> er in de toekomst uitziet. We bouwen hierbij voort op onze Onderwijsvisie 2020 waarin we stellen dat we een leergemeenschap willen zijn: een plek waar </w:t>
      </w:r>
      <w:r w:rsidRPr="262FC08E">
        <w:rPr>
          <w:rFonts w:ascii="Trinite Roman Wide" w:hAnsi="Trinite Roman Wide" w:cs="Arial"/>
          <w:sz w:val="22"/>
          <w:szCs w:val="22"/>
        </w:rPr>
        <w:lastRenderedPageBreak/>
        <w:t>studenten, docent-onderzoekers en mensen uit het werkveld van elkaar leren en samen werken aan het oplossen van vraagstukken uit de samenleving.</w:t>
      </w:r>
    </w:p>
    <w:p w14:paraId="16E55984" w14:textId="77777777" w:rsidR="00390FC8" w:rsidRPr="00DB4334" w:rsidRDefault="00390FC8" w:rsidP="00390FC8">
      <w:pPr>
        <w:jc w:val="both"/>
        <w:rPr>
          <w:rFonts w:ascii="Trinite Roman Wide" w:hAnsi="Trinite Roman Wide" w:cs="Arial"/>
          <w:sz w:val="22"/>
          <w:szCs w:val="22"/>
        </w:rPr>
      </w:pPr>
    </w:p>
    <w:p w14:paraId="77A7EC00" w14:textId="77777777" w:rsidR="00390FC8" w:rsidRPr="00560E0D" w:rsidRDefault="00390FC8" w:rsidP="00390FC8">
      <w:pPr>
        <w:jc w:val="both"/>
        <w:rPr>
          <w:rFonts w:ascii="Trinite Roman Wide" w:hAnsi="Trinite Roman Wide" w:cs="Arial"/>
          <w:sz w:val="22"/>
          <w:szCs w:val="22"/>
        </w:rPr>
      </w:pPr>
      <w:r w:rsidRPr="00DB4334">
        <w:rPr>
          <w:rFonts w:ascii="Trinite Roman Wide" w:hAnsi="Trinite Roman Wide" w:cs="Arial"/>
          <w:sz w:val="22"/>
          <w:szCs w:val="22"/>
        </w:rPr>
        <w:t>De leergemeenschap krijgt in de praktijk vorm in innovatiewerkplaatsen: een fysieke of virtuele vorm waar onderzoek, onderwijs en beroepspraktijk bij elkaar komen. Innovatiewerkplaatsen zijn bij voorkeur multidisciplinair. Juist op het snijvlak van disciplines ontstaat innovatie. In de samenwerking met andere disciplines leren studenten ook over de grenzen van hun eigen vakgebied en omgeving te kijken en zich in te leven in mensen met andere achtergronden. Innovatiewerkplaatsen zijn een voedingsbodem voor innovatieve producten, diensten en startups. Ze leveren daarmee een waardevolle bijdrage aan valorisatie.</w:t>
      </w:r>
    </w:p>
    <w:p w14:paraId="0015AE0C" w14:textId="77777777" w:rsidR="00390FC8" w:rsidRDefault="00390FC8" w:rsidP="00390FC8">
      <w:pPr>
        <w:jc w:val="both"/>
        <w:rPr>
          <w:rFonts w:ascii="Trinite Roman Wide" w:hAnsi="Trinite Roman Wide" w:cs="Arial"/>
          <w:sz w:val="22"/>
          <w:szCs w:val="22"/>
        </w:rPr>
      </w:pPr>
    </w:p>
    <w:p w14:paraId="5AC2A127" w14:textId="77777777" w:rsidR="00390FC8" w:rsidRDefault="00390FC8" w:rsidP="00390FC8">
      <w:pPr>
        <w:rPr>
          <w:rFonts w:ascii="Trinite Roman Wide" w:hAnsi="Trinite Roman Wide"/>
          <w:sz w:val="22"/>
        </w:rPr>
      </w:pPr>
      <w:r>
        <w:rPr>
          <w:rFonts w:ascii="Trinite Roman Wide" w:hAnsi="Trinite Roman Wide"/>
          <w:sz w:val="22"/>
        </w:rPr>
        <w:t>In ons</w:t>
      </w:r>
      <w:r w:rsidRPr="00354F2B">
        <w:rPr>
          <w:rFonts w:ascii="Trinite Roman Wide" w:hAnsi="Trinite Roman Wide"/>
          <w:sz w:val="22"/>
        </w:rPr>
        <w:t xml:space="preserve"> strategisch beleidsplan 2021-2026 'Betrokken en wendbaar' staat waar we de komende vijf jaar als hogeschool aan willen werk</w:t>
      </w:r>
      <w:r>
        <w:rPr>
          <w:rFonts w:ascii="Trinite Roman Wide" w:hAnsi="Trinite Roman Wide"/>
          <w:sz w:val="22"/>
        </w:rPr>
        <w:t>en. Noord-</w:t>
      </w:r>
      <w:r w:rsidRPr="00354F2B">
        <w:rPr>
          <w:rFonts w:ascii="Trinite Roman Wide" w:hAnsi="Trinite Roman Wide"/>
          <w:sz w:val="22"/>
        </w:rPr>
        <w:t>Nederland is een krachtige, ondernemende regio met Groningen als de gezondste stad van Nederland. De regio is voorloper in de energietransitie, heeft een Europese voorbeeldrol op het gebied van 'active and healthy ageing' en heeft als agrarische regio veel mogelijkheden voor ontwikkeling van de circulaire economie.</w:t>
      </w:r>
    </w:p>
    <w:p w14:paraId="77AD481B" w14:textId="77777777" w:rsidR="00390FC8" w:rsidRDefault="00390FC8" w:rsidP="00390FC8">
      <w:pPr>
        <w:rPr>
          <w:rFonts w:ascii="Trinite Roman Wide" w:hAnsi="Trinite Roman Wide"/>
          <w:sz w:val="22"/>
        </w:rPr>
      </w:pPr>
    </w:p>
    <w:p w14:paraId="4DB433B6" w14:textId="77777777" w:rsidR="00390FC8" w:rsidRDefault="00390FC8" w:rsidP="00390FC8">
      <w:pPr>
        <w:rPr>
          <w:rFonts w:ascii="Trinite Roman Wide" w:hAnsi="Trinite Roman Wide"/>
          <w:i/>
          <w:sz w:val="22"/>
        </w:rPr>
      </w:pPr>
      <w:r>
        <w:rPr>
          <w:rFonts w:ascii="Trinite Roman Wide" w:hAnsi="Trinite Roman Wide"/>
          <w:i/>
          <w:sz w:val="22"/>
        </w:rPr>
        <w:t>Maatschappelijke opdrachten en strategische ambities</w:t>
      </w:r>
    </w:p>
    <w:p w14:paraId="1530A95B" w14:textId="77777777" w:rsidR="00390FC8" w:rsidRPr="00A35776" w:rsidRDefault="00390FC8" w:rsidP="00390FC8">
      <w:pPr>
        <w:jc w:val="both"/>
        <w:rPr>
          <w:rFonts w:ascii="Trinite Roman Wide" w:hAnsi="Trinite Roman Wide" w:cs="Arial"/>
          <w:sz w:val="21"/>
          <w:szCs w:val="21"/>
        </w:rPr>
      </w:pPr>
      <w:r>
        <w:rPr>
          <w:rFonts w:ascii="Trinite Roman Wide" w:hAnsi="Trinite Roman Wide" w:cs="Arial"/>
          <w:sz w:val="21"/>
          <w:szCs w:val="21"/>
        </w:rPr>
        <w:t>In d</w:t>
      </w:r>
      <w:r w:rsidRPr="51DA57AE">
        <w:rPr>
          <w:rFonts w:ascii="Trinite Roman Wide" w:hAnsi="Trinite Roman Wide" w:cs="Arial"/>
          <w:sz w:val="21"/>
          <w:szCs w:val="21"/>
        </w:rPr>
        <w:t>e komende strategische periode focussen we ons op vier maatschappelijke opdrachten die direct samenhangen met onze drie speerpunten (Energie, Healthy Ageing en Ondernemerschap). We richten ons onderwijs en onderzoek zo in dat we maximaal bijdragen aan deze vier opdrachten:</w:t>
      </w:r>
    </w:p>
    <w:p w14:paraId="06DDD28B" w14:textId="77777777" w:rsidR="00390FC8" w:rsidRPr="00A35776" w:rsidRDefault="00390FC8" w:rsidP="00390FC8">
      <w:pPr>
        <w:jc w:val="both"/>
        <w:rPr>
          <w:rFonts w:ascii="Trinite Roman Wide" w:hAnsi="Trinite Roman Wide" w:cs="Arial"/>
          <w:sz w:val="21"/>
          <w:szCs w:val="21"/>
        </w:rPr>
      </w:pPr>
    </w:p>
    <w:p w14:paraId="06E2C0BE" w14:textId="77777777" w:rsidR="00390FC8" w:rsidRPr="0077152F" w:rsidRDefault="00390FC8" w:rsidP="00DE55D7">
      <w:pPr>
        <w:pStyle w:val="Lijstalinea"/>
        <w:numPr>
          <w:ilvl w:val="0"/>
          <w:numId w:val="8"/>
        </w:numPr>
        <w:jc w:val="both"/>
        <w:rPr>
          <w:rFonts w:ascii="Trinite Roman Wide" w:hAnsi="Trinite Roman Wide" w:cs="Arial"/>
          <w:sz w:val="21"/>
          <w:szCs w:val="21"/>
        </w:rPr>
      </w:pPr>
      <w:r>
        <w:rPr>
          <w:rFonts w:ascii="Trinite Roman Wide" w:hAnsi="Trinite Roman Wide" w:cs="Arial"/>
          <w:sz w:val="21"/>
          <w:szCs w:val="21"/>
        </w:rPr>
        <w:t>v</w:t>
      </w:r>
      <w:r w:rsidRPr="0077152F">
        <w:rPr>
          <w:rFonts w:ascii="Trinite Roman Wide" w:hAnsi="Trinite Roman Wide" w:cs="Arial"/>
          <w:sz w:val="21"/>
          <w:szCs w:val="21"/>
        </w:rPr>
        <w:t>ersterking van een leefbaar en duurzaam Noord-Nederland;</w:t>
      </w:r>
    </w:p>
    <w:p w14:paraId="4408ECE0" w14:textId="77777777" w:rsidR="00390FC8" w:rsidRDefault="00390FC8" w:rsidP="00DE55D7">
      <w:pPr>
        <w:pStyle w:val="Lijstalinea"/>
        <w:numPr>
          <w:ilvl w:val="0"/>
          <w:numId w:val="8"/>
        </w:numPr>
        <w:jc w:val="both"/>
        <w:rPr>
          <w:rFonts w:ascii="Trinite Roman Wide" w:hAnsi="Trinite Roman Wide" w:cs="Arial"/>
          <w:sz w:val="21"/>
          <w:szCs w:val="21"/>
        </w:rPr>
      </w:pPr>
      <w:r>
        <w:rPr>
          <w:rFonts w:ascii="Trinite Roman Wide" w:hAnsi="Trinite Roman Wide" w:cs="Arial"/>
          <w:sz w:val="21"/>
          <w:szCs w:val="21"/>
        </w:rPr>
        <w:t>t</w:t>
      </w:r>
      <w:r w:rsidRPr="0077152F">
        <w:rPr>
          <w:rFonts w:ascii="Trinite Roman Wide" w:hAnsi="Trinite Roman Wide" w:cs="Arial"/>
          <w:sz w:val="21"/>
          <w:szCs w:val="21"/>
        </w:rPr>
        <w:t>ransitie naar een gezonde en actieve samenleving;</w:t>
      </w:r>
    </w:p>
    <w:p w14:paraId="25741B87" w14:textId="77777777" w:rsidR="00390FC8" w:rsidRDefault="00390FC8" w:rsidP="00DE55D7">
      <w:pPr>
        <w:pStyle w:val="Lijstalinea"/>
        <w:numPr>
          <w:ilvl w:val="0"/>
          <w:numId w:val="8"/>
        </w:numPr>
        <w:jc w:val="both"/>
        <w:rPr>
          <w:rFonts w:ascii="Trinite Roman Wide" w:hAnsi="Trinite Roman Wide" w:cs="Arial"/>
          <w:sz w:val="21"/>
          <w:szCs w:val="21"/>
        </w:rPr>
      </w:pPr>
      <w:r>
        <w:rPr>
          <w:rFonts w:ascii="Trinite Roman Wide" w:hAnsi="Trinite Roman Wide" w:cs="Arial"/>
          <w:sz w:val="21"/>
          <w:szCs w:val="21"/>
        </w:rPr>
        <w:t>e</w:t>
      </w:r>
      <w:r w:rsidRPr="0077152F">
        <w:rPr>
          <w:rFonts w:ascii="Trinite Roman Wide" w:hAnsi="Trinite Roman Wide" w:cs="Arial"/>
          <w:sz w:val="21"/>
          <w:szCs w:val="21"/>
        </w:rPr>
        <w:t>nergietransitie en circulariteit, duurzaamheid met en voor iedereen;</w:t>
      </w:r>
    </w:p>
    <w:p w14:paraId="7250CED3" w14:textId="77777777" w:rsidR="00390FC8" w:rsidRPr="0077152F" w:rsidRDefault="00390FC8" w:rsidP="00DE55D7">
      <w:pPr>
        <w:pStyle w:val="Lijstalinea"/>
        <w:numPr>
          <w:ilvl w:val="0"/>
          <w:numId w:val="8"/>
        </w:numPr>
        <w:jc w:val="both"/>
        <w:rPr>
          <w:rFonts w:ascii="Trinite Roman Wide" w:hAnsi="Trinite Roman Wide" w:cs="Arial"/>
          <w:sz w:val="21"/>
          <w:szCs w:val="21"/>
        </w:rPr>
      </w:pPr>
      <w:r>
        <w:rPr>
          <w:rFonts w:ascii="Trinite Roman Wide" w:hAnsi="Trinite Roman Wide" w:cs="Arial"/>
          <w:sz w:val="21"/>
          <w:szCs w:val="21"/>
        </w:rPr>
        <w:t>d</w:t>
      </w:r>
      <w:r w:rsidRPr="0077152F">
        <w:rPr>
          <w:rFonts w:ascii="Trinite Roman Wide" w:hAnsi="Trinite Roman Wide" w:cs="Arial"/>
          <w:sz w:val="21"/>
          <w:szCs w:val="21"/>
        </w:rPr>
        <w:t>igitale transformatie.</w:t>
      </w:r>
    </w:p>
    <w:p w14:paraId="211B6B1E" w14:textId="77777777" w:rsidR="00390FC8" w:rsidRPr="00A35776" w:rsidRDefault="00390FC8" w:rsidP="00390FC8">
      <w:pPr>
        <w:jc w:val="both"/>
        <w:rPr>
          <w:rFonts w:ascii="Trinite Roman Wide" w:hAnsi="Trinite Roman Wide" w:cs="Arial"/>
          <w:sz w:val="21"/>
          <w:szCs w:val="21"/>
        </w:rPr>
      </w:pPr>
    </w:p>
    <w:p w14:paraId="33E9181E" w14:textId="77777777" w:rsidR="00390FC8" w:rsidRPr="00A35776" w:rsidRDefault="00390FC8" w:rsidP="00390FC8">
      <w:pPr>
        <w:jc w:val="both"/>
        <w:rPr>
          <w:rFonts w:ascii="Trinite Roman Wide" w:hAnsi="Trinite Roman Wide" w:cs="Arial"/>
          <w:sz w:val="21"/>
          <w:szCs w:val="21"/>
        </w:rPr>
      </w:pPr>
      <w:r w:rsidRPr="51DA57AE">
        <w:rPr>
          <w:rFonts w:ascii="Trinite Roman Wide" w:hAnsi="Trinite Roman Wide" w:cs="Arial"/>
          <w:sz w:val="21"/>
          <w:szCs w:val="21"/>
        </w:rPr>
        <w:t>De vier maatschappelijke opdrachten bepalen de komende strategische periode onze inhoudelijke focus voor onderwijs en onderzoek. Ze zijn leidend voor keuzes in ons onderwijs- en onderzoeksportfolio en bij interne en externe samenwerking. We willen in 2026 onderstaande drie ambities realiseren:</w:t>
      </w:r>
    </w:p>
    <w:p w14:paraId="104F15E9" w14:textId="77777777" w:rsidR="00390FC8" w:rsidRPr="00E81BD8" w:rsidRDefault="00390FC8" w:rsidP="00390FC8">
      <w:pPr>
        <w:rPr>
          <w:rFonts w:ascii="Trinite Roman Wide" w:hAnsi="Trinite Roman Wide"/>
          <w:sz w:val="22"/>
        </w:rPr>
      </w:pPr>
    </w:p>
    <w:p w14:paraId="45084B69" w14:textId="77777777" w:rsidR="00390FC8" w:rsidRPr="00354F2B" w:rsidRDefault="00390FC8" w:rsidP="00390FC8">
      <w:pPr>
        <w:rPr>
          <w:rFonts w:ascii="Trinite Roman Wide" w:hAnsi="Trinite Roman Wide"/>
          <w:sz w:val="22"/>
        </w:rPr>
      </w:pPr>
    </w:p>
    <w:p w14:paraId="6A41C4B9" w14:textId="77777777" w:rsidR="00390FC8" w:rsidRPr="00354F2B" w:rsidRDefault="00390FC8" w:rsidP="00390FC8">
      <w:pPr>
        <w:rPr>
          <w:rFonts w:ascii="Trinite Roman Wide" w:hAnsi="Trinite Roman Wide"/>
          <w:sz w:val="24"/>
          <w:szCs w:val="23"/>
        </w:rPr>
      </w:pPr>
      <w:r w:rsidRPr="00354F2B">
        <w:rPr>
          <w:rFonts w:ascii="Trinite Roman Wide" w:hAnsi="Trinite Roman Wide"/>
          <w:noProof/>
          <w:sz w:val="24"/>
          <w:szCs w:val="23"/>
          <w:lang w:eastAsia="nl-NL"/>
        </w:rPr>
        <w:drawing>
          <wp:inline distT="0" distB="0" distL="0" distR="0" wp14:anchorId="57D58F6F" wp14:editId="2B6D1504">
            <wp:extent cx="5641200" cy="1591200"/>
            <wp:effectExtent l="0" t="0" r="0" b="9525"/>
            <wp:docPr id="1" name="Afbeelding 1" descr="https://www.hanze.nl/assets/strategisch-beleids-plan/PublishingImages/Public/3%20ambit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hanze.nl/assets/strategisch-beleids-plan/PublishingImages/Public/3%20ambitie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41200" cy="1591200"/>
                    </a:xfrm>
                    <a:prstGeom prst="rect">
                      <a:avLst/>
                    </a:prstGeom>
                    <a:noFill/>
                    <a:ln>
                      <a:noFill/>
                    </a:ln>
                  </pic:spPr>
                </pic:pic>
              </a:graphicData>
            </a:graphic>
          </wp:inline>
        </w:drawing>
      </w:r>
    </w:p>
    <w:p w14:paraId="7824D548" w14:textId="77777777" w:rsidR="00390FC8" w:rsidRDefault="00390FC8" w:rsidP="00390FC8">
      <w:pPr>
        <w:jc w:val="both"/>
        <w:rPr>
          <w:rFonts w:ascii="Trinite Roman Wide" w:hAnsi="Trinite Roman Wide" w:cs="Arial"/>
          <w:sz w:val="22"/>
          <w:szCs w:val="22"/>
        </w:rPr>
      </w:pPr>
    </w:p>
    <w:p w14:paraId="38171076" w14:textId="612D536F" w:rsidR="00390FC8" w:rsidRPr="00354F2B" w:rsidRDefault="00390FC8" w:rsidP="00390FC8">
      <w:pPr>
        <w:jc w:val="both"/>
        <w:rPr>
          <w:rFonts w:ascii="Trinite Roman Wide" w:hAnsi="Trinite Roman Wide" w:cs="Arial"/>
          <w:sz w:val="22"/>
          <w:szCs w:val="22"/>
        </w:rPr>
      </w:pPr>
      <w:r w:rsidRPr="262FC08E">
        <w:rPr>
          <w:rFonts w:ascii="Trinite Roman Wide" w:hAnsi="Trinite Roman Wide" w:cs="Arial"/>
          <w:sz w:val="22"/>
          <w:szCs w:val="22"/>
        </w:rPr>
        <w:t xml:space="preserve">Studenten en medewerkers zijn partners in een kennisgemeenschap en leveren elk hun bijdrage aan het gezamenlijke doel: uitstekende professionals op het hoogste niveau aan de maatschappij leveren. De studenten en hun individuele ontwikkeling tot competente beroepsbeoefenaar staan centraal. De samenwerking met bedrijven en instellingen in kennistoepassing en innovatie, en in de vormgeving van onderwijs, is daarbij onontbeerlijk. De </w:t>
      </w:r>
      <w:r w:rsidR="00CA57EA">
        <w:rPr>
          <w:rFonts w:ascii="Trinite Roman Wide" w:hAnsi="Trinite Roman Wide" w:cs="Arial"/>
          <w:sz w:val="22"/>
          <w:szCs w:val="22"/>
        </w:rPr>
        <w:t>Hanze</w:t>
      </w:r>
      <w:r w:rsidRPr="262FC08E">
        <w:rPr>
          <w:rFonts w:ascii="Trinite Roman Wide" w:hAnsi="Trinite Roman Wide" w:cs="Arial"/>
          <w:sz w:val="22"/>
          <w:szCs w:val="22"/>
        </w:rPr>
        <w:t xml:space="preserve"> verwacht dat contractpartners een bijdrage leveren aan onze maatschappelijke opdrachten en strategische ambities, zodat wederzijdse voordelen behaald kunnen worden. Samen met de inschrijver aan wie de opdracht gegund wordt, wil de </w:t>
      </w:r>
      <w:r w:rsidR="00CA57EA">
        <w:rPr>
          <w:rFonts w:ascii="Trinite Roman Wide" w:hAnsi="Trinite Roman Wide" w:cs="Arial"/>
          <w:sz w:val="22"/>
          <w:szCs w:val="22"/>
        </w:rPr>
        <w:t>H</w:t>
      </w:r>
      <w:r w:rsidR="00D3473E">
        <w:rPr>
          <w:rFonts w:ascii="Trinite Roman Wide" w:hAnsi="Trinite Roman Wide" w:cs="Arial"/>
          <w:sz w:val="22"/>
          <w:szCs w:val="22"/>
        </w:rPr>
        <w:t>anze</w:t>
      </w:r>
      <w:r w:rsidRPr="262FC08E">
        <w:rPr>
          <w:rFonts w:ascii="Trinite Roman Wide" w:hAnsi="Trinite Roman Wide" w:cs="Arial"/>
          <w:sz w:val="22"/>
          <w:szCs w:val="22"/>
        </w:rPr>
        <w:t xml:space="preserve"> bijdragen aan het bereiken van business doelstellingen en invulling geven aan onze strategische ambities. </w:t>
      </w:r>
    </w:p>
    <w:p w14:paraId="67DF4885" w14:textId="77777777" w:rsidR="00390FC8" w:rsidRDefault="00390FC8" w:rsidP="00390FC8">
      <w:pPr>
        <w:jc w:val="both"/>
        <w:rPr>
          <w:rFonts w:ascii="Trinite Roman Wide" w:hAnsi="Trinite Roman Wide" w:cs="Arial"/>
          <w:sz w:val="22"/>
          <w:szCs w:val="22"/>
        </w:rPr>
      </w:pPr>
    </w:p>
    <w:p w14:paraId="7BEE055B" w14:textId="166A553F" w:rsidR="00390FC8" w:rsidRPr="007148C9" w:rsidRDefault="00390FC8" w:rsidP="00390FC8">
      <w:pPr>
        <w:jc w:val="both"/>
      </w:pPr>
      <w:r>
        <w:rPr>
          <w:rFonts w:ascii="Trinite Roman Wide" w:hAnsi="Trinite Roman Wide" w:cs="Arial"/>
          <w:sz w:val="22"/>
          <w:szCs w:val="22"/>
        </w:rPr>
        <w:lastRenderedPageBreak/>
        <w:t>Het strategisch beleidsplan 2021-2026 ‘</w:t>
      </w:r>
      <w:r w:rsidRPr="007148C9">
        <w:rPr>
          <w:rFonts w:ascii="Trinite Roman Wide" w:hAnsi="Trinite Roman Wide" w:cs="Arial"/>
          <w:sz w:val="22"/>
          <w:szCs w:val="22"/>
        </w:rPr>
        <w:t>Betrokken en wendbaar is als bijlage 2</w:t>
      </w:r>
      <w:r w:rsidRPr="007148C9">
        <w:rPr>
          <w:rFonts w:ascii="Trinite Roman Wide" w:hAnsi="Trinite Roman Wide" w:cs="Arial"/>
          <w:i/>
          <w:sz w:val="22"/>
          <w:szCs w:val="22"/>
        </w:rPr>
        <w:t xml:space="preserve"> </w:t>
      </w:r>
      <w:r w:rsidRPr="007148C9">
        <w:rPr>
          <w:rFonts w:ascii="Trinite Roman Wide" w:hAnsi="Trinite Roman Wide" w:cs="Arial"/>
          <w:sz w:val="22"/>
          <w:szCs w:val="22"/>
        </w:rPr>
        <w:t xml:space="preserve">toegevoegd op de aanbestedingswebsite.  Meer informatie over de </w:t>
      </w:r>
      <w:r w:rsidR="00CA57EA" w:rsidRPr="007148C9">
        <w:rPr>
          <w:rFonts w:ascii="Trinite Roman Wide" w:hAnsi="Trinite Roman Wide" w:cs="Arial"/>
          <w:sz w:val="22"/>
          <w:szCs w:val="22"/>
        </w:rPr>
        <w:t>H</w:t>
      </w:r>
      <w:r w:rsidR="00D3473E" w:rsidRPr="007148C9">
        <w:rPr>
          <w:rFonts w:ascii="Trinite Roman Wide" w:hAnsi="Trinite Roman Wide" w:cs="Arial"/>
          <w:sz w:val="22"/>
          <w:szCs w:val="22"/>
        </w:rPr>
        <w:t>anze</w:t>
      </w:r>
      <w:r w:rsidRPr="007148C9">
        <w:rPr>
          <w:rFonts w:ascii="Trinite Roman Wide" w:hAnsi="Trinite Roman Wide" w:cs="Arial"/>
          <w:sz w:val="22"/>
          <w:szCs w:val="22"/>
        </w:rPr>
        <w:t xml:space="preserve"> is te vinden op onze website www.</w:t>
      </w:r>
      <w:r w:rsidR="00CA57EA" w:rsidRPr="007148C9">
        <w:rPr>
          <w:rFonts w:ascii="Trinite Roman Wide" w:hAnsi="Trinite Roman Wide" w:cs="Arial"/>
          <w:sz w:val="22"/>
          <w:szCs w:val="22"/>
        </w:rPr>
        <w:t>Hanze</w:t>
      </w:r>
      <w:r w:rsidRPr="007148C9">
        <w:rPr>
          <w:rFonts w:ascii="Trinite Roman Wide" w:hAnsi="Trinite Roman Wide" w:cs="Arial"/>
          <w:sz w:val="22"/>
          <w:szCs w:val="22"/>
        </w:rPr>
        <w:t>.nl.</w:t>
      </w:r>
    </w:p>
    <w:p w14:paraId="75507B9A" w14:textId="77777777" w:rsidR="00390FC8" w:rsidRPr="007148C9" w:rsidRDefault="00390FC8" w:rsidP="00390FC8">
      <w:pPr>
        <w:jc w:val="both"/>
        <w:rPr>
          <w:rFonts w:ascii="Trinite Roman Wide" w:hAnsi="Trinite Roman Wide" w:cs="Arial"/>
          <w:i/>
          <w:sz w:val="22"/>
          <w:szCs w:val="22"/>
        </w:rPr>
      </w:pPr>
    </w:p>
    <w:p w14:paraId="2BA2B36A" w14:textId="77777777" w:rsidR="00390FC8" w:rsidRPr="007148C9" w:rsidRDefault="00390FC8" w:rsidP="00390FC8">
      <w:pPr>
        <w:jc w:val="both"/>
        <w:rPr>
          <w:rFonts w:ascii="Trinite Roman Wide" w:hAnsi="Trinite Roman Wide" w:cs="Arial"/>
          <w:i/>
          <w:sz w:val="22"/>
          <w:szCs w:val="22"/>
        </w:rPr>
      </w:pPr>
      <w:r w:rsidRPr="007148C9">
        <w:rPr>
          <w:rFonts w:ascii="Trinite Roman Wide" w:hAnsi="Trinite Roman Wide" w:cs="Arial"/>
          <w:i/>
          <w:sz w:val="22"/>
          <w:szCs w:val="22"/>
        </w:rPr>
        <w:t>Integriteitscode</w:t>
      </w:r>
    </w:p>
    <w:p w14:paraId="1BC9B5B6" w14:textId="78FC21D1" w:rsidR="00390FC8" w:rsidRPr="00F86901" w:rsidRDefault="00390FC8" w:rsidP="00390FC8">
      <w:pPr>
        <w:jc w:val="both"/>
        <w:rPr>
          <w:rFonts w:ascii="Trinite Roman Wide" w:hAnsi="Trinite Roman Wide" w:cs="Arial"/>
          <w:sz w:val="22"/>
          <w:szCs w:val="22"/>
        </w:rPr>
      </w:pPr>
      <w:r w:rsidRPr="007148C9">
        <w:rPr>
          <w:rFonts w:ascii="Trinite Roman Wide" w:hAnsi="Trinite Roman Wide" w:cs="Arial"/>
          <w:sz w:val="22"/>
          <w:szCs w:val="22"/>
        </w:rPr>
        <w:t xml:space="preserve">Tot de centrale waarden van de </w:t>
      </w:r>
      <w:r w:rsidR="00CA57EA" w:rsidRPr="007148C9">
        <w:rPr>
          <w:rFonts w:ascii="Trinite Roman Wide" w:hAnsi="Trinite Roman Wide" w:cs="Arial"/>
          <w:sz w:val="22"/>
          <w:szCs w:val="22"/>
        </w:rPr>
        <w:t>H</w:t>
      </w:r>
      <w:r w:rsidR="00D3473E" w:rsidRPr="007148C9">
        <w:rPr>
          <w:rFonts w:ascii="Trinite Roman Wide" w:hAnsi="Trinite Roman Wide" w:cs="Arial"/>
          <w:sz w:val="22"/>
          <w:szCs w:val="22"/>
        </w:rPr>
        <w:t>anze</w:t>
      </w:r>
      <w:r w:rsidRPr="007148C9">
        <w:rPr>
          <w:rFonts w:ascii="Trinite Roman Wide" w:hAnsi="Trinite Roman Wide" w:cs="Arial"/>
          <w:sz w:val="22"/>
          <w:szCs w:val="22"/>
        </w:rPr>
        <w:t xml:space="preserve"> behoren onder andere respect, verantwoordelijkheid en actieve tolerantie. Deze kernwaarden zijn leidend bij het dagelijkse handelen van medewerkers en studenten. Overal waar mensen samenwerken kunnen vragen en spanningen rond ethische kwesties ontstaan. De Integriteitscode van de </w:t>
      </w:r>
      <w:r w:rsidR="00CA57EA" w:rsidRPr="007148C9">
        <w:rPr>
          <w:rFonts w:ascii="Trinite Roman Wide" w:hAnsi="Trinite Roman Wide" w:cs="Arial"/>
          <w:sz w:val="22"/>
          <w:szCs w:val="22"/>
        </w:rPr>
        <w:t>H</w:t>
      </w:r>
      <w:r w:rsidR="00D3473E" w:rsidRPr="007148C9">
        <w:rPr>
          <w:rFonts w:ascii="Trinite Roman Wide" w:hAnsi="Trinite Roman Wide" w:cs="Arial"/>
          <w:sz w:val="22"/>
          <w:szCs w:val="22"/>
        </w:rPr>
        <w:t>anze</w:t>
      </w:r>
      <w:r w:rsidRPr="007148C9">
        <w:rPr>
          <w:rFonts w:ascii="Trinite Roman Wide" w:hAnsi="Trinite Roman Wide" w:cs="Arial"/>
          <w:sz w:val="22"/>
          <w:szCs w:val="22"/>
        </w:rPr>
        <w:t xml:space="preserve"> beschrijft richtlijnen ten aanzien van gewenst gedrag. De code geldt voor alle medewerkers van de </w:t>
      </w:r>
      <w:r w:rsidR="00CA57EA" w:rsidRPr="007148C9">
        <w:rPr>
          <w:rFonts w:ascii="Trinite Roman Wide" w:hAnsi="Trinite Roman Wide" w:cs="Arial"/>
          <w:sz w:val="22"/>
          <w:szCs w:val="22"/>
        </w:rPr>
        <w:t>H</w:t>
      </w:r>
      <w:r w:rsidR="00D3473E" w:rsidRPr="007148C9">
        <w:rPr>
          <w:rFonts w:ascii="Trinite Roman Wide" w:hAnsi="Trinite Roman Wide" w:cs="Arial"/>
          <w:sz w:val="22"/>
          <w:szCs w:val="22"/>
        </w:rPr>
        <w:t>anze</w:t>
      </w:r>
      <w:r w:rsidRPr="007148C9">
        <w:rPr>
          <w:rFonts w:ascii="Trinite Roman Wide" w:hAnsi="Trinite Roman Wide" w:cs="Arial"/>
          <w:sz w:val="22"/>
          <w:szCs w:val="22"/>
        </w:rPr>
        <w:t xml:space="preserve">. Externen krijgen deze code aangereikt wanneer zij op tijdelijke basis werkzaamheden verrichten voor de </w:t>
      </w:r>
      <w:r w:rsidR="00CA57EA" w:rsidRPr="007148C9">
        <w:rPr>
          <w:rFonts w:ascii="Trinite Roman Wide" w:hAnsi="Trinite Roman Wide" w:cs="Arial"/>
          <w:sz w:val="22"/>
          <w:szCs w:val="22"/>
        </w:rPr>
        <w:t>H</w:t>
      </w:r>
      <w:r w:rsidR="00D3473E" w:rsidRPr="007148C9">
        <w:rPr>
          <w:rFonts w:ascii="Trinite Roman Wide" w:hAnsi="Trinite Roman Wide" w:cs="Arial"/>
          <w:sz w:val="22"/>
          <w:szCs w:val="22"/>
        </w:rPr>
        <w:t>anze</w:t>
      </w:r>
      <w:r w:rsidRPr="007148C9">
        <w:rPr>
          <w:rFonts w:ascii="Trinite Roman Wide" w:hAnsi="Trinite Roman Wide" w:cs="Arial"/>
          <w:sz w:val="22"/>
          <w:szCs w:val="22"/>
        </w:rPr>
        <w:t>.</w:t>
      </w:r>
      <w:r w:rsidRPr="00F86901">
        <w:rPr>
          <w:rFonts w:ascii="Trinite Roman Wide" w:hAnsi="Trinite Roman Wide" w:cs="Arial"/>
          <w:sz w:val="22"/>
          <w:szCs w:val="22"/>
        </w:rPr>
        <w:t xml:space="preserve"> </w:t>
      </w:r>
    </w:p>
    <w:p w14:paraId="244CD68B" w14:textId="77777777" w:rsidR="00390FC8" w:rsidRPr="00F86901" w:rsidRDefault="00390FC8" w:rsidP="00390FC8">
      <w:pPr>
        <w:jc w:val="both"/>
        <w:rPr>
          <w:rFonts w:ascii="Trinite Roman Wide" w:hAnsi="Trinite Roman Wide" w:cs="Arial"/>
          <w:sz w:val="22"/>
          <w:szCs w:val="22"/>
        </w:rPr>
      </w:pPr>
    </w:p>
    <w:p w14:paraId="32CF5AA7" w14:textId="74E280FA" w:rsidR="00390FC8" w:rsidRDefault="00390FC8" w:rsidP="00390FC8">
      <w:pPr>
        <w:jc w:val="both"/>
        <w:rPr>
          <w:rFonts w:ascii="Trinite Roman Wide" w:hAnsi="Trinite Roman Wide" w:cs="Arial"/>
          <w:sz w:val="22"/>
          <w:szCs w:val="22"/>
        </w:rPr>
      </w:pPr>
      <w:r w:rsidRPr="00354F2B">
        <w:rPr>
          <w:rFonts w:ascii="Trinite Roman Wide" w:hAnsi="Trinite Roman Wide" w:cs="Arial"/>
          <w:sz w:val="22"/>
          <w:szCs w:val="22"/>
        </w:rPr>
        <w:t xml:space="preserve">De Integriteitscode </w:t>
      </w:r>
      <w:r w:rsidR="00CA57EA">
        <w:rPr>
          <w:rFonts w:ascii="Trinite Roman Wide" w:hAnsi="Trinite Roman Wide" w:cs="Arial"/>
          <w:sz w:val="22"/>
          <w:szCs w:val="22"/>
        </w:rPr>
        <w:t>Hanze</w:t>
      </w:r>
      <w:r w:rsidRPr="00354F2B">
        <w:rPr>
          <w:rFonts w:ascii="Trinite Roman Wide" w:hAnsi="Trinite Roman Wide" w:cs="Arial"/>
          <w:sz w:val="22"/>
          <w:szCs w:val="22"/>
        </w:rPr>
        <w:t xml:space="preserve">hogeschool Groningen is als </w:t>
      </w:r>
      <w:r w:rsidRPr="00445FE4">
        <w:rPr>
          <w:rFonts w:ascii="Trinite Roman Wide" w:hAnsi="Trinite Roman Wide" w:cs="Arial"/>
          <w:sz w:val="22"/>
          <w:szCs w:val="22"/>
        </w:rPr>
        <w:t>Bijlage 3 toegevoegd op de              aanbestedingswebsite.</w:t>
      </w:r>
      <w:r w:rsidRPr="00F86901">
        <w:rPr>
          <w:rFonts w:ascii="Trinite Roman Wide" w:hAnsi="Trinite Roman Wide" w:cs="Arial"/>
          <w:sz w:val="22"/>
          <w:szCs w:val="22"/>
        </w:rPr>
        <w:t xml:space="preserve"> </w:t>
      </w:r>
    </w:p>
    <w:p w14:paraId="117AFF97" w14:textId="77777777" w:rsidR="00305666" w:rsidRPr="00AE2B77" w:rsidRDefault="00305666" w:rsidP="00473CF4">
      <w:pPr>
        <w:pStyle w:val="Kop2"/>
        <w:jc w:val="both"/>
      </w:pPr>
      <w:bookmarkStart w:id="3" w:name="_Toc188972148"/>
      <w:r>
        <w:t>De opdracht</w:t>
      </w:r>
      <w:bookmarkEnd w:id="3"/>
    </w:p>
    <w:p w14:paraId="36AC0651" w14:textId="77777777" w:rsidR="00271F16" w:rsidRDefault="00271F16" w:rsidP="00473CF4">
      <w:pPr>
        <w:jc w:val="both"/>
        <w:rPr>
          <w:rFonts w:cs="Arial"/>
        </w:rPr>
      </w:pPr>
    </w:p>
    <w:p w14:paraId="430EF6A6" w14:textId="2C0D7B7A"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 xml:space="preserve">Het doel van de aanbesteding is het contracteren van één leverancier die de </w:t>
      </w:r>
      <w:r w:rsidR="00CA57EA">
        <w:rPr>
          <w:rFonts w:ascii="Trinite Roman Wide" w:hAnsi="Trinite Roman Wide" w:cs="Arial"/>
          <w:sz w:val="22"/>
          <w:szCs w:val="22"/>
        </w:rPr>
        <w:t>H</w:t>
      </w:r>
      <w:r w:rsidR="00445FE4">
        <w:rPr>
          <w:rFonts w:ascii="Trinite Roman Wide" w:hAnsi="Trinite Roman Wide" w:cs="Arial"/>
          <w:sz w:val="22"/>
          <w:szCs w:val="22"/>
        </w:rPr>
        <w:t>anze</w:t>
      </w:r>
      <w:r w:rsidRPr="00665F3A">
        <w:rPr>
          <w:rFonts w:ascii="Trinite Roman Wide" w:hAnsi="Trinite Roman Wide" w:cs="Arial"/>
          <w:sz w:val="22"/>
          <w:szCs w:val="22"/>
        </w:rPr>
        <w:t xml:space="preserve"> faciliteert op het gebied van de levering van laptops, beeldschermen, fat clients, speciale werkplekapparatuur en levering van randapparatuur en accessoires (gezamenlijk te noemen werkplekapparatuur) inclusief de daar aan gerelateerde dienstverlening.  </w:t>
      </w:r>
    </w:p>
    <w:p w14:paraId="30190916" w14:textId="77777777"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 </w:t>
      </w:r>
    </w:p>
    <w:p w14:paraId="21978A65" w14:textId="77777777" w:rsidR="00C76E9B"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 xml:space="preserve">Inschrijver is in staat de verwachtingen te vertalen naar een proactieve dienstverlening met een hoge mate van klanttevredenheid. Inschrijver dient in staat te zijn om de huidige dienstverlening te continueren en in samenwerking met de </w:t>
      </w:r>
      <w:r w:rsidR="00CA57EA">
        <w:rPr>
          <w:rFonts w:ascii="Trinite Roman Wide" w:hAnsi="Trinite Roman Wide" w:cs="Arial"/>
          <w:sz w:val="22"/>
          <w:szCs w:val="22"/>
        </w:rPr>
        <w:t>H</w:t>
      </w:r>
      <w:r w:rsidR="00445FE4">
        <w:rPr>
          <w:rFonts w:ascii="Trinite Roman Wide" w:hAnsi="Trinite Roman Wide" w:cs="Arial"/>
          <w:sz w:val="22"/>
          <w:szCs w:val="22"/>
        </w:rPr>
        <w:t>anze</w:t>
      </w:r>
      <w:r w:rsidRPr="00665F3A">
        <w:rPr>
          <w:rFonts w:ascii="Trinite Roman Wide" w:hAnsi="Trinite Roman Wide" w:cs="Arial"/>
          <w:sz w:val="22"/>
          <w:szCs w:val="22"/>
        </w:rPr>
        <w:t xml:space="preserve"> de dienstverlening op een hoog niveau te houden, waarbij de levertijden hierin bijzonder aandacht vragen. </w:t>
      </w:r>
    </w:p>
    <w:p w14:paraId="4B7E4F1B" w14:textId="63DC9D9D"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Inschrijver dient deze diensten aan te bieden op basis van een marktconforme, aantoonbaar transparante prijs.  </w:t>
      </w:r>
    </w:p>
    <w:p w14:paraId="5060924C" w14:textId="77777777" w:rsidR="00C76E9B" w:rsidRDefault="00C76E9B" w:rsidP="00665F3A">
      <w:pPr>
        <w:jc w:val="both"/>
        <w:rPr>
          <w:rFonts w:ascii="Trinite Roman Wide" w:hAnsi="Trinite Roman Wide" w:cs="Arial"/>
          <w:sz w:val="22"/>
          <w:szCs w:val="22"/>
        </w:rPr>
      </w:pPr>
    </w:p>
    <w:p w14:paraId="47ADAEE7" w14:textId="1A1C2359"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 xml:space="preserve">Inschrijver is een partner die, in die hoedanigheid, in staat is de </w:t>
      </w:r>
      <w:r w:rsidR="00CA57EA">
        <w:rPr>
          <w:rFonts w:ascii="Trinite Roman Wide" w:hAnsi="Trinite Roman Wide" w:cs="Arial"/>
          <w:sz w:val="22"/>
          <w:szCs w:val="22"/>
        </w:rPr>
        <w:t>H</w:t>
      </w:r>
      <w:r w:rsidR="00445FE4">
        <w:rPr>
          <w:rFonts w:ascii="Trinite Roman Wide" w:hAnsi="Trinite Roman Wide" w:cs="Arial"/>
          <w:sz w:val="22"/>
          <w:szCs w:val="22"/>
        </w:rPr>
        <w:t>anze</w:t>
      </w:r>
      <w:r w:rsidRPr="00665F3A">
        <w:rPr>
          <w:rFonts w:ascii="Trinite Roman Wide" w:hAnsi="Trinite Roman Wide" w:cs="Arial"/>
          <w:sz w:val="22"/>
          <w:szCs w:val="22"/>
        </w:rPr>
        <w:t xml:space="preserve"> te adviseren over de beste keuzes en oplossingen. Op deze wijze dient inschrijver in staat te zijn zo maximaal mogelijk bij te dragen aan de strategische doelstellingen van de </w:t>
      </w:r>
      <w:r w:rsidR="00CA57EA">
        <w:rPr>
          <w:rFonts w:ascii="Trinite Roman Wide" w:hAnsi="Trinite Roman Wide" w:cs="Arial"/>
          <w:sz w:val="22"/>
          <w:szCs w:val="22"/>
        </w:rPr>
        <w:t>H</w:t>
      </w:r>
      <w:r w:rsidR="00C76E9B">
        <w:rPr>
          <w:rFonts w:ascii="Trinite Roman Wide" w:hAnsi="Trinite Roman Wide" w:cs="Arial"/>
          <w:sz w:val="22"/>
          <w:szCs w:val="22"/>
        </w:rPr>
        <w:t>anze</w:t>
      </w:r>
      <w:r w:rsidRPr="00665F3A">
        <w:rPr>
          <w:rFonts w:ascii="Trinite Roman Wide" w:hAnsi="Trinite Roman Wide" w:cs="Arial"/>
          <w:sz w:val="22"/>
          <w:szCs w:val="22"/>
        </w:rPr>
        <w:t xml:space="preserve"> op het vlak van duurzaamheid. Inschrijver beschikt  over een  hoog  adaptief  vermogen waarbij snel kan worden ingespeeld op veranderingen in het speelveld rondom werkplekapparatuur oplossingen en verwachtingen van de </w:t>
      </w:r>
      <w:r w:rsidR="00CA57EA">
        <w:rPr>
          <w:rFonts w:ascii="Trinite Roman Wide" w:hAnsi="Trinite Roman Wide" w:cs="Arial"/>
          <w:sz w:val="22"/>
          <w:szCs w:val="22"/>
        </w:rPr>
        <w:t>H</w:t>
      </w:r>
      <w:r w:rsidR="005A61E0">
        <w:rPr>
          <w:rFonts w:ascii="Trinite Roman Wide" w:hAnsi="Trinite Roman Wide" w:cs="Arial"/>
          <w:sz w:val="22"/>
          <w:szCs w:val="22"/>
        </w:rPr>
        <w:t>anze</w:t>
      </w:r>
      <w:r w:rsidRPr="00665F3A">
        <w:rPr>
          <w:rFonts w:ascii="Trinite Roman Wide" w:hAnsi="Trinite Roman Wide" w:cs="Arial"/>
          <w:sz w:val="22"/>
          <w:szCs w:val="22"/>
        </w:rPr>
        <w:t>. Daarnaast wordt van inschrijver verwacht dat deze in staat is het logistieke proces rondom bestellen en leveren van de werkplekapparatuur op een kwalitatief goede wijze vorm te geven. </w:t>
      </w:r>
    </w:p>
    <w:p w14:paraId="6D1BA390" w14:textId="77777777"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 </w:t>
      </w:r>
    </w:p>
    <w:p w14:paraId="585ECEBC" w14:textId="77777777"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De aanbestede opdracht omvat leveringen en dienstverlening.  </w:t>
      </w:r>
    </w:p>
    <w:p w14:paraId="3BBD364E" w14:textId="77777777" w:rsidR="00665F3A" w:rsidRPr="00665F3A" w:rsidRDefault="00665F3A" w:rsidP="00473CF4">
      <w:pPr>
        <w:jc w:val="both"/>
        <w:rPr>
          <w:rFonts w:ascii="Trinite Roman Wide" w:hAnsi="Trinite Roman Wide" w:cs="Arial"/>
          <w:sz w:val="22"/>
          <w:szCs w:val="22"/>
        </w:rPr>
      </w:pPr>
    </w:p>
    <w:p w14:paraId="1BEF83A8" w14:textId="77777777"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De levering bestaat uit:  </w:t>
      </w:r>
    </w:p>
    <w:p w14:paraId="4E9A8957" w14:textId="77777777" w:rsidR="00665F3A" w:rsidRPr="00665F3A" w:rsidRDefault="00665F3A" w:rsidP="00DE55D7">
      <w:pPr>
        <w:numPr>
          <w:ilvl w:val="0"/>
          <w:numId w:val="9"/>
        </w:numPr>
        <w:jc w:val="both"/>
        <w:rPr>
          <w:rFonts w:ascii="Trinite Roman Wide" w:hAnsi="Trinite Roman Wide" w:cs="Arial"/>
          <w:sz w:val="22"/>
          <w:szCs w:val="22"/>
        </w:rPr>
      </w:pPr>
      <w:r w:rsidRPr="00665F3A">
        <w:rPr>
          <w:rFonts w:ascii="Trinite Roman Wide" w:hAnsi="Trinite Roman Wide" w:cs="Arial"/>
          <w:sz w:val="22"/>
          <w:szCs w:val="22"/>
        </w:rPr>
        <w:t>Levering van standaard werkplekapparatuur bestaande uit:  </w:t>
      </w:r>
    </w:p>
    <w:p w14:paraId="1993A91F" w14:textId="78B98E50" w:rsidR="00665F3A" w:rsidRPr="00B23F65" w:rsidRDefault="00665F3A" w:rsidP="00DE55D7">
      <w:pPr>
        <w:numPr>
          <w:ilvl w:val="0"/>
          <w:numId w:val="33"/>
        </w:numPr>
        <w:jc w:val="both"/>
        <w:rPr>
          <w:rFonts w:ascii="Trinite Roman Wide" w:hAnsi="Trinite Roman Wide" w:cs="Arial"/>
          <w:sz w:val="22"/>
          <w:szCs w:val="22"/>
        </w:rPr>
      </w:pPr>
      <w:r w:rsidRPr="00B23F65">
        <w:rPr>
          <w:rFonts w:ascii="Trinite Roman Wide" w:hAnsi="Trinite Roman Wide" w:cs="Arial"/>
          <w:sz w:val="22"/>
          <w:szCs w:val="22"/>
        </w:rPr>
        <w:t>Laptops</w:t>
      </w:r>
      <w:r w:rsidR="005453C6" w:rsidRPr="00B23F65">
        <w:rPr>
          <w:rFonts w:ascii="Trinite Roman Wide" w:hAnsi="Trinite Roman Wide" w:cs="Arial"/>
          <w:sz w:val="22"/>
          <w:szCs w:val="22"/>
        </w:rPr>
        <w:t xml:space="preserve"> </w:t>
      </w:r>
    </w:p>
    <w:p w14:paraId="50CBCDEC" w14:textId="7D5F8A93" w:rsidR="00665F3A" w:rsidRPr="00B23F65" w:rsidRDefault="00665F3A" w:rsidP="00DE55D7">
      <w:pPr>
        <w:numPr>
          <w:ilvl w:val="0"/>
          <w:numId w:val="33"/>
        </w:numPr>
        <w:jc w:val="both"/>
        <w:rPr>
          <w:rFonts w:ascii="Trinite Roman Wide" w:hAnsi="Trinite Roman Wide" w:cs="Arial"/>
          <w:sz w:val="22"/>
          <w:szCs w:val="22"/>
        </w:rPr>
      </w:pPr>
      <w:r w:rsidRPr="00B23F65">
        <w:rPr>
          <w:rFonts w:ascii="Trinite Roman Wide" w:hAnsi="Trinite Roman Wide" w:cs="Arial"/>
          <w:sz w:val="22"/>
          <w:szCs w:val="22"/>
        </w:rPr>
        <w:t>Beeldschermen  </w:t>
      </w:r>
    </w:p>
    <w:p w14:paraId="35A7B166" w14:textId="6C1FFAA2" w:rsidR="00665F3A" w:rsidRPr="00B23F65" w:rsidRDefault="00665F3A" w:rsidP="00DE55D7">
      <w:pPr>
        <w:numPr>
          <w:ilvl w:val="0"/>
          <w:numId w:val="33"/>
        </w:numPr>
        <w:jc w:val="both"/>
        <w:rPr>
          <w:rFonts w:ascii="Trinite Roman Wide" w:hAnsi="Trinite Roman Wide" w:cs="Arial"/>
          <w:sz w:val="22"/>
          <w:szCs w:val="22"/>
        </w:rPr>
      </w:pPr>
      <w:r w:rsidRPr="00B23F65">
        <w:rPr>
          <w:rFonts w:ascii="Trinite Roman Wide" w:hAnsi="Trinite Roman Wide" w:cs="Arial"/>
          <w:sz w:val="22"/>
          <w:szCs w:val="22"/>
        </w:rPr>
        <w:t>Fat clients (inclusief toetsenbord en muis).  </w:t>
      </w:r>
    </w:p>
    <w:p w14:paraId="1D8E4417" w14:textId="77777777" w:rsidR="00665F3A" w:rsidRPr="00665F3A" w:rsidRDefault="00665F3A" w:rsidP="00DE55D7">
      <w:pPr>
        <w:numPr>
          <w:ilvl w:val="0"/>
          <w:numId w:val="10"/>
        </w:numPr>
        <w:jc w:val="both"/>
        <w:rPr>
          <w:rFonts w:ascii="Trinite Roman Wide" w:hAnsi="Trinite Roman Wide" w:cs="Arial"/>
          <w:sz w:val="22"/>
          <w:szCs w:val="22"/>
        </w:rPr>
      </w:pPr>
      <w:r w:rsidRPr="00665F3A">
        <w:rPr>
          <w:rFonts w:ascii="Trinite Roman Wide" w:hAnsi="Trinite Roman Wide" w:cs="Arial"/>
          <w:sz w:val="22"/>
          <w:szCs w:val="22"/>
        </w:rPr>
        <w:t>Levering van speciale werkplekapparatuur zowel vanuit de zakelijke- als consumentenmark. Dit is werkplekapparatuur met afwijkende hardware. Te denken valt aan o.a. afwijkende processoren, Gpu’s, geheugen, tablets, Apple producten, grotere monitoren etc.  </w:t>
      </w:r>
    </w:p>
    <w:p w14:paraId="75D6F8B3" w14:textId="77777777" w:rsidR="00665F3A" w:rsidRPr="00665F3A" w:rsidRDefault="00665F3A" w:rsidP="00DE55D7">
      <w:pPr>
        <w:numPr>
          <w:ilvl w:val="0"/>
          <w:numId w:val="11"/>
        </w:numPr>
        <w:jc w:val="both"/>
        <w:rPr>
          <w:rFonts w:ascii="Trinite Roman Wide" w:hAnsi="Trinite Roman Wide" w:cs="Arial"/>
          <w:sz w:val="22"/>
          <w:szCs w:val="22"/>
        </w:rPr>
      </w:pPr>
      <w:r w:rsidRPr="00665F3A">
        <w:rPr>
          <w:rFonts w:ascii="Trinite Roman Wide" w:hAnsi="Trinite Roman Wide" w:cs="Arial"/>
          <w:sz w:val="22"/>
          <w:szCs w:val="22"/>
        </w:rPr>
        <w:t>Levering van randapparatuur en accessoires. Onder randapparatuur en accessoires wordt onder andere verstaan: kabels, laptoptassen/sleeves, USB-C hub, muis, toetsenbord, headsets t.b.v. telefonie/Teams etc. </w:t>
      </w:r>
    </w:p>
    <w:p w14:paraId="530FDCC5" w14:textId="0E77608B"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 xml:space="preserve">De bovenstaande </w:t>
      </w:r>
      <w:r w:rsidR="00E62610">
        <w:rPr>
          <w:rFonts w:ascii="Trinite Roman Wide" w:hAnsi="Trinite Roman Wide" w:cs="Arial"/>
          <w:sz w:val="22"/>
          <w:szCs w:val="22"/>
        </w:rPr>
        <w:t>drie</w:t>
      </w:r>
      <w:r w:rsidRPr="00665F3A">
        <w:rPr>
          <w:rFonts w:ascii="Trinite Roman Wide" w:hAnsi="Trinite Roman Wide" w:cs="Arial"/>
          <w:sz w:val="22"/>
          <w:szCs w:val="22"/>
        </w:rPr>
        <w:t xml:space="preserve"> punten worden gezamenlijk werkplekapparatuur genoemd.  </w:t>
      </w:r>
    </w:p>
    <w:p w14:paraId="22954138" w14:textId="77777777"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 </w:t>
      </w:r>
    </w:p>
    <w:p w14:paraId="52F3B80A" w14:textId="77777777"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lastRenderedPageBreak/>
        <w:t>De dienstverlening bestaat uit:  </w:t>
      </w:r>
    </w:p>
    <w:p w14:paraId="6AE84866" w14:textId="77777777" w:rsidR="00665F3A" w:rsidRPr="00665F3A" w:rsidRDefault="00665F3A" w:rsidP="00DE55D7">
      <w:pPr>
        <w:numPr>
          <w:ilvl w:val="0"/>
          <w:numId w:val="12"/>
        </w:numPr>
        <w:jc w:val="both"/>
        <w:rPr>
          <w:rFonts w:ascii="Trinite Roman Wide" w:hAnsi="Trinite Roman Wide" w:cs="Arial"/>
          <w:sz w:val="22"/>
          <w:szCs w:val="22"/>
        </w:rPr>
      </w:pPr>
      <w:r w:rsidRPr="00665F3A">
        <w:rPr>
          <w:rFonts w:ascii="Trinite Roman Wide" w:hAnsi="Trinite Roman Wide" w:cs="Arial"/>
          <w:sz w:val="22"/>
          <w:szCs w:val="22"/>
        </w:rPr>
        <w:t>Het afleveren van de hardware, zowel enkele als in grote aantallen (batches). </w:t>
      </w:r>
    </w:p>
    <w:p w14:paraId="578A2C97" w14:textId="77777777" w:rsidR="00FD6212" w:rsidRDefault="00665F3A" w:rsidP="00FD6212">
      <w:pPr>
        <w:numPr>
          <w:ilvl w:val="0"/>
          <w:numId w:val="16"/>
        </w:numPr>
        <w:jc w:val="both"/>
        <w:rPr>
          <w:rFonts w:ascii="Trinite Roman Wide" w:hAnsi="Trinite Roman Wide" w:cs="Arial"/>
          <w:sz w:val="22"/>
          <w:szCs w:val="22"/>
        </w:rPr>
      </w:pPr>
      <w:r w:rsidRPr="00665F3A">
        <w:rPr>
          <w:rFonts w:ascii="Trinite Roman Wide" w:hAnsi="Trinite Roman Wide" w:cs="Arial"/>
          <w:sz w:val="22"/>
          <w:szCs w:val="22"/>
        </w:rPr>
        <w:t>Een ingerichte bestelportal voor bestellingen van apparatuur en diensten door geautoriseerde medewerkers. </w:t>
      </w:r>
    </w:p>
    <w:p w14:paraId="6C2E590E" w14:textId="15ABB3EA" w:rsidR="00665F3A" w:rsidRPr="00FD6212" w:rsidRDefault="00FD6212" w:rsidP="00FD6212">
      <w:pPr>
        <w:numPr>
          <w:ilvl w:val="0"/>
          <w:numId w:val="16"/>
        </w:numPr>
        <w:jc w:val="both"/>
        <w:rPr>
          <w:rFonts w:ascii="Trinite Roman Wide" w:hAnsi="Trinite Roman Wide" w:cs="Arial"/>
          <w:sz w:val="22"/>
          <w:szCs w:val="22"/>
        </w:rPr>
      </w:pPr>
      <w:r w:rsidRPr="003B2EB4">
        <w:rPr>
          <w:rFonts w:ascii="Trinite Roman Wide" w:hAnsi="Trinite Roman Wide" w:cs="Arial"/>
          <w:sz w:val="22"/>
          <w:szCs w:val="22"/>
        </w:rPr>
        <w:t>Een OCI koppeling met het AFAS Purchase to Pay bestel- en betaalsysteem van de Hanze</w:t>
      </w:r>
      <w:r>
        <w:rPr>
          <w:rFonts w:ascii="Trinite Roman Wide" w:hAnsi="Trinite Roman Wide" w:cs="Arial"/>
          <w:sz w:val="22"/>
          <w:szCs w:val="22"/>
        </w:rPr>
        <w:t>.</w:t>
      </w:r>
      <w:r w:rsidRPr="003B2EB4">
        <w:rPr>
          <w:rFonts w:ascii="Trinite Roman Wide" w:hAnsi="Trinite Roman Wide" w:cs="Arial"/>
          <w:sz w:val="22"/>
          <w:szCs w:val="22"/>
        </w:rPr>
        <w:t xml:space="preserve"> </w:t>
      </w:r>
    </w:p>
    <w:p w14:paraId="491B4C6C" w14:textId="75BF6B57" w:rsidR="00665F3A" w:rsidRPr="00665F3A" w:rsidRDefault="00665F3A" w:rsidP="00DE55D7">
      <w:pPr>
        <w:numPr>
          <w:ilvl w:val="0"/>
          <w:numId w:val="14"/>
        </w:numPr>
        <w:jc w:val="both"/>
        <w:rPr>
          <w:rFonts w:ascii="Trinite Roman Wide" w:hAnsi="Trinite Roman Wide" w:cs="Arial"/>
          <w:sz w:val="22"/>
          <w:szCs w:val="22"/>
        </w:rPr>
      </w:pPr>
      <w:r w:rsidRPr="00665F3A">
        <w:rPr>
          <w:rFonts w:ascii="Trinite Roman Wide" w:hAnsi="Trinite Roman Wide" w:cs="Arial"/>
          <w:sz w:val="22"/>
          <w:szCs w:val="22"/>
        </w:rPr>
        <w:t>De leverancier dient Windows Autopilot aan te bieden als onderdeel van de levering, waarbij zij verantwoordelijk is voor het voor</w:t>
      </w:r>
      <w:r w:rsidR="00AC7382">
        <w:rPr>
          <w:rFonts w:ascii="Trinite Roman Wide" w:hAnsi="Trinite Roman Wide" w:cs="Arial"/>
          <w:sz w:val="22"/>
          <w:szCs w:val="22"/>
        </w:rPr>
        <w:t xml:space="preserve"> </w:t>
      </w:r>
      <w:r w:rsidRPr="00665F3A">
        <w:rPr>
          <w:rFonts w:ascii="Trinite Roman Wide" w:hAnsi="Trinite Roman Wide" w:cs="Arial"/>
          <w:sz w:val="22"/>
          <w:szCs w:val="22"/>
        </w:rPr>
        <w:t>configureren en implementeren van apparaten via deze cloud</w:t>
      </w:r>
      <w:r w:rsidR="00AC7382">
        <w:rPr>
          <w:rFonts w:ascii="Trinite Roman Wide" w:hAnsi="Trinite Roman Wide" w:cs="Arial"/>
          <w:sz w:val="22"/>
          <w:szCs w:val="22"/>
        </w:rPr>
        <w:t xml:space="preserve"> </w:t>
      </w:r>
      <w:r w:rsidRPr="00665F3A">
        <w:rPr>
          <w:rFonts w:ascii="Trinite Roman Wide" w:hAnsi="Trinite Roman Wide" w:cs="Arial"/>
          <w:sz w:val="22"/>
          <w:szCs w:val="22"/>
        </w:rPr>
        <w:t>gebaseerde oplossing. Dit omvat het volledige proces van uitrol, zodat apparaten direct gebruiksklaar zijn voor de eindgebruiker zonder uitgebreide IT-tussenkomst. </w:t>
      </w:r>
    </w:p>
    <w:p w14:paraId="03B0B045" w14:textId="6E862C61" w:rsidR="00665F3A" w:rsidRPr="00EB07FB" w:rsidRDefault="00665F3A" w:rsidP="00DE55D7">
      <w:pPr>
        <w:numPr>
          <w:ilvl w:val="0"/>
          <w:numId w:val="16"/>
        </w:numPr>
        <w:jc w:val="both"/>
        <w:rPr>
          <w:rFonts w:ascii="Trinite Roman Wide" w:hAnsi="Trinite Roman Wide" w:cs="Arial"/>
          <w:sz w:val="22"/>
          <w:szCs w:val="22"/>
        </w:rPr>
      </w:pPr>
      <w:r w:rsidRPr="00EB07FB">
        <w:rPr>
          <w:rFonts w:ascii="Trinite Roman Wide" w:hAnsi="Trinite Roman Wide" w:cs="Arial"/>
          <w:sz w:val="22"/>
          <w:szCs w:val="22"/>
        </w:rPr>
        <w:t>Het labelen van de hardware. </w:t>
      </w:r>
    </w:p>
    <w:p w14:paraId="41469BF7" w14:textId="77777777" w:rsidR="003A6EDB" w:rsidRPr="00EB07FB" w:rsidRDefault="00665F3A" w:rsidP="003A6EDB">
      <w:pPr>
        <w:numPr>
          <w:ilvl w:val="0"/>
          <w:numId w:val="17"/>
        </w:numPr>
        <w:jc w:val="both"/>
        <w:rPr>
          <w:rFonts w:ascii="Trinite Roman Wide" w:hAnsi="Trinite Roman Wide" w:cs="Arial"/>
          <w:sz w:val="22"/>
          <w:szCs w:val="22"/>
        </w:rPr>
      </w:pPr>
      <w:r w:rsidRPr="00EB07FB">
        <w:rPr>
          <w:rFonts w:ascii="Trinite Roman Wide" w:hAnsi="Trinite Roman Wide" w:cs="Arial"/>
          <w:sz w:val="22"/>
          <w:szCs w:val="22"/>
        </w:rPr>
        <w:t xml:space="preserve">Het afhandelen van storingen </w:t>
      </w:r>
      <w:r w:rsidR="003A6EDB" w:rsidRPr="00EB07FB">
        <w:rPr>
          <w:rFonts w:ascii="Trinite Roman Wide" w:hAnsi="Trinite Roman Wide" w:cs="Arial"/>
          <w:sz w:val="22"/>
          <w:szCs w:val="22"/>
        </w:rPr>
        <w:t>en reparaties.</w:t>
      </w:r>
    </w:p>
    <w:p w14:paraId="5551EA90" w14:textId="4F8876E9" w:rsidR="00665F3A" w:rsidRPr="00665F3A" w:rsidRDefault="00665F3A" w:rsidP="003A6EDB">
      <w:pPr>
        <w:numPr>
          <w:ilvl w:val="0"/>
          <w:numId w:val="17"/>
        </w:numPr>
        <w:jc w:val="both"/>
        <w:rPr>
          <w:rFonts w:ascii="Trinite Roman Wide" w:hAnsi="Trinite Roman Wide" w:cs="Arial"/>
          <w:sz w:val="22"/>
          <w:szCs w:val="22"/>
        </w:rPr>
      </w:pPr>
      <w:r w:rsidRPr="00665F3A">
        <w:rPr>
          <w:rFonts w:ascii="Trinite Roman Wide" w:hAnsi="Trinite Roman Wide" w:cs="Arial"/>
          <w:sz w:val="22"/>
          <w:szCs w:val="22"/>
        </w:rPr>
        <w:t>De afvoer van afgeschreven en defecte apparatuur.   </w:t>
      </w:r>
    </w:p>
    <w:p w14:paraId="42A07E63" w14:textId="77777777" w:rsidR="00665F3A" w:rsidRPr="00665F3A" w:rsidRDefault="00665F3A" w:rsidP="00DE55D7">
      <w:pPr>
        <w:numPr>
          <w:ilvl w:val="0"/>
          <w:numId w:val="20"/>
        </w:numPr>
        <w:jc w:val="both"/>
        <w:rPr>
          <w:rFonts w:ascii="Trinite Roman Wide" w:hAnsi="Trinite Roman Wide" w:cs="Arial"/>
          <w:sz w:val="22"/>
          <w:szCs w:val="22"/>
        </w:rPr>
      </w:pPr>
      <w:r w:rsidRPr="00665F3A">
        <w:rPr>
          <w:rFonts w:ascii="Trinite Roman Wide" w:hAnsi="Trinite Roman Wide" w:cs="Arial"/>
          <w:sz w:val="22"/>
          <w:szCs w:val="22"/>
        </w:rPr>
        <w:t>Het op verzoek plaatsen, vervangen en fysiek installeren van de apparatuur op de werkplek.  </w:t>
      </w:r>
    </w:p>
    <w:p w14:paraId="221D8145" w14:textId="77777777" w:rsidR="00665F3A" w:rsidRPr="00665F3A" w:rsidRDefault="00665F3A" w:rsidP="00DE55D7">
      <w:pPr>
        <w:numPr>
          <w:ilvl w:val="0"/>
          <w:numId w:val="21"/>
        </w:numPr>
        <w:jc w:val="both"/>
        <w:rPr>
          <w:rFonts w:ascii="Trinite Roman Wide" w:hAnsi="Trinite Roman Wide" w:cs="Arial"/>
          <w:sz w:val="22"/>
          <w:szCs w:val="22"/>
        </w:rPr>
      </w:pPr>
      <w:r w:rsidRPr="00665F3A">
        <w:rPr>
          <w:rFonts w:ascii="Trinite Roman Wide" w:hAnsi="Trinite Roman Wide" w:cs="Arial"/>
          <w:sz w:val="22"/>
          <w:szCs w:val="22"/>
        </w:rPr>
        <w:t>Het op verzoek installeren van het operating system.  </w:t>
      </w:r>
    </w:p>
    <w:p w14:paraId="60F4FDB8" w14:textId="77777777" w:rsidR="00665F3A" w:rsidRPr="00665F3A" w:rsidRDefault="00665F3A" w:rsidP="00DE55D7">
      <w:pPr>
        <w:numPr>
          <w:ilvl w:val="0"/>
          <w:numId w:val="22"/>
        </w:numPr>
        <w:jc w:val="both"/>
        <w:rPr>
          <w:rFonts w:ascii="Trinite Roman Wide" w:hAnsi="Trinite Roman Wide" w:cs="Arial"/>
          <w:sz w:val="22"/>
          <w:szCs w:val="22"/>
        </w:rPr>
      </w:pPr>
      <w:r w:rsidRPr="00665F3A">
        <w:rPr>
          <w:rFonts w:ascii="Trinite Roman Wide" w:hAnsi="Trinite Roman Wide" w:cs="Arial"/>
          <w:sz w:val="22"/>
          <w:szCs w:val="22"/>
        </w:rPr>
        <w:t>Advisering betreffende life cycle management.  </w:t>
      </w:r>
    </w:p>
    <w:p w14:paraId="31B66AE4" w14:textId="77777777" w:rsidR="00665F3A" w:rsidRPr="00665F3A" w:rsidRDefault="00665F3A" w:rsidP="00DE55D7">
      <w:pPr>
        <w:numPr>
          <w:ilvl w:val="0"/>
          <w:numId w:val="23"/>
        </w:numPr>
        <w:jc w:val="both"/>
        <w:rPr>
          <w:rFonts w:ascii="Trinite Roman Wide" w:hAnsi="Trinite Roman Wide" w:cs="Arial"/>
          <w:sz w:val="22"/>
          <w:szCs w:val="22"/>
        </w:rPr>
      </w:pPr>
      <w:r w:rsidRPr="00665F3A">
        <w:rPr>
          <w:rFonts w:ascii="Trinite Roman Wide" w:hAnsi="Trinite Roman Wide" w:cs="Arial"/>
          <w:sz w:val="22"/>
          <w:szCs w:val="22"/>
        </w:rPr>
        <w:t>Beschikbaar stellen testversies van werkplekken.  </w:t>
      </w:r>
    </w:p>
    <w:p w14:paraId="3E2F67A6" w14:textId="77777777" w:rsidR="00665F3A" w:rsidRPr="00665F3A" w:rsidRDefault="00665F3A" w:rsidP="00DE55D7">
      <w:pPr>
        <w:numPr>
          <w:ilvl w:val="0"/>
          <w:numId w:val="24"/>
        </w:numPr>
        <w:jc w:val="both"/>
        <w:rPr>
          <w:rFonts w:ascii="Trinite Roman Wide" w:hAnsi="Trinite Roman Wide" w:cs="Arial"/>
          <w:sz w:val="22"/>
          <w:szCs w:val="22"/>
        </w:rPr>
      </w:pPr>
      <w:r w:rsidRPr="00665F3A">
        <w:rPr>
          <w:rFonts w:ascii="Trinite Roman Wide" w:hAnsi="Trinite Roman Wide" w:cs="Arial"/>
          <w:sz w:val="22"/>
          <w:szCs w:val="22"/>
        </w:rPr>
        <w:t>Beschikbaar stellen van testversies van (nieuwe) apparatuur. </w:t>
      </w:r>
    </w:p>
    <w:p w14:paraId="3BA81556" w14:textId="77777777" w:rsidR="00665F3A" w:rsidRPr="00665F3A" w:rsidRDefault="00665F3A" w:rsidP="00DE55D7">
      <w:pPr>
        <w:numPr>
          <w:ilvl w:val="0"/>
          <w:numId w:val="25"/>
        </w:numPr>
        <w:jc w:val="both"/>
        <w:rPr>
          <w:rFonts w:ascii="Trinite Roman Wide" w:hAnsi="Trinite Roman Wide" w:cs="Arial"/>
          <w:sz w:val="22"/>
          <w:szCs w:val="22"/>
        </w:rPr>
      </w:pPr>
      <w:r w:rsidRPr="00665F3A">
        <w:rPr>
          <w:rFonts w:ascii="Trinite Roman Wide" w:hAnsi="Trinite Roman Wide" w:cs="Arial"/>
          <w:sz w:val="22"/>
          <w:szCs w:val="22"/>
        </w:rPr>
        <w:t>Opslag van bestelde apparatuur.  </w:t>
      </w:r>
    </w:p>
    <w:p w14:paraId="3A474967" w14:textId="77777777" w:rsidR="00665F3A" w:rsidRPr="00665F3A" w:rsidRDefault="00665F3A" w:rsidP="00DE55D7">
      <w:pPr>
        <w:numPr>
          <w:ilvl w:val="0"/>
          <w:numId w:val="26"/>
        </w:numPr>
        <w:jc w:val="both"/>
        <w:rPr>
          <w:rFonts w:ascii="Trinite Roman Wide" w:hAnsi="Trinite Roman Wide" w:cs="Arial"/>
          <w:sz w:val="22"/>
          <w:szCs w:val="22"/>
        </w:rPr>
      </w:pPr>
      <w:r w:rsidRPr="00665F3A">
        <w:rPr>
          <w:rFonts w:ascii="Trinite Roman Wide" w:hAnsi="Trinite Roman Wide" w:cs="Arial"/>
          <w:sz w:val="22"/>
          <w:szCs w:val="22"/>
        </w:rPr>
        <w:t>Advisering omtrent de apparatuur en de ontwikkelingen in de markt.  </w:t>
      </w:r>
    </w:p>
    <w:p w14:paraId="5BD7C0FE" w14:textId="77777777"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 </w:t>
      </w:r>
    </w:p>
    <w:p w14:paraId="7F13C289" w14:textId="5A129E39"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 xml:space="preserve">Onder advisering verstaat de </w:t>
      </w:r>
      <w:r w:rsidR="00CA57EA">
        <w:rPr>
          <w:rFonts w:ascii="Trinite Roman Wide" w:hAnsi="Trinite Roman Wide" w:cs="Arial"/>
          <w:sz w:val="22"/>
          <w:szCs w:val="22"/>
        </w:rPr>
        <w:t>Hanze</w:t>
      </w:r>
      <w:r w:rsidRPr="00665F3A">
        <w:rPr>
          <w:rFonts w:ascii="Trinite Roman Wide" w:hAnsi="Trinite Roman Wide" w:cs="Arial"/>
          <w:sz w:val="22"/>
          <w:szCs w:val="22"/>
        </w:rPr>
        <w:t xml:space="preserve"> dat de leverancier de </w:t>
      </w:r>
      <w:r w:rsidR="00CA57EA">
        <w:rPr>
          <w:rFonts w:ascii="Trinite Roman Wide" w:hAnsi="Trinite Roman Wide" w:cs="Arial"/>
          <w:sz w:val="22"/>
          <w:szCs w:val="22"/>
        </w:rPr>
        <w:t>Hanze</w:t>
      </w:r>
      <w:r w:rsidRPr="00665F3A">
        <w:rPr>
          <w:rFonts w:ascii="Trinite Roman Wide" w:hAnsi="Trinite Roman Wide" w:cs="Arial"/>
          <w:sz w:val="22"/>
          <w:szCs w:val="22"/>
        </w:rPr>
        <w:t xml:space="preserve"> inhoudelijk adviseert over de technische mogelijkheden en/of oplossingen, de financiële consequenties en de ontwikkelingen hiervan. Dit advies dient afgestemd te zijn op de specifieke vraagstelling van de </w:t>
      </w:r>
      <w:r w:rsidR="00CA57EA">
        <w:rPr>
          <w:rFonts w:ascii="Trinite Roman Wide" w:hAnsi="Trinite Roman Wide" w:cs="Arial"/>
          <w:sz w:val="22"/>
          <w:szCs w:val="22"/>
        </w:rPr>
        <w:t>Hanze</w:t>
      </w:r>
      <w:r w:rsidRPr="00665F3A">
        <w:rPr>
          <w:rFonts w:ascii="Trinite Roman Wide" w:hAnsi="Trinite Roman Wide" w:cs="Arial"/>
          <w:sz w:val="22"/>
          <w:szCs w:val="22"/>
        </w:rPr>
        <w:t xml:space="preserve"> en zodanig SMART te zijn dat de </w:t>
      </w:r>
      <w:r w:rsidR="00CA57EA">
        <w:rPr>
          <w:rFonts w:ascii="Trinite Roman Wide" w:hAnsi="Trinite Roman Wide" w:cs="Arial"/>
          <w:sz w:val="22"/>
          <w:szCs w:val="22"/>
        </w:rPr>
        <w:t>Hanze</w:t>
      </w:r>
      <w:r w:rsidRPr="00665F3A">
        <w:rPr>
          <w:rFonts w:ascii="Trinite Roman Wide" w:hAnsi="Trinite Roman Wide" w:cs="Arial"/>
          <w:sz w:val="22"/>
          <w:szCs w:val="22"/>
        </w:rPr>
        <w:t xml:space="preserve"> in staat wordt gesteld een weloverwogen besluit te nemen.  </w:t>
      </w:r>
    </w:p>
    <w:p w14:paraId="341B020C" w14:textId="77777777"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 </w:t>
      </w:r>
    </w:p>
    <w:p w14:paraId="0B2A5F01" w14:textId="77777777"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Buiten de scope van de opdracht vallen in ieder geval de volgende onderdelen: </w:t>
      </w:r>
    </w:p>
    <w:p w14:paraId="738B5844" w14:textId="77777777" w:rsidR="00665F3A" w:rsidRPr="00665F3A" w:rsidRDefault="00665F3A" w:rsidP="00DE55D7">
      <w:pPr>
        <w:numPr>
          <w:ilvl w:val="0"/>
          <w:numId w:val="27"/>
        </w:numPr>
        <w:jc w:val="both"/>
        <w:rPr>
          <w:rFonts w:ascii="Trinite Roman Wide" w:hAnsi="Trinite Roman Wide" w:cs="Arial"/>
          <w:sz w:val="22"/>
          <w:szCs w:val="22"/>
        </w:rPr>
      </w:pPr>
      <w:r w:rsidRPr="00665F3A">
        <w:rPr>
          <w:rFonts w:ascii="Trinite Roman Wide" w:hAnsi="Trinite Roman Wide" w:cs="Arial"/>
          <w:sz w:val="22"/>
          <w:szCs w:val="22"/>
        </w:rPr>
        <w:t>Levering van printers en supplies.  </w:t>
      </w:r>
    </w:p>
    <w:p w14:paraId="43C61DAB" w14:textId="77777777" w:rsidR="00665F3A" w:rsidRPr="00665F3A" w:rsidRDefault="00665F3A" w:rsidP="00DE55D7">
      <w:pPr>
        <w:numPr>
          <w:ilvl w:val="0"/>
          <w:numId w:val="28"/>
        </w:numPr>
        <w:jc w:val="both"/>
        <w:rPr>
          <w:rFonts w:ascii="Trinite Roman Wide" w:hAnsi="Trinite Roman Wide" w:cs="Arial"/>
          <w:sz w:val="22"/>
          <w:szCs w:val="22"/>
        </w:rPr>
      </w:pPr>
      <w:r w:rsidRPr="00665F3A">
        <w:rPr>
          <w:rFonts w:ascii="Trinite Roman Wide" w:hAnsi="Trinite Roman Wide" w:cs="Arial"/>
          <w:sz w:val="22"/>
          <w:szCs w:val="22"/>
        </w:rPr>
        <w:t>Levering van servers.  </w:t>
      </w:r>
    </w:p>
    <w:p w14:paraId="226CF16E" w14:textId="77777777" w:rsidR="00665F3A" w:rsidRPr="00665F3A" w:rsidRDefault="00665F3A" w:rsidP="00DE55D7">
      <w:pPr>
        <w:numPr>
          <w:ilvl w:val="0"/>
          <w:numId w:val="29"/>
        </w:numPr>
        <w:jc w:val="both"/>
        <w:rPr>
          <w:rFonts w:ascii="Trinite Roman Wide" w:hAnsi="Trinite Roman Wide" w:cs="Arial"/>
          <w:sz w:val="22"/>
          <w:szCs w:val="22"/>
        </w:rPr>
      </w:pPr>
      <w:r w:rsidRPr="00665F3A">
        <w:rPr>
          <w:rFonts w:ascii="Trinite Roman Wide" w:hAnsi="Trinite Roman Wide" w:cs="Arial"/>
          <w:sz w:val="22"/>
          <w:szCs w:val="22"/>
        </w:rPr>
        <w:t>Levering van netwerkcomponenten.  </w:t>
      </w:r>
    </w:p>
    <w:p w14:paraId="4876C74D" w14:textId="77777777" w:rsidR="00665F3A" w:rsidRPr="00665F3A" w:rsidRDefault="00665F3A" w:rsidP="00DE55D7">
      <w:pPr>
        <w:numPr>
          <w:ilvl w:val="0"/>
          <w:numId w:val="30"/>
        </w:numPr>
        <w:jc w:val="both"/>
        <w:rPr>
          <w:rFonts w:ascii="Trinite Roman Wide" w:hAnsi="Trinite Roman Wide" w:cs="Arial"/>
          <w:sz w:val="22"/>
          <w:szCs w:val="22"/>
        </w:rPr>
      </w:pPr>
      <w:r w:rsidRPr="00665F3A">
        <w:rPr>
          <w:rFonts w:ascii="Trinite Roman Wide" w:hAnsi="Trinite Roman Wide" w:cs="Arial"/>
          <w:sz w:val="22"/>
          <w:szCs w:val="22"/>
        </w:rPr>
        <w:t>Levering van audiovisuele middelen. </w:t>
      </w:r>
    </w:p>
    <w:p w14:paraId="0FC8B39C" w14:textId="10A77C7C" w:rsidR="00665F3A" w:rsidRPr="00665F3A" w:rsidRDefault="00665F3A" w:rsidP="00DE55D7">
      <w:pPr>
        <w:numPr>
          <w:ilvl w:val="0"/>
          <w:numId w:val="31"/>
        </w:numPr>
        <w:jc w:val="both"/>
        <w:rPr>
          <w:rFonts w:ascii="Trinite Roman Wide" w:hAnsi="Trinite Roman Wide" w:cs="Arial"/>
          <w:sz w:val="22"/>
          <w:szCs w:val="22"/>
        </w:rPr>
      </w:pPr>
      <w:r w:rsidRPr="00665F3A">
        <w:rPr>
          <w:rFonts w:ascii="Trinite Roman Wide" w:hAnsi="Trinite Roman Wide" w:cs="Arial"/>
          <w:sz w:val="22"/>
          <w:szCs w:val="22"/>
        </w:rPr>
        <w:t>Levering van telefonie hardware. (m.u.v headsets t.b.v. telefonie/Teams etc) </w:t>
      </w:r>
    </w:p>
    <w:p w14:paraId="0ED76AD8" w14:textId="77777777" w:rsidR="00665F3A" w:rsidRDefault="00665F3A" w:rsidP="00473CF4">
      <w:pPr>
        <w:jc w:val="both"/>
        <w:rPr>
          <w:rFonts w:cs="Arial"/>
        </w:rPr>
      </w:pPr>
    </w:p>
    <w:p w14:paraId="0691CAAC" w14:textId="77777777" w:rsidR="00665F3A" w:rsidRDefault="00665F3A" w:rsidP="00473CF4">
      <w:pPr>
        <w:jc w:val="both"/>
        <w:rPr>
          <w:rFonts w:ascii="Trinite Roman Wide" w:hAnsi="Trinite Roman Wide" w:cs="Arial"/>
          <w:sz w:val="22"/>
          <w:szCs w:val="22"/>
        </w:rPr>
      </w:pPr>
    </w:p>
    <w:p w14:paraId="0695DC23" w14:textId="0EFFD1F2" w:rsidR="00305666" w:rsidRDefault="00FA09A8" w:rsidP="00473CF4">
      <w:pPr>
        <w:jc w:val="both"/>
        <w:rPr>
          <w:rFonts w:ascii="Trinite Roman Wide" w:hAnsi="Trinite Roman Wide" w:cs="Arial"/>
          <w:sz w:val="22"/>
          <w:szCs w:val="22"/>
        </w:rPr>
      </w:pPr>
      <w:r w:rsidRPr="00665F3A">
        <w:rPr>
          <w:rFonts w:ascii="Trinite Roman Wide" w:hAnsi="Trinite Roman Wide" w:cs="Arial"/>
          <w:sz w:val="22"/>
          <w:szCs w:val="22"/>
        </w:rPr>
        <w:t xml:space="preserve">Het programma van eisen </w:t>
      </w:r>
      <w:r w:rsidR="00305666" w:rsidRPr="00665F3A">
        <w:rPr>
          <w:rFonts w:ascii="Trinite Roman Wide" w:hAnsi="Trinite Roman Wide" w:cs="Arial"/>
          <w:sz w:val="22"/>
          <w:szCs w:val="22"/>
        </w:rPr>
        <w:t xml:space="preserve">van de opdracht </w:t>
      </w:r>
      <w:r w:rsidR="00A30393" w:rsidRPr="00E16871">
        <w:rPr>
          <w:rFonts w:ascii="Trinite Roman Wide" w:hAnsi="Trinite Roman Wide" w:cs="Arial"/>
          <w:sz w:val="22"/>
          <w:szCs w:val="22"/>
        </w:rPr>
        <w:t>is</w:t>
      </w:r>
      <w:r w:rsidR="00305666" w:rsidRPr="00E16871">
        <w:rPr>
          <w:rFonts w:ascii="Trinite Roman Wide" w:hAnsi="Trinite Roman Wide" w:cs="Arial"/>
          <w:sz w:val="22"/>
          <w:szCs w:val="22"/>
        </w:rPr>
        <w:t xml:space="preserve"> als </w:t>
      </w:r>
      <w:r w:rsidR="00E61D84" w:rsidRPr="00E16871">
        <w:rPr>
          <w:rFonts w:ascii="Trinite Roman Wide" w:hAnsi="Trinite Roman Wide" w:cs="Arial"/>
          <w:i/>
          <w:sz w:val="22"/>
          <w:szCs w:val="22"/>
        </w:rPr>
        <w:t>B</w:t>
      </w:r>
      <w:r w:rsidR="00305666" w:rsidRPr="00E16871">
        <w:rPr>
          <w:rFonts w:ascii="Trinite Roman Wide" w:hAnsi="Trinite Roman Wide" w:cs="Arial"/>
          <w:i/>
          <w:sz w:val="22"/>
          <w:szCs w:val="22"/>
        </w:rPr>
        <w:t>ijla</w:t>
      </w:r>
      <w:r w:rsidR="000C4827" w:rsidRPr="00E16871">
        <w:rPr>
          <w:rFonts w:ascii="Trinite Roman Wide" w:hAnsi="Trinite Roman Wide" w:cs="Arial"/>
          <w:i/>
          <w:sz w:val="22"/>
          <w:szCs w:val="22"/>
        </w:rPr>
        <w:t>ge</w:t>
      </w:r>
      <w:r w:rsidR="00F85F84" w:rsidRPr="00E16871">
        <w:rPr>
          <w:rFonts w:ascii="Trinite Roman Wide" w:hAnsi="Trinite Roman Wide" w:cs="Arial"/>
          <w:i/>
          <w:sz w:val="22"/>
          <w:szCs w:val="22"/>
        </w:rPr>
        <w:t xml:space="preserve"> 4</w:t>
      </w:r>
      <w:r w:rsidR="000C4827" w:rsidRPr="00E16871">
        <w:rPr>
          <w:rFonts w:ascii="Trinite Roman Wide" w:hAnsi="Trinite Roman Wide" w:cs="Arial"/>
          <w:sz w:val="22"/>
          <w:szCs w:val="22"/>
        </w:rPr>
        <w:t xml:space="preserve"> </w:t>
      </w:r>
      <w:r w:rsidR="00A30393" w:rsidRPr="00E16871">
        <w:rPr>
          <w:rFonts w:ascii="Trinite Roman Wide" w:hAnsi="Trinite Roman Wide" w:cs="Arial"/>
          <w:sz w:val="22"/>
          <w:szCs w:val="22"/>
        </w:rPr>
        <w:t>toegevoegd</w:t>
      </w:r>
      <w:r w:rsidR="00A30393" w:rsidRPr="00665F3A">
        <w:rPr>
          <w:rFonts w:ascii="Trinite Roman Wide" w:hAnsi="Trinite Roman Wide" w:cs="Arial"/>
          <w:sz w:val="22"/>
          <w:szCs w:val="22"/>
        </w:rPr>
        <w:t xml:space="preserve"> op de                         </w:t>
      </w:r>
      <w:r w:rsidR="005C36C5" w:rsidRPr="00665F3A">
        <w:rPr>
          <w:rFonts w:ascii="Trinite Roman Wide" w:hAnsi="Trinite Roman Wide" w:cs="Arial"/>
          <w:sz w:val="22"/>
          <w:szCs w:val="22"/>
        </w:rPr>
        <w:t xml:space="preserve">aanbestedingswebsite. </w:t>
      </w:r>
    </w:p>
    <w:p w14:paraId="3E2ADCA8" w14:textId="77777777" w:rsidR="009114BE" w:rsidRDefault="009114BE" w:rsidP="00473CF4">
      <w:pPr>
        <w:jc w:val="both"/>
        <w:rPr>
          <w:rFonts w:ascii="Trinite Roman Wide" w:hAnsi="Trinite Roman Wide" w:cs="Arial"/>
          <w:sz w:val="22"/>
          <w:szCs w:val="22"/>
        </w:rPr>
      </w:pPr>
    </w:p>
    <w:p w14:paraId="4F4E142C" w14:textId="7EA4A06B" w:rsidR="00665F3A" w:rsidRPr="00AE2B77" w:rsidRDefault="00665F3A" w:rsidP="00665F3A">
      <w:pPr>
        <w:pStyle w:val="Kop2"/>
        <w:jc w:val="both"/>
      </w:pPr>
      <w:bookmarkStart w:id="4" w:name="_Toc188972149"/>
      <w:r>
        <w:t>De overeenkomst</w:t>
      </w:r>
      <w:bookmarkEnd w:id="4"/>
    </w:p>
    <w:p w14:paraId="755EFE76" w14:textId="7932FA1B" w:rsidR="00305666" w:rsidRPr="003D5FD8" w:rsidRDefault="00C10C09" w:rsidP="00665F3A">
      <w:pPr>
        <w:jc w:val="both"/>
        <w:rPr>
          <w:rFonts w:ascii="Trinite Roman Wide" w:hAnsi="Trinite Roman Wide" w:cs="Arial"/>
          <w:sz w:val="22"/>
          <w:szCs w:val="22"/>
        </w:rPr>
      </w:pPr>
      <w:r w:rsidRPr="00665F3A">
        <w:rPr>
          <w:rFonts w:ascii="Trinite Roman Wide" w:hAnsi="Trinite Roman Wide" w:cs="Arial"/>
          <w:sz w:val="22"/>
          <w:szCs w:val="22"/>
        </w:rPr>
        <w:t>Aanbestedende dienst</w:t>
      </w:r>
      <w:r w:rsidR="00305666" w:rsidRPr="00665F3A">
        <w:rPr>
          <w:rFonts w:ascii="Trinite Roman Wide" w:hAnsi="Trinite Roman Wide" w:cs="Arial"/>
          <w:sz w:val="22"/>
          <w:szCs w:val="22"/>
        </w:rPr>
        <w:t xml:space="preserve"> is voornemens met </w:t>
      </w:r>
      <w:r w:rsidR="00665F3A" w:rsidRPr="00665F3A">
        <w:rPr>
          <w:rFonts w:ascii="Trinite Roman Wide" w:hAnsi="Trinite Roman Wide" w:cs="Arial"/>
          <w:sz w:val="22"/>
          <w:szCs w:val="22"/>
        </w:rPr>
        <w:t>één</w:t>
      </w:r>
      <w:r w:rsidR="00C950AE" w:rsidRPr="00665F3A">
        <w:rPr>
          <w:rFonts w:ascii="Trinite Roman Wide" w:hAnsi="Trinite Roman Wide" w:cs="Arial"/>
          <w:sz w:val="22"/>
          <w:szCs w:val="22"/>
        </w:rPr>
        <w:t xml:space="preserve"> </w:t>
      </w:r>
      <w:r w:rsidR="00305666" w:rsidRPr="00665F3A">
        <w:rPr>
          <w:rFonts w:ascii="Trinite Roman Wide" w:hAnsi="Trinite Roman Wide" w:cs="Arial"/>
          <w:sz w:val="22"/>
          <w:szCs w:val="22"/>
        </w:rPr>
        <w:t xml:space="preserve">inschrijver een </w:t>
      </w:r>
      <w:r w:rsidR="00305666" w:rsidRPr="003D5FD8">
        <w:rPr>
          <w:rFonts w:ascii="Trinite Roman Wide" w:hAnsi="Trinite Roman Wide" w:cs="Arial"/>
          <w:sz w:val="22"/>
          <w:szCs w:val="22"/>
        </w:rPr>
        <w:t xml:space="preserve">raamovereenkomst te sluiten voor </w:t>
      </w:r>
      <w:r w:rsidR="00665F3A" w:rsidRPr="003D5FD8">
        <w:rPr>
          <w:rFonts w:ascii="Trinite Roman Wide" w:hAnsi="Trinite Roman Wide" w:cs="Arial"/>
          <w:sz w:val="22"/>
          <w:szCs w:val="22"/>
        </w:rPr>
        <w:t>levering van werkplekapparatuur en aanverwante dienst</w:t>
      </w:r>
      <w:r w:rsidR="00665F3A" w:rsidRPr="00176EE3">
        <w:rPr>
          <w:rFonts w:ascii="Trinite Roman Wide" w:hAnsi="Trinite Roman Wide" w:cs="Arial"/>
          <w:sz w:val="22"/>
          <w:szCs w:val="22"/>
        </w:rPr>
        <w:t>verlening</w:t>
      </w:r>
      <w:r w:rsidR="00665F3A" w:rsidRPr="00176EE3">
        <w:rPr>
          <w:rFonts w:ascii="Trinite Roman Wide" w:hAnsi="Trinite Roman Wide"/>
          <w:color w:val="000000"/>
          <w:sz w:val="22"/>
          <w:szCs w:val="22"/>
          <w:shd w:val="clear" w:color="auto" w:fill="FFFFFF"/>
        </w:rPr>
        <w:t xml:space="preserve"> </w:t>
      </w:r>
      <w:r w:rsidR="00665F3A" w:rsidRPr="00176EE3">
        <w:rPr>
          <w:rFonts w:ascii="Trinite Roman Wide" w:hAnsi="Trinite Roman Wide" w:cs="Arial"/>
          <w:sz w:val="22"/>
          <w:szCs w:val="22"/>
        </w:rPr>
        <w:t xml:space="preserve">voor de duur van twee jaar met een optie tot verlenging van </w:t>
      </w:r>
      <w:r w:rsidR="007021D1" w:rsidRPr="00176EE3">
        <w:rPr>
          <w:rFonts w:ascii="Trinite Roman Wide" w:hAnsi="Trinite Roman Wide" w:cs="Arial"/>
          <w:sz w:val="22"/>
          <w:szCs w:val="22"/>
        </w:rPr>
        <w:t>een</w:t>
      </w:r>
      <w:r w:rsidR="00665F3A" w:rsidRPr="00176EE3">
        <w:rPr>
          <w:rFonts w:ascii="Trinite Roman Wide" w:hAnsi="Trinite Roman Wide" w:cs="Arial"/>
          <w:sz w:val="22"/>
          <w:szCs w:val="22"/>
        </w:rPr>
        <w:t xml:space="preserve">maal maximaal </w:t>
      </w:r>
      <w:r w:rsidR="007021D1" w:rsidRPr="00176EE3">
        <w:rPr>
          <w:rFonts w:ascii="Trinite Roman Wide" w:hAnsi="Trinite Roman Wide" w:cs="Arial"/>
          <w:sz w:val="22"/>
          <w:szCs w:val="22"/>
        </w:rPr>
        <w:t>twee</w:t>
      </w:r>
      <w:r w:rsidR="00665F3A" w:rsidRPr="00176EE3">
        <w:rPr>
          <w:rFonts w:ascii="Trinite Roman Wide" w:hAnsi="Trinite Roman Wide" w:cs="Arial"/>
          <w:sz w:val="22"/>
          <w:szCs w:val="22"/>
        </w:rPr>
        <w:t xml:space="preserve"> (</w:t>
      </w:r>
      <w:r w:rsidR="007021D1" w:rsidRPr="00176EE3">
        <w:rPr>
          <w:rFonts w:ascii="Trinite Roman Wide" w:hAnsi="Trinite Roman Wide" w:cs="Arial"/>
          <w:sz w:val="22"/>
          <w:szCs w:val="22"/>
        </w:rPr>
        <w:t>2</w:t>
      </w:r>
      <w:r w:rsidR="00665F3A" w:rsidRPr="00176EE3">
        <w:rPr>
          <w:rFonts w:ascii="Trinite Roman Wide" w:hAnsi="Trinite Roman Wide" w:cs="Arial"/>
          <w:sz w:val="22"/>
          <w:szCs w:val="22"/>
        </w:rPr>
        <w:t>) jaar.</w:t>
      </w:r>
      <w:r w:rsidR="00305666" w:rsidRPr="00176EE3">
        <w:rPr>
          <w:rFonts w:ascii="Trinite Roman Wide" w:hAnsi="Trinite Roman Wide" w:cs="Arial"/>
          <w:sz w:val="22"/>
          <w:szCs w:val="22"/>
        </w:rPr>
        <w:t xml:space="preserve"> </w:t>
      </w:r>
      <w:r w:rsidR="009114BE" w:rsidRPr="00176EE3">
        <w:rPr>
          <w:rFonts w:ascii="Trinite Roman Wide" w:hAnsi="Trinite Roman Wide" w:cs="Arial"/>
          <w:sz w:val="22"/>
          <w:szCs w:val="22"/>
        </w:rPr>
        <w:t xml:space="preserve">Het concept hiervan is als </w:t>
      </w:r>
      <w:r w:rsidR="00E61D84" w:rsidRPr="00176EE3">
        <w:rPr>
          <w:rFonts w:ascii="Trinite Roman Wide" w:hAnsi="Trinite Roman Wide" w:cs="Arial"/>
          <w:i/>
          <w:iCs/>
          <w:sz w:val="22"/>
          <w:szCs w:val="22"/>
        </w:rPr>
        <w:t>B</w:t>
      </w:r>
      <w:r w:rsidR="009114BE" w:rsidRPr="00176EE3">
        <w:rPr>
          <w:rFonts w:ascii="Trinite Roman Wide" w:hAnsi="Trinite Roman Wide" w:cs="Arial"/>
          <w:i/>
          <w:iCs/>
          <w:sz w:val="22"/>
          <w:szCs w:val="22"/>
        </w:rPr>
        <w:t>ijlage</w:t>
      </w:r>
      <w:r w:rsidR="009114BE" w:rsidRPr="00176EE3">
        <w:rPr>
          <w:rFonts w:ascii="Trinite Roman Wide" w:hAnsi="Trinite Roman Wide" w:cs="Arial"/>
          <w:sz w:val="22"/>
          <w:szCs w:val="22"/>
        </w:rPr>
        <w:t xml:space="preserve"> </w:t>
      </w:r>
      <w:r w:rsidR="00F85F84" w:rsidRPr="00176EE3">
        <w:rPr>
          <w:rFonts w:ascii="Trinite Roman Wide" w:hAnsi="Trinite Roman Wide" w:cs="Arial"/>
          <w:sz w:val="22"/>
          <w:szCs w:val="22"/>
        </w:rPr>
        <w:t xml:space="preserve">5 </w:t>
      </w:r>
      <w:r w:rsidR="009114BE" w:rsidRPr="00176EE3">
        <w:rPr>
          <w:rFonts w:ascii="Trinite Roman Wide" w:hAnsi="Trinite Roman Wide" w:cs="Arial"/>
          <w:sz w:val="22"/>
          <w:szCs w:val="22"/>
        </w:rPr>
        <w:t>toegevoegd op de aanbestedingswebsite.</w:t>
      </w:r>
    </w:p>
    <w:p w14:paraId="5854F7B1" w14:textId="77777777" w:rsidR="00305666" w:rsidRPr="003D5FD8" w:rsidRDefault="00305666" w:rsidP="00473CF4">
      <w:pPr>
        <w:jc w:val="both"/>
        <w:rPr>
          <w:rFonts w:ascii="Trinite Roman Wide" w:hAnsi="Trinite Roman Wide" w:cs="Arial"/>
          <w:sz w:val="22"/>
          <w:szCs w:val="22"/>
        </w:rPr>
      </w:pPr>
    </w:p>
    <w:p w14:paraId="3620B2B7" w14:textId="79D79ABA" w:rsidR="007352B1" w:rsidRPr="002E7A3B" w:rsidRDefault="009114BE" w:rsidP="00473CF4">
      <w:pPr>
        <w:jc w:val="both"/>
        <w:rPr>
          <w:rFonts w:ascii="Trinite Roman Wide" w:hAnsi="Trinite Roman Wide" w:cs="Arial"/>
          <w:sz w:val="22"/>
          <w:szCs w:val="22"/>
        </w:rPr>
      </w:pPr>
      <w:r w:rsidRPr="003D5FD8">
        <w:rPr>
          <w:rFonts w:ascii="Trinite Roman Wide" w:hAnsi="Trinite Roman Wide" w:cs="Arial"/>
          <w:sz w:val="22"/>
          <w:szCs w:val="22"/>
        </w:rPr>
        <w:t>De</w:t>
      </w:r>
      <w:r w:rsidR="00305666" w:rsidRPr="003D5FD8">
        <w:rPr>
          <w:rFonts w:ascii="Trinite Roman Wide" w:hAnsi="Trinite Roman Wide" w:cs="Arial"/>
          <w:sz w:val="22"/>
          <w:szCs w:val="22"/>
        </w:rPr>
        <w:t xml:space="preserve"> raamovereenkomst heeft ten doel om voor de looptijd van de raamovereenkomst</w:t>
      </w:r>
      <w:r w:rsidR="00A764F0" w:rsidRPr="003D5FD8">
        <w:rPr>
          <w:rFonts w:ascii="Trinite Roman Wide" w:hAnsi="Trinite Roman Wide" w:cs="Arial"/>
          <w:sz w:val="22"/>
          <w:szCs w:val="22"/>
        </w:rPr>
        <w:t xml:space="preserve"> </w:t>
      </w:r>
      <w:r w:rsidR="00305666" w:rsidRPr="003D5FD8">
        <w:rPr>
          <w:rFonts w:ascii="Trinite Roman Wide" w:hAnsi="Trinite Roman Wide" w:cs="Arial"/>
          <w:sz w:val="22"/>
          <w:szCs w:val="22"/>
        </w:rPr>
        <w:t>de voorwaarden</w:t>
      </w:r>
      <w:r w:rsidR="00305666" w:rsidRPr="00665F3A">
        <w:rPr>
          <w:rFonts w:ascii="Trinite Roman Wide" w:hAnsi="Trinite Roman Wide" w:cs="Arial"/>
          <w:sz w:val="22"/>
          <w:szCs w:val="22"/>
        </w:rPr>
        <w:t xml:space="preserve"> vast te leggen waaronder nadere (toekomstige) opdrachten, die onder de reikwijdte van de raamovereenkomst vallen, zullen worden gegund aan opdrachtnemer(s).    </w:t>
      </w:r>
    </w:p>
    <w:p w14:paraId="026A0C15" w14:textId="6F82800E" w:rsidR="00665F3A" w:rsidRDefault="00665F3A" w:rsidP="446AC3A3">
      <w:pPr>
        <w:pStyle w:val="Kop2"/>
        <w:jc w:val="both"/>
      </w:pPr>
      <w:bookmarkStart w:id="5" w:name="_Toc188972150"/>
      <w:r>
        <w:t>Omvang</w:t>
      </w:r>
      <w:bookmarkEnd w:id="5"/>
    </w:p>
    <w:p w14:paraId="1522EA19" w14:textId="3F7AB481" w:rsidR="00D80ABA" w:rsidRPr="00D80ABA" w:rsidRDefault="00D80ABA" w:rsidP="00D80ABA">
      <w:pPr>
        <w:pStyle w:val="paragraph"/>
        <w:spacing w:before="0" w:beforeAutospacing="0" w:after="0" w:afterAutospacing="0"/>
        <w:textAlignment w:val="baseline"/>
        <w:rPr>
          <w:rFonts w:ascii="Trinite Roman Wide" w:hAnsi="Trinite Roman Wide"/>
          <w:sz w:val="22"/>
          <w:szCs w:val="22"/>
          <w:lang w:eastAsia="en-US"/>
        </w:rPr>
      </w:pPr>
      <w:r w:rsidRPr="00D80ABA">
        <w:rPr>
          <w:rFonts w:ascii="Trinite Roman Wide" w:hAnsi="Trinite Roman Wide"/>
          <w:sz w:val="22"/>
          <w:szCs w:val="22"/>
          <w:lang w:eastAsia="en-US"/>
        </w:rPr>
        <w:t xml:space="preserve">De verwachting is dat de komende jaren minder laptops zullen worden aangeschaft </w:t>
      </w:r>
      <w:r>
        <w:rPr>
          <w:rFonts w:ascii="Trinite Roman Wide" w:hAnsi="Trinite Roman Wide"/>
          <w:sz w:val="22"/>
          <w:szCs w:val="22"/>
          <w:lang w:eastAsia="en-US"/>
        </w:rPr>
        <w:t xml:space="preserve">dan de voorgaande vier jaren </w:t>
      </w:r>
      <w:r w:rsidRPr="00D80ABA">
        <w:rPr>
          <w:rFonts w:ascii="Trinite Roman Wide" w:hAnsi="Trinite Roman Wide"/>
          <w:sz w:val="22"/>
          <w:szCs w:val="22"/>
          <w:lang w:eastAsia="en-US"/>
        </w:rPr>
        <w:t xml:space="preserve">en dat de focus voornamelijk zal liggen op de aanschaf van randapparatuur </w:t>
      </w:r>
      <w:r w:rsidRPr="00D80ABA">
        <w:rPr>
          <w:rFonts w:ascii="Trinite Roman Wide" w:hAnsi="Trinite Roman Wide"/>
          <w:sz w:val="22"/>
          <w:szCs w:val="22"/>
          <w:lang w:eastAsia="en-US"/>
        </w:rPr>
        <w:lastRenderedPageBreak/>
        <w:t>(zoals monitoren), accessoires en desktop-pc's. Het uitgangspunt voor het vervangen van laptops is de technische levensduur van het apparaat.  </w:t>
      </w:r>
    </w:p>
    <w:p w14:paraId="777B7514" w14:textId="77777777" w:rsidR="00D80ABA" w:rsidRPr="00D80ABA" w:rsidRDefault="00D80ABA" w:rsidP="00D80ABA">
      <w:pPr>
        <w:pStyle w:val="paragraph"/>
        <w:spacing w:before="0" w:beforeAutospacing="0" w:after="0" w:afterAutospacing="0"/>
        <w:textAlignment w:val="baseline"/>
        <w:rPr>
          <w:rFonts w:ascii="Trinite Roman Wide" w:hAnsi="Trinite Roman Wide"/>
          <w:sz w:val="22"/>
          <w:szCs w:val="22"/>
          <w:lang w:eastAsia="en-US"/>
        </w:rPr>
      </w:pPr>
      <w:r w:rsidRPr="00D80ABA">
        <w:rPr>
          <w:rFonts w:ascii="Trinite Roman Wide" w:hAnsi="Trinite Roman Wide"/>
          <w:sz w:val="22"/>
          <w:szCs w:val="22"/>
          <w:lang w:eastAsia="en-US"/>
        </w:rPr>
        <w:t>  </w:t>
      </w:r>
    </w:p>
    <w:p w14:paraId="564782B7" w14:textId="45B37731" w:rsidR="00D80ABA" w:rsidRPr="00D80ABA" w:rsidRDefault="00D80ABA" w:rsidP="00D80ABA">
      <w:pPr>
        <w:pStyle w:val="paragraph"/>
        <w:spacing w:before="0" w:beforeAutospacing="0" w:after="0" w:afterAutospacing="0"/>
        <w:textAlignment w:val="baseline"/>
        <w:rPr>
          <w:rFonts w:ascii="Trinite Roman Wide" w:hAnsi="Trinite Roman Wide"/>
          <w:sz w:val="22"/>
          <w:szCs w:val="22"/>
          <w:lang w:eastAsia="en-US"/>
        </w:rPr>
      </w:pPr>
      <w:r w:rsidRPr="00D80ABA">
        <w:rPr>
          <w:rFonts w:ascii="Trinite Roman Wide" w:hAnsi="Trinite Roman Wide"/>
          <w:sz w:val="22"/>
          <w:szCs w:val="22"/>
          <w:lang w:eastAsia="en-US"/>
        </w:rPr>
        <w:t xml:space="preserve">Op dit moment zijn er bij de </w:t>
      </w:r>
      <w:r w:rsidR="00CA57EA">
        <w:rPr>
          <w:rFonts w:ascii="Trinite Roman Wide" w:hAnsi="Trinite Roman Wide"/>
          <w:sz w:val="22"/>
          <w:szCs w:val="22"/>
          <w:lang w:eastAsia="en-US"/>
        </w:rPr>
        <w:t>Hanze</w:t>
      </w:r>
      <w:r w:rsidRPr="00D80ABA">
        <w:rPr>
          <w:rFonts w:ascii="Trinite Roman Wide" w:hAnsi="Trinite Roman Wide"/>
          <w:sz w:val="22"/>
          <w:szCs w:val="22"/>
          <w:lang w:eastAsia="en-US"/>
        </w:rPr>
        <w:t xml:space="preserve">hogeschool 4000 laptops in gebruik. De laptops worden gemiddeld na 5 jaar vervangen, aan het einde van de technische levensduur. </w:t>
      </w:r>
      <w:r w:rsidR="0012068A" w:rsidRPr="0012068A">
        <w:rPr>
          <w:rFonts w:ascii="Trinite Roman Wide" w:hAnsi="Trinite Roman Wide"/>
          <w:sz w:val="22"/>
          <w:szCs w:val="22"/>
          <w:lang w:eastAsia="en-US"/>
        </w:rPr>
        <w:t>Uitgangspunt is dat de Hanze jaarlijks gemiddeld 650 laptops vervangt. In dit aantal is rekening gehouden met de demografische ontwikkeling van 10% minder studenten en medewerkers voor de komende 5 jaar.</w:t>
      </w:r>
    </w:p>
    <w:p w14:paraId="106E8977" w14:textId="77777777" w:rsidR="00D80ABA" w:rsidRPr="00D80ABA" w:rsidRDefault="00D80ABA" w:rsidP="00D80ABA">
      <w:pPr>
        <w:pStyle w:val="paragraph"/>
        <w:spacing w:before="0" w:beforeAutospacing="0" w:after="0" w:afterAutospacing="0"/>
        <w:textAlignment w:val="baseline"/>
        <w:rPr>
          <w:rFonts w:ascii="Trinite Roman Wide" w:hAnsi="Trinite Roman Wide"/>
          <w:sz w:val="22"/>
          <w:szCs w:val="22"/>
          <w:lang w:eastAsia="en-US"/>
        </w:rPr>
      </w:pPr>
      <w:r w:rsidRPr="00D80ABA">
        <w:rPr>
          <w:rFonts w:ascii="Trinite Roman Wide" w:hAnsi="Trinite Roman Wide"/>
          <w:sz w:val="22"/>
          <w:szCs w:val="22"/>
          <w:lang w:eastAsia="en-US"/>
        </w:rPr>
        <w:t xml:space="preserve">De huidige laptops zijn van zodanig goede kwaliteit dat zij bij normaal gebruik een verwachte levensduur van ten minste vijf jaar hebben. </w:t>
      </w:r>
    </w:p>
    <w:p w14:paraId="065B6AEE" w14:textId="77777777" w:rsidR="00665F3A" w:rsidRDefault="00665F3A" w:rsidP="00665F3A">
      <w:pPr>
        <w:rPr>
          <w:rFonts w:ascii="Trinite Roman Wide" w:hAnsi="Trinite Roman Wide" w:cs="Arial"/>
          <w:sz w:val="22"/>
          <w:szCs w:val="22"/>
        </w:rPr>
      </w:pPr>
    </w:p>
    <w:p w14:paraId="298A401D" w14:textId="77DBC4EC" w:rsidR="00665F3A" w:rsidRPr="00665F3A" w:rsidRDefault="00665F3A" w:rsidP="00665F3A">
      <w:pPr>
        <w:rPr>
          <w:rFonts w:ascii="Trinite Roman Wide" w:hAnsi="Trinite Roman Wide" w:cs="Arial"/>
          <w:sz w:val="22"/>
          <w:szCs w:val="22"/>
        </w:rPr>
      </w:pPr>
      <w:r w:rsidRPr="00665F3A">
        <w:rPr>
          <w:rFonts w:ascii="Trinite Roman Wide" w:hAnsi="Trinite Roman Wide" w:cs="Arial"/>
          <w:sz w:val="22"/>
          <w:szCs w:val="22"/>
        </w:rPr>
        <w:t>Aantallen die we</w:t>
      </w:r>
      <w:r w:rsidR="0012068A">
        <w:rPr>
          <w:rFonts w:ascii="Trinite Roman Wide" w:hAnsi="Trinite Roman Wide" w:cs="Arial"/>
          <w:sz w:val="22"/>
          <w:szCs w:val="22"/>
        </w:rPr>
        <w:t xml:space="preserve"> jaarlijks</w:t>
      </w:r>
      <w:r w:rsidRPr="00665F3A">
        <w:rPr>
          <w:rFonts w:ascii="Trinite Roman Wide" w:hAnsi="Trinite Roman Wide" w:cs="Arial"/>
          <w:sz w:val="22"/>
          <w:szCs w:val="22"/>
        </w:rPr>
        <w:t xml:space="preserve"> verwachten te gaan afnemen:  </w:t>
      </w:r>
    </w:p>
    <w:p w14:paraId="37CA68A2" w14:textId="77777777" w:rsidR="00665F3A" w:rsidRPr="00665F3A" w:rsidRDefault="00665F3A" w:rsidP="00665F3A">
      <w:r w:rsidRPr="00665F3A">
        <w:t> </w:t>
      </w:r>
    </w:p>
    <w:tbl>
      <w:tblPr>
        <w:tblW w:w="458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8"/>
        <w:gridCol w:w="1625"/>
      </w:tblGrid>
      <w:tr w:rsidR="00083FE6" w:rsidRPr="00665F3A" w14:paraId="0A28EFBF" w14:textId="77777777" w:rsidTr="00083FE6">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6B1CEF5B" w14:textId="77777777" w:rsidR="00083FE6" w:rsidRPr="00665F3A" w:rsidRDefault="00083FE6" w:rsidP="00665F3A">
            <w:pPr>
              <w:rPr>
                <w:rFonts w:ascii="Trinite Roman Wide" w:hAnsi="Trinite Roman Wide" w:cs="Arial"/>
                <w:b/>
                <w:bCs/>
                <w:sz w:val="22"/>
                <w:szCs w:val="22"/>
              </w:rPr>
            </w:pPr>
            <w:r w:rsidRPr="00665F3A">
              <w:rPr>
                <w:rFonts w:ascii="Trinite Roman Wide" w:hAnsi="Trinite Roman Wide" w:cs="Arial"/>
                <w:b/>
                <w:bCs/>
                <w:sz w:val="22"/>
                <w:szCs w:val="22"/>
              </w:rPr>
              <w:t>Product </w:t>
            </w:r>
          </w:p>
        </w:tc>
        <w:tc>
          <w:tcPr>
            <w:tcW w:w="1625" w:type="dxa"/>
            <w:tcBorders>
              <w:top w:val="single" w:sz="6" w:space="0" w:color="auto"/>
              <w:left w:val="single" w:sz="6" w:space="0" w:color="auto"/>
              <w:bottom w:val="single" w:sz="6" w:space="0" w:color="auto"/>
              <w:right w:val="single" w:sz="6" w:space="0" w:color="auto"/>
            </w:tcBorders>
            <w:shd w:val="clear" w:color="auto" w:fill="auto"/>
            <w:hideMark/>
          </w:tcPr>
          <w:p w14:paraId="50177476" w14:textId="07336232" w:rsidR="00083FE6" w:rsidRPr="00665F3A" w:rsidRDefault="00083FE6" w:rsidP="00665F3A">
            <w:pPr>
              <w:rPr>
                <w:rFonts w:ascii="Trinite Roman Wide" w:hAnsi="Trinite Roman Wide" w:cs="Arial"/>
                <w:b/>
                <w:bCs/>
                <w:sz w:val="22"/>
                <w:szCs w:val="22"/>
              </w:rPr>
            </w:pPr>
            <w:r>
              <w:rPr>
                <w:rFonts w:ascii="Trinite Roman Wide" w:hAnsi="Trinite Roman Wide" w:cs="Arial"/>
                <w:b/>
                <w:bCs/>
                <w:sz w:val="22"/>
                <w:szCs w:val="22"/>
              </w:rPr>
              <w:t>Aantal/ volumes</w:t>
            </w:r>
          </w:p>
        </w:tc>
      </w:tr>
      <w:tr w:rsidR="00083FE6" w:rsidRPr="00665F3A" w14:paraId="0F57D9A6" w14:textId="77777777" w:rsidTr="00083FE6">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5F8236A5" w14:textId="77777777" w:rsidR="00083FE6" w:rsidRPr="00665F3A" w:rsidRDefault="00083FE6" w:rsidP="00665F3A">
            <w:pPr>
              <w:rPr>
                <w:rFonts w:ascii="Trinite Roman Wide" w:hAnsi="Trinite Roman Wide" w:cs="Arial"/>
                <w:sz w:val="22"/>
                <w:szCs w:val="22"/>
              </w:rPr>
            </w:pPr>
            <w:r w:rsidRPr="00665F3A">
              <w:rPr>
                <w:rFonts w:ascii="Trinite Roman Wide" w:hAnsi="Trinite Roman Wide" w:cs="Arial"/>
                <w:sz w:val="22"/>
                <w:szCs w:val="22"/>
              </w:rPr>
              <w:t>Standaard laptop </w:t>
            </w:r>
          </w:p>
        </w:tc>
        <w:tc>
          <w:tcPr>
            <w:tcW w:w="1625" w:type="dxa"/>
            <w:tcBorders>
              <w:top w:val="single" w:sz="6" w:space="0" w:color="auto"/>
              <w:left w:val="single" w:sz="6" w:space="0" w:color="auto"/>
              <w:bottom w:val="single" w:sz="6" w:space="0" w:color="auto"/>
              <w:right w:val="single" w:sz="6" w:space="0" w:color="auto"/>
            </w:tcBorders>
            <w:shd w:val="clear" w:color="auto" w:fill="auto"/>
            <w:hideMark/>
          </w:tcPr>
          <w:p w14:paraId="217743FD" w14:textId="13059C6C" w:rsidR="00083FE6" w:rsidRPr="00665F3A" w:rsidRDefault="00083FE6" w:rsidP="00665F3A">
            <w:pPr>
              <w:rPr>
                <w:rFonts w:ascii="Trinite Roman Wide" w:hAnsi="Trinite Roman Wide" w:cs="Arial"/>
                <w:sz w:val="22"/>
                <w:szCs w:val="22"/>
              </w:rPr>
            </w:pPr>
            <w:r w:rsidRPr="00665F3A">
              <w:rPr>
                <w:rFonts w:ascii="Trinite Roman Wide" w:hAnsi="Trinite Roman Wide" w:cs="Arial"/>
                <w:sz w:val="22"/>
                <w:szCs w:val="22"/>
              </w:rPr>
              <w:t>6</w:t>
            </w:r>
            <w:r>
              <w:rPr>
                <w:rFonts w:ascii="Trinite Roman Wide" w:hAnsi="Trinite Roman Wide" w:cs="Arial"/>
                <w:sz w:val="22"/>
                <w:szCs w:val="22"/>
              </w:rPr>
              <w:t>50</w:t>
            </w:r>
          </w:p>
        </w:tc>
      </w:tr>
      <w:tr w:rsidR="00083FE6" w:rsidRPr="00665F3A" w14:paraId="77450A5B" w14:textId="77777777" w:rsidTr="00083FE6">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38456D6D" w14:textId="77777777" w:rsidR="00083FE6" w:rsidRPr="00665F3A" w:rsidRDefault="00083FE6" w:rsidP="00665F3A">
            <w:pPr>
              <w:rPr>
                <w:rFonts w:ascii="Trinite Roman Wide" w:hAnsi="Trinite Roman Wide" w:cs="Arial"/>
                <w:sz w:val="22"/>
                <w:szCs w:val="22"/>
              </w:rPr>
            </w:pPr>
            <w:r w:rsidRPr="00665F3A">
              <w:rPr>
                <w:rFonts w:ascii="Trinite Roman Wide" w:hAnsi="Trinite Roman Wide" w:cs="Arial"/>
                <w:sz w:val="22"/>
                <w:szCs w:val="22"/>
              </w:rPr>
              <w:t>Standaard monitor </w:t>
            </w:r>
          </w:p>
        </w:tc>
        <w:tc>
          <w:tcPr>
            <w:tcW w:w="1625" w:type="dxa"/>
            <w:tcBorders>
              <w:top w:val="single" w:sz="6" w:space="0" w:color="auto"/>
              <w:left w:val="single" w:sz="6" w:space="0" w:color="auto"/>
              <w:bottom w:val="single" w:sz="6" w:space="0" w:color="auto"/>
              <w:right w:val="single" w:sz="6" w:space="0" w:color="auto"/>
            </w:tcBorders>
            <w:shd w:val="clear" w:color="auto" w:fill="auto"/>
            <w:hideMark/>
          </w:tcPr>
          <w:p w14:paraId="5A83CA4F" w14:textId="77777777" w:rsidR="00083FE6" w:rsidRPr="00665F3A" w:rsidRDefault="00083FE6" w:rsidP="00665F3A">
            <w:pPr>
              <w:rPr>
                <w:rFonts w:ascii="Trinite Roman Wide" w:hAnsi="Trinite Roman Wide" w:cs="Arial"/>
                <w:sz w:val="22"/>
                <w:szCs w:val="22"/>
              </w:rPr>
            </w:pPr>
            <w:r w:rsidRPr="00665F3A">
              <w:rPr>
                <w:rFonts w:ascii="Trinite Roman Wide" w:hAnsi="Trinite Roman Wide" w:cs="Arial"/>
                <w:sz w:val="22"/>
                <w:szCs w:val="22"/>
              </w:rPr>
              <w:t>150 </w:t>
            </w:r>
          </w:p>
        </w:tc>
      </w:tr>
      <w:tr w:rsidR="00083FE6" w:rsidRPr="00665F3A" w14:paraId="5DA70CF2" w14:textId="77777777" w:rsidTr="00083FE6">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2EAB4D5B" w14:textId="77777777" w:rsidR="00083FE6" w:rsidRPr="00665F3A" w:rsidRDefault="00083FE6" w:rsidP="00665F3A">
            <w:pPr>
              <w:rPr>
                <w:rFonts w:ascii="Trinite Roman Wide" w:hAnsi="Trinite Roman Wide" w:cs="Arial"/>
                <w:sz w:val="22"/>
                <w:szCs w:val="22"/>
              </w:rPr>
            </w:pPr>
            <w:r w:rsidRPr="00665F3A">
              <w:rPr>
                <w:rFonts w:ascii="Trinite Roman Wide" w:hAnsi="Trinite Roman Wide" w:cs="Arial"/>
                <w:sz w:val="22"/>
                <w:szCs w:val="22"/>
              </w:rPr>
              <w:t>Apple devices </w:t>
            </w:r>
          </w:p>
        </w:tc>
        <w:tc>
          <w:tcPr>
            <w:tcW w:w="1625" w:type="dxa"/>
            <w:tcBorders>
              <w:top w:val="single" w:sz="6" w:space="0" w:color="auto"/>
              <w:left w:val="single" w:sz="6" w:space="0" w:color="auto"/>
              <w:bottom w:val="single" w:sz="6" w:space="0" w:color="auto"/>
              <w:right w:val="single" w:sz="6" w:space="0" w:color="auto"/>
            </w:tcBorders>
            <w:shd w:val="clear" w:color="auto" w:fill="auto"/>
            <w:hideMark/>
          </w:tcPr>
          <w:p w14:paraId="7CC35F1E" w14:textId="77777777" w:rsidR="00083FE6" w:rsidRPr="00665F3A" w:rsidRDefault="00083FE6" w:rsidP="00665F3A">
            <w:pPr>
              <w:rPr>
                <w:rFonts w:ascii="Trinite Roman Wide" w:hAnsi="Trinite Roman Wide" w:cs="Arial"/>
                <w:sz w:val="22"/>
                <w:szCs w:val="22"/>
              </w:rPr>
            </w:pPr>
            <w:r w:rsidRPr="00665F3A">
              <w:rPr>
                <w:rFonts w:ascii="Trinite Roman Wide" w:hAnsi="Trinite Roman Wide" w:cs="Arial"/>
                <w:sz w:val="22"/>
                <w:szCs w:val="22"/>
              </w:rPr>
              <w:t>60 </w:t>
            </w:r>
          </w:p>
        </w:tc>
      </w:tr>
      <w:tr w:rsidR="00083FE6" w:rsidRPr="00665F3A" w14:paraId="6B17BEE6" w14:textId="77777777" w:rsidTr="00083FE6">
        <w:trPr>
          <w:trHeight w:val="300"/>
        </w:trPr>
        <w:tc>
          <w:tcPr>
            <w:tcW w:w="2958" w:type="dxa"/>
            <w:tcBorders>
              <w:top w:val="single" w:sz="6" w:space="0" w:color="auto"/>
              <w:left w:val="single" w:sz="6" w:space="0" w:color="auto"/>
              <w:bottom w:val="single" w:sz="6" w:space="0" w:color="auto"/>
              <w:right w:val="single" w:sz="6" w:space="0" w:color="auto"/>
            </w:tcBorders>
            <w:shd w:val="clear" w:color="auto" w:fill="auto"/>
            <w:hideMark/>
          </w:tcPr>
          <w:p w14:paraId="6CA899AC" w14:textId="77777777" w:rsidR="00083FE6" w:rsidRPr="00665F3A" w:rsidRDefault="00083FE6" w:rsidP="00665F3A">
            <w:pPr>
              <w:rPr>
                <w:rFonts w:ascii="Trinite Roman Wide" w:hAnsi="Trinite Roman Wide" w:cs="Arial"/>
                <w:sz w:val="22"/>
                <w:szCs w:val="22"/>
              </w:rPr>
            </w:pPr>
            <w:r w:rsidRPr="00665F3A">
              <w:rPr>
                <w:rFonts w:ascii="Trinite Roman Wide" w:hAnsi="Trinite Roman Wide" w:cs="Arial"/>
                <w:sz w:val="22"/>
                <w:szCs w:val="22"/>
              </w:rPr>
              <w:t>Randapparatuur en accessoires </w:t>
            </w:r>
          </w:p>
        </w:tc>
        <w:tc>
          <w:tcPr>
            <w:tcW w:w="1625" w:type="dxa"/>
            <w:tcBorders>
              <w:top w:val="single" w:sz="6" w:space="0" w:color="auto"/>
              <w:left w:val="single" w:sz="6" w:space="0" w:color="auto"/>
              <w:bottom w:val="single" w:sz="6" w:space="0" w:color="auto"/>
              <w:right w:val="single" w:sz="6" w:space="0" w:color="auto"/>
            </w:tcBorders>
            <w:shd w:val="clear" w:color="auto" w:fill="auto"/>
            <w:hideMark/>
          </w:tcPr>
          <w:p w14:paraId="1B1C3BB2" w14:textId="77777777" w:rsidR="00083FE6" w:rsidRPr="00665F3A" w:rsidRDefault="00083FE6" w:rsidP="00665F3A">
            <w:pPr>
              <w:rPr>
                <w:rFonts w:ascii="Trinite Roman Wide" w:hAnsi="Trinite Roman Wide" w:cs="Arial"/>
                <w:sz w:val="22"/>
                <w:szCs w:val="22"/>
              </w:rPr>
            </w:pPr>
            <w:r w:rsidRPr="00665F3A">
              <w:rPr>
                <w:rFonts w:ascii="Trinite Roman Wide" w:hAnsi="Trinite Roman Wide" w:cs="Arial"/>
                <w:sz w:val="22"/>
                <w:szCs w:val="22"/>
              </w:rPr>
              <w:t>€ 7.500 </w:t>
            </w:r>
          </w:p>
        </w:tc>
      </w:tr>
    </w:tbl>
    <w:p w14:paraId="09035DC4" w14:textId="77777777" w:rsidR="00665F3A" w:rsidRPr="00665F3A" w:rsidRDefault="00665F3A" w:rsidP="00665F3A">
      <w:r w:rsidRPr="00665F3A">
        <w:t> </w:t>
      </w:r>
    </w:p>
    <w:p w14:paraId="6130E45E" w14:textId="6F9194A1" w:rsidR="00665F3A" w:rsidRPr="00665F3A" w:rsidRDefault="00665F3A" w:rsidP="00665F3A">
      <w:pPr>
        <w:rPr>
          <w:rFonts w:ascii="Trinite Roman Wide" w:hAnsi="Trinite Roman Wide" w:cs="Arial"/>
          <w:sz w:val="22"/>
          <w:szCs w:val="22"/>
        </w:rPr>
      </w:pPr>
      <w:r w:rsidRPr="00665F3A">
        <w:rPr>
          <w:rFonts w:ascii="Trinite Roman Wide" w:hAnsi="Trinite Roman Wide" w:cs="Arial"/>
          <w:sz w:val="22"/>
          <w:szCs w:val="22"/>
        </w:rPr>
        <w:t>Naast bovengenoemde ‘standaard’ apparatuur worden er incidenteel ook standaard en special fat clients besteld en speciale laptops. Het is niet goed in te schatten om hoeveel aanvragen het hierbij gaat. Daarom worden deze buiten de omvang gehouden</w:t>
      </w:r>
      <w:r w:rsidR="007A3510">
        <w:rPr>
          <w:rFonts w:ascii="Trinite Roman Wide" w:hAnsi="Trinite Roman Wide" w:cs="Arial"/>
          <w:sz w:val="22"/>
          <w:szCs w:val="22"/>
        </w:rPr>
        <w:t>,</w:t>
      </w:r>
      <w:r w:rsidRPr="00665F3A">
        <w:rPr>
          <w:rFonts w:ascii="Trinite Roman Wide" w:hAnsi="Trinite Roman Wide" w:cs="Arial"/>
          <w:sz w:val="22"/>
          <w:szCs w:val="22"/>
        </w:rPr>
        <w:t xml:space="preserve"> maar ze zijn wel in scope. </w:t>
      </w:r>
    </w:p>
    <w:p w14:paraId="2BB5E4E2" w14:textId="77777777" w:rsidR="00665F3A" w:rsidRPr="00665F3A" w:rsidRDefault="00665F3A" w:rsidP="00665F3A">
      <w:pPr>
        <w:rPr>
          <w:rFonts w:ascii="Trinite Roman Wide" w:hAnsi="Trinite Roman Wide" w:cs="Arial"/>
          <w:sz w:val="22"/>
          <w:szCs w:val="22"/>
        </w:rPr>
      </w:pPr>
      <w:r w:rsidRPr="00665F3A">
        <w:rPr>
          <w:rFonts w:ascii="Trinite Roman Wide" w:hAnsi="Trinite Roman Wide" w:cs="Arial"/>
          <w:sz w:val="22"/>
          <w:szCs w:val="22"/>
        </w:rPr>
        <w:t> </w:t>
      </w:r>
    </w:p>
    <w:p w14:paraId="1AE99526" w14:textId="1277E27F" w:rsidR="00665F3A" w:rsidRPr="00665F3A" w:rsidRDefault="00665F3A" w:rsidP="00665F3A">
      <w:pPr>
        <w:jc w:val="both"/>
        <w:rPr>
          <w:rFonts w:ascii="Trinite Roman Wide" w:hAnsi="Trinite Roman Wide" w:cs="Arial"/>
          <w:sz w:val="22"/>
          <w:szCs w:val="22"/>
        </w:rPr>
      </w:pPr>
      <w:r w:rsidRPr="00665F3A">
        <w:rPr>
          <w:rFonts w:ascii="Trinite Roman Wide" w:hAnsi="Trinite Roman Wide" w:cs="Arial"/>
          <w:sz w:val="22"/>
          <w:szCs w:val="22"/>
        </w:rPr>
        <w:t>Bovengenoemde aantallen/bedragen zijn indicatief en bieden geen zekerheid. Inschrijvers kunnen hieraan dan ook geen rechten ontlenen. Aanbestedende dienst is niet gehouden om ook daadwerkelijk nadere opdrachten te plaatsen bij de opdrachtnemer. Er geldt derhalve geen afnameverplichting en opdrachtnemer kan aan de raamovereenkomst geen recht ontlenen op de gunning van nadere opdrachten.</w:t>
      </w:r>
    </w:p>
    <w:p w14:paraId="140C9486" w14:textId="77777777" w:rsidR="00665F3A" w:rsidRPr="00665F3A" w:rsidRDefault="00665F3A" w:rsidP="00665F3A"/>
    <w:p w14:paraId="74D6FA7F" w14:textId="4D8BAC9E" w:rsidR="00437A6E" w:rsidRPr="00C407A0" w:rsidRDefault="00437A6E" w:rsidP="446AC3A3">
      <w:pPr>
        <w:pStyle w:val="Kop2"/>
        <w:jc w:val="both"/>
      </w:pPr>
      <w:bookmarkStart w:id="6" w:name="_Toc188972151"/>
      <w:r>
        <w:t>Klachtenmeldpunt</w:t>
      </w:r>
      <w:bookmarkEnd w:id="6"/>
    </w:p>
    <w:p w14:paraId="7654D983" w14:textId="77777777" w:rsidR="00437A6E" w:rsidRDefault="00437A6E" w:rsidP="00473CF4">
      <w:pPr>
        <w:jc w:val="both"/>
        <w:rPr>
          <w:rFonts w:cs="Arial"/>
        </w:rPr>
      </w:pPr>
    </w:p>
    <w:p w14:paraId="30296EB4" w14:textId="5FC42655" w:rsidR="00407F5D" w:rsidRPr="00B277C4" w:rsidRDefault="00407F5D" w:rsidP="00473CF4">
      <w:pPr>
        <w:jc w:val="both"/>
        <w:rPr>
          <w:rFonts w:ascii="Trinite Roman Wide" w:hAnsi="Trinite Roman Wide" w:cs="Arial"/>
          <w:sz w:val="22"/>
          <w:szCs w:val="22"/>
        </w:rPr>
      </w:pPr>
      <w:r w:rsidRPr="00B277C4">
        <w:rPr>
          <w:rFonts w:ascii="Trinite Roman Wide" w:hAnsi="Trinite Roman Wide" w:cs="Arial"/>
          <w:sz w:val="22"/>
          <w:szCs w:val="22"/>
        </w:rPr>
        <w:t xml:space="preserve">De </w:t>
      </w:r>
      <w:r w:rsidR="00CA57EA">
        <w:rPr>
          <w:rFonts w:ascii="Trinite Roman Wide" w:hAnsi="Trinite Roman Wide" w:cs="Arial"/>
          <w:sz w:val="22"/>
          <w:szCs w:val="22"/>
        </w:rPr>
        <w:t>H</w:t>
      </w:r>
      <w:r w:rsidR="00D51886">
        <w:rPr>
          <w:rFonts w:ascii="Trinite Roman Wide" w:hAnsi="Trinite Roman Wide" w:cs="Arial"/>
          <w:sz w:val="22"/>
          <w:szCs w:val="22"/>
        </w:rPr>
        <w:t>anze</w:t>
      </w:r>
      <w:r w:rsidRPr="00B277C4">
        <w:rPr>
          <w:rFonts w:ascii="Trinite Roman Wide" w:hAnsi="Trinite Roman Wide" w:cs="Arial"/>
          <w:sz w:val="22"/>
          <w:szCs w:val="22"/>
        </w:rPr>
        <w:t xml:space="preserve"> heeft een klachtenmeldpunt voor aanbestedingen. </w:t>
      </w:r>
    </w:p>
    <w:p w14:paraId="4088A976" w14:textId="77777777" w:rsidR="00407F5D" w:rsidRPr="00B277C4" w:rsidRDefault="00407F5D" w:rsidP="00473CF4">
      <w:pPr>
        <w:jc w:val="both"/>
        <w:rPr>
          <w:rFonts w:ascii="Trinite Roman Wide" w:hAnsi="Trinite Roman Wide" w:cs="Arial"/>
          <w:sz w:val="22"/>
          <w:szCs w:val="22"/>
        </w:rPr>
      </w:pPr>
    </w:p>
    <w:p w14:paraId="55D9E4F0" w14:textId="77777777" w:rsidR="00407F5D" w:rsidRPr="00B277C4" w:rsidRDefault="00407F5D" w:rsidP="00473CF4">
      <w:pPr>
        <w:jc w:val="both"/>
        <w:rPr>
          <w:rFonts w:ascii="Trinite Roman Wide" w:hAnsi="Trinite Roman Wide" w:cs="Arial"/>
          <w:sz w:val="22"/>
          <w:szCs w:val="22"/>
        </w:rPr>
      </w:pPr>
      <w:r w:rsidRPr="00B277C4">
        <w:rPr>
          <w:rFonts w:ascii="Trinite Roman Wide" w:hAnsi="Trinite Roman Wide" w:cs="Arial"/>
          <w:sz w:val="22"/>
          <w:szCs w:val="22"/>
        </w:rPr>
        <w:t xml:space="preserve">Klachten mogen uitsluitend per e-mail worden ingediend bij het klachtenmeldpunt via het e-mailadres </w:t>
      </w:r>
    </w:p>
    <w:p w14:paraId="2330B98F" w14:textId="6F0BFD41" w:rsidR="00B277C4" w:rsidRDefault="00B277C4" w:rsidP="00473CF4">
      <w:pPr>
        <w:jc w:val="both"/>
        <w:rPr>
          <w:rFonts w:ascii="Trinite Roman Wide" w:hAnsi="Trinite Roman Wide" w:cs="Arial"/>
          <w:sz w:val="22"/>
          <w:szCs w:val="22"/>
        </w:rPr>
      </w:pPr>
      <w:hyperlink r:id="rId13" w:history="1">
        <w:r w:rsidRPr="00A23B92">
          <w:rPr>
            <w:rStyle w:val="Hyperlink"/>
            <w:rFonts w:ascii="Trinite Roman Wide" w:hAnsi="Trinite Roman Wide" w:cs="Arial"/>
            <w:sz w:val="22"/>
            <w:szCs w:val="22"/>
          </w:rPr>
          <w:t>bureauklachtenengeschillen@org.</w:t>
        </w:r>
        <w:r w:rsidR="00CA57EA">
          <w:rPr>
            <w:rStyle w:val="Hyperlink"/>
            <w:rFonts w:ascii="Trinite Roman Wide" w:hAnsi="Trinite Roman Wide" w:cs="Arial"/>
            <w:sz w:val="22"/>
            <w:szCs w:val="22"/>
          </w:rPr>
          <w:t>Hanze</w:t>
        </w:r>
        <w:r w:rsidRPr="00A23B92">
          <w:rPr>
            <w:rStyle w:val="Hyperlink"/>
            <w:rFonts w:ascii="Trinite Roman Wide" w:hAnsi="Trinite Roman Wide" w:cs="Arial"/>
            <w:sz w:val="22"/>
            <w:szCs w:val="22"/>
          </w:rPr>
          <w:t>.nl</w:t>
        </w:r>
      </w:hyperlink>
      <w:r>
        <w:rPr>
          <w:rFonts w:ascii="Trinite Roman Wide" w:hAnsi="Trinite Roman Wide" w:cs="Arial"/>
          <w:sz w:val="22"/>
          <w:szCs w:val="22"/>
        </w:rPr>
        <w:t>.</w:t>
      </w:r>
    </w:p>
    <w:p w14:paraId="1F4B6BC8" w14:textId="77777777" w:rsidR="00407F5D" w:rsidRPr="00B277C4" w:rsidRDefault="00407F5D" w:rsidP="00473CF4">
      <w:pPr>
        <w:jc w:val="both"/>
        <w:rPr>
          <w:rFonts w:ascii="Trinite Roman Wide" w:hAnsi="Trinite Roman Wide" w:cs="Arial"/>
          <w:sz w:val="22"/>
          <w:szCs w:val="22"/>
        </w:rPr>
      </w:pPr>
    </w:p>
    <w:p w14:paraId="2B72A06A" w14:textId="63264EE3" w:rsidR="00407F5D" w:rsidRPr="00B277C4" w:rsidRDefault="00407F5D" w:rsidP="00473CF4">
      <w:pPr>
        <w:jc w:val="both"/>
        <w:rPr>
          <w:rFonts w:ascii="Trinite Roman Wide" w:hAnsi="Trinite Roman Wide" w:cs="Arial"/>
          <w:sz w:val="22"/>
          <w:szCs w:val="22"/>
        </w:rPr>
      </w:pPr>
      <w:r w:rsidRPr="00B277C4">
        <w:rPr>
          <w:rFonts w:ascii="Trinite Roman Wide" w:hAnsi="Trinite Roman Wide" w:cs="Arial"/>
          <w:sz w:val="22"/>
          <w:szCs w:val="22"/>
        </w:rPr>
        <w:t xml:space="preserve">De klachtenprocedure van het </w:t>
      </w:r>
      <w:r w:rsidRPr="00070E54">
        <w:rPr>
          <w:rFonts w:ascii="Trinite Roman Wide" w:hAnsi="Trinite Roman Wide" w:cs="Arial"/>
          <w:sz w:val="22"/>
          <w:szCs w:val="22"/>
        </w:rPr>
        <w:t xml:space="preserve">klachtenmeldpunt is als </w:t>
      </w:r>
      <w:r w:rsidR="00E61D84" w:rsidRPr="00070E54">
        <w:rPr>
          <w:rFonts w:ascii="Trinite Roman Wide" w:hAnsi="Trinite Roman Wide" w:cs="Arial"/>
          <w:i/>
          <w:sz w:val="22"/>
          <w:szCs w:val="22"/>
        </w:rPr>
        <w:t>B</w:t>
      </w:r>
      <w:r w:rsidRPr="00070E54">
        <w:rPr>
          <w:rFonts w:ascii="Trinite Roman Wide" w:hAnsi="Trinite Roman Wide" w:cs="Arial"/>
          <w:i/>
          <w:sz w:val="22"/>
          <w:szCs w:val="22"/>
        </w:rPr>
        <w:t>ijlage</w:t>
      </w:r>
      <w:r w:rsidR="00CF7F1B" w:rsidRPr="00070E54">
        <w:rPr>
          <w:rFonts w:ascii="Trinite Roman Wide" w:hAnsi="Trinite Roman Wide" w:cs="Arial"/>
          <w:i/>
          <w:sz w:val="22"/>
          <w:szCs w:val="22"/>
        </w:rPr>
        <w:t xml:space="preserve"> </w:t>
      </w:r>
      <w:r w:rsidR="004F62AE">
        <w:rPr>
          <w:rFonts w:ascii="Trinite Roman Wide" w:hAnsi="Trinite Roman Wide" w:cs="Arial"/>
          <w:i/>
          <w:sz w:val="22"/>
          <w:szCs w:val="22"/>
        </w:rPr>
        <w:t>7</w:t>
      </w:r>
      <w:r w:rsidRPr="00070E54">
        <w:rPr>
          <w:rFonts w:ascii="Trinite Roman Wide" w:hAnsi="Trinite Roman Wide" w:cs="Arial"/>
          <w:sz w:val="22"/>
          <w:szCs w:val="22"/>
        </w:rPr>
        <w:t xml:space="preserve"> toegevoegd</w:t>
      </w:r>
      <w:r w:rsidRPr="00B277C4">
        <w:rPr>
          <w:rFonts w:ascii="Trinite Roman Wide" w:hAnsi="Trinite Roman Wide" w:cs="Arial"/>
          <w:sz w:val="22"/>
          <w:szCs w:val="22"/>
        </w:rPr>
        <w:t xml:space="preserve"> op de aanbestedingswebsite. </w:t>
      </w:r>
    </w:p>
    <w:p w14:paraId="6780C44B" w14:textId="77777777" w:rsidR="00240164" w:rsidRPr="00B277C4" w:rsidRDefault="00240164" w:rsidP="00473CF4">
      <w:pPr>
        <w:jc w:val="both"/>
        <w:rPr>
          <w:rFonts w:ascii="Trinite Roman Wide" w:hAnsi="Trinite Roman Wide" w:cs="Arial"/>
          <w:sz w:val="22"/>
          <w:szCs w:val="22"/>
        </w:rPr>
      </w:pPr>
    </w:p>
    <w:p w14:paraId="51F75D84" w14:textId="77777777" w:rsidR="009813F9" w:rsidRDefault="009813F9" w:rsidP="00473CF4">
      <w:pPr>
        <w:jc w:val="both"/>
        <w:rPr>
          <w:rFonts w:ascii="Trinite Roman Wide" w:hAnsi="Trinite Roman Wide" w:cs="Arial"/>
          <w:sz w:val="22"/>
          <w:szCs w:val="22"/>
        </w:rPr>
      </w:pPr>
      <w:r w:rsidRPr="00070E54">
        <w:rPr>
          <w:rFonts w:ascii="Trinite Roman Wide" w:hAnsi="Trinite Roman Wide" w:cs="Arial"/>
          <w:sz w:val="22"/>
          <w:szCs w:val="22"/>
        </w:rPr>
        <w:t>Let op! Het klachtenmeldpunt dient niet verward te worden met de inlichtingenronde als bedoeld in paragraaf 2.2.</w:t>
      </w:r>
      <w:r w:rsidR="00F6500A" w:rsidRPr="00070E54">
        <w:rPr>
          <w:rFonts w:ascii="Trinite Roman Wide" w:hAnsi="Trinite Roman Wide" w:cs="Arial"/>
          <w:sz w:val="22"/>
          <w:szCs w:val="22"/>
        </w:rPr>
        <w:t>2</w:t>
      </w:r>
      <w:r w:rsidRPr="00070E54">
        <w:rPr>
          <w:rFonts w:ascii="Trinite Roman Wide" w:hAnsi="Trinite Roman Wide" w:cs="Arial"/>
          <w:sz w:val="22"/>
          <w:szCs w:val="22"/>
        </w:rPr>
        <w:t xml:space="preserve"> van dit Aanbestedingsdocument. Vragen en/of bezwaren die inschrijver aan de orde wil stellen ten behoeve van het doen van een inschrijving, dient inschrijver aan de orde te stellen in </w:t>
      </w:r>
      <w:r w:rsidR="00407F5D" w:rsidRPr="00070E54">
        <w:rPr>
          <w:rFonts w:ascii="Trinite Roman Wide" w:hAnsi="Trinite Roman Wide" w:cs="Arial"/>
          <w:sz w:val="22"/>
          <w:szCs w:val="22"/>
        </w:rPr>
        <w:t>de Nota van Inlichtingen (</w:t>
      </w:r>
      <w:r w:rsidRPr="00070E54">
        <w:rPr>
          <w:rFonts w:ascii="Trinite Roman Wide" w:hAnsi="Trinite Roman Wide" w:cs="Arial"/>
          <w:sz w:val="22"/>
          <w:szCs w:val="22"/>
        </w:rPr>
        <w:t>paragraaf 2.2.</w:t>
      </w:r>
      <w:r w:rsidR="00F6500A" w:rsidRPr="00070E54">
        <w:rPr>
          <w:rFonts w:ascii="Trinite Roman Wide" w:hAnsi="Trinite Roman Wide" w:cs="Arial"/>
          <w:sz w:val="22"/>
          <w:szCs w:val="22"/>
        </w:rPr>
        <w:t>2</w:t>
      </w:r>
      <w:r w:rsidR="00407F5D" w:rsidRPr="00070E54">
        <w:rPr>
          <w:rFonts w:ascii="Trinite Roman Wide" w:hAnsi="Trinite Roman Wide" w:cs="Arial"/>
          <w:sz w:val="22"/>
          <w:szCs w:val="22"/>
        </w:rPr>
        <w:t>)</w:t>
      </w:r>
      <w:r w:rsidRPr="00070E54">
        <w:rPr>
          <w:rFonts w:ascii="Trinite Roman Wide" w:hAnsi="Trinite Roman Wide" w:cs="Arial"/>
          <w:sz w:val="22"/>
          <w:szCs w:val="22"/>
        </w:rPr>
        <w:t>.</w:t>
      </w:r>
    </w:p>
    <w:p w14:paraId="19CB7CDA" w14:textId="77777777" w:rsidR="00C407A0" w:rsidRPr="00B277C4" w:rsidRDefault="00C407A0" w:rsidP="00473CF4">
      <w:pPr>
        <w:jc w:val="both"/>
        <w:rPr>
          <w:rFonts w:ascii="Trinite Roman Wide" w:hAnsi="Trinite Roman Wide" w:cs="Arial"/>
          <w:sz w:val="22"/>
          <w:szCs w:val="22"/>
        </w:rPr>
      </w:pPr>
    </w:p>
    <w:p w14:paraId="2E818040" w14:textId="77777777" w:rsidR="009813F9" w:rsidRPr="00B277C4" w:rsidRDefault="009813F9" w:rsidP="00473CF4">
      <w:pPr>
        <w:jc w:val="both"/>
        <w:rPr>
          <w:rFonts w:ascii="Trinite Roman Wide" w:hAnsi="Trinite Roman Wide" w:cs="Arial"/>
          <w:sz w:val="22"/>
          <w:szCs w:val="22"/>
        </w:rPr>
      </w:pPr>
      <w:r w:rsidRPr="00B277C4">
        <w:rPr>
          <w:rFonts w:ascii="Trinite Roman Wide" w:hAnsi="Trinite Roman Wide" w:cs="Arial"/>
          <w:sz w:val="22"/>
          <w:szCs w:val="22"/>
        </w:rPr>
        <w:t xml:space="preserve">Een klacht over (het handelen van aanbestedende dienst in) deze aanbestedingsprocedure die los staat van het doen van een inschrijving, zal worden behandeld door een door aanbestedende dienst aangewezen persoon die niet betrokken is (geweest) bij (de voorbereidingen van) onderhavige aanbesteding. Een ingediende klacht bij het klachtenmeldpunt schorst de aanbestedingsprocedure niet. </w:t>
      </w:r>
    </w:p>
    <w:p w14:paraId="15754B4C" w14:textId="77777777" w:rsidR="00C10A33" w:rsidRPr="001941A0" w:rsidRDefault="00C10A33" w:rsidP="00473CF4">
      <w:pPr>
        <w:jc w:val="both"/>
        <w:rPr>
          <w:rStyle w:val="Opmaakprofiel"/>
        </w:rPr>
      </w:pPr>
      <w:r w:rsidRPr="001941A0">
        <w:rPr>
          <w:rStyle w:val="Opmaakprofiel"/>
        </w:rPr>
        <w:br w:type="page"/>
      </w:r>
    </w:p>
    <w:p w14:paraId="4FD65F87" w14:textId="77777777" w:rsidR="00305666" w:rsidRDefault="00305666" w:rsidP="00473CF4">
      <w:pPr>
        <w:pStyle w:val="Kop1"/>
        <w:jc w:val="both"/>
      </w:pPr>
      <w:bookmarkStart w:id="7" w:name="_Toc188972152"/>
      <w:r>
        <w:lastRenderedPageBreak/>
        <w:t>I</w:t>
      </w:r>
      <w:r w:rsidR="00686BC9">
        <w:t>nschrijfprocedure</w:t>
      </w:r>
      <w:bookmarkEnd w:id="7"/>
    </w:p>
    <w:p w14:paraId="6E1B8B5E" w14:textId="77777777" w:rsidR="00505F48" w:rsidRPr="000105B1" w:rsidRDefault="00C01D24" w:rsidP="446AC3A3">
      <w:pPr>
        <w:pStyle w:val="Kop2"/>
        <w:jc w:val="both"/>
      </w:pPr>
      <w:bookmarkStart w:id="8" w:name="_Toc188972153"/>
      <w:r>
        <w:t>Planning</w:t>
      </w:r>
      <w:bookmarkEnd w:id="8"/>
    </w:p>
    <w:p w14:paraId="31BE805F" w14:textId="77777777" w:rsidR="00C01D24" w:rsidRDefault="00C01D24" w:rsidP="00473CF4">
      <w:pPr>
        <w:jc w:val="both"/>
        <w:rPr>
          <w:rFonts w:ascii="Trinite Roman Wide" w:hAnsi="Trinite Roman Wide" w:cs="Arial"/>
          <w:sz w:val="22"/>
          <w:szCs w:val="22"/>
        </w:rPr>
      </w:pPr>
      <w:r>
        <w:rPr>
          <w:rFonts w:ascii="Trinite Roman Wide" w:hAnsi="Trinite Roman Wide" w:cs="Arial"/>
          <w:sz w:val="22"/>
          <w:szCs w:val="22"/>
        </w:rPr>
        <w:t xml:space="preserve">Aan onderstaande planning kunnen geen rechten worden ontleend. </w:t>
      </w:r>
      <w:r w:rsidR="00257095">
        <w:rPr>
          <w:rFonts w:ascii="Trinite Roman Wide" w:hAnsi="Trinite Roman Wide" w:cs="Arial"/>
          <w:sz w:val="22"/>
          <w:szCs w:val="22"/>
        </w:rPr>
        <w:t>Aanbestedende dienst</w:t>
      </w:r>
      <w:r w:rsidRPr="00C01D24">
        <w:rPr>
          <w:rFonts w:ascii="Trinite Roman Wide" w:hAnsi="Trinite Roman Wide" w:cs="Arial"/>
          <w:sz w:val="22"/>
          <w:szCs w:val="22"/>
        </w:rPr>
        <w:t xml:space="preserve"> behoudt zich het recht voor de planning tussentijds te wijzigen.</w:t>
      </w:r>
    </w:p>
    <w:p w14:paraId="5791279F" w14:textId="77777777" w:rsidR="00C01D24" w:rsidRPr="00C01D24" w:rsidRDefault="00C01D24" w:rsidP="00473CF4">
      <w:pPr>
        <w:jc w:val="both"/>
        <w:rPr>
          <w:rFonts w:ascii="Trinite Roman Wide" w:hAnsi="Trinite Roman Wide" w:cs="Arial"/>
          <w:sz w:val="22"/>
          <w:szCs w:val="22"/>
        </w:rPr>
      </w:pPr>
    </w:p>
    <w:tbl>
      <w:tblPr>
        <w:tblW w:w="62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50"/>
        <w:gridCol w:w="1744"/>
      </w:tblGrid>
      <w:tr w:rsidR="00D71FD3" w:rsidRPr="00D80ABA" w14:paraId="328225B4" w14:textId="497E182F" w:rsidTr="00D71FD3">
        <w:trPr>
          <w:trHeight w:val="300"/>
        </w:trPr>
        <w:tc>
          <w:tcPr>
            <w:tcW w:w="4550" w:type="dxa"/>
            <w:tcBorders>
              <w:top w:val="single" w:sz="6" w:space="0" w:color="000000"/>
              <w:left w:val="single" w:sz="6" w:space="0" w:color="000000"/>
              <w:bottom w:val="single" w:sz="6" w:space="0" w:color="000000"/>
              <w:right w:val="single" w:sz="6" w:space="0" w:color="000000"/>
            </w:tcBorders>
            <w:shd w:val="clear" w:color="auto" w:fill="auto"/>
            <w:hideMark/>
          </w:tcPr>
          <w:p w14:paraId="7178B9E3" w14:textId="77777777"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Verzenden aankondiging  </w:t>
            </w:r>
          </w:p>
        </w:tc>
        <w:tc>
          <w:tcPr>
            <w:tcW w:w="1744" w:type="dxa"/>
            <w:tcBorders>
              <w:top w:val="single" w:sz="6" w:space="0" w:color="000000"/>
              <w:left w:val="single" w:sz="6" w:space="0" w:color="000000"/>
              <w:bottom w:val="single" w:sz="6" w:space="0" w:color="000000"/>
              <w:right w:val="single" w:sz="6" w:space="0" w:color="000000"/>
            </w:tcBorders>
          </w:tcPr>
          <w:p w14:paraId="05729E91" w14:textId="15A2FD1B" w:rsidR="00D71FD3" w:rsidRPr="003B427B" w:rsidRDefault="003B427B" w:rsidP="00D80ABA">
            <w:pPr>
              <w:jc w:val="both"/>
              <w:rPr>
                <w:rFonts w:ascii="Trinite Roman Wide" w:hAnsi="Trinite Roman Wide" w:cs="Arial"/>
                <w:sz w:val="22"/>
                <w:szCs w:val="22"/>
              </w:rPr>
            </w:pPr>
            <w:r w:rsidRPr="003B427B">
              <w:rPr>
                <w:rFonts w:ascii="Trinite Roman Wide" w:hAnsi="Trinite Roman Wide" w:cs="Arial"/>
                <w:sz w:val="22"/>
                <w:szCs w:val="22"/>
              </w:rPr>
              <w:t>18</w:t>
            </w:r>
            <w:r w:rsidR="00D71FD3" w:rsidRPr="003B427B">
              <w:rPr>
                <w:rFonts w:ascii="Trinite Roman Wide" w:hAnsi="Trinite Roman Wide" w:cs="Arial"/>
                <w:sz w:val="22"/>
                <w:szCs w:val="22"/>
              </w:rPr>
              <w:t xml:space="preserve"> maart</w:t>
            </w:r>
          </w:p>
        </w:tc>
      </w:tr>
      <w:tr w:rsidR="00D71FD3" w:rsidRPr="00D80ABA" w14:paraId="71EE1F1C" w14:textId="116E00A2" w:rsidTr="00D71FD3">
        <w:trPr>
          <w:trHeight w:val="300"/>
        </w:trPr>
        <w:tc>
          <w:tcPr>
            <w:tcW w:w="4550" w:type="dxa"/>
            <w:tcBorders>
              <w:top w:val="single" w:sz="6" w:space="0" w:color="000000"/>
              <w:left w:val="single" w:sz="6" w:space="0" w:color="000000"/>
              <w:bottom w:val="single" w:sz="6" w:space="0" w:color="000000"/>
              <w:right w:val="single" w:sz="6" w:space="0" w:color="000000"/>
            </w:tcBorders>
            <w:shd w:val="clear" w:color="auto" w:fill="auto"/>
            <w:hideMark/>
          </w:tcPr>
          <w:p w14:paraId="45ED3744" w14:textId="77777777"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Uiterste termijn voor indienen vragen  </w:t>
            </w:r>
          </w:p>
        </w:tc>
        <w:tc>
          <w:tcPr>
            <w:tcW w:w="1744" w:type="dxa"/>
            <w:tcBorders>
              <w:top w:val="single" w:sz="6" w:space="0" w:color="000000"/>
              <w:left w:val="single" w:sz="6" w:space="0" w:color="000000"/>
              <w:bottom w:val="single" w:sz="6" w:space="0" w:color="000000"/>
              <w:right w:val="single" w:sz="6" w:space="0" w:color="000000"/>
            </w:tcBorders>
          </w:tcPr>
          <w:p w14:paraId="441B11DB" w14:textId="47E53547"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1 april</w:t>
            </w:r>
          </w:p>
        </w:tc>
      </w:tr>
      <w:tr w:rsidR="00D71FD3" w:rsidRPr="00D80ABA" w14:paraId="46211CAF" w14:textId="0D1C1EEA" w:rsidTr="00D71FD3">
        <w:trPr>
          <w:trHeight w:val="300"/>
        </w:trPr>
        <w:tc>
          <w:tcPr>
            <w:tcW w:w="4550" w:type="dxa"/>
            <w:tcBorders>
              <w:top w:val="single" w:sz="6" w:space="0" w:color="000000"/>
              <w:left w:val="single" w:sz="6" w:space="0" w:color="000000"/>
              <w:bottom w:val="single" w:sz="6" w:space="0" w:color="000000"/>
              <w:right w:val="single" w:sz="6" w:space="0" w:color="000000"/>
            </w:tcBorders>
            <w:shd w:val="clear" w:color="auto" w:fill="auto"/>
            <w:hideMark/>
          </w:tcPr>
          <w:p w14:paraId="572C75AC" w14:textId="77777777"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Beantwoording vragen (NvI)  </w:t>
            </w:r>
          </w:p>
        </w:tc>
        <w:tc>
          <w:tcPr>
            <w:tcW w:w="1744" w:type="dxa"/>
            <w:tcBorders>
              <w:top w:val="single" w:sz="6" w:space="0" w:color="000000"/>
              <w:left w:val="single" w:sz="6" w:space="0" w:color="000000"/>
              <w:bottom w:val="single" w:sz="6" w:space="0" w:color="000000"/>
              <w:right w:val="single" w:sz="6" w:space="0" w:color="000000"/>
            </w:tcBorders>
          </w:tcPr>
          <w:p w14:paraId="0ADAA325" w14:textId="6C19CE41"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8 april</w:t>
            </w:r>
          </w:p>
        </w:tc>
      </w:tr>
      <w:tr w:rsidR="00D71FD3" w:rsidRPr="00D80ABA" w14:paraId="073101E1" w14:textId="72A0BC26" w:rsidTr="00D71FD3">
        <w:trPr>
          <w:trHeight w:val="300"/>
        </w:trPr>
        <w:tc>
          <w:tcPr>
            <w:tcW w:w="4550" w:type="dxa"/>
            <w:tcBorders>
              <w:top w:val="single" w:sz="6" w:space="0" w:color="000000"/>
              <w:left w:val="single" w:sz="6" w:space="0" w:color="000000"/>
              <w:bottom w:val="single" w:sz="6" w:space="0" w:color="000000"/>
              <w:right w:val="single" w:sz="6" w:space="0" w:color="000000"/>
            </w:tcBorders>
            <w:shd w:val="clear" w:color="auto" w:fill="auto"/>
            <w:hideMark/>
          </w:tcPr>
          <w:p w14:paraId="7F56312C" w14:textId="77777777"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Uiterste termijn voor indienen vragen  </w:t>
            </w:r>
          </w:p>
        </w:tc>
        <w:tc>
          <w:tcPr>
            <w:tcW w:w="1744" w:type="dxa"/>
            <w:tcBorders>
              <w:top w:val="single" w:sz="6" w:space="0" w:color="000000"/>
              <w:left w:val="single" w:sz="6" w:space="0" w:color="000000"/>
              <w:bottom w:val="single" w:sz="6" w:space="0" w:color="000000"/>
              <w:right w:val="single" w:sz="6" w:space="0" w:color="000000"/>
            </w:tcBorders>
          </w:tcPr>
          <w:p w14:paraId="1B5EFB46" w14:textId="7CAFD605"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15 april</w:t>
            </w:r>
          </w:p>
        </w:tc>
      </w:tr>
      <w:tr w:rsidR="00D71FD3" w:rsidRPr="00D80ABA" w14:paraId="5EECD9FD" w14:textId="7627F112" w:rsidTr="00D71FD3">
        <w:trPr>
          <w:trHeight w:val="300"/>
        </w:trPr>
        <w:tc>
          <w:tcPr>
            <w:tcW w:w="4550" w:type="dxa"/>
            <w:tcBorders>
              <w:top w:val="single" w:sz="6" w:space="0" w:color="000000"/>
              <w:left w:val="single" w:sz="6" w:space="0" w:color="000000"/>
              <w:bottom w:val="single" w:sz="6" w:space="0" w:color="000000"/>
              <w:right w:val="single" w:sz="6" w:space="0" w:color="000000"/>
            </w:tcBorders>
            <w:shd w:val="clear" w:color="auto" w:fill="auto"/>
            <w:hideMark/>
          </w:tcPr>
          <w:p w14:paraId="7E21C224" w14:textId="214E3AE8"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Beantwoording vragen (2</w:t>
            </w:r>
            <w:r w:rsidRPr="003B427B">
              <w:rPr>
                <w:rFonts w:ascii="Trinite Roman Wide" w:hAnsi="Trinite Roman Wide" w:cs="Arial"/>
                <w:sz w:val="22"/>
                <w:szCs w:val="22"/>
                <w:vertAlign w:val="superscript"/>
              </w:rPr>
              <w:t>e</w:t>
            </w:r>
            <w:r w:rsidRPr="003B427B">
              <w:rPr>
                <w:rFonts w:ascii="Trinite Roman Wide" w:hAnsi="Trinite Roman Wide" w:cs="Arial"/>
                <w:sz w:val="22"/>
                <w:szCs w:val="22"/>
              </w:rPr>
              <w:t xml:space="preserve"> NvT)  </w:t>
            </w:r>
          </w:p>
        </w:tc>
        <w:tc>
          <w:tcPr>
            <w:tcW w:w="1744" w:type="dxa"/>
            <w:tcBorders>
              <w:top w:val="single" w:sz="6" w:space="0" w:color="000000"/>
              <w:left w:val="single" w:sz="6" w:space="0" w:color="000000"/>
              <w:bottom w:val="single" w:sz="6" w:space="0" w:color="000000"/>
              <w:right w:val="single" w:sz="6" w:space="0" w:color="000000"/>
            </w:tcBorders>
          </w:tcPr>
          <w:p w14:paraId="75583FAA" w14:textId="756CF8C6"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24 april</w:t>
            </w:r>
          </w:p>
        </w:tc>
      </w:tr>
      <w:tr w:rsidR="00D71FD3" w:rsidRPr="00D80ABA" w14:paraId="07444299" w14:textId="5D904DC2" w:rsidTr="00D71FD3">
        <w:trPr>
          <w:trHeight w:val="300"/>
        </w:trPr>
        <w:tc>
          <w:tcPr>
            <w:tcW w:w="4550" w:type="dxa"/>
            <w:tcBorders>
              <w:top w:val="single" w:sz="6" w:space="0" w:color="000000"/>
              <w:left w:val="single" w:sz="6" w:space="0" w:color="000000"/>
              <w:bottom w:val="single" w:sz="6" w:space="0" w:color="000000"/>
              <w:right w:val="single" w:sz="6" w:space="0" w:color="000000"/>
            </w:tcBorders>
            <w:shd w:val="clear" w:color="auto" w:fill="auto"/>
            <w:hideMark/>
          </w:tcPr>
          <w:p w14:paraId="3F739C32" w14:textId="77777777"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Uiterste termijn voor inschrijving  </w:t>
            </w:r>
          </w:p>
        </w:tc>
        <w:tc>
          <w:tcPr>
            <w:tcW w:w="1744" w:type="dxa"/>
            <w:tcBorders>
              <w:top w:val="single" w:sz="6" w:space="0" w:color="000000"/>
              <w:left w:val="single" w:sz="6" w:space="0" w:color="000000"/>
              <w:bottom w:val="single" w:sz="6" w:space="0" w:color="000000"/>
              <w:right w:val="single" w:sz="6" w:space="0" w:color="000000"/>
            </w:tcBorders>
          </w:tcPr>
          <w:p w14:paraId="0403FDE5" w14:textId="68CAE07E" w:rsidR="00D71FD3" w:rsidRPr="003B427B" w:rsidRDefault="00AE3F67" w:rsidP="00D80ABA">
            <w:pPr>
              <w:jc w:val="both"/>
              <w:rPr>
                <w:rFonts w:ascii="Trinite Roman Wide" w:hAnsi="Trinite Roman Wide" w:cs="Arial"/>
                <w:sz w:val="22"/>
                <w:szCs w:val="22"/>
              </w:rPr>
            </w:pPr>
            <w:r w:rsidRPr="003B427B">
              <w:rPr>
                <w:rFonts w:ascii="Trinite Roman Wide" w:hAnsi="Trinite Roman Wide" w:cs="Arial"/>
                <w:sz w:val="22"/>
                <w:szCs w:val="22"/>
              </w:rPr>
              <w:t>12</w:t>
            </w:r>
            <w:r w:rsidR="00381645" w:rsidRPr="003B427B">
              <w:rPr>
                <w:rFonts w:ascii="Trinite Roman Wide" w:hAnsi="Trinite Roman Wide" w:cs="Arial"/>
                <w:sz w:val="22"/>
                <w:szCs w:val="22"/>
              </w:rPr>
              <w:t xml:space="preserve"> </w:t>
            </w:r>
            <w:r w:rsidR="00D71FD3" w:rsidRPr="003B427B">
              <w:rPr>
                <w:rFonts w:ascii="Trinite Roman Wide" w:hAnsi="Trinite Roman Wide" w:cs="Arial"/>
                <w:sz w:val="22"/>
                <w:szCs w:val="22"/>
              </w:rPr>
              <w:t>mei</w:t>
            </w:r>
          </w:p>
        </w:tc>
      </w:tr>
      <w:tr w:rsidR="00D71FD3" w:rsidRPr="00D80ABA" w14:paraId="146D6474" w14:textId="7CF1C0B0" w:rsidTr="00D71FD3">
        <w:trPr>
          <w:trHeight w:val="300"/>
        </w:trPr>
        <w:tc>
          <w:tcPr>
            <w:tcW w:w="4550" w:type="dxa"/>
            <w:tcBorders>
              <w:top w:val="single" w:sz="6" w:space="0" w:color="000000"/>
              <w:left w:val="single" w:sz="6" w:space="0" w:color="000000"/>
              <w:bottom w:val="single" w:sz="6" w:space="0" w:color="000000"/>
              <w:right w:val="single" w:sz="6" w:space="0" w:color="000000"/>
            </w:tcBorders>
            <w:shd w:val="clear" w:color="auto" w:fill="auto"/>
            <w:hideMark/>
          </w:tcPr>
          <w:p w14:paraId="60BBA0AD" w14:textId="77777777"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Bekendmaken gunningsbeslissing  </w:t>
            </w:r>
          </w:p>
        </w:tc>
        <w:tc>
          <w:tcPr>
            <w:tcW w:w="1744" w:type="dxa"/>
            <w:tcBorders>
              <w:top w:val="single" w:sz="6" w:space="0" w:color="000000"/>
              <w:left w:val="single" w:sz="6" w:space="0" w:color="000000"/>
              <w:bottom w:val="single" w:sz="6" w:space="0" w:color="000000"/>
              <w:right w:val="single" w:sz="6" w:space="0" w:color="000000"/>
            </w:tcBorders>
          </w:tcPr>
          <w:p w14:paraId="617A0DDB" w14:textId="54DF763D"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 xml:space="preserve">2 </w:t>
            </w:r>
            <w:r w:rsidR="00925BA0" w:rsidRPr="003B427B">
              <w:rPr>
                <w:rFonts w:ascii="Trinite Roman Wide" w:hAnsi="Trinite Roman Wide" w:cs="Arial"/>
                <w:sz w:val="22"/>
                <w:szCs w:val="22"/>
              </w:rPr>
              <w:t>juni</w:t>
            </w:r>
          </w:p>
        </w:tc>
      </w:tr>
      <w:tr w:rsidR="00D71FD3" w:rsidRPr="00D80ABA" w14:paraId="1A111FE1" w14:textId="1DE1F4B9" w:rsidTr="00D71FD3">
        <w:trPr>
          <w:trHeight w:val="300"/>
        </w:trPr>
        <w:tc>
          <w:tcPr>
            <w:tcW w:w="4550" w:type="dxa"/>
            <w:tcBorders>
              <w:top w:val="single" w:sz="6" w:space="0" w:color="000000"/>
              <w:left w:val="single" w:sz="6" w:space="0" w:color="000000"/>
              <w:bottom w:val="single" w:sz="6" w:space="0" w:color="000000"/>
              <w:right w:val="single" w:sz="6" w:space="0" w:color="000000"/>
            </w:tcBorders>
            <w:shd w:val="clear" w:color="auto" w:fill="auto"/>
            <w:hideMark/>
          </w:tcPr>
          <w:p w14:paraId="43B37A1A" w14:textId="77777777"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Gunning (na afloop 20 dagen ‘standstill-termijn’)  </w:t>
            </w:r>
          </w:p>
        </w:tc>
        <w:tc>
          <w:tcPr>
            <w:tcW w:w="1744" w:type="dxa"/>
            <w:tcBorders>
              <w:top w:val="single" w:sz="6" w:space="0" w:color="000000"/>
              <w:left w:val="single" w:sz="6" w:space="0" w:color="000000"/>
              <w:bottom w:val="single" w:sz="6" w:space="0" w:color="000000"/>
              <w:right w:val="single" w:sz="6" w:space="0" w:color="000000"/>
            </w:tcBorders>
          </w:tcPr>
          <w:p w14:paraId="00761243" w14:textId="68A6A80A" w:rsidR="00D71FD3" w:rsidRPr="003B427B" w:rsidRDefault="00925BA0" w:rsidP="00D80ABA">
            <w:pPr>
              <w:jc w:val="both"/>
              <w:rPr>
                <w:rFonts w:ascii="Trinite Roman Wide" w:hAnsi="Trinite Roman Wide" w:cs="Arial"/>
                <w:sz w:val="22"/>
                <w:szCs w:val="22"/>
              </w:rPr>
            </w:pPr>
            <w:r w:rsidRPr="003B427B">
              <w:rPr>
                <w:rFonts w:ascii="Trinite Roman Wide" w:hAnsi="Trinite Roman Wide" w:cs="Arial"/>
                <w:sz w:val="22"/>
                <w:szCs w:val="22"/>
              </w:rPr>
              <w:t>23</w:t>
            </w:r>
            <w:r w:rsidR="00D71FD3" w:rsidRPr="003B427B">
              <w:rPr>
                <w:rFonts w:ascii="Trinite Roman Wide" w:hAnsi="Trinite Roman Wide" w:cs="Arial"/>
                <w:sz w:val="22"/>
                <w:szCs w:val="22"/>
              </w:rPr>
              <w:t xml:space="preserve"> juni</w:t>
            </w:r>
          </w:p>
        </w:tc>
      </w:tr>
      <w:tr w:rsidR="00D71FD3" w:rsidRPr="00D80ABA" w14:paraId="6B4A43B1" w14:textId="4F03E6BD" w:rsidTr="00D71FD3">
        <w:trPr>
          <w:trHeight w:val="300"/>
        </w:trPr>
        <w:tc>
          <w:tcPr>
            <w:tcW w:w="4550" w:type="dxa"/>
            <w:tcBorders>
              <w:top w:val="single" w:sz="6" w:space="0" w:color="000000"/>
              <w:left w:val="single" w:sz="6" w:space="0" w:color="000000"/>
              <w:bottom w:val="single" w:sz="6" w:space="0" w:color="000000"/>
              <w:right w:val="single" w:sz="6" w:space="0" w:color="000000"/>
            </w:tcBorders>
            <w:shd w:val="clear" w:color="auto" w:fill="auto"/>
            <w:hideMark/>
          </w:tcPr>
          <w:p w14:paraId="1E00A84C" w14:textId="77777777"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Implementatieperiode   </w:t>
            </w:r>
          </w:p>
        </w:tc>
        <w:tc>
          <w:tcPr>
            <w:tcW w:w="1744" w:type="dxa"/>
            <w:tcBorders>
              <w:top w:val="single" w:sz="6" w:space="0" w:color="000000"/>
              <w:left w:val="single" w:sz="6" w:space="0" w:color="000000"/>
              <w:bottom w:val="single" w:sz="6" w:space="0" w:color="000000"/>
              <w:right w:val="single" w:sz="6" w:space="0" w:color="000000"/>
            </w:tcBorders>
          </w:tcPr>
          <w:p w14:paraId="63B7CD87" w14:textId="38054D1A" w:rsidR="00D71FD3" w:rsidRPr="003B427B" w:rsidRDefault="00925BA0" w:rsidP="00D80ABA">
            <w:pPr>
              <w:jc w:val="both"/>
              <w:rPr>
                <w:rFonts w:ascii="Trinite Roman Wide" w:hAnsi="Trinite Roman Wide" w:cs="Arial"/>
                <w:sz w:val="22"/>
                <w:szCs w:val="22"/>
              </w:rPr>
            </w:pPr>
            <w:r w:rsidRPr="003B427B">
              <w:rPr>
                <w:rFonts w:ascii="Trinite Roman Wide" w:hAnsi="Trinite Roman Wide" w:cs="Arial"/>
                <w:sz w:val="22"/>
                <w:szCs w:val="22"/>
              </w:rPr>
              <w:t>23</w:t>
            </w:r>
            <w:r w:rsidR="00D71FD3" w:rsidRPr="003B427B">
              <w:rPr>
                <w:rFonts w:ascii="Trinite Roman Wide" w:hAnsi="Trinite Roman Wide" w:cs="Arial"/>
                <w:sz w:val="22"/>
                <w:szCs w:val="22"/>
              </w:rPr>
              <w:t xml:space="preserve"> juni t/m 14 juli</w:t>
            </w:r>
          </w:p>
        </w:tc>
      </w:tr>
      <w:tr w:rsidR="00D71FD3" w:rsidRPr="00D80ABA" w14:paraId="2CC3DC30" w14:textId="4FAF739A" w:rsidTr="00D71FD3">
        <w:trPr>
          <w:trHeight w:val="300"/>
        </w:trPr>
        <w:tc>
          <w:tcPr>
            <w:tcW w:w="4550" w:type="dxa"/>
            <w:tcBorders>
              <w:top w:val="single" w:sz="6" w:space="0" w:color="000000"/>
              <w:left w:val="single" w:sz="6" w:space="0" w:color="000000"/>
              <w:bottom w:val="single" w:sz="6" w:space="0" w:color="000000"/>
              <w:right w:val="single" w:sz="6" w:space="0" w:color="000000"/>
            </w:tcBorders>
            <w:shd w:val="clear" w:color="auto" w:fill="auto"/>
            <w:hideMark/>
          </w:tcPr>
          <w:p w14:paraId="1B13DAA9" w14:textId="77777777" w:rsidR="00D71FD3" w:rsidRPr="003B427B" w:rsidRDefault="00D71FD3" w:rsidP="00D80ABA">
            <w:pPr>
              <w:jc w:val="both"/>
              <w:rPr>
                <w:rFonts w:ascii="Trinite Roman Wide" w:hAnsi="Trinite Roman Wide" w:cs="Arial"/>
                <w:sz w:val="22"/>
                <w:szCs w:val="22"/>
              </w:rPr>
            </w:pPr>
            <w:r w:rsidRPr="003B427B">
              <w:rPr>
                <w:rFonts w:ascii="Trinite Roman Wide" w:hAnsi="Trinite Roman Wide" w:cs="Arial"/>
                <w:sz w:val="22"/>
                <w:szCs w:val="22"/>
              </w:rPr>
              <w:t>Ingangsdatum raamovereenkomst   </w:t>
            </w:r>
          </w:p>
        </w:tc>
        <w:tc>
          <w:tcPr>
            <w:tcW w:w="1744" w:type="dxa"/>
            <w:tcBorders>
              <w:top w:val="single" w:sz="6" w:space="0" w:color="000000"/>
              <w:left w:val="single" w:sz="6" w:space="0" w:color="000000"/>
              <w:bottom w:val="single" w:sz="6" w:space="0" w:color="000000"/>
              <w:right w:val="single" w:sz="6" w:space="0" w:color="000000"/>
            </w:tcBorders>
          </w:tcPr>
          <w:p w14:paraId="18F2C0ED" w14:textId="7BBDEB5F" w:rsidR="00D71FD3" w:rsidRPr="003B427B" w:rsidRDefault="00925BA0" w:rsidP="00D80ABA">
            <w:pPr>
              <w:jc w:val="both"/>
              <w:rPr>
                <w:rFonts w:ascii="Trinite Roman Wide" w:hAnsi="Trinite Roman Wide" w:cs="Arial"/>
                <w:sz w:val="22"/>
                <w:szCs w:val="22"/>
              </w:rPr>
            </w:pPr>
            <w:r w:rsidRPr="003B427B">
              <w:rPr>
                <w:rFonts w:ascii="Trinite Roman Wide" w:hAnsi="Trinite Roman Wide" w:cs="Arial"/>
                <w:sz w:val="22"/>
                <w:szCs w:val="22"/>
              </w:rPr>
              <w:t>14 juli</w:t>
            </w:r>
          </w:p>
        </w:tc>
      </w:tr>
    </w:tbl>
    <w:p w14:paraId="0C1A34EA" w14:textId="1875B207" w:rsidR="00E2763B" w:rsidRDefault="00E2763B" w:rsidP="446AC3A3">
      <w:pPr>
        <w:pStyle w:val="Kop2"/>
        <w:jc w:val="both"/>
      </w:pPr>
      <w:bookmarkStart w:id="9" w:name="_Toc188972154"/>
      <w:r>
        <w:t>Informatie-uitwisseling</w:t>
      </w:r>
      <w:bookmarkEnd w:id="9"/>
    </w:p>
    <w:p w14:paraId="763B782D" w14:textId="3AF80081" w:rsidR="001A0E7F" w:rsidRDefault="001A0E7F" w:rsidP="001A0E7F"/>
    <w:p w14:paraId="317E471E" w14:textId="266EFDB7" w:rsidR="001A0E7F" w:rsidRDefault="001A0E7F" w:rsidP="001A0E7F">
      <w:pPr>
        <w:jc w:val="both"/>
        <w:rPr>
          <w:rFonts w:ascii="Trinite Roman Wide" w:eastAsia="Calibri" w:hAnsi="Trinite Roman Wide" w:cs="Calibri"/>
          <w:sz w:val="22"/>
          <w:szCs w:val="22"/>
        </w:rPr>
      </w:pPr>
      <w:r w:rsidRPr="001A0E7F">
        <w:rPr>
          <w:rFonts w:ascii="Trinite Roman Wide" w:eastAsia="Calibri" w:hAnsi="Trinite Roman Wide" w:cs="Calibri"/>
          <w:sz w:val="22"/>
          <w:szCs w:val="22"/>
        </w:rPr>
        <w:t xml:space="preserve">De informatie-uitwisseling voor deze aanbesteding geschiedt geheel elektronisch via de aanbestedingswebsite </w:t>
      </w:r>
      <w:r w:rsidR="00D80ABA">
        <w:rPr>
          <w:rFonts w:ascii="Trinite Roman Wide" w:eastAsia="Calibri" w:hAnsi="Trinite Roman Wide" w:cs="Calibri"/>
          <w:sz w:val="22"/>
          <w:szCs w:val="22"/>
        </w:rPr>
        <w:t>Tenderned</w:t>
      </w:r>
      <w:r w:rsidRPr="001A0E7F">
        <w:rPr>
          <w:rFonts w:ascii="Trinite Roman Wide" w:eastAsia="Calibri" w:hAnsi="Trinite Roman Wide" w:cs="Calibri"/>
          <w:sz w:val="22"/>
          <w:szCs w:val="22"/>
        </w:rPr>
        <w:t xml:space="preserve"> </w:t>
      </w:r>
    </w:p>
    <w:p w14:paraId="77DFE2C4" w14:textId="77777777" w:rsidR="001A0E7F" w:rsidRDefault="001A0E7F" w:rsidP="001A0E7F">
      <w:pPr>
        <w:jc w:val="both"/>
        <w:rPr>
          <w:rFonts w:ascii="Trinite Roman Wide" w:eastAsia="Calibri" w:hAnsi="Trinite Roman Wide" w:cs="Calibri"/>
          <w:sz w:val="22"/>
          <w:szCs w:val="22"/>
        </w:rPr>
      </w:pPr>
    </w:p>
    <w:p w14:paraId="592D7062" w14:textId="3A732F61" w:rsidR="001A0E7F" w:rsidRPr="001A0E7F" w:rsidRDefault="001A0E7F" w:rsidP="001A0E7F">
      <w:pPr>
        <w:jc w:val="both"/>
        <w:rPr>
          <w:rFonts w:ascii="Trinite Roman Wide" w:eastAsia="Calibri" w:hAnsi="Trinite Roman Wide" w:cs="Calibri"/>
          <w:sz w:val="22"/>
          <w:szCs w:val="22"/>
        </w:rPr>
      </w:pPr>
      <w:r w:rsidRPr="001A0E7F">
        <w:rPr>
          <w:rFonts w:ascii="Trinite Roman Wide" w:eastAsia="Calibri" w:hAnsi="Trinite Roman Wide" w:cs="Calibri"/>
          <w:sz w:val="22"/>
          <w:szCs w:val="22"/>
        </w:rPr>
        <w:t xml:space="preserve">Het is niet toegestaan op andere wijze dan hierboven beschreven informatie bij aanbestedende dienst op te vragen over deze aanbesteding. </w:t>
      </w:r>
    </w:p>
    <w:p w14:paraId="3F3D3DDD" w14:textId="77777777" w:rsidR="001A0E7F" w:rsidRPr="001A0E7F" w:rsidRDefault="001A0E7F" w:rsidP="001A0E7F">
      <w:pPr>
        <w:jc w:val="both"/>
        <w:rPr>
          <w:rFonts w:ascii="Trinite Roman Wide" w:eastAsia="Calibri" w:hAnsi="Trinite Roman Wide" w:cs="Calibri"/>
          <w:sz w:val="22"/>
          <w:szCs w:val="22"/>
        </w:rPr>
      </w:pPr>
    </w:p>
    <w:p w14:paraId="2B7B0E18" w14:textId="4E2A77B0" w:rsidR="001A0E7F" w:rsidRPr="001A0E7F" w:rsidRDefault="001A0E7F" w:rsidP="001A0E7F">
      <w:pPr>
        <w:jc w:val="both"/>
        <w:rPr>
          <w:rFonts w:eastAsia="Calibri" w:cs="Arial"/>
        </w:rPr>
      </w:pPr>
      <w:r w:rsidRPr="001A0E7F">
        <w:rPr>
          <w:rFonts w:ascii="Trinite Roman Wide" w:eastAsia="Calibri" w:hAnsi="Trinite Roman Wide" w:cs="Calibri"/>
          <w:sz w:val="22"/>
          <w:szCs w:val="22"/>
        </w:rPr>
        <w:t xml:space="preserve">Eventuele vragen over het gebruik van de aanbestedingswebsite </w:t>
      </w:r>
      <w:r w:rsidR="00D80ABA">
        <w:rPr>
          <w:rFonts w:ascii="Trinite Roman Wide" w:eastAsia="Calibri" w:hAnsi="Trinite Roman Wide" w:cs="Calibri"/>
          <w:sz w:val="22"/>
          <w:szCs w:val="22"/>
        </w:rPr>
        <w:t xml:space="preserve">Tenderned </w:t>
      </w:r>
      <w:r w:rsidRPr="001A0E7F">
        <w:rPr>
          <w:rFonts w:ascii="Trinite Roman Wide" w:eastAsia="Calibri" w:hAnsi="Trinite Roman Wide" w:cs="Calibri"/>
          <w:sz w:val="22"/>
          <w:szCs w:val="22"/>
        </w:rPr>
        <w:t xml:space="preserve">kunnen worden gesteld via de helpdesk van </w:t>
      </w:r>
      <w:r w:rsidR="00D80ABA">
        <w:rPr>
          <w:rFonts w:ascii="Trinite Roman Wide" w:eastAsia="Calibri" w:hAnsi="Trinite Roman Wide" w:cs="Calibri"/>
          <w:sz w:val="22"/>
          <w:szCs w:val="22"/>
        </w:rPr>
        <w:t>Tenderned</w:t>
      </w:r>
      <w:r w:rsidRPr="001A0E7F">
        <w:rPr>
          <w:rFonts w:ascii="Trinite Roman Wide" w:eastAsia="Calibri" w:hAnsi="Trinite Roman Wide" w:cs="Calibri"/>
          <w:sz w:val="22"/>
          <w:szCs w:val="22"/>
        </w:rPr>
        <w:t xml:space="preserve">; telefoonnummer </w:t>
      </w:r>
      <w:r w:rsidR="00D80ABA" w:rsidRPr="00D80ABA">
        <w:rPr>
          <w:rFonts w:ascii="Trinite Roman Wide" w:eastAsia="Calibri" w:hAnsi="Trinite Roman Wide" w:cs="Calibri"/>
          <w:sz w:val="22"/>
          <w:szCs w:val="22"/>
        </w:rPr>
        <w:t>0800-836 33 76</w:t>
      </w:r>
      <w:r w:rsidR="00D80ABA">
        <w:rPr>
          <w:rFonts w:ascii="Trinite Roman Wide" w:eastAsia="Calibri" w:hAnsi="Trinite Roman Wide" w:cs="Calibri"/>
          <w:sz w:val="22"/>
          <w:szCs w:val="22"/>
        </w:rPr>
        <w:t>.</w:t>
      </w:r>
    </w:p>
    <w:p w14:paraId="27899745" w14:textId="77777777" w:rsidR="00305666" w:rsidRPr="00AF3E5E" w:rsidRDefault="00305666" w:rsidP="00473CF4">
      <w:pPr>
        <w:pStyle w:val="Kop3"/>
        <w:jc w:val="both"/>
        <w:rPr>
          <w:rFonts w:ascii="Trinite Roman Wide" w:hAnsi="Trinite Roman Wide"/>
          <w:color w:val="auto"/>
          <w:sz w:val="22"/>
          <w:szCs w:val="22"/>
        </w:rPr>
      </w:pPr>
      <w:bookmarkStart w:id="10" w:name="_Toc188972155"/>
      <w:r w:rsidRPr="446AC3A3">
        <w:rPr>
          <w:rFonts w:ascii="Trinite Roman Wide" w:hAnsi="Trinite Roman Wide"/>
          <w:color w:val="auto"/>
          <w:sz w:val="22"/>
          <w:szCs w:val="22"/>
        </w:rPr>
        <w:t>Inlichtingen en Nota van Inlichtingen</w:t>
      </w:r>
      <w:bookmarkEnd w:id="10"/>
    </w:p>
    <w:p w14:paraId="59DEBD1B" w14:textId="1D6BE18B" w:rsidR="00A218FC" w:rsidRDefault="00795C5F" w:rsidP="00766EA7">
      <w:pPr>
        <w:jc w:val="both"/>
        <w:rPr>
          <w:rFonts w:ascii="Trinite Roman Wide" w:hAnsi="Trinite Roman Wide" w:cs="Arial"/>
          <w:sz w:val="22"/>
          <w:szCs w:val="22"/>
        </w:rPr>
      </w:pPr>
      <w:r>
        <w:rPr>
          <w:rFonts w:ascii="Trinite Roman Wide" w:hAnsi="Trinite Roman Wide" w:cs="Arial"/>
          <w:bCs/>
          <w:sz w:val="22"/>
          <w:szCs w:val="22"/>
        </w:rPr>
        <w:t>Tijdens de inlichtingenrondes</w:t>
      </w:r>
      <w:r w:rsidR="00EE68D0" w:rsidRPr="0066689D">
        <w:rPr>
          <w:rFonts w:ascii="Trinite Roman Wide" w:hAnsi="Trinite Roman Wide" w:cs="Arial"/>
          <w:bCs/>
          <w:sz w:val="22"/>
          <w:szCs w:val="22"/>
        </w:rPr>
        <w:t xml:space="preserve"> </w:t>
      </w:r>
      <w:r w:rsidR="00766EA7" w:rsidRPr="0066689D">
        <w:rPr>
          <w:rFonts w:ascii="Trinite Roman Wide" w:hAnsi="Trinite Roman Wide" w:cs="Arial"/>
          <w:bCs/>
          <w:sz w:val="22"/>
          <w:szCs w:val="22"/>
        </w:rPr>
        <w:t>kunnen</w:t>
      </w:r>
      <w:r w:rsidR="00766EA7" w:rsidRPr="00766EA7">
        <w:rPr>
          <w:rFonts w:ascii="Trinite Roman Wide" w:hAnsi="Trinite Roman Wide" w:cs="Arial"/>
          <w:sz w:val="22"/>
          <w:szCs w:val="22"/>
        </w:rPr>
        <w:t xml:space="preserve"> vragen over of bezwaren tegen de aanbestedingsprocedure, de (inhoud van de) aanbestedingsdocumenten en de (inhoud van de) contractdocumenten worden gesteld. </w:t>
      </w:r>
    </w:p>
    <w:p w14:paraId="00E8E7F8" w14:textId="77777777" w:rsidR="00A218FC" w:rsidRDefault="00A218FC" w:rsidP="00766EA7">
      <w:pPr>
        <w:jc w:val="both"/>
        <w:rPr>
          <w:rFonts w:ascii="Trinite Roman Wide" w:hAnsi="Trinite Roman Wide" w:cs="Arial"/>
          <w:sz w:val="22"/>
          <w:szCs w:val="22"/>
        </w:rPr>
      </w:pPr>
    </w:p>
    <w:p w14:paraId="33D2590D" w14:textId="59123EF3" w:rsidR="00EE68D0" w:rsidRDefault="00766EA7" w:rsidP="00766EA7">
      <w:pPr>
        <w:jc w:val="both"/>
        <w:rPr>
          <w:rFonts w:ascii="Trinite Roman Wide" w:hAnsi="Trinite Roman Wide" w:cs="Arial"/>
          <w:sz w:val="22"/>
          <w:szCs w:val="22"/>
        </w:rPr>
      </w:pPr>
      <w:r w:rsidRPr="00766EA7">
        <w:rPr>
          <w:rFonts w:ascii="Trinite Roman Wide" w:hAnsi="Trinite Roman Wide" w:cs="Arial"/>
          <w:sz w:val="22"/>
          <w:szCs w:val="22"/>
        </w:rPr>
        <w:t>Vragen kunnen uitsluitend elektronisch (via de vragenmodule van TenderNed) in de Nederlandse taal worden gesteld</w:t>
      </w:r>
      <w:r w:rsidR="00A218FC">
        <w:rPr>
          <w:rFonts w:ascii="Trinite Roman Wide" w:hAnsi="Trinite Roman Wide" w:cs="Arial"/>
          <w:sz w:val="22"/>
          <w:szCs w:val="22"/>
        </w:rPr>
        <w:t xml:space="preserve">. </w:t>
      </w:r>
      <w:r w:rsidRPr="00766EA7">
        <w:rPr>
          <w:rFonts w:ascii="Trinite Roman Wide" w:hAnsi="Trinite Roman Wide" w:cs="Arial"/>
          <w:sz w:val="22"/>
          <w:szCs w:val="22"/>
        </w:rPr>
        <w:t>Van de antwoorden op de gestelde vragen wordt een geanonimiseerde Nota van Inlichtingen opgemaakt. De Nota van Inlichtingen wordt gepubliceerd op de aanbestedingswebsite. Inschrijvers worden geacht met de inhoud van de Nota van Inlichtingen bekend te zijn. De Nota van Inlichtingen prevaleert boven het overige deel van het Aanbestedingsdocument en de daarbij behorende bijlagen.</w:t>
      </w:r>
    </w:p>
    <w:p w14:paraId="00351634" w14:textId="77777777" w:rsidR="00EE68D0" w:rsidRPr="00EE68D0" w:rsidRDefault="00EE68D0" w:rsidP="00473CF4">
      <w:pPr>
        <w:jc w:val="both"/>
        <w:rPr>
          <w:rFonts w:ascii="Trinite Roman Wide" w:hAnsi="Trinite Roman Wide" w:cs="Arial"/>
          <w:sz w:val="22"/>
          <w:szCs w:val="22"/>
        </w:rPr>
      </w:pPr>
    </w:p>
    <w:p w14:paraId="0FA16A3D" w14:textId="77777777" w:rsidR="00EE68D0" w:rsidRPr="00EE68D0" w:rsidRDefault="00FF028D" w:rsidP="00473CF4">
      <w:pPr>
        <w:jc w:val="both"/>
        <w:rPr>
          <w:rFonts w:ascii="Trinite Roman Wide" w:hAnsi="Trinite Roman Wide" w:cs="Arial"/>
          <w:sz w:val="22"/>
          <w:szCs w:val="22"/>
        </w:rPr>
      </w:pPr>
      <w:r>
        <w:rPr>
          <w:rFonts w:ascii="Trinite Roman Wide" w:hAnsi="Trinite Roman Wide" w:cs="Arial"/>
          <w:sz w:val="22"/>
          <w:szCs w:val="22"/>
        </w:rPr>
        <w:t xml:space="preserve">Het aanbestedingsdocument (inclusief bijlagen en formulieren) is </w:t>
      </w:r>
      <w:r w:rsidR="00EE68D0" w:rsidRPr="00EE68D0">
        <w:rPr>
          <w:rFonts w:ascii="Trinite Roman Wide" w:hAnsi="Trinite Roman Wide" w:cs="Arial"/>
          <w:sz w:val="22"/>
          <w:szCs w:val="22"/>
        </w:rPr>
        <w:t xml:space="preserve">met zorg samengesteld. Mocht een inschrijver hierin desondanks onduidelijkheden en/of onvolkomenheden en/of tegenstrijdigheden aantreffen, dan wel redelijkerwijs </w:t>
      </w:r>
      <w:r w:rsidR="00372F86">
        <w:rPr>
          <w:rFonts w:ascii="Trinite Roman Wide" w:hAnsi="Trinite Roman Wide" w:cs="Arial"/>
          <w:sz w:val="22"/>
          <w:szCs w:val="22"/>
        </w:rPr>
        <w:t xml:space="preserve">had </w:t>
      </w:r>
      <w:r w:rsidR="00EE68D0" w:rsidRPr="00EE68D0">
        <w:rPr>
          <w:rFonts w:ascii="Trinite Roman Wide" w:hAnsi="Trinite Roman Wide" w:cs="Arial"/>
          <w:sz w:val="22"/>
          <w:szCs w:val="22"/>
        </w:rPr>
        <w:t>ku</w:t>
      </w:r>
      <w:r w:rsidR="008F1EAC">
        <w:rPr>
          <w:rFonts w:ascii="Trinite Roman Wide" w:hAnsi="Trinite Roman Wide" w:cs="Arial"/>
          <w:sz w:val="22"/>
          <w:szCs w:val="22"/>
        </w:rPr>
        <w:t>nnen aantreffen, dan wel anders</w:t>
      </w:r>
      <w:r w:rsidR="00EE68D0" w:rsidRPr="00EE68D0">
        <w:rPr>
          <w:rFonts w:ascii="Trinite Roman Wide" w:hAnsi="Trinite Roman Wide" w:cs="Arial"/>
          <w:sz w:val="22"/>
          <w:szCs w:val="22"/>
        </w:rPr>
        <w:t>zins bezwaren hebben tegen de opdracht, de procedure, de bepalingen en/of de eisen, dan dient inschrijver aanbestedende dienst daarvan schriftelijk op de hoogte te stellen, ter gelegenheid van de inlichtingenronde, zoals hierboven in de eerste alinea bedoeld.</w:t>
      </w:r>
    </w:p>
    <w:p w14:paraId="3E75531E" w14:textId="77777777" w:rsidR="00EE68D0" w:rsidRPr="00EE68D0" w:rsidRDefault="00EE68D0" w:rsidP="00473CF4">
      <w:pPr>
        <w:jc w:val="both"/>
        <w:rPr>
          <w:rFonts w:ascii="Trinite Roman Wide" w:hAnsi="Trinite Roman Wide" w:cs="Arial"/>
          <w:sz w:val="22"/>
          <w:szCs w:val="22"/>
        </w:rPr>
      </w:pPr>
    </w:p>
    <w:p w14:paraId="36028D82" w14:textId="77777777" w:rsidR="00F56980" w:rsidRDefault="00EE68D0" w:rsidP="00473CF4">
      <w:pPr>
        <w:jc w:val="both"/>
        <w:rPr>
          <w:rFonts w:ascii="Trinite Roman Wide" w:hAnsi="Trinite Roman Wide" w:cs="Arial"/>
          <w:sz w:val="22"/>
          <w:szCs w:val="22"/>
        </w:rPr>
      </w:pPr>
      <w:r w:rsidRPr="00EE68D0">
        <w:rPr>
          <w:rFonts w:ascii="Trinite Roman Wide" w:hAnsi="Trinite Roman Wide" w:cs="Arial"/>
          <w:sz w:val="22"/>
          <w:szCs w:val="22"/>
        </w:rPr>
        <w:t xml:space="preserve">Maakt inschrijver van de geboden mogelijkheden geen gebruik, dan komt dit voor risico van inschrijver en mogen zowel </w:t>
      </w:r>
      <w:r w:rsidR="00A02ABC">
        <w:rPr>
          <w:rFonts w:ascii="Trinite Roman Wide" w:hAnsi="Trinite Roman Wide" w:cs="Arial"/>
          <w:sz w:val="22"/>
          <w:szCs w:val="22"/>
        </w:rPr>
        <w:t xml:space="preserve">de </w:t>
      </w:r>
      <w:r w:rsidRPr="00EE68D0">
        <w:rPr>
          <w:rFonts w:ascii="Trinite Roman Wide" w:hAnsi="Trinite Roman Wide" w:cs="Arial"/>
          <w:sz w:val="22"/>
          <w:szCs w:val="22"/>
        </w:rPr>
        <w:t>aanbestedende</w:t>
      </w:r>
      <w:r w:rsidR="008F1EAC">
        <w:rPr>
          <w:rFonts w:ascii="Trinite Roman Wide" w:hAnsi="Trinite Roman Wide" w:cs="Arial"/>
          <w:sz w:val="22"/>
          <w:szCs w:val="22"/>
        </w:rPr>
        <w:t xml:space="preserve"> dienst als de overige inschrij</w:t>
      </w:r>
      <w:r w:rsidRPr="00EE68D0">
        <w:rPr>
          <w:rFonts w:ascii="Trinite Roman Wide" w:hAnsi="Trinite Roman Wide" w:cs="Arial"/>
          <w:sz w:val="22"/>
          <w:szCs w:val="22"/>
        </w:rPr>
        <w:t xml:space="preserve">vers er gerechtvaardigd van uitgaan </w:t>
      </w:r>
      <w:r w:rsidRPr="00EE68D0">
        <w:rPr>
          <w:rFonts w:ascii="Trinite Roman Wide" w:hAnsi="Trinite Roman Wide" w:cs="Arial"/>
          <w:sz w:val="22"/>
          <w:szCs w:val="22"/>
        </w:rPr>
        <w:lastRenderedPageBreak/>
        <w:t xml:space="preserve">dat inschrijver </w:t>
      </w:r>
      <w:r w:rsidR="008F1EAC">
        <w:rPr>
          <w:rFonts w:ascii="Trinite Roman Wide" w:hAnsi="Trinite Roman Wide" w:cs="Arial"/>
          <w:sz w:val="22"/>
          <w:szCs w:val="22"/>
        </w:rPr>
        <w:t>tegen de procedure van de aanbe</w:t>
      </w:r>
      <w:r w:rsidRPr="00EE68D0">
        <w:rPr>
          <w:rFonts w:ascii="Trinite Roman Wide" w:hAnsi="Trinite Roman Wide" w:cs="Arial"/>
          <w:sz w:val="22"/>
          <w:szCs w:val="22"/>
        </w:rPr>
        <w:t>steding, de bepalingen, eisen en de overige inhoud van de aanbestedingsdocumenten geen bezwaar heeft. Het eerst na inschrij</w:t>
      </w:r>
      <w:r w:rsidR="008F1EAC">
        <w:rPr>
          <w:rFonts w:ascii="Trinite Roman Wide" w:hAnsi="Trinite Roman Wide" w:cs="Arial"/>
          <w:sz w:val="22"/>
          <w:szCs w:val="22"/>
        </w:rPr>
        <w:t>ving aan de orde stellen van be</w:t>
      </w:r>
      <w:r w:rsidRPr="00EE68D0">
        <w:rPr>
          <w:rFonts w:ascii="Trinite Roman Wide" w:hAnsi="Trinite Roman Wide" w:cs="Arial"/>
          <w:sz w:val="22"/>
          <w:szCs w:val="22"/>
        </w:rPr>
        <w:t>zwaren en/of onduidelijkheden leidt (</w:t>
      </w:r>
      <w:r w:rsidRPr="00A02ABC">
        <w:rPr>
          <w:rFonts w:ascii="Trinite Roman Wide" w:hAnsi="Trinite Roman Wide" w:cs="Arial"/>
          <w:sz w:val="22"/>
          <w:szCs w:val="22"/>
        </w:rPr>
        <w:t xml:space="preserve">op grond van rechtswerking) </w:t>
      </w:r>
      <w:r w:rsidRPr="00EE68D0">
        <w:rPr>
          <w:rFonts w:ascii="Trinite Roman Wide" w:hAnsi="Trinite Roman Wide" w:cs="Arial"/>
          <w:sz w:val="22"/>
          <w:szCs w:val="22"/>
        </w:rPr>
        <w:t>tot niet ontvankelijkheid voor wat betreft die bezwaren en/of onduidelijkheden.</w:t>
      </w:r>
      <w:r w:rsidR="00F56980" w:rsidRPr="000105B1">
        <w:rPr>
          <w:rFonts w:ascii="Trinite Roman Wide" w:hAnsi="Trinite Roman Wide" w:cs="Arial"/>
          <w:sz w:val="22"/>
          <w:szCs w:val="22"/>
        </w:rPr>
        <w:t xml:space="preserve"> </w:t>
      </w:r>
    </w:p>
    <w:p w14:paraId="1933A78B" w14:textId="77777777" w:rsidR="002D75A0" w:rsidRDefault="002D75A0" w:rsidP="00473CF4">
      <w:pPr>
        <w:jc w:val="both"/>
        <w:rPr>
          <w:rFonts w:ascii="Trinite Roman Wide" w:hAnsi="Trinite Roman Wide" w:cs="Arial"/>
          <w:sz w:val="22"/>
          <w:szCs w:val="22"/>
        </w:rPr>
      </w:pPr>
    </w:p>
    <w:p w14:paraId="768DDD41" w14:textId="5093C3D6" w:rsidR="002D75A0" w:rsidRPr="000105B1" w:rsidRDefault="002D75A0" w:rsidP="00473CF4">
      <w:pPr>
        <w:jc w:val="both"/>
        <w:rPr>
          <w:rFonts w:ascii="Trinite Roman Wide" w:hAnsi="Trinite Roman Wide" w:cs="Arial"/>
          <w:sz w:val="22"/>
          <w:szCs w:val="22"/>
        </w:rPr>
      </w:pPr>
      <w:r w:rsidRPr="002D75A0">
        <w:rPr>
          <w:rFonts w:ascii="Trinite Roman Wide" w:hAnsi="Trinite Roman Wide" w:cs="Arial"/>
          <w:sz w:val="22"/>
          <w:szCs w:val="22"/>
        </w:rPr>
        <w:t>Indien inschrijver na de eerste Nota van Inlichtingen</w:t>
      </w:r>
      <w:r w:rsidR="00795C5F">
        <w:rPr>
          <w:rFonts w:ascii="Trinite Roman Wide" w:hAnsi="Trinite Roman Wide" w:cs="Arial"/>
          <w:sz w:val="22"/>
          <w:szCs w:val="22"/>
        </w:rPr>
        <w:t xml:space="preserve"> </w:t>
      </w:r>
      <w:r w:rsidRPr="002D75A0">
        <w:rPr>
          <w:rFonts w:ascii="Trinite Roman Wide" w:hAnsi="Trinite Roman Wide" w:cs="Arial"/>
          <w:sz w:val="22"/>
          <w:szCs w:val="22"/>
        </w:rPr>
        <w:t xml:space="preserve">vragen heeft, </w:t>
      </w:r>
      <w:r w:rsidR="00917E50" w:rsidRPr="00917E50">
        <w:rPr>
          <w:rFonts w:ascii="Trinite Roman Wide" w:hAnsi="Trinite Roman Wide" w:cs="Arial"/>
          <w:sz w:val="22"/>
          <w:szCs w:val="22"/>
        </w:rPr>
        <w:t xml:space="preserve">kunnen de toelichtingsvragen over eerste NvI gesteld worden </w:t>
      </w:r>
      <w:r w:rsidR="00FD7A49">
        <w:rPr>
          <w:rFonts w:ascii="Trinite Roman Wide" w:hAnsi="Trinite Roman Wide" w:cs="Arial"/>
          <w:sz w:val="22"/>
          <w:szCs w:val="22"/>
        </w:rPr>
        <w:t>tijdens de Nota van Toelichtingen (NvT)</w:t>
      </w:r>
    </w:p>
    <w:p w14:paraId="1AFB7797" w14:textId="77777777" w:rsidR="00F56980" w:rsidRPr="000105B1" w:rsidRDefault="00F56980" w:rsidP="00473CF4">
      <w:pPr>
        <w:jc w:val="both"/>
        <w:rPr>
          <w:rFonts w:ascii="Trinite Roman Wide" w:hAnsi="Trinite Roman Wide" w:cs="Arial"/>
          <w:sz w:val="22"/>
          <w:szCs w:val="22"/>
        </w:rPr>
      </w:pPr>
    </w:p>
    <w:p w14:paraId="3C279AA5" w14:textId="77777777" w:rsidR="00C10C09" w:rsidRPr="0008059B" w:rsidRDefault="00C10C09" w:rsidP="00473CF4">
      <w:pPr>
        <w:pStyle w:val="Kop3"/>
        <w:jc w:val="both"/>
        <w:rPr>
          <w:rFonts w:ascii="Trinite Roman Wide" w:hAnsi="Trinite Roman Wide"/>
          <w:color w:val="auto"/>
          <w:sz w:val="22"/>
          <w:szCs w:val="22"/>
        </w:rPr>
      </w:pPr>
      <w:bookmarkStart w:id="11" w:name="_Toc188972156"/>
      <w:r w:rsidRPr="446AC3A3">
        <w:rPr>
          <w:rFonts w:ascii="Trinite Roman Wide" w:hAnsi="Trinite Roman Wide"/>
          <w:color w:val="auto"/>
          <w:sz w:val="22"/>
          <w:szCs w:val="22"/>
        </w:rPr>
        <w:t>Individuele inlichtingen met gerechtvaardigd economisch belang</w:t>
      </w:r>
      <w:bookmarkEnd w:id="11"/>
    </w:p>
    <w:p w14:paraId="56648E06" w14:textId="77777777" w:rsidR="003D40BC" w:rsidRPr="0008059B" w:rsidRDefault="00C10C09" w:rsidP="00473CF4">
      <w:pPr>
        <w:jc w:val="both"/>
        <w:rPr>
          <w:rFonts w:ascii="Trinite Roman Wide" w:hAnsi="Trinite Roman Wide" w:cs="Arial"/>
          <w:sz w:val="22"/>
          <w:szCs w:val="22"/>
        </w:rPr>
      </w:pPr>
      <w:r w:rsidRPr="0008059B">
        <w:rPr>
          <w:rFonts w:ascii="Trinite Roman Wide" w:hAnsi="Trinite Roman Wide" w:cs="Arial"/>
          <w:sz w:val="22"/>
          <w:szCs w:val="22"/>
        </w:rPr>
        <w:t xml:space="preserve">Ingeval inschrijver </w:t>
      </w:r>
      <w:r w:rsidR="001318D7" w:rsidRPr="0008059B">
        <w:rPr>
          <w:rFonts w:ascii="Trinite Roman Wide" w:hAnsi="Trinite Roman Wide" w:cs="Arial"/>
          <w:sz w:val="22"/>
          <w:szCs w:val="22"/>
        </w:rPr>
        <w:t xml:space="preserve">een vraag heeft waarvan hij om redenen van een gerechtvaardigd economisch belang niet wil dat die vraag beantwoord wordt in de Nota van Inlichtingen, </w:t>
      </w:r>
      <w:r w:rsidR="009B1E08">
        <w:rPr>
          <w:rFonts w:ascii="Trinite Roman Wide" w:hAnsi="Trinite Roman Wide" w:cs="Arial"/>
          <w:sz w:val="22"/>
          <w:szCs w:val="22"/>
        </w:rPr>
        <w:t>han</w:t>
      </w:r>
      <w:r w:rsidR="009C144E">
        <w:rPr>
          <w:rFonts w:ascii="Trinite Roman Wide" w:hAnsi="Trinite Roman Wide" w:cs="Arial"/>
          <w:sz w:val="22"/>
          <w:szCs w:val="22"/>
        </w:rPr>
        <w:t>delt hij als volgt:</w:t>
      </w:r>
    </w:p>
    <w:p w14:paraId="6AA94D1A" w14:textId="77777777" w:rsidR="003D40BC" w:rsidRPr="0008059B" w:rsidRDefault="003D40BC" w:rsidP="00473CF4">
      <w:pPr>
        <w:jc w:val="both"/>
        <w:rPr>
          <w:rFonts w:ascii="Trinite Roman Wide" w:hAnsi="Trinite Roman Wide" w:cs="Arial"/>
          <w:sz w:val="22"/>
          <w:szCs w:val="22"/>
        </w:rPr>
      </w:pPr>
    </w:p>
    <w:p w14:paraId="7BFFBEE0" w14:textId="5E5615E8" w:rsidR="00487815" w:rsidRPr="0008059B" w:rsidRDefault="003D40BC" w:rsidP="00473CF4">
      <w:pPr>
        <w:jc w:val="both"/>
        <w:rPr>
          <w:rFonts w:ascii="Trinite Roman Wide" w:hAnsi="Trinite Roman Wide" w:cs="Arial"/>
          <w:sz w:val="22"/>
          <w:szCs w:val="22"/>
        </w:rPr>
      </w:pPr>
      <w:r w:rsidRPr="0008059B">
        <w:rPr>
          <w:rFonts w:ascii="Trinite Roman Wide" w:hAnsi="Trinite Roman Wide" w:cs="Arial"/>
          <w:sz w:val="22"/>
          <w:szCs w:val="22"/>
        </w:rPr>
        <w:t>Inschrijv</w:t>
      </w:r>
      <w:r w:rsidRPr="007E73B5">
        <w:rPr>
          <w:rFonts w:ascii="Trinite Roman Wide" w:hAnsi="Trinite Roman Wide" w:cs="Arial"/>
          <w:sz w:val="22"/>
          <w:szCs w:val="22"/>
        </w:rPr>
        <w:t xml:space="preserve">er </w:t>
      </w:r>
      <w:r w:rsidR="001318D7" w:rsidRPr="007E73B5">
        <w:rPr>
          <w:rFonts w:ascii="Trinite Roman Wide" w:hAnsi="Trinite Roman Wide" w:cs="Arial"/>
          <w:sz w:val="22"/>
          <w:szCs w:val="22"/>
        </w:rPr>
        <w:t xml:space="preserve">dient </w:t>
      </w:r>
      <w:r w:rsidR="00DC4F0D" w:rsidRPr="007E73B5">
        <w:rPr>
          <w:rFonts w:ascii="Trinite Roman Wide" w:hAnsi="Trinite Roman Wide" w:cs="Arial"/>
          <w:sz w:val="22"/>
          <w:szCs w:val="22"/>
        </w:rPr>
        <w:t>via de vragenmodule van TenderNed</w:t>
      </w:r>
      <w:r w:rsidR="001318D7" w:rsidRPr="007E73B5">
        <w:rPr>
          <w:rFonts w:ascii="Trinite Roman Wide" w:hAnsi="Trinite Roman Wide" w:cs="Arial"/>
          <w:sz w:val="22"/>
          <w:szCs w:val="22"/>
        </w:rPr>
        <w:t xml:space="preserve"> die vraag </w:t>
      </w:r>
      <w:r w:rsidR="00DC4F0D" w:rsidRPr="007E73B5">
        <w:rPr>
          <w:rFonts w:ascii="Trinite Roman Wide" w:hAnsi="Trinite Roman Wide" w:cs="Arial"/>
          <w:sz w:val="22"/>
          <w:szCs w:val="22"/>
        </w:rPr>
        <w:t xml:space="preserve">in te dienen </w:t>
      </w:r>
      <w:r w:rsidRPr="007E73B5">
        <w:rPr>
          <w:rFonts w:ascii="Trinite Roman Wide" w:hAnsi="Trinite Roman Wide" w:cs="Arial"/>
          <w:sz w:val="22"/>
          <w:szCs w:val="22"/>
        </w:rPr>
        <w:t xml:space="preserve">(op </w:t>
      </w:r>
      <w:r w:rsidR="00797611" w:rsidRPr="007E73B5">
        <w:rPr>
          <w:rFonts w:ascii="Trinite Roman Wide" w:hAnsi="Trinite Roman Wide" w:cs="Arial"/>
          <w:sz w:val="22"/>
          <w:szCs w:val="22"/>
        </w:rPr>
        <w:t>de</w:t>
      </w:r>
      <w:r w:rsidRPr="007E73B5">
        <w:rPr>
          <w:rFonts w:ascii="Trinite Roman Wide" w:hAnsi="Trinite Roman Wide" w:cs="Arial"/>
          <w:sz w:val="22"/>
          <w:szCs w:val="22"/>
        </w:rPr>
        <w:t xml:space="preserve"> uiterste t</w:t>
      </w:r>
      <w:r w:rsidR="007F7967" w:rsidRPr="007E73B5">
        <w:rPr>
          <w:rFonts w:ascii="Trinite Roman Wide" w:hAnsi="Trinite Roman Wide" w:cs="Arial"/>
          <w:sz w:val="22"/>
          <w:szCs w:val="22"/>
        </w:rPr>
        <w:t xml:space="preserve">ermijn als bedoeld in paragraaf </w:t>
      </w:r>
      <w:r w:rsidRPr="007E73B5">
        <w:rPr>
          <w:rFonts w:ascii="Trinite Roman Wide" w:hAnsi="Trinite Roman Wide" w:cs="Arial"/>
          <w:sz w:val="22"/>
          <w:szCs w:val="22"/>
        </w:rPr>
        <w:t>2.2.</w:t>
      </w:r>
      <w:r w:rsidR="00F6500A" w:rsidRPr="007E73B5">
        <w:rPr>
          <w:rFonts w:ascii="Trinite Roman Wide" w:hAnsi="Trinite Roman Wide" w:cs="Arial"/>
          <w:sz w:val="22"/>
          <w:szCs w:val="22"/>
        </w:rPr>
        <w:t>2</w:t>
      </w:r>
      <w:r w:rsidRPr="007E73B5">
        <w:rPr>
          <w:rFonts w:ascii="Trinite Roman Wide" w:hAnsi="Trinite Roman Wide" w:cs="Arial"/>
          <w:sz w:val="22"/>
          <w:szCs w:val="22"/>
        </w:rPr>
        <w:t xml:space="preserve">) </w:t>
      </w:r>
      <w:r w:rsidR="00DC4F0D" w:rsidRPr="007E73B5">
        <w:rPr>
          <w:rFonts w:ascii="Trinite Roman Wide" w:hAnsi="Trinite Roman Wide" w:cs="Arial"/>
          <w:sz w:val="22"/>
          <w:szCs w:val="22"/>
        </w:rPr>
        <w:t>en daarbij</w:t>
      </w:r>
      <w:r w:rsidR="00DC4F0D">
        <w:rPr>
          <w:rFonts w:ascii="Trinite Roman Wide" w:hAnsi="Trinite Roman Wide" w:cs="Arial"/>
          <w:sz w:val="22"/>
          <w:szCs w:val="22"/>
        </w:rPr>
        <w:t xml:space="preserve"> </w:t>
      </w:r>
      <w:r w:rsidR="001318D7" w:rsidRPr="0008059B">
        <w:rPr>
          <w:rFonts w:ascii="Trinite Roman Wide" w:hAnsi="Trinite Roman Wide" w:cs="Arial"/>
          <w:sz w:val="22"/>
          <w:szCs w:val="22"/>
        </w:rPr>
        <w:t>ken</w:t>
      </w:r>
      <w:r w:rsidR="00A764F0" w:rsidRPr="0008059B">
        <w:rPr>
          <w:rFonts w:ascii="Trinite Roman Wide" w:hAnsi="Trinite Roman Wide" w:cs="Arial"/>
          <w:sz w:val="22"/>
          <w:szCs w:val="22"/>
        </w:rPr>
        <w:t>baar te mak</w:t>
      </w:r>
      <w:r w:rsidR="001318D7" w:rsidRPr="0008059B">
        <w:rPr>
          <w:rFonts w:ascii="Trinite Roman Wide" w:hAnsi="Trinite Roman Wide" w:cs="Arial"/>
          <w:sz w:val="22"/>
          <w:szCs w:val="22"/>
        </w:rPr>
        <w:t xml:space="preserve">en dat het een </w:t>
      </w:r>
      <w:r w:rsidR="00A02ABC">
        <w:rPr>
          <w:rFonts w:ascii="Trinite Roman Wide" w:hAnsi="Trinite Roman Wide" w:cs="Arial"/>
          <w:i/>
          <w:sz w:val="22"/>
          <w:szCs w:val="22"/>
        </w:rPr>
        <w:t>‘I</w:t>
      </w:r>
      <w:r w:rsidR="001318D7" w:rsidRPr="0008059B">
        <w:rPr>
          <w:rFonts w:ascii="Trinite Roman Wide" w:hAnsi="Trinite Roman Wide" w:cs="Arial"/>
          <w:i/>
          <w:sz w:val="22"/>
          <w:szCs w:val="22"/>
        </w:rPr>
        <w:t>ndividuele vraag met gerechtvaardigd economisch belang</w:t>
      </w:r>
      <w:r w:rsidR="00A02ABC">
        <w:rPr>
          <w:rFonts w:ascii="Trinite Roman Wide" w:hAnsi="Trinite Roman Wide" w:cs="Arial"/>
          <w:i/>
          <w:sz w:val="22"/>
          <w:szCs w:val="22"/>
        </w:rPr>
        <w:t>’</w:t>
      </w:r>
      <w:r w:rsidR="00CF6A0F">
        <w:rPr>
          <w:rFonts w:ascii="Trinite Roman Wide" w:hAnsi="Trinite Roman Wide" w:cs="Arial"/>
          <w:sz w:val="22"/>
          <w:szCs w:val="22"/>
        </w:rPr>
        <w:t xml:space="preserve"> betreft</w:t>
      </w:r>
      <w:r w:rsidRPr="0008059B">
        <w:rPr>
          <w:rFonts w:ascii="Trinite Roman Wide" w:hAnsi="Trinite Roman Wide" w:cs="Arial"/>
          <w:sz w:val="22"/>
          <w:szCs w:val="22"/>
        </w:rPr>
        <w:t xml:space="preserve">. </w:t>
      </w:r>
    </w:p>
    <w:p w14:paraId="1D4A8ED0" w14:textId="77777777" w:rsidR="001318D7" w:rsidRPr="0008059B" w:rsidRDefault="003D40BC" w:rsidP="00473CF4">
      <w:pPr>
        <w:jc w:val="both"/>
        <w:rPr>
          <w:rFonts w:ascii="Trinite Roman Wide" w:hAnsi="Trinite Roman Wide" w:cs="Arial"/>
          <w:sz w:val="22"/>
          <w:szCs w:val="22"/>
        </w:rPr>
      </w:pPr>
      <w:r w:rsidRPr="0008059B">
        <w:rPr>
          <w:rFonts w:ascii="Trinite Roman Wide" w:hAnsi="Trinite Roman Wide" w:cs="Arial"/>
          <w:sz w:val="22"/>
          <w:szCs w:val="22"/>
        </w:rPr>
        <w:t xml:space="preserve">Daarmee doet inschrijver automatisch </w:t>
      </w:r>
      <w:r w:rsidR="00A764F0" w:rsidRPr="0008059B">
        <w:rPr>
          <w:rFonts w:ascii="Trinite Roman Wide" w:hAnsi="Trinite Roman Wide" w:cs="Arial"/>
          <w:sz w:val="22"/>
          <w:szCs w:val="22"/>
        </w:rPr>
        <w:t>op de voet van artikel 2.53 lid 3 A</w:t>
      </w:r>
      <w:r w:rsidR="00984FCA">
        <w:rPr>
          <w:rFonts w:ascii="Trinite Roman Wide" w:hAnsi="Trinite Roman Wide" w:cs="Arial"/>
          <w:sz w:val="22"/>
          <w:szCs w:val="22"/>
        </w:rPr>
        <w:t xml:space="preserve">W </w:t>
      </w:r>
      <w:r w:rsidR="00A764F0" w:rsidRPr="0008059B">
        <w:rPr>
          <w:rFonts w:ascii="Trinite Roman Wide" w:hAnsi="Trinite Roman Wide" w:cs="Arial"/>
          <w:sz w:val="22"/>
          <w:szCs w:val="22"/>
        </w:rPr>
        <w:t>a</w:t>
      </w:r>
      <w:r w:rsidRPr="0008059B">
        <w:rPr>
          <w:rFonts w:ascii="Trinite Roman Wide" w:hAnsi="Trinite Roman Wide" w:cs="Arial"/>
          <w:sz w:val="22"/>
          <w:szCs w:val="22"/>
        </w:rPr>
        <w:t>an aanbestedende dienst</w:t>
      </w:r>
      <w:r w:rsidR="00A764F0" w:rsidRPr="0008059B">
        <w:rPr>
          <w:rFonts w:ascii="Trinite Roman Wide" w:hAnsi="Trinite Roman Wide" w:cs="Arial"/>
          <w:sz w:val="22"/>
          <w:szCs w:val="22"/>
        </w:rPr>
        <w:t xml:space="preserve"> het verzoek</w:t>
      </w:r>
      <w:r w:rsidRPr="0008059B">
        <w:rPr>
          <w:rFonts w:ascii="Trinite Roman Wide" w:hAnsi="Trinite Roman Wide" w:cs="Arial"/>
          <w:sz w:val="22"/>
          <w:szCs w:val="22"/>
        </w:rPr>
        <w:t xml:space="preserve"> om de vraag niet te beantwoorde</w:t>
      </w:r>
      <w:r w:rsidR="007557B8">
        <w:rPr>
          <w:rFonts w:ascii="Trinite Roman Wide" w:hAnsi="Trinite Roman Wide" w:cs="Arial"/>
          <w:sz w:val="22"/>
          <w:szCs w:val="22"/>
        </w:rPr>
        <w:t>n in de Nota van Inlichtingen</w:t>
      </w:r>
      <w:r w:rsidRPr="0008059B">
        <w:rPr>
          <w:rFonts w:ascii="Trinite Roman Wide" w:hAnsi="Trinite Roman Wide" w:cs="Arial"/>
          <w:sz w:val="22"/>
          <w:szCs w:val="22"/>
        </w:rPr>
        <w:t>. Inschrijver dient daarbij een motivering te voegen waarom hij van oordeel is dat beantwoording van die vraag in de Nota van Inlichtingen schade zal toebrengen aan zijn gerechtvaardigde economische belangen.</w:t>
      </w:r>
    </w:p>
    <w:p w14:paraId="505589B8" w14:textId="77777777" w:rsidR="003D40BC" w:rsidRPr="0008059B" w:rsidRDefault="003D40BC" w:rsidP="00473CF4">
      <w:pPr>
        <w:jc w:val="both"/>
        <w:rPr>
          <w:rFonts w:ascii="Trinite Roman Wide" w:hAnsi="Trinite Roman Wide" w:cs="Arial"/>
          <w:sz w:val="22"/>
          <w:szCs w:val="22"/>
        </w:rPr>
      </w:pPr>
    </w:p>
    <w:p w14:paraId="7C912E9B" w14:textId="77777777" w:rsidR="003D40BC" w:rsidRPr="0008059B" w:rsidRDefault="001318D7" w:rsidP="00473CF4">
      <w:pPr>
        <w:jc w:val="both"/>
        <w:rPr>
          <w:rFonts w:ascii="Trinite Roman Wide" w:hAnsi="Trinite Roman Wide" w:cs="Arial"/>
          <w:sz w:val="22"/>
          <w:szCs w:val="22"/>
        </w:rPr>
      </w:pPr>
      <w:r w:rsidRPr="0008059B">
        <w:rPr>
          <w:rFonts w:ascii="Trinite Roman Wide" w:hAnsi="Trinite Roman Wide" w:cs="Arial"/>
          <w:sz w:val="22"/>
          <w:szCs w:val="22"/>
        </w:rPr>
        <w:t>Aanbestedend</w:t>
      </w:r>
      <w:r w:rsidR="003D40BC" w:rsidRPr="0008059B">
        <w:rPr>
          <w:rFonts w:ascii="Trinite Roman Wide" w:hAnsi="Trinite Roman Wide" w:cs="Arial"/>
          <w:sz w:val="22"/>
          <w:szCs w:val="22"/>
        </w:rPr>
        <w:t>e</w:t>
      </w:r>
      <w:r w:rsidRPr="0008059B">
        <w:rPr>
          <w:rFonts w:ascii="Trinite Roman Wide" w:hAnsi="Trinite Roman Wide" w:cs="Arial"/>
          <w:sz w:val="22"/>
          <w:szCs w:val="22"/>
        </w:rPr>
        <w:t xml:space="preserve"> dienst zal </w:t>
      </w:r>
      <w:r w:rsidR="003D40BC" w:rsidRPr="0008059B">
        <w:rPr>
          <w:rFonts w:ascii="Trinite Roman Wide" w:hAnsi="Trinite Roman Wide" w:cs="Arial"/>
          <w:sz w:val="22"/>
          <w:szCs w:val="22"/>
        </w:rPr>
        <w:t xml:space="preserve">vervolgens naar </w:t>
      </w:r>
      <w:r w:rsidRPr="0008059B">
        <w:rPr>
          <w:rFonts w:ascii="Trinite Roman Wide" w:hAnsi="Trinite Roman Wide" w:cs="Arial"/>
          <w:sz w:val="22"/>
          <w:szCs w:val="22"/>
        </w:rPr>
        <w:t xml:space="preserve">eigen inzicht </w:t>
      </w:r>
      <w:r w:rsidR="00292D5E" w:rsidRPr="0008059B">
        <w:rPr>
          <w:rFonts w:ascii="Trinite Roman Wide" w:hAnsi="Trinite Roman Wide" w:cs="Arial"/>
          <w:sz w:val="22"/>
          <w:szCs w:val="22"/>
        </w:rPr>
        <w:t xml:space="preserve">en </w:t>
      </w:r>
      <w:r w:rsidR="003D40BC" w:rsidRPr="0008059B">
        <w:rPr>
          <w:rFonts w:ascii="Trinite Roman Wide" w:hAnsi="Trinite Roman Wide" w:cs="Arial"/>
          <w:sz w:val="22"/>
          <w:szCs w:val="22"/>
        </w:rPr>
        <w:t>op basis van de door inschrijver verstr</w:t>
      </w:r>
      <w:r w:rsidR="00A764F0" w:rsidRPr="0008059B">
        <w:rPr>
          <w:rFonts w:ascii="Trinite Roman Wide" w:hAnsi="Trinite Roman Wide" w:cs="Arial"/>
          <w:sz w:val="22"/>
          <w:szCs w:val="22"/>
        </w:rPr>
        <w:t>ekte motivering</w:t>
      </w:r>
      <w:r w:rsidR="003D40BC" w:rsidRPr="0008059B">
        <w:rPr>
          <w:rFonts w:ascii="Trinite Roman Wide" w:hAnsi="Trinite Roman Wide" w:cs="Arial"/>
          <w:sz w:val="22"/>
          <w:szCs w:val="22"/>
        </w:rPr>
        <w:t xml:space="preserve"> </w:t>
      </w:r>
      <w:r w:rsidRPr="0008059B">
        <w:rPr>
          <w:rFonts w:ascii="Trinite Roman Wide" w:hAnsi="Trinite Roman Wide" w:cs="Arial"/>
          <w:sz w:val="22"/>
          <w:szCs w:val="22"/>
        </w:rPr>
        <w:t>beoordelen of het verzoek</w:t>
      </w:r>
      <w:r w:rsidR="00292D5E" w:rsidRPr="0008059B">
        <w:rPr>
          <w:rFonts w:ascii="Trinite Roman Wide" w:hAnsi="Trinite Roman Wide" w:cs="Arial"/>
          <w:sz w:val="22"/>
          <w:szCs w:val="22"/>
        </w:rPr>
        <w:t xml:space="preserve"> van inschrijver</w:t>
      </w:r>
      <w:r w:rsidRPr="0008059B">
        <w:rPr>
          <w:rFonts w:ascii="Trinite Roman Wide" w:hAnsi="Trinite Roman Wide" w:cs="Arial"/>
          <w:sz w:val="22"/>
          <w:szCs w:val="22"/>
        </w:rPr>
        <w:t xml:space="preserve"> gerechtvaardigd is. </w:t>
      </w:r>
    </w:p>
    <w:p w14:paraId="68B5FD8C" w14:textId="77777777" w:rsidR="003D40BC" w:rsidRPr="0008059B" w:rsidRDefault="003D40BC" w:rsidP="00473CF4">
      <w:pPr>
        <w:jc w:val="both"/>
        <w:rPr>
          <w:rFonts w:ascii="Trinite Roman Wide" w:hAnsi="Trinite Roman Wide" w:cs="Arial"/>
          <w:sz w:val="22"/>
          <w:szCs w:val="22"/>
        </w:rPr>
      </w:pPr>
    </w:p>
    <w:p w14:paraId="28CCCCD6" w14:textId="77777777" w:rsidR="003D40BC" w:rsidRPr="0008059B" w:rsidRDefault="001318D7" w:rsidP="00473CF4">
      <w:pPr>
        <w:jc w:val="both"/>
        <w:rPr>
          <w:rFonts w:ascii="Trinite Roman Wide" w:hAnsi="Trinite Roman Wide" w:cs="Arial"/>
          <w:sz w:val="22"/>
          <w:szCs w:val="22"/>
        </w:rPr>
      </w:pPr>
      <w:r w:rsidRPr="0008059B">
        <w:rPr>
          <w:rFonts w:ascii="Trinite Roman Wide" w:hAnsi="Trinite Roman Wide" w:cs="Arial"/>
          <w:sz w:val="22"/>
          <w:szCs w:val="22"/>
        </w:rPr>
        <w:t xml:space="preserve">Indien aanbestedende dienst </w:t>
      </w:r>
      <w:r w:rsidR="003D40BC" w:rsidRPr="0008059B">
        <w:rPr>
          <w:rFonts w:ascii="Trinite Roman Wide" w:hAnsi="Trinite Roman Wide" w:cs="Arial"/>
          <w:sz w:val="22"/>
          <w:szCs w:val="22"/>
        </w:rPr>
        <w:t>het verzoek van inschrijver honoreert, beantwoordt aanbestedende dienst de betreffende vraag in een Individuele Nota van Inlichtingen uitsluitend richting de desbetreffende inschrijver.</w:t>
      </w:r>
    </w:p>
    <w:p w14:paraId="53DAF393" w14:textId="77777777" w:rsidR="003D40BC" w:rsidRPr="0008059B" w:rsidRDefault="003D40BC" w:rsidP="00473CF4">
      <w:pPr>
        <w:jc w:val="both"/>
        <w:rPr>
          <w:rFonts w:ascii="Trinite Roman Wide" w:hAnsi="Trinite Roman Wide" w:cs="Arial"/>
          <w:sz w:val="22"/>
          <w:szCs w:val="22"/>
        </w:rPr>
      </w:pPr>
    </w:p>
    <w:p w14:paraId="11BF3355" w14:textId="77777777" w:rsidR="001318D7" w:rsidRPr="0008059B" w:rsidRDefault="003D40BC" w:rsidP="00473CF4">
      <w:pPr>
        <w:jc w:val="both"/>
        <w:rPr>
          <w:rFonts w:ascii="Trinite Roman Wide" w:hAnsi="Trinite Roman Wide" w:cs="Arial"/>
          <w:sz w:val="22"/>
          <w:szCs w:val="22"/>
        </w:rPr>
      </w:pPr>
      <w:r w:rsidRPr="0008059B">
        <w:rPr>
          <w:rFonts w:ascii="Trinite Roman Wide" w:hAnsi="Trinite Roman Wide" w:cs="Arial"/>
          <w:sz w:val="22"/>
          <w:szCs w:val="22"/>
        </w:rPr>
        <w:t xml:space="preserve">Indien aanbestedende dienst evenwel </w:t>
      </w:r>
      <w:r w:rsidR="001318D7" w:rsidRPr="0008059B">
        <w:rPr>
          <w:rFonts w:ascii="Trinite Roman Wide" w:hAnsi="Trinite Roman Wide" w:cs="Arial"/>
          <w:sz w:val="22"/>
          <w:szCs w:val="22"/>
        </w:rPr>
        <w:t xml:space="preserve">van oordeel is dat beantwoording van die vraag in redelijkheid geen schade toebrengt aan de gerechtvaardigde </w:t>
      </w:r>
      <w:r w:rsidRPr="0008059B">
        <w:rPr>
          <w:rFonts w:ascii="Trinite Roman Wide" w:hAnsi="Trinite Roman Wide" w:cs="Arial"/>
          <w:sz w:val="22"/>
          <w:szCs w:val="22"/>
        </w:rPr>
        <w:t xml:space="preserve">economische belangen en beantwoording van die vraag thuis hoort in de Nota van Inlichtingen, zal aanbestedende dienst de desbetreffende inschrijver daarvan op de hoogte stellen. De inschrijver heeft dan de keus de vraag </w:t>
      </w:r>
      <w:r w:rsidR="00A764F0" w:rsidRPr="0008059B">
        <w:rPr>
          <w:rFonts w:ascii="Trinite Roman Wide" w:hAnsi="Trinite Roman Wide" w:cs="Arial"/>
          <w:sz w:val="22"/>
          <w:szCs w:val="22"/>
        </w:rPr>
        <w:t xml:space="preserve">terug te trekken </w:t>
      </w:r>
      <w:r w:rsidRPr="0008059B">
        <w:rPr>
          <w:rFonts w:ascii="Trinite Roman Wide" w:hAnsi="Trinite Roman Wide" w:cs="Arial"/>
          <w:sz w:val="22"/>
          <w:szCs w:val="22"/>
        </w:rPr>
        <w:t>of aanbestedende dienst toe</w:t>
      </w:r>
      <w:r w:rsidR="00A764F0" w:rsidRPr="0008059B">
        <w:rPr>
          <w:rFonts w:ascii="Trinite Roman Wide" w:hAnsi="Trinite Roman Wide" w:cs="Arial"/>
          <w:sz w:val="22"/>
          <w:szCs w:val="22"/>
        </w:rPr>
        <w:t xml:space="preserve"> te </w:t>
      </w:r>
      <w:r w:rsidRPr="0008059B">
        <w:rPr>
          <w:rFonts w:ascii="Trinite Roman Wide" w:hAnsi="Trinite Roman Wide" w:cs="Arial"/>
          <w:sz w:val="22"/>
          <w:szCs w:val="22"/>
        </w:rPr>
        <w:t>staan de vraag te beantwoorden in de Nota van Inlichtingen.</w:t>
      </w:r>
      <w:r w:rsidR="003A52D7" w:rsidRPr="0008059B">
        <w:rPr>
          <w:rFonts w:ascii="Trinite Roman Wide" w:hAnsi="Trinite Roman Wide" w:cs="Arial"/>
          <w:sz w:val="22"/>
          <w:szCs w:val="22"/>
        </w:rPr>
        <w:t xml:space="preserve"> </w:t>
      </w:r>
      <w:r w:rsidR="00A764F0" w:rsidRPr="0008059B">
        <w:rPr>
          <w:rFonts w:ascii="Trinite Roman Wide" w:hAnsi="Trinite Roman Wide" w:cs="Arial"/>
          <w:sz w:val="22"/>
          <w:szCs w:val="22"/>
        </w:rPr>
        <w:t>Reageert inschrijver daarop niet tijdig dan impliceert dat dat inschrijver aanbestedende dienst toe staat de vraag</w:t>
      </w:r>
      <w:r w:rsidR="0008059B">
        <w:rPr>
          <w:rFonts w:ascii="Trinite Roman Wide" w:hAnsi="Trinite Roman Wide" w:cs="Arial"/>
          <w:sz w:val="22"/>
          <w:szCs w:val="22"/>
        </w:rPr>
        <w:t xml:space="preserve"> niet</w:t>
      </w:r>
      <w:r w:rsidR="00A764F0" w:rsidRPr="0008059B">
        <w:rPr>
          <w:rFonts w:ascii="Trinite Roman Wide" w:hAnsi="Trinite Roman Wide" w:cs="Arial"/>
          <w:sz w:val="22"/>
          <w:szCs w:val="22"/>
        </w:rPr>
        <w:t xml:space="preserve"> te beantwoorden in de Nota van Inlichtingen. </w:t>
      </w:r>
      <w:r w:rsidR="003A52D7" w:rsidRPr="0008059B">
        <w:rPr>
          <w:rFonts w:ascii="Trinite Roman Wide" w:hAnsi="Trinite Roman Wide" w:cs="Arial"/>
          <w:sz w:val="22"/>
          <w:szCs w:val="22"/>
        </w:rPr>
        <w:t xml:space="preserve">Aanbestedende dienst </w:t>
      </w:r>
      <w:r w:rsidR="00292D5E" w:rsidRPr="0008059B">
        <w:rPr>
          <w:rFonts w:ascii="Trinite Roman Wide" w:hAnsi="Trinite Roman Wide" w:cs="Arial"/>
          <w:sz w:val="22"/>
          <w:szCs w:val="22"/>
        </w:rPr>
        <w:t xml:space="preserve">is ter zake op generlei wijze aansprakelijk jegens </w:t>
      </w:r>
      <w:r w:rsidR="00AD2F82">
        <w:rPr>
          <w:rFonts w:ascii="Trinite Roman Wide" w:hAnsi="Trinite Roman Wide" w:cs="Arial"/>
          <w:sz w:val="22"/>
          <w:szCs w:val="22"/>
        </w:rPr>
        <w:t>i</w:t>
      </w:r>
      <w:r w:rsidR="003A52D7" w:rsidRPr="0008059B">
        <w:rPr>
          <w:rFonts w:ascii="Trinite Roman Wide" w:hAnsi="Trinite Roman Wide" w:cs="Arial"/>
          <w:sz w:val="22"/>
          <w:szCs w:val="22"/>
        </w:rPr>
        <w:t>nschrijver.</w:t>
      </w:r>
    </w:p>
    <w:p w14:paraId="6F21110D" w14:textId="77777777" w:rsidR="00305666" w:rsidRPr="00DB03FF" w:rsidRDefault="00305666" w:rsidP="00473CF4">
      <w:pPr>
        <w:pStyle w:val="Kop2"/>
        <w:jc w:val="both"/>
        <w:rPr>
          <w:b w:val="0"/>
        </w:rPr>
      </w:pPr>
      <w:bookmarkStart w:id="12" w:name="_Toc188972157"/>
      <w:r>
        <w:t>Inschrijving</w:t>
      </w:r>
      <w:bookmarkEnd w:id="12"/>
    </w:p>
    <w:p w14:paraId="52547DCC" w14:textId="029CA769" w:rsidR="00EE1670" w:rsidRDefault="00EE1670" w:rsidP="00EE1670">
      <w:pPr>
        <w:jc w:val="both"/>
        <w:rPr>
          <w:rFonts w:ascii="Trinite Roman Wide" w:hAnsi="Trinite Roman Wide" w:cs="Arial"/>
          <w:sz w:val="22"/>
          <w:szCs w:val="22"/>
        </w:rPr>
      </w:pPr>
      <w:r w:rsidRPr="00DB03FF">
        <w:rPr>
          <w:rFonts w:ascii="Trinite Roman Wide" w:hAnsi="Trinite Roman Wide" w:cs="Arial"/>
          <w:sz w:val="22"/>
          <w:szCs w:val="22"/>
        </w:rPr>
        <w:t xml:space="preserve">De inschrijving, inclusief alle vereiste bijlagen, verklaringen en bewijsstukken als bedoeld in par 2.4.1, dient </w:t>
      </w:r>
      <w:r w:rsidR="00C525FE">
        <w:rPr>
          <w:rFonts w:ascii="Trinite Roman Wide" w:hAnsi="Trinite Roman Wide" w:cs="Arial"/>
          <w:sz w:val="22"/>
          <w:szCs w:val="22"/>
        </w:rPr>
        <w:t xml:space="preserve">te worden </w:t>
      </w:r>
      <w:r w:rsidRPr="00DB03FF">
        <w:rPr>
          <w:rFonts w:ascii="Trinite Roman Wide" w:hAnsi="Trinite Roman Wide" w:cs="Arial"/>
          <w:sz w:val="22"/>
          <w:szCs w:val="22"/>
        </w:rPr>
        <w:t>ingediend via in paragraaf 2.2 genoemde de aanbestedingswebsite, bij gebreke waarvan aanbestedende dienst ervan uitgaat dat inschrijver</w:t>
      </w:r>
      <w:r w:rsidRPr="000105B1">
        <w:rPr>
          <w:rFonts w:ascii="Trinite Roman Wide" w:hAnsi="Trinite Roman Wide" w:cs="Arial"/>
          <w:sz w:val="22"/>
          <w:szCs w:val="22"/>
        </w:rPr>
        <w:t xml:space="preserve"> niet verder wenst deel te nemen aan deze aanbesteding. </w:t>
      </w:r>
    </w:p>
    <w:p w14:paraId="0E6AD674" w14:textId="77777777" w:rsidR="00EE1670" w:rsidRDefault="00EE1670" w:rsidP="00EE1670">
      <w:pPr>
        <w:jc w:val="both"/>
        <w:rPr>
          <w:rFonts w:ascii="Trinite Roman Wide" w:hAnsi="Trinite Roman Wide" w:cs="Arial"/>
          <w:sz w:val="22"/>
          <w:szCs w:val="22"/>
        </w:rPr>
      </w:pPr>
    </w:p>
    <w:p w14:paraId="33B1C8D4" w14:textId="77777777" w:rsidR="00EE1670" w:rsidRDefault="00EE1670" w:rsidP="00EE1670">
      <w:pPr>
        <w:jc w:val="both"/>
        <w:rPr>
          <w:rFonts w:ascii="Trinite Roman Wide" w:hAnsi="Trinite Roman Wide" w:cs="Arial"/>
          <w:sz w:val="22"/>
          <w:szCs w:val="22"/>
        </w:rPr>
      </w:pPr>
      <w:r w:rsidRPr="00B25AB2">
        <w:rPr>
          <w:rFonts w:ascii="Trinite Roman Wide" w:hAnsi="Trinite Roman Wide" w:cs="Arial"/>
          <w:bCs/>
          <w:sz w:val="22"/>
          <w:szCs w:val="22"/>
          <w:u w:val="single"/>
        </w:rPr>
        <w:t xml:space="preserve">Om de inschrijving via de aanbestedingswebsite in te dienen, dient inschrijver deze te ondertekenen </w:t>
      </w:r>
      <w:r w:rsidRPr="00DB03FF">
        <w:rPr>
          <w:rFonts w:ascii="Trinite Roman Wide" w:hAnsi="Trinite Roman Wide" w:cs="Arial"/>
          <w:bCs/>
          <w:sz w:val="22"/>
          <w:szCs w:val="22"/>
          <w:u w:val="single"/>
        </w:rPr>
        <w:t>met een persoonlijk wachtwoord!</w:t>
      </w:r>
      <w:r w:rsidRPr="00DB03FF">
        <w:rPr>
          <w:rFonts w:ascii="Trinite Roman Wide" w:hAnsi="Trinite Roman Wide" w:cs="Arial"/>
          <w:b/>
          <w:bCs/>
          <w:sz w:val="22"/>
          <w:szCs w:val="22"/>
        </w:rPr>
        <w:t xml:space="preserve"> </w:t>
      </w:r>
      <w:r w:rsidRPr="00DB03FF">
        <w:rPr>
          <w:rFonts w:ascii="Trinite Roman Wide" w:hAnsi="Trinite Roman Wide" w:cs="Arial"/>
          <w:sz w:val="22"/>
          <w:szCs w:val="22"/>
        </w:rPr>
        <w:t>Het is niet toegestaan bij de inschrijving andere dan de in paragraaf 2.4 genoemde informatie toe</w:t>
      </w:r>
      <w:r w:rsidRPr="000105B1">
        <w:rPr>
          <w:rFonts w:ascii="Trinite Roman Wide" w:hAnsi="Trinite Roman Wide" w:cs="Arial"/>
          <w:sz w:val="22"/>
          <w:szCs w:val="22"/>
        </w:rPr>
        <w:t xml:space="preserve"> te voegen waar </w:t>
      </w:r>
      <w:r>
        <w:rPr>
          <w:rFonts w:ascii="Trinite Roman Wide" w:hAnsi="Trinite Roman Wide" w:cs="Arial"/>
          <w:sz w:val="22"/>
          <w:szCs w:val="22"/>
        </w:rPr>
        <w:t xml:space="preserve">aanbestedende dienst </w:t>
      </w:r>
      <w:r w:rsidRPr="000105B1">
        <w:rPr>
          <w:rFonts w:ascii="Trinite Roman Wide" w:hAnsi="Trinite Roman Wide" w:cs="Arial"/>
          <w:sz w:val="22"/>
          <w:szCs w:val="22"/>
        </w:rPr>
        <w:t>niet e</w:t>
      </w:r>
      <w:r>
        <w:rPr>
          <w:rFonts w:ascii="Trinite Roman Wide" w:hAnsi="Trinite Roman Wide" w:cs="Arial"/>
          <w:sz w:val="22"/>
          <w:szCs w:val="22"/>
        </w:rPr>
        <w:t>xpliciet om heeft gevraagd</w:t>
      </w:r>
      <w:r w:rsidRPr="000105B1">
        <w:rPr>
          <w:rFonts w:ascii="Trinite Roman Wide" w:hAnsi="Trinite Roman Wide" w:cs="Arial"/>
          <w:sz w:val="22"/>
          <w:szCs w:val="22"/>
        </w:rPr>
        <w:t>.</w:t>
      </w:r>
    </w:p>
    <w:p w14:paraId="467238B1" w14:textId="77777777" w:rsidR="00082D7D" w:rsidRPr="000105B1" w:rsidRDefault="00082D7D" w:rsidP="00EE1670">
      <w:pPr>
        <w:jc w:val="both"/>
        <w:rPr>
          <w:rFonts w:ascii="Trinite Roman Wide" w:hAnsi="Trinite Roman Wide" w:cs="Arial"/>
          <w:sz w:val="22"/>
          <w:szCs w:val="22"/>
        </w:rPr>
      </w:pPr>
      <w:r w:rsidRPr="00082D7D">
        <w:rPr>
          <w:rFonts w:ascii="Trinite Roman Wide" w:hAnsi="Trinite Roman Wide" w:cs="Arial"/>
          <w:sz w:val="22"/>
          <w:szCs w:val="22"/>
        </w:rPr>
        <w:t>Alle bij inschrijving in te dienen inschrijvingsdocumenten dienen, daar waar expliciet aangegeven, rechtsgeldig te zijn ondertekend.</w:t>
      </w:r>
    </w:p>
    <w:p w14:paraId="26F5C9AD" w14:textId="77777777" w:rsidR="00EE1670" w:rsidRPr="000105B1" w:rsidRDefault="00EE1670" w:rsidP="00EE1670">
      <w:pPr>
        <w:jc w:val="both"/>
        <w:rPr>
          <w:rFonts w:ascii="Trinite Roman Wide" w:hAnsi="Trinite Roman Wide" w:cs="Arial"/>
          <w:sz w:val="22"/>
          <w:szCs w:val="22"/>
        </w:rPr>
      </w:pPr>
    </w:p>
    <w:p w14:paraId="3E46B07D" w14:textId="77777777" w:rsidR="00EE1670" w:rsidRPr="004B72F9" w:rsidRDefault="00EE1670" w:rsidP="00EE1670">
      <w:pPr>
        <w:jc w:val="both"/>
        <w:rPr>
          <w:rFonts w:ascii="Trinite Roman Wide" w:hAnsi="Trinite Roman Wide" w:cs="Arial"/>
          <w:sz w:val="22"/>
          <w:szCs w:val="22"/>
        </w:rPr>
      </w:pPr>
      <w:r w:rsidRPr="000105B1">
        <w:rPr>
          <w:rFonts w:ascii="Trinite Roman Wide" w:hAnsi="Trinite Roman Wide" w:cs="Arial"/>
          <w:sz w:val="22"/>
          <w:szCs w:val="22"/>
        </w:rPr>
        <w:t xml:space="preserve">Niet tijdig ingediende </w:t>
      </w:r>
      <w:r>
        <w:rPr>
          <w:rFonts w:ascii="Trinite Roman Wide" w:hAnsi="Trinite Roman Wide" w:cs="Arial"/>
          <w:sz w:val="22"/>
          <w:szCs w:val="22"/>
        </w:rPr>
        <w:t>inschrijvingen</w:t>
      </w:r>
      <w:r w:rsidRPr="000105B1">
        <w:rPr>
          <w:rFonts w:ascii="Trinite Roman Wide" w:hAnsi="Trinite Roman Wide" w:cs="Arial"/>
          <w:sz w:val="22"/>
          <w:szCs w:val="22"/>
        </w:rPr>
        <w:t xml:space="preserve"> en </w:t>
      </w:r>
      <w:r>
        <w:rPr>
          <w:rFonts w:ascii="Trinite Roman Wide" w:hAnsi="Trinite Roman Wide" w:cs="Arial"/>
          <w:sz w:val="22"/>
          <w:szCs w:val="22"/>
        </w:rPr>
        <w:t>via een ander dan het voorgeschreven medium</w:t>
      </w:r>
      <w:r w:rsidRPr="000105B1">
        <w:rPr>
          <w:rFonts w:ascii="Trinite Roman Wide" w:hAnsi="Trinite Roman Wide" w:cs="Arial"/>
          <w:sz w:val="22"/>
          <w:szCs w:val="22"/>
        </w:rPr>
        <w:t xml:space="preserve"> ingediende </w:t>
      </w:r>
      <w:r>
        <w:rPr>
          <w:rFonts w:ascii="Trinite Roman Wide" w:hAnsi="Trinite Roman Wide" w:cs="Arial"/>
          <w:sz w:val="22"/>
          <w:szCs w:val="22"/>
        </w:rPr>
        <w:t>inschrijvingen</w:t>
      </w:r>
      <w:r w:rsidRPr="000105B1">
        <w:rPr>
          <w:rFonts w:ascii="Trinite Roman Wide" w:hAnsi="Trinite Roman Wide" w:cs="Arial"/>
          <w:sz w:val="22"/>
          <w:szCs w:val="22"/>
        </w:rPr>
        <w:t xml:space="preserve"> worden geacht niet te zijn gedaan. </w:t>
      </w:r>
      <w:r>
        <w:rPr>
          <w:rFonts w:ascii="Trinite Roman Wide" w:hAnsi="Trinite Roman Wide" w:cs="Arial"/>
          <w:sz w:val="22"/>
          <w:szCs w:val="22"/>
        </w:rPr>
        <w:t>Inschrijver</w:t>
      </w:r>
      <w:r w:rsidRPr="000105B1">
        <w:rPr>
          <w:rFonts w:ascii="Trinite Roman Wide" w:hAnsi="Trinite Roman Wide" w:cs="Arial"/>
          <w:sz w:val="22"/>
          <w:szCs w:val="22"/>
        </w:rPr>
        <w:t xml:space="preserve"> draagt </w:t>
      </w:r>
      <w:r>
        <w:rPr>
          <w:rFonts w:ascii="Trinite Roman Wide" w:hAnsi="Trinite Roman Wide" w:cs="Arial"/>
          <w:sz w:val="22"/>
          <w:szCs w:val="22"/>
        </w:rPr>
        <w:t xml:space="preserve">het </w:t>
      </w:r>
      <w:r w:rsidRPr="000105B1">
        <w:rPr>
          <w:rFonts w:ascii="Trinite Roman Wide" w:hAnsi="Trinite Roman Wide" w:cs="Arial"/>
          <w:sz w:val="22"/>
          <w:szCs w:val="22"/>
        </w:rPr>
        <w:t xml:space="preserve">risico van </w:t>
      </w:r>
      <w:r>
        <w:rPr>
          <w:rFonts w:ascii="Trinite Roman Wide" w:hAnsi="Trinite Roman Wide" w:cs="Arial"/>
          <w:sz w:val="22"/>
          <w:szCs w:val="22"/>
        </w:rPr>
        <w:t>ont</w:t>
      </w:r>
      <w:r w:rsidRPr="000105B1">
        <w:rPr>
          <w:rFonts w:ascii="Trinite Roman Wide" w:hAnsi="Trinite Roman Wide" w:cs="Arial"/>
          <w:sz w:val="22"/>
          <w:szCs w:val="22"/>
        </w:rPr>
        <w:t xml:space="preserve">ijdige en </w:t>
      </w:r>
      <w:r>
        <w:rPr>
          <w:rFonts w:ascii="Trinite Roman Wide" w:hAnsi="Trinite Roman Wide" w:cs="Arial"/>
          <w:sz w:val="22"/>
          <w:szCs w:val="22"/>
        </w:rPr>
        <w:lastRenderedPageBreak/>
        <w:t>onv</w:t>
      </w:r>
      <w:r w:rsidRPr="000105B1">
        <w:rPr>
          <w:rFonts w:ascii="Trinite Roman Wide" w:hAnsi="Trinite Roman Wide" w:cs="Arial"/>
          <w:sz w:val="22"/>
          <w:szCs w:val="22"/>
        </w:rPr>
        <w:t xml:space="preserve">olledige indiening van de </w:t>
      </w:r>
      <w:r>
        <w:rPr>
          <w:rFonts w:ascii="Trinite Roman Wide" w:hAnsi="Trinite Roman Wide" w:cs="Arial"/>
          <w:sz w:val="22"/>
          <w:szCs w:val="22"/>
        </w:rPr>
        <w:t>inschrijving</w:t>
      </w:r>
      <w:r w:rsidRPr="000105B1">
        <w:rPr>
          <w:rFonts w:ascii="Trinite Roman Wide" w:hAnsi="Trinite Roman Wide" w:cs="Arial"/>
          <w:sz w:val="22"/>
          <w:szCs w:val="22"/>
        </w:rPr>
        <w:t xml:space="preserve">. </w:t>
      </w:r>
      <w:r w:rsidRPr="004B72F9">
        <w:rPr>
          <w:rFonts w:ascii="Trinite Roman Wide" w:hAnsi="Trinite Roman Wide" w:cs="Arial"/>
          <w:sz w:val="22"/>
          <w:szCs w:val="22"/>
        </w:rPr>
        <w:t>Inschrijvers worden daarom nadrukkelijk geadviseerd om ruim voor het verstrijken van bovengenoemde uiterste termijn de gegevens te uploaden en vrij te geven.</w:t>
      </w:r>
    </w:p>
    <w:p w14:paraId="38ED7F8E" w14:textId="77777777" w:rsidR="00EE1670" w:rsidRPr="000105B1" w:rsidRDefault="00EE1670" w:rsidP="00EE1670">
      <w:pPr>
        <w:jc w:val="both"/>
        <w:rPr>
          <w:rFonts w:ascii="Trinite Roman Wide" w:hAnsi="Trinite Roman Wide" w:cs="Arial"/>
          <w:sz w:val="22"/>
          <w:szCs w:val="22"/>
        </w:rPr>
      </w:pPr>
    </w:p>
    <w:p w14:paraId="0A4343C1" w14:textId="6F610930" w:rsidR="00EE1670" w:rsidRPr="003B427B" w:rsidRDefault="00EE1670" w:rsidP="00EE1670">
      <w:pPr>
        <w:jc w:val="both"/>
        <w:rPr>
          <w:rFonts w:ascii="Trinite Roman Wide" w:hAnsi="Trinite Roman Wide" w:cs="Arial"/>
          <w:sz w:val="22"/>
          <w:szCs w:val="22"/>
        </w:rPr>
      </w:pPr>
      <w:r w:rsidRPr="003B427B">
        <w:rPr>
          <w:rFonts w:ascii="Trinite Roman Wide" w:hAnsi="Trinite Roman Wide" w:cs="Arial"/>
          <w:sz w:val="22"/>
          <w:szCs w:val="22"/>
        </w:rPr>
        <w:t xml:space="preserve">De inschrijvingen worden op </w:t>
      </w:r>
      <w:r w:rsidR="00925BA0" w:rsidRPr="003B427B">
        <w:rPr>
          <w:rFonts w:ascii="Trinite Roman Wide" w:hAnsi="Trinite Roman Wide" w:cs="Arial"/>
          <w:sz w:val="22"/>
          <w:szCs w:val="22"/>
        </w:rPr>
        <w:t>12</w:t>
      </w:r>
      <w:r w:rsidR="00DB03FF" w:rsidRPr="003B427B">
        <w:rPr>
          <w:rFonts w:ascii="Trinite Roman Wide" w:hAnsi="Trinite Roman Wide" w:cs="Arial"/>
          <w:sz w:val="22"/>
          <w:szCs w:val="22"/>
        </w:rPr>
        <w:t xml:space="preserve"> </w:t>
      </w:r>
      <w:r w:rsidR="00925BA0" w:rsidRPr="003B427B">
        <w:rPr>
          <w:rFonts w:ascii="Trinite Roman Wide" w:hAnsi="Trinite Roman Wide" w:cs="Arial"/>
          <w:sz w:val="22"/>
          <w:szCs w:val="22"/>
        </w:rPr>
        <w:t>mei</w:t>
      </w:r>
      <w:r w:rsidR="00DB03FF" w:rsidRPr="003B427B">
        <w:rPr>
          <w:rFonts w:ascii="Trinite Roman Wide" w:hAnsi="Trinite Roman Wide" w:cs="Arial"/>
          <w:sz w:val="22"/>
          <w:szCs w:val="22"/>
        </w:rPr>
        <w:t xml:space="preserve"> 2025 </w:t>
      </w:r>
      <w:r w:rsidRPr="003B427B">
        <w:rPr>
          <w:rFonts w:ascii="Trinite Roman Wide" w:hAnsi="Trinite Roman Wide" w:cs="Arial"/>
          <w:sz w:val="22"/>
          <w:szCs w:val="22"/>
        </w:rPr>
        <w:t>om 13.00 uur geopend. Inschrijvers kunnen bij de opening van de inschrijvingen niet aanwezig zijn.</w:t>
      </w:r>
    </w:p>
    <w:p w14:paraId="518AFC6F" w14:textId="77777777" w:rsidR="00EE1670" w:rsidRPr="003B427B" w:rsidRDefault="00EE1670" w:rsidP="00EE1670">
      <w:pPr>
        <w:jc w:val="both"/>
        <w:rPr>
          <w:rFonts w:ascii="Trinite Roman Wide" w:hAnsi="Trinite Roman Wide" w:cs="Arial"/>
          <w:sz w:val="22"/>
          <w:szCs w:val="22"/>
        </w:rPr>
      </w:pPr>
    </w:p>
    <w:p w14:paraId="5C030670" w14:textId="53E170D6" w:rsidR="00EE1670" w:rsidRDefault="00EE1670" w:rsidP="00EE1670">
      <w:pPr>
        <w:jc w:val="both"/>
        <w:rPr>
          <w:rFonts w:ascii="Trinite Roman Wide" w:hAnsi="Trinite Roman Wide" w:cs="Arial"/>
          <w:sz w:val="22"/>
          <w:szCs w:val="22"/>
        </w:rPr>
      </w:pPr>
      <w:r w:rsidRPr="003B427B">
        <w:rPr>
          <w:rFonts w:ascii="Trinite Roman Wide" w:hAnsi="Trinite Roman Wide" w:cs="Arial"/>
          <w:sz w:val="22"/>
          <w:szCs w:val="22"/>
        </w:rPr>
        <w:t xml:space="preserve">Aanbestedende dienst tracht de beoordeling van de inschrijvingen vóór </w:t>
      </w:r>
      <w:r w:rsidR="00925BA0" w:rsidRPr="003B427B">
        <w:rPr>
          <w:rFonts w:ascii="Trinite Roman Wide" w:hAnsi="Trinite Roman Wide" w:cs="Arial"/>
          <w:sz w:val="22"/>
          <w:szCs w:val="22"/>
        </w:rPr>
        <w:t>2</w:t>
      </w:r>
      <w:r w:rsidR="00DB03FF" w:rsidRPr="003B427B">
        <w:rPr>
          <w:rFonts w:ascii="Trinite Roman Wide" w:hAnsi="Trinite Roman Wide" w:cs="Arial"/>
          <w:sz w:val="22"/>
          <w:szCs w:val="22"/>
        </w:rPr>
        <w:t xml:space="preserve"> </w:t>
      </w:r>
      <w:r w:rsidR="00925BA0" w:rsidRPr="003B427B">
        <w:rPr>
          <w:rFonts w:ascii="Trinite Roman Wide" w:hAnsi="Trinite Roman Wide" w:cs="Arial"/>
          <w:sz w:val="22"/>
          <w:szCs w:val="22"/>
        </w:rPr>
        <w:t>juni</w:t>
      </w:r>
      <w:r w:rsidR="00DB03FF" w:rsidRPr="003B427B">
        <w:rPr>
          <w:rFonts w:ascii="Trinite Roman Wide" w:hAnsi="Trinite Roman Wide" w:cs="Arial"/>
          <w:sz w:val="22"/>
          <w:szCs w:val="22"/>
        </w:rPr>
        <w:t xml:space="preserve"> 2025</w:t>
      </w:r>
      <w:r w:rsidRPr="003B427B">
        <w:rPr>
          <w:rFonts w:ascii="Trinite Roman Wide" w:hAnsi="Trinite Roman Wide" w:cs="Arial"/>
          <w:sz w:val="22"/>
          <w:szCs w:val="22"/>
        </w:rPr>
        <w:t xml:space="preserve"> uit</w:t>
      </w:r>
      <w:r w:rsidRPr="000105B1">
        <w:rPr>
          <w:rFonts w:ascii="Trinite Roman Wide" w:hAnsi="Trinite Roman Wide" w:cs="Arial"/>
          <w:sz w:val="22"/>
          <w:szCs w:val="22"/>
        </w:rPr>
        <w:t xml:space="preserve"> te voeren. Vervolgens zal </w:t>
      </w:r>
      <w:r>
        <w:rPr>
          <w:rFonts w:ascii="Trinite Roman Wide" w:hAnsi="Trinite Roman Wide" w:cs="Arial"/>
          <w:sz w:val="22"/>
          <w:szCs w:val="22"/>
        </w:rPr>
        <w:t>de inschrijver</w:t>
      </w:r>
      <w:r w:rsidRPr="000105B1">
        <w:rPr>
          <w:rFonts w:ascii="Trinite Roman Wide" w:hAnsi="Trinite Roman Wide" w:cs="Arial"/>
          <w:sz w:val="22"/>
          <w:szCs w:val="22"/>
        </w:rPr>
        <w:t xml:space="preserve"> met de hoogste score, </w:t>
      </w:r>
      <w:r>
        <w:rPr>
          <w:rFonts w:ascii="Trinite Roman Wide" w:hAnsi="Trinite Roman Wide" w:cs="Arial"/>
          <w:sz w:val="22"/>
          <w:szCs w:val="22"/>
        </w:rPr>
        <w:t xml:space="preserve">dat </w:t>
      </w:r>
      <w:r w:rsidRPr="00455137">
        <w:rPr>
          <w:rFonts w:ascii="Trinite Roman Wide" w:hAnsi="Trinite Roman Wide" w:cs="Arial"/>
          <w:sz w:val="22"/>
          <w:szCs w:val="22"/>
        </w:rPr>
        <w:t xml:space="preserve">wil zeggen, de </w:t>
      </w:r>
      <w:r w:rsidR="00082D7D" w:rsidRPr="00082D7D">
        <w:rPr>
          <w:rFonts w:ascii="Trinite Roman Wide" w:hAnsi="Trinite Roman Wide" w:cs="Arial"/>
          <w:sz w:val="22"/>
          <w:szCs w:val="22"/>
        </w:rPr>
        <w:t>economisch meeste voordelige inschrijving met de beste prijs-kwaliteitverhouding</w:t>
      </w:r>
      <w:r w:rsidR="00D80ABA">
        <w:rPr>
          <w:rFonts w:ascii="Trinite Roman Wide" w:hAnsi="Trinite Roman Wide" w:cs="Arial"/>
          <w:sz w:val="22"/>
          <w:szCs w:val="22"/>
        </w:rPr>
        <w:t xml:space="preserve">, </w:t>
      </w:r>
      <w:r w:rsidRPr="00455137">
        <w:rPr>
          <w:rFonts w:ascii="Trinite Roman Wide" w:hAnsi="Trinite Roman Wide" w:cs="Arial"/>
          <w:sz w:val="22"/>
          <w:szCs w:val="22"/>
        </w:rPr>
        <w:t>de opdracht gegund krijgen.</w:t>
      </w:r>
    </w:p>
    <w:p w14:paraId="7B1AE7E7" w14:textId="77777777" w:rsidR="00305666" w:rsidRPr="00BB4D1A" w:rsidRDefault="00305666" w:rsidP="446AC3A3">
      <w:pPr>
        <w:pStyle w:val="Kop2"/>
        <w:jc w:val="both"/>
      </w:pPr>
      <w:bookmarkStart w:id="13" w:name="_Toc188972158"/>
      <w:r>
        <w:t>De inhoud van de inschrijving</w:t>
      </w:r>
      <w:bookmarkEnd w:id="13"/>
    </w:p>
    <w:p w14:paraId="523F745D" w14:textId="77777777" w:rsidR="00305666" w:rsidRPr="004B72F9" w:rsidRDefault="00305666" w:rsidP="00473CF4">
      <w:pPr>
        <w:pStyle w:val="Kop3"/>
        <w:jc w:val="both"/>
        <w:rPr>
          <w:rFonts w:ascii="Trinite Roman Wide" w:hAnsi="Trinite Roman Wide"/>
          <w:color w:val="auto"/>
          <w:sz w:val="22"/>
          <w:szCs w:val="22"/>
        </w:rPr>
      </w:pPr>
      <w:bookmarkStart w:id="14" w:name="_Toc188972159"/>
      <w:r w:rsidRPr="446AC3A3">
        <w:rPr>
          <w:rFonts w:ascii="Trinite Roman Wide" w:hAnsi="Trinite Roman Wide"/>
          <w:color w:val="auto"/>
          <w:sz w:val="22"/>
          <w:szCs w:val="22"/>
          <w:u w:val="single"/>
        </w:rPr>
        <w:t>Bij</w:t>
      </w:r>
      <w:r w:rsidRPr="446AC3A3">
        <w:rPr>
          <w:rFonts w:ascii="Trinite Roman Wide" w:hAnsi="Trinite Roman Wide"/>
          <w:color w:val="auto"/>
          <w:sz w:val="22"/>
          <w:szCs w:val="22"/>
        </w:rPr>
        <w:t xml:space="preserve"> inschrijving in te dienen documenten</w:t>
      </w:r>
      <w:bookmarkEnd w:id="14"/>
    </w:p>
    <w:p w14:paraId="675FFFE8" w14:textId="77777777" w:rsidR="00305666" w:rsidRPr="004B72F9" w:rsidRDefault="00305666" w:rsidP="00473CF4">
      <w:pPr>
        <w:jc w:val="both"/>
        <w:rPr>
          <w:rFonts w:ascii="Trinite Roman Wide" w:hAnsi="Trinite Roman Wide" w:cs="Arial"/>
          <w:sz w:val="22"/>
          <w:szCs w:val="22"/>
        </w:rPr>
      </w:pPr>
      <w:r w:rsidRPr="004B72F9">
        <w:rPr>
          <w:rFonts w:ascii="Trinite Roman Wide" w:hAnsi="Trinite Roman Wide" w:cs="Arial"/>
          <w:sz w:val="22"/>
          <w:szCs w:val="22"/>
        </w:rPr>
        <w:t xml:space="preserve">De stukken die uiterlijk op het in </w:t>
      </w:r>
      <w:r w:rsidRPr="00DB03FF">
        <w:rPr>
          <w:rFonts w:ascii="Trinite Roman Wide" w:hAnsi="Trinite Roman Wide" w:cs="Arial"/>
          <w:sz w:val="22"/>
          <w:szCs w:val="22"/>
        </w:rPr>
        <w:t>paragraaf 2.3 genoem</w:t>
      </w:r>
      <w:r w:rsidRPr="004B72F9">
        <w:rPr>
          <w:rFonts w:ascii="Trinite Roman Wide" w:hAnsi="Trinite Roman Wide" w:cs="Arial"/>
          <w:sz w:val="22"/>
          <w:szCs w:val="22"/>
        </w:rPr>
        <w:t>de tijdst</w:t>
      </w:r>
      <w:r w:rsidR="009004BE" w:rsidRPr="004B72F9">
        <w:rPr>
          <w:rFonts w:ascii="Trinite Roman Wide" w:hAnsi="Trinite Roman Wide" w:cs="Arial"/>
          <w:sz w:val="22"/>
          <w:szCs w:val="22"/>
        </w:rPr>
        <w:t>ip</w:t>
      </w:r>
      <w:r w:rsidRPr="004B72F9">
        <w:rPr>
          <w:rFonts w:ascii="Trinite Roman Wide" w:hAnsi="Trinite Roman Wide" w:cs="Arial"/>
          <w:sz w:val="22"/>
          <w:szCs w:val="22"/>
        </w:rPr>
        <w:t xml:space="preserve"> ingediend dienen te zijn, bestaan uit de volgende rechtsgeldig ondertekende documenten:</w:t>
      </w:r>
    </w:p>
    <w:p w14:paraId="68E9453D" w14:textId="77777777" w:rsidR="00305666" w:rsidRPr="004B72F9" w:rsidRDefault="00305666" w:rsidP="00473CF4">
      <w:pPr>
        <w:jc w:val="both"/>
        <w:rPr>
          <w:rFonts w:ascii="Trinite Roman Wide" w:hAnsi="Trinite Roman Wide" w:cs="Arial"/>
          <w:sz w:val="22"/>
          <w:szCs w:val="22"/>
        </w:rPr>
      </w:pPr>
    </w:p>
    <w:p w14:paraId="58122CD2" w14:textId="5DB5837E" w:rsidR="009004BE" w:rsidRDefault="00D05967" w:rsidP="00A37913">
      <w:pPr>
        <w:pStyle w:val="Lijstalinea"/>
        <w:numPr>
          <w:ilvl w:val="0"/>
          <w:numId w:val="2"/>
        </w:numPr>
        <w:ind w:left="567" w:hanging="567"/>
        <w:jc w:val="both"/>
        <w:rPr>
          <w:rFonts w:ascii="Trinite Roman Wide" w:hAnsi="Trinite Roman Wide" w:cs="Arial"/>
          <w:b/>
          <w:sz w:val="22"/>
          <w:szCs w:val="22"/>
        </w:rPr>
      </w:pPr>
      <w:r w:rsidRPr="00D05967">
        <w:rPr>
          <w:rFonts w:ascii="Trinite Roman Wide" w:hAnsi="Trinite Roman Wide" w:cs="Arial"/>
          <w:b/>
          <w:sz w:val="22"/>
          <w:szCs w:val="22"/>
        </w:rPr>
        <w:t>Uniform Europees Aanbestedingsdocument</w:t>
      </w:r>
    </w:p>
    <w:p w14:paraId="4C4E5133" w14:textId="77777777" w:rsidR="00E641EE" w:rsidRDefault="00E641EE" w:rsidP="00E641EE">
      <w:pPr>
        <w:pStyle w:val="Lijstalinea"/>
        <w:ind w:left="567"/>
        <w:jc w:val="both"/>
        <w:rPr>
          <w:rFonts w:ascii="Trinite Roman Wide" w:hAnsi="Trinite Roman Wide" w:cs="Arial"/>
          <w:b/>
          <w:sz w:val="22"/>
          <w:szCs w:val="22"/>
        </w:rPr>
      </w:pPr>
    </w:p>
    <w:p w14:paraId="738DF45B" w14:textId="7A4A29CE" w:rsidR="007154E2" w:rsidRPr="00541BAD" w:rsidRDefault="00CB0FA0" w:rsidP="00541BAD">
      <w:pPr>
        <w:pStyle w:val="Lijstalinea"/>
        <w:ind w:left="567"/>
        <w:jc w:val="both"/>
        <w:rPr>
          <w:rFonts w:ascii="Trinite Roman Wide" w:hAnsi="Trinite Roman Wide" w:cs="Arial"/>
          <w:sz w:val="22"/>
          <w:szCs w:val="22"/>
        </w:rPr>
      </w:pPr>
      <w:r w:rsidRPr="00CB0FA0">
        <w:rPr>
          <w:rFonts w:ascii="Trinite Roman Wide" w:hAnsi="Trinite Roman Wide" w:cs="Arial"/>
          <w:sz w:val="22"/>
          <w:szCs w:val="22"/>
        </w:rPr>
        <w:t xml:space="preserve">Het format </w:t>
      </w:r>
      <w:r w:rsidR="00D05967" w:rsidRPr="00D05967">
        <w:rPr>
          <w:rFonts w:ascii="Trinite Roman Wide" w:hAnsi="Trinite Roman Wide" w:cs="Arial"/>
          <w:sz w:val="22"/>
          <w:szCs w:val="22"/>
        </w:rPr>
        <w:t>Uniform Europees Aanbestedingsdocument</w:t>
      </w:r>
      <w:r w:rsidR="00D05967">
        <w:rPr>
          <w:rFonts w:ascii="Trinite Roman Wide" w:hAnsi="Trinite Roman Wide" w:cs="Arial"/>
          <w:sz w:val="22"/>
          <w:szCs w:val="22"/>
        </w:rPr>
        <w:t xml:space="preserve"> </w:t>
      </w:r>
      <w:r>
        <w:rPr>
          <w:rFonts w:ascii="Trinite Roman Wide" w:hAnsi="Trinite Roman Wide" w:cs="Arial"/>
          <w:sz w:val="22"/>
          <w:szCs w:val="22"/>
        </w:rPr>
        <w:t>is als</w:t>
      </w:r>
      <w:r w:rsidR="00E641EE">
        <w:rPr>
          <w:rFonts w:ascii="Trinite Roman Wide" w:hAnsi="Trinite Roman Wide" w:cs="Arial"/>
          <w:sz w:val="22"/>
          <w:szCs w:val="22"/>
        </w:rPr>
        <w:t xml:space="preserve"> </w:t>
      </w:r>
      <w:r w:rsidR="00D05967" w:rsidRPr="00F8188C">
        <w:rPr>
          <w:rFonts w:ascii="Trinite Roman Wide" w:hAnsi="Trinite Roman Wide" w:cs="Arial"/>
          <w:iCs/>
          <w:sz w:val="22"/>
          <w:szCs w:val="22"/>
        </w:rPr>
        <w:t>bijlage</w:t>
      </w:r>
      <w:r w:rsidR="00096332">
        <w:rPr>
          <w:rFonts w:ascii="Trinite Roman Wide" w:hAnsi="Trinite Roman Wide" w:cs="Arial"/>
          <w:iCs/>
          <w:sz w:val="22"/>
          <w:szCs w:val="22"/>
        </w:rPr>
        <w:t xml:space="preserve"> A</w:t>
      </w:r>
      <w:r w:rsidRPr="00F8188C">
        <w:rPr>
          <w:rFonts w:ascii="Trinite Roman Wide" w:hAnsi="Trinite Roman Wide" w:cs="Arial"/>
          <w:iCs/>
          <w:sz w:val="22"/>
          <w:szCs w:val="22"/>
        </w:rPr>
        <w:t xml:space="preserve"> </w:t>
      </w:r>
      <w:r w:rsidRPr="00CB0FA0">
        <w:rPr>
          <w:rFonts w:ascii="Trinite Roman Wide" w:hAnsi="Trinite Roman Wide" w:cs="Arial"/>
          <w:sz w:val="22"/>
          <w:szCs w:val="22"/>
        </w:rPr>
        <w:t xml:space="preserve">bij </w:t>
      </w:r>
      <w:r w:rsidR="00D05967">
        <w:rPr>
          <w:rFonts w:ascii="Trinite Roman Wide" w:hAnsi="Trinite Roman Wide" w:cs="Arial"/>
          <w:sz w:val="22"/>
          <w:szCs w:val="22"/>
        </w:rPr>
        <w:t xml:space="preserve">het </w:t>
      </w:r>
      <w:r w:rsidRPr="00CB0FA0">
        <w:rPr>
          <w:rFonts w:ascii="Trinite Roman Wide" w:hAnsi="Trinite Roman Wide" w:cs="Arial"/>
          <w:sz w:val="22"/>
          <w:szCs w:val="22"/>
        </w:rPr>
        <w:t>aanbestedingsdocument gevoegd.</w:t>
      </w:r>
      <w:r w:rsidR="00541BAD">
        <w:rPr>
          <w:rFonts w:ascii="Trinite Roman Wide" w:hAnsi="Trinite Roman Wide" w:cs="Arial"/>
          <w:sz w:val="22"/>
          <w:szCs w:val="22"/>
        </w:rPr>
        <w:t xml:space="preserve"> </w:t>
      </w:r>
      <w:r w:rsidRPr="00541BAD">
        <w:rPr>
          <w:rFonts w:ascii="Trinite Roman Wide" w:hAnsi="Trinite Roman Wide" w:cs="Arial"/>
          <w:sz w:val="22"/>
          <w:szCs w:val="22"/>
        </w:rPr>
        <w:t>Vergrendeling van door de aanbestedende dienst ingevulde informatie of geselecteerde opties is niet mogelijk. Dit vergt oplettendheid van de inschrijver</w:t>
      </w:r>
    </w:p>
    <w:p w14:paraId="27E4374E" w14:textId="77777777" w:rsidR="00CB0FA0" w:rsidRDefault="00CB0FA0" w:rsidP="00CB0FA0">
      <w:pPr>
        <w:pStyle w:val="Lijstalinea"/>
        <w:ind w:left="567"/>
        <w:jc w:val="both"/>
        <w:rPr>
          <w:rFonts w:ascii="Trinite Roman Wide" w:hAnsi="Trinite Roman Wide" w:cs="Arial"/>
          <w:b/>
          <w:sz w:val="22"/>
          <w:szCs w:val="22"/>
        </w:rPr>
      </w:pPr>
    </w:p>
    <w:p w14:paraId="792A62B4" w14:textId="453EF3CE" w:rsidR="00FF5317" w:rsidRPr="004B72F9" w:rsidRDefault="009004BE" w:rsidP="00984FCA">
      <w:pPr>
        <w:tabs>
          <w:tab w:val="left" w:pos="567"/>
        </w:tabs>
        <w:ind w:left="567"/>
        <w:jc w:val="both"/>
        <w:rPr>
          <w:rFonts w:ascii="Trinite Roman Wide" w:hAnsi="Trinite Roman Wide" w:cs="Arial"/>
          <w:sz w:val="22"/>
          <w:szCs w:val="22"/>
        </w:rPr>
      </w:pPr>
      <w:r w:rsidRPr="004B72F9">
        <w:rPr>
          <w:rFonts w:ascii="Trinite Roman Wide" w:hAnsi="Trinite Roman Wide" w:cs="Arial"/>
          <w:sz w:val="22"/>
          <w:szCs w:val="22"/>
        </w:rPr>
        <w:t xml:space="preserve">Door ondertekening </w:t>
      </w:r>
      <w:r w:rsidR="00305666" w:rsidRPr="004B72F9">
        <w:rPr>
          <w:rFonts w:ascii="Trinite Roman Wide" w:hAnsi="Trinite Roman Wide" w:cs="Arial"/>
          <w:sz w:val="22"/>
          <w:szCs w:val="22"/>
        </w:rPr>
        <w:t xml:space="preserve">van </w:t>
      </w:r>
      <w:r w:rsidR="00F8188C">
        <w:rPr>
          <w:rFonts w:ascii="Trinite Roman Wide" w:hAnsi="Trinite Roman Wide" w:cs="Arial"/>
          <w:sz w:val="22"/>
          <w:szCs w:val="22"/>
        </w:rPr>
        <w:t xml:space="preserve">het </w:t>
      </w:r>
      <w:r w:rsidR="00F8188C" w:rsidRPr="00F8188C">
        <w:rPr>
          <w:rFonts w:ascii="Trinite Roman Wide" w:hAnsi="Trinite Roman Wide" w:cs="Arial"/>
          <w:sz w:val="22"/>
          <w:szCs w:val="22"/>
        </w:rPr>
        <w:t>Uniform Europees Aanbestedingsdocument</w:t>
      </w:r>
      <w:r w:rsidR="00F8188C">
        <w:rPr>
          <w:rFonts w:ascii="Trinite Roman Wide" w:hAnsi="Trinite Roman Wide" w:cs="Arial"/>
          <w:sz w:val="22"/>
          <w:szCs w:val="22"/>
        </w:rPr>
        <w:t xml:space="preserve"> </w:t>
      </w:r>
      <w:r w:rsidR="00FF5317" w:rsidRPr="004B72F9">
        <w:rPr>
          <w:rFonts w:ascii="Trinite Roman Wide" w:hAnsi="Trinite Roman Wide" w:cs="Arial"/>
          <w:sz w:val="22"/>
          <w:szCs w:val="22"/>
        </w:rPr>
        <w:t>verklaart inschrijver</w:t>
      </w:r>
      <w:r w:rsidR="00875470" w:rsidRPr="004B72F9">
        <w:rPr>
          <w:rFonts w:ascii="Trinite Roman Wide" w:hAnsi="Trinite Roman Wide" w:cs="Arial"/>
          <w:sz w:val="22"/>
          <w:szCs w:val="22"/>
        </w:rPr>
        <w:t xml:space="preserve"> op de voet van artikel 2.84 A</w:t>
      </w:r>
      <w:r w:rsidR="00984FCA">
        <w:rPr>
          <w:rFonts w:ascii="Trinite Roman Wide" w:hAnsi="Trinite Roman Wide" w:cs="Arial"/>
          <w:sz w:val="22"/>
          <w:szCs w:val="22"/>
        </w:rPr>
        <w:t>W</w:t>
      </w:r>
      <w:r w:rsidR="00FF5317" w:rsidRPr="004B72F9">
        <w:rPr>
          <w:rFonts w:ascii="Trinite Roman Wide" w:hAnsi="Trinite Roman Wide" w:cs="Arial"/>
          <w:sz w:val="22"/>
          <w:szCs w:val="22"/>
        </w:rPr>
        <w:t>:</w:t>
      </w:r>
    </w:p>
    <w:p w14:paraId="6A199C82" w14:textId="77777777" w:rsidR="00FF5317" w:rsidRPr="004B72F9" w:rsidRDefault="00FF5317" w:rsidP="007154E2">
      <w:pPr>
        <w:tabs>
          <w:tab w:val="left" w:pos="567"/>
        </w:tabs>
        <w:ind w:left="567" w:firstLine="141"/>
        <w:jc w:val="both"/>
        <w:rPr>
          <w:rFonts w:ascii="Trinite Roman Wide" w:hAnsi="Trinite Roman Wide" w:cs="Arial"/>
          <w:sz w:val="22"/>
          <w:szCs w:val="22"/>
        </w:rPr>
      </w:pPr>
    </w:p>
    <w:p w14:paraId="739610A6" w14:textId="77777777" w:rsidR="00FF5317" w:rsidRPr="00DB03FF" w:rsidRDefault="00FF5317" w:rsidP="00A71CB8">
      <w:pPr>
        <w:pStyle w:val="Lijstalinea"/>
        <w:numPr>
          <w:ilvl w:val="0"/>
          <w:numId w:val="4"/>
        </w:numPr>
        <w:tabs>
          <w:tab w:val="left" w:pos="567"/>
        </w:tabs>
        <w:ind w:left="1134"/>
        <w:jc w:val="both"/>
        <w:rPr>
          <w:rFonts w:ascii="Trinite Roman Wide" w:hAnsi="Trinite Roman Wide" w:cs="Arial"/>
          <w:sz w:val="22"/>
          <w:szCs w:val="22"/>
        </w:rPr>
      </w:pPr>
      <w:r w:rsidRPr="007154E2">
        <w:rPr>
          <w:rFonts w:ascii="Trinite Roman Wide" w:hAnsi="Trinite Roman Wide" w:cs="Arial"/>
          <w:sz w:val="22"/>
          <w:szCs w:val="22"/>
        </w:rPr>
        <w:t xml:space="preserve">of </w:t>
      </w:r>
      <w:r w:rsidR="009004BE" w:rsidRPr="007154E2">
        <w:rPr>
          <w:rFonts w:ascii="Trinite Roman Wide" w:hAnsi="Trinite Roman Wide" w:cs="Arial"/>
          <w:sz w:val="22"/>
          <w:szCs w:val="22"/>
        </w:rPr>
        <w:t>de uitsluitingsgronden</w:t>
      </w:r>
      <w:r w:rsidRPr="007154E2">
        <w:rPr>
          <w:rFonts w:ascii="Trinite Roman Wide" w:hAnsi="Trinite Roman Wide" w:cs="Arial"/>
          <w:sz w:val="22"/>
          <w:szCs w:val="22"/>
        </w:rPr>
        <w:t xml:space="preserve"> (</w:t>
      </w:r>
      <w:r w:rsidRPr="00DB03FF">
        <w:rPr>
          <w:rFonts w:ascii="Trinite Roman Wide" w:hAnsi="Trinite Roman Wide" w:cs="Arial"/>
          <w:sz w:val="22"/>
          <w:szCs w:val="22"/>
        </w:rPr>
        <w:t>als bedoeld in paragraaf 3.1)</w:t>
      </w:r>
      <w:r w:rsidR="009004BE" w:rsidRPr="00DB03FF">
        <w:rPr>
          <w:rFonts w:ascii="Trinite Roman Wide" w:hAnsi="Trinite Roman Wide" w:cs="Arial"/>
          <w:sz w:val="22"/>
          <w:szCs w:val="22"/>
        </w:rPr>
        <w:t xml:space="preserve"> op hem van toepas</w:t>
      </w:r>
      <w:r w:rsidRPr="00DB03FF">
        <w:rPr>
          <w:rFonts w:ascii="Trinite Roman Wide" w:hAnsi="Trinite Roman Wide" w:cs="Arial"/>
          <w:sz w:val="22"/>
          <w:szCs w:val="22"/>
        </w:rPr>
        <w:t>sing zijn;</w:t>
      </w:r>
    </w:p>
    <w:p w14:paraId="5F099FF2" w14:textId="77777777" w:rsidR="00875470" w:rsidRPr="00DB03FF" w:rsidRDefault="00875470" w:rsidP="007154E2">
      <w:pPr>
        <w:tabs>
          <w:tab w:val="left" w:pos="567"/>
        </w:tabs>
        <w:ind w:left="1134" w:firstLine="141"/>
        <w:jc w:val="both"/>
        <w:rPr>
          <w:rFonts w:ascii="Trinite Roman Wide" w:hAnsi="Trinite Roman Wide" w:cs="Arial"/>
          <w:sz w:val="22"/>
          <w:szCs w:val="22"/>
        </w:rPr>
      </w:pPr>
    </w:p>
    <w:p w14:paraId="0F49F9A2" w14:textId="77777777" w:rsidR="00305666" w:rsidRPr="00DB03FF" w:rsidRDefault="00FF5317" w:rsidP="00A71CB8">
      <w:pPr>
        <w:pStyle w:val="Lijstalinea"/>
        <w:numPr>
          <w:ilvl w:val="0"/>
          <w:numId w:val="4"/>
        </w:numPr>
        <w:tabs>
          <w:tab w:val="left" w:pos="567"/>
        </w:tabs>
        <w:ind w:left="1134"/>
        <w:jc w:val="both"/>
        <w:rPr>
          <w:rFonts w:ascii="Trinite Roman Wide" w:hAnsi="Trinite Roman Wide" w:cs="Arial"/>
          <w:sz w:val="22"/>
          <w:szCs w:val="22"/>
        </w:rPr>
      </w:pPr>
      <w:r w:rsidRPr="00DB03FF">
        <w:rPr>
          <w:rFonts w:ascii="Trinite Roman Wide" w:hAnsi="Trinite Roman Wide" w:cs="Arial"/>
          <w:sz w:val="22"/>
          <w:szCs w:val="22"/>
        </w:rPr>
        <w:t>of hij</w:t>
      </w:r>
      <w:r w:rsidR="009004BE" w:rsidRPr="00DB03FF">
        <w:rPr>
          <w:rFonts w:ascii="Trinite Roman Wide" w:hAnsi="Trinite Roman Wide" w:cs="Arial"/>
          <w:sz w:val="22"/>
          <w:szCs w:val="22"/>
        </w:rPr>
        <w:t xml:space="preserve"> voldoet </w:t>
      </w:r>
      <w:r w:rsidRPr="00DB03FF">
        <w:rPr>
          <w:rFonts w:ascii="Trinite Roman Wide" w:hAnsi="Trinite Roman Wide" w:cs="Arial"/>
          <w:sz w:val="22"/>
          <w:szCs w:val="22"/>
        </w:rPr>
        <w:t>aan de in paragraaf 3.2 genoemde geschiktheidseisen;</w:t>
      </w:r>
    </w:p>
    <w:p w14:paraId="23FA72DA" w14:textId="77777777" w:rsidR="00875470" w:rsidRPr="00DB03FF" w:rsidRDefault="00875470" w:rsidP="007154E2">
      <w:pPr>
        <w:tabs>
          <w:tab w:val="left" w:pos="567"/>
        </w:tabs>
        <w:ind w:left="1134" w:firstLine="141"/>
        <w:jc w:val="both"/>
        <w:rPr>
          <w:rFonts w:ascii="Trinite Roman Wide" w:hAnsi="Trinite Roman Wide" w:cs="Arial"/>
          <w:sz w:val="22"/>
          <w:szCs w:val="22"/>
        </w:rPr>
      </w:pPr>
    </w:p>
    <w:p w14:paraId="5A14D51C" w14:textId="77777777" w:rsidR="00FF5317" w:rsidRPr="00DB03FF" w:rsidRDefault="00FF5317" w:rsidP="00A71CB8">
      <w:pPr>
        <w:pStyle w:val="Lijstalinea"/>
        <w:numPr>
          <w:ilvl w:val="0"/>
          <w:numId w:val="4"/>
        </w:numPr>
        <w:tabs>
          <w:tab w:val="left" w:pos="567"/>
        </w:tabs>
        <w:ind w:left="1134"/>
        <w:jc w:val="both"/>
        <w:rPr>
          <w:rFonts w:ascii="Trinite Roman Wide" w:hAnsi="Trinite Roman Wide" w:cs="Arial"/>
          <w:sz w:val="22"/>
          <w:szCs w:val="22"/>
        </w:rPr>
      </w:pPr>
      <w:r w:rsidRPr="00DB03FF">
        <w:rPr>
          <w:rFonts w:ascii="Trinite Roman Wide" w:hAnsi="Trinite Roman Wide" w:cs="Arial"/>
          <w:sz w:val="22"/>
          <w:szCs w:val="22"/>
        </w:rPr>
        <w:t xml:space="preserve">dat hij voldoet of zal voldoen aan de </w:t>
      </w:r>
      <w:r w:rsidR="006E24A9" w:rsidRPr="00DB03FF">
        <w:rPr>
          <w:rFonts w:ascii="Trinite Roman Wide" w:hAnsi="Trinite Roman Wide" w:cs="Arial"/>
          <w:sz w:val="22"/>
          <w:szCs w:val="22"/>
        </w:rPr>
        <w:t>technische specificaties en uitvoeringsvoorwaarden die milieu en dierenwelzijn betreffen of die gebaseerd zijn op sociale overwegingen, voor zover die specificaties en uitvoeringsvoorwaarden zijn opgenomen in de aanbestedings- of contract</w:t>
      </w:r>
      <w:r w:rsidR="00875470" w:rsidRPr="00DB03FF">
        <w:rPr>
          <w:rFonts w:ascii="Trinite Roman Wide" w:hAnsi="Trinite Roman Wide" w:cs="Arial"/>
          <w:sz w:val="22"/>
          <w:szCs w:val="22"/>
        </w:rPr>
        <w:t>documenten</w:t>
      </w:r>
      <w:r w:rsidR="006E24A9" w:rsidRPr="00DB03FF">
        <w:rPr>
          <w:rFonts w:ascii="Trinite Roman Wide" w:hAnsi="Trinite Roman Wide" w:cs="Arial"/>
          <w:sz w:val="22"/>
          <w:szCs w:val="22"/>
        </w:rPr>
        <w:t xml:space="preserve">. </w:t>
      </w:r>
    </w:p>
    <w:p w14:paraId="6C406AB0" w14:textId="77777777" w:rsidR="009004BE" w:rsidRPr="00DB03FF" w:rsidRDefault="009004BE" w:rsidP="007154E2">
      <w:pPr>
        <w:tabs>
          <w:tab w:val="left" w:pos="567"/>
        </w:tabs>
        <w:ind w:left="567" w:firstLine="141"/>
        <w:jc w:val="both"/>
        <w:rPr>
          <w:rFonts w:ascii="Trinite Roman Wide" w:hAnsi="Trinite Roman Wide" w:cs="Arial"/>
          <w:sz w:val="22"/>
          <w:szCs w:val="22"/>
        </w:rPr>
      </w:pPr>
    </w:p>
    <w:p w14:paraId="7E49C1C4" w14:textId="444D28E4" w:rsidR="004C3141" w:rsidRDefault="00E553D5" w:rsidP="007154E2">
      <w:pPr>
        <w:tabs>
          <w:tab w:val="left" w:pos="567"/>
        </w:tabs>
        <w:ind w:left="567"/>
        <w:jc w:val="both"/>
        <w:rPr>
          <w:rFonts w:ascii="Trinite Roman Wide" w:hAnsi="Trinite Roman Wide" w:cs="Arial"/>
          <w:sz w:val="22"/>
          <w:szCs w:val="22"/>
        </w:rPr>
      </w:pPr>
      <w:r w:rsidRPr="00DB03FF">
        <w:rPr>
          <w:rFonts w:ascii="Trinite Roman Wide" w:hAnsi="Trinite Roman Wide" w:cs="Arial"/>
          <w:sz w:val="22"/>
          <w:szCs w:val="22"/>
        </w:rPr>
        <w:t xml:space="preserve">NB. </w:t>
      </w:r>
      <w:r w:rsidR="009004BE" w:rsidRPr="00DB03FF">
        <w:rPr>
          <w:rFonts w:ascii="Trinite Roman Wide" w:hAnsi="Trinite Roman Wide" w:cs="Arial"/>
          <w:sz w:val="22"/>
          <w:szCs w:val="22"/>
        </w:rPr>
        <w:t xml:space="preserve">Ingeval van inschrijving als </w:t>
      </w:r>
      <w:r w:rsidR="00600B14" w:rsidRPr="00DB03FF">
        <w:rPr>
          <w:rFonts w:ascii="Trinite Roman Wide" w:hAnsi="Trinite Roman Wide" w:cs="Arial"/>
          <w:sz w:val="22"/>
          <w:szCs w:val="22"/>
          <w:u w:val="single"/>
        </w:rPr>
        <w:t>samenwerkingsverband</w:t>
      </w:r>
      <w:r w:rsidR="006E24A9" w:rsidRPr="00DB03FF">
        <w:rPr>
          <w:rFonts w:ascii="Trinite Roman Wide" w:hAnsi="Trinite Roman Wide" w:cs="Arial"/>
          <w:sz w:val="22"/>
          <w:szCs w:val="22"/>
        </w:rPr>
        <w:t xml:space="preserve"> dient een door elk lid van </w:t>
      </w:r>
      <w:r w:rsidR="00600B14" w:rsidRPr="00DB03FF">
        <w:rPr>
          <w:rFonts w:ascii="Trinite Roman Wide" w:hAnsi="Trinite Roman Wide" w:cs="Arial"/>
          <w:sz w:val="22"/>
          <w:szCs w:val="22"/>
        </w:rPr>
        <w:t>het samenwerkingsverband</w:t>
      </w:r>
      <w:r w:rsidR="006E24A9" w:rsidRPr="00DB03FF">
        <w:rPr>
          <w:rFonts w:ascii="Trinite Roman Wide" w:hAnsi="Trinite Roman Wide" w:cs="Arial"/>
          <w:sz w:val="22"/>
          <w:szCs w:val="22"/>
        </w:rPr>
        <w:t xml:space="preserve"> ingevuld en rech</w:t>
      </w:r>
      <w:r w:rsidR="004C3141" w:rsidRPr="00DB03FF">
        <w:rPr>
          <w:rFonts w:ascii="Trinite Roman Wide" w:hAnsi="Trinite Roman Wide" w:cs="Arial"/>
          <w:sz w:val="22"/>
          <w:szCs w:val="22"/>
        </w:rPr>
        <w:t xml:space="preserve">tsgeldig ondertekend </w:t>
      </w:r>
      <w:r w:rsidR="00F8188C" w:rsidRPr="00DB03FF">
        <w:rPr>
          <w:rFonts w:ascii="Trinite Roman Wide" w:hAnsi="Trinite Roman Wide" w:cs="Arial"/>
          <w:i/>
          <w:sz w:val="22"/>
          <w:szCs w:val="22"/>
        </w:rPr>
        <w:t xml:space="preserve">Uniform Europees Aanbestedingsdocument </w:t>
      </w:r>
      <w:r w:rsidR="00A764F0" w:rsidRPr="00DB03FF">
        <w:rPr>
          <w:rFonts w:ascii="Trinite Roman Wide" w:hAnsi="Trinite Roman Wide" w:cs="Arial"/>
          <w:sz w:val="22"/>
          <w:szCs w:val="22"/>
        </w:rPr>
        <w:t xml:space="preserve"> ingediend te worden</w:t>
      </w:r>
      <w:r w:rsidR="006E24A9" w:rsidRPr="00DB03FF">
        <w:rPr>
          <w:rFonts w:ascii="Trinite Roman Wide" w:hAnsi="Trinite Roman Wide" w:cs="Arial"/>
          <w:sz w:val="22"/>
          <w:szCs w:val="22"/>
        </w:rPr>
        <w:t>.</w:t>
      </w:r>
      <w:r w:rsidR="004C3141" w:rsidRPr="00DB03FF">
        <w:rPr>
          <w:rFonts w:ascii="Trinite Roman Wide" w:hAnsi="Trinite Roman Wide" w:cs="Arial"/>
          <w:sz w:val="22"/>
          <w:szCs w:val="22"/>
        </w:rPr>
        <w:t xml:space="preserve"> Zie in dit verband ook paragraaf 2.6.</w:t>
      </w:r>
    </w:p>
    <w:p w14:paraId="6E9B88B1" w14:textId="77777777" w:rsidR="004528A5" w:rsidRDefault="004528A5" w:rsidP="007154E2">
      <w:pPr>
        <w:tabs>
          <w:tab w:val="left" w:pos="567"/>
        </w:tabs>
        <w:ind w:left="567"/>
        <w:jc w:val="both"/>
        <w:rPr>
          <w:rFonts w:ascii="Trinite Roman Wide" w:hAnsi="Trinite Roman Wide" w:cs="Arial"/>
          <w:sz w:val="22"/>
          <w:szCs w:val="22"/>
        </w:rPr>
      </w:pPr>
    </w:p>
    <w:p w14:paraId="5FD7DE51" w14:textId="4103437E" w:rsidR="004528A5" w:rsidRPr="007E2198" w:rsidRDefault="004528A5" w:rsidP="004528A5">
      <w:pPr>
        <w:tabs>
          <w:tab w:val="left" w:pos="567"/>
        </w:tabs>
        <w:ind w:left="567"/>
        <w:jc w:val="both"/>
        <w:rPr>
          <w:rFonts w:ascii="Trinite Roman Wide" w:hAnsi="Trinite Roman Wide" w:cs="Arial"/>
          <w:sz w:val="22"/>
          <w:szCs w:val="22"/>
        </w:rPr>
      </w:pPr>
      <w:r>
        <w:rPr>
          <w:rFonts w:ascii="Trinite Roman Wide" w:hAnsi="Trinite Roman Wide" w:cs="Arial"/>
          <w:sz w:val="22"/>
          <w:szCs w:val="22"/>
        </w:rPr>
        <w:t xml:space="preserve">Ingeval van inschrijving met een beroep op een derde (in het kader van de geschiktheidseisen) dient een door deze derde ingevuld en rechtsgeldig ondertekend </w:t>
      </w:r>
      <w:r w:rsidR="00F8188C" w:rsidRPr="00F8188C">
        <w:rPr>
          <w:rFonts w:ascii="Trinite Roman Wide" w:hAnsi="Trinite Roman Wide" w:cs="Arial"/>
          <w:i/>
          <w:sz w:val="22"/>
          <w:szCs w:val="22"/>
        </w:rPr>
        <w:t>Uniform Europees Aanbestedingsdocument</w:t>
      </w:r>
      <w:r>
        <w:rPr>
          <w:rFonts w:ascii="Trinite Roman Wide" w:hAnsi="Trinite Roman Wide" w:cs="Arial"/>
          <w:sz w:val="22"/>
          <w:szCs w:val="22"/>
        </w:rPr>
        <w:t xml:space="preserve"> ingediend te </w:t>
      </w:r>
      <w:r w:rsidRPr="007E2198">
        <w:rPr>
          <w:rFonts w:ascii="Trinite Roman Wide" w:hAnsi="Trinite Roman Wide" w:cs="Arial"/>
          <w:sz w:val="22"/>
          <w:szCs w:val="22"/>
        </w:rPr>
        <w:t>worden. Zie ook deel II, onderdeel C van</w:t>
      </w:r>
      <w:r w:rsidR="00D05967" w:rsidRPr="007E2198">
        <w:rPr>
          <w:rFonts w:ascii="Trinite Roman Wide" w:hAnsi="Trinite Roman Wide" w:cs="Arial"/>
          <w:sz w:val="22"/>
          <w:szCs w:val="22"/>
        </w:rPr>
        <w:t xml:space="preserve"> het</w:t>
      </w:r>
      <w:r w:rsidRPr="007E2198">
        <w:rPr>
          <w:rFonts w:ascii="Trinite Roman Wide" w:hAnsi="Trinite Roman Wide" w:cs="Arial"/>
          <w:sz w:val="22"/>
          <w:szCs w:val="22"/>
        </w:rPr>
        <w:t xml:space="preserve"> </w:t>
      </w:r>
      <w:r w:rsidR="00D05967" w:rsidRPr="007E2198">
        <w:rPr>
          <w:rFonts w:ascii="Trinite Roman Wide" w:hAnsi="Trinite Roman Wide" w:cs="Arial"/>
          <w:sz w:val="22"/>
          <w:szCs w:val="22"/>
        </w:rPr>
        <w:t>Uniform Europees Aanbestedingsdocument</w:t>
      </w:r>
    </w:p>
    <w:p w14:paraId="7778B88B" w14:textId="77777777" w:rsidR="00875470" w:rsidRPr="007E2198" w:rsidRDefault="00875470" w:rsidP="007154E2">
      <w:pPr>
        <w:tabs>
          <w:tab w:val="left" w:pos="567"/>
        </w:tabs>
        <w:ind w:left="567" w:firstLine="141"/>
        <w:jc w:val="both"/>
        <w:rPr>
          <w:rFonts w:ascii="Trinite Roman Wide" w:hAnsi="Trinite Roman Wide" w:cs="Arial"/>
          <w:sz w:val="22"/>
          <w:szCs w:val="22"/>
        </w:rPr>
      </w:pPr>
    </w:p>
    <w:p w14:paraId="6D4C94A5" w14:textId="20D362DC" w:rsidR="004528A5" w:rsidRDefault="004C3141" w:rsidP="007154E2">
      <w:pPr>
        <w:tabs>
          <w:tab w:val="left" w:pos="567"/>
        </w:tabs>
        <w:ind w:left="567"/>
        <w:jc w:val="both"/>
        <w:rPr>
          <w:rFonts w:ascii="Trinite Roman Wide" w:hAnsi="Trinite Roman Wide" w:cs="Arial"/>
          <w:sz w:val="22"/>
          <w:szCs w:val="22"/>
        </w:rPr>
      </w:pPr>
      <w:r w:rsidRPr="007E2198">
        <w:rPr>
          <w:rFonts w:ascii="Trinite Roman Wide" w:hAnsi="Trinite Roman Wide" w:cs="Arial"/>
          <w:sz w:val="22"/>
          <w:szCs w:val="22"/>
        </w:rPr>
        <w:t>Met</w:t>
      </w:r>
      <w:r w:rsidR="00875470" w:rsidRPr="007E2198">
        <w:rPr>
          <w:rFonts w:ascii="Trinite Roman Wide" w:hAnsi="Trinite Roman Wide" w:cs="Arial"/>
          <w:sz w:val="22"/>
          <w:szCs w:val="22"/>
        </w:rPr>
        <w:t xml:space="preserve"> uitzondering van de referenties (zie hierna </w:t>
      </w:r>
      <w:r w:rsidR="00875470" w:rsidRPr="007E2198">
        <w:rPr>
          <w:rFonts w:ascii="Trinite Roman Wide" w:hAnsi="Trinite Roman Wide" w:cs="Arial"/>
          <w:i/>
          <w:sz w:val="22"/>
          <w:szCs w:val="22"/>
        </w:rPr>
        <w:t>Formu</w:t>
      </w:r>
      <w:r w:rsidRPr="007E2198">
        <w:rPr>
          <w:rFonts w:ascii="Trinite Roman Wide" w:hAnsi="Trinite Roman Wide" w:cs="Arial"/>
          <w:i/>
          <w:sz w:val="22"/>
          <w:szCs w:val="22"/>
        </w:rPr>
        <w:t>lier B</w:t>
      </w:r>
      <w:r w:rsidR="00875470" w:rsidRPr="007E2198">
        <w:rPr>
          <w:rFonts w:ascii="Trinite Roman Wide" w:hAnsi="Trinite Roman Wide" w:cs="Arial"/>
          <w:sz w:val="22"/>
          <w:szCs w:val="22"/>
        </w:rPr>
        <w:t xml:space="preserve"> </w:t>
      </w:r>
      <w:r w:rsidR="00A91BAD" w:rsidRPr="007E2198">
        <w:rPr>
          <w:rFonts w:ascii="Trinite Roman Wide" w:hAnsi="Trinite Roman Wide" w:cs="Arial"/>
          <w:sz w:val="22"/>
          <w:szCs w:val="22"/>
        </w:rPr>
        <w:t>–</w:t>
      </w:r>
      <w:r w:rsidR="00875470" w:rsidRPr="007E2198">
        <w:rPr>
          <w:rFonts w:ascii="Trinite Roman Wide" w:hAnsi="Trinite Roman Wide" w:cs="Arial"/>
          <w:sz w:val="22"/>
          <w:szCs w:val="22"/>
        </w:rPr>
        <w:t xml:space="preserve"> Referen</w:t>
      </w:r>
      <w:r w:rsidRPr="007E2198">
        <w:rPr>
          <w:rFonts w:ascii="Trinite Roman Wide" w:hAnsi="Trinite Roman Wide" w:cs="Arial"/>
          <w:sz w:val="22"/>
          <w:szCs w:val="22"/>
        </w:rPr>
        <w:t>ties, die</w:t>
      </w:r>
      <w:r w:rsidR="00875470" w:rsidRPr="007E2198">
        <w:rPr>
          <w:rFonts w:ascii="Trinite Roman Wide" w:hAnsi="Trinite Roman Wide" w:cs="Arial"/>
          <w:sz w:val="22"/>
          <w:szCs w:val="22"/>
        </w:rPr>
        <w:t xml:space="preserve"> </w:t>
      </w:r>
      <w:r w:rsidR="00875470" w:rsidRPr="007E2198">
        <w:rPr>
          <w:rFonts w:ascii="Trinite Roman Wide" w:hAnsi="Trinite Roman Wide" w:cs="Arial"/>
          <w:sz w:val="22"/>
          <w:szCs w:val="22"/>
          <w:u w:val="single"/>
        </w:rPr>
        <w:t>wel</w:t>
      </w:r>
      <w:r w:rsidR="00875470" w:rsidRPr="007E2198">
        <w:rPr>
          <w:rFonts w:ascii="Trinite Roman Wide" w:hAnsi="Trinite Roman Wide" w:cs="Arial"/>
          <w:sz w:val="22"/>
          <w:szCs w:val="22"/>
        </w:rPr>
        <w:t xml:space="preserve"> bij inschrijving ingediend </w:t>
      </w:r>
      <w:r w:rsidRPr="007E2198">
        <w:rPr>
          <w:rFonts w:ascii="Trinite Roman Wide" w:hAnsi="Trinite Roman Wide" w:cs="Arial"/>
          <w:sz w:val="22"/>
          <w:szCs w:val="22"/>
        </w:rPr>
        <w:t xml:space="preserve">moeten </w:t>
      </w:r>
      <w:r w:rsidR="00875470" w:rsidRPr="007E2198">
        <w:rPr>
          <w:rFonts w:ascii="Trinite Roman Wide" w:hAnsi="Trinite Roman Wide" w:cs="Arial"/>
          <w:sz w:val="22"/>
          <w:szCs w:val="22"/>
        </w:rPr>
        <w:t>worden</w:t>
      </w:r>
      <w:r w:rsidRPr="007E2198">
        <w:rPr>
          <w:rFonts w:ascii="Trinite Roman Wide" w:hAnsi="Trinite Roman Wide" w:cs="Arial"/>
          <w:sz w:val="22"/>
          <w:szCs w:val="22"/>
        </w:rPr>
        <w:t xml:space="preserve">, hoeven de overige </w:t>
      </w:r>
      <w:r w:rsidR="00A764F0" w:rsidRPr="007E2198">
        <w:rPr>
          <w:rFonts w:ascii="Trinite Roman Wide" w:hAnsi="Trinite Roman Wide" w:cs="Arial"/>
          <w:sz w:val="22"/>
          <w:szCs w:val="22"/>
        </w:rPr>
        <w:t>(in paragraaf 3.1 en 3.2</w:t>
      </w:r>
      <w:r w:rsidR="00A764F0" w:rsidRPr="004B72F9">
        <w:rPr>
          <w:rFonts w:ascii="Trinite Roman Wide" w:hAnsi="Trinite Roman Wide" w:cs="Arial"/>
          <w:sz w:val="22"/>
          <w:szCs w:val="22"/>
        </w:rPr>
        <w:t xml:space="preserve"> genoemde) </w:t>
      </w:r>
      <w:r w:rsidRPr="004B72F9">
        <w:rPr>
          <w:rFonts w:ascii="Trinite Roman Wide" w:hAnsi="Trinite Roman Wide" w:cs="Arial"/>
          <w:sz w:val="22"/>
          <w:szCs w:val="22"/>
        </w:rPr>
        <w:t xml:space="preserve">bewijsmiddelen </w:t>
      </w:r>
      <w:r w:rsidR="00A764F0" w:rsidRPr="004B72F9">
        <w:rPr>
          <w:rFonts w:ascii="Trinite Roman Wide" w:hAnsi="Trinite Roman Wide" w:cs="Arial"/>
          <w:sz w:val="22"/>
          <w:szCs w:val="22"/>
        </w:rPr>
        <w:t xml:space="preserve">die verband houden met de uitsluitingsgronden en geschiktheidseisen </w:t>
      </w:r>
      <w:r w:rsidRPr="004B72F9">
        <w:rPr>
          <w:rFonts w:ascii="Trinite Roman Wide" w:hAnsi="Trinite Roman Wide" w:cs="Arial"/>
          <w:sz w:val="22"/>
          <w:szCs w:val="22"/>
          <w:u w:val="single"/>
        </w:rPr>
        <w:t>niet</w:t>
      </w:r>
      <w:r w:rsidRPr="004B72F9">
        <w:rPr>
          <w:rFonts w:ascii="Trinite Roman Wide" w:hAnsi="Trinite Roman Wide" w:cs="Arial"/>
          <w:sz w:val="22"/>
          <w:szCs w:val="22"/>
        </w:rPr>
        <w:t xml:space="preserve"> bij inschrijving ingediend te worden</w:t>
      </w:r>
      <w:r w:rsidR="00875470" w:rsidRPr="004B72F9">
        <w:rPr>
          <w:rFonts w:ascii="Trinite Roman Wide" w:hAnsi="Trinite Roman Wide" w:cs="Arial"/>
          <w:sz w:val="22"/>
          <w:szCs w:val="22"/>
        </w:rPr>
        <w:t>.</w:t>
      </w:r>
    </w:p>
    <w:p w14:paraId="2DEF6A5D" w14:textId="77777777" w:rsidR="004B72F9" w:rsidRPr="004B72F9" w:rsidRDefault="004B72F9" w:rsidP="00473CF4">
      <w:pPr>
        <w:ind w:left="567" w:hanging="567"/>
        <w:jc w:val="both"/>
        <w:rPr>
          <w:rFonts w:ascii="Trinite Roman Wide" w:hAnsi="Trinite Roman Wide" w:cs="Arial"/>
          <w:sz w:val="22"/>
          <w:szCs w:val="22"/>
        </w:rPr>
      </w:pPr>
    </w:p>
    <w:p w14:paraId="54D04554" w14:textId="4584A5EA" w:rsidR="00305666" w:rsidRPr="007E2198" w:rsidRDefault="00305666" w:rsidP="00A37913">
      <w:pPr>
        <w:pStyle w:val="Lijstalinea"/>
        <w:numPr>
          <w:ilvl w:val="0"/>
          <w:numId w:val="2"/>
        </w:numPr>
        <w:jc w:val="both"/>
        <w:rPr>
          <w:rFonts w:ascii="Trinite Roman Wide" w:hAnsi="Trinite Roman Wide"/>
          <w:b/>
          <w:sz w:val="22"/>
          <w:szCs w:val="22"/>
        </w:rPr>
      </w:pPr>
      <w:r w:rsidRPr="007E2198">
        <w:rPr>
          <w:rFonts w:ascii="Trinite Roman Wide" w:hAnsi="Trinite Roman Wide"/>
          <w:b/>
          <w:sz w:val="22"/>
          <w:szCs w:val="22"/>
        </w:rPr>
        <w:t xml:space="preserve">Formulier </w:t>
      </w:r>
      <w:r w:rsidR="004C3141" w:rsidRPr="007E2198">
        <w:rPr>
          <w:rFonts w:ascii="Trinite Roman Wide" w:hAnsi="Trinite Roman Wide"/>
          <w:b/>
          <w:sz w:val="22"/>
          <w:szCs w:val="22"/>
        </w:rPr>
        <w:t>B</w:t>
      </w:r>
      <w:r w:rsidR="005971CE" w:rsidRPr="007E2198">
        <w:rPr>
          <w:rFonts w:ascii="Trinite Roman Wide" w:hAnsi="Trinite Roman Wide"/>
          <w:b/>
          <w:sz w:val="22"/>
          <w:szCs w:val="22"/>
        </w:rPr>
        <w:t xml:space="preserve"> - </w:t>
      </w:r>
      <w:r w:rsidR="007C46A8" w:rsidRPr="007E2198">
        <w:rPr>
          <w:rFonts w:ascii="Trinite Roman Wide" w:hAnsi="Trinite Roman Wide"/>
          <w:b/>
          <w:sz w:val="22"/>
          <w:szCs w:val="22"/>
        </w:rPr>
        <w:t>Referenties</w:t>
      </w:r>
    </w:p>
    <w:p w14:paraId="550095A9" w14:textId="77777777" w:rsidR="007154E2" w:rsidRPr="007E2198" w:rsidRDefault="007154E2" w:rsidP="007154E2">
      <w:pPr>
        <w:pStyle w:val="Lijstalinea"/>
        <w:ind w:left="360"/>
        <w:jc w:val="both"/>
        <w:rPr>
          <w:rFonts w:ascii="Trinite Roman Wide" w:hAnsi="Trinite Roman Wide"/>
          <w:b/>
          <w:sz w:val="22"/>
          <w:szCs w:val="22"/>
        </w:rPr>
      </w:pPr>
    </w:p>
    <w:p w14:paraId="127A4EB0" w14:textId="77777777" w:rsidR="00305666" w:rsidRDefault="006E24A9" w:rsidP="007154E2">
      <w:pPr>
        <w:ind w:left="567" w:hanging="567"/>
        <w:jc w:val="both"/>
        <w:rPr>
          <w:rFonts w:ascii="Trinite Roman Wide" w:hAnsi="Trinite Roman Wide" w:cs="Arial"/>
          <w:sz w:val="22"/>
          <w:szCs w:val="22"/>
        </w:rPr>
      </w:pPr>
      <w:r w:rsidRPr="007E2198">
        <w:rPr>
          <w:rFonts w:ascii="Trinite Roman Wide" w:hAnsi="Trinite Roman Wide" w:cs="Arial"/>
          <w:sz w:val="22"/>
          <w:szCs w:val="22"/>
        </w:rPr>
        <w:lastRenderedPageBreak/>
        <w:tab/>
      </w:r>
      <w:r w:rsidR="00305666" w:rsidRPr="007E2198">
        <w:rPr>
          <w:rFonts w:ascii="Trinite Roman Wide" w:hAnsi="Trinite Roman Wide" w:cs="Arial"/>
          <w:sz w:val="22"/>
          <w:szCs w:val="22"/>
        </w:rPr>
        <w:t xml:space="preserve">Met behulp van </w:t>
      </w:r>
      <w:r w:rsidR="00305666" w:rsidRPr="007E2198">
        <w:rPr>
          <w:rFonts w:ascii="Trinite Roman Wide" w:hAnsi="Trinite Roman Wide" w:cs="Arial"/>
          <w:i/>
          <w:sz w:val="22"/>
          <w:szCs w:val="22"/>
        </w:rPr>
        <w:t xml:space="preserve">Formulier </w:t>
      </w:r>
      <w:r w:rsidR="004C3141" w:rsidRPr="007E2198">
        <w:rPr>
          <w:rFonts w:ascii="Trinite Roman Wide" w:hAnsi="Trinite Roman Wide" w:cs="Arial"/>
          <w:i/>
          <w:sz w:val="22"/>
          <w:szCs w:val="22"/>
        </w:rPr>
        <w:t>B</w:t>
      </w:r>
      <w:r w:rsidR="00305666" w:rsidRPr="007E2198">
        <w:rPr>
          <w:rFonts w:ascii="Trinite Roman Wide" w:hAnsi="Trinite Roman Wide" w:cs="Arial"/>
          <w:sz w:val="22"/>
          <w:szCs w:val="22"/>
        </w:rPr>
        <w:t xml:space="preserve"> doet inschrijver opgave van zijn referentie(s) als bedoeld in paragraaf 3.</w:t>
      </w:r>
      <w:r w:rsidRPr="007E2198">
        <w:rPr>
          <w:rFonts w:ascii="Trinite Roman Wide" w:hAnsi="Trinite Roman Wide" w:cs="Arial"/>
          <w:sz w:val="22"/>
          <w:szCs w:val="22"/>
        </w:rPr>
        <w:t>2</w:t>
      </w:r>
      <w:r w:rsidR="00305666" w:rsidRPr="007E2198">
        <w:rPr>
          <w:rFonts w:ascii="Trinite Roman Wide" w:hAnsi="Trinite Roman Wide" w:cs="Arial"/>
          <w:sz w:val="22"/>
          <w:szCs w:val="22"/>
        </w:rPr>
        <w:t>.2. Inschrijver</w:t>
      </w:r>
      <w:r w:rsidR="00305666" w:rsidRPr="004B72F9">
        <w:rPr>
          <w:rFonts w:ascii="Trinite Roman Wide" w:hAnsi="Trinite Roman Wide" w:cs="Arial"/>
          <w:sz w:val="22"/>
          <w:szCs w:val="22"/>
        </w:rPr>
        <w:t xml:space="preserve"> dient dit door hem ingevulde formulier bij inschrijving in.</w:t>
      </w:r>
    </w:p>
    <w:p w14:paraId="792964B1" w14:textId="77777777" w:rsidR="00875470" w:rsidRPr="009A27AA" w:rsidRDefault="00875470" w:rsidP="00473CF4">
      <w:pPr>
        <w:jc w:val="both"/>
        <w:rPr>
          <w:rFonts w:ascii="Trinite Roman Wide" w:hAnsi="Trinite Roman Wide" w:cs="Arial"/>
          <w:sz w:val="22"/>
          <w:szCs w:val="22"/>
          <w:highlight w:val="magenta"/>
        </w:rPr>
      </w:pPr>
    </w:p>
    <w:p w14:paraId="0A19B2FC" w14:textId="77777777" w:rsidR="008559A5" w:rsidRPr="008559A5" w:rsidRDefault="008559A5" w:rsidP="008559A5">
      <w:pPr>
        <w:jc w:val="both"/>
        <w:rPr>
          <w:rFonts w:ascii="Trinite Roman Wide" w:hAnsi="Trinite Roman Wide"/>
          <w:b/>
          <w:sz w:val="22"/>
          <w:szCs w:val="22"/>
          <w:highlight w:val="cyan"/>
        </w:rPr>
      </w:pPr>
    </w:p>
    <w:p w14:paraId="16F41869" w14:textId="77777777" w:rsidR="008559A5" w:rsidRPr="007154E2" w:rsidRDefault="008559A5" w:rsidP="00A37913">
      <w:pPr>
        <w:pStyle w:val="Lijstalinea"/>
        <w:numPr>
          <w:ilvl w:val="0"/>
          <w:numId w:val="2"/>
        </w:numPr>
        <w:ind w:left="567" w:hanging="567"/>
        <w:jc w:val="both"/>
        <w:rPr>
          <w:rFonts w:ascii="Trinite Roman Wide" w:hAnsi="Trinite Roman Wide"/>
          <w:b/>
          <w:sz w:val="22"/>
          <w:szCs w:val="22"/>
        </w:rPr>
      </w:pPr>
      <w:r w:rsidRPr="008559A5">
        <w:rPr>
          <w:rFonts w:ascii="Trinite Roman Wide" w:hAnsi="Trinite Roman Wide"/>
          <w:b/>
          <w:sz w:val="22"/>
          <w:szCs w:val="22"/>
        </w:rPr>
        <w:t>Gunningscriteria (kwaliteit en prijs)</w:t>
      </w:r>
    </w:p>
    <w:p w14:paraId="2D5923BA" w14:textId="77777777" w:rsidR="007154E2" w:rsidRPr="008559A5" w:rsidRDefault="007154E2" w:rsidP="007154E2">
      <w:pPr>
        <w:pStyle w:val="Lijstalinea"/>
        <w:ind w:left="360"/>
        <w:jc w:val="both"/>
        <w:rPr>
          <w:rFonts w:ascii="Trinite Roman Wide" w:hAnsi="Trinite Roman Wide"/>
          <w:b/>
          <w:sz w:val="22"/>
          <w:szCs w:val="22"/>
        </w:rPr>
      </w:pPr>
    </w:p>
    <w:p w14:paraId="4FBC5728" w14:textId="77777777" w:rsidR="002F795D" w:rsidRPr="00EB2D05" w:rsidRDefault="00EB2D05" w:rsidP="005F7AF2">
      <w:pPr>
        <w:ind w:left="567"/>
        <w:jc w:val="both"/>
        <w:rPr>
          <w:rFonts w:ascii="Trinite Roman Wide" w:hAnsi="Trinite Roman Wide" w:cs="Arial"/>
          <w:sz w:val="22"/>
          <w:szCs w:val="22"/>
        </w:rPr>
      </w:pPr>
      <w:r>
        <w:rPr>
          <w:rFonts w:ascii="Trinite Roman Wide" w:hAnsi="Trinite Roman Wide" w:cs="Arial"/>
          <w:sz w:val="22"/>
          <w:szCs w:val="22"/>
        </w:rPr>
        <w:t xml:space="preserve">De </w:t>
      </w:r>
      <w:r w:rsidR="00B37DBE">
        <w:rPr>
          <w:rFonts w:ascii="Trinite Roman Wide" w:hAnsi="Trinite Roman Wide" w:cs="Arial"/>
          <w:sz w:val="22"/>
          <w:szCs w:val="22"/>
        </w:rPr>
        <w:t>documenten</w:t>
      </w:r>
      <w:r>
        <w:rPr>
          <w:rFonts w:ascii="Trinite Roman Wide" w:hAnsi="Trinite Roman Wide" w:cs="Arial"/>
          <w:sz w:val="22"/>
          <w:szCs w:val="22"/>
        </w:rPr>
        <w:t xml:space="preserve"> die </w:t>
      </w:r>
      <w:r>
        <w:rPr>
          <w:rFonts w:ascii="Trinite Roman Wide" w:hAnsi="Trinite Roman Wide" w:cs="Arial"/>
          <w:sz w:val="22"/>
          <w:szCs w:val="22"/>
          <w:u w:val="single"/>
        </w:rPr>
        <w:t>bij</w:t>
      </w:r>
      <w:r>
        <w:rPr>
          <w:rFonts w:ascii="Trinite Roman Wide" w:hAnsi="Trinite Roman Wide" w:cs="Arial"/>
          <w:sz w:val="22"/>
          <w:szCs w:val="22"/>
        </w:rPr>
        <w:t xml:space="preserve"> in inschrijving moeten </w:t>
      </w:r>
      <w:r w:rsidRPr="00E511D5">
        <w:rPr>
          <w:rFonts w:ascii="Trinite Roman Wide" w:hAnsi="Trinite Roman Wide" w:cs="Arial"/>
          <w:sz w:val="22"/>
          <w:szCs w:val="22"/>
        </w:rPr>
        <w:t>worden ingediend ten aanzien van de in hoofdstuk 4 beschreven gunningscriteria (kwaliteit en prijs) zijn aldaar beschreven.</w:t>
      </w:r>
      <w:r>
        <w:rPr>
          <w:rFonts w:ascii="Trinite Roman Wide" w:hAnsi="Trinite Roman Wide" w:cs="Arial"/>
          <w:sz w:val="22"/>
          <w:szCs w:val="22"/>
        </w:rPr>
        <w:t xml:space="preserve"> </w:t>
      </w:r>
    </w:p>
    <w:p w14:paraId="07688967" w14:textId="77777777" w:rsidR="00305666" w:rsidRPr="00B15715" w:rsidRDefault="00305666" w:rsidP="446AC3A3">
      <w:pPr>
        <w:pStyle w:val="Kop3"/>
        <w:jc w:val="both"/>
        <w:rPr>
          <w:rStyle w:val="Subtielebenadrukking"/>
          <w:rFonts w:ascii="Trinite Roman Wide" w:hAnsi="Trinite Roman Wide"/>
          <w:i w:val="0"/>
          <w:iCs w:val="0"/>
          <w:color w:val="auto"/>
          <w:sz w:val="22"/>
          <w:szCs w:val="22"/>
        </w:rPr>
      </w:pPr>
      <w:bookmarkStart w:id="15" w:name="_Toc188972160"/>
      <w:r w:rsidRPr="00B15715">
        <w:rPr>
          <w:rStyle w:val="Subtielebenadrukking"/>
          <w:rFonts w:ascii="Trinite Roman Wide" w:hAnsi="Trinite Roman Wide"/>
          <w:i w:val="0"/>
          <w:iCs w:val="0"/>
          <w:color w:val="auto"/>
          <w:sz w:val="22"/>
          <w:szCs w:val="22"/>
          <w:u w:val="single"/>
        </w:rPr>
        <w:t>Na</w:t>
      </w:r>
      <w:r w:rsidRPr="00B15715">
        <w:rPr>
          <w:rStyle w:val="Subtielebenadrukking"/>
          <w:rFonts w:ascii="Trinite Roman Wide" w:hAnsi="Trinite Roman Wide"/>
          <w:i w:val="0"/>
          <w:iCs w:val="0"/>
          <w:color w:val="auto"/>
          <w:sz w:val="22"/>
          <w:szCs w:val="22"/>
        </w:rPr>
        <w:t xml:space="preserve"> inschrijving in te dienen documenten</w:t>
      </w:r>
      <w:bookmarkEnd w:id="15"/>
    </w:p>
    <w:p w14:paraId="506BEF29" w14:textId="77777777" w:rsidR="00305666" w:rsidRPr="00B15715" w:rsidRDefault="00305666" w:rsidP="00473CF4">
      <w:pPr>
        <w:jc w:val="both"/>
        <w:rPr>
          <w:rFonts w:ascii="Trinite Roman Wide" w:hAnsi="Trinite Roman Wide" w:cs="Arial"/>
          <w:sz w:val="22"/>
          <w:szCs w:val="22"/>
        </w:rPr>
      </w:pPr>
      <w:r w:rsidRPr="00B15715">
        <w:rPr>
          <w:rFonts w:ascii="Trinite Roman Wide" w:hAnsi="Trinite Roman Wide" w:cs="Arial"/>
          <w:sz w:val="22"/>
          <w:szCs w:val="22"/>
        </w:rPr>
        <w:t xml:space="preserve">Na inschrijving dient </w:t>
      </w:r>
      <w:r w:rsidR="00697A36" w:rsidRPr="00B15715">
        <w:rPr>
          <w:rFonts w:ascii="Trinite Roman Wide" w:hAnsi="Trinite Roman Wide" w:cs="Arial"/>
          <w:sz w:val="22"/>
          <w:szCs w:val="22"/>
        </w:rPr>
        <w:t xml:space="preserve">de </w:t>
      </w:r>
      <w:r w:rsidRPr="00B15715">
        <w:rPr>
          <w:rFonts w:ascii="Trinite Roman Wide" w:hAnsi="Trinite Roman Wide" w:cs="Arial"/>
          <w:sz w:val="22"/>
          <w:szCs w:val="22"/>
        </w:rPr>
        <w:t>inschrijver</w:t>
      </w:r>
      <w:r w:rsidR="00697A36" w:rsidRPr="00B15715">
        <w:rPr>
          <w:rFonts w:ascii="Trinite Roman Wide" w:hAnsi="Trinite Roman Wide" w:cs="Arial"/>
          <w:sz w:val="22"/>
          <w:szCs w:val="22"/>
        </w:rPr>
        <w:t xml:space="preserve"> aan wie aanbestedende dienst voornemens is de opdracht te gunnen (zie paragraaf </w:t>
      </w:r>
      <w:r w:rsidR="00631F26" w:rsidRPr="00B15715">
        <w:rPr>
          <w:rFonts w:ascii="Trinite Roman Wide" w:hAnsi="Trinite Roman Wide" w:cs="Arial"/>
          <w:sz w:val="22"/>
          <w:szCs w:val="22"/>
        </w:rPr>
        <w:t>5.4</w:t>
      </w:r>
      <w:r w:rsidR="00697A36" w:rsidRPr="00B15715">
        <w:rPr>
          <w:rFonts w:ascii="Trinite Roman Wide" w:hAnsi="Trinite Roman Wide" w:cs="Arial"/>
          <w:sz w:val="22"/>
          <w:szCs w:val="22"/>
        </w:rPr>
        <w:t>)</w:t>
      </w:r>
      <w:r w:rsidRPr="00B15715">
        <w:rPr>
          <w:rFonts w:ascii="Trinite Roman Wide" w:hAnsi="Trinite Roman Wide" w:cs="Arial"/>
          <w:sz w:val="22"/>
          <w:szCs w:val="22"/>
        </w:rPr>
        <w:t xml:space="preserve"> </w:t>
      </w:r>
      <w:r w:rsidRPr="00B15715">
        <w:rPr>
          <w:rFonts w:ascii="Trinite Roman Wide" w:hAnsi="Trinite Roman Wide" w:cs="Arial"/>
          <w:sz w:val="22"/>
          <w:szCs w:val="22"/>
          <w:u w:val="single"/>
        </w:rPr>
        <w:t xml:space="preserve">binnen 7 </w:t>
      </w:r>
      <w:r w:rsidR="00641C1D" w:rsidRPr="00B15715">
        <w:rPr>
          <w:rFonts w:ascii="Trinite Roman Wide" w:hAnsi="Trinite Roman Wide" w:cs="Arial"/>
          <w:sz w:val="22"/>
          <w:szCs w:val="22"/>
          <w:u w:val="single"/>
        </w:rPr>
        <w:t>kalender</w:t>
      </w:r>
      <w:r w:rsidRPr="00B15715">
        <w:rPr>
          <w:rFonts w:ascii="Trinite Roman Wide" w:hAnsi="Trinite Roman Wide" w:cs="Arial"/>
          <w:sz w:val="22"/>
          <w:szCs w:val="22"/>
          <w:u w:val="single"/>
        </w:rPr>
        <w:t>dagen</w:t>
      </w:r>
      <w:r w:rsidRPr="00B15715">
        <w:rPr>
          <w:rFonts w:ascii="Trinite Roman Wide" w:hAnsi="Trinite Roman Wide" w:cs="Arial"/>
          <w:sz w:val="22"/>
          <w:szCs w:val="22"/>
        </w:rPr>
        <w:t xml:space="preserve"> na een daartoe gericht ver</w:t>
      </w:r>
      <w:r w:rsidR="00697A36" w:rsidRPr="00B15715">
        <w:rPr>
          <w:rFonts w:ascii="Trinite Roman Wide" w:hAnsi="Trinite Roman Wide" w:cs="Arial"/>
          <w:sz w:val="22"/>
          <w:szCs w:val="22"/>
        </w:rPr>
        <w:t>zoek</w:t>
      </w:r>
      <w:r w:rsidR="001A6188" w:rsidRPr="00B15715">
        <w:rPr>
          <w:rFonts w:ascii="Trinite Roman Wide" w:hAnsi="Trinite Roman Wide" w:cs="Arial"/>
          <w:sz w:val="22"/>
          <w:szCs w:val="22"/>
        </w:rPr>
        <w:t xml:space="preserve"> </w:t>
      </w:r>
      <w:r w:rsidRPr="00B15715">
        <w:rPr>
          <w:rFonts w:ascii="Trinite Roman Wide" w:hAnsi="Trinite Roman Wide" w:cs="Arial"/>
          <w:sz w:val="22"/>
          <w:szCs w:val="22"/>
        </w:rPr>
        <w:t xml:space="preserve">de navolgende documenten aan te leveren </w:t>
      </w:r>
      <w:r w:rsidR="00E553D5" w:rsidRPr="00B15715">
        <w:rPr>
          <w:rFonts w:ascii="Trinite Roman Wide" w:hAnsi="Trinite Roman Wide" w:cs="Arial"/>
          <w:sz w:val="22"/>
          <w:szCs w:val="22"/>
        </w:rPr>
        <w:t xml:space="preserve">op de aanbestedingswebsite, </w:t>
      </w:r>
      <w:r w:rsidR="00823933" w:rsidRPr="00B15715">
        <w:rPr>
          <w:rFonts w:ascii="Trinite Roman Wide" w:hAnsi="Trinite Roman Wide" w:cs="Arial"/>
          <w:sz w:val="22"/>
          <w:szCs w:val="22"/>
        </w:rPr>
        <w:t>via de f</w:t>
      </w:r>
      <w:r w:rsidR="00E553D5" w:rsidRPr="00B15715">
        <w:rPr>
          <w:rFonts w:ascii="Trinite Roman Wide" w:hAnsi="Trinite Roman Wide" w:cs="Arial"/>
          <w:sz w:val="22"/>
          <w:szCs w:val="22"/>
        </w:rPr>
        <w:t xml:space="preserve">unctionaliteit ‘stuur bericht’. </w:t>
      </w:r>
    </w:p>
    <w:p w14:paraId="57C2E151" w14:textId="77777777" w:rsidR="00305666" w:rsidRPr="00B15715" w:rsidRDefault="00305666" w:rsidP="00473CF4">
      <w:pPr>
        <w:jc w:val="both"/>
        <w:rPr>
          <w:rFonts w:ascii="Trinite Roman Wide" w:hAnsi="Trinite Roman Wide" w:cs="Arial"/>
          <w:sz w:val="22"/>
          <w:szCs w:val="22"/>
        </w:rPr>
      </w:pPr>
    </w:p>
    <w:p w14:paraId="6A4AD011" w14:textId="72026C8A" w:rsidR="00EE05A0" w:rsidRPr="00B15715" w:rsidRDefault="00305666" w:rsidP="00D14777">
      <w:pPr>
        <w:ind w:left="567" w:hanging="567"/>
        <w:jc w:val="both"/>
        <w:rPr>
          <w:rFonts w:ascii="Trinite Roman Wide" w:hAnsi="Trinite Roman Wide" w:cs="Arial"/>
          <w:sz w:val="22"/>
          <w:szCs w:val="22"/>
        </w:rPr>
      </w:pPr>
      <w:r w:rsidRPr="00B15715">
        <w:rPr>
          <w:rFonts w:ascii="Trinite Roman Wide" w:hAnsi="Trinite Roman Wide" w:cs="Arial"/>
          <w:b/>
          <w:sz w:val="22"/>
          <w:szCs w:val="22"/>
        </w:rPr>
        <w:t>1.</w:t>
      </w:r>
      <w:r w:rsidRPr="00B15715">
        <w:rPr>
          <w:rFonts w:ascii="Trinite Roman Wide" w:hAnsi="Trinite Roman Wide" w:cs="Arial"/>
          <w:b/>
          <w:sz w:val="22"/>
          <w:szCs w:val="22"/>
        </w:rPr>
        <w:tab/>
        <w:t xml:space="preserve">De bewijsstukken </w:t>
      </w:r>
      <w:r w:rsidR="003B0743" w:rsidRPr="00B15715">
        <w:rPr>
          <w:rFonts w:ascii="Trinite Roman Wide" w:hAnsi="Trinite Roman Wide" w:cs="Arial"/>
          <w:b/>
          <w:sz w:val="22"/>
          <w:szCs w:val="22"/>
        </w:rPr>
        <w:t xml:space="preserve">uitsluitingsgronden </w:t>
      </w:r>
      <w:r w:rsidR="00D14777" w:rsidRPr="00B15715">
        <w:rPr>
          <w:rFonts w:ascii="Trinite Roman Wide" w:hAnsi="Trinite Roman Wide" w:cs="Arial"/>
          <w:sz w:val="22"/>
          <w:szCs w:val="22"/>
        </w:rPr>
        <w:t>zoals bedoeld in de tabel</w:t>
      </w:r>
      <w:r w:rsidR="00D14777">
        <w:rPr>
          <w:rFonts w:ascii="Trinite Roman Wide" w:hAnsi="Trinite Roman Wide" w:cs="Arial"/>
          <w:sz w:val="22"/>
          <w:szCs w:val="22"/>
        </w:rPr>
        <w:t xml:space="preserve"> </w:t>
      </w:r>
      <w:r w:rsidR="00D14777" w:rsidRPr="00B15715">
        <w:rPr>
          <w:rFonts w:ascii="Trinite Roman Wide" w:hAnsi="Trinite Roman Wide" w:cs="Arial"/>
          <w:sz w:val="22"/>
          <w:szCs w:val="22"/>
        </w:rPr>
        <w:t>van paragraaf 3.</w:t>
      </w:r>
      <w:r w:rsidR="00D14777">
        <w:rPr>
          <w:rFonts w:ascii="Trinite Roman Wide" w:hAnsi="Trinite Roman Wide" w:cs="Arial"/>
          <w:sz w:val="22"/>
          <w:szCs w:val="22"/>
        </w:rPr>
        <w:t>1</w:t>
      </w:r>
      <w:r w:rsidR="00D14777" w:rsidRPr="00B15715">
        <w:rPr>
          <w:rFonts w:ascii="Trinite Roman Wide" w:hAnsi="Trinite Roman Wide" w:cs="Arial"/>
          <w:sz w:val="22"/>
          <w:szCs w:val="22"/>
        </w:rPr>
        <w:t>.</w:t>
      </w:r>
    </w:p>
    <w:p w14:paraId="531D0EBE" w14:textId="77777777" w:rsidR="00A8606E" w:rsidRPr="00B15715" w:rsidRDefault="00A8606E" w:rsidP="00473CF4">
      <w:pPr>
        <w:ind w:left="851" w:hanging="284"/>
        <w:jc w:val="both"/>
        <w:rPr>
          <w:rFonts w:ascii="Trinite Roman Wide" w:hAnsi="Trinite Roman Wide" w:cs="Arial"/>
          <w:sz w:val="22"/>
          <w:szCs w:val="22"/>
        </w:rPr>
      </w:pPr>
    </w:p>
    <w:p w14:paraId="1CCB5E73" w14:textId="77777777" w:rsidR="00305666" w:rsidRPr="00B15715" w:rsidRDefault="00305666" w:rsidP="00473CF4">
      <w:pPr>
        <w:ind w:left="567" w:hanging="567"/>
        <w:jc w:val="both"/>
        <w:rPr>
          <w:rFonts w:ascii="Trinite Roman Wide" w:hAnsi="Trinite Roman Wide" w:cs="Arial"/>
          <w:sz w:val="22"/>
          <w:szCs w:val="22"/>
        </w:rPr>
      </w:pPr>
      <w:r w:rsidRPr="00B15715">
        <w:rPr>
          <w:rFonts w:ascii="Trinite Roman Wide" w:hAnsi="Trinite Roman Wide" w:cs="Arial"/>
          <w:sz w:val="22"/>
          <w:szCs w:val="22"/>
        </w:rPr>
        <w:tab/>
        <w:t xml:space="preserve">NB. Ingeval van inschrijving als </w:t>
      </w:r>
      <w:r w:rsidR="00600B14" w:rsidRPr="00B15715">
        <w:rPr>
          <w:rFonts w:ascii="Trinite Roman Wide" w:hAnsi="Trinite Roman Wide" w:cs="Arial"/>
          <w:sz w:val="22"/>
          <w:szCs w:val="22"/>
          <w:u w:val="single"/>
        </w:rPr>
        <w:t>samenwerkingsverband</w:t>
      </w:r>
      <w:r w:rsidRPr="00B15715">
        <w:rPr>
          <w:rFonts w:ascii="Trinite Roman Wide" w:hAnsi="Trinite Roman Wide" w:cs="Arial"/>
          <w:sz w:val="22"/>
          <w:szCs w:val="22"/>
        </w:rPr>
        <w:t xml:space="preserve"> moet van elk </w:t>
      </w:r>
      <w:r w:rsidR="00EE05A0" w:rsidRPr="00B15715">
        <w:rPr>
          <w:rFonts w:ascii="Trinite Roman Wide" w:hAnsi="Trinite Roman Wide" w:cs="Arial"/>
          <w:sz w:val="22"/>
          <w:szCs w:val="22"/>
        </w:rPr>
        <w:t xml:space="preserve">lid </w:t>
      </w:r>
      <w:r w:rsidRPr="00B15715">
        <w:rPr>
          <w:rFonts w:ascii="Trinite Roman Wide" w:hAnsi="Trinite Roman Wide" w:cs="Arial"/>
          <w:sz w:val="22"/>
          <w:szCs w:val="22"/>
        </w:rPr>
        <w:t xml:space="preserve">van </w:t>
      </w:r>
      <w:r w:rsidR="00600B14" w:rsidRPr="00B15715">
        <w:rPr>
          <w:rFonts w:ascii="Trinite Roman Wide" w:hAnsi="Trinite Roman Wide" w:cs="Arial"/>
          <w:sz w:val="22"/>
          <w:szCs w:val="22"/>
        </w:rPr>
        <w:t>het samenwerkingsverband</w:t>
      </w:r>
      <w:r w:rsidRPr="00B15715">
        <w:rPr>
          <w:rFonts w:ascii="Trinite Roman Wide" w:hAnsi="Trinite Roman Wide" w:cs="Arial"/>
          <w:sz w:val="22"/>
          <w:szCs w:val="22"/>
        </w:rPr>
        <w:t xml:space="preserve"> </w:t>
      </w:r>
      <w:r w:rsidR="00A8606E" w:rsidRPr="00B15715">
        <w:rPr>
          <w:rFonts w:ascii="Trinite Roman Wide" w:hAnsi="Trinite Roman Wide" w:cs="Arial"/>
          <w:sz w:val="22"/>
          <w:szCs w:val="22"/>
        </w:rPr>
        <w:t xml:space="preserve">bovengenoemde </w:t>
      </w:r>
      <w:r w:rsidR="00641C1D" w:rsidRPr="00B15715">
        <w:rPr>
          <w:rFonts w:ascii="Trinite Roman Wide" w:hAnsi="Trinite Roman Wide" w:cs="Arial"/>
          <w:sz w:val="22"/>
          <w:szCs w:val="22"/>
        </w:rPr>
        <w:t>bewijsstukken aangeleverd</w:t>
      </w:r>
      <w:r w:rsidRPr="00B15715">
        <w:rPr>
          <w:rFonts w:ascii="Trinite Roman Wide" w:hAnsi="Trinite Roman Wide" w:cs="Arial"/>
          <w:sz w:val="22"/>
          <w:szCs w:val="22"/>
        </w:rPr>
        <w:t xml:space="preserve"> worden. </w:t>
      </w:r>
    </w:p>
    <w:p w14:paraId="40F329EF" w14:textId="77777777" w:rsidR="00A84FAD" w:rsidRPr="00B15715" w:rsidRDefault="00A84FAD" w:rsidP="00473CF4">
      <w:pPr>
        <w:ind w:left="567" w:hanging="567"/>
        <w:jc w:val="both"/>
        <w:rPr>
          <w:rFonts w:ascii="Trinite Roman Wide" w:hAnsi="Trinite Roman Wide" w:cs="Arial"/>
          <w:sz w:val="22"/>
          <w:szCs w:val="22"/>
        </w:rPr>
      </w:pPr>
    </w:p>
    <w:p w14:paraId="4B9C8C97" w14:textId="77777777" w:rsidR="00A84FAD" w:rsidRPr="00B15715" w:rsidRDefault="00A84FAD" w:rsidP="00A84FAD">
      <w:pPr>
        <w:ind w:left="567" w:hanging="567"/>
        <w:jc w:val="both"/>
        <w:rPr>
          <w:rFonts w:ascii="Trinite Roman Wide" w:hAnsi="Trinite Roman Wide" w:cs="Arial"/>
          <w:sz w:val="22"/>
          <w:szCs w:val="22"/>
        </w:rPr>
      </w:pPr>
      <w:r w:rsidRPr="00B15715">
        <w:rPr>
          <w:rFonts w:ascii="Trinite Roman Wide" w:hAnsi="Trinite Roman Wide" w:cs="Arial"/>
          <w:sz w:val="22"/>
          <w:szCs w:val="22"/>
        </w:rPr>
        <w:tab/>
        <w:t>Ingeval van inschrijving met een beroep op een derde (in het kader van de geschiktheidseisen) moet van deze derde bovengenoemde bewijsstukken aangeleverd worden.</w:t>
      </w:r>
    </w:p>
    <w:p w14:paraId="4FCA63BB" w14:textId="77777777" w:rsidR="006E24A9" w:rsidRPr="00B15715" w:rsidRDefault="006E24A9" w:rsidP="00473CF4">
      <w:pPr>
        <w:ind w:left="567" w:hanging="567"/>
        <w:jc w:val="both"/>
        <w:rPr>
          <w:rFonts w:ascii="Trinite Roman Wide" w:hAnsi="Trinite Roman Wide" w:cs="Arial"/>
          <w:sz w:val="22"/>
          <w:szCs w:val="22"/>
        </w:rPr>
      </w:pPr>
    </w:p>
    <w:p w14:paraId="2260E5D6" w14:textId="77777777" w:rsidR="00865267" w:rsidRPr="00B15715" w:rsidRDefault="00865267" w:rsidP="00473CF4">
      <w:pPr>
        <w:ind w:left="567" w:hanging="567"/>
        <w:jc w:val="both"/>
        <w:rPr>
          <w:rFonts w:ascii="Trinite Roman Wide" w:hAnsi="Trinite Roman Wide" w:cs="Arial"/>
          <w:sz w:val="22"/>
          <w:szCs w:val="22"/>
        </w:rPr>
      </w:pPr>
      <w:r w:rsidRPr="00B15715">
        <w:rPr>
          <w:rFonts w:ascii="Trinite Roman Wide" w:hAnsi="Trinite Roman Wide" w:cs="Arial"/>
          <w:b/>
          <w:sz w:val="22"/>
          <w:szCs w:val="22"/>
        </w:rPr>
        <w:t>2.</w:t>
      </w:r>
      <w:r w:rsidRPr="00B15715">
        <w:rPr>
          <w:rFonts w:ascii="Trinite Roman Wide" w:hAnsi="Trinite Roman Wide" w:cs="Arial"/>
          <w:b/>
          <w:sz w:val="22"/>
          <w:szCs w:val="22"/>
        </w:rPr>
        <w:tab/>
        <w:t xml:space="preserve">De bewijsstukken </w:t>
      </w:r>
      <w:r w:rsidR="003B0743" w:rsidRPr="00B15715">
        <w:rPr>
          <w:rFonts w:ascii="Trinite Roman Wide" w:hAnsi="Trinite Roman Wide" w:cs="Arial"/>
          <w:b/>
          <w:sz w:val="22"/>
          <w:szCs w:val="22"/>
        </w:rPr>
        <w:t xml:space="preserve">geschiktheidseisen </w:t>
      </w:r>
      <w:r w:rsidR="001A6188" w:rsidRPr="00B15715">
        <w:rPr>
          <w:rFonts w:ascii="Trinite Roman Wide" w:hAnsi="Trinite Roman Wide" w:cs="Arial"/>
          <w:sz w:val="22"/>
          <w:szCs w:val="22"/>
        </w:rPr>
        <w:t xml:space="preserve">zoals bedoeld </w:t>
      </w:r>
      <w:r w:rsidR="003B0743" w:rsidRPr="00B15715">
        <w:rPr>
          <w:rFonts w:ascii="Trinite Roman Wide" w:hAnsi="Trinite Roman Wide" w:cs="Arial"/>
          <w:sz w:val="22"/>
          <w:szCs w:val="22"/>
        </w:rPr>
        <w:t xml:space="preserve">in de tabellen </w:t>
      </w:r>
      <w:r w:rsidR="001A6188" w:rsidRPr="00B15715">
        <w:rPr>
          <w:rFonts w:ascii="Trinite Roman Wide" w:hAnsi="Trinite Roman Wide" w:cs="Arial"/>
          <w:sz w:val="22"/>
          <w:szCs w:val="22"/>
        </w:rPr>
        <w:t>van</w:t>
      </w:r>
      <w:r w:rsidR="003B0743" w:rsidRPr="00B15715">
        <w:rPr>
          <w:rFonts w:ascii="Trinite Roman Wide" w:hAnsi="Trinite Roman Wide" w:cs="Arial"/>
          <w:sz w:val="22"/>
          <w:szCs w:val="22"/>
        </w:rPr>
        <w:t xml:space="preserve"> </w:t>
      </w:r>
      <w:r w:rsidRPr="00B15715">
        <w:rPr>
          <w:rFonts w:ascii="Trinite Roman Wide" w:hAnsi="Trinite Roman Wide" w:cs="Arial"/>
          <w:sz w:val="22"/>
          <w:szCs w:val="22"/>
        </w:rPr>
        <w:t>para</w:t>
      </w:r>
      <w:r w:rsidR="003B0743" w:rsidRPr="00B15715">
        <w:rPr>
          <w:rFonts w:ascii="Trinite Roman Wide" w:hAnsi="Trinite Roman Wide" w:cs="Arial"/>
          <w:sz w:val="22"/>
          <w:szCs w:val="22"/>
        </w:rPr>
        <w:t>graaf 3.2.</w:t>
      </w:r>
    </w:p>
    <w:p w14:paraId="7A5E019B" w14:textId="77777777" w:rsidR="00697A36" w:rsidRPr="00B15715" w:rsidRDefault="00697A36" w:rsidP="00473CF4">
      <w:pPr>
        <w:ind w:left="851" w:hanging="284"/>
        <w:jc w:val="both"/>
        <w:rPr>
          <w:rFonts w:ascii="Trinite Roman Wide" w:hAnsi="Trinite Roman Wide" w:cs="Arial"/>
          <w:sz w:val="22"/>
          <w:szCs w:val="22"/>
        </w:rPr>
      </w:pPr>
    </w:p>
    <w:p w14:paraId="0370805D" w14:textId="5CA17881" w:rsidR="00DA51FE" w:rsidRPr="00B15715" w:rsidRDefault="00641C1D" w:rsidP="00473CF4">
      <w:pPr>
        <w:ind w:left="851" w:hanging="284"/>
        <w:jc w:val="both"/>
        <w:rPr>
          <w:rFonts w:ascii="Trinite Roman Wide" w:hAnsi="Trinite Roman Wide" w:cs="Arial"/>
          <w:sz w:val="22"/>
          <w:szCs w:val="22"/>
        </w:rPr>
      </w:pPr>
      <w:r w:rsidRPr="00B15715">
        <w:rPr>
          <w:rFonts w:ascii="Trinite Roman Wide" w:hAnsi="Trinite Roman Wide" w:cs="Arial"/>
          <w:sz w:val="22"/>
          <w:szCs w:val="22"/>
        </w:rPr>
        <w:t>-</w:t>
      </w:r>
      <w:r w:rsidRPr="00B15715">
        <w:rPr>
          <w:rFonts w:ascii="Trinite Roman Wide" w:hAnsi="Trinite Roman Wide" w:cs="Arial"/>
          <w:sz w:val="22"/>
          <w:szCs w:val="22"/>
        </w:rPr>
        <w:tab/>
        <w:t xml:space="preserve">Een uitzondering hierop geldt </w:t>
      </w:r>
      <w:r w:rsidR="00DA51FE" w:rsidRPr="00B15715">
        <w:rPr>
          <w:rFonts w:ascii="Trinite Roman Wide" w:hAnsi="Trinite Roman Wide" w:cs="Arial"/>
          <w:sz w:val="22"/>
          <w:szCs w:val="22"/>
        </w:rPr>
        <w:t>voor de in paragraaf 3.2.2 bedoelde referenties</w:t>
      </w:r>
      <w:r w:rsidRPr="00B15715">
        <w:rPr>
          <w:rFonts w:ascii="Trinite Roman Wide" w:hAnsi="Trinite Roman Wide" w:cs="Arial"/>
          <w:sz w:val="22"/>
          <w:szCs w:val="22"/>
        </w:rPr>
        <w:t>. Daarvoor</w:t>
      </w:r>
      <w:r w:rsidR="00DA51FE" w:rsidRPr="00B15715">
        <w:rPr>
          <w:rFonts w:ascii="Trinite Roman Wide" w:hAnsi="Trinite Roman Wide" w:cs="Arial"/>
          <w:sz w:val="22"/>
          <w:szCs w:val="22"/>
        </w:rPr>
        <w:t xml:space="preserve"> geldt dat die reeds </w:t>
      </w:r>
      <w:r w:rsidR="00DA51FE" w:rsidRPr="00B15715">
        <w:rPr>
          <w:rFonts w:ascii="Trinite Roman Wide" w:hAnsi="Trinite Roman Wide" w:cs="Arial"/>
          <w:sz w:val="22"/>
          <w:szCs w:val="22"/>
          <w:u w:val="single"/>
        </w:rPr>
        <w:t>bij</w:t>
      </w:r>
      <w:r w:rsidR="00DA51FE" w:rsidRPr="00B15715">
        <w:rPr>
          <w:rFonts w:ascii="Trinite Roman Wide" w:hAnsi="Trinite Roman Wide" w:cs="Arial"/>
          <w:sz w:val="22"/>
          <w:szCs w:val="22"/>
        </w:rPr>
        <w:t xml:space="preserve"> inschrijving ingediend moeten worden met gebruikmaking van </w:t>
      </w:r>
      <w:r w:rsidR="00DA51FE" w:rsidRPr="00B15715">
        <w:rPr>
          <w:rFonts w:ascii="Trinite Roman Wide" w:hAnsi="Trinite Roman Wide" w:cs="Arial"/>
          <w:i/>
          <w:sz w:val="22"/>
          <w:szCs w:val="22"/>
        </w:rPr>
        <w:t xml:space="preserve">Formulier </w:t>
      </w:r>
      <w:r w:rsidR="00CC2B89" w:rsidRPr="00B15715">
        <w:rPr>
          <w:rFonts w:ascii="Trinite Roman Wide" w:hAnsi="Trinite Roman Wide" w:cs="Arial"/>
          <w:i/>
          <w:sz w:val="22"/>
          <w:szCs w:val="22"/>
        </w:rPr>
        <w:t>B</w:t>
      </w:r>
      <w:r w:rsidR="00DA51FE" w:rsidRPr="00B15715">
        <w:rPr>
          <w:rFonts w:ascii="Trinite Roman Wide" w:hAnsi="Trinite Roman Wide" w:cs="Arial"/>
          <w:sz w:val="22"/>
          <w:szCs w:val="22"/>
        </w:rPr>
        <w:t xml:space="preserve"> ('Referenties')</w:t>
      </w:r>
      <w:r w:rsidR="00D37B09" w:rsidRPr="00B15715">
        <w:rPr>
          <w:rFonts w:ascii="Trinite Roman Wide" w:hAnsi="Trinite Roman Wide" w:cs="Arial"/>
          <w:sz w:val="22"/>
          <w:szCs w:val="22"/>
        </w:rPr>
        <w:t xml:space="preserve">. </w:t>
      </w:r>
      <w:r w:rsidR="00EE40E9" w:rsidRPr="00B15715">
        <w:rPr>
          <w:rFonts w:ascii="Trinite Roman Wide" w:hAnsi="Trinite Roman Wide" w:cs="Arial"/>
          <w:sz w:val="22"/>
          <w:szCs w:val="22"/>
        </w:rPr>
        <w:t>Zie hiervoor paragraaf 2.4.1</w:t>
      </w:r>
      <w:r w:rsidR="00DA51FE" w:rsidRPr="00B15715">
        <w:rPr>
          <w:rFonts w:ascii="Trinite Roman Wide" w:hAnsi="Trinite Roman Wide" w:cs="Arial"/>
          <w:sz w:val="22"/>
          <w:szCs w:val="22"/>
        </w:rPr>
        <w:t xml:space="preserve">. </w:t>
      </w:r>
      <w:r w:rsidR="00EE40E9" w:rsidRPr="00B15715">
        <w:rPr>
          <w:rFonts w:ascii="Trinite Roman Wide" w:hAnsi="Trinite Roman Wide" w:cs="Arial"/>
          <w:sz w:val="22"/>
          <w:szCs w:val="22"/>
        </w:rPr>
        <w:t xml:space="preserve">Aanvullende documentatie </w:t>
      </w:r>
      <w:r w:rsidR="00DA51FE" w:rsidRPr="00B15715">
        <w:rPr>
          <w:rFonts w:ascii="Trinite Roman Wide" w:hAnsi="Trinite Roman Wide" w:cs="Arial"/>
          <w:sz w:val="22"/>
          <w:szCs w:val="22"/>
        </w:rPr>
        <w:t xml:space="preserve">verband houdende </w:t>
      </w:r>
      <w:r w:rsidR="00EE40E9" w:rsidRPr="00B15715">
        <w:rPr>
          <w:rFonts w:ascii="Trinite Roman Wide" w:hAnsi="Trinite Roman Wide" w:cs="Arial"/>
          <w:sz w:val="22"/>
          <w:szCs w:val="22"/>
        </w:rPr>
        <w:t>met de referenties</w:t>
      </w:r>
      <w:r w:rsidR="00DA51FE" w:rsidRPr="00B15715">
        <w:rPr>
          <w:rFonts w:ascii="Trinite Roman Wide" w:hAnsi="Trinite Roman Wide" w:cs="Arial"/>
          <w:sz w:val="22"/>
          <w:szCs w:val="22"/>
        </w:rPr>
        <w:t xml:space="preserve"> voor zover </w:t>
      </w:r>
      <w:r w:rsidR="00EE40E9" w:rsidRPr="00B15715">
        <w:rPr>
          <w:rFonts w:ascii="Trinite Roman Wide" w:hAnsi="Trinite Roman Wide" w:cs="Arial"/>
          <w:sz w:val="22"/>
          <w:szCs w:val="22"/>
        </w:rPr>
        <w:t xml:space="preserve">dat </w:t>
      </w:r>
      <w:r w:rsidR="00DA51FE" w:rsidRPr="00B15715">
        <w:rPr>
          <w:rFonts w:ascii="Trinite Roman Wide" w:hAnsi="Trinite Roman Wide" w:cs="Arial"/>
          <w:sz w:val="22"/>
          <w:szCs w:val="22"/>
        </w:rPr>
        <w:t xml:space="preserve">in de tabel van paragraaf 3.2.2 </w:t>
      </w:r>
      <w:r w:rsidR="00EE40E9" w:rsidRPr="00B15715">
        <w:rPr>
          <w:rFonts w:ascii="Trinite Roman Wide" w:hAnsi="Trinite Roman Wide" w:cs="Arial"/>
          <w:sz w:val="22"/>
          <w:szCs w:val="22"/>
        </w:rPr>
        <w:t xml:space="preserve">wordt </w:t>
      </w:r>
      <w:r w:rsidR="00DA51FE" w:rsidRPr="00B15715">
        <w:rPr>
          <w:rFonts w:ascii="Trinite Roman Wide" w:hAnsi="Trinite Roman Wide" w:cs="Arial"/>
          <w:sz w:val="22"/>
          <w:szCs w:val="22"/>
        </w:rPr>
        <w:t xml:space="preserve">gevraagd, dienen wel in </w:t>
      </w:r>
      <w:r w:rsidR="00EE40E9" w:rsidRPr="00B15715">
        <w:rPr>
          <w:rFonts w:ascii="Trinite Roman Wide" w:hAnsi="Trinite Roman Wide" w:cs="Arial"/>
          <w:sz w:val="22"/>
          <w:szCs w:val="22"/>
        </w:rPr>
        <w:t>dit</w:t>
      </w:r>
      <w:r w:rsidR="00DA51FE" w:rsidRPr="00B15715">
        <w:rPr>
          <w:rFonts w:ascii="Trinite Roman Wide" w:hAnsi="Trinite Roman Wide" w:cs="Arial"/>
          <w:sz w:val="22"/>
          <w:szCs w:val="22"/>
        </w:rPr>
        <w:t xml:space="preserve"> kader van paragraaf 2.4.2 </w:t>
      </w:r>
      <w:r w:rsidR="00EE40E9" w:rsidRPr="00B15715">
        <w:rPr>
          <w:rFonts w:ascii="Trinite Roman Wide" w:hAnsi="Trinite Roman Wide" w:cs="Arial"/>
          <w:sz w:val="22"/>
          <w:szCs w:val="22"/>
          <w:u w:val="single"/>
        </w:rPr>
        <w:t>na</w:t>
      </w:r>
      <w:r w:rsidR="00EE40E9" w:rsidRPr="00B15715">
        <w:rPr>
          <w:rFonts w:ascii="Trinite Roman Wide" w:hAnsi="Trinite Roman Wide" w:cs="Arial"/>
          <w:sz w:val="22"/>
          <w:szCs w:val="22"/>
        </w:rPr>
        <w:t xml:space="preserve"> verzoek </w:t>
      </w:r>
      <w:r w:rsidR="00DA51FE" w:rsidRPr="00B15715">
        <w:rPr>
          <w:rFonts w:ascii="Trinite Roman Wide" w:hAnsi="Trinite Roman Wide" w:cs="Arial"/>
          <w:sz w:val="22"/>
          <w:szCs w:val="22"/>
        </w:rPr>
        <w:t>aangeleverd te worden.</w:t>
      </w:r>
    </w:p>
    <w:p w14:paraId="0DF91660" w14:textId="77777777" w:rsidR="00A84FAD" w:rsidRPr="00B15715" w:rsidRDefault="00A84FAD" w:rsidP="00473CF4">
      <w:pPr>
        <w:ind w:left="851" w:hanging="284"/>
        <w:jc w:val="both"/>
        <w:rPr>
          <w:rFonts w:ascii="Trinite Roman Wide" w:hAnsi="Trinite Roman Wide" w:cs="Arial"/>
          <w:sz w:val="22"/>
          <w:szCs w:val="22"/>
        </w:rPr>
      </w:pPr>
    </w:p>
    <w:p w14:paraId="23B959EF" w14:textId="072B546E" w:rsidR="004905FA" w:rsidRPr="00B15715" w:rsidRDefault="00A84FAD" w:rsidP="00363023">
      <w:pPr>
        <w:ind w:left="567"/>
        <w:jc w:val="both"/>
        <w:rPr>
          <w:rFonts w:ascii="Trinite Roman Wide" w:hAnsi="Trinite Roman Wide" w:cs="Arial"/>
          <w:sz w:val="22"/>
          <w:szCs w:val="22"/>
        </w:rPr>
      </w:pPr>
      <w:r w:rsidRPr="00B15715">
        <w:rPr>
          <w:rFonts w:ascii="Trinite Roman Wide" w:hAnsi="Trinite Roman Wide" w:cs="Arial"/>
          <w:sz w:val="22"/>
          <w:szCs w:val="22"/>
        </w:rPr>
        <w:t>Ingeval van inschrijving met een beroep op een derde (in het kader van de geschiktheidseisen) moet van deze derde bovengenoemde bewijsstukken aangeleverd worden voor zover dat de geschiktheidseis betreft ten aanzien waarvan een beroep op een derde wordt gedaan.</w:t>
      </w:r>
    </w:p>
    <w:p w14:paraId="18BBDA20" w14:textId="77777777" w:rsidR="001A6188" w:rsidRPr="00B15715" w:rsidRDefault="001A6188" w:rsidP="00473CF4">
      <w:pPr>
        <w:ind w:left="851" w:hanging="284"/>
        <w:jc w:val="both"/>
        <w:rPr>
          <w:rFonts w:cs="Arial"/>
        </w:rPr>
      </w:pPr>
    </w:p>
    <w:p w14:paraId="79ABCF38" w14:textId="77777777" w:rsidR="00865267" w:rsidRPr="00B15715" w:rsidRDefault="00865267" w:rsidP="00473CF4">
      <w:pPr>
        <w:ind w:left="567" w:hanging="567"/>
        <w:jc w:val="both"/>
        <w:rPr>
          <w:rFonts w:ascii="Trinite Roman Wide" w:hAnsi="Trinite Roman Wide" w:cs="Arial"/>
          <w:b/>
          <w:sz w:val="22"/>
          <w:szCs w:val="22"/>
        </w:rPr>
      </w:pPr>
      <w:r w:rsidRPr="00B15715">
        <w:rPr>
          <w:rFonts w:ascii="Trinite Roman Wide" w:hAnsi="Trinite Roman Wide" w:cs="Arial"/>
          <w:b/>
          <w:sz w:val="22"/>
          <w:szCs w:val="22"/>
        </w:rPr>
        <w:t>3.</w:t>
      </w:r>
      <w:r w:rsidRPr="00B15715">
        <w:rPr>
          <w:rFonts w:ascii="Trinite Roman Wide" w:hAnsi="Trinite Roman Wide" w:cs="Arial"/>
          <w:b/>
          <w:sz w:val="22"/>
          <w:szCs w:val="22"/>
        </w:rPr>
        <w:tab/>
        <w:t xml:space="preserve">Formulier </w:t>
      </w:r>
      <w:r w:rsidR="0007457D" w:rsidRPr="00B15715">
        <w:rPr>
          <w:rFonts w:ascii="Trinite Roman Wide" w:hAnsi="Trinite Roman Wide" w:cs="Arial"/>
          <w:b/>
          <w:sz w:val="22"/>
          <w:szCs w:val="22"/>
        </w:rPr>
        <w:t>X</w:t>
      </w:r>
      <w:r w:rsidRPr="00B15715">
        <w:rPr>
          <w:rFonts w:ascii="Trinite Roman Wide" w:hAnsi="Trinite Roman Wide" w:cs="Arial"/>
          <w:b/>
          <w:sz w:val="22"/>
          <w:szCs w:val="22"/>
        </w:rPr>
        <w:tab/>
        <w:t>Beroep op draagkracht derde</w:t>
      </w:r>
    </w:p>
    <w:p w14:paraId="4F399021" w14:textId="77777777" w:rsidR="00865267" w:rsidRPr="00B15715" w:rsidRDefault="00865267" w:rsidP="00473CF4">
      <w:pPr>
        <w:ind w:left="567" w:hanging="567"/>
        <w:jc w:val="both"/>
        <w:rPr>
          <w:rFonts w:ascii="Trinite Roman Wide" w:hAnsi="Trinite Roman Wide" w:cs="Arial"/>
          <w:sz w:val="22"/>
          <w:szCs w:val="22"/>
        </w:rPr>
      </w:pPr>
      <w:r w:rsidRPr="00B15715">
        <w:rPr>
          <w:rFonts w:ascii="Trinite Roman Wide" w:hAnsi="Trinite Roman Wide" w:cs="Arial"/>
          <w:sz w:val="22"/>
          <w:szCs w:val="22"/>
        </w:rPr>
        <w:tab/>
        <w:t xml:space="preserve">Voor zover inschrijver zich voor </w:t>
      </w:r>
      <w:r w:rsidR="00936CE7" w:rsidRPr="00B15715">
        <w:rPr>
          <w:rFonts w:ascii="Trinite Roman Wide" w:hAnsi="Trinite Roman Wide" w:cs="Arial"/>
          <w:sz w:val="22"/>
          <w:szCs w:val="22"/>
        </w:rPr>
        <w:t>wat betreft één</w:t>
      </w:r>
      <w:r w:rsidRPr="00B15715">
        <w:rPr>
          <w:rFonts w:ascii="Trinite Roman Wide" w:hAnsi="Trinite Roman Wide" w:cs="Arial"/>
          <w:sz w:val="22"/>
          <w:szCs w:val="22"/>
        </w:rPr>
        <w:t xml:space="preserve"> of meer mi</w:t>
      </w:r>
      <w:r w:rsidR="00641C1D" w:rsidRPr="00B15715">
        <w:rPr>
          <w:rFonts w:ascii="Trinite Roman Wide" w:hAnsi="Trinite Roman Wide" w:cs="Arial"/>
          <w:sz w:val="22"/>
          <w:szCs w:val="22"/>
        </w:rPr>
        <w:t>nimumeisen in paragraaf 3.2.1 (F</w:t>
      </w:r>
      <w:r w:rsidRPr="00B15715">
        <w:rPr>
          <w:rFonts w:ascii="Trinite Roman Wide" w:hAnsi="Trinite Roman Wide" w:cs="Arial"/>
          <w:sz w:val="22"/>
          <w:szCs w:val="22"/>
        </w:rPr>
        <w:t xml:space="preserve">inanciële en economische draagkracht) beroept op de draagkracht van een derde als bedoeld in paragraaf </w:t>
      </w:r>
      <w:r w:rsidR="00EA05D7" w:rsidRPr="00B15715">
        <w:rPr>
          <w:rFonts w:ascii="Trinite Roman Wide" w:hAnsi="Trinite Roman Wide" w:cs="Arial"/>
          <w:sz w:val="22"/>
          <w:szCs w:val="22"/>
        </w:rPr>
        <w:t>3.3</w:t>
      </w:r>
      <w:r w:rsidRPr="00B15715">
        <w:rPr>
          <w:rFonts w:ascii="Trinite Roman Wide" w:hAnsi="Trinite Roman Wide" w:cs="Arial"/>
          <w:sz w:val="22"/>
          <w:szCs w:val="22"/>
        </w:rPr>
        <w:t xml:space="preserve"> sub a, dient inschrijver </w:t>
      </w:r>
      <w:r w:rsidRPr="00B15715">
        <w:rPr>
          <w:rFonts w:ascii="Trinite Roman Wide" w:hAnsi="Trinite Roman Wide" w:cs="Arial"/>
          <w:i/>
          <w:sz w:val="22"/>
          <w:szCs w:val="22"/>
        </w:rPr>
        <w:t xml:space="preserve">Formulier </w:t>
      </w:r>
      <w:r w:rsidR="0007457D" w:rsidRPr="00B15715">
        <w:rPr>
          <w:rFonts w:ascii="Trinite Roman Wide" w:hAnsi="Trinite Roman Wide" w:cs="Arial"/>
          <w:i/>
          <w:sz w:val="22"/>
          <w:szCs w:val="22"/>
        </w:rPr>
        <w:t>X</w:t>
      </w:r>
      <w:r w:rsidRPr="00B15715">
        <w:rPr>
          <w:rFonts w:ascii="Trinite Roman Wide" w:hAnsi="Trinite Roman Wide" w:cs="Arial"/>
          <w:sz w:val="22"/>
          <w:szCs w:val="22"/>
        </w:rPr>
        <w:t xml:space="preserve"> </w:t>
      </w:r>
      <w:r w:rsidR="00EA05D7" w:rsidRPr="00B15715">
        <w:rPr>
          <w:rFonts w:ascii="Trinite Roman Wide" w:hAnsi="Trinite Roman Wide" w:cs="Arial"/>
          <w:sz w:val="22"/>
          <w:szCs w:val="22"/>
        </w:rPr>
        <w:t>na</w:t>
      </w:r>
      <w:r w:rsidRPr="00B15715">
        <w:rPr>
          <w:rFonts w:ascii="Trinite Roman Wide" w:hAnsi="Trinite Roman Wide" w:cs="Arial"/>
          <w:sz w:val="22"/>
          <w:szCs w:val="22"/>
        </w:rPr>
        <w:t xml:space="preserve"> inschrijving in. </w:t>
      </w:r>
      <w:r w:rsidRPr="00B15715">
        <w:rPr>
          <w:rFonts w:ascii="Trinite Roman Wide" w:hAnsi="Trinite Roman Wide" w:cs="Arial"/>
          <w:i/>
          <w:sz w:val="22"/>
          <w:szCs w:val="22"/>
        </w:rPr>
        <w:t xml:space="preserve">Formulier </w:t>
      </w:r>
      <w:r w:rsidR="0007457D" w:rsidRPr="00B15715">
        <w:rPr>
          <w:rFonts w:ascii="Trinite Roman Wide" w:hAnsi="Trinite Roman Wide" w:cs="Arial"/>
          <w:i/>
          <w:sz w:val="22"/>
          <w:szCs w:val="22"/>
        </w:rPr>
        <w:t>X</w:t>
      </w:r>
      <w:r w:rsidRPr="00B15715">
        <w:rPr>
          <w:rFonts w:ascii="Trinite Roman Wide" w:hAnsi="Trinite Roman Wide" w:cs="Arial"/>
          <w:sz w:val="22"/>
          <w:szCs w:val="22"/>
        </w:rPr>
        <w:t xml:space="preserve"> dient zowel door inschrijver als door die derde ondertekend te zijn.</w:t>
      </w:r>
    </w:p>
    <w:p w14:paraId="6E5B1455" w14:textId="77777777" w:rsidR="00865267" w:rsidRPr="00B15715" w:rsidRDefault="00865267" w:rsidP="00473CF4">
      <w:pPr>
        <w:ind w:left="567" w:hanging="567"/>
        <w:jc w:val="both"/>
        <w:rPr>
          <w:rFonts w:ascii="Trinite Roman Wide" w:hAnsi="Trinite Roman Wide" w:cs="Arial"/>
          <w:sz w:val="22"/>
          <w:szCs w:val="22"/>
        </w:rPr>
      </w:pPr>
    </w:p>
    <w:p w14:paraId="3727F29F" w14:textId="77777777" w:rsidR="006E24A9" w:rsidRPr="00B15715" w:rsidRDefault="0007457D" w:rsidP="00473CF4">
      <w:pPr>
        <w:ind w:left="567" w:hanging="567"/>
        <w:jc w:val="both"/>
        <w:rPr>
          <w:rFonts w:ascii="Trinite Roman Wide" w:hAnsi="Trinite Roman Wide" w:cs="Arial"/>
          <w:b/>
          <w:sz w:val="22"/>
          <w:szCs w:val="22"/>
        </w:rPr>
      </w:pPr>
      <w:r w:rsidRPr="00B15715">
        <w:rPr>
          <w:rFonts w:ascii="Trinite Roman Wide" w:hAnsi="Trinite Roman Wide" w:cs="Arial"/>
          <w:b/>
          <w:sz w:val="22"/>
          <w:szCs w:val="22"/>
        </w:rPr>
        <w:t>4</w:t>
      </w:r>
      <w:r w:rsidR="00865267" w:rsidRPr="00B15715">
        <w:rPr>
          <w:rFonts w:ascii="Trinite Roman Wide" w:hAnsi="Trinite Roman Wide" w:cs="Arial"/>
          <w:b/>
          <w:sz w:val="22"/>
          <w:szCs w:val="22"/>
        </w:rPr>
        <w:t>.</w:t>
      </w:r>
      <w:r w:rsidR="00865267" w:rsidRPr="00B15715">
        <w:rPr>
          <w:rFonts w:ascii="Trinite Roman Wide" w:hAnsi="Trinite Roman Wide" w:cs="Arial"/>
          <w:b/>
          <w:sz w:val="22"/>
          <w:szCs w:val="22"/>
        </w:rPr>
        <w:tab/>
      </w:r>
      <w:r w:rsidR="006E24A9" w:rsidRPr="00B15715">
        <w:rPr>
          <w:rFonts w:ascii="Trinite Roman Wide" w:hAnsi="Trinite Roman Wide" w:cs="Arial"/>
          <w:b/>
          <w:sz w:val="22"/>
          <w:szCs w:val="22"/>
        </w:rPr>
        <w:t xml:space="preserve">Formulier </w:t>
      </w:r>
      <w:r w:rsidRPr="00B15715">
        <w:rPr>
          <w:rFonts w:ascii="Trinite Roman Wide" w:hAnsi="Trinite Roman Wide" w:cs="Arial"/>
          <w:b/>
          <w:sz w:val="22"/>
          <w:szCs w:val="22"/>
        </w:rPr>
        <w:t>Y</w:t>
      </w:r>
      <w:r w:rsidR="006E24A9" w:rsidRPr="00B15715">
        <w:rPr>
          <w:rFonts w:ascii="Trinite Roman Wide" w:hAnsi="Trinite Roman Wide" w:cs="Arial"/>
          <w:b/>
          <w:sz w:val="22"/>
          <w:szCs w:val="22"/>
        </w:rPr>
        <w:tab/>
        <w:t>Beroep op bekwaamheid derde</w:t>
      </w:r>
    </w:p>
    <w:p w14:paraId="12938D6A" w14:textId="77777777" w:rsidR="006E24A9" w:rsidRPr="00870DEC" w:rsidRDefault="0007457D" w:rsidP="00473CF4">
      <w:pPr>
        <w:ind w:left="567" w:hanging="567"/>
        <w:jc w:val="both"/>
        <w:rPr>
          <w:rFonts w:ascii="Trinite Roman Wide" w:hAnsi="Trinite Roman Wide" w:cs="Arial"/>
          <w:sz w:val="22"/>
          <w:szCs w:val="22"/>
        </w:rPr>
      </w:pPr>
      <w:r w:rsidRPr="00B15715">
        <w:rPr>
          <w:rFonts w:ascii="Trinite Roman Wide" w:hAnsi="Trinite Roman Wide" w:cs="Arial"/>
          <w:sz w:val="22"/>
          <w:szCs w:val="22"/>
        </w:rPr>
        <w:tab/>
      </w:r>
      <w:r w:rsidR="006E24A9" w:rsidRPr="00B15715">
        <w:rPr>
          <w:rFonts w:ascii="Trinite Roman Wide" w:hAnsi="Trinite Roman Wide" w:cs="Arial"/>
          <w:sz w:val="22"/>
          <w:szCs w:val="22"/>
        </w:rPr>
        <w:t>Voor zover inschrijver zich voor wat betreft de Technische of beroepsbekwaamheid/ Kwaliteitsnormen beroept op de bekwaamheid van een derde als bedoeld in paragraaf 3.</w:t>
      </w:r>
      <w:r w:rsidR="00EA05D7" w:rsidRPr="00B15715">
        <w:rPr>
          <w:rFonts w:ascii="Trinite Roman Wide" w:hAnsi="Trinite Roman Wide" w:cs="Arial"/>
          <w:sz w:val="22"/>
          <w:szCs w:val="22"/>
        </w:rPr>
        <w:t>3</w:t>
      </w:r>
      <w:r w:rsidR="006E24A9" w:rsidRPr="00B15715">
        <w:rPr>
          <w:rFonts w:ascii="Trinite Roman Wide" w:hAnsi="Trinite Roman Wide" w:cs="Arial"/>
          <w:sz w:val="22"/>
          <w:szCs w:val="22"/>
        </w:rPr>
        <w:t xml:space="preserve"> sub b, dient inschrijver </w:t>
      </w:r>
      <w:r w:rsidR="006E24A9" w:rsidRPr="00B15715">
        <w:rPr>
          <w:rFonts w:ascii="Trinite Roman Wide" w:hAnsi="Trinite Roman Wide" w:cs="Arial"/>
          <w:i/>
          <w:sz w:val="22"/>
          <w:szCs w:val="22"/>
        </w:rPr>
        <w:t xml:space="preserve">Formulier </w:t>
      </w:r>
      <w:r w:rsidR="003B0743" w:rsidRPr="00B15715">
        <w:rPr>
          <w:rFonts w:ascii="Trinite Roman Wide" w:hAnsi="Trinite Roman Wide" w:cs="Arial"/>
          <w:i/>
          <w:sz w:val="22"/>
          <w:szCs w:val="22"/>
        </w:rPr>
        <w:t>Y</w:t>
      </w:r>
      <w:r w:rsidR="006E24A9" w:rsidRPr="00B15715">
        <w:rPr>
          <w:rFonts w:ascii="Trinite Roman Wide" w:hAnsi="Trinite Roman Wide" w:cs="Arial"/>
          <w:sz w:val="22"/>
          <w:szCs w:val="22"/>
        </w:rPr>
        <w:t xml:space="preserve"> </w:t>
      </w:r>
      <w:r w:rsidR="00EA05D7" w:rsidRPr="00B15715">
        <w:rPr>
          <w:rFonts w:ascii="Trinite Roman Wide" w:hAnsi="Trinite Roman Wide" w:cs="Arial"/>
          <w:sz w:val="22"/>
          <w:szCs w:val="22"/>
        </w:rPr>
        <w:t>na</w:t>
      </w:r>
      <w:r w:rsidR="006E24A9" w:rsidRPr="00B15715">
        <w:rPr>
          <w:rFonts w:ascii="Trinite Roman Wide" w:hAnsi="Trinite Roman Wide" w:cs="Arial"/>
          <w:sz w:val="22"/>
          <w:szCs w:val="22"/>
        </w:rPr>
        <w:t xml:space="preserve"> inschrijving in. </w:t>
      </w:r>
      <w:r w:rsidR="006E24A9" w:rsidRPr="00B15715">
        <w:rPr>
          <w:rFonts w:ascii="Trinite Roman Wide" w:hAnsi="Trinite Roman Wide" w:cs="Arial"/>
          <w:i/>
          <w:sz w:val="22"/>
          <w:szCs w:val="22"/>
        </w:rPr>
        <w:t xml:space="preserve">Formulier </w:t>
      </w:r>
      <w:r w:rsidR="003B0743" w:rsidRPr="00B15715">
        <w:rPr>
          <w:rFonts w:ascii="Trinite Roman Wide" w:hAnsi="Trinite Roman Wide" w:cs="Arial"/>
          <w:i/>
          <w:sz w:val="22"/>
          <w:szCs w:val="22"/>
        </w:rPr>
        <w:t>Y</w:t>
      </w:r>
      <w:r w:rsidR="006E24A9" w:rsidRPr="00B15715">
        <w:rPr>
          <w:rFonts w:ascii="Trinite Roman Wide" w:hAnsi="Trinite Roman Wide" w:cs="Arial"/>
          <w:sz w:val="22"/>
          <w:szCs w:val="22"/>
        </w:rPr>
        <w:t xml:space="preserve"> dient zowel door inschrijver als door die derde ondertekend te zijn.</w:t>
      </w:r>
    </w:p>
    <w:p w14:paraId="41A4D235" w14:textId="77777777" w:rsidR="00EE40E9" w:rsidRPr="00870DEC" w:rsidRDefault="00EE40E9" w:rsidP="00473CF4">
      <w:pPr>
        <w:ind w:left="567" w:hanging="567"/>
        <w:jc w:val="both"/>
        <w:rPr>
          <w:rFonts w:ascii="Trinite Roman Wide" w:hAnsi="Trinite Roman Wide" w:cs="Arial"/>
          <w:sz w:val="22"/>
          <w:szCs w:val="22"/>
        </w:rPr>
      </w:pPr>
    </w:p>
    <w:p w14:paraId="6B2105A8" w14:textId="77777777" w:rsidR="00870DEC" w:rsidRPr="00B15715" w:rsidRDefault="00C10C09" w:rsidP="00473CF4">
      <w:pPr>
        <w:jc w:val="both"/>
        <w:rPr>
          <w:rFonts w:ascii="Trinite Roman Wide" w:hAnsi="Trinite Roman Wide" w:cs="Arial"/>
          <w:sz w:val="22"/>
          <w:szCs w:val="22"/>
        </w:rPr>
      </w:pPr>
      <w:r w:rsidRPr="00870DEC">
        <w:rPr>
          <w:rFonts w:ascii="Trinite Roman Wide" w:hAnsi="Trinite Roman Wide" w:cs="Arial"/>
          <w:sz w:val="22"/>
          <w:szCs w:val="22"/>
        </w:rPr>
        <w:t>Aanbestedende dienst</w:t>
      </w:r>
      <w:r w:rsidR="00D37B09">
        <w:rPr>
          <w:rFonts w:ascii="Trinite Roman Wide" w:hAnsi="Trinite Roman Wide" w:cs="Arial"/>
          <w:sz w:val="22"/>
          <w:szCs w:val="22"/>
        </w:rPr>
        <w:t xml:space="preserve"> zal bovenbedoeld</w:t>
      </w:r>
      <w:r w:rsidR="00305666" w:rsidRPr="00870DEC">
        <w:rPr>
          <w:rFonts w:ascii="Trinite Roman Wide" w:hAnsi="Trinite Roman Wide" w:cs="Arial"/>
          <w:sz w:val="22"/>
          <w:szCs w:val="22"/>
        </w:rPr>
        <w:t xml:space="preserve"> verzoek</w:t>
      </w:r>
      <w:r w:rsidR="003B0743" w:rsidRPr="00870DEC">
        <w:rPr>
          <w:rFonts w:ascii="Trinite Roman Wide" w:hAnsi="Trinite Roman Wide" w:cs="Arial"/>
          <w:sz w:val="22"/>
          <w:szCs w:val="22"/>
        </w:rPr>
        <w:t xml:space="preserve"> op de voet van artikel 2.102 A</w:t>
      </w:r>
      <w:r w:rsidR="00984FCA">
        <w:rPr>
          <w:rFonts w:ascii="Trinite Roman Wide" w:hAnsi="Trinite Roman Wide" w:cs="Arial"/>
          <w:sz w:val="22"/>
          <w:szCs w:val="22"/>
        </w:rPr>
        <w:t xml:space="preserve">W </w:t>
      </w:r>
      <w:r w:rsidR="00305666" w:rsidRPr="00870DEC">
        <w:rPr>
          <w:rFonts w:ascii="Trinite Roman Wide" w:hAnsi="Trinite Roman Wide" w:cs="Arial"/>
          <w:sz w:val="22"/>
          <w:szCs w:val="22"/>
        </w:rPr>
        <w:t xml:space="preserve">in beginsel alleen </w:t>
      </w:r>
      <w:r w:rsidR="00305666" w:rsidRPr="00B15715">
        <w:rPr>
          <w:rFonts w:ascii="Trinite Roman Wide" w:hAnsi="Trinite Roman Wide" w:cs="Arial"/>
          <w:sz w:val="22"/>
          <w:szCs w:val="22"/>
        </w:rPr>
        <w:t xml:space="preserve">doen aan de inschrijver </w:t>
      </w:r>
      <w:r w:rsidR="00697A36" w:rsidRPr="00B15715">
        <w:rPr>
          <w:rFonts w:ascii="Trinite Roman Wide" w:hAnsi="Trinite Roman Wide" w:cs="Arial"/>
          <w:sz w:val="22"/>
          <w:szCs w:val="22"/>
        </w:rPr>
        <w:t>aan wie hij voornemens is de opdracht te gunnen.</w:t>
      </w:r>
      <w:r w:rsidR="00641C1D" w:rsidRPr="00B15715">
        <w:rPr>
          <w:rFonts w:ascii="Trinite Roman Wide" w:hAnsi="Trinite Roman Wide" w:cs="Arial"/>
          <w:sz w:val="22"/>
          <w:szCs w:val="22"/>
        </w:rPr>
        <w:t xml:space="preserve"> Hierover meer in paragraaf 5.4.</w:t>
      </w:r>
    </w:p>
    <w:p w14:paraId="6CE2E608" w14:textId="77777777" w:rsidR="00305666" w:rsidRPr="00B15715" w:rsidRDefault="00305666" w:rsidP="00984E47">
      <w:pPr>
        <w:pStyle w:val="Kop3"/>
      </w:pPr>
      <w:bookmarkStart w:id="16" w:name="_Toc188972161"/>
      <w:r w:rsidRPr="00B15715">
        <w:lastRenderedPageBreak/>
        <w:t>Gestanddoening inschrijving</w:t>
      </w:r>
      <w:bookmarkEnd w:id="16"/>
    </w:p>
    <w:p w14:paraId="579F9F3D" w14:textId="77777777" w:rsidR="00D637FF" w:rsidRPr="00B15715" w:rsidRDefault="00305666" w:rsidP="00473CF4">
      <w:pPr>
        <w:jc w:val="both"/>
        <w:rPr>
          <w:rFonts w:ascii="Trinite Roman Wide" w:hAnsi="Trinite Roman Wide" w:cs="Arial"/>
          <w:sz w:val="22"/>
          <w:szCs w:val="22"/>
        </w:rPr>
      </w:pPr>
      <w:r w:rsidRPr="00B15715">
        <w:rPr>
          <w:rFonts w:ascii="Trinite Roman Wide" w:hAnsi="Trinite Roman Wide" w:cs="Arial"/>
          <w:sz w:val="22"/>
          <w:szCs w:val="22"/>
        </w:rPr>
        <w:t>Inschrijver dient zijn insch</w:t>
      </w:r>
      <w:r w:rsidR="003B0743" w:rsidRPr="00B15715">
        <w:rPr>
          <w:rFonts w:ascii="Trinite Roman Wide" w:hAnsi="Trinite Roman Wide" w:cs="Arial"/>
          <w:sz w:val="22"/>
          <w:szCs w:val="22"/>
        </w:rPr>
        <w:t>rijving tot ten minste 5</w:t>
      </w:r>
      <w:r w:rsidR="00D637FF" w:rsidRPr="00B15715">
        <w:rPr>
          <w:rFonts w:ascii="Trinite Roman Wide" w:hAnsi="Trinite Roman Wide" w:cs="Arial"/>
          <w:sz w:val="22"/>
          <w:szCs w:val="22"/>
        </w:rPr>
        <w:t>0</w:t>
      </w:r>
      <w:r w:rsidR="003B0743" w:rsidRPr="00B15715">
        <w:rPr>
          <w:rFonts w:ascii="Trinite Roman Wide" w:hAnsi="Trinite Roman Wide" w:cs="Arial"/>
          <w:sz w:val="22"/>
          <w:szCs w:val="22"/>
        </w:rPr>
        <w:t xml:space="preserve"> dagen</w:t>
      </w:r>
      <w:r w:rsidR="00641C1D" w:rsidRPr="00B15715">
        <w:rPr>
          <w:rFonts w:ascii="Trinite Roman Wide" w:hAnsi="Trinite Roman Wide" w:cs="Arial"/>
          <w:sz w:val="22"/>
          <w:szCs w:val="22"/>
        </w:rPr>
        <w:t xml:space="preserve"> (gerekend vanaf</w:t>
      </w:r>
      <w:r w:rsidRPr="00B15715">
        <w:rPr>
          <w:rFonts w:ascii="Trinite Roman Wide" w:hAnsi="Trinite Roman Wide" w:cs="Arial"/>
          <w:sz w:val="22"/>
          <w:szCs w:val="22"/>
        </w:rPr>
        <w:t xml:space="preserve"> de uiterste termijn voor het indienen van de inschrijvingen</w:t>
      </w:r>
      <w:r w:rsidR="00641C1D" w:rsidRPr="00B15715">
        <w:rPr>
          <w:rFonts w:ascii="Trinite Roman Wide" w:hAnsi="Trinite Roman Wide" w:cs="Arial"/>
          <w:sz w:val="22"/>
          <w:szCs w:val="22"/>
        </w:rPr>
        <w:t>)</w:t>
      </w:r>
      <w:r w:rsidRPr="00B15715">
        <w:rPr>
          <w:rFonts w:ascii="Trinite Roman Wide" w:hAnsi="Trinite Roman Wide" w:cs="Arial"/>
          <w:sz w:val="22"/>
          <w:szCs w:val="22"/>
        </w:rPr>
        <w:t xml:space="preserve"> gestand te doen. </w:t>
      </w:r>
      <w:r w:rsidR="00D637FF" w:rsidRPr="00B15715">
        <w:rPr>
          <w:rFonts w:ascii="Trinite Roman Wide" w:hAnsi="Trinite Roman Wide" w:cs="Arial"/>
          <w:sz w:val="22"/>
          <w:szCs w:val="22"/>
        </w:rPr>
        <w:t xml:space="preserve">Aanbestedende dienst kan verzoeken de termijn van gestanddoening te verlengen. </w:t>
      </w:r>
    </w:p>
    <w:p w14:paraId="7F68C125" w14:textId="77777777" w:rsidR="003B0743" w:rsidRPr="00B15715" w:rsidRDefault="003B0743" w:rsidP="00473CF4">
      <w:pPr>
        <w:jc w:val="both"/>
        <w:rPr>
          <w:rFonts w:ascii="Trinite Roman Wide" w:hAnsi="Trinite Roman Wide" w:cs="Arial"/>
          <w:sz w:val="22"/>
          <w:szCs w:val="22"/>
        </w:rPr>
      </w:pPr>
    </w:p>
    <w:p w14:paraId="70C6AF62" w14:textId="77777777" w:rsidR="00560EFA" w:rsidRPr="00B15715" w:rsidRDefault="00560EFA" w:rsidP="00473CF4">
      <w:pPr>
        <w:jc w:val="both"/>
        <w:rPr>
          <w:rFonts w:ascii="Trinite Roman Wide" w:hAnsi="Trinite Roman Wide" w:cs="Arial"/>
          <w:sz w:val="22"/>
          <w:szCs w:val="22"/>
        </w:rPr>
      </w:pPr>
      <w:r w:rsidRPr="00B15715">
        <w:rPr>
          <w:rFonts w:ascii="Trinite Roman Wide" w:hAnsi="Trinite Roman Wide" w:cs="Arial"/>
          <w:sz w:val="22"/>
          <w:szCs w:val="22"/>
        </w:rPr>
        <w:t>Voor het geval</w:t>
      </w:r>
      <w:r w:rsidR="009C144E" w:rsidRPr="00B15715">
        <w:rPr>
          <w:rFonts w:ascii="Trinite Roman Wide" w:hAnsi="Trinite Roman Wide" w:cs="Arial"/>
          <w:sz w:val="22"/>
          <w:szCs w:val="22"/>
        </w:rPr>
        <w:t xml:space="preserve"> dat</w:t>
      </w:r>
      <w:r w:rsidRPr="00B15715">
        <w:rPr>
          <w:rFonts w:ascii="Trinite Roman Wide" w:hAnsi="Trinite Roman Wide" w:cs="Arial"/>
          <w:sz w:val="22"/>
          <w:szCs w:val="22"/>
        </w:rPr>
        <w:t xml:space="preserve"> door een (afgewezen) inschrijver op de voet van paragraaf 5.4 een kort geding wordt aangespannen tegen de afwijzings-/gunningsbeslissing, gaat inschrijver akkoord met verlen</w:t>
      </w:r>
      <w:r w:rsidR="00B37E0E" w:rsidRPr="00B15715">
        <w:rPr>
          <w:rFonts w:ascii="Trinite Roman Wide" w:hAnsi="Trinite Roman Wide" w:cs="Arial"/>
          <w:sz w:val="22"/>
          <w:szCs w:val="22"/>
        </w:rPr>
        <w:t>g</w:t>
      </w:r>
      <w:r w:rsidRPr="00B15715">
        <w:rPr>
          <w:rFonts w:ascii="Trinite Roman Wide" w:hAnsi="Trinite Roman Wide" w:cs="Arial"/>
          <w:sz w:val="22"/>
          <w:szCs w:val="22"/>
        </w:rPr>
        <w:t xml:space="preserve">ing van de gestanddoeningstermijn van 8 dagen na vonnis in kort geding. </w:t>
      </w:r>
    </w:p>
    <w:p w14:paraId="1143480D" w14:textId="77777777" w:rsidR="00305666" w:rsidRPr="00B15715" w:rsidRDefault="00305666" w:rsidP="446AC3A3">
      <w:pPr>
        <w:pStyle w:val="Kop2"/>
        <w:jc w:val="both"/>
      </w:pPr>
      <w:r w:rsidRPr="00B15715">
        <w:rPr>
          <w:szCs w:val="22"/>
        </w:rPr>
        <w:tab/>
      </w:r>
      <w:bookmarkStart w:id="17" w:name="_Toc188972162"/>
      <w:r w:rsidRPr="00B15715">
        <w:t xml:space="preserve">Inschrijven als </w:t>
      </w:r>
      <w:r w:rsidR="00600B14" w:rsidRPr="00B15715">
        <w:t>samenwerkingsverband</w:t>
      </w:r>
      <w:r w:rsidR="00356106" w:rsidRPr="00B15715">
        <w:t xml:space="preserve"> (combinatie)</w:t>
      </w:r>
      <w:bookmarkEnd w:id="17"/>
    </w:p>
    <w:p w14:paraId="5D2FE187" w14:textId="77777777" w:rsidR="00305666" w:rsidRPr="00B15715" w:rsidRDefault="00305666" w:rsidP="00473CF4">
      <w:pPr>
        <w:jc w:val="both"/>
        <w:rPr>
          <w:rFonts w:ascii="Trinite Roman Wide" w:hAnsi="Trinite Roman Wide" w:cs="Arial"/>
          <w:sz w:val="22"/>
          <w:szCs w:val="22"/>
        </w:rPr>
      </w:pPr>
      <w:r w:rsidRPr="00B15715">
        <w:rPr>
          <w:rFonts w:ascii="Trinite Roman Wide" w:hAnsi="Trinite Roman Wide" w:cs="Arial"/>
          <w:sz w:val="22"/>
          <w:szCs w:val="22"/>
        </w:rPr>
        <w:t>Inschrijv</w:t>
      </w:r>
      <w:r w:rsidR="00641C1D" w:rsidRPr="00B15715">
        <w:rPr>
          <w:rFonts w:ascii="Trinite Roman Wide" w:hAnsi="Trinite Roman Wide" w:cs="Arial"/>
          <w:sz w:val="22"/>
          <w:szCs w:val="22"/>
        </w:rPr>
        <w:t>en</w:t>
      </w:r>
      <w:r w:rsidRPr="00B15715">
        <w:rPr>
          <w:rFonts w:ascii="Trinite Roman Wide" w:hAnsi="Trinite Roman Wide" w:cs="Arial"/>
          <w:sz w:val="22"/>
          <w:szCs w:val="22"/>
        </w:rPr>
        <w:t xml:space="preserve"> als samenwerkingsverband van ondernemingen (</w:t>
      </w:r>
      <w:r w:rsidR="00356106" w:rsidRPr="00B15715">
        <w:rPr>
          <w:rFonts w:ascii="Trinite Roman Wide" w:hAnsi="Trinite Roman Wide" w:cs="Arial"/>
          <w:sz w:val="22"/>
          <w:szCs w:val="22"/>
        </w:rPr>
        <w:t>combinatie</w:t>
      </w:r>
      <w:r w:rsidRPr="00B15715">
        <w:rPr>
          <w:rFonts w:ascii="Trinite Roman Wide" w:hAnsi="Trinite Roman Wide" w:cs="Arial"/>
          <w:sz w:val="22"/>
          <w:szCs w:val="22"/>
        </w:rPr>
        <w:t>) is toegestaan, mits dit niet in strijd is met het bepaalde in paragraaf 2.7 sub 3.</w:t>
      </w:r>
      <w:r w:rsidR="00550AA3" w:rsidRPr="00B15715">
        <w:rPr>
          <w:rFonts w:ascii="Trinite Roman Wide" w:hAnsi="Trinite Roman Wide" w:cs="Arial"/>
          <w:sz w:val="22"/>
          <w:szCs w:val="22"/>
        </w:rPr>
        <w:t xml:space="preserve"> Elk lid van </w:t>
      </w:r>
      <w:r w:rsidR="00600B14" w:rsidRPr="00B15715">
        <w:rPr>
          <w:rFonts w:ascii="Trinite Roman Wide" w:hAnsi="Trinite Roman Wide" w:cs="Arial"/>
          <w:sz w:val="22"/>
          <w:szCs w:val="22"/>
        </w:rPr>
        <w:t>het samenwerkingsverband</w:t>
      </w:r>
      <w:r w:rsidR="00550AA3" w:rsidRPr="00B15715">
        <w:rPr>
          <w:rFonts w:ascii="Trinite Roman Wide" w:hAnsi="Trinite Roman Wide" w:cs="Arial"/>
          <w:sz w:val="22"/>
          <w:szCs w:val="22"/>
        </w:rPr>
        <w:t xml:space="preserve"> is hoofdelijk aansprakelijk voor de juiste en volledige nakoming van de verplichtingen voortvloeiende uit de (te gunnen) opdracht.</w:t>
      </w:r>
    </w:p>
    <w:p w14:paraId="10EBEAD6" w14:textId="77777777" w:rsidR="00305666" w:rsidRPr="00B15715" w:rsidRDefault="00305666" w:rsidP="00473CF4">
      <w:pPr>
        <w:jc w:val="both"/>
        <w:rPr>
          <w:rFonts w:ascii="Trinite Roman Wide" w:hAnsi="Trinite Roman Wide" w:cs="Arial"/>
          <w:sz w:val="22"/>
          <w:szCs w:val="22"/>
        </w:rPr>
      </w:pPr>
    </w:p>
    <w:p w14:paraId="459CD1B5" w14:textId="315FA6F7" w:rsidR="00A84FAD" w:rsidRPr="00B15715" w:rsidRDefault="00A84FAD" w:rsidP="00A84FAD">
      <w:pPr>
        <w:jc w:val="both"/>
        <w:rPr>
          <w:rFonts w:ascii="Trinite Roman Wide" w:hAnsi="Trinite Roman Wide" w:cs="Arial"/>
          <w:sz w:val="22"/>
          <w:szCs w:val="22"/>
        </w:rPr>
      </w:pPr>
      <w:r w:rsidRPr="00B15715">
        <w:rPr>
          <w:rFonts w:ascii="Trinite Roman Wide" w:hAnsi="Trinite Roman Wide" w:cs="Arial"/>
          <w:sz w:val="22"/>
          <w:szCs w:val="22"/>
        </w:rPr>
        <w:t>Ingeval van inschrijving als samenwerkingsverband dient in het daarvoor bestemde invulveld</w:t>
      </w:r>
      <w:r w:rsidRPr="00B15715">
        <w:rPr>
          <w:rStyle w:val="Voetnootmarkering"/>
          <w:rFonts w:ascii="Trinite Roman Wide" w:hAnsi="Trinite Roman Wide" w:cs="Arial"/>
          <w:sz w:val="22"/>
          <w:szCs w:val="22"/>
        </w:rPr>
        <w:t xml:space="preserve"> </w:t>
      </w:r>
      <w:r w:rsidRPr="00B15715">
        <w:rPr>
          <w:rFonts w:ascii="Trinite Roman Wide" w:hAnsi="Trinite Roman Wide" w:cs="Arial"/>
          <w:sz w:val="22"/>
          <w:szCs w:val="22"/>
        </w:rPr>
        <w:t xml:space="preserve">(deel II onderdeel A) van </w:t>
      </w:r>
      <w:r w:rsidR="00D05967" w:rsidRPr="00B15715">
        <w:rPr>
          <w:rFonts w:ascii="Trinite Roman Wide" w:hAnsi="Trinite Roman Wide" w:cs="Arial"/>
          <w:sz w:val="22"/>
          <w:szCs w:val="22"/>
        </w:rPr>
        <w:t xml:space="preserve">het Uniform Europees Aanbestedingsdocument </w:t>
      </w:r>
      <w:r w:rsidRPr="00B15715">
        <w:rPr>
          <w:rFonts w:ascii="Trinite Roman Wide" w:hAnsi="Trinite Roman Wide" w:cs="Arial"/>
          <w:sz w:val="22"/>
          <w:szCs w:val="22"/>
        </w:rPr>
        <w:t xml:space="preserve">voor elk lid van het samenwerkingsverband te worden aangegeven welke rol deze vervult binnen de combinatie. Één lid </w:t>
      </w:r>
      <w:r w:rsidRPr="00B15715">
        <w:rPr>
          <w:rFonts w:ascii="Trinite Roman Wide" w:hAnsi="Trinite Roman Wide" w:cs="Arial"/>
          <w:sz w:val="22"/>
          <w:szCs w:val="22"/>
          <w:u w:val="single"/>
        </w:rPr>
        <w:t>moet</w:t>
      </w:r>
      <w:r w:rsidRPr="00B15715">
        <w:rPr>
          <w:rFonts w:ascii="Trinite Roman Wide" w:hAnsi="Trinite Roman Wide" w:cs="Arial"/>
          <w:sz w:val="22"/>
          <w:szCs w:val="22"/>
        </w:rPr>
        <w:t xml:space="preserve"> als gevolmachtigde van het samenwerkingsverband (= penvoerder) worden aangemerkt tijdens de aanbestedingsprocedure en tijdens de uitvoering van de opdracht. </w:t>
      </w:r>
    </w:p>
    <w:p w14:paraId="2C25EEE9" w14:textId="77777777" w:rsidR="00550AA3" w:rsidRPr="00B15715" w:rsidRDefault="00550AA3" w:rsidP="00473CF4">
      <w:pPr>
        <w:jc w:val="both"/>
        <w:rPr>
          <w:rFonts w:ascii="Trinite Roman Wide" w:hAnsi="Trinite Roman Wide" w:cs="Arial"/>
          <w:sz w:val="22"/>
          <w:szCs w:val="22"/>
        </w:rPr>
      </w:pPr>
    </w:p>
    <w:p w14:paraId="464B3889" w14:textId="3EDA1201" w:rsidR="00550AA3" w:rsidRPr="00B15715" w:rsidRDefault="007400C8" w:rsidP="00473CF4">
      <w:pPr>
        <w:jc w:val="both"/>
        <w:rPr>
          <w:rFonts w:ascii="Trinite Roman Wide" w:hAnsi="Trinite Roman Wide" w:cs="Arial"/>
          <w:sz w:val="22"/>
          <w:szCs w:val="22"/>
        </w:rPr>
      </w:pPr>
      <w:r w:rsidRPr="00B15715">
        <w:rPr>
          <w:rFonts w:ascii="Trinite Roman Wide" w:hAnsi="Trinite Roman Wide" w:cs="Arial"/>
          <w:sz w:val="22"/>
          <w:szCs w:val="22"/>
        </w:rPr>
        <w:t>Het Uniform Europees Aanbestedingsdocument</w:t>
      </w:r>
      <w:r w:rsidR="0031472D" w:rsidRPr="00B15715">
        <w:rPr>
          <w:rFonts w:ascii="Trinite Roman Wide" w:hAnsi="Trinite Roman Wide" w:cs="Arial"/>
          <w:sz w:val="22"/>
          <w:szCs w:val="22"/>
        </w:rPr>
        <w:t xml:space="preserve">moet door elk lid van het samenwerkingsverband worden ingediend. </w:t>
      </w:r>
      <w:r w:rsidR="00550AA3" w:rsidRPr="00B15715">
        <w:rPr>
          <w:rFonts w:ascii="Trinite Roman Wide" w:hAnsi="Trinite Roman Wide" w:cs="Arial"/>
          <w:sz w:val="22"/>
          <w:szCs w:val="22"/>
        </w:rPr>
        <w:t>Do</w:t>
      </w:r>
      <w:r w:rsidR="00F2058C" w:rsidRPr="00B15715">
        <w:rPr>
          <w:rFonts w:ascii="Trinite Roman Wide" w:hAnsi="Trinite Roman Wide" w:cs="Arial"/>
          <w:sz w:val="22"/>
          <w:szCs w:val="22"/>
        </w:rPr>
        <w:t xml:space="preserve">or ondertekening van </w:t>
      </w:r>
      <w:r w:rsidR="00F2058C" w:rsidRPr="00B15715">
        <w:rPr>
          <w:rFonts w:ascii="Trinite Roman Wide" w:hAnsi="Trinite Roman Wide" w:cs="Arial"/>
          <w:i/>
          <w:sz w:val="22"/>
          <w:szCs w:val="22"/>
        </w:rPr>
        <w:t>Formulier A</w:t>
      </w:r>
      <w:r w:rsidR="0031472D" w:rsidRPr="00B15715">
        <w:rPr>
          <w:rFonts w:ascii="Trinite Roman Wide" w:hAnsi="Trinite Roman Wide" w:cs="Arial"/>
          <w:sz w:val="22"/>
          <w:szCs w:val="22"/>
        </w:rPr>
        <w:t xml:space="preserve"> </w:t>
      </w:r>
      <w:r w:rsidR="00F2058C" w:rsidRPr="00B15715">
        <w:rPr>
          <w:rFonts w:ascii="Trinite Roman Wide" w:hAnsi="Trinite Roman Wide" w:cs="Arial"/>
          <w:sz w:val="22"/>
          <w:szCs w:val="22"/>
        </w:rPr>
        <w:t>verklaren all</w:t>
      </w:r>
      <w:r w:rsidR="00550AA3" w:rsidRPr="00B15715">
        <w:rPr>
          <w:rFonts w:ascii="Trinite Roman Wide" w:hAnsi="Trinite Roman Wide" w:cs="Arial"/>
          <w:sz w:val="22"/>
          <w:szCs w:val="22"/>
        </w:rPr>
        <w:t xml:space="preserve">e leden van </w:t>
      </w:r>
      <w:r w:rsidR="00600B14" w:rsidRPr="00B15715">
        <w:rPr>
          <w:rFonts w:ascii="Trinite Roman Wide" w:hAnsi="Trinite Roman Wide" w:cs="Arial"/>
          <w:sz w:val="22"/>
          <w:szCs w:val="22"/>
        </w:rPr>
        <w:t>het samenwerkingsverband</w:t>
      </w:r>
      <w:r w:rsidR="00550AA3" w:rsidRPr="00B15715">
        <w:rPr>
          <w:rFonts w:ascii="Trinite Roman Wide" w:hAnsi="Trinite Roman Wide" w:cs="Arial"/>
          <w:sz w:val="22"/>
          <w:szCs w:val="22"/>
        </w:rPr>
        <w:t xml:space="preserve"> zich met het bovenstaande akkoord.</w:t>
      </w:r>
      <w:r w:rsidR="0031472D" w:rsidRPr="00B15715">
        <w:rPr>
          <w:rFonts w:ascii="Trinite Roman Wide" w:hAnsi="Trinite Roman Wide" w:cs="Arial"/>
          <w:sz w:val="22"/>
          <w:szCs w:val="22"/>
        </w:rPr>
        <w:t xml:space="preserve"> </w:t>
      </w:r>
    </w:p>
    <w:p w14:paraId="4EC4BC15" w14:textId="77777777" w:rsidR="00305666" w:rsidRPr="00B15715" w:rsidRDefault="00305666" w:rsidP="00473CF4">
      <w:pPr>
        <w:jc w:val="both"/>
        <w:rPr>
          <w:rFonts w:ascii="Trinite Roman Wide" w:hAnsi="Trinite Roman Wide" w:cs="Arial"/>
          <w:sz w:val="22"/>
          <w:szCs w:val="22"/>
        </w:rPr>
      </w:pPr>
    </w:p>
    <w:p w14:paraId="6C704313" w14:textId="77777777" w:rsidR="00305666" w:rsidRPr="00B15715" w:rsidRDefault="0031472D" w:rsidP="00473CF4">
      <w:pPr>
        <w:jc w:val="both"/>
        <w:rPr>
          <w:rFonts w:cs="Arial"/>
        </w:rPr>
      </w:pPr>
      <w:r w:rsidRPr="00B15715">
        <w:rPr>
          <w:rFonts w:ascii="Trinite Roman Wide" w:hAnsi="Trinite Roman Wide" w:cs="Arial"/>
          <w:sz w:val="22"/>
          <w:szCs w:val="22"/>
        </w:rPr>
        <w:t xml:space="preserve">Na </w:t>
      </w:r>
      <w:r w:rsidR="00345755" w:rsidRPr="00B15715">
        <w:rPr>
          <w:rFonts w:ascii="Trinite Roman Wide" w:hAnsi="Trinite Roman Wide" w:cs="Arial"/>
          <w:sz w:val="22"/>
          <w:szCs w:val="22"/>
        </w:rPr>
        <w:t xml:space="preserve">het indienen van de </w:t>
      </w:r>
      <w:r w:rsidRPr="00B15715">
        <w:rPr>
          <w:rFonts w:ascii="Trinite Roman Wide" w:hAnsi="Trinite Roman Wide" w:cs="Arial"/>
          <w:sz w:val="22"/>
          <w:szCs w:val="22"/>
        </w:rPr>
        <w:t>inschrijving zijn w</w:t>
      </w:r>
      <w:r w:rsidR="00305666" w:rsidRPr="00B15715">
        <w:rPr>
          <w:rFonts w:ascii="Trinite Roman Wide" w:hAnsi="Trinite Roman Wide" w:cs="Arial"/>
          <w:sz w:val="22"/>
          <w:szCs w:val="22"/>
        </w:rPr>
        <w:t xml:space="preserve">ijzigingen in de samenstelling van </w:t>
      </w:r>
      <w:r w:rsidR="00600B14" w:rsidRPr="00B15715">
        <w:rPr>
          <w:rFonts w:ascii="Trinite Roman Wide" w:hAnsi="Trinite Roman Wide" w:cs="Arial"/>
          <w:sz w:val="22"/>
          <w:szCs w:val="22"/>
        </w:rPr>
        <w:t>het samenwerkingsverband</w:t>
      </w:r>
      <w:r w:rsidR="00305666" w:rsidRPr="00B15715">
        <w:rPr>
          <w:rFonts w:ascii="Trinite Roman Wide" w:hAnsi="Trinite Roman Wide" w:cs="Arial"/>
          <w:sz w:val="22"/>
          <w:szCs w:val="22"/>
        </w:rPr>
        <w:t xml:space="preserve"> niet</w:t>
      </w:r>
      <w:r w:rsidR="00550AA3" w:rsidRPr="00B15715">
        <w:rPr>
          <w:rFonts w:ascii="Trinite Roman Wide" w:hAnsi="Trinite Roman Wide" w:cs="Arial"/>
          <w:sz w:val="22"/>
          <w:szCs w:val="22"/>
        </w:rPr>
        <w:t xml:space="preserve"> toegestaan zonder schriftelijke </w:t>
      </w:r>
      <w:r w:rsidR="00641C1D" w:rsidRPr="00B15715">
        <w:rPr>
          <w:rFonts w:ascii="Trinite Roman Wide" w:hAnsi="Trinite Roman Wide" w:cs="Arial"/>
          <w:sz w:val="22"/>
          <w:szCs w:val="22"/>
        </w:rPr>
        <w:t>toes</w:t>
      </w:r>
      <w:r w:rsidR="00550AA3" w:rsidRPr="00B15715">
        <w:rPr>
          <w:rFonts w:ascii="Trinite Roman Wide" w:hAnsi="Trinite Roman Wide" w:cs="Arial"/>
          <w:sz w:val="22"/>
          <w:szCs w:val="22"/>
        </w:rPr>
        <w:t>temming van aanbestedende dienst.</w:t>
      </w:r>
      <w:r w:rsidR="00550AA3" w:rsidRPr="00B15715">
        <w:rPr>
          <w:rFonts w:cs="Arial"/>
        </w:rPr>
        <w:t xml:space="preserve"> </w:t>
      </w:r>
    </w:p>
    <w:p w14:paraId="29CA1AC0" w14:textId="77777777" w:rsidR="00305666" w:rsidRPr="00B15715" w:rsidRDefault="00AF387C" w:rsidP="00473CF4">
      <w:pPr>
        <w:pStyle w:val="Kop2"/>
        <w:jc w:val="both"/>
      </w:pPr>
      <w:r w:rsidRPr="00B15715">
        <w:tab/>
      </w:r>
      <w:bookmarkStart w:id="18" w:name="_Toc188972163"/>
      <w:r w:rsidRPr="00B15715">
        <w:t>Overige voorwaarden aan</w:t>
      </w:r>
      <w:r w:rsidR="00305666" w:rsidRPr="00B15715">
        <w:t xml:space="preserve"> inschrijving</w:t>
      </w:r>
      <w:bookmarkEnd w:id="18"/>
    </w:p>
    <w:p w14:paraId="4971127D" w14:textId="77777777" w:rsidR="00550AA3" w:rsidRPr="00B15715" w:rsidRDefault="00550AA3" w:rsidP="00473CF4">
      <w:pPr>
        <w:jc w:val="both"/>
        <w:rPr>
          <w:rFonts w:cs="Arial"/>
        </w:rPr>
      </w:pPr>
    </w:p>
    <w:p w14:paraId="11DF1DFB" w14:textId="1A2B919A" w:rsidR="00305666" w:rsidRPr="00B15715" w:rsidRDefault="00305666" w:rsidP="00A71CB8">
      <w:pPr>
        <w:pStyle w:val="Lijstalinea"/>
        <w:numPr>
          <w:ilvl w:val="0"/>
          <w:numId w:val="3"/>
        </w:numPr>
        <w:jc w:val="both"/>
        <w:rPr>
          <w:rFonts w:ascii="Trinite Roman Wide" w:hAnsi="Trinite Roman Wide" w:cs="Arial"/>
          <w:sz w:val="22"/>
          <w:szCs w:val="22"/>
        </w:rPr>
      </w:pPr>
      <w:r w:rsidRPr="00B15715">
        <w:rPr>
          <w:rFonts w:ascii="Trinite Roman Wide" w:hAnsi="Trinite Roman Wide" w:cs="Arial"/>
          <w:sz w:val="22"/>
          <w:szCs w:val="22"/>
        </w:rPr>
        <w:t>Door in te schrijven ste</w:t>
      </w:r>
      <w:r w:rsidR="00550AA3" w:rsidRPr="00B15715">
        <w:rPr>
          <w:rFonts w:ascii="Trinite Roman Wide" w:hAnsi="Trinite Roman Wide" w:cs="Arial"/>
          <w:sz w:val="22"/>
          <w:szCs w:val="22"/>
        </w:rPr>
        <w:t>mt inschrijver in met de</w:t>
      </w:r>
      <w:r w:rsidR="00A71A04" w:rsidRPr="00B15715">
        <w:rPr>
          <w:rFonts w:ascii="Trinite Roman Wide" w:hAnsi="Trinite Roman Wide" w:cs="Arial"/>
          <w:sz w:val="22"/>
          <w:szCs w:val="22"/>
        </w:rPr>
        <w:t xml:space="preserve"> procedure en met </w:t>
      </w:r>
      <w:r w:rsidR="00641C1D" w:rsidRPr="00B15715">
        <w:rPr>
          <w:rFonts w:ascii="Trinite Roman Wide" w:hAnsi="Trinite Roman Wide" w:cs="Arial"/>
          <w:sz w:val="22"/>
          <w:szCs w:val="22"/>
        </w:rPr>
        <w:t xml:space="preserve">de </w:t>
      </w:r>
      <w:r w:rsidR="00550AA3" w:rsidRPr="00B15715">
        <w:rPr>
          <w:rFonts w:ascii="Trinite Roman Wide" w:hAnsi="Trinite Roman Wide" w:cs="Arial"/>
          <w:sz w:val="22"/>
          <w:szCs w:val="22"/>
        </w:rPr>
        <w:t xml:space="preserve">inhoud, </w:t>
      </w:r>
      <w:r w:rsidR="00641C1D" w:rsidRPr="00B15715">
        <w:rPr>
          <w:rFonts w:ascii="Trinite Roman Wide" w:hAnsi="Trinite Roman Wide" w:cs="Arial"/>
          <w:sz w:val="22"/>
          <w:szCs w:val="22"/>
        </w:rPr>
        <w:t>bepalingen, technische specificaties en uitvoerings</w:t>
      </w:r>
      <w:r w:rsidR="00550AA3" w:rsidRPr="00B15715">
        <w:rPr>
          <w:rFonts w:ascii="Trinite Roman Wide" w:hAnsi="Trinite Roman Wide" w:cs="Arial"/>
          <w:sz w:val="22"/>
          <w:szCs w:val="22"/>
        </w:rPr>
        <w:t>voorwaarden</w:t>
      </w:r>
      <w:r w:rsidR="00A71A04" w:rsidRPr="00B15715">
        <w:rPr>
          <w:rFonts w:ascii="Trinite Roman Wide" w:hAnsi="Trinite Roman Wide" w:cs="Arial"/>
          <w:sz w:val="22"/>
          <w:szCs w:val="22"/>
        </w:rPr>
        <w:t>,</w:t>
      </w:r>
      <w:r w:rsidRPr="00B15715">
        <w:rPr>
          <w:rFonts w:ascii="Trinite Roman Wide" w:hAnsi="Trinite Roman Wide" w:cs="Arial"/>
          <w:sz w:val="22"/>
          <w:szCs w:val="22"/>
        </w:rPr>
        <w:t xml:space="preserve"> zoals neergelegd in de aanbestedings- en contractdocumenten</w:t>
      </w:r>
      <w:r w:rsidR="0064620A" w:rsidRPr="00B15715">
        <w:rPr>
          <w:rFonts w:ascii="Trinite Roman Wide" w:hAnsi="Trinite Roman Wide" w:cs="Arial"/>
          <w:sz w:val="22"/>
          <w:szCs w:val="22"/>
        </w:rPr>
        <w:t xml:space="preserve"> waaronder het Programma van Eisen (</w:t>
      </w:r>
      <w:r w:rsidR="0064620A" w:rsidRPr="00B15715">
        <w:rPr>
          <w:rFonts w:ascii="Trinite Roman Wide" w:hAnsi="Trinite Roman Wide" w:cs="Arial"/>
          <w:i/>
          <w:sz w:val="22"/>
          <w:szCs w:val="22"/>
        </w:rPr>
        <w:t>bijlage</w:t>
      </w:r>
      <w:r w:rsidR="00F85F84" w:rsidRPr="00B15715">
        <w:rPr>
          <w:rFonts w:ascii="Trinite Roman Wide" w:hAnsi="Trinite Roman Wide" w:cs="Arial"/>
          <w:i/>
          <w:sz w:val="22"/>
          <w:szCs w:val="22"/>
        </w:rPr>
        <w:t xml:space="preserve"> 4</w:t>
      </w:r>
      <w:r w:rsidR="0064620A" w:rsidRPr="00B15715">
        <w:rPr>
          <w:rFonts w:ascii="Trinite Roman Wide" w:hAnsi="Trinite Roman Wide" w:cs="Arial"/>
          <w:sz w:val="22"/>
          <w:szCs w:val="22"/>
        </w:rPr>
        <w:t xml:space="preserve">) en de concept </w:t>
      </w:r>
      <w:r w:rsidR="00B15715">
        <w:rPr>
          <w:rFonts w:ascii="Trinite Roman Wide" w:hAnsi="Trinite Roman Wide" w:cs="Arial"/>
          <w:sz w:val="22"/>
          <w:szCs w:val="22"/>
        </w:rPr>
        <w:t>Raam</w:t>
      </w:r>
      <w:r w:rsidR="0064620A" w:rsidRPr="00B15715">
        <w:rPr>
          <w:rFonts w:ascii="Trinite Roman Wide" w:hAnsi="Trinite Roman Wide" w:cs="Arial"/>
          <w:sz w:val="22"/>
          <w:szCs w:val="22"/>
        </w:rPr>
        <w:t>overeenkomst (</w:t>
      </w:r>
      <w:r w:rsidR="0064620A" w:rsidRPr="00B15715">
        <w:rPr>
          <w:rFonts w:ascii="Trinite Roman Wide" w:hAnsi="Trinite Roman Wide" w:cs="Arial"/>
          <w:i/>
          <w:sz w:val="22"/>
          <w:szCs w:val="22"/>
        </w:rPr>
        <w:t>bijlage</w:t>
      </w:r>
      <w:r w:rsidR="000D1833" w:rsidRPr="00B15715">
        <w:rPr>
          <w:rFonts w:ascii="Trinite Roman Wide" w:hAnsi="Trinite Roman Wide" w:cs="Arial"/>
          <w:i/>
          <w:sz w:val="22"/>
          <w:szCs w:val="22"/>
        </w:rPr>
        <w:t xml:space="preserve"> 5</w:t>
      </w:r>
      <w:r w:rsidR="0064620A" w:rsidRPr="00B15715">
        <w:rPr>
          <w:rFonts w:ascii="Trinite Roman Wide" w:hAnsi="Trinite Roman Wide" w:cs="Arial"/>
          <w:sz w:val="22"/>
          <w:szCs w:val="22"/>
        </w:rPr>
        <w:t>)</w:t>
      </w:r>
      <w:r w:rsidRPr="00B15715">
        <w:rPr>
          <w:rFonts w:ascii="Trinite Roman Wide" w:hAnsi="Trinite Roman Wide" w:cs="Arial"/>
          <w:sz w:val="22"/>
          <w:szCs w:val="22"/>
        </w:rPr>
        <w:t>.</w:t>
      </w:r>
    </w:p>
    <w:p w14:paraId="378DCE1F" w14:textId="77777777" w:rsidR="00305666" w:rsidRPr="00E338D3" w:rsidRDefault="00305666" w:rsidP="00A71CB8">
      <w:pPr>
        <w:pStyle w:val="Lijstalinea"/>
        <w:numPr>
          <w:ilvl w:val="0"/>
          <w:numId w:val="3"/>
        </w:numPr>
        <w:jc w:val="both"/>
        <w:rPr>
          <w:rFonts w:ascii="Trinite Roman Wide" w:hAnsi="Trinite Roman Wide" w:cs="Arial"/>
          <w:sz w:val="22"/>
          <w:szCs w:val="22"/>
        </w:rPr>
      </w:pPr>
      <w:r w:rsidRPr="00B15715">
        <w:rPr>
          <w:rFonts w:ascii="Trinite Roman Wide" w:hAnsi="Trinite Roman Wide" w:cs="Arial"/>
          <w:sz w:val="22"/>
          <w:szCs w:val="22"/>
        </w:rPr>
        <w:t>Een onderneming kan slechts eenmaal</w:t>
      </w:r>
      <w:r w:rsidRPr="00E338D3">
        <w:rPr>
          <w:rFonts w:ascii="Trinite Roman Wide" w:hAnsi="Trinite Roman Wide" w:cs="Arial"/>
          <w:sz w:val="22"/>
          <w:szCs w:val="22"/>
        </w:rPr>
        <w:t xml:space="preserve"> inschrijven. Hetzij als zelfstandig inschrijver, hetzij als lid van een </w:t>
      </w:r>
      <w:r w:rsidR="00600B14" w:rsidRPr="00E338D3">
        <w:rPr>
          <w:rFonts w:ascii="Trinite Roman Wide" w:hAnsi="Trinite Roman Wide" w:cs="Arial"/>
          <w:sz w:val="22"/>
          <w:szCs w:val="22"/>
        </w:rPr>
        <w:t>samenwerkingsverband</w:t>
      </w:r>
      <w:r w:rsidRPr="00E338D3">
        <w:rPr>
          <w:rFonts w:ascii="Trinite Roman Wide" w:hAnsi="Trinite Roman Wide" w:cs="Arial"/>
          <w:sz w:val="22"/>
          <w:szCs w:val="22"/>
        </w:rPr>
        <w:t>.</w:t>
      </w:r>
      <w:r w:rsidR="00B40155" w:rsidRPr="00E338D3">
        <w:rPr>
          <w:rFonts w:ascii="Trinite Roman Wide" w:hAnsi="Trinite Roman Wide" w:cs="Arial"/>
          <w:sz w:val="22"/>
          <w:szCs w:val="22"/>
        </w:rPr>
        <w:t xml:space="preserve"> Indien een inschrijver inschrijft als zelfstandige inschrijver of als lid van een samenwerkingsverband, mag hij niet tevens als onderaannemer van een andere zelfstandige inschrijver of samenwerkingsverband deelnemen. </w:t>
      </w:r>
      <w:r w:rsidRPr="00E338D3">
        <w:rPr>
          <w:rFonts w:ascii="Trinite Roman Wide" w:hAnsi="Trinite Roman Wide" w:cs="Arial"/>
          <w:sz w:val="22"/>
          <w:szCs w:val="22"/>
        </w:rPr>
        <w:t xml:space="preserve"> </w:t>
      </w:r>
    </w:p>
    <w:p w14:paraId="56294DFB" w14:textId="77777777" w:rsidR="00305666" w:rsidRPr="00E338D3" w:rsidRDefault="00305666" w:rsidP="00A71CB8">
      <w:pPr>
        <w:pStyle w:val="Lijstalinea"/>
        <w:numPr>
          <w:ilvl w:val="0"/>
          <w:numId w:val="3"/>
        </w:numPr>
        <w:jc w:val="both"/>
        <w:rPr>
          <w:rFonts w:ascii="Trinite Roman Wide" w:hAnsi="Trinite Roman Wide" w:cs="Arial"/>
          <w:sz w:val="22"/>
          <w:szCs w:val="22"/>
        </w:rPr>
      </w:pPr>
      <w:r w:rsidRPr="00E338D3">
        <w:rPr>
          <w:rFonts w:ascii="Trinite Roman Wide" w:hAnsi="Trinite Roman Wide" w:cs="Arial"/>
          <w:sz w:val="22"/>
          <w:szCs w:val="22"/>
        </w:rPr>
        <w:t>Het bepaalde in voorwaarde 2 geldt eveneens voor ondernemingen die deel uitmaken van een groep als bedoeld in artikel</w:t>
      </w:r>
      <w:r w:rsidR="00B40155" w:rsidRPr="00E338D3">
        <w:rPr>
          <w:rFonts w:ascii="Trinite Roman Wide" w:hAnsi="Trinite Roman Wide" w:cs="Arial"/>
          <w:sz w:val="22"/>
          <w:szCs w:val="22"/>
        </w:rPr>
        <w:t xml:space="preserve"> 2:24a en</w:t>
      </w:r>
      <w:r w:rsidRPr="00E338D3">
        <w:rPr>
          <w:rFonts w:ascii="Trinite Roman Wide" w:hAnsi="Trinite Roman Wide" w:cs="Arial"/>
          <w:sz w:val="22"/>
          <w:szCs w:val="22"/>
        </w:rPr>
        <w:t xml:space="preserve"> 2:24b BW. Slechts één onderneming uit die groep kan inschrijven als zelfstandig inschrijver, als lid van een </w:t>
      </w:r>
      <w:r w:rsidR="00600B14" w:rsidRPr="00E338D3">
        <w:rPr>
          <w:rFonts w:ascii="Trinite Roman Wide" w:hAnsi="Trinite Roman Wide" w:cs="Arial"/>
          <w:sz w:val="22"/>
          <w:szCs w:val="22"/>
        </w:rPr>
        <w:t>samenwerkingsverband</w:t>
      </w:r>
      <w:r w:rsidR="00A71A04" w:rsidRPr="00E338D3">
        <w:rPr>
          <w:rFonts w:ascii="Trinite Roman Wide" w:hAnsi="Trinite Roman Wide" w:cs="Arial"/>
          <w:sz w:val="22"/>
          <w:szCs w:val="22"/>
        </w:rPr>
        <w:t xml:space="preserve"> of als </w:t>
      </w:r>
      <w:r w:rsidRPr="00E338D3">
        <w:rPr>
          <w:rFonts w:ascii="Trinite Roman Wide" w:hAnsi="Trinite Roman Wide" w:cs="Arial"/>
          <w:sz w:val="22"/>
          <w:szCs w:val="22"/>
        </w:rPr>
        <w:t xml:space="preserve">onderaannemer, tenzij </w:t>
      </w:r>
      <w:r w:rsidR="007B19D8" w:rsidRPr="00E338D3">
        <w:rPr>
          <w:rFonts w:ascii="Trinite Roman Wide" w:hAnsi="Trinite Roman Wide" w:cs="Arial"/>
          <w:sz w:val="22"/>
          <w:szCs w:val="22"/>
        </w:rPr>
        <w:t>de</w:t>
      </w:r>
      <w:r w:rsidRPr="00E338D3">
        <w:rPr>
          <w:rFonts w:ascii="Trinite Roman Wide" w:hAnsi="Trinite Roman Wide" w:cs="Arial"/>
          <w:sz w:val="22"/>
          <w:szCs w:val="22"/>
        </w:rPr>
        <w:t xml:space="preserve"> ondernemingen uit d</w:t>
      </w:r>
      <w:r w:rsidR="007B19D8" w:rsidRPr="00E338D3">
        <w:rPr>
          <w:rFonts w:ascii="Trinite Roman Wide" w:hAnsi="Trinite Roman Wide" w:cs="Arial"/>
          <w:sz w:val="22"/>
          <w:szCs w:val="22"/>
        </w:rPr>
        <w:t>i</w:t>
      </w:r>
      <w:r w:rsidRPr="00E338D3">
        <w:rPr>
          <w:rFonts w:ascii="Trinite Roman Wide" w:hAnsi="Trinite Roman Wide" w:cs="Arial"/>
          <w:sz w:val="22"/>
          <w:szCs w:val="22"/>
        </w:rPr>
        <w:t>ezelfde groep</w:t>
      </w:r>
      <w:r w:rsidR="007B19D8" w:rsidRPr="00E338D3">
        <w:rPr>
          <w:rFonts w:ascii="Trinite Roman Wide" w:hAnsi="Trinite Roman Wide" w:cs="Arial"/>
          <w:sz w:val="22"/>
          <w:szCs w:val="22"/>
        </w:rPr>
        <w:t>,</w:t>
      </w:r>
      <w:r w:rsidR="002010C0" w:rsidRPr="00E338D3">
        <w:rPr>
          <w:rFonts w:ascii="Trinite Roman Wide" w:hAnsi="Trinite Roman Wide" w:cs="Arial"/>
          <w:sz w:val="22"/>
          <w:szCs w:val="22"/>
        </w:rPr>
        <w:t xml:space="preserve"> op verzoek van de aanbestedende dienst</w:t>
      </w:r>
      <w:r w:rsidR="007B19D8" w:rsidRPr="00E338D3">
        <w:rPr>
          <w:rFonts w:ascii="Trinite Roman Wide" w:hAnsi="Trinite Roman Wide" w:cs="Arial"/>
          <w:sz w:val="22"/>
          <w:szCs w:val="22"/>
        </w:rPr>
        <w:t>,</w:t>
      </w:r>
      <w:r w:rsidRPr="00E338D3">
        <w:rPr>
          <w:rFonts w:ascii="Trinite Roman Wide" w:hAnsi="Trinite Roman Wide" w:cs="Arial"/>
          <w:sz w:val="22"/>
          <w:szCs w:val="22"/>
        </w:rPr>
        <w:t xml:space="preserve"> aantonen dat zij zelfstandig, dat wil zeggen volledig onafhankelijk en zonder wetenschap van het ter zake relevante marktgedrag van de ander, inschrijven. Verschillende ondernemingen uit een groep mogen </w:t>
      </w:r>
      <w:r w:rsidR="00641C1D" w:rsidRPr="00E338D3">
        <w:rPr>
          <w:rFonts w:ascii="Trinite Roman Wide" w:hAnsi="Trinite Roman Wide" w:cs="Arial"/>
          <w:sz w:val="22"/>
          <w:szCs w:val="22"/>
        </w:rPr>
        <w:t xml:space="preserve">uiteraard </w:t>
      </w:r>
      <w:r w:rsidRPr="00E338D3">
        <w:rPr>
          <w:rFonts w:ascii="Trinite Roman Wide" w:hAnsi="Trinite Roman Wide" w:cs="Arial"/>
          <w:sz w:val="22"/>
          <w:szCs w:val="22"/>
        </w:rPr>
        <w:t xml:space="preserve">wel gezamenlijk inschrijven als </w:t>
      </w:r>
      <w:r w:rsidR="00600B14" w:rsidRPr="00E338D3">
        <w:rPr>
          <w:rFonts w:ascii="Trinite Roman Wide" w:hAnsi="Trinite Roman Wide" w:cs="Arial"/>
          <w:sz w:val="22"/>
          <w:szCs w:val="22"/>
        </w:rPr>
        <w:t>samenwerkingsverband</w:t>
      </w:r>
      <w:r w:rsidRPr="00E338D3">
        <w:rPr>
          <w:rFonts w:ascii="Trinite Roman Wide" w:hAnsi="Trinite Roman Wide" w:cs="Arial"/>
          <w:sz w:val="22"/>
          <w:szCs w:val="22"/>
        </w:rPr>
        <w:t>.</w:t>
      </w:r>
    </w:p>
    <w:p w14:paraId="09A18468" w14:textId="77777777" w:rsidR="002F055D" w:rsidRDefault="002F055D" w:rsidP="00A71CB8">
      <w:pPr>
        <w:pStyle w:val="Lijstalinea"/>
        <w:numPr>
          <w:ilvl w:val="0"/>
          <w:numId w:val="3"/>
        </w:numPr>
        <w:jc w:val="both"/>
        <w:rPr>
          <w:rFonts w:ascii="Trinite Roman Wide" w:hAnsi="Trinite Roman Wide" w:cs="Arial"/>
          <w:sz w:val="22"/>
          <w:szCs w:val="22"/>
        </w:rPr>
      </w:pPr>
      <w:r w:rsidRPr="002F055D">
        <w:rPr>
          <w:rFonts w:ascii="Trinite Roman Wide" w:hAnsi="Trinite Roman Wide" w:cs="Arial"/>
          <w:sz w:val="22"/>
          <w:szCs w:val="22"/>
        </w:rPr>
        <w:t xml:space="preserve">Aanbestedende dienst accepteert uitsluitend reële inschrijvingen. Wanneer voor de onderhavige opdracht inschrijvingen worden gedaan die in verhouding tot de te verrichten werkzaamheden abnormaal laag lijken, zal aanbestedende dienst inschrijver op grond van artikel 2.116 </w:t>
      </w:r>
      <w:r w:rsidR="00984FCA">
        <w:rPr>
          <w:rFonts w:ascii="Trinite Roman Wide" w:hAnsi="Trinite Roman Wide" w:cs="Arial"/>
          <w:sz w:val="22"/>
          <w:szCs w:val="22"/>
        </w:rPr>
        <w:t>AW</w:t>
      </w:r>
      <w:r w:rsidRPr="002F055D">
        <w:rPr>
          <w:rFonts w:ascii="Trinite Roman Wide" w:hAnsi="Trinite Roman Wide" w:cs="Arial"/>
          <w:sz w:val="22"/>
          <w:szCs w:val="22"/>
        </w:rPr>
        <w:t xml:space="preserve"> verzoeken, de door aanbestedende dienst nodig geachte verduidelijkingen te geven over de samenstelling van de desbetreffende inschrijving. Wanneer deze </w:t>
      </w:r>
      <w:r w:rsidRPr="002F055D">
        <w:rPr>
          <w:rFonts w:ascii="Trinite Roman Wide" w:hAnsi="Trinite Roman Wide" w:cs="Arial"/>
          <w:sz w:val="22"/>
          <w:szCs w:val="22"/>
        </w:rPr>
        <w:lastRenderedPageBreak/>
        <w:t>verduidelijking het vermoeden van het abnormaal lage karakter naar het oordeel van aanbestedende dienst niet wegneemt, heeft aanbestedende dienst de bevoegdheid om de inschrijving af te wijzen.</w:t>
      </w:r>
    </w:p>
    <w:p w14:paraId="146144AE" w14:textId="77777777" w:rsidR="006B0A20" w:rsidRPr="00B15715" w:rsidRDefault="00305666" w:rsidP="00A71CB8">
      <w:pPr>
        <w:pStyle w:val="Lijstalinea"/>
        <w:numPr>
          <w:ilvl w:val="0"/>
          <w:numId w:val="3"/>
        </w:numPr>
        <w:jc w:val="both"/>
        <w:rPr>
          <w:rFonts w:ascii="Trinite Roman Wide" w:hAnsi="Trinite Roman Wide" w:cs="Arial"/>
          <w:sz w:val="22"/>
          <w:szCs w:val="22"/>
        </w:rPr>
      </w:pPr>
      <w:r w:rsidRPr="00E338D3">
        <w:rPr>
          <w:rFonts w:ascii="Trinite Roman Wide" w:hAnsi="Trinite Roman Wide" w:cs="Arial"/>
          <w:sz w:val="22"/>
          <w:szCs w:val="22"/>
        </w:rPr>
        <w:t xml:space="preserve">De in te dienen </w:t>
      </w:r>
      <w:r w:rsidRPr="00B15715">
        <w:rPr>
          <w:rFonts w:ascii="Trinite Roman Wide" w:hAnsi="Trinite Roman Wide" w:cs="Arial"/>
          <w:sz w:val="22"/>
          <w:szCs w:val="22"/>
        </w:rPr>
        <w:t xml:space="preserve">documenten als bedoeld in paragraaf 2.4.1 en 2.4.2 dienen te zijn opgesteld in de Nederlandse taal. Uitsluitend ingeval die documenten in origineel zijn opgesteld in een andere taal, mogen die </w:t>
      </w:r>
      <w:r w:rsidR="00BC1E6D" w:rsidRPr="00B15715">
        <w:rPr>
          <w:rFonts w:ascii="Trinite Roman Wide" w:hAnsi="Trinite Roman Wide" w:cs="Arial"/>
          <w:sz w:val="22"/>
          <w:szCs w:val="22"/>
        </w:rPr>
        <w:t xml:space="preserve">documenten in een andere taal </w:t>
      </w:r>
      <w:r w:rsidRPr="00B15715">
        <w:rPr>
          <w:rFonts w:ascii="Trinite Roman Wide" w:hAnsi="Trinite Roman Wide" w:cs="Arial"/>
          <w:sz w:val="22"/>
          <w:szCs w:val="22"/>
        </w:rPr>
        <w:t xml:space="preserve">worden verstrekt, </w:t>
      </w:r>
      <w:r w:rsidR="00BC1E6D" w:rsidRPr="00B15715">
        <w:rPr>
          <w:rFonts w:ascii="Trinite Roman Wide" w:hAnsi="Trinite Roman Wide" w:cs="Arial"/>
          <w:sz w:val="22"/>
          <w:szCs w:val="22"/>
        </w:rPr>
        <w:t xml:space="preserve">mits </w:t>
      </w:r>
      <w:r w:rsidRPr="00B15715">
        <w:rPr>
          <w:rFonts w:ascii="Trinite Roman Wide" w:hAnsi="Trinite Roman Wide" w:cs="Arial"/>
          <w:sz w:val="22"/>
          <w:szCs w:val="22"/>
        </w:rPr>
        <w:t>vergezeld van een door een erkend vertaalbureau opgestelde vertaling in het Nederlands.</w:t>
      </w:r>
    </w:p>
    <w:p w14:paraId="729471D8" w14:textId="77777777" w:rsidR="00F22013" w:rsidRPr="00B15715" w:rsidRDefault="00A80F3D" w:rsidP="00A71CB8">
      <w:pPr>
        <w:pStyle w:val="Lijstalinea"/>
        <w:numPr>
          <w:ilvl w:val="0"/>
          <w:numId w:val="3"/>
        </w:numPr>
        <w:jc w:val="both"/>
        <w:rPr>
          <w:rFonts w:ascii="Trinite Roman Wide" w:hAnsi="Trinite Roman Wide" w:cs="Arial"/>
          <w:sz w:val="22"/>
          <w:szCs w:val="22"/>
        </w:rPr>
      </w:pPr>
      <w:r w:rsidRPr="00B15715">
        <w:rPr>
          <w:rFonts w:ascii="Trinite Roman Wide" w:hAnsi="Trinite Roman Wide" w:cs="Arial"/>
          <w:sz w:val="22"/>
          <w:szCs w:val="22"/>
        </w:rPr>
        <w:t>Beroept</w:t>
      </w:r>
      <w:r w:rsidR="00F22013" w:rsidRPr="00B15715">
        <w:rPr>
          <w:rFonts w:ascii="Trinite Roman Wide" w:hAnsi="Trinite Roman Wide" w:cs="Arial"/>
          <w:sz w:val="22"/>
          <w:szCs w:val="22"/>
        </w:rPr>
        <w:t xml:space="preserve"> inschrijver zich voor wat betreft de tec</w:t>
      </w:r>
      <w:r w:rsidRPr="00B15715">
        <w:rPr>
          <w:rFonts w:ascii="Trinite Roman Wide" w:hAnsi="Trinite Roman Wide" w:cs="Arial"/>
          <w:sz w:val="22"/>
          <w:szCs w:val="22"/>
        </w:rPr>
        <w:t>hnische of beroepsbekwaamheid</w:t>
      </w:r>
      <w:r w:rsidR="00F22013" w:rsidRPr="00B15715">
        <w:rPr>
          <w:rFonts w:ascii="Trinite Roman Wide" w:hAnsi="Trinite Roman Wide" w:cs="Arial"/>
          <w:sz w:val="22"/>
          <w:szCs w:val="22"/>
        </w:rPr>
        <w:t xml:space="preserve"> op de bekwaamheid van een derde, zoals bedoeld in paragraaf 3.3 sub b, dan dient de</w:t>
      </w:r>
      <w:r w:rsidRPr="00B15715">
        <w:rPr>
          <w:rFonts w:ascii="Trinite Roman Wide" w:hAnsi="Trinite Roman Wide" w:cs="Arial"/>
          <w:sz w:val="22"/>
          <w:szCs w:val="22"/>
        </w:rPr>
        <w:t>ze</w:t>
      </w:r>
      <w:r w:rsidR="00F22013" w:rsidRPr="00B15715">
        <w:rPr>
          <w:rFonts w:ascii="Trinite Roman Wide" w:hAnsi="Trinite Roman Wide" w:cs="Arial"/>
          <w:sz w:val="22"/>
          <w:szCs w:val="22"/>
        </w:rPr>
        <w:t xml:space="preserve"> derde ook daadwerkelijk te worden ingezet bij de uitvoering van de opdracht, althans voor de uitvoeri</w:t>
      </w:r>
      <w:r w:rsidRPr="00B15715">
        <w:rPr>
          <w:rFonts w:ascii="Trinite Roman Wide" w:hAnsi="Trinite Roman Wide" w:cs="Arial"/>
          <w:sz w:val="22"/>
          <w:szCs w:val="22"/>
        </w:rPr>
        <w:t>ng van dat deel van de opdracht</w:t>
      </w:r>
      <w:r w:rsidR="00F22013" w:rsidRPr="00B15715">
        <w:rPr>
          <w:rFonts w:ascii="Trinite Roman Wide" w:hAnsi="Trinite Roman Wide" w:cs="Arial"/>
          <w:sz w:val="22"/>
          <w:szCs w:val="22"/>
        </w:rPr>
        <w:t xml:space="preserve"> waar de te</w:t>
      </w:r>
      <w:r w:rsidRPr="00B15715">
        <w:rPr>
          <w:rFonts w:ascii="Trinite Roman Wide" w:hAnsi="Trinite Roman Wide" w:cs="Arial"/>
          <w:sz w:val="22"/>
          <w:szCs w:val="22"/>
        </w:rPr>
        <w:t xml:space="preserve">chnische of beroepsbekwaamheid, </w:t>
      </w:r>
      <w:r w:rsidR="00F22013" w:rsidRPr="00B15715">
        <w:rPr>
          <w:rFonts w:ascii="Trinite Roman Wide" w:hAnsi="Trinite Roman Wide" w:cs="Arial"/>
          <w:sz w:val="22"/>
          <w:szCs w:val="22"/>
        </w:rPr>
        <w:t xml:space="preserve">waarvoor de inschrijver zich op een derde beroept, betrekking op heeft. De derde zal dus met de inschrijver deel </w:t>
      </w:r>
      <w:r w:rsidR="00DF507C" w:rsidRPr="00B15715">
        <w:rPr>
          <w:rFonts w:ascii="Trinite Roman Wide" w:hAnsi="Trinite Roman Wide" w:cs="Arial"/>
          <w:sz w:val="22"/>
          <w:szCs w:val="22"/>
        </w:rPr>
        <w:t xml:space="preserve">moeten </w:t>
      </w:r>
      <w:r w:rsidR="00F22013" w:rsidRPr="00B15715">
        <w:rPr>
          <w:rFonts w:ascii="Trinite Roman Wide" w:hAnsi="Trinite Roman Wide" w:cs="Arial"/>
          <w:sz w:val="22"/>
          <w:szCs w:val="22"/>
        </w:rPr>
        <w:t xml:space="preserve">uitmaken van een samenwerkingsverband (combinatie) dan wel door inschrijver als onderaannemer bij de uitvoering van de opdracht worden ingezet. </w:t>
      </w:r>
    </w:p>
    <w:p w14:paraId="43E052DF" w14:textId="77777777" w:rsidR="00F62C0F" w:rsidRPr="00B15715" w:rsidRDefault="00305666" w:rsidP="00A71CB8">
      <w:pPr>
        <w:pStyle w:val="Lijstalinea"/>
        <w:numPr>
          <w:ilvl w:val="0"/>
          <w:numId w:val="3"/>
        </w:numPr>
        <w:jc w:val="both"/>
        <w:rPr>
          <w:rFonts w:ascii="Trinite Roman Wide" w:hAnsi="Trinite Roman Wide" w:cs="Arial"/>
          <w:sz w:val="22"/>
          <w:szCs w:val="22"/>
        </w:rPr>
      </w:pPr>
      <w:r w:rsidRPr="00B15715">
        <w:rPr>
          <w:rFonts w:ascii="Trinite Roman Wide" w:hAnsi="Trinite Roman Wide" w:cs="Arial"/>
          <w:sz w:val="22"/>
          <w:szCs w:val="22"/>
        </w:rPr>
        <w:t xml:space="preserve">Alle </w:t>
      </w:r>
      <w:r w:rsidR="00641C1D" w:rsidRPr="00B15715">
        <w:rPr>
          <w:rFonts w:ascii="Trinite Roman Wide" w:hAnsi="Trinite Roman Wide" w:cs="Arial"/>
          <w:sz w:val="22"/>
          <w:szCs w:val="22"/>
        </w:rPr>
        <w:t>Formulieren</w:t>
      </w:r>
      <w:r w:rsidR="00550AA3" w:rsidRPr="00B15715">
        <w:rPr>
          <w:rFonts w:ascii="Trinite Roman Wide" w:hAnsi="Trinite Roman Wide" w:cs="Arial"/>
          <w:sz w:val="22"/>
          <w:szCs w:val="22"/>
        </w:rPr>
        <w:t xml:space="preserve"> die in </w:t>
      </w:r>
      <w:r w:rsidR="00A80F3D" w:rsidRPr="00B15715">
        <w:rPr>
          <w:rFonts w:ascii="Trinite Roman Wide" w:hAnsi="Trinite Roman Wide" w:cs="Arial"/>
          <w:sz w:val="22"/>
          <w:szCs w:val="22"/>
        </w:rPr>
        <w:t xml:space="preserve">het kader van deze aanbesteding </w:t>
      </w:r>
      <w:r w:rsidR="00550AA3" w:rsidRPr="00B15715">
        <w:rPr>
          <w:rFonts w:ascii="Trinite Roman Wide" w:hAnsi="Trinite Roman Wide" w:cs="Arial"/>
          <w:sz w:val="22"/>
          <w:szCs w:val="22"/>
        </w:rPr>
        <w:t>door inschrijver moeten worden</w:t>
      </w:r>
      <w:r w:rsidR="00A80F3D" w:rsidRPr="00B15715">
        <w:rPr>
          <w:rFonts w:ascii="Trinite Roman Wide" w:hAnsi="Trinite Roman Wide" w:cs="Arial"/>
          <w:sz w:val="22"/>
          <w:szCs w:val="22"/>
        </w:rPr>
        <w:t xml:space="preserve"> ondertekend</w:t>
      </w:r>
      <w:r w:rsidR="00550AA3" w:rsidRPr="00B15715">
        <w:rPr>
          <w:rFonts w:ascii="Trinite Roman Wide" w:hAnsi="Trinite Roman Wide" w:cs="Arial"/>
          <w:sz w:val="22"/>
          <w:szCs w:val="22"/>
        </w:rPr>
        <w:t xml:space="preserve">, </w:t>
      </w:r>
      <w:r w:rsidRPr="00B15715">
        <w:rPr>
          <w:rFonts w:ascii="Trinite Roman Wide" w:hAnsi="Trinite Roman Wide" w:cs="Arial"/>
          <w:sz w:val="22"/>
          <w:szCs w:val="22"/>
        </w:rPr>
        <w:t>dienen</w:t>
      </w:r>
      <w:r w:rsidR="002F055D" w:rsidRPr="00B15715">
        <w:rPr>
          <w:rFonts w:ascii="Trinite Roman Wide" w:hAnsi="Trinite Roman Wide" w:cs="Arial"/>
          <w:sz w:val="22"/>
          <w:szCs w:val="22"/>
        </w:rPr>
        <w:t xml:space="preserve"> daar waar expliciet aangegeven</w:t>
      </w:r>
      <w:r w:rsidRPr="00B15715">
        <w:rPr>
          <w:rFonts w:ascii="Trinite Roman Wide" w:hAnsi="Trinite Roman Wide" w:cs="Arial"/>
          <w:sz w:val="22"/>
          <w:szCs w:val="22"/>
        </w:rPr>
        <w:t xml:space="preserve"> re</w:t>
      </w:r>
      <w:r w:rsidR="00F62C0F" w:rsidRPr="00B15715">
        <w:rPr>
          <w:rFonts w:ascii="Trinite Roman Wide" w:hAnsi="Trinite Roman Wide" w:cs="Arial"/>
          <w:sz w:val="22"/>
          <w:szCs w:val="22"/>
        </w:rPr>
        <w:t>chtsgeldig te zijn</w:t>
      </w:r>
      <w:r w:rsidR="00FB7D0E" w:rsidRPr="00B15715">
        <w:rPr>
          <w:rFonts w:ascii="Trinite Roman Wide" w:hAnsi="Trinite Roman Wide" w:cs="Arial"/>
          <w:sz w:val="22"/>
          <w:szCs w:val="22"/>
        </w:rPr>
        <w:t xml:space="preserve"> ondertekend</w:t>
      </w:r>
      <w:r w:rsidR="00F62C0F" w:rsidRPr="00B15715">
        <w:rPr>
          <w:rFonts w:ascii="Trinite Roman Wide" w:hAnsi="Trinite Roman Wide" w:cs="Arial"/>
          <w:sz w:val="22"/>
          <w:szCs w:val="22"/>
        </w:rPr>
        <w:t>.</w:t>
      </w:r>
    </w:p>
    <w:p w14:paraId="0FD801F7" w14:textId="77777777" w:rsidR="00305666" w:rsidRPr="00B15715" w:rsidRDefault="00305666" w:rsidP="00A71CB8">
      <w:pPr>
        <w:pStyle w:val="Lijstalinea"/>
        <w:numPr>
          <w:ilvl w:val="0"/>
          <w:numId w:val="3"/>
        </w:numPr>
        <w:jc w:val="both"/>
        <w:rPr>
          <w:rFonts w:ascii="Trinite Roman Wide" w:hAnsi="Trinite Roman Wide" w:cs="Arial"/>
          <w:sz w:val="22"/>
          <w:szCs w:val="22"/>
        </w:rPr>
      </w:pPr>
      <w:r w:rsidRPr="00B15715">
        <w:rPr>
          <w:rFonts w:ascii="Trinite Roman Wide" w:hAnsi="Trinite Roman Wide" w:cs="Arial"/>
          <w:sz w:val="22"/>
          <w:szCs w:val="22"/>
        </w:rPr>
        <w:t>Inschrijver dient de verstrekte aanbestedings- en contractdocumenten vertrouwelijk te behandelen en mag deze uitsluitend aan derden ter inzage gegeven voor zover zulks voor het doen van een inschrijving noodzakelijk is.</w:t>
      </w:r>
      <w:r w:rsidR="00663D61" w:rsidRPr="00B15715">
        <w:rPr>
          <w:rFonts w:ascii="Trinite Roman Wide" w:hAnsi="Trinite Roman Wide" w:cs="Arial"/>
          <w:sz w:val="22"/>
          <w:szCs w:val="22"/>
        </w:rPr>
        <w:t xml:space="preserve"> </w:t>
      </w:r>
      <w:r w:rsidRPr="00B15715">
        <w:rPr>
          <w:rFonts w:ascii="Trinite Roman Wide" w:hAnsi="Trinite Roman Wide" w:cs="Arial"/>
          <w:sz w:val="22"/>
          <w:szCs w:val="22"/>
        </w:rPr>
        <w:t xml:space="preserve">Alle door de inschrijver als onderdeel van de inschrijving aangeboden informatie en documentatie wordt eigendom van </w:t>
      </w:r>
      <w:r w:rsidR="00C10C09" w:rsidRPr="00B15715">
        <w:rPr>
          <w:rFonts w:ascii="Trinite Roman Wide" w:hAnsi="Trinite Roman Wide" w:cs="Arial"/>
          <w:sz w:val="22"/>
          <w:szCs w:val="22"/>
        </w:rPr>
        <w:t>aanbestedende dienst</w:t>
      </w:r>
      <w:r w:rsidRPr="00B15715">
        <w:rPr>
          <w:rFonts w:ascii="Trinite Roman Wide" w:hAnsi="Trinite Roman Wide" w:cs="Arial"/>
          <w:sz w:val="22"/>
          <w:szCs w:val="22"/>
        </w:rPr>
        <w:t xml:space="preserve"> en wordt niet geretourneerd</w:t>
      </w:r>
      <w:r w:rsidR="00870DEC" w:rsidRPr="00B15715">
        <w:rPr>
          <w:rFonts w:ascii="Trinite Roman Wide" w:hAnsi="Trinite Roman Wide" w:cs="Arial"/>
          <w:sz w:val="22"/>
          <w:szCs w:val="22"/>
        </w:rPr>
        <w:t>.</w:t>
      </w:r>
    </w:p>
    <w:p w14:paraId="6CD0291C" w14:textId="0872179F" w:rsidR="00305666" w:rsidRPr="00484756" w:rsidRDefault="00663D61" w:rsidP="00A71CB8">
      <w:pPr>
        <w:pStyle w:val="Lijstalinea"/>
        <w:numPr>
          <w:ilvl w:val="0"/>
          <w:numId w:val="3"/>
        </w:numPr>
        <w:tabs>
          <w:tab w:val="left" w:pos="708"/>
          <w:tab w:val="left" w:pos="1416"/>
          <w:tab w:val="left" w:pos="2124"/>
          <w:tab w:val="left" w:pos="2832"/>
          <w:tab w:val="left" w:pos="3540"/>
          <w:tab w:val="center" w:pos="4536"/>
        </w:tabs>
        <w:jc w:val="both"/>
        <w:rPr>
          <w:rFonts w:ascii="Trinite Roman Wide" w:hAnsi="Trinite Roman Wide" w:cs="Arial"/>
          <w:sz w:val="22"/>
          <w:szCs w:val="22"/>
        </w:rPr>
      </w:pPr>
      <w:r w:rsidRPr="00B15715">
        <w:rPr>
          <w:rFonts w:ascii="Trinite Roman Wide" w:hAnsi="Trinite Roman Wide" w:cs="Arial"/>
          <w:sz w:val="22"/>
          <w:szCs w:val="22"/>
        </w:rPr>
        <w:t>Op de opdracht zal de c</w:t>
      </w:r>
      <w:r w:rsidR="00426C30" w:rsidRPr="00B15715">
        <w:rPr>
          <w:rFonts w:ascii="Trinite Roman Wide" w:hAnsi="Trinite Roman Wide" w:cs="Arial"/>
          <w:sz w:val="22"/>
          <w:szCs w:val="22"/>
        </w:rPr>
        <w:t>oncept raamovereenkomst</w:t>
      </w:r>
      <w:r w:rsidRPr="00B15715">
        <w:rPr>
          <w:rFonts w:ascii="Trinite Roman Wide" w:hAnsi="Trinite Roman Wide" w:cs="Arial"/>
          <w:sz w:val="22"/>
          <w:szCs w:val="22"/>
        </w:rPr>
        <w:t xml:space="preserve">, zoals die in </w:t>
      </w:r>
      <w:r w:rsidR="00E61D84" w:rsidRPr="00B15715">
        <w:rPr>
          <w:rFonts w:ascii="Trinite Roman Wide" w:hAnsi="Trinite Roman Wide" w:cs="Arial"/>
          <w:i/>
          <w:sz w:val="22"/>
          <w:szCs w:val="22"/>
        </w:rPr>
        <w:t>B</w:t>
      </w:r>
      <w:r w:rsidRPr="00B15715">
        <w:rPr>
          <w:rFonts w:ascii="Trinite Roman Wide" w:hAnsi="Trinite Roman Wide" w:cs="Arial"/>
          <w:i/>
          <w:sz w:val="22"/>
          <w:szCs w:val="22"/>
        </w:rPr>
        <w:t>ijlage</w:t>
      </w:r>
      <w:r w:rsidR="000D1833" w:rsidRPr="00B15715">
        <w:rPr>
          <w:rFonts w:ascii="Trinite Roman Wide" w:hAnsi="Trinite Roman Wide" w:cs="Arial"/>
          <w:i/>
          <w:sz w:val="22"/>
          <w:szCs w:val="22"/>
        </w:rPr>
        <w:t xml:space="preserve"> 5</w:t>
      </w:r>
      <w:r w:rsidRPr="00B15715">
        <w:rPr>
          <w:rFonts w:ascii="Trinite Roman Wide" w:hAnsi="Trinite Roman Wide" w:cs="Arial"/>
          <w:i/>
          <w:sz w:val="22"/>
          <w:szCs w:val="22"/>
        </w:rPr>
        <w:t xml:space="preserve"> </w:t>
      </w:r>
      <w:r w:rsidRPr="00B15715">
        <w:rPr>
          <w:rFonts w:ascii="Trinite Roman Wide" w:hAnsi="Trinite Roman Wide" w:cs="Arial"/>
          <w:sz w:val="22"/>
          <w:szCs w:val="22"/>
        </w:rPr>
        <w:t xml:space="preserve">is toegevoegd, van toepassing zijn. </w:t>
      </w:r>
      <w:r w:rsidR="00484756" w:rsidRPr="00B15715">
        <w:rPr>
          <w:rFonts w:ascii="Trinite Roman Wide" w:hAnsi="Trinite Roman Wide" w:cs="Arial"/>
          <w:sz w:val="22"/>
          <w:szCs w:val="22"/>
        </w:rPr>
        <w:t>Op de inschrijving verklaart inschrijver geen (eigen) voorwaarden</w:t>
      </w:r>
      <w:r w:rsidR="00484756" w:rsidRPr="00484756">
        <w:rPr>
          <w:rFonts w:ascii="Trinite Roman Wide" w:hAnsi="Trinite Roman Wide" w:cs="Arial"/>
          <w:sz w:val="22"/>
          <w:szCs w:val="22"/>
        </w:rPr>
        <w:t xml:space="preserve"> van toepassing; deze worden reeds hierbij voor alsdan uitdrukkelijk van de hand gewezen. </w:t>
      </w:r>
    </w:p>
    <w:p w14:paraId="08C602D9" w14:textId="77777777" w:rsidR="00305666" w:rsidRPr="00E338D3" w:rsidRDefault="00305666" w:rsidP="00A71CB8">
      <w:pPr>
        <w:pStyle w:val="Lijstalinea"/>
        <w:numPr>
          <w:ilvl w:val="0"/>
          <w:numId w:val="3"/>
        </w:numPr>
        <w:jc w:val="both"/>
        <w:rPr>
          <w:rFonts w:ascii="Trinite Roman Wide" w:hAnsi="Trinite Roman Wide" w:cs="Arial"/>
          <w:sz w:val="22"/>
          <w:szCs w:val="22"/>
        </w:rPr>
      </w:pPr>
      <w:r w:rsidRPr="00E338D3">
        <w:rPr>
          <w:rFonts w:ascii="Trinite Roman Wide" w:hAnsi="Trinite Roman Wide" w:cs="Arial"/>
          <w:sz w:val="22"/>
          <w:szCs w:val="22"/>
        </w:rPr>
        <w:t>Het indienen van varianten is niet toegestaan, tenzij de mogelijkheid ervan uitdrukkelijk in de aankondiging is aangegeven en in dit aanbestedingsdocument ook de minimumeisen voor het indienen van een variant zijn opgenomen.</w:t>
      </w:r>
    </w:p>
    <w:p w14:paraId="2F67F30F" w14:textId="77777777" w:rsidR="00305666" w:rsidRPr="00E338D3" w:rsidRDefault="00305666" w:rsidP="00A71CB8">
      <w:pPr>
        <w:pStyle w:val="Lijstalinea"/>
        <w:numPr>
          <w:ilvl w:val="0"/>
          <w:numId w:val="3"/>
        </w:numPr>
        <w:jc w:val="both"/>
        <w:rPr>
          <w:rFonts w:ascii="Trinite Roman Wide" w:hAnsi="Trinite Roman Wide" w:cs="Arial"/>
          <w:sz w:val="22"/>
          <w:szCs w:val="22"/>
        </w:rPr>
      </w:pPr>
      <w:r w:rsidRPr="00E338D3">
        <w:rPr>
          <w:rFonts w:ascii="Trinite Roman Wide" w:hAnsi="Trinite Roman Wide" w:cs="Arial"/>
          <w:sz w:val="22"/>
          <w:szCs w:val="22"/>
        </w:rPr>
        <w:t>Inschrijving op slechts een gedeelte van de gevraagde opdracht is niet mogelijk.</w:t>
      </w:r>
    </w:p>
    <w:p w14:paraId="41E45114" w14:textId="77777777" w:rsidR="00305666" w:rsidRPr="00E338D3" w:rsidRDefault="00305666" w:rsidP="00A71CB8">
      <w:pPr>
        <w:pStyle w:val="Lijstalinea"/>
        <w:numPr>
          <w:ilvl w:val="0"/>
          <w:numId w:val="3"/>
        </w:numPr>
        <w:jc w:val="both"/>
        <w:rPr>
          <w:rFonts w:ascii="Trinite Roman Wide" w:hAnsi="Trinite Roman Wide" w:cs="Arial"/>
          <w:sz w:val="22"/>
          <w:szCs w:val="22"/>
        </w:rPr>
      </w:pPr>
      <w:r w:rsidRPr="00E338D3">
        <w:rPr>
          <w:rFonts w:ascii="Trinite Roman Wide" w:hAnsi="Trinite Roman Wide" w:cs="Arial"/>
          <w:sz w:val="22"/>
          <w:szCs w:val="22"/>
        </w:rPr>
        <w:t xml:space="preserve">Een inschrijving waarin voorbehouden zijn gemaakt is ongeldig. </w:t>
      </w:r>
    </w:p>
    <w:p w14:paraId="6F0742CE" w14:textId="3AF3AAC7" w:rsidR="001D4930" w:rsidRPr="00E338D3" w:rsidRDefault="00305666" w:rsidP="00A71CB8">
      <w:pPr>
        <w:pStyle w:val="Lijstalinea"/>
        <w:numPr>
          <w:ilvl w:val="0"/>
          <w:numId w:val="3"/>
        </w:numPr>
        <w:jc w:val="both"/>
        <w:rPr>
          <w:rFonts w:ascii="Trinite Roman Wide" w:hAnsi="Trinite Roman Wide" w:cs="Arial"/>
          <w:sz w:val="22"/>
          <w:szCs w:val="22"/>
        </w:rPr>
      </w:pPr>
      <w:r w:rsidRPr="00E338D3">
        <w:rPr>
          <w:rFonts w:ascii="Trinite Roman Wide" w:hAnsi="Trinite Roman Wide" w:cs="Arial"/>
          <w:sz w:val="22"/>
          <w:szCs w:val="22"/>
        </w:rPr>
        <w:t>Inschrijven geschiedt voor eigen rekening en risico. Inschrijvers zijn zich hiervan bewust en hebben op generlei wijze recht op een tegemoetkoming van de door hen in dit verband gemaakte of te maken kosten, nog aanspraak op schadevergoeding uit welke hoofde dan ook.</w:t>
      </w:r>
      <w:r w:rsidR="00212302">
        <w:rPr>
          <w:rFonts w:ascii="Trinite Roman Wide" w:hAnsi="Trinite Roman Wide" w:cs="Arial"/>
          <w:sz w:val="22"/>
          <w:szCs w:val="22"/>
        </w:rPr>
        <w:t xml:space="preserve"> </w:t>
      </w:r>
    </w:p>
    <w:p w14:paraId="049AD12D" w14:textId="77777777" w:rsidR="00F62C0F" w:rsidRPr="00E338D3" w:rsidRDefault="00513989" w:rsidP="00A71CB8">
      <w:pPr>
        <w:pStyle w:val="Lijstalinea"/>
        <w:numPr>
          <w:ilvl w:val="0"/>
          <w:numId w:val="3"/>
        </w:numPr>
        <w:jc w:val="both"/>
        <w:rPr>
          <w:rFonts w:ascii="Trinite Roman Wide" w:hAnsi="Trinite Roman Wide" w:cs="Arial"/>
          <w:sz w:val="22"/>
          <w:szCs w:val="22"/>
        </w:rPr>
      </w:pPr>
      <w:r w:rsidRPr="00E338D3">
        <w:rPr>
          <w:rFonts w:ascii="Trinite Roman Wide" w:hAnsi="Trinite Roman Wide" w:cs="Arial"/>
          <w:sz w:val="22"/>
          <w:szCs w:val="22"/>
        </w:rPr>
        <w:t>Het aanpassen of aanvullen van formulieren en (prijs-) modellen, die door inschrijver voor het doen van</w:t>
      </w:r>
      <w:r w:rsidR="00426C30" w:rsidRPr="00E338D3">
        <w:rPr>
          <w:rFonts w:ascii="Trinite Roman Wide" w:hAnsi="Trinite Roman Wide" w:cs="Arial"/>
          <w:sz w:val="22"/>
          <w:szCs w:val="22"/>
        </w:rPr>
        <w:t xml:space="preserve"> een</w:t>
      </w:r>
      <w:r w:rsidRPr="00E338D3">
        <w:rPr>
          <w:rFonts w:ascii="Trinite Roman Wide" w:hAnsi="Trinite Roman Wide" w:cs="Arial"/>
          <w:sz w:val="22"/>
          <w:szCs w:val="22"/>
        </w:rPr>
        <w:t xml:space="preserve"> inschrijving moeten worden ingevuld, is niet toegestaan. De vragenronde voorafgaand aan de Nota van Inlichtingen kan gebruikt worden bij vragen over informatie die niet in een formulier of model past.</w:t>
      </w:r>
      <w:r w:rsidR="00212302">
        <w:rPr>
          <w:rFonts w:ascii="Trinite Roman Wide" w:hAnsi="Trinite Roman Wide" w:cs="Arial"/>
          <w:sz w:val="22"/>
          <w:szCs w:val="22"/>
        </w:rPr>
        <w:t xml:space="preserve"> </w:t>
      </w:r>
    </w:p>
    <w:p w14:paraId="42575409" w14:textId="154D932B" w:rsidR="00716353" w:rsidRDefault="00B336EA" w:rsidP="00A71CB8">
      <w:pPr>
        <w:pStyle w:val="Lijstalinea"/>
        <w:numPr>
          <w:ilvl w:val="0"/>
          <w:numId w:val="3"/>
        </w:numPr>
        <w:jc w:val="both"/>
        <w:rPr>
          <w:rFonts w:ascii="Trinite Roman Wide" w:hAnsi="Trinite Roman Wide" w:cs="Arial"/>
          <w:sz w:val="22"/>
          <w:szCs w:val="22"/>
        </w:rPr>
      </w:pPr>
      <w:r w:rsidRPr="00E338D3">
        <w:rPr>
          <w:rFonts w:ascii="Trinite Roman Wide" w:hAnsi="Trinite Roman Wide" w:cs="Arial"/>
          <w:sz w:val="22"/>
          <w:szCs w:val="22"/>
        </w:rPr>
        <w:t>Aanbestedende dienst wil inschrijver</w:t>
      </w:r>
      <w:r w:rsidR="007008A9" w:rsidRPr="00E338D3">
        <w:rPr>
          <w:rFonts w:ascii="Trinite Roman Wide" w:hAnsi="Trinite Roman Wide" w:cs="Arial"/>
          <w:sz w:val="22"/>
          <w:szCs w:val="22"/>
        </w:rPr>
        <w:t>s</w:t>
      </w:r>
      <w:r w:rsidRPr="00E338D3">
        <w:rPr>
          <w:rFonts w:ascii="Trinite Roman Wide" w:hAnsi="Trinite Roman Wide" w:cs="Arial"/>
          <w:sz w:val="22"/>
          <w:szCs w:val="22"/>
        </w:rPr>
        <w:t xml:space="preserve"> er op wijzen dat de (sub)scores </w:t>
      </w:r>
      <w:r w:rsidRPr="00D80ABA">
        <w:rPr>
          <w:rFonts w:ascii="Trinite Roman Wide" w:hAnsi="Trinite Roman Wide" w:cs="Arial"/>
          <w:sz w:val="22"/>
          <w:szCs w:val="22"/>
        </w:rPr>
        <w:t xml:space="preserve">van de </w:t>
      </w:r>
      <w:r w:rsidR="006E7C47" w:rsidRPr="00D80ABA">
        <w:rPr>
          <w:rFonts w:ascii="Trinite Roman Wide" w:hAnsi="Trinite Roman Wide" w:cs="Arial"/>
          <w:sz w:val="22"/>
          <w:szCs w:val="22"/>
        </w:rPr>
        <w:t>winnende</w:t>
      </w:r>
      <w:r w:rsidRPr="00D80ABA">
        <w:rPr>
          <w:rFonts w:ascii="Trinite Roman Wide" w:hAnsi="Trinite Roman Wide" w:cs="Arial"/>
          <w:sz w:val="22"/>
          <w:szCs w:val="22"/>
        </w:rPr>
        <w:t xml:space="preserve"> inschrijver via de </w:t>
      </w:r>
      <w:r w:rsidR="00DF3FB9" w:rsidRPr="00D80ABA">
        <w:rPr>
          <w:rFonts w:ascii="Trinite Roman Wide" w:hAnsi="Trinite Roman Wide" w:cs="Arial"/>
          <w:sz w:val="22"/>
          <w:szCs w:val="22"/>
        </w:rPr>
        <w:t>gunning</w:t>
      </w:r>
      <w:r w:rsidRPr="00D80ABA">
        <w:rPr>
          <w:rFonts w:ascii="Trinite Roman Wide" w:hAnsi="Trinite Roman Wide" w:cs="Arial"/>
          <w:sz w:val="22"/>
          <w:szCs w:val="22"/>
        </w:rPr>
        <w:t>- en afwijzingsbrieven gelijktijdig aan alle inschrijvers bekend kunnen</w:t>
      </w:r>
      <w:r w:rsidR="004A5857" w:rsidRPr="00D80ABA">
        <w:rPr>
          <w:rFonts w:ascii="Trinite Roman Wide" w:hAnsi="Trinite Roman Wide" w:cs="Arial"/>
          <w:sz w:val="22"/>
          <w:szCs w:val="22"/>
        </w:rPr>
        <w:t xml:space="preserve"> </w:t>
      </w:r>
      <w:r w:rsidRPr="00D80ABA">
        <w:rPr>
          <w:rFonts w:ascii="Trinite Roman Wide" w:hAnsi="Trinite Roman Wide" w:cs="Arial"/>
          <w:sz w:val="22"/>
          <w:szCs w:val="22"/>
        </w:rPr>
        <w:t>worden gemaakt.</w:t>
      </w:r>
    </w:p>
    <w:p w14:paraId="2B3FA8F3" w14:textId="77777777" w:rsidR="00A37913" w:rsidRPr="0056146C" w:rsidRDefault="00A37913" w:rsidP="00A71CB8">
      <w:pPr>
        <w:pStyle w:val="Lijstalinea"/>
        <w:numPr>
          <w:ilvl w:val="0"/>
          <w:numId w:val="3"/>
        </w:numPr>
        <w:jc w:val="both"/>
        <w:rPr>
          <w:rFonts w:ascii="Trinite Roman Wide" w:hAnsi="Trinite Roman Wide" w:cs="Arial"/>
          <w:sz w:val="22"/>
          <w:szCs w:val="22"/>
        </w:rPr>
      </w:pPr>
      <w:r w:rsidRPr="0056146C">
        <w:rPr>
          <w:rFonts w:ascii="Trinite Roman Wide" w:hAnsi="Trinite Roman Wide"/>
          <w:sz w:val="22"/>
          <w:szCs w:val="22"/>
        </w:rPr>
        <w:t xml:space="preserve">Voorkennis en belangen verstrengeling: </w:t>
      </w:r>
    </w:p>
    <w:p w14:paraId="44413749" w14:textId="77777777" w:rsidR="00A37913" w:rsidRPr="00C8275C" w:rsidRDefault="00A37913" w:rsidP="00A71CB8">
      <w:pPr>
        <w:pStyle w:val="Lijstalinea"/>
        <w:numPr>
          <w:ilvl w:val="0"/>
          <w:numId w:val="5"/>
        </w:numPr>
        <w:jc w:val="both"/>
        <w:rPr>
          <w:rFonts w:ascii="Trinite Roman Wide" w:hAnsi="Trinite Roman Wide"/>
          <w:sz w:val="22"/>
          <w:szCs w:val="22"/>
        </w:rPr>
      </w:pPr>
      <w:r w:rsidRPr="00C8275C">
        <w:rPr>
          <w:rFonts w:ascii="Trinite Roman Wide" w:hAnsi="Trinite Roman Wide"/>
          <w:sz w:val="22"/>
          <w:szCs w:val="22"/>
        </w:rPr>
        <w:t>Indien een inschrijver zelf eerder werkzaamheden of diensten heeft verricht ter voorbereiding van de onderhavige opdracht, dan wel op andere wijze direct of indirect betrokken is (geweest) bij de voorbereiding van de opdracht, wordt vermoed sprake te zijn</w:t>
      </w:r>
      <w:r w:rsidR="002D3926">
        <w:rPr>
          <w:rFonts w:ascii="Trinite Roman Wide" w:hAnsi="Trinite Roman Wide"/>
          <w:sz w:val="22"/>
          <w:szCs w:val="22"/>
        </w:rPr>
        <w:t xml:space="preserve"> van</w:t>
      </w:r>
      <w:r w:rsidRPr="00C8275C">
        <w:rPr>
          <w:rFonts w:ascii="Trinite Roman Wide" w:hAnsi="Trinite Roman Wide"/>
          <w:sz w:val="22"/>
          <w:szCs w:val="22"/>
        </w:rPr>
        <w:t xml:space="preserve"> voorkennis. </w:t>
      </w:r>
    </w:p>
    <w:p w14:paraId="14F2D087" w14:textId="77777777" w:rsidR="00A37913" w:rsidRPr="00C8275C" w:rsidRDefault="00A37913" w:rsidP="00A71CB8">
      <w:pPr>
        <w:pStyle w:val="Lijstalinea"/>
        <w:numPr>
          <w:ilvl w:val="0"/>
          <w:numId w:val="5"/>
        </w:numPr>
        <w:jc w:val="both"/>
        <w:rPr>
          <w:rFonts w:ascii="Trinite Roman Wide" w:hAnsi="Trinite Roman Wide"/>
          <w:sz w:val="22"/>
          <w:szCs w:val="22"/>
        </w:rPr>
      </w:pPr>
      <w:r w:rsidRPr="00C8275C">
        <w:rPr>
          <w:rFonts w:ascii="Trinite Roman Wide" w:hAnsi="Trinite Roman Wide"/>
          <w:sz w:val="22"/>
          <w:szCs w:val="22"/>
        </w:rPr>
        <w:t xml:space="preserve">Indien inschrijver in het kader van deze aanbestedingsprocedure zelfstandige hulppersonen (onderaannemers) en/of adviseurs (zowel natuurlijke als rechtspersonen) inschakelt en een of meerdere van die zelfstandige hulppersonen of adviseurs hebben dergelijke, in lid 1 bedoelde voorbereidende werkzaamheden of diensten verricht, wordt er eveneens vermoed sprake te zijn van voorkennis. </w:t>
      </w:r>
    </w:p>
    <w:p w14:paraId="423678D3" w14:textId="77777777" w:rsidR="00A37913" w:rsidRPr="00C8275C" w:rsidRDefault="00A37913" w:rsidP="00A71CB8">
      <w:pPr>
        <w:pStyle w:val="Lijstalinea"/>
        <w:numPr>
          <w:ilvl w:val="0"/>
          <w:numId w:val="5"/>
        </w:numPr>
        <w:jc w:val="both"/>
        <w:rPr>
          <w:rFonts w:ascii="Trinite Roman Wide" w:hAnsi="Trinite Roman Wide"/>
          <w:sz w:val="22"/>
          <w:szCs w:val="22"/>
        </w:rPr>
      </w:pPr>
      <w:r w:rsidRPr="00C8275C">
        <w:rPr>
          <w:rFonts w:ascii="Trinite Roman Wide" w:hAnsi="Trinite Roman Wide"/>
          <w:sz w:val="22"/>
          <w:szCs w:val="22"/>
        </w:rPr>
        <w:t>Een inschrijver kan worden uitgesloten van deelneming aan de opdracht in de gevallen bedoeld in de leden 1 en 2.</w:t>
      </w:r>
    </w:p>
    <w:p w14:paraId="3EC60FD1" w14:textId="77777777" w:rsidR="00A37913" w:rsidRPr="00C8275C" w:rsidRDefault="00A37913" w:rsidP="00A71CB8">
      <w:pPr>
        <w:pStyle w:val="Lijstalinea"/>
        <w:numPr>
          <w:ilvl w:val="0"/>
          <w:numId w:val="5"/>
        </w:numPr>
        <w:jc w:val="both"/>
        <w:rPr>
          <w:rFonts w:ascii="Trinite Roman Wide" w:hAnsi="Trinite Roman Wide"/>
          <w:sz w:val="22"/>
          <w:szCs w:val="22"/>
        </w:rPr>
      </w:pPr>
      <w:r w:rsidRPr="00C8275C">
        <w:rPr>
          <w:rFonts w:ascii="Trinite Roman Wide" w:hAnsi="Trinite Roman Wide"/>
          <w:sz w:val="22"/>
          <w:szCs w:val="22"/>
        </w:rPr>
        <w:lastRenderedPageBreak/>
        <w:t>De aanbesteder stelt de gegadigde in de gelegenheid om, ten genoegen van de aanbesteder, het in de leden 1 en 2 bedoelde vermoeden te weerleggen en aan te tonen dat de eerlijke mededinging niet wordt geschaad door de (eerdere) betrokkenheid van de inschrijver of de in lid 2 bedoelde door hem in te schakelen zelfstandige hulppersonen of adviseurs.</w:t>
      </w:r>
    </w:p>
    <w:p w14:paraId="4F59A49C" w14:textId="77777777" w:rsidR="005D2DC0" w:rsidRDefault="005D2DC0" w:rsidP="005D2DC0">
      <w:pPr>
        <w:jc w:val="both"/>
        <w:rPr>
          <w:rFonts w:ascii="Trinite Roman Wide" w:hAnsi="Trinite Roman Wide" w:cs="Arial"/>
          <w:sz w:val="22"/>
          <w:szCs w:val="22"/>
        </w:rPr>
      </w:pPr>
    </w:p>
    <w:p w14:paraId="045B4B70" w14:textId="5C138C2C" w:rsidR="00305666" w:rsidRPr="00716353" w:rsidRDefault="00686BC9" w:rsidP="00473CF4">
      <w:pPr>
        <w:pStyle w:val="Kop1"/>
        <w:jc w:val="both"/>
        <w:rPr>
          <w:lang w:val="nl-NL"/>
        </w:rPr>
      </w:pPr>
      <w:bookmarkStart w:id="19" w:name="_Toc188972164"/>
      <w:r w:rsidRPr="446AC3A3">
        <w:rPr>
          <w:lang w:val="nl-NL"/>
        </w:rPr>
        <w:t>Uitsluitingsgronden en geschiktheidseisen</w:t>
      </w:r>
      <w:bookmarkEnd w:id="19"/>
      <w:r w:rsidRPr="446AC3A3">
        <w:rPr>
          <w:lang w:val="nl-NL"/>
        </w:rPr>
        <w:t xml:space="preserve"> </w:t>
      </w:r>
    </w:p>
    <w:p w14:paraId="3D69AF06" w14:textId="77777777" w:rsidR="00305666" w:rsidRPr="00305666" w:rsidRDefault="00305666" w:rsidP="00473CF4">
      <w:pPr>
        <w:jc w:val="both"/>
        <w:rPr>
          <w:rFonts w:cs="Arial"/>
        </w:rPr>
      </w:pPr>
      <w:r w:rsidRPr="00305666">
        <w:rPr>
          <w:rFonts w:cs="Arial"/>
        </w:rPr>
        <w:tab/>
      </w:r>
    </w:p>
    <w:p w14:paraId="1A6C60E2" w14:textId="77777777" w:rsidR="006B0A20" w:rsidRPr="000014C1" w:rsidRDefault="00FC4752" w:rsidP="00473CF4">
      <w:pPr>
        <w:jc w:val="both"/>
        <w:rPr>
          <w:rFonts w:ascii="Trinite Roman Wide" w:hAnsi="Trinite Roman Wide" w:cs="Arial"/>
          <w:sz w:val="22"/>
          <w:szCs w:val="22"/>
        </w:rPr>
      </w:pPr>
      <w:r w:rsidRPr="00D37052">
        <w:rPr>
          <w:rFonts w:ascii="Trinite Roman Wide" w:hAnsi="Trinite Roman Wide" w:cs="Arial"/>
          <w:sz w:val="22"/>
          <w:szCs w:val="22"/>
        </w:rPr>
        <w:t xml:space="preserve">De beoordeling van de op </w:t>
      </w:r>
      <w:r w:rsidRPr="000014C1">
        <w:rPr>
          <w:rFonts w:ascii="Trinite Roman Wide" w:hAnsi="Trinite Roman Wide" w:cs="Arial"/>
          <w:sz w:val="22"/>
          <w:szCs w:val="22"/>
        </w:rPr>
        <w:t>basis van hoofdstuk 2 tijdig ontvangen inschrijvingen geschiedt aan de hand van de in dit</w:t>
      </w:r>
      <w:r w:rsidR="00983D4C" w:rsidRPr="000014C1">
        <w:rPr>
          <w:rFonts w:ascii="Trinite Roman Wide" w:hAnsi="Trinite Roman Wide" w:cs="Arial"/>
          <w:sz w:val="22"/>
          <w:szCs w:val="22"/>
        </w:rPr>
        <w:t xml:space="preserve"> hoofdstuk vermelde</w:t>
      </w:r>
      <w:r w:rsidR="00641C1D" w:rsidRPr="000014C1">
        <w:rPr>
          <w:rFonts w:ascii="Trinite Roman Wide" w:hAnsi="Trinite Roman Wide" w:cs="Arial"/>
          <w:sz w:val="22"/>
          <w:szCs w:val="22"/>
        </w:rPr>
        <w:t xml:space="preserve"> bepalingen</w:t>
      </w:r>
      <w:r w:rsidRPr="000014C1">
        <w:rPr>
          <w:rFonts w:ascii="Trinite Roman Wide" w:hAnsi="Trinite Roman Wide" w:cs="Arial"/>
          <w:sz w:val="22"/>
          <w:szCs w:val="22"/>
        </w:rPr>
        <w:t>.</w:t>
      </w:r>
    </w:p>
    <w:p w14:paraId="4ACD8090" w14:textId="77777777" w:rsidR="00305666" w:rsidRPr="00176EE3" w:rsidRDefault="00305666" w:rsidP="446AC3A3">
      <w:pPr>
        <w:pStyle w:val="Kop2"/>
        <w:jc w:val="both"/>
      </w:pPr>
      <w:bookmarkStart w:id="20" w:name="_Toc188972165"/>
      <w:r w:rsidRPr="00176EE3">
        <w:t>Uitsluitingsgronden</w:t>
      </w:r>
      <w:bookmarkEnd w:id="20"/>
    </w:p>
    <w:p w14:paraId="64E8D653" w14:textId="77777777" w:rsidR="00175769" w:rsidRPr="00176EE3" w:rsidRDefault="00175769" w:rsidP="00473CF4">
      <w:pPr>
        <w:jc w:val="both"/>
        <w:rPr>
          <w:rFonts w:ascii="Trinite Roman Wide" w:hAnsi="Trinite Roman Wide" w:cs="Arial"/>
          <w:sz w:val="22"/>
          <w:szCs w:val="22"/>
        </w:rPr>
      </w:pPr>
    </w:p>
    <w:p w14:paraId="3AC891EC" w14:textId="77777777" w:rsidR="006A3F6E" w:rsidRPr="00176EE3" w:rsidRDefault="00815265" w:rsidP="006B2D7C">
      <w:pPr>
        <w:jc w:val="both"/>
        <w:rPr>
          <w:rFonts w:ascii="Trinite Roman Wide" w:hAnsi="Trinite Roman Wide" w:cs="Arial"/>
          <w:sz w:val="22"/>
          <w:szCs w:val="22"/>
        </w:rPr>
      </w:pPr>
      <w:r w:rsidRPr="00176EE3">
        <w:rPr>
          <w:rFonts w:ascii="Trinite Roman Wide" w:hAnsi="Trinite Roman Wide" w:cs="Arial"/>
          <w:sz w:val="22"/>
          <w:szCs w:val="22"/>
          <w:u w:val="single"/>
        </w:rPr>
        <w:t>Bij</w:t>
      </w:r>
      <w:r w:rsidRPr="00176EE3">
        <w:rPr>
          <w:rFonts w:ascii="Trinite Roman Wide" w:hAnsi="Trinite Roman Wide" w:cs="Arial"/>
          <w:sz w:val="22"/>
          <w:szCs w:val="22"/>
        </w:rPr>
        <w:t xml:space="preserve"> inschrijving dient inschrijver </w:t>
      </w:r>
      <w:r w:rsidR="00A918AE" w:rsidRPr="00176EE3">
        <w:rPr>
          <w:rFonts w:ascii="Trinite Roman Wide" w:hAnsi="Trinite Roman Wide" w:cs="Arial"/>
          <w:sz w:val="22"/>
          <w:szCs w:val="22"/>
        </w:rPr>
        <w:t xml:space="preserve">het </w:t>
      </w:r>
      <w:r w:rsidR="007400C8" w:rsidRPr="00176EE3">
        <w:rPr>
          <w:rFonts w:ascii="Trinite Roman Wide" w:hAnsi="Trinite Roman Wide" w:cs="Arial"/>
          <w:sz w:val="22"/>
          <w:szCs w:val="22"/>
        </w:rPr>
        <w:t>Uniform Europees Aanbestedingsdocument</w:t>
      </w:r>
      <w:r w:rsidR="00A918AE" w:rsidRPr="00176EE3">
        <w:rPr>
          <w:rFonts w:ascii="Trinite Roman Wide" w:hAnsi="Trinite Roman Wide" w:cs="Arial"/>
          <w:sz w:val="22"/>
          <w:szCs w:val="22"/>
        </w:rPr>
        <w:t xml:space="preserve"> </w:t>
      </w:r>
      <w:r w:rsidRPr="00176EE3">
        <w:rPr>
          <w:rFonts w:ascii="Trinite Roman Wide" w:hAnsi="Trinite Roman Wide" w:cs="Arial"/>
          <w:sz w:val="22"/>
          <w:szCs w:val="22"/>
        </w:rPr>
        <w:t xml:space="preserve">in (zie paragraaf 2.4.1). </w:t>
      </w:r>
    </w:p>
    <w:p w14:paraId="0A91AD05" w14:textId="5BF4DA03" w:rsidR="006A3F6E" w:rsidRPr="00176EE3" w:rsidRDefault="006A3F6E" w:rsidP="006B2D7C">
      <w:pPr>
        <w:jc w:val="both"/>
        <w:rPr>
          <w:rFonts w:ascii="Trinite Roman Wide" w:hAnsi="Trinite Roman Wide" w:cs="Arial"/>
          <w:sz w:val="22"/>
          <w:szCs w:val="22"/>
        </w:rPr>
      </w:pPr>
      <w:r w:rsidRPr="00176EE3">
        <w:rPr>
          <w:rFonts w:ascii="Trinite Roman Wide" w:hAnsi="Trinite Roman Wide" w:cs="Arial"/>
          <w:sz w:val="22"/>
          <w:szCs w:val="22"/>
        </w:rPr>
        <w:t>Inschrijver dient de hiervoor de UEA-tool volledig in te vullen en te ondertekenen door middel van de UEA-wizard op TenderNed.</w:t>
      </w:r>
    </w:p>
    <w:p w14:paraId="2FCF4C4C" w14:textId="77777777" w:rsidR="002A77C2" w:rsidRPr="00176EE3" w:rsidRDefault="002A77C2" w:rsidP="002A77C2">
      <w:pPr>
        <w:jc w:val="both"/>
        <w:rPr>
          <w:rFonts w:ascii="Trinite Roman Wide" w:hAnsi="Trinite Roman Wide" w:cs="Arial"/>
          <w:sz w:val="22"/>
          <w:szCs w:val="22"/>
        </w:rPr>
      </w:pPr>
    </w:p>
    <w:p w14:paraId="283EBDE3" w14:textId="593DB82C" w:rsidR="002A77C2" w:rsidRPr="00176EE3" w:rsidRDefault="002A77C2" w:rsidP="002A77C2">
      <w:pPr>
        <w:jc w:val="both"/>
      </w:pPr>
      <w:r w:rsidRPr="00176EE3">
        <w:rPr>
          <w:rFonts w:ascii="Trinite Roman Wide" w:hAnsi="Trinite Roman Wide" w:cs="Arial"/>
          <w:sz w:val="22"/>
          <w:szCs w:val="22"/>
        </w:rPr>
        <w:t xml:space="preserve">Het UEA is ook voorzien van naam, telefoonnummer en adresgegevens van een contactpersoon van inschrijver. Meer informatie over de UEA-wizard vindt u op Tenderned: </w:t>
      </w:r>
      <w:hyperlink r:id="rId14" w:history="1">
        <w:r w:rsidRPr="00176EE3">
          <w:rPr>
            <w:rStyle w:val="Hyperlink"/>
            <w:rFonts w:ascii="Trinite Roman Wide" w:hAnsi="Trinite Roman Wide" w:cs="Arial"/>
            <w:sz w:val="22"/>
            <w:szCs w:val="22"/>
          </w:rPr>
          <w:t>Hoe vul ik het Uniform Europees Aanbestedingsdocument (UEA) in?</w:t>
        </w:r>
      </w:hyperlink>
    </w:p>
    <w:p w14:paraId="081C2F83" w14:textId="77777777" w:rsidR="006A3F6E" w:rsidRPr="00176EE3" w:rsidRDefault="006A3F6E" w:rsidP="006B2D7C">
      <w:pPr>
        <w:jc w:val="both"/>
        <w:rPr>
          <w:rFonts w:ascii="Trinite Roman Wide" w:hAnsi="Trinite Roman Wide" w:cs="Arial"/>
          <w:sz w:val="22"/>
          <w:szCs w:val="22"/>
        </w:rPr>
      </w:pPr>
    </w:p>
    <w:p w14:paraId="6A2F48A4" w14:textId="43F5C314" w:rsidR="006B2D7C" w:rsidRPr="00176EE3" w:rsidRDefault="00815265" w:rsidP="006B2D7C">
      <w:pPr>
        <w:jc w:val="both"/>
        <w:rPr>
          <w:rFonts w:ascii="Trinite Roman Wide" w:hAnsi="Trinite Roman Wide" w:cs="Arial"/>
          <w:sz w:val="22"/>
          <w:szCs w:val="22"/>
        </w:rPr>
      </w:pPr>
      <w:r w:rsidRPr="00176EE3">
        <w:rPr>
          <w:rFonts w:ascii="Trinite Roman Wide" w:hAnsi="Trinite Roman Wide" w:cs="Arial"/>
          <w:sz w:val="22"/>
          <w:szCs w:val="22"/>
        </w:rPr>
        <w:t xml:space="preserve">Eerst </w:t>
      </w:r>
      <w:r w:rsidRPr="00176EE3">
        <w:rPr>
          <w:rFonts w:ascii="Trinite Roman Wide" w:hAnsi="Trinite Roman Wide" w:cs="Arial"/>
          <w:sz w:val="22"/>
          <w:szCs w:val="22"/>
          <w:u w:val="single"/>
        </w:rPr>
        <w:t>na</w:t>
      </w:r>
      <w:r w:rsidRPr="00176EE3">
        <w:rPr>
          <w:rFonts w:ascii="Trinite Roman Wide" w:hAnsi="Trinite Roman Wide" w:cs="Arial"/>
          <w:sz w:val="22"/>
          <w:szCs w:val="22"/>
        </w:rPr>
        <w:t xml:space="preserve"> een verzoek daartoe</w:t>
      </w:r>
      <w:r w:rsidR="00B04243" w:rsidRPr="00176EE3">
        <w:rPr>
          <w:rFonts w:ascii="Trinite Roman Wide" w:hAnsi="Trinite Roman Wide" w:cs="Arial"/>
          <w:sz w:val="22"/>
          <w:szCs w:val="22"/>
        </w:rPr>
        <w:t xml:space="preserve"> (zie</w:t>
      </w:r>
      <w:r w:rsidRPr="00176EE3">
        <w:rPr>
          <w:rFonts w:ascii="Trinite Roman Wide" w:hAnsi="Trinite Roman Wide" w:cs="Arial"/>
          <w:sz w:val="22"/>
          <w:szCs w:val="22"/>
        </w:rPr>
        <w:t xml:space="preserve"> paragraaf 2.4.2</w:t>
      </w:r>
      <w:r w:rsidR="00B04243" w:rsidRPr="00176EE3">
        <w:rPr>
          <w:rFonts w:ascii="Trinite Roman Wide" w:hAnsi="Trinite Roman Wide" w:cs="Arial"/>
          <w:sz w:val="22"/>
          <w:szCs w:val="22"/>
        </w:rPr>
        <w:t>)</w:t>
      </w:r>
      <w:r w:rsidRPr="00176EE3">
        <w:rPr>
          <w:rFonts w:ascii="Trinite Roman Wide" w:hAnsi="Trinite Roman Wide" w:cs="Arial"/>
          <w:sz w:val="22"/>
          <w:szCs w:val="22"/>
        </w:rPr>
        <w:t xml:space="preserve"> dienen </w:t>
      </w:r>
      <w:r w:rsidR="006A3F6E" w:rsidRPr="00176EE3">
        <w:rPr>
          <w:rFonts w:ascii="Trinite Roman Wide" w:hAnsi="Trinite Roman Wide" w:cs="Arial"/>
          <w:sz w:val="22"/>
          <w:szCs w:val="22"/>
        </w:rPr>
        <w:t>onderstaande</w:t>
      </w:r>
      <w:r w:rsidRPr="00176EE3">
        <w:rPr>
          <w:rFonts w:ascii="Trinite Roman Wide" w:hAnsi="Trinite Roman Wide" w:cs="Arial"/>
          <w:sz w:val="22"/>
          <w:szCs w:val="22"/>
        </w:rPr>
        <w:t xml:space="preserve"> bewijsstukken aangeleverd te worden</w:t>
      </w:r>
      <w:r w:rsidR="006A3F6E" w:rsidRPr="00176EE3">
        <w:rPr>
          <w:rFonts w:ascii="Trinite Roman Wide" w:hAnsi="Trinite Roman Wide" w:cs="Arial"/>
          <w:sz w:val="22"/>
          <w:szCs w:val="22"/>
        </w:rPr>
        <w:t>:</w:t>
      </w:r>
    </w:p>
    <w:tbl>
      <w:tblPr>
        <w:tblpPr w:leftFromText="141" w:rightFromText="141" w:vertAnchor="text" w:horzAnchor="margin" w:tblpY="100"/>
        <w:tblW w:w="899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8999"/>
      </w:tblGrid>
      <w:tr w:rsidR="006A3F6E" w:rsidRPr="00D37052" w14:paraId="00628930" w14:textId="77777777" w:rsidTr="006A3F6E">
        <w:tc>
          <w:tcPr>
            <w:tcW w:w="8999" w:type="dxa"/>
          </w:tcPr>
          <w:p w14:paraId="28E94060" w14:textId="77777777" w:rsidR="006A3F6E" w:rsidRPr="00D37052" w:rsidRDefault="006A3F6E" w:rsidP="00777410">
            <w:pPr>
              <w:jc w:val="both"/>
              <w:rPr>
                <w:rFonts w:ascii="Trinite Roman Wide" w:hAnsi="Trinite Roman Wide" w:cs="Arial"/>
                <w:b/>
                <w:sz w:val="18"/>
                <w:szCs w:val="18"/>
              </w:rPr>
            </w:pPr>
            <w:r w:rsidRPr="00D37052">
              <w:rPr>
                <w:rFonts w:ascii="Trinite Roman Wide" w:hAnsi="Trinite Roman Wide" w:cs="Arial"/>
                <w:b/>
                <w:sz w:val="18"/>
                <w:szCs w:val="18"/>
              </w:rPr>
              <w:t>Bewijsstuk</w:t>
            </w:r>
          </w:p>
        </w:tc>
      </w:tr>
      <w:tr w:rsidR="006A3F6E" w:rsidRPr="00D37052" w14:paraId="2D624C93" w14:textId="77777777" w:rsidTr="006A3F6E">
        <w:trPr>
          <w:trHeight w:val="1627"/>
        </w:trPr>
        <w:tc>
          <w:tcPr>
            <w:tcW w:w="8999" w:type="dxa"/>
          </w:tcPr>
          <w:p w14:paraId="5F35A245" w14:textId="77777777" w:rsidR="006A3F6E" w:rsidRDefault="006A3F6E" w:rsidP="00777410">
            <w:pPr>
              <w:jc w:val="both"/>
              <w:rPr>
                <w:rFonts w:ascii="Trinite Roman Wide" w:hAnsi="Trinite Roman Wide" w:cs="Arial"/>
                <w:sz w:val="18"/>
                <w:szCs w:val="18"/>
              </w:rPr>
            </w:pPr>
            <w:r w:rsidRPr="00D37052">
              <w:rPr>
                <w:rFonts w:ascii="Trinite Roman Wide" w:hAnsi="Trinite Roman Wide" w:cs="Arial"/>
                <w:sz w:val="18"/>
                <w:szCs w:val="18"/>
              </w:rPr>
              <w:t>Een gedragsverklaring aanbesteden als bedoeld in artikel 2.89 lid 2 A</w:t>
            </w:r>
            <w:r>
              <w:rPr>
                <w:rFonts w:ascii="Trinite Roman Wide" w:hAnsi="Trinite Roman Wide" w:cs="Arial"/>
                <w:sz w:val="18"/>
                <w:szCs w:val="18"/>
              </w:rPr>
              <w:t>W</w:t>
            </w:r>
            <w:r w:rsidRPr="00D37052">
              <w:rPr>
                <w:rFonts w:ascii="Trinite Roman Wide" w:hAnsi="Trinite Roman Wide" w:cs="Arial"/>
                <w:sz w:val="18"/>
                <w:szCs w:val="18"/>
              </w:rPr>
              <w:t xml:space="preserve">, die </w:t>
            </w:r>
            <w:r>
              <w:rPr>
                <w:rFonts w:ascii="Trinite Roman Wide" w:hAnsi="Trinite Roman Wide" w:cs="Arial"/>
                <w:sz w:val="18"/>
                <w:szCs w:val="18"/>
              </w:rPr>
              <w:t>niet ouder is dan twee jaar.</w:t>
            </w:r>
          </w:p>
          <w:p w14:paraId="279F14E0" w14:textId="77777777" w:rsidR="006A3F6E" w:rsidRDefault="006A3F6E" w:rsidP="00777410">
            <w:pPr>
              <w:jc w:val="both"/>
              <w:rPr>
                <w:rFonts w:ascii="Trinite Roman Wide" w:hAnsi="Trinite Roman Wide" w:cs="Arial"/>
                <w:sz w:val="18"/>
                <w:szCs w:val="18"/>
              </w:rPr>
            </w:pPr>
          </w:p>
          <w:p w14:paraId="1CF09524" w14:textId="77777777" w:rsidR="006A3F6E" w:rsidRPr="006C7690" w:rsidRDefault="006A3F6E" w:rsidP="00777410">
            <w:pPr>
              <w:jc w:val="both"/>
              <w:rPr>
                <w:rFonts w:ascii="Trinite Roman Wide" w:hAnsi="Trinite Roman Wide" w:cs="Arial"/>
                <w:sz w:val="18"/>
                <w:szCs w:val="18"/>
              </w:rPr>
            </w:pPr>
            <w:r w:rsidRPr="006C7690">
              <w:rPr>
                <w:rFonts w:ascii="Trinite Roman Wide" w:hAnsi="Trinite Roman Wide" w:cs="Arial"/>
                <w:sz w:val="18"/>
                <w:szCs w:val="18"/>
              </w:rPr>
              <w:t xml:space="preserve">De gedragsverklaring is op de volgende webpagina aan te vragen: </w:t>
            </w:r>
          </w:p>
          <w:p w14:paraId="54964FA8" w14:textId="77777777" w:rsidR="006A3F6E" w:rsidRPr="00D37052" w:rsidRDefault="006A3F6E" w:rsidP="00777410">
            <w:pPr>
              <w:jc w:val="both"/>
              <w:rPr>
                <w:rFonts w:ascii="Trinite Roman Wide" w:hAnsi="Trinite Roman Wide" w:cs="Arial"/>
                <w:sz w:val="18"/>
                <w:szCs w:val="18"/>
              </w:rPr>
            </w:pPr>
            <w:hyperlink r:id="rId15" w:history="1">
              <w:r w:rsidRPr="008B6BAD">
                <w:rPr>
                  <w:rStyle w:val="Hyperlink"/>
                  <w:rFonts w:ascii="Trinite Roman Wide" w:hAnsi="Trinite Roman Wide"/>
                </w:rPr>
                <w:t>http://www.justis.nl/producten/gva/</w:t>
              </w:r>
            </w:hyperlink>
          </w:p>
          <w:p w14:paraId="257AC81C" w14:textId="77777777" w:rsidR="006A3F6E" w:rsidRPr="00D37052" w:rsidRDefault="006A3F6E" w:rsidP="00777410">
            <w:pPr>
              <w:jc w:val="both"/>
              <w:rPr>
                <w:rFonts w:ascii="Trinite Roman Wide" w:hAnsi="Trinite Roman Wide" w:cs="Arial"/>
                <w:sz w:val="18"/>
                <w:szCs w:val="18"/>
              </w:rPr>
            </w:pPr>
          </w:p>
          <w:p w14:paraId="725B991C" w14:textId="77777777" w:rsidR="006A3F6E" w:rsidRDefault="006A3F6E" w:rsidP="00777410">
            <w:pPr>
              <w:jc w:val="both"/>
              <w:rPr>
                <w:rFonts w:ascii="Trinite Roman Wide" w:hAnsi="Trinite Roman Wide" w:cs="Arial"/>
                <w:sz w:val="18"/>
                <w:szCs w:val="18"/>
              </w:rPr>
            </w:pPr>
            <w:r w:rsidRPr="00D37052">
              <w:rPr>
                <w:rFonts w:ascii="Trinite Roman Wide" w:hAnsi="Trinite Roman Wide" w:cs="Arial"/>
                <w:sz w:val="18"/>
                <w:szCs w:val="18"/>
              </w:rPr>
              <w:t xml:space="preserve">Ingeval van </w:t>
            </w:r>
            <w:r w:rsidRPr="00D37052">
              <w:rPr>
                <w:rFonts w:ascii="Trinite Roman Wide" w:hAnsi="Trinite Roman Wide" w:cs="Arial"/>
                <w:sz w:val="18"/>
                <w:szCs w:val="18"/>
                <w:u w:val="single"/>
              </w:rPr>
              <w:t>samenwerkingsverband</w:t>
            </w:r>
            <w:r w:rsidRPr="00D37052">
              <w:rPr>
                <w:rFonts w:ascii="Trinite Roman Wide" w:hAnsi="Trinite Roman Wide" w:cs="Arial"/>
                <w:sz w:val="18"/>
                <w:szCs w:val="18"/>
              </w:rPr>
              <w:t xml:space="preserve"> van elk lid van het samenwerkingsverband</w:t>
            </w:r>
          </w:p>
          <w:p w14:paraId="3F0DB731" w14:textId="77777777" w:rsidR="006A3F6E" w:rsidRDefault="006A3F6E" w:rsidP="00777410">
            <w:pPr>
              <w:jc w:val="both"/>
              <w:rPr>
                <w:rFonts w:ascii="Trinite Roman Wide" w:hAnsi="Trinite Roman Wide" w:cs="Arial"/>
                <w:sz w:val="18"/>
                <w:szCs w:val="18"/>
              </w:rPr>
            </w:pPr>
          </w:p>
          <w:p w14:paraId="0C399B8F" w14:textId="77777777" w:rsidR="006A3F6E" w:rsidRPr="00D37052" w:rsidRDefault="006A3F6E" w:rsidP="00777410">
            <w:pPr>
              <w:jc w:val="both"/>
              <w:rPr>
                <w:rFonts w:ascii="Trinite Roman Wide" w:hAnsi="Trinite Roman Wide" w:cs="Arial"/>
                <w:sz w:val="18"/>
                <w:szCs w:val="18"/>
              </w:rPr>
            </w:pPr>
            <w:r w:rsidRPr="00202DB1">
              <w:rPr>
                <w:rFonts w:ascii="Trinite Roman Wide" w:hAnsi="Trinite Roman Wide" w:cs="Arial"/>
                <w:sz w:val="18"/>
                <w:szCs w:val="18"/>
              </w:rPr>
              <w:t xml:space="preserve">Ingeval van inschrijving met een beroep op een derde (in het kader van de geschiktheidseisen) moet van deze </w:t>
            </w:r>
            <w:r>
              <w:rPr>
                <w:rFonts w:ascii="Trinite Roman Wide" w:hAnsi="Trinite Roman Wide" w:cs="Arial"/>
                <w:sz w:val="18"/>
                <w:szCs w:val="18"/>
              </w:rPr>
              <w:t>derde bovengenoemde bewijsstuk</w:t>
            </w:r>
            <w:r w:rsidRPr="00202DB1">
              <w:rPr>
                <w:rFonts w:ascii="Trinite Roman Wide" w:hAnsi="Trinite Roman Wide" w:cs="Arial"/>
                <w:sz w:val="18"/>
                <w:szCs w:val="18"/>
              </w:rPr>
              <w:t xml:space="preserve"> aangeleverd worden.</w:t>
            </w:r>
          </w:p>
          <w:p w14:paraId="19117EBD" w14:textId="77777777" w:rsidR="006A3F6E" w:rsidRPr="00D37052" w:rsidRDefault="006A3F6E" w:rsidP="00777410">
            <w:pPr>
              <w:jc w:val="both"/>
              <w:rPr>
                <w:rFonts w:ascii="Trinite Roman Wide" w:hAnsi="Trinite Roman Wide" w:cs="Arial"/>
                <w:sz w:val="18"/>
                <w:szCs w:val="18"/>
              </w:rPr>
            </w:pPr>
          </w:p>
        </w:tc>
      </w:tr>
      <w:tr w:rsidR="006A3F6E" w:rsidRPr="00D37052" w14:paraId="1D8F0676" w14:textId="77777777" w:rsidTr="006A3F6E">
        <w:trPr>
          <w:trHeight w:val="1627"/>
        </w:trPr>
        <w:tc>
          <w:tcPr>
            <w:tcW w:w="8999" w:type="dxa"/>
          </w:tcPr>
          <w:p w14:paraId="2F206C75" w14:textId="77777777" w:rsidR="006A3F6E" w:rsidRPr="00D37052" w:rsidRDefault="006A3F6E" w:rsidP="00777410">
            <w:pPr>
              <w:jc w:val="both"/>
              <w:rPr>
                <w:rFonts w:ascii="Trinite Roman Wide" w:hAnsi="Trinite Roman Wide" w:cs="Arial"/>
                <w:sz w:val="18"/>
                <w:szCs w:val="18"/>
              </w:rPr>
            </w:pPr>
            <w:r w:rsidRPr="00D37052">
              <w:rPr>
                <w:rFonts w:ascii="Trinite Roman Wide" w:hAnsi="Trinite Roman Wide" w:cs="Arial"/>
                <w:sz w:val="18"/>
                <w:szCs w:val="18"/>
              </w:rPr>
              <w:t>Een verklaring van de belastingdienst als bedoeld in artikel 2.89 lid 3 A</w:t>
            </w:r>
            <w:r>
              <w:rPr>
                <w:rFonts w:ascii="Trinite Roman Wide" w:hAnsi="Trinite Roman Wide" w:cs="Arial"/>
                <w:sz w:val="18"/>
                <w:szCs w:val="18"/>
              </w:rPr>
              <w:t>W</w:t>
            </w:r>
            <w:r w:rsidRPr="00D37052">
              <w:rPr>
                <w:rFonts w:ascii="Trinite Roman Wide" w:hAnsi="Trinite Roman Wide" w:cs="Arial"/>
                <w:sz w:val="18"/>
                <w:szCs w:val="18"/>
              </w:rPr>
              <w:t>, die op de uiterste termijn van inschrijving niet ouder is dan 6 maanden.</w:t>
            </w:r>
          </w:p>
          <w:p w14:paraId="09EDA22B" w14:textId="77777777" w:rsidR="006A3F6E" w:rsidRPr="00D37052" w:rsidRDefault="006A3F6E" w:rsidP="00777410">
            <w:pPr>
              <w:jc w:val="both"/>
              <w:rPr>
                <w:rFonts w:ascii="Trinite Roman Wide" w:hAnsi="Trinite Roman Wide" w:cs="Arial"/>
                <w:sz w:val="18"/>
                <w:szCs w:val="18"/>
              </w:rPr>
            </w:pPr>
          </w:p>
          <w:p w14:paraId="7C73010B" w14:textId="77777777" w:rsidR="006A3F6E" w:rsidRDefault="006A3F6E" w:rsidP="00777410">
            <w:pPr>
              <w:jc w:val="both"/>
              <w:rPr>
                <w:rFonts w:ascii="Trinite Roman Wide" w:hAnsi="Trinite Roman Wide" w:cs="Arial"/>
                <w:sz w:val="18"/>
                <w:szCs w:val="18"/>
              </w:rPr>
            </w:pPr>
            <w:r w:rsidRPr="00D37052">
              <w:rPr>
                <w:rFonts w:ascii="Trinite Roman Wide" w:hAnsi="Trinite Roman Wide" w:cs="Arial"/>
                <w:sz w:val="18"/>
                <w:szCs w:val="18"/>
              </w:rPr>
              <w:t xml:space="preserve">Ingeval van </w:t>
            </w:r>
            <w:r w:rsidRPr="00D37052">
              <w:rPr>
                <w:rFonts w:ascii="Trinite Roman Wide" w:hAnsi="Trinite Roman Wide" w:cs="Arial"/>
                <w:sz w:val="18"/>
                <w:szCs w:val="18"/>
                <w:u w:val="single"/>
              </w:rPr>
              <w:t>samenwerkingsverband</w:t>
            </w:r>
            <w:r w:rsidRPr="00D37052">
              <w:rPr>
                <w:rFonts w:ascii="Trinite Roman Wide" w:hAnsi="Trinite Roman Wide" w:cs="Arial"/>
                <w:sz w:val="18"/>
                <w:szCs w:val="18"/>
              </w:rPr>
              <w:t xml:space="preserve"> van elk lid van het samenwerkingsverband</w:t>
            </w:r>
          </w:p>
          <w:p w14:paraId="62FBF064" w14:textId="77777777" w:rsidR="006A3F6E" w:rsidRDefault="006A3F6E" w:rsidP="00777410">
            <w:pPr>
              <w:jc w:val="both"/>
              <w:rPr>
                <w:rFonts w:ascii="Trinite Roman Wide" w:hAnsi="Trinite Roman Wide" w:cs="Arial"/>
                <w:sz w:val="18"/>
                <w:szCs w:val="18"/>
              </w:rPr>
            </w:pPr>
          </w:p>
          <w:p w14:paraId="76420DA8" w14:textId="77777777" w:rsidR="006A3F6E" w:rsidRPr="00D37052" w:rsidRDefault="006A3F6E" w:rsidP="00777410">
            <w:pPr>
              <w:jc w:val="both"/>
              <w:rPr>
                <w:rFonts w:ascii="Trinite Roman Wide" w:hAnsi="Trinite Roman Wide" w:cs="Arial"/>
                <w:sz w:val="18"/>
                <w:szCs w:val="18"/>
              </w:rPr>
            </w:pPr>
            <w:r w:rsidRPr="00202DB1">
              <w:rPr>
                <w:rFonts w:ascii="Trinite Roman Wide" w:hAnsi="Trinite Roman Wide" w:cs="Arial"/>
                <w:sz w:val="18"/>
                <w:szCs w:val="18"/>
              </w:rPr>
              <w:t xml:space="preserve">Ingeval van inschrijving met een beroep op een derde (in het kader van de geschiktheidseisen) moet van deze </w:t>
            </w:r>
            <w:r>
              <w:rPr>
                <w:rFonts w:ascii="Trinite Roman Wide" w:hAnsi="Trinite Roman Wide" w:cs="Arial"/>
                <w:sz w:val="18"/>
                <w:szCs w:val="18"/>
              </w:rPr>
              <w:t>derde bovengenoemde bewijsstuk</w:t>
            </w:r>
            <w:r w:rsidRPr="00202DB1">
              <w:rPr>
                <w:rFonts w:ascii="Trinite Roman Wide" w:hAnsi="Trinite Roman Wide" w:cs="Arial"/>
                <w:sz w:val="18"/>
                <w:szCs w:val="18"/>
              </w:rPr>
              <w:t xml:space="preserve"> aangeleverd worden.</w:t>
            </w:r>
          </w:p>
        </w:tc>
      </w:tr>
      <w:tr w:rsidR="006A3F6E" w:rsidRPr="00D37052" w14:paraId="670CB3FD" w14:textId="77777777" w:rsidTr="006A3F6E">
        <w:trPr>
          <w:trHeight w:val="1627"/>
        </w:trPr>
        <w:tc>
          <w:tcPr>
            <w:tcW w:w="8999" w:type="dxa"/>
          </w:tcPr>
          <w:p w14:paraId="12F799A3" w14:textId="77777777" w:rsidR="006A3F6E" w:rsidRPr="00D37052" w:rsidRDefault="006A3F6E" w:rsidP="00777410">
            <w:pPr>
              <w:jc w:val="both"/>
              <w:rPr>
                <w:rFonts w:ascii="Trinite Roman Wide" w:hAnsi="Trinite Roman Wide" w:cs="Arial"/>
                <w:sz w:val="18"/>
                <w:szCs w:val="18"/>
              </w:rPr>
            </w:pPr>
            <w:r w:rsidRPr="00D37052">
              <w:rPr>
                <w:rFonts w:ascii="Trinite Roman Wide" w:hAnsi="Trinite Roman Wide" w:cs="Arial"/>
                <w:sz w:val="18"/>
                <w:szCs w:val="18"/>
              </w:rPr>
              <w:t xml:space="preserve">Een </w:t>
            </w:r>
            <w:r>
              <w:rPr>
                <w:rFonts w:ascii="Trinite Roman Wide" w:hAnsi="Trinite Roman Wide" w:cs="Arial"/>
                <w:sz w:val="18"/>
                <w:szCs w:val="18"/>
              </w:rPr>
              <w:t xml:space="preserve">uittreksel uit het handelsregister </w:t>
            </w:r>
            <w:r w:rsidRPr="00D37052">
              <w:rPr>
                <w:rFonts w:ascii="Trinite Roman Wide" w:hAnsi="Trinite Roman Wide" w:cs="Arial"/>
                <w:sz w:val="18"/>
                <w:szCs w:val="18"/>
              </w:rPr>
              <w:t xml:space="preserve">als bedoeld in artikel 2.89 lid </w:t>
            </w:r>
            <w:r>
              <w:rPr>
                <w:rFonts w:ascii="Trinite Roman Wide" w:hAnsi="Trinite Roman Wide" w:cs="Arial"/>
                <w:sz w:val="18"/>
                <w:szCs w:val="18"/>
              </w:rPr>
              <w:t>1</w:t>
            </w:r>
            <w:r w:rsidRPr="00D37052">
              <w:rPr>
                <w:rFonts w:ascii="Trinite Roman Wide" w:hAnsi="Trinite Roman Wide" w:cs="Arial"/>
                <w:sz w:val="18"/>
                <w:szCs w:val="18"/>
              </w:rPr>
              <w:t xml:space="preserve"> A</w:t>
            </w:r>
            <w:r>
              <w:rPr>
                <w:rFonts w:ascii="Trinite Roman Wide" w:hAnsi="Trinite Roman Wide" w:cs="Arial"/>
                <w:sz w:val="18"/>
                <w:szCs w:val="18"/>
              </w:rPr>
              <w:t>W</w:t>
            </w:r>
            <w:r w:rsidRPr="00D37052">
              <w:rPr>
                <w:rFonts w:ascii="Trinite Roman Wide" w:hAnsi="Trinite Roman Wide" w:cs="Arial"/>
                <w:sz w:val="18"/>
                <w:szCs w:val="18"/>
              </w:rPr>
              <w:t>, die op de uiterste termijn van inschrijving niet ouder is dan 6 maanden.</w:t>
            </w:r>
          </w:p>
          <w:p w14:paraId="3FCDC19B" w14:textId="77777777" w:rsidR="006A3F6E" w:rsidRPr="00D37052" w:rsidRDefault="006A3F6E" w:rsidP="00777410">
            <w:pPr>
              <w:jc w:val="both"/>
              <w:rPr>
                <w:rFonts w:ascii="Trinite Roman Wide" w:hAnsi="Trinite Roman Wide" w:cs="Arial"/>
                <w:sz w:val="18"/>
                <w:szCs w:val="18"/>
              </w:rPr>
            </w:pPr>
          </w:p>
          <w:p w14:paraId="53892469" w14:textId="77777777" w:rsidR="006A3F6E" w:rsidRDefault="006A3F6E" w:rsidP="00777410">
            <w:pPr>
              <w:jc w:val="both"/>
              <w:rPr>
                <w:rFonts w:ascii="Trinite Roman Wide" w:hAnsi="Trinite Roman Wide" w:cs="Arial"/>
                <w:sz w:val="18"/>
                <w:szCs w:val="18"/>
              </w:rPr>
            </w:pPr>
            <w:r w:rsidRPr="00D37052">
              <w:rPr>
                <w:rFonts w:ascii="Trinite Roman Wide" w:hAnsi="Trinite Roman Wide" w:cs="Arial"/>
                <w:sz w:val="18"/>
                <w:szCs w:val="18"/>
              </w:rPr>
              <w:t xml:space="preserve">Ingeval van </w:t>
            </w:r>
            <w:r w:rsidRPr="00D37052">
              <w:rPr>
                <w:rFonts w:ascii="Trinite Roman Wide" w:hAnsi="Trinite Roman Wide" w:cs="Arial"/>
                <w:sz w:val="18"/>
                <w:szCs w:val="18"/>
                <w:u w:val="single"/>
              </w:rPr>
              <w:t>samenwerkingsverband</w:t>
            </w:r>
            <w:r w:rsidRPr="00D37052">
              <w:rPr>
                <w:rFonts w:ascii="Trinite Roman Wide" w:hAnsi="Trinite Roman Wide" w:cs="Arial"/>
                <w:sz w:val="18"/>
                <w:szCs w:val="18"/>
              </w:rPr>
              <w:t xml:space="preserve"> van elk lid van het samenwerkingsverband</w:t>
            </w:r>
            <w:r>
              <w:rPr>
                <w:rFonts w:ascii="Trinite Roman Wide" w:hAnsi="Trinite Roman Wide" w:cs="Arial"/>
                <w:sz w:val="18"/>
                <w:szCs w:val="18"/>
              </w:rPr>
              <w:t>.</w:t>
            </w:r>
          </w:p>
          <w:p w14:paraId="4F46A676" w14:textId="77777777" w:rsidR="006A3F6E" w:rsidRDefault="006A3F6E" w:rsidP="00777410">
            <w:pPr>
              <w:jc w:val="both"/>
              <w:rPr>
                <w:rFonts w:ascii="Trinite Roman Wide" w:hAnsi="Trinite Roman Wide" w:cs="Arial"/>
                <w:sz w:val="18"/>
                <w:szCs w:val="18"/>
              </w:rPr>
            </w:pPr>
          </w:p>
          <w:p w14:paraId="646CE04C" w14:textId="77777777" w:rsidR="006A3F6E" w:rsidRPr="00D37052" w:rsidRDefault="006A3F6E" w:rsidP="00777410">
            <w:pPr>
              <w:jc w:val="both"/>
              <w:rPr>
                <w:rFonts w:ascii="Trinite Roman Wide" w:hAnsi="Trinite Roman Wide" w:cs="Arial"/>
                <w:sz w:val="18"/>
                <w:szCs w:val="18"/>
              </w:rPr>
            </w:pPr>
            <w:r w:rsidRPr="00202DB1">
              <w:rPr>
                <w:rFonts w:ascii="Trinite Roman Wide" w:hAnsi="Trinite Roman Wide" w:cs="Arial"/>
                <w:sz w:val="18"/>
                <w:szCs w:val="18"/>
              </w:rPr>
              <w:t xml:space="preserve">Ingeval van inschrijving met een beroep op een derde (in het kader van de geschiktheidseisen) moet van deze </w:t>
            </w:r>
            <w:r>
              <w:rPr>
                <w:rFonts w:ascii="Trinite Roman Wide" w:hAnsi="Trinite Roman Wide" w:cs="Arial"/>
                <w:sz w:val="18"/>
                <w:szCs w:val="18"/>
              </w:rPr>
              <w:t>derde bovengenoemde bewijsstuk</w:t>
            </w:r>
            <w:r w:rsidRPr="00202DB1">
              <w:rPr>
                <w:rFonts w:ascii="Trinite Roman Wide" w:hAnsi="Trinite Roman Wide" w:cs="Arial"/>
                <w:sz w:val="18"/>
                <w:szCs w:val="18"/>
              </w:rPr>
              <w:t xml:space="preserve"> aangeleverd worden.</w:t>
            </w:r>
          </w:p>
        </w:tc>
      </w:tr>
    </w:tbl>
    <w:p w14:paraId="0F14EA24" w14:textId="77777777" w:rsidR="000A6B0B" w:rsidRPr="00D37052" w:rsidRDefault="000A6B0B" w:rsidP="00473CF4">
      <w:pPr>
        <w:jc w:val="both"/>
        <w:rPr>
          <w:rFonts w:ascii="Trinite Roman Wide" w:hAnsi="Trinite Roman Wide" w:cs="Arial"/>
          <w:sz w:val="22"/>
          <w:szCs w:val="22"/>
        </w:rPr>
      </w:pPr>
    </w:p>
    <w:p w14:paraId="7AA27922" w14:textId="77777777" w:rsidR="001711DC" w:rsidRPr="005C1A8F" w:rsidRDefault="005C1A8F" w:rsidP="00473CF4">
      <w:pPr>
        <w:pStyle w:val="Kop2"/>
        <w:jc w:val="both"/>
      </w:pPr>
      <w:bookmarkStart w:id="21" w:name="_Toc188972166"/>
      <w:r>
        <w:t>Geschiktheidseisen</w:t>
      </w:r>
      <w:bookmarkEnd w:id="21"/>
    </w:p>
    <w:p w14:paraId="460E1340" w14:textId="5A0B95BF" w:rsidR="00421102" w:rsidRPr="00D37052" w:rsidRDefault="00421102" w:rsidP="00421102">
      <w:pPr>
        <w:jc w:val="both"/>
        <w:rPr>
          <w:rFonts w:ascii="Trinite Roman Wide" w:hAnsi="Trinite Roman Wide" w:cs="Arial"/>
          <w:sz w:val="22"/>
          <w:szCs w:val="22"/>
        </w:rPr>
      </w:pPr>
      <w:r w:rsidRPr="446AC3A3">
        <w:rPr>
          <w:rFonts w:ascii="Trinite Roman Wide" w:hAnsi="Trinite Roman Wide" w:cs="Arial"/>
          <w:sz w:val="22"/>
          <w:szCs w:val="22"/>
        </w:rPr>
        <w:t xml:space="preserve">De geschiktheid waaraan inschrijver minimaal dient te voldoen, wordt getoetst aan de hand van de navolgende minimumeisen. Door het aanvinken van ‘Ja’ in onderdeel </w:t>
      </w:r>
      <w:r w:rsidRPr="00A918AE">
        <w:rPr>
          <w:rFonts w:ascii="Trinite Roman Wide" w:hAnsi="Trinite Roman Wide" w:cs="Arial"/>
          <w:sz w:val="22"/>
          <w:szCs w:val="22"/>
        </w:rPr>
        <w:t>α</w:t>
      </w:r>
      <w:r w:rsidRPr="446AC3A3">
        <w:rPr>
          <w:rFonts w:ascii="Trinite Roman Wide" w:hAnsi="Trinite Roman Wide" w:cs="Arial"/>
          <w:sz w:val="22"/>
          <w:szCs w:val="22"/>
        </w:rPr>
        <w:t xml:space="preserve"> van deel IV van</w:t>
      </w:r>
      <w:r w:rsidR="00A918AE" w:rsidRPr="00A918AE">
        <w:rPr>
          <w:rFonts w:ascii="Trinite Roman Wide" w:hAnsi="Trinite Roman Wide" w:cs="Arial"/>
          <w:sz w:val="22"/>
          <w:szCs w:val="22"/>
        </w:rPr>
        <w:t xml:space="preserve"> Uniform het </w:t>
      </w:r>
      <w:r w:rsidR="00A918AE" w:rsidRPr="00A918AE">
        <w:rPr>
          <w:rFonts w:ascii="Trinite Roman Wide" w:hAnsi="Trinite Roman Wide" w:cs="Arial"/>
          <w:sz w:val="22"/>
          <w:szCs w:val="22"/>
        </w:rPr>
        <w:lastRenderedPageBreak/>
        <w:t xml:space="preserve">Europees Aanbestedingsdocument </w:t>
      </w:r>
      <w:r w:rsidRPr="446AC3A3">
        <w:rPr>
          <w:rFonts w:ascii="Trinite Roman Wide" w:hAnsi="Trinite Roman Wide" w:cs="Arial"/>
          <w:sz w:val="22"/>
          <w:szCs w:val="22"/>
        </w:rPr>
        <w:t>verklaart de inschrijver dat zijn onderneming voldoet aan de navolgende geschiktheidseisen.</w:t>
      </w:r>
    </w:p>
    <w:p w14:paraId="25054882" w14:textId="77777777" w:rsidR="005C1A8F" w:rsidRPr="00FC2EAD" w:rsidRDefault="00AF387C" w:rsidP="00473CF4">
      <w:pPr>
        <w:pStyle w:val="Kop3"/>
        <w:jc w:val="both"/>
        <w:rPr>
          <w:rFonts w:ascii="Trinite Roman Wide" w:hAnsi="Trinite Roman Wide"/>
          <w:color w:val="auto"/>
          <w:sz w:val="22"/>
          <w:szCs w:val="22"/>
        </w:rPr>
      </w:pPr>
      <w:bookmarkStart w:id="22" w:name="_Toc188972167"/>
      <w:r w:rsidRPr="446AC3A3">
        <w:rPr>
          <w:rFonts w:ascii="Trinite Roman Wide" w:hAnsi="Trinite Roman Wide"/>
          <w:color w:val="auto"/>
          <w:sz w:val="22"/>
          <w:szCs w:val="22"/>
        </w:rPr>
        <w:t>Financiële en economische</w:t>
      </w:r>
      <w:r w:rsidR="005C1A8F" w:rsidRPr="446AC3A3">
        <w:rPr>
          <w:rFonts w:ascii="Trinite Roman Wide" w:hAnsi="Trinite Roman Wide"/>
          <w:color w:val="auto"/>
          <w:sz w:val="22"/>
          <w:szCs w:val="22"/>
        </w:rPr>
        <w:t xml:space="preserve"> draagkracht</w:t>
      </w:r>
      <w:bookmarkEnd w:id="22"/>
    </w:p>
    <w:p w14:paraId="56BB56ED" w14:textId="77777777" w:rsidR="00A34307" w:rsidRPr="000014C1" w:rsidRDefault="00C77827" w:rsidP="00473CF4">
      <w:pPr>
        <w:jc w:val="both"/>
        <w:rPr>
          <w:rFonts w:ascii="Trinite Roman Wide" w:hAnsi="Trinite Roman Wide" w:cs="Arial"/>
          <w:sz w:val="22"/>
          <w:szCs w:val="22"/>
        </w:rPr>
      </w:pPr>
      <w:r>
        <w:rPr>
          <w:rFonts w:ascii="Trinite Roman Wide" w:hAnsi="Trinite Roman Wide" w:cs="Arial"/>
          <w:sz w:val="22"/>
          <w:szCs w:val="22"/>
        </w:rPr>
        <w:t>Inschrijver dient voor wat betreft de F</w:t>
      </w:r>
      <w:r w:rsidR="00AF387C" w:rsidRPr="00FC2EAD">
        <w:rPr>
          <w:rFonts w:ascii="Trinite Roman Wide" w:hAnsi="Trinite Roman Wide" w:cs="Arial"/>
          <w:sz w:val="22"/>
          <w:szCs w:val="22"/>
        </w:rPr>
        <w:t>inanciële en economische</w:t>
      </w:r>
      <w:r w:rsidR="005C1A8F" w:rsidRPr="00FC2EAD">
        <w:rPr>
          <w:rFonts w:ascii="Trinite Roman Wide" w:hAnsi="Trinite Roman Wide" w:cs="Arial"/>
          <w:sz w:val="22"/>
          <w:szCs w:val="22"/>
        </w:rPr>
        <w:t xml:space="preserve"> draagkracht</w:t>
      </w:r>
      <w:r>
        <w:rPr>
          <w:rFonts w:ascii="Trinite Roman Wide" w:hAnsi="Trinite Roman Wide" w:cs="Arial"/>
          <w:sz w:val="22"/>
          <w:szCs w:val="22"/>
        </w:rPr>
        <w:t>,</w:t>
      </w:r>
      <w:r w:rsidR="005C1A8F" w:rsidRPr="00FC2EAD">
        <w:rPr>
          <w:rFonts w:ascii="Trinite Roman Wide" w:hAnsi="Trinite Roman Wide" w:cs="Arial"/>
          <w:sz w:val="22"/>
          <w:szCs w:val="22"/>
        </w:rPr>
        <w:t xml:space="preserve"> als bedoeld in artikel 2.91 A</w:t>
      </w:r>
      <w:r w:rsidR="00984FCA">
        <w:rPr>
          <w:rFonts w:ascii="Trinite Roman Wide" w:hAnsi="Trinite Roman Wide" w:cs="Arial"/>
          <w:sz w:val="22"/>
          <w:szCs w:val="22"/>
        </w:rPr>
        <w:t>W</w:t>
      </w:r>
      <w:r>
        <w:rPr>
          <w:rFonts w:ascii="Trinite Roman Wide" w:hAnsi="Trinite Roman Wide" w:cs="Arial"/>
          <w:sz w:val="22"/>
          <w:szCs w:val="22"/>
        </w:rPr>
        <w:t>,</w:t>
      </w:r>
      <w:r w:rsidR="005C1A8F" w:rsidRPr="00FC2EAD">
        <w:rPr>
          <w:rFonts w:ascii="Trinite Roman Wide" w:hAnsi="Trinite Roman Wide" w:cs="Arial"/>
          <w:sz w:val="22"/>
          <w:szCs w:val="22"/>
        </w:rPr>
        <w:t xml:space="preserve"> te voldoen aan de in onderstaande </w:t>
      </w:r>
      <w:r w:rsidR="005C1A8F" w:rsidRPr="000014C1">
        <w:rPr>
          <w:rFonts w:ascii="Trinite Roman Wide" w:hAnsi="Trinite Roman Wide" w:cs="Arial"/>
          <w:sz w:val="22"/>
          <w:szCs w:val="22"/>
        </w:rPr>
        <w:t>tabel opgenomen minimumeisen:</w:t>
      </w:r>
    </w:p>
    <w:p w14:paraId="6C02A8AC" w14:textId="77777777" w:rsidR="003A4A01" w:rsidRPr="000014C1" w:rsidRDefault="003A4A01" w:rsidP="00473CF4">
      <w:pPr>
        <w:jc w:val="both"/>
        <w:rPr>
          <w:rFonts w:ascii="Trinite Roman Wide" w:hAnsi="Trinite Roman Wide" w:cs="Arial"/>
          <w:sz w:val="22"/>
          <w:szCs w:val="22"/>
        </w:rPr>
      </w:pPr>
    </w:p>
    <w:p w14:paraId="3D0DC1E0" w14:textId="205D4506" w:rsidR="00A34307" w:rsidRDefault="00A34307" w:rsidP="00473CF4">
      <w:pPr>
        <w:jc w:val="both"/>
        <w:rPr>
          <w:rFonts w:ascii="Trinite Roman Wide" w:hAnsi="Trinite Roman Wide" w:cs="Arial"/>
          <w:sz w:val="22"/>
          <w:szCs w:val="22"/>
        </w:rPr>
      </w:pPr>
      <w:r w:rsidRPr="000014C1">
        <w:rPr>
          <w:rFonts w:ascii="Trinite Roman Wide" w:hAnsi="Trinite Roman Wide" w:cs="Arial"/>
          <w:sz w:val="22"/>
          <w:szCs w:val="22"/>
          <w:u w:val="single"/>
        </w:rPr>
        <w:t>Bij</w:t>
      </w:r>
      <w:r w:rsidRPr="000014C1">
        <w:rPr>
          <w:rFonts w:ascii="Trinite Roman Wide" w:hAnsi="Trinite Roman Wide" w:cs="Arial"/>
          <w:sz w:val="22"/>
          <w:szCs w:val="22"/>
        </w:rPr>
        <w:t xml:space="preserve"> inschrijvi</w:t>
      </w:r>
      <w:r w:rsidR="00950B4A" w:rsidRPr="000014C1">
        <w:rPr>
          <w:rFonts w:ascii="Trinite Roman Wide" w:hAnsi="Trinite Roman Wide" w:cs="Arial"/>
          <w:sz w:val="22"/>
          <w:szCs w:val="22"/>
        </w:rPr>
        <w:t xml:space="preserve">ng dient inschrijver </w:t>
      </w:r>
      <w:r w:rsidR="00D05967" w:rsidRPr="000014C1">
        <w:rPr>
          <w:rFonts w:ascii="Trinite Roman Wide" w:hAnsi="Trinite Roman Wide" w:cs="Arial"/>
          <w:sz w:val="22"/>
          <w:szCs w:val="22"/>
        </w:rPr>
        <w:t xml:space="preserve">het Uniform Europees Aanbestedingsdocument </w:t>
      </w:r>
      <w:r w:rsidRPr="000014C1">
        <w:rPr>
          <w:rFonts w:ascii="Trinite Roman Wide" w:hAnsi="Trinite Roman Wide" w:cs="Arial"/>
          <w:sz w:val="22"/>
          <w:szCs w:val="22"/>
        </w:rPr>
        <w:t xml:space="preserve">in (zie paragraaf 2.4.1). Eerst </w:t>
      </w:r>
      <w:r w:rsidRPr="000014C1">
        <w:rPr>
          <w:rFonts w:ascii="Trinite Roman Wide" w:hAnsi="Trinite Roman Wide" w:cs="Arial"/>
          <w:sz w:val="22"/>
          <w:szCs w:val="22"/>
          <w:u w:val="single"/>
        </w:rPr>
        <w:t>na</w:t>
      </w:r>
      <w:r w:rsidRPr="000014C1">
        <w:rPr>
          <w:rFonts w:ascii="Trinite Roman Wide" w:hAnsi="Trinite Roman Wide" w:cs="Arial"/>
          <w:sz w:val="22"/>
          <w:szCs w:val="22"/>
        </w:rPr>
        <w:t xml:space="preserve"> een verzoek daartoe (zie paragraaf 2.4.2) dienen de bewijsstukken aangeleverd te worden.</w:t>
      </w:r>
    </w:p>
    <w:p w14:paraId="3802325E" w14:textId="77777777" w:rsidR="00121241" w:rsidRPr="00121241" w:rsidRDefault="00121241" w:rsidP="00473CF4">
      <w:pPr>
        <w:jc w:val="both"/>
        <w:rPr>
          <w:rFonts w:cs="Arial"/>
        </w:rPr>
      </w:pPr>
    </w:p>
    <w:tbl>
      <w:tblPr>
        <w:tblW w:w="91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681"/>
        <w:gridCol w:w="3000"/>
        <w:gridCol w:w="3544"/>
        <w:gridCol w:w="1907"/>
      </w:tblGrid>
      <w:tr w:rsidR="00D667A7" w:rsidRPr="00FC2EAD" w14:paraId="1AB96E3A" w14:textId="77777777" w:rsidTr="446AC3A3">
        <w:trPr>
          <w:trHeight w:val="339"/>
        </w:trPr>
        <w:tc>
          <w:tcPr>
            <w:tcW w:w="681" w:type="dxa"/>
          </w:tcPr>
          <w:p w14:paraId="4753005D" w14:textId="77777777" w:rsidR="00D667A7" w:rsidRPr="00FC2EAD" w:rsidRDefault="00D667A7" w:rsidP="00D667A7">
            <w:pPr>
              <w:tabs>
                <w:tab w:val="left" w:pos="459"/>
                <w:tab w:val="left" w:pos="1026"/>
              </w:tabs>
              <w:ind w:right="-108"/>
              <w:jc w:val="both"/>
              <w:rPr>
                <w:rFonts w:ascii="Trinite Roman Wide" w:hAnsi="Trinite Roman Wide" w:cs="Arial"/>
                <w:b/>
                <w:sz w:val="18"/>
                <w:szCs w:val="18"/>
              </w:rPr>
            </w:pPr>
            <w:r w:rsidRPr="00FC2EAD">
              <w:rPr>
                <w:rFonts w:ascii="Trinite Roman Wide" w:hAnsi="Trinite Roman Wide" w:cs="Arial"/>
                <w:b/>
                <w:sz w:val="18"/>
                <w:szCs w:val="18"/>
              </w:rPr>
              <w:t>Eis</w:t>
            </w:r>
          </w:p>
        </w:tc>
        <w:tc>
          <w:tcPr>
            <w:tcW w:w="3000" w:type="dxa"/>
            <w:shd w:val="clear" w:color="auto" w:fill="auto"/>
          </w:tcPr>
          <w:p w14:paraId="5641BCCF" w14:textId="77777777" w:rsidR="00D667A7" w:rsidRPr="00FC2EAD" w:rsidRDefault="00D667A7" w:rsidP="00D667A7">
            <w:pPr>
              <w:jc w:val="both"/>
              <w:rPr>
                <w:rFonts w:ascii="Trinite Roman Wide" w:hAnsi="Trinite Roman Wide" w:cs="Arial"/>
                <w:b/>
                <w:sz w:val="18"/>
                <w:szCs w:val="18"/>
              </w:rPr>
            </w:pPr>
            <w:r w:rsidRPr="00FC2EAD">
              <w:rPr>
                <w:rFonts w:ascii="Trinite Roman Wide" w:hAnsi="Trinite Roman Wide" w:cs="Arial"/>
                <w:b/>
                <w:sz w:val="18"/>
                <w:szCs w:val="18"/>
              </w:rPr>
              <w:t>Minimumeis(en) financiële en economische draagkracht</w:t>
            </w:r>
          </w:p>
        </w:tc>
        <w:tc>
          <w:tcPr>
            <w:tcW w:w="3544" w:type="dxa"/>
          </w:tcPr>
          <w:p w14:paraId="32F546EA" w14:textId="77777777" w:rsidR="00D667A7" w:rsidRPr="00FC2EAD" w:rsidRDefault="00D667A7" w:rsidP="00D667A7">
            <w:pPr>
              <w:jc w:val="both"/>
              <w:rPr>
                <w:rFonts w:ascii="Trinite Roman Wide" w:hAnsi="Trinite Roman Wide" w:cs="Arial"/>
                <w:b/>
                <w:sz w:val="18"/>
                <w:szCs w:val="18"/>
              </w:rPr>
            </w:pPr>
            <w:r w:rsidRPr="00FC2EAD">
              <w:rPr>
                <w:rFonts w:ascii="Trinite Roman Wide" w:hAnsi="Trinite Roman Wide" w:cs="Arial"/>
                <w:b/>
                <w:sz w:val="18"/>
                <w:szCs w:val="18"/>
              </w:rPr>
              <w:t>Bewijsstuk</w:t>
            </w:r>
          </w:p>
        </w:tc>
        <w:tc>
          <w:tcPr>
            <w:tcW w:w="1907" w:type="dxa"/>
          </w:tcPr>
          <w:p w14:paraId="06AE4033" w14:textId="77777777" w:rsidR="00D667A7" w:rsidRPr="00FC2EAD" w:rsidRDefault="00D667A7" w:rsidP="00D667A7">
            <w:pPr>
              <w:ind w:left="-107"/>
              <w:jc w:val="both"/>
              <w:rPr>
                <w:rFonts w:ascii="Trinite Roman Wide" w:hAnsi="Trinite Roman Wide" w:cs="Arial"/>
                <w:b/>
                <w:sz w:val="18"/>
                <w:szCs w:val="18"/>
              </w:rPr>
            </w:pPr>
            <w:r w:rsidRPr="00FC2EAD">
              <w:rPr>
                <w:rFonts w:ascii="Trinite Roman Wide" w:hAnsi="Trinite Roman Wide" w:cs="Arial"/>
                <w:b/>
                <w:sz w:val="18"/>
                <w:szCs w:val="18"/>
              </w:rPr>
              <w:t xml:space="preserve">  Bewijsstuk indienen:</w:t>
            </w:r>
          </w:p>
          <w:p w14:paraId="65E1990D" w14:textId="77777777" w:rsidR="00D667A7" w:rsidRPr="00FC2EAD" w:rsidRDefault="00D667A7" w:rsidP="00D667A7">
            <w:pPr>
              <w:ind w:left="-107"/>
              <w:jc w:val="both"/>
              <w:rPr>
                <w:rFonts w:ascii="Trinite Roman Wide" w:hAnsi="Trinite Roman Wide" w:cs="Arial"/>
                <w:b/>
                <w:sz w:val="18"/>
                <w:szCs w:val="18"/>
              </w:rPr>
            </w:pPr>
            <w:r w:rsidRPr="00FC2EAD">
              <w:rPr>
                <w:rFonts w:ascii="Trinite Roman Wide" w:hAnsi="Trinite Roman Wide" w:cs="Arial"/>
                <w:b/>
                <w:sz w:val="18"/>
                <w:szCs w:val="18"/>
              </w:rPr>
              <w:t xml:space="preserve">  </w:t>
            </w:r>
          </w:p>
        </w:tc>
      </w:tr>
      <w:tr w:rsidR="00F204C7" w:rsidRPr="00F204C7" w14:paraId="0B240076" w14:textId="77777777" w:rsidTr="446AC3A3">
        <w:trPr>
          <w:trHeight w:val="1457"/>
        </w:trPr>
        <w:tc>
          <w:tcPr>
            <w:tcW w:w="681" w:type="dxa"/>
            <w:tcBorders>
              <w:top w:val="single" w:sz="4" w:space="0" w:color="999999"/>
              <w:left w:val="single" w:sz="4" w:space="0" w:color="999999"/>
              <w:bottom w:val="single" w:sz="4" w:space="0" w:color="999999"/>
              <w:right w:val="single" w:sz="4" w:space="0" w:color="999999"/>
            </w:tcBorders>
            <w:shd w:val="clear" w:color="auto" w:fill="auto"/>
          </w:tcPr>
          <w:p w14:paraId="6E45342E" w14:textId="77777777" w:rsidR="00F204C7" w:rsidRPr="00F204C7" w:rsidRDefault="00F204C7" w:rsidP="00F204C7">
            <w:pPr>
              <w:tabs>
                <w:tab w:val="left" w:pos="459"/>
              </w:tabs>
              <w:jc w:val="both"/>
              <w:rPr>
                <w:rFonts w:ascii="Trinite Roman Wide" w:hAnsi="Trinite Roman Wide" w:cs="Arial"/>
                <w:sz w:val="18"/>
                <w:szCs w:val="18"/>
              </w:rPr>
            </w:pPr>
            <w:r w:rsidRPr="446AC3A3">
              <w:rPr>
                <w:rFonts w:ascii="Trinite Roman Wide" w:hAnsi="Trinite Roman Wide" w:cs="Arial"/>
                <w:sz w:val="18"/>
                <w:szCs w:val="18"/>
              </w:rPr>
              <w:t> </w:t>
            </w:r>
          </w:p>
          <w:p w14:paraId="6FEFBC2C" w14:textId="77777777" w:rsidR="00F204C7" w:rsidRPr="00F204C7" w:rsidRDefault="00F204C7" w:rsidP="00F204C7">
            <w:pPr>
              <w:tabs>
                <w:tab w:val="left" w:pos="459"/>
              </w:tabs>
              <w:jc w:val="both"/>
              <w:rPr>
                <w:rFonts w:ascii="Trinite Roman Wide" w:hAnsi="Trinite Roman Wide" w:cs="Arial"/>
                <w:sz w:val="18"/>
                <w:szCs w:val="18"/>
              </w:rPr>
            </w:pPr>
            <w:r w:rsidRPr="00F204C7">
              <w:rPr>
                <w:rFonts w:ascii="Trinite Roman Wide" w:hAnsi="Trinite Roman Wide" w:cs="Arial"/>
                <w:sz w:val="18"/>
                <w:szCs w:val="18"/>
              </w:rPr>
              <w:t>3.2.1 </w:t>
            </w:r>
          </w:p>
          <w:p w14:paraId="5B12E0BD" w14:textId="77777777" w:rsidR="00F204C7" w:rsidRPr="00F204C7" w:rsidRDefault="00F204C7" w:rsidP="00F204C7">
            <w:pPr>
              <w:tabs>
                <w:tab w:val="left" w:pos="459"/>
              </w:tabs>
              <w:jc w:val="both"/>
              <w:rPr>
                <w:rFonts w:ascii="Trinite Roman Wide" w:hAnsi="Trinite Roman Wide" w:cs="Arial"/>
                <w:sz w:val="18"/>
                <w:szCs w:val="18"/>
              </w:rPr>
            </w:pPr>
            <w:r w:rsidRPr="00F204C7">
              <w:rPr>
                <w:rFonts w:ascii="Trinite Roman Wide" w:hAnsi="Trinite Roman Wide" w:cs="Arial"/>
                <w:sz w:val="18"/>
                <w:szCs w:val="18"/>
              </w:rPr>
              <w:t>sub a </w:t>
            </w:r>
          </w:p>
        </w:tc>
        <w:tc>
          <w:tcPr>
            <w:tcW w:w="3000" w:type="dxa"/>
            <w:tcBorders>
              <w:top w:val="single" w:sz="4" w:space="0" w:color="999999"/>
              <w:left w:val="single" w:sz="4" w:space="0" w:color="999999"/>
              <w:bottom w:val="single" w:sz="4" w:space="0" w:color="999999"/>
              <w:right w:val="single" w:sz="4" w:space="0" w:color="999999"/>
            </w:tcBorders>
            <w:shd w:val="clear" w:color="auto" w:fill="auto"/>
          </w:tcPr>
          <w:p w14:paraId="7E449D21" w14:textId="77777777" w:rsidR="00F204C7" w:rsidRPr="00F204C7" w:rsidRDefault="00F204C7" w:rsidP="00F204C7">
            <w:pPr>
              <w:jc w:val="both"/>
              <w:rPr>
                <w:rFonts w:ascii="Trinite Roman Wide" w:hAnsi="Trinite Roman Wide" w:cs="Arial"/>
                <w:sz w:val="18"/>
                <w:szCs w:val="18"/>
              </w:rPr>
            </w:pPr>
            <w:r w:rsidRPr="00F204C7">
              <w:rPr>
                <w:rFonts w:ascii="Trinite Roman Wide" w:hAnsi="Trinite Roman Wide" w:cs="Arial"/>
                <w:sz w:val="18"/>
                <w:szCs w:val="18"/>
              </w:rPr>
              <w:t>Inschrijver beschikt of zal bij opdrachtverlening beschikken over een  </w:t>
            </w:r>
          </w:p>
          <w:p w14:paraId="294CFF77" w14:textId="50CE805B" w:rsidR="00F204C7" w:rsidRPr="00F204C7" w:rsidRDefault="00F204C7" w:rsidP="00F204C7">
            <w:pPr>
              <w:jc w:val="both"/>
              <w:rPr>
                <w:rFonts w:ascii="Trinite Roman Wide" w:hAnsi="Trinite Roman Wide" w:cs="Arial"/>
                <w:sz w:val="18"/>
                <w:szCs w:val="18"/>
              </w:rPr>
            </w:pPr>
            <w:r w:rsidRPr="00F204C7">
              <w:rPr>
                <w:rFonts w:ascii="Trinite Roman Wide" w:hAnsi="Trinite Roman Wide" w:cs="Arial"/>
                <w:sz w:val="18"/>
                <w:szCs w:val="18"/>
              </w:rPr>
              <w:t>bedrijfsaansprakelijkheidsverzekering met een verzekerde som van ten minste € 1.000.000 per gebeurtenis met een minimum van € 2.0</w:t>
            </w:r>
            <w:r w:rsidR="008966E6">
              <w:rPr>
                <w:rFonts w:ascii="Trinite Roman Wide" w:hAnsi="Trinite Roman Wide" w:cs="Arial"/>
                <w:sz w:val="18"/>
                <w:szCs w:val="18"/>
              </w:rPr>
              <w:t>0</w:t>
            </w:r>
            <w:r w:rsidRPr="00F204C7">
              <w:rPr>
                <w:rFonts w:ascii="Trinite Roman Wide" w:hAnsi="Trinite Roman Wide" w:cs="Arial"/>
                <w:sz w:val="18"/>
                <w:szCs w:val="18"/>
              </w:rPr>
              <w:t>0.000 per jaar. </w:t>
            </w:r>
          </w:p>
        </w:tc>
        <w:tc>
          <w:tcPr>
            <w:tcW w:w="3544" w:type="dxa"/>
            <w:tcBorders>
              <w:top w:val="single" w:sz="4" w:space="0" w:color="999999"/>
              <w:left w:val="single" w:sz="4" w:space="0" w:color="999999"/>
              <w:bottom w:val="single" w:sz="4" w:space="0" w:color="999999"/>
              <w:right w:val="single" w:sz="4" w:space="0" w:color="999999"/>
            </w:tcBorders>
            <w:shd w:val="clear" w:color="auto" w:fill="auto"/>
          </w:tcPr>
          <w:p w14:paraId="09F1311B" w14:textId="77777777" w:rsidR="00F204C7" w:rsidRPr="00F204C7" w:rsidRDefault="00F204C7" w:rsidP="00F204C7">
            <w:pPr>
              <w:jc w:val="both"/>
              <w:rPr>
                <w:rFonts w:ascii="Trinite Roman Wide" w:hAnsi="Trinite Roman Wide" w:cs="Arial"/>
                <w:sz w:val="18"/>
                <w:szCs w:val="18"/>
              </w:rPr>
            </w:pPr>
            <w:r w:rsidRPr="00F204C7">
              <w:rPr>
                <w:rFonts w:ascii="Trinite Roman Wide" w:hAnsi="Trinite Roman Wide" w:cs="Arial"/>
                <w:sz w:val="18"/>
                <w:szCs w:val="18"/>
              </w:rPr>
              <w:t>de polis van de verzekering die voldoet aan de minimumeis,  </w:t>
            </w:r>
          </w:p>
          <w:p w14:paraId="04F5871E" w14:textId="77777777" w:rsidR="00F204C7" w:rsidRPr="00F204C7" w:rsidRDefault="00F204C7" w:rsidP="00F204C7">
            <w:pPr>
              <w:jc w:val="both"/>
              <w:rPr>
                <w:rFonts w:ascii="Trinite Roman Wide" w:hAnsi="Trinite Roman Wide" w:cs="Arial"/>
                <w:sz w:val="18"/>
                <w:szCs w:val="18"/>
              </w:rPr>
            </w:pPr>
            <w:r w:rsidRPr="00F204C7">
              <w:rPr>
                <w:rFonts w:ascii="Trinite Roman Wide" w:hAnsi="Trinite Roman Wide" w:cs="Arial"/>
                <w:sz w:val="18"/>
                <w:szCs w:val="18"/>
              </w:rPr>
              <w:t>of,  </w:t>
            </w:r>
          </w:p>
          <w:p w14:paraId="5A4D471D" w14:textId="77777777" w:rsidR="00F204C7" w:rsidRPr="00F204C7" w:rsidRDefault="00F204C7" w:rsidP="00F204C7">
            <w:pPr>
              <w:jc w:val="both"/>
              <w:rPr>
                <w:rFonts w:ascii="Trinite Roman Wide" w:hAnsi="Trinite Roman Wide" w:cs="Arial"/>
                <w:sz w:val="18"/>
                <w:szCs w:val="18"/>
              </w:rPr>
            </w:pPr>
            <w:r w:rsidRPr="00F204C7">
              <w:rPr>
                <w:rFonts w:ascii="Trinite Roman Wide" w:hAnsi="Trinite Roman Wide" w:cs="Arial"/>
                <w:sz w:val="18"/>
                <w:szCs w:val="18"/>
              </w:rPr>
              <w:t>een verklaring van een erkende verzekeraar waaruit blijkt dat binnen 14 dagen na opdrachtverlening een verzekering is afgesloten die voldoet aan de minimumeis. </w:t>
            </w:r>
          </w:p>
        </w:tc>
        <w:tc>
          <w:tcPr>
            <w:tcW w:w="1907" w:type="dxa"/>
            <w:tcBorders>
              <w:top w:val="single" w:sz="4" w:space="0" w:color="999999"/>
              <w:left w:val="single" w:sz="4" w:space="0" w:color="999999"/>
              <w:bottom w:val="single" w:sz="4" w:space="0" w:color="999999"/>
              <w:right w:val="single" w:sz="4" w:space="0" w:color="999999"/>
            </w:tcBorders>
            <w:shd w:val="clear" w:color="auto" w:fill="auto"/>
          </w:tcPr>
          <w:p w14:paraId="61AE0CBC" w14:textId="77777777" w:rsidR="00F204C7" w:rsidRPr="00F204C7" w:rsidRDefault="00F204C7" w:rsidP="00F204C7">
            <w:pPr>
              <w:jc w:val="both"/>
              <w:rPr>
                <w:rFonts w:ascii="Trinite Roman Wide" w:hAnsi="Trinite Roman Wide" w:cs="Arial"/>
                <w:sz w:val="18"/>
                <w:szCs w:val="18"/>
              </w:rPr>
            </w:pPr>
            <w:r w:rsidRPr="00F204C7">
              <w:rPr>
                <w:rFonts w:ascii="Trinite Roman Wide" w:hAnsi="Trinite Roman Wide" w:cs="Arial"/>
                <w:sz w:val="18"/>
                <w:szCs w:val="18"/>
              </w:rPr>
              <w:t> </w:t>
            </w:r>
          </w:p>
          <w:p w14:paraId="6D2B6308" w14:textId="77777777" w:rsidR="00F204C7" w:rsidRPr="00F204C7" w:rsidRDefault="00F204C7" w:rsidP="00F204C7">
            <w:pPr>
              <w:jc w:val="both"/>
              <w:rPr>
                <w:rFonts w:ascii="Trinite Roman Wide" w:hAnsi="Trinite Roman Wide" w:cs="Arial"/>
                <w:sz w:val="18"/>
                <w:szCs w:val="18"/>
              </w:rPr>
            </w:pPr>
            <w:r w:rsidRPr="00F204C7">
              <w:rPr>
                <w:rFonts w:ascii="Trinite Roman Wide" w:hAnsi="Trinite Roman Wide" w:cs="Arial"/>
                <w:sz w:val="18"/>
                <w:szCs w:val="18"/>
              </w:rPr>
              <w:t>na verzoek (2.4.2) </w:t>
            </w:r>
          </w:p>
          <w:p w14:paraId="348328D6" w14:textId="77777777" w:rsidR="00F204C7" w:rsidRPr="00F204C7" w:rsidRDefault="00F204C7" w:rsidP="00F204C7">
            <w:pPr>
              <w:jc w:val="both"/>
              <w:rPr>
                <w:rFonts w:ascii="Trinite Roman Wide" w:hAnsi="Trinite Roman Wide" w:cs="Arial"/>
                <w:sz w:val="18"/>
                <w:szCs w:val="18"/>
              </w:rPr>
            </w:pPr>
            <w:r w:rsidRPr="00F204C7">
              <w:rPr>
                <w:rFonts w:ascii="Trinite Roman Wide" w:hAnsi="Trinite Roman Wide" w:cs="Arial"/>
                <w:sz w:val="18"/>
                <w:szCs w:val="18"/>
              </w:rPr>
              <w:t> </w:t>
            </w:r>
          </w:p>
          <w:p w14:paraId="26C26832" w14:textId="77777777" w:rsidR="00F204C7" w:rsidRPr="00F204C7" w:rsidRDefault="00F204C7" w:rsidP="00F204C7">
            <w:pPr>
              <w:jc w:val="both"/>
              <w:rPr>
                <w:rFonts w:ascii="Trinite Roman Wide" w:hAnsi="Trinite Roman Wide" w:cs="Arial"/>
                <w:sz w:val="18"/>
                <w:szCs w:val="18"/>
              </w:rPr>
            </w:pPr>
            <w:r w:rsidRPr="00F204C7">
              <w:rPr>
                <w:rFonts w:ascii="Trinite Roman Wide" w:hAnsi="Trinite Roman Wide" w:cs="Arial"/>
                <w:sz w:val="18"/>
                <w:szCs w:val="18"/>
              </w:rPr>
              <w:t> </w:t>
            </w:r>
          </w:p>
        </w:tc>
      </w:tr>
    </w:tbl>
    <w:p w14:paraId="1BDA6E8B" w14:textId="2E6AA639" w:rsidR="005C1A8F" w:rsidRPr="00115AA1" w:rsidRDefault="005C1A8F" w:rsidP="00473CF4">
      <w:pPr>
        <w:pStyle w:val="Kop3"/>
        <w:jc w:val="both"/>
        <w:rPr>
          <w:rFonts w:ascii="Trinite Roman Wide" w:hAnsi="Trinite Roman Wide"/>
          <w:color w:val="auto"/>
          <w:sz w:val="22"/>
          <w:szCs w:val="22"/>
        </w:rPr>
      </w:pPr>
      <w:bookmarkStart w:id="23" w:name="_Toc188972168"/>
      <w:r w:rsidRPr="446AC3A3">
        <w:rPr>
          <w:rFonts w:ascii="Trinite Roman Wide" w:hAnsi="Trinite Roman Wide"/>
          <w:color w:val="auto"/>
          <w:sz w:val="22"/>
          <w:szCs w:val="22"/>
        </w:rPr>
        <w:t>Technische</w:t>
      </w:r>
      <w:r w:rsidR="00AF387C" w:rsidRPr="446AC3A3">
        <w:rPr>
          <w:rFonts w:ascii="Trinite Roman Wide" w:hAnsi="Trinite Roman Wide"/>
          <w:color w:val="auto"/>
          <w:sz w:val="22"/>
          <w:szCs w:val="22"/>
        </w:rPr>
        <w:t>-</w:t>
      </w:r>
      <w:r w:rsidRPr="446AC3A3">
        <w:rPr>
          <w:rFonts w:ascii="Trinite Roman Wide" w:hAnsi="Trinite Roman Wide"/>
          <w:color w:val="auto"/>
          <w:sz w:val="22"/>
          <w:szCs w:val="22"/>
        </w:rPr>
        <w:t xml:space="preserve"> of beroepsbekwaamheid</w:t>
      </w:r>
      <w:bookmarkEnd w:id="23"/>
    </w:p>
    <w:p w14:paraId="25CF8996" w14:textId="77777777" w:rsidR="00105A64" w:rsidRPr="00B4725B" w:rsidRDefault="00C77827" w:rsidP="00473CF4">
      <w:pPr>
        <w:jc w:val="both"/>
        <w:rPr>
          <w:rFonts w:ascii="Trinite Roman Wide" w:hAnsi="Trinite Roman Wide" w:cs="Arial"/>
          <w:sz w:val="22"/>
          <w:szCs w:val="22"/>
        </w:rPr>
      </w:pPr>
      <w:r>
        <w:rPr>
          <w:rFonts w:ascii="Trinite Roman Wide" w:hAnsi="Trinite Roman Wide" w:cs="Arial"/>
          <w:sz w:val="22"/>
          <w:szCs w:val="22"/>
        </w:rPr>
        <w:t xml:space="preserve">Inschrijver dient voor wat betreft de </w:t>
      </w:r>
      <w:r w:rsidR="005C1A8F" w:rsidRPr="00B4725B">
        <w:rPr>
          <w:rFonts w:ascii="Trinite Roman Wide" w:hAnsi="Trinite Roman Wide" w:cs="Arial"/>
          <w:sz w:val="22"/>
          <w:szCs w:val="22"/>
        </w:rPr>
        <w:t>Technische</w:t>
      </w:r>
      <w:r w:rsidR="006D4809" w:rsidRPr="00B4725B">
        <w:rPr>
          <w:rFonts w:ascii="Trinite Roman Wide" w:hAnsi="Trinite Roman Wide" w:cs="Arial"/>
          <w:sz w:val="22"/>
          <w:szCs w:val="22"/>
        </w:rPr>
        <w:t>-</w:t>
      </w:r>
      <w:r w:rsidR="005C1A8F" w:rsidRPr="00B4725B">
        <w:rPr>
          <w:rFonts w:ascii="Trinite Roman Wide" w:hAnsi="Trinite Roman Wide" w:cs="Arial"/>
          <w:sz w:val="22"/>
          <w:szCs w:val="22"/>
        </w:rPr>
        <w:t xml:space="preserve"> of beroepsbekwaamheid</w:t>
      </w:r>
      <w:r>
        <w:rPr>
          <w:rFonts w:ascii="Trinite Roman Wide" w:hAnsi="Trinite Roman Wide" w:cs="Arial"/>
          <w:sz w:val="22"/>
          <w:szCs w:val="22"/>
        </w:rPr>
        <w:t>,</w:t>
      </w:r>
      <w:r w:rsidR="005C1A8F" w:rsidRPr="00B4725B">
        <w:rPr>
          <w:rFonts w:ascii="Trinite Roman Wide" w:hAnsi="Trinite Roman Wide" w:cs="Arial"/>
          <w:sz w:val="22"/>
          <w:szCs w:val="22"/>
        </w:rPr>
        <w:t xml:space="preserve"> </w:t>
      </w:r>
      <w:r w:rsidR="00FD32CE" w:rsidRPr="00B4725B">
        <w:rPr>
          <w:rFonts w:ascii="Trinite Roman Wide" w:hAnsi="Trinite Roman Wide" w:cs="Arial"/>
          <w:sz w:val="22"/>
          <w:szCs w:val="22"/>
        </w:rPr>
        <w:t>als bedoeld in artikel 2.93 tot en met 2.97</w:t>
      </w:r>
      <w:r w:rsidR="0094457E">
        <w:rPr>
          <w:rFonts w:ascii="Trinite Roman Wide" w:hAnsi="Trinite Roman Wide" w:cs="Arial"/>
          <w:sz w:val="22"/>
          <w:szCs w:val="22"/>
        </w:rPr>
        <w:t xml:space="preserve"> van de </w:t>
      </w:r>
      <w:r w:rsidR="00984FCA">
        <w:rPr>
          <w:rFonts w:ascii="Trinite Roman Wide" w:hAnsi="Trinite Roman Wide" w:cs="Arial"/>
          <w:sz w:val="22"/>
          <w:szCs w:val="22"/>
        </w:rPr>
        <w:t>AW</w:t>
      </w:r>
      <w:r>
        <w:rPr>
          <w:rFonts w:ascii="Trinite Roman Wide" w:hAnsi="Trinite Roman Wide" w:cs="Arial"/>
          <w:sz w:val="22"/>
          <w:szCs w:val="22"/>
        </w:rPr>
        <w:t>,</w:t>
      </w:r>
      <w:r w:rsidR="00FD32CE" w:rsidRPr="00B4725B">
        <w:rPr>
          <w:rFonts w:ascii="Trinite Roman Wide" w:hAnsi="Trinite Roman Wide" w:cs="Arial"/>
          <w:sz w:val="22"/>
          <w:szCs w:val="22"/>
        </w:rPr>
        <w:t xml:space="preserve"> </w:t>
      </w:r>
      <w:r w:rsidR="005C1A8F" w:rsidRPr="00B4725B">
        <w:rPr>
          <w:rFonts w:ascii="Trinite Roman Wide" w:hAnsi="Trinite Roman Wide" w:cs="Arial"/>
          <w:sz w:val="22"/>
          <w:szCs w:val="22"/>
        </w:rPr>
        <w:t xml:space="preserve">te voldoen aan de </w:t>
      </w:r>
      <w:r w:rsidR="00105A64" w:rsidRPr="00B4725B">
        <w:rPr>
          <w:rFonts w:ascii="Trinite Roman Wide" w:hAnsi="Trinite Roman Wide" w:cs="Arial"/>
          <w:sz w:val="22"/>
          <w:szCs w:val="22"/>
        </w:rPr>
        <w:t xml:space="preserve">in de onderstaande tabel opgenomen </w:t>
      </w:r>
      <w:r w:rsidR="005C1A8F" w:rsidRPr="00B4725B">
        <w:rPr>
          <w:rFonts w:ascii="Trinite Roman Wide" w:hAnsi="Trinite Roman Wide" w:cs="Arial"/>
          <w:sz w:val="22"/>
          <w:szCs w:val="22"/>
        </w:rPr>
        <w:t>minimumeisen</w:t>
      </w:r>
      <w:r w:rsidR="00105A64" w:rsidRPr="00B4725B">
        <w:rPr>
          <w:rFonts w:ascii="Trinite Roman Wide" w:hAnsi="Trinite Roman Wide" w:cs="Arial"/>
          <w:sz w:val="22"/>
          <w:szCs w:val="22"/>
        </w:rPr>
        <w:t>:</w:t>
      </w:r>
    </w:p>
    <w:p w14:paraId="25DE1716" w14:textId="77777777" w:rsidR="00950B4A" w:rsidRPr="00B4725B" w:rsidRDefault="00950B4A" w:rsidP="00473CF4">
      <w:pPr>
        <w:jc w:val="both"/>
        <w:rPr>
          <w:rFonts w:ascii="Trinite Roman Wide" w:hAnsi="Trinite Roman Wide" w:cs="Arial"/>
          <w:sz w:val="22"/>
          <w:szCs w:val="22"/>
        </w:rPr>
      </w:pPr>
    </w:p>
    <w:p w14:paraId="5428676E" w14:textId="5B87C005" w:rsidR="00435BD5" w:rsidRPr="000014C1" w:rsidRDefault="00950B4A" w:rsidP="00473CF4">
      <w:pPr>
        <w:jc w:val="both"/>
        <w:rPr>
          <w:rFonts w:ascii="Trinite Roman Wide" w:hAnsi="Trinite Roman Wide" w:cs="Arial"/>
          <w:sz w:val="22"/>
          <w:szCs w:val="22"/>
        </w:rPr>
      </w:pPr>
      <w:r w:rsidRPr="000014C1">
        <w:rPr>
          <w:rFonts w:ascii="Trinite Roman Wide" w:hAnsi="Trinite Roman Wide" w:cs="Arial"/>
          <w:sz w:val="22"/>
          <w:szCs w:val="22"/>
          <w:u w:val="single"/>
        </w:rPr>
        <w:t>Bij</w:t>
      </w:r>
      <w:r w:rsidRPr="000014C1">
        <w:rPr>
          <w:rFonts w:ascii="Trinite Roman Wide" w:hAnsi="Trinite Roman Wide" w:cs="Arial"/>
          <w:sz w:val="22"/>
          <w:szCs w:val="22"/>
        </w:rPr>
        <w:t xml:space="preserve"> inschrijving dient inschrijver</w:t>
      </w:r>
      <w:r w:rsidR="00D05967" w:rsidRPr="000014C1">
        <w:rPr>
          <w:rFonts w:ascii="Trinite Roman Wide" w:hAnsi="Trinite Roman Wide" w:cs="Arial"/>
          <w:sz w:val="22"/>
          <w:szCs w:val="22"/>
        </w:rPr>
        <w:t xml:space="preserve"> het Uniform Europees Aanbestedingsdocument </w:t>
      </w:r>
      <w:r w:rsidRPr="000014C1">
        <w:rPr>
          <w:rFonts w:ascii="Trinite Roman Wide" w:hAnsi="Trinite Roman Wide" w:cs="Arial"/>
          <w:sz w:val="22"/>
          <w:szCs w:val="22"/>
        </w:rPr>
        <w:t>en</w:t>
      </w:r>
      <w:r w:rsidR="00C77827" w:rsidRPr="000014C1">
        <w:rPr>
          <w:rFonts w:ascii="Trinite Roman Wide" w:hAnsi="Trinite Roman Wide" w:cs="Arial"/>
          <w:sz w:val="22"/>
          <w:szCs w:val="22"/>
        </w:rPr>
        <w:t>,</w:t>
      </w:r>
      <w:r w:rsidRPr="000014C1">
        <w:rPr>
          <w:rFonts w:ascii="Trinite Roman Wide" w:hAnsi="Trinite Roman Wide" w:cs="Arial"/>
          <w:sz w:val="22"/>
          <w:szCs w:val="22"/>
        </w:rPr>
        <w:t xml:space="preserve"> met behulp van </w:t>
      </w:r>
      <w:r w:rsidR="00641C1D" w:rsidRPr="000014C1">
        <w:rPr>
          <w:rFonts w:ascii="Trinite Roman Wide" w:hAnsi="Trinite Roman Wide" w:cs="Arial"/>
          <w:b/>
          <w:sz w:val="22"/>
          <w:szCs w:val="22"/>
        </w:rPr>
        <w:t>Formulier</w:t>
      </w:r>
      <w:r w:rsidRPr="000014C1">
        <w:rPr>
          <w:rFonts w:ascii="Trinite Roman Wide" w:hAnsi="Trinite Roman Wide" w:cs="Arial"/>
          <w:b/>
          <w:sz w:val="22"/>
          <w:szCs w:val="22"/>
        </w:rPr>
        <w:t xml:space="preserve"> B</w:t>
      </w:r>
      <w:r w:rsidR="00C77827" w:rsidRPr="000014C1">
        <w:rPr>
          <w:rFonts w:ascii="Trinite Roman Wide" w:hAnsi="Trinite Roman Wide" w:cs="Arial"/>
          <w:sz w:val="22"/>
          <w:szCs w:val="22"/>
        </w:rPr>
        <w:t xml:space="preserve"> (Referenties</w:t>
      </w:r>
      <w:r w:rsidRPr="000014C1">
        <w:rPr>
          <w:rFonts w:ascii="Trinite Roman Wide" w:hAnsi="Trinite Roman Wide" w:cs="Arial"/>
          <w:sz w:val="22"/>
          <w:szCs w:val="22"/>
        </w:rPr>
        <w:t>)</w:t>
      </w:r>
      <w:r w:rsidR="00C77827" w:rsidRPr="000014C1">
        <w:rPr>
          <w:rFonts w:ascii="Trinite Roman Wide" w:hAnsi="Trinite Roman Wide" w:cs="Arial"/>
          <w:sz w:val="22"/>
          <w:szCs w:val="22"/>
        </w:rPr>
        <w:t>,</w:t>
      </w:r>
      <w:r w:rsidRPr="000014C1">
        <w:rPr>
          <w:rFonts w:ascii="Trinite Roman Wide" w:hAnsi="Trinite Roman Wide" w:cs="Arial"/>
          <w:sz w:val="22"/>
          <w:szCs w:val="22"/>
        </w:rPr>
        <w:t xml:space="preserve"> de in onderstaande tabel gevraagde referenties in (zie paragraaf 2.4.1). Eerst </w:t>
      </w:r>
      <w:r w:rsidRPr="000014C1">
        <w:rPr>
          <w:rFonts w:ascii="Trinite Roman Wide" w:hAnsi="Trinite Roman Wide" w:cs="Arial"/>
          <w:sz w:val="22"/>
          <w:szCs w:val="22"/>
          <w:u w:val="single"/>
        </w:rPr>
        <w:t>na</w:t>
      </w:r>
      <w:r w:rsidRPr="000014C1">
        <w:rPr>
          <w:rFonts w:ascii="Trinite Roman Wide" w:hAnsi="Trinite Roman Wide" w:cs="Arial"/>
          <w:sz w:val="22"/>
          <w:szCs w:val="22"/>
        </w:rPr>
        <w:t xml:space="preserve"> een verzoek daartoe (zie paragraaf 2.4.2) dienen de overige in onderstaande tabel genoemde bewijsstukken aangeleverd te worden.</w:t>
      </w:r>
      <w:r w:rsidR="00435BD5" w:rsidRPr="000014C1">
        <w:rPr>
          <w:rFonts w:ascii="Trinite Roman Wide" w:hAnsi="Trinite Roman Wide" w:cs="Arial"/>
          <w:sz w:val="22"/>
          <w:szCs w:val="22"/>
        </w:rPr>
        <w:t xml:space="preserve"> </w:t>
      </w:r>
    </w:p>
    <w:tbl>
      <w:tblPr>
        <w:tblW w:w="907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704"/>
        <w:gridCol w:w="3402"/>
        <w:gridCol w:w="3260"/>
        <w:gridCol w:w="1708"/>
      </w:tblGrid>
      <w:tr w:rsidR="00F204C7" w:rsidRPr="00CD03EA" w14:paraId="3D5DC741" w14:textId="77777777" w:rsidTr="40213269">
        <w:trPr>
          <w:trHeight w:val="420"/>
        </w:trPr>
        <w:tc>
          <w:tcPr>
            <w:tcW w:w="704" w:type="dxa"/>
          </w:tcPr>
          <w:p w14:paraId="03262B52" w14:textId="77777777" w:rsidR="00F204C7" w:rsidRPr="000014C1" w:rsidRDefault="00F204C7" w:rsidP="00F204C7">
            <w:pPr>
              <w:tabs>
                <w:tab w:val="left" w:pos="459"/>
                <w:tab w:val="left" w:pos="1026"/>
              </w:tabs>
              <w:ind w:right="-108"/>
              <w:jc w:val="both"/>
              <w:rPr>
                <w:rFonts w:ascii="Trinite Roman Wide" w:hAnsi="Trinite Roman Wide" w:cs="Arial"/>
                <w:b/>
                <w:sz w:val="18"/>
                <w:szCs w:val="18"/>
              </w:rPr>
            </w:pPr>
            <w:r w:rsidRPr="000014C1">
              <w:rPr>
                <w:rFonts w:ascii="Trinite Roman Wide" w:hAnsi="Trinite Roman Wide" w:cs="Arial"/>
                <w:b/>
                <w:sz w:val="18"/>
                <w:szCs w:val="18"/>
              </w:rPr>
              <w:t>Eis</w:t>
            </w:r>
          </w:p>
        </w:tc>
        <w:tc>
          <w:tcPr>
            <w:tcW w:w="3402" w:type="dxa"/>
            <w:shd w:val="clear" w:color="auto" w:fill="auto"/>
          </w:tcPr>
          <w:p w14:paraId="6A58A4A8" w14:textId="1ED8260F" w:rsidR="00F204C7" w:rsidRPr="000014C1" w:rsidRDefault="00F204C7" w:rsidP="00F204C7">
            <w:pPr>
              <w:jc w:val="both"/>
              <w:rPr>
                <w:rFonts w:ascii="Trinite Roman Wide" w:hAnsi="Trinite Roman Wide" w:cs="Arial"/>
                <w:b/>
                <w:sz w:val="18"/>
                <w:szCs w:val="18"/>
              </w:rPr>
            </w:pPr>
            <w:r w:rsidRPr="000014C1">
              <w:rPr>
                <w:rFonts w:ascii="Trinite Roman Wide" w:hAnsi="Trinite Roman Wide" w:cs="Arial"/>
                <w:b/>
                <w:sz w:val="18"/>
                <w:szCs w:val="18"/>
              </w:rPr>
              <w:t>Minimum(eisen) technische- of beroepsbekwaamheid</w:t>
            </w:r>
            <w:r w:rsidRPr="000014C1">
              <w:rPr>
                <w:rFonts w:ascii="Trinite Roman Wide" w:hAnsi="Trinite Roman Wide" w:cs="Arial"/>
                <w:b/>
                <w:sz w:val="22"/>
                <w:szCs w:val="22"/>
              </w:rPr>
              <w:t> </w:t>
            </w:r>
          </w:p>
        </w:tc>
        <w:tc>
          <w:tcPr>
            <w:tcW w:w="3260" w:type="dxa"/>
          </w:tcPr>
          <w:p w14:paraId="65B1AB63" w14:textId="77777777" w:rsidR="00F204C7" w:rsidRPr="000014C1" w:rsidRDefault="00F204C7" w:rsidP="00F204C7">
            <w:pPr>
              <w:jc w:val="both"/>
              <w:rPr>
                <w:rFonts w:ascii="Trinite Roman Wide" w:hAnsi="Trinite Roman Wide" w:cs="Arial"/>
                <w:b/>
                <w:sz w:val="18"/>
                <w:szCs w:val="18"/>
              </w:rPr>
            </w:pPr>
            <w:r w:rsidRPr="000014C1">
              <w:rPr>
                <w:rFonts w:ascii="Trinite Roman Wide" w:hAnsi="Trinite Roman Wide" w:cs="Arial"/>
                <w:b/>
                <w:sz w:val="18"/>
                <w:szCs w:val="18"/>
              </w:rPr>
              <w:t>Bewijsstuk</w:t>
            </w:r>
          </w:p>
        </w:tc>
        <w:tc>
          <w:tcPr>
            <w:tcW w:w="1708" w:type="dxa"/>
          </w:tcPr>
          <w:p w14:paraId="6C08EB33" w14:textId="6E6AAFAA" w:rsidR="00F204C7" w:rsidRPr="00CD03EA" w:rsidRDefault="00F204C7" w:rsidP="00F204C7">
            <w:pPr>
              <w:ind w:left="-107"/>
              <w:jc w:val="both"/>
              <w:rPr>
                <w:rFonts w:ascii="Trinite Roman Wide" w:hAnsi="Trinite Roman Wide" w:cs="Arial"/>
                <w:b/>
                <w:sz w:val="18"/>
                <w:szCs w:val="18"/>
              </w:rPr>
            </w:pPr>
            <w:r w:rsidRPr="000014C1">
              <w:rPr>
                <w:rFonts w:ascii="Trinite Roman Wide" w:hAnsi="Trinite Roman Wide" w:cs="Arial"/>
                <w:b/>
                <w:sz w:val="18"/>
                <w:szCs w:val="18"/>
              </w:rPr>
              <w:t xml:space="preserve"> Bewijsstuk indienen:</w:t>
            </w:r>
          </w:p>
          <w:p w14:paraId="2D33F57F" w14:textId="77777777" w:rsidR="00F204C7" w:rsidRPr="00CD03EA" w:rsidRDefault="00F204C7" w:rsidP="00F204C7">
            <w:pPr>
              <w:jc w:val="both"/>
              <w:rPr>
                <w:rFonts w:ascii="Trinite Roman Wide" w:hAnsi="Trinite Roman Wide" w:cs="Arial"/>
                <w:b/>
                <w:sz w:val="18"/>
                <w:szCs w:val="18"/>
              </w:rPr>
            </w:pPr>
          </w:p>
        </w:tc>
      </w:tr>
      <w:tr w:rsidR="00F204C7" w:rsidRPr="00CD03EA" w14:paraId="28FBE9DD" w14:textId="77777777" w:rsidTr="40213269">
        <w:trPr>
          <w:trHeight w:val="1711"/>
        </w:trPr>
        <w:tc>
          <w:tcPr>
            <w:tcW w:w="704" w:type="dxa"/>
          </w:tcPr>
          <w:p w14:paraId="5CF32087" w14:textId="77777777" w:rsidR="00F204C7" w:rsidRPr="00F204C7"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3.2.2 </w:t>
            </w:r>
          </w:p>
          <w:p w14:paraId="6A180F75" w14:textId="7633CA75" w:rsidR="00F204C7" w:rsidRPr="00CD03EA"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sub a </w:t>
            </w:r>
          </w:p>
        </w:tc>
        <w:tc>
          <w:tcPr>
            <w:tcW w:w="3402" w:type="dxa"/>
            <w:shd w:val="clear" w:color="auto" w:fill="auto"/>
          </w:tcPr>
          <w:p w14:paraId="3C15FB11" w14:textId="3AD71052" w:rsidR="00F204C7" w:rsidRPr="00CD03EA" w:rsidRDefault="498BD8DE" w:rsidP="00F40876">
            <w:pPr>
              <w:tabs>
                <w:tab w:val="left" w:pos="459"/>
              </w:tabs>
              <w:rPr>
                <w:rFonts w:ascii="Trinite Roman Wide" w:hAnsi="Trinite Roman Wide" w:cs="Arial"/>
                <w:sz w:val="18"/>
                <w:szCs w:val="18"/>
              </w:rPr>
            </w:pPr>
            <w:r w:rsidRPr="40213269">
              <w:rPr>
                <w:rFonts w:ascii="Trinite Roman Wide" w:hAnsi="Trinite Roman Wide" w:cs="Arial"/>
                <w:sz w:val="18"/>
                <w:szCs w:val="18"/>
              </w:rPr>
              <w:t>Inschrijver dient in</w:t>
            </w:r>
            <w:r w:rsidR="14B7486A" w:rsidRPr="40213269">
              <w:rPr>
                <w:rFonts w:ascii="Trinite Roman Wide" w:hAnsi="Trinite Roman Wide" w:cs="Arial"/>
                <w:sz w:val="18"/>
                <w:szCs w:val="18"/>
              </w:rPr>
              <w:t xml:space="preserve"> </w:t>
            </w:r>
            <w:r w:rsidRPr="40213269">
              <w:rPr>
                <w:rFonts w:ascii="Trinite Roman Wide" w:hAnsi="Trinite Roman Wide" w:cs="Arial"/>
                <w:sz w:val="18"/>
                <w:szCs w:val="18"/>
              </w:rPr>
              <w:t>de afgelopen 3 jaar voorafgaande aan inschrijving</w:t>
            </w:r>
            <w:r w:rsidR="4A88E9D2" w:rsidRPr="40213269">
              <w:rPr>
                <w:rFonts w:ascii="Trinite Roman Wide" w:hAnsi="Trinite Roman Wide" w:cs="Arial"/>
                <w:sz w:val="18"/>
                <w:szCs w:val="18"/>
              </w:rPr>
              <w:t>,</w:t>
            </w:r>
            <w:r w:rsidRPr="40213269">
              <w:rPr>
                <w:rFonts w:ascii="Trinite Roman Wide" w:hAnsi="Trinite Roman Wide" w:cs="Arial"/>
                <w:sz w:val="18"/>
                <w:szCs w:val="18"/>
              </w:rPr>
              <w:t xml:space="preserve"> ten minste 1 opdracht naar tevredenheid te hebben verricht op het gebied van leveren van werkplekapparatuur inclusief </w:t>
            </w:r>
            <w:r w:rsidR="515DC751" w:rsidRPr="40213269">
              <w:rPr>
                <w:rFonts w:ascii="Trinite Roman Wide" w:hAnsi="Trinite Roman Wide" w:cs="Arial"/>
                <w:sz w:val="18"/>
                <w:szCs w:val="18"/>
              </w:rPr>
              <w:t>a</w:t>
            </w:r>
            <w:r w:rsidRPr="40213269">
              <w:rPr>
                <w:rFonts w:ascii="Trinite Roman Wide" w:hAnsi="Trinite Roman Wide" w:cs="Arial"/>
                <w:sz w:val="18"/>
                <w:szCs w:val="18"/>
              </w:rPr>
              <w:t>anverwante</w:t>
            </w:r>
            <w:r w:rsidR="77278F4D" w:rsidRPr="40213269">
              <w:rPr>
                <w:rFonts w:ascii="Trinite Roman Wide" w:hAnsi="Trinite Roman Wide" w:cs="Arial"/>
                <w:sz w:val="18"/>
                <w:szCs w:val="18"/>
              </w:rPr>
              <w:t xml:space="preserve"> d</w:t>
            </w:r>
            <w:r w:rsidRPr="40213269">
              <w:rPr>
                <w:rFonts w:ascii="Trinite Roman Wide" w:hAnsi="Trinite Roman Wide" w:cs="Arial"/>
                <w:sz w:val="18"/>
                <w:szCs w:val="18"/>
              </w:rPr>
              <w:t>ienstverlening met een jaarlijkse</w:t>
            </w:r>
            <w:r w:rsidR="05D02D2B" w:rsidRPr="40213269">
              <w:rPr>
                <w:rFonts w:ascii="Trinite Roman Wide" w:hAnsi="Trinite Roman Wide" w:cs="Arial"/>
                <w:sz w:val="18"/>
                <w:szCs w:val="18"/>
              </w:rPr>
              <w:t xml:space="preserve"> </w:t>
            </w:r>
            <w:r w:rsidRPr="40213269">
              <w:rPr>
                <w:rFonts w:ascii="Trinite Roman Wide" w:hAnsi="Trinite Roman Wide" w:cs="Arial"/>
                <w:sz w:val="18"/>
                <w:szCs w:val="18"/>
              </w:rPr>
              <w:t>minimale omvan</w:t>
            </w:r>
            <w:r w:rsidR="18CD3A52" w:rsidRPr="40213269">
              <w:rPr>
                <w:rFonts w:ascii="Trinite Roman Wide" w:hAnsi="Trinite Roman Wide" w:cs="Arial"/>
                <w:sz w:val="18"/>
                <w:szCs w:val="18"/>
              </w:rPr>
              <w:t>g</w:t>
            </w:r>
            <w:r w:rsidRPr="40213269">
              <w:rPr>
                <w:rFonts w:ascii="Trinite Roman Wide" w:hAnsi="Trinite Roman Wide" w:cs="Arial"/>
                <w:sz w:val="18"/>
                <w:szCs w:val="18"/>
              </w:rPr>
              <w:t xml:space="preserve"> va</w:t>
            </w:r>
            <w:r w:rsidR="14C7785B" w:rsidRPr="40213269">
              <w:rPr>
                <w:rFonts w:ascii="Trinite Roman Wide" w:hAnsi="Trinite Roman Wide" w:cs="Arial"/>
                <w:sz w:val="18"/>
                <w:szCs w:val="18"/>
              </w:rPr>
              <w:t>n</w:t>
            </w:r>
            <w:r w:rsidRPr="40213269">
              <w:rPr>
                <w:rFonts w:ascii="Trinite Roman Wide" w:hAnsi="Trinite Roman Wide" w:cs="Arial"/>
                <w:sz w:val="18"/>
                <w:szCs w:val="18"/>
              </w:rPr>
              <w:t xml:space="preserve"> 350</w:t>
            </w:r>
            <w:r w:rsidR="061052EF" w:rsidRPr="40213269">
              <w:rPr>
                <w:rFonts w:ascii="Trinite Roman Wide" w:hAnsi="Trinite Roman Wide" w:cs="Arial"/>
                <w:sz w:val="18"/>
                <w:szCs w:val="18"/>
              </w:rPr>
              <w:t xml:space="preserve"> </w:t>
            </w:r>
            <w:r w:rsidRPr="40213269">
              <w:rPr>
                <w:rFonts w:ascii="Trinite Roman Wide" w:hAnsi="Trinite Roman Wide" w:cs="Arial"/>
                <w:sz w:val="18"/>
                <w:szCs w:val="18"/>
              </w:rPr>
              <w:t>werkplekken (laptops of fat clients).</w:t>
            </w:r>
          </w:p>
        </w:tc>
        <w:tc>
          <w:tcPr>
            <w:tcW w:w="3260" w:type="dxa"/>
          </w:tcPr>
          <w:p w14:paraId="75FEF6BB" w14:textId="77777777" w:rsidR="00F204C7" w:rsidRPr="00F204C7"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1) Formulier B met de opgave van de uitgevoerde referentie [optioneel]. </w:t>
            </w:r>
          </w:p>
          <w:p w14:paraId="514C615D" w14:textId="77777777" w:rsidR="00F204C7" w:rsidRPr="00F204C7"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 </w:t>
            </w:r>
          </w:p>
          <w:p w14:paraId="7A400952" w14:textId="77777777" w:rsidR="00F204C7" w:rsidRPr="00F204C7"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2) Tevredenheidsverklaring van de opdrachtgever. </w:t>
            </w:r>
          </w:p>
          <w:p w14:paraId="05B27525" w14:textId="77777777" w:rsidR="00F204C7" w:rsidRPr="00F204C7"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 </w:t>
            </w:r>
          </w:p>
          <w:p w14:paraId="78D20D1A" w14:textId="77777777" w:rsidR="00F204C7" w:rsidRPr="00CD03EA" w:rsidRDefault="00F204C7" w:rsidP="00F40876">
            <w:pPr>
              <w:rPr>
                <w:rFonts w:ascii="Trinite Roman Wide" w:hAnsi="Trinite Roman Wide" w:cs="Arial"/>
                <w:sz w:val="18"/>
                <w:szCs w:val="18"/>
              </w:rPr>
            </w:pPr>
          </w:p>
        </w:tc>
        <w:tc>
          <w:tcPr>
            <w:tcW w:w="1708" w:type="dxa"/>
          </w:tcPr>
          <w:p w14:paraId="5147F304" w14:textId="77777777" w:rsidR="00F204C7" w:rsidRPr="00F204C7"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bij inschrijving (2.4.1) </w:t>
            </w:r>
          </w:p>
          <w:p w14:paraId="5042B340" w14:textId="77777777" w:rsidR="00F204C7" w:rsidRPr="00F204C7"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 </w:t>
            </w:r>
          </w:p>
          <w:p w14:paraId="29E36D14" w14:textId="77777777" w:rsidR="00F204C7" w:rsidRPr="00F204C7"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 </w:t>
            </w:r>
          </w:p>
          <w:p w14:paraId="14DC4F0B" w14:textId="77777777" w:rsidR="00F204C7" w:rsidRPr="00F204C7"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na verzoek (2.4.2) </w:t>
            </w:r>
          </w:p>
          <w:p w14:paraId="62D10401" w14:textId="77777777" w:rsidR="00F204C7" w:rsidRPr="00F204C7"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 </w:t>
            </w:r>
          </w:p>
          <w:p w14:paraId="07937E3F" w14:textId="77777777" w:rsidR="00F204C7" w:rsidRPr="00F204C7" w:rsidRDefault="00F204C7"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 </w:t>
            </w:r>
          </w:p>
          <w:p w14:paraId="126ADF0E" w14:textId="405EEF3C" w:rsidR="00F204C7" w:rsidRPr="00CD03EA" w:rsidRDefault="00F204C7" w:rsidP="00F40876">
            <w:pPr>
              <w:rPr>
                <w:rFonts w:ascii="Trinite Roman Wide" w:hAnsi="Trinite Roman Wide" w:cs="Arial"/>
                <w:sz w:val="18"/>
                <w:szCs w:val="18"/>
              </w:rPr>
            </w:pPr>
            <w:r w:rsidRPr="00F204C7">
              <w:rPr>
                <w:rFonts w:ascii="Trinite Roman Wide" w:hAnsi="Trinite Roman Wide" w:cs="Arial"/>
                <w:sz w:val="18"/>
                <w:szCs w:val="18"/>
              </w:rPr>
              <w:t> </w:t>
            </w:r>
          </w:p>
        </w:tc>
      </w:tr>
      <w:tr w:rsidR="00F40876" w:rsidRPr="00CD03EA" w14:paraId="4463B231" w14:textId="77777777" w:rsidTr="40213269">
        <w:trPr>
          <w:trHeight w:val="1711"/>
        </w:trPr>
        <w:tc>
          <w:tcPr>
            <w:tcW w:w="704" w:type="dxa"/>
          </w:tcPr>
          <w:p w14:paraId="06AD9CAE"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4D607DC7"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3.2.2 </w:t>
            </w:r>
          </w:p>
          <w:p w14:paraId="5321CD21" w14:textId="09C60879" w:rsidR="00F40876" w:rsidRPr="00F204C7" w:rsidRDefault="00F40876"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sub b </w:t>
            </w:r>
          </w:p>
        </w:tc>
        <w:tc>
          <w:tcPr>
            <w:tcW w:w="3402" w:type="dxa"/>
            <w:shd w:val="clear" w:color="auto" w:fill="auto"/>
          </w:tcPr>
          <w:p w14:paraId="52C75BE8" w14:textId="1165BDCD" w:rsidR="00F40876" w:rsidRPr="00F40876" w:rsidRDefault="498BD8DE" w:rsidP="00F40876">
            <w:pPr>
              <w:tabs>
                <w:tab w:val="left" w:pos="459"/>
              </w:tabs>
              <w:rPr>
                <w:rFonts w:ascii="Trinite Roman Wide" w:hAnsi="Trinite Roman Wide" w:cs="Arial"/>
                <w:sz w:val="18"/>
                <w:szCs w:val="18"/>
              </w:rPr>
            </w:pPr>
            <w:r w:rsidRPr="40213269">
              <w:rPr>
                <w:rFonts w:ascii="Trinite Roman Wide" w:hAnsi="Trinite Roman Wide" w:cs="Arial"/>
                <w:sz w:val="18"/>
                <w:szCs w:val="18"/>
              </w:rPr>
              <w:t xml:space="preserve">Inschrijver dient in de </w:t>
            </w:r>
            <w:r w:rsidR="3EE6F89B" w:rsidRPr="40213269">
              <w:rPr>
                <w:rFonts w:ascii="Trinite Roman Wide" w:hAnsi="Trinite Roman Wide" w:cs="Arial"/>
                <w:sz w:val="18"/>
                <w:szCs w:val="18"/>
              </w:rPr>
              <w:t>a</w:t>
            </w:r>
            <w:r w:rsidRPr="40213269">
              <w:rPr>
                <w:rFonts w:ascii="Trinite Roman Wide" w:hAnsi="Trinite Roman Wide" w:cs="Arial"/>
                <w:sz w:val="18"/>
                <w:szCs w:val="18"/>
              </w:rPr>
              <w:t>fgelopen 3 jaar voorafgaande</w:t>
            </w:r>
            <w:r w:rsidR="21B4F063" w:rsidRPr="40213269">
              <w:rPr>
                <w:rFonts w:ascii="Trinite Roman Wide" w:hAnsi="Trinite Roman Wide" w:cs="Arial"/>
                <w:sz w:val="18"/>
                <w:szCs w:val="18"/>
              </w:rPr>
              <w:t xml:space="preserve"> </w:t>
            </w:r>
            <w:r w:rsidRPr="40213269">
              <w:rPr>
                <w:rFonts w:ascii="Trinite Roman Wide" w:hAnsi="Trinite Roman Wide" w:cs="Arial"/>
                <w:sz w:val="18"/>
                <w:szCs w:val="18"/>
              </w:rPr>
              <w:t>aan inschrijving</w:t>
            </w:r>
            <w:r w:rsidR="7CCEFF3A" w:rsidRPr="40213269">
              <w:rPr>
                <w:rFonts w:ascii="Trinite Roman Wide" w:hAnsi="Trinite Roman Wide" w:cs="Arial"/>
                <w:sz w:val="18"/>
                <w:szCs w:val="18"/>
              </w:rPr>
              <w:t xml:space="preserve"> </w:t>
            </w:r>
            <w:r w:rsidRPr="40213269">
              <w:rPr>
                <w:rFonts w:ascii="Trinite Roman Wide" w:hAnsi="Trinite Roman Wide" w:cs="Arial"/>
                <w:sz w:val="18"/>
                <w:szCs w:val="18"/>
              </w:rPr>
              <w:t>ten minste</w:t>
            </w:r>
            <w:r w:rsidR="00713169" w:rsidRPr="40213269">
              <w:rPr>
                <w:rFonts w:ascii="Trinite Roman Wide" w:hAnsi="Trinite Roman Wide" w:cs="Arial"/>
                <w:sz w:val="18"/>
                <w:szCs w:val="18"/>
              </w:rPr>
              <w:t xml:space="preserve">1 </w:t>
            </w:r>
            <w:r w:rsidRPr="40213269">
              <w:rPr>
                <w:rFonts w:ascii="Trinite Roman Wide" w:hAnsi="Trinite Roman Wide" w:cs="Arial"/>
                <w:sz w:val="18"/>
                <w:szCs w:val="18"/>
              </w:rPr>
              <w:t>opdracht naar tevredenheid te hebben verricht op het gebied van   werkplekapparatuur waarbij gebruik wordt gemaakt van een online centrale (bestel)portal in combinatie met een P2P systeem.</w:t>
            </w:r>
          </w:p>
        </w:tc>
        <w:tc>
          <w:tcPr>
            <w:tcW w:w="3260" w:type="dxa"/>
          </w:tcPr>
          <w:p w14:paraId="61D7570C"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1) Formulier B met de opgave van de uitgevoerde referentie [optioneel]. </w:t>
            </w:r>
          </w:p>
          <w:p w14:paraId="1D334300"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529E1018"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2) Tevredenheidsverklaring van de opdrachtgever. </w:t>
            </w:r>
          </w:p>
          <w:p w14:paraId="14DC524C"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451DA2DB" w14:textId="634DDE76" w:rsidR="00F40876" w:rsidRPr="00F204C7" w:rsidRDefault="00F40876"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 </w:t>
            </w:r>
          </w:p>
        </w:tc>
        <w:tc>
          <w:tcPr>
            <w:tcW w:w="1708" w:type="dxa"/>
          </w:tcPr>
          <w:p w14:paraId="3D5C3F31"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bij inschrijving (2.4.1) </w:t>
            </w:r>
          </w:p>
          <w:p w14:paraId="16F10AFA"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383ED9EF"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5E3B79BE"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na verzoek (2.4.2) </w:t>
            </w:r>
          </w:p>
          <w:p w14:paraId="2ABA58A6"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49E79DFD"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1CFD81A7" w14:textId="55A4C9E7" w:rsidR="00F40876" w:rsidRPr="00F204C7" w:rsidRDefault="00F40876" w:rsidP="00F40876">
            <w:pPr>
              <w:tabs>
                <w:tab w:val="left" w:pos="459"/>
              </w:tabs>
              <w:rPr>
                <w:rFonts w:ascii="Trinite Roman Wide" w:hAnsi="Trinite Roman Wide" w:cs="Arial"/>
                <w:sz w:val="18"/>
                <w:szCs w:val="18"/>
              </w:rPr>
            </w:pPr>
            <w:r w:rsidRPr="00F204C7">
              <w:rPr>
                <w:rFonts w:ascii="Trinite Roman Wide" w:hAnsi="Trinite Roman Wide" w:cs="Arial"/>
                <w:sz w:val="18"/>
                <w:szCs w:val="18"/>
              </w:rPr>
              <w:t> </w:t>
            </w:r>
          </w:p>
        </w:tc>
      </w:tr>
      <w:tr w:rsidR="00F40876" w:rsidRPr="00CD03EA" w14:paraId="0F1A7EFB" w14:textId="77777777" w:rsidTr="40213269">
        <w:trPr>
          <w:trHeight w:val="1635"/>
        </w:trPr>
        <w:tc>
          <w:tcPr>
            <w:tcW w:w="704" w:type="dxa"/>
          </w:tcPr>
          <w:p w14:paraId="101B127C" w14:textId="77777777" w:rsidR="00F40876" w:rsidRPr="00F204C7" w:rsidRDefault="00F40876" w:rsidP="00F40876">
            <w:pPr>
              <w:jc w:val="both"/>
              <w:rPr>
                <w:rFonts w:ascii="Trinite Roman Wide" w:hAnsi="Trinite Roman Wide" w:cs="Arial"/>
                <w:sz w:val="18"/>
                <w:szCs w:val="18"/>
              </w:rPr>
            </w:pPr>
            <w:r w:rsidRPr="00F204C7">
              <w:rPr>
                <w:rFonts w:ascii="Trinite Roman Wide" w:hAnsi="Trinite Roman Wide" w:cs="Arial"/>
                <w:sz w:val="18"/>
                <w:szCs w:val="18"/>
              </w:rPr>
              <w:t>3.2.2 </w:t>
            </w:r>
          </w:p>
          <w:p w14:paraId="76F34388" w14:textId="79A0E554" w:rsidR="00F40876" w:rsidRPr="00F204C7" w:rsidRDefault="00F40876" w:rsidP="00F40876">
            <w:pPr>
              <w:jc w:val="both"/>
              <w:rPr>
                <w:rFonts w:ascii="Trinite Roman Wide" w:hAnsi="Trinite Roman Wide" w:cs="Arial"/>
                <w:sz w:val="18"/>
                <w:szCs w:val="18"/>
              </w:rPr>
            </w:pPr>
            <w:r w:rsidRPr="00F204C7">
              <w:rPr>
                <w:rFonts w:ascii="Trinite Roman Wide" w:hAnsi="Trinite Roman Wide" w:cs="Arial"/>
                <w:sz w:val="18"/>
                <w:szCs w:val="18"/>
              </w:rPr>
              <w:t>sub c </w:t>
            </w:r>
          </w:p>
        </w:tc>
        <w:tc>
          <w:tcPr>
            <w:tcW w:w="3402" w:type="dxa"/>
            <w:shd w:val="clear" w:color="auto" w:fill="auto"/>
          </w:tcPr>
          <w:p w14:paraId="6D72A9FF" w14:textId="776BCC28" w:rsidR="00F40876" w:rsidRPr="00F40876" w:rsidRDefault="498BD8DE" w:rsidP="00F40876">
            <w:pPr>
              <w:tabs>
                <w:tab w:val="left" w:pos="459"/>
              </w:tabs>
              <w:rPr>
                <w:rFonts w:ascii="Trinite Roman Wide" w:hAnsi="Trinite Roman Wide" w:cs="Arial"/>
                <w:sz w:val="18"/>
                <w:szCs w:val="18"/>
              </w:rPr>
            </w:pPr>
            <w:r w:rsidRPr="40213269">
              <w:rPr>
                <w:rFonts w:ascii="Trinite Roman Wide" w:hAnsi="Trinite Roman Wide" w:cs="Arial"/>
                <w:sz w:val="18"/>
                <w:szCs w:val="18"/>
              </w:rPr>
              <w:t>Inschrijver</w:t>
            </w:r>
            <w:r w:rsidR="2CA90340" w:rsidRPr="40213269">
              <w:rPr>
                <w:rFonts w:ascii="Trinite Roman Wide" w:hAnsi="Trinite Roman Wide" w:cs="Arial"/>
                <w:sz w:val="18"/>
                <w:szCs w:val="18"/>
              </w:rPr>
              <w:t xml:space="preserve"> </w:t>
            </w:r>
            <w:r w:rsidRPr="40213269">
              <w:rPr>
                <w:rFonts w:ascii="Trinite Roman Wide" w:hAnsi="Trinite Roman Wide" w:cs="Arial"/>
                <w:sz w:val="18"/>
                <w:szCs w:val="18"/>
              </w:rPr>
              <w:t>dient in de</w:t>
            </w:r>
            <w:r w:rsidR="79C7EF3B" w:rsidRPr="40213269">
              <w:rPr>
                <w:rFonts w:ascii="Trinite Roman Wide" w:hAnsi="Trinite Roman Wide" w:cs="Arial"/>
                <w:sz w:val="18"/>
                <w:szCs w:val="18"/>
              </w:rPr>
              <w:t xml:space="preserve"> a</w:t>
            </w:r>
            <w:r w:rsidRPr="40213269">
              <w:rPr>
                <w:rFonts w:ascii="Trinite Roman Wide" w:hAnsi="Trinite Roman Wide" w:cs="Arial"/>
                <w:sz w:val="18"/>
                <w:szCs w:val="18"/>
              </w:rPr>
              <w:t>fgelopen</w:t>
            </w:r>
            <w:r w:rsidR="731100D9" w:rsidRPr="40213269">
              <w:rPr>
                <w:rFonts w:ascii="Trinite Roman Wide" w:hAnsi="Trinite Roman Wide" w:cs="Arial"/>
                <w:sz w:val="18"/>
                <w:szCs w:val="18"/>
              </w:rPr>
              <w:t xml:space="preserve"> </w:t>
            </w:r>
            <w:r w:rsidRPr="40213269">
              <w:rPr>
                <w:rFonts w:ascii="Trinite Roman Wide" w:hAnsi="Trinite Roman Wide" w:cs="Arial"/>
                <w:sz w:val="18"/>
                <w:szCs w:val="18"/>
              </w:rPr>
              <w:t>3</w:t>
            </w:r>
            <w:r w:rsidR="7257E17B" w:rsidRPr="40213269">
              <w:rPr>
                <w:rFonts w:ascii="Trinite Roman Wide" w:hAnsi="Trinite Roman Wide" w:cs="Arial"/>
                <w:sz w:val="18"/>
                <w:szCs w:val="18"/>
              </w:rPr>
              <w:t xml:space="preserve"> </w:t>
            </w:r>
            <w:r w:rsidRPr="40213269">
              <w:rPr>
                <w:rFonts w:ascii="Trinite Roman Wide" w:hAnsi="Trinite Roman Wide" w:cs="Arial"/>
                <w:sz w:val="18"/>
                <w:szCs w:val="18"/>
              </w:rPr>
              <w:t xml:space="preserve">jaar voorafgaande </w:t>
            </w:r>
            <w:r w:rsidR="741CB9B1" w:rsidRPr="40213269">
              <w:rPr>
                <w:rFonts w:ascii="Trinite Roman Wide" w:hAnsi="Trinite Roman Wide" w:cs="Arial"/>
                <w:sz w:val="18"/>
                <w:szCs w:val="18"/>
              </w:rPr>
              <w:t>a</w:t>
            </w:r>
            <w:r w:rsidRPr="40213269">
              <w:rPr>
                <w:rFonts w:ascii="Trinite Roman Wide" w:hAnsi="Trinite Roman Wide" w:cs="Arial"/>
                <w:sz w:val="18"/>
                <w:szCs w:val="18"/>
              </w:rPr>
              <w:t>an</w:t>
            </w:r>
            <w:r w:rsidR="026E0E1E" w:rsidRPr="40213269">
              <w:rPr>
                <w:rFonts w:ascii="Trinite Roman Wide" w:hAnsi="Trinite Roman Wide" w:cs="Arial"/>
                <w:sz w:val="18"/>
                <w:szCs w:val="18"/>
              </w:rPr>
              <w:t xml:space="preserve"> i</w:t>
            </w:r>
            <w:r w:rsidRPr="40213269">
              <w:rPr>
                <w:rFonts w:ascii="Trinite Roman Wide" w:hAnsi="Trinite Roman Wide" w:cs="Arial"/>
                <w:sz w:val="18"/>
                <w:szCs w:val="18"/>
              </w:rPr>
              <w:t>nschrijving ten minste</w:t>
            </w:r>
            <w:r w:rsidR="6F866ADE" w:rsidRPr="40213269">
              <w:rPr>
                <w:rFonts w:ascii="Trinite Roman Wide" w:hAnsi="Trinite Roman Wide" w:cs="Arial"/>
                <w:sz w:val="18"/>
                <w:szCs w:val="18"/>
              </w:rPr>
              <w:t xml:space="preserve"> </w:t>
            </w:r>
            <w:r w:rsidRPr="40213269">
              <w:rPr>
                <w:rFonts w:ascii="Trinite Roman Wide" w:hAnsi="Trinite Roman Wide" w:cs="Arial"/>
                <w:sz w:val="18"/>
                <w:szCs w:val="18"/>
              </w:rPr>
              <w:t>1 opdracht naar tevredenheid te hebben verricht op het gebied van werkplekapparatuur waarbij gebruik is gemaakt van een online RMA functionaliteit</w:t>
            </w:r>
            <w:r w:rsidR="00253C3B">
              <w:rPr>
                <w:rFonts w:ascii="Trinite Roman Wide" w:hAnsi="Trinite Roman Wide" w:cs="Arial"/>
                <w:sz w:val="18"/>
                <w:szCs w:val="18"/>
              </w:rPr>
              <w:t xml:space="preserve"> (</w:t>
            </w:r>
            <w:r w:rsidR="0072691A">
              <w:rPr>
                <w:rFonts w:ascii="Trinite Roman Wide" w:hAnsi="Trinite Roman Wide" w:cs="Arial"/>
                <w:sz w:val="18"/>
                <w:szCs w:val="18"/>
              </w:rPr>
              <w:t>t.b.v.</w:t>
            </w:r>
            <w:r w:rsidR="00FE233C">
              <w:rPr>
                <w:rFonts w:ascii="Trinite Roman Wide" w:hAnsi="Trinite Roman Wide" w:cs="Arial"/>
                <w:sz w:val="18"/>
                <w:szCs w:val="18"/>
              </w:rPr>
              <w:t xml:space="preserve"> </w:t>
            </w:r>
            <w:r w:rsidR="005B2A24">
              <w:rPr>
                <w:rFonts w:ascii="Trinite Roman Wide" w:hAnsi="Trinite Roman Wide" w:cs="Arial"/>
                <w:sz w:val="18"/>
                <w:szCs w:val="18"/>
              </w:rPr>
              <w:t xml:space="preserve">reparatie </w:t>
            </w:r>
            <w:r w:rsidR="00B60907">
              <w:rPr>
                <w:rFonts w:ascii="Trinite Roman Wide" w:hAnsi="Trinite Roman Wide" w:cs="Arial"/>
                <w:sz w:val="18"/>
                <w:szCs w:val="18"/>
              </w:rPr>
              <w:t>verzoeken</w:t>
            </w:r>
            <w:r w:rsidR="005B2A24">
              <w:rPr>
                <w:rFonts w:ascii="Trinite Roman Wide" w:hAnsi="Trinite Roman Wide" w:cs="Arial"/>
                <w:sz w:val="18"/>
                <w:szCs w:val="18"/>
              </w:rPr>
              <w:t>)</w:t>
            </w:r>
          </w:p>
        </w:tc>
        <w:tc>
          <w:tcPr>
            <w:tcW w:w="3260" w:type="dxa"/>
          </w:tcPr>
          <w:p w14:paraId="5F8A98B7"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1) Formulier B met de opgave van de uitgevoerde referentie [optioneel]. </w:t>
            </w:r>
          </w:p>
          <w:p w14:paraId="63118AFB"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330DAB9B"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2) Tevredenheidsverklaring van de opdrachtgever. </w:t>
            </w:r>
          </w:p>
          <w:p w14:paraId="2E7D2CC8" w14:textId="77777777" w:rsidR="00F40876" w:rsidRPr="00F204C7" w:rsidRDefault="00F40876" w:rsidP="00F40876">
            <w:pPr>
              <w:jc w:val="both"/>
              <w:rPr>
                <w:rFonts w:ascii="Trinite Roman Wide" w:hAnsi="Trinite Roman Wide" w:cs="Arial"/>
                <w:sz w:val="18"/>
                <w:szCs w:val="18"/>
              </w:rPr>
            </w:pPr>
            <w:r w:rsidRPr="00F204C7">
              <w:rPr>
                <w:rFonts w:ascii="Trinite Roman Wide" w:hAnsi="Trinite Roman Wide" w:cs="Arial"/>
                <w:sz w:val="18"/>
                <w:szCs w:val="18"/>
              </w:rPr>
              <w:t> </w:t>
            </w:r>
          </w:p>
          <w:p w14:paraId="62F0838F" w14:textId="132BB579" w:rsidR="00F40876" w:rsidRPr="00F204C7" w:rsidRDefault="00F40876" w:rsidP="00F40876">
            <w:pPr>
              <w:jc w:val="both"/>
              <w:rPr>
                <w:rFonts w:ascii="Trinite Roman Wide" w:hAnsi="Trinite Roman Wide" w:cs="Arial"/>
                <w:sz w:val="18"/>
                <w:szCs w:val="18"/>
              </w:rPr>
            </w:pPr>
            <w:r w:rsidRPr="00F204C7">
              <w:rPr>
                <w:rFonts w:ascii="Trinite Roman Wide" w:hAnsi="Trinite Roman Wide" w:cs="Arial"/>
                <w:sz w:val="18"/>
                <w:szCs w:val="18"/>
              </w:rPr>
              <w:t> </w:t>
            </w:r>
          </w:p>
        </w:tc>
        <w:tc>
          <w:tcPr>
            <w:tcW w:w="1708" w:type="dxa"/>
          </w:tcPr>
          <w:p w14:paraId="0EDD9B02"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bij inschrijving (2.4.1) </w:t>
            </w:r>
          </w:p>
          <w:p w14:paraId="66904A1B"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4877D85B"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38B40023"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na verzoek (2.4.2) </w:t>
            </w:r>
          </w:p>
          <w:p w14:paraId="6C7619D3" w14:textId="77777777" w:rsidR="00F40876" w:rsidRPr="00F204C7" w:rsidRDefault="00F40876" w:rsidP="00F40876">
            <w:pPr>
              <w:jc w:val="both"/>
              <w:rPr>
                <w:rFonts w:ascii="Trinite Roman Wide" w:hAnsi="Trinite Roman Wide" w:cs="Arial"/>
                <w:sz w:val="18"/>
                <w:szCs w:val="18"/>
              </w:rPr>
            </w:pPr>
            <w:r w:rsidRPr="00F204C7">
              <w:rPr>
                <w:rFonts w:ascii="Trinite Roman Wide" w:hAnsi="Trinite Roman Wide" w:cs="Arial"/>
                <w:sz w:val="18"/>
                <w:szCs w:val="18"/>
              </w:rPr>
              <w:t> </w:t>
            </w:r>
          </w:p>
          <w:p w14:paraId="09C9AF10" w14:textId="77777777" w:rsidR="00F40876" w:rsidRPr="00F204C7" w:rsidRDefault="00F40876" w:rsidP="00F40876">
            <w:pPr>
              <w:jc w:val="both"/>
              <w:rPr>
                <w:rFonts w:ascii="Trinite Roman Wide" w:hAnsi="Trinite Roman Wide" w:cs="Arial"/>
                <w:sz w:val="18"/>
                <w:szCs w:val="18"/>
              </w:rPr>
            </w:pPr>
            <w:r w:rsidRPr="00F204C7">
              <w:rPr>
                <w:rFonts w:ascii="Trinite Roman Wide" w:hAnsi="Trinite Roman Wide" w:cs="Arial"/>
                <w:sz w:val="18"/>
                <w:szCs w:val="18"/>
              </w:rPr>
              <w:t> </w:t>
            </w:r>
          </w:p>
          <w:p w14:paraId="3FF402C1" w14:textId="194DB296" w:rsidR="00F40876" w:rsidRPr="00F204C7" w:rsidRDefault="00F40876" w:rsidP="00F40876">
            <w:pPr>
              <w:jc w:val="both"/>
              <w:rPr>
                <w:rFonts w:ascii="Trinite Roman Wide" w:hAnsi="Trinite Roman Wide" w:cs="Arial"/>
                <w:sz w:val="18"/>
                <w:szCs w:val="18"/>
              </w:rPr>
            </w:pPr>
            <w:r w:rsidRPr="00F204C7">
              <w:rPr>
                <w:rFonts w:ascii="Trinite Roman Wide" w:hAnsi="Trinite Roman Wide" w:cs="Arial"/>
                <w:sz w:val="18"/>
                <w:szCs w:val="18"/>
              </w:rPr>
              <w:t> </w:t>
            </w:r>
          </w:p>
        </w:tc>
      </w:tr>
      <w:tr w:rsidR="00F40876" w:rsidRPr="00CD03EA" w14:paraId="3BE3A9F8" w14:textId="77777777" w:rsidTr="40213269">
        <w:trPr>
          <w:trHeight w:val="1419"/>
        </w:trPr>
        <w:tc>
          <w:tcPr>
            <w:tcW w:w="704" w:type="dxa"/>
          </w:tcPr>
          <w:p w14:paraId="1E80CCED"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lastRenderedPageBreak/>
              <w:t> </w:t>
            </w:r>
          </w:p>
          <w:p w14:paraId="4E426089"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3.2.2 </w:t>
            </w:r>
          </w:p>
          <w:p w14:paraId="5E8EB6C6" w14:textId="637E49B3"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sub d </w:t>
            </w:r>
          </w:p>
        </w:tc>
        <w:tc>
          <w:tcPr>
            <w:tcW w:w="3402" w:type="dxa"/>
            <w:shd w:val="clear" w:color="auto" w:fill="auto"/>
          </w:tcPr>
          <w:p w14:paraId="2406BCB9" w14:textId="6CA5A4C9" w:rsidR="00F40876" w:rsidRPr="00F40876" w:rsidRDefault="498BD8DE" w:rsidP="00F40876">
            <w:pPr>
              <w:tabs>
                <w:tab w:val="left" w:pos="459"/>
              </w:tabs>
              <w:rPr>
                <w:rFonts w:ascii="Trinite Roman Wide" w:hAnsi="Trinite Roman Wide" w:cs="Arial"/>
                <w:sz w:val="18"/>
                <w:szCs w:val="18"/>
              </w:rPr>
            </w:pPr>
            <w:r w:rsidRPr="40213269">
              <w:rPr>
                <w:rFonts w:ascii="Trinite Roman Wide" w:hAnsi="Trinite Roman Wide" w:cs="Arial"/>
                <w:sz w:val="18"/>
                <w:szCs w:val="18"/>
              </w:rPr>
              <w:t>Inschrijver dient</w:t>
            </w:r>
            <w:r w:rsidR="26D06983" w:rsidRPr="40213269">
              <w:rPr>
                <w:rFonts w:ascii="Trinite Roman Wide" w:hAnsi="Trinite Roman Wide" w:cs="Arial"/>
                <w:sz w:val="18"/>
                <w:szCs w:val="18"/>
              </w:rPr>
              <w:t xml:space="preserve"> </w:t>
            </w:r>
            <w:r w:rsidRPr="40213269">
              <w:rPr>
                <w:rFonts w:ascii="Trinite Roman Wide" w:hAnsi="Trinite Roman Wide" w:cs="Arial"/>
                <w:sz w:val="18"/>
                <w:szCs w:val="18"/>
              </w:rPr>
              <w:t>te</w:t>
            </w:r>
            <w:r w:rsidR="0D1250E0" w:rsidRPr="40213269">
              <w:rPr>
                <w:rFonts w:ascii="Trinite Roman Wide" w:hAnsi="Trinite Roman Wide" w:cs="Arial"/>
                <w:sz w:val="18"/>
                <w:szCs w:val="18"/>
              </w:rPr>
              <w:t xml:space="preserve"> </w:t>
            </w:r>
            <w:r w:rsidRPr="40213269">
              <w:rPr>
                <w:rFonts w:ascii="Trinite Roman Wide" w:hAnsi="Trinite Roman Wide" w:cs="Arial"/>
                <w:sz w:val="18"/>
                <w:szCs w:val="18"/>
              </w:rPr>
              <w:t>beschikken</w:t>
            </w:r>
            <w:r w:rsidR="768012E2" w:rsidRPr="40213269">
              <w:rPr>
                <w:rFonts w:ascii="Trinite Roman Wide" w:hAnsi="Trinite Roman Wide" w:cs="Arial"/>
                <w:sz w:val="18"/>
                <w:szCs w:val="18"/>
              </w:rPr>
              <w:t xml:space="preserve"> </w:t>
            </w:r>
            <w:r w:rsidRPr="40213269">
              <w:rPr>
                <w:rFonts w:ascii="Trinite Roman Wide" w:hAnsi="Trinite Roman Wide" w:cs="Arial"/>
                <w:sz w:val="18"/>
                <w:szCs w:val="18"/>
              </w:rPr>
              <w:t>over   een kwaliteitszorgsysteem</w:t>
            </w:r>
            <w:r w:rsidR="3E97BF74" w:rsidRPr="40213269">
              <w:rPr>
                <w:rFonts w:ascii="Trinite Roman Wide" w:hAnsi="Trinite Roman Wide" w:cs="Arial"/>
                <w:sz w:val="18"/>
                <w:szCs w:val="18"/>
              </w:rPr>
              <w:t xml:space="preserve"> </w:t>
            </w:r>
            <w:r w:rsidRPr="40213269">
              <w:rPr>
                <w:rFonts w:ascii="Trinite Roman Wide" w:hAnsi="Trinite Roman Wide" w:cs="Arial"/>
                <w:sz w:val="18"/>
                <w:szCs w:val="18"/>
              </w:rPr>
              <w:t xml:space="preserve">op basis van NEN-EN-ISO 9001 dat betrekking heeft op de </w:t>
            </w:r>
            <w:r w:rsidR="0C5E6A20" w:rsidRPr="40213269">
              <w:rPr>
                <w:rFonts w:ascii="Trinite Roman Wide" w:hAnsi="Trinite Roman Wide" w:cs="Arial"/>
                <w:sz w:val="18"/>
                <w:szCs w:val="18"/>
              </w:rPr>
              <w:t>a</w:t>
            </w:r>
            <w:r w:rsidRPr="40213269">
              <w:rPr>
                <w:rFonts w:ascii="Trinite Roman Wide" w:hAnsi="Trinite Roman Wide" w:cs="Arial"/>
                <w:sz w:val="18"/>
                <w:szCs w:val="18"/>
              </w:rPr>
              <w:t xml:space="preserve">ard van de opdracht, of een daaraan gelijkwaardig systeem.  </w:t>
            </w:r>
          </w:p>
        </w:tc>
        <w:tc>
          <w:tcPr>
            <w:tcW w:w="3260" w:type="dxa"/>
          </w:tcPr>
          <w:p w14:paraId="2F7EE88D"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Kopie van het certificaat waaruit kan worden afgeleid dat aan de minimumeis is voldaan, </w:t>
            </w:r>
          </w:p>
          <w:p w14:paraId="3182C32D" w14:textId="32AC399F"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of, ander bewijs waarmee aangetoond wordt dat sprake is van een gelijkwaardig systeem. </w:t>
            </w:r>
          </w:p>
        </w:tc>
        <w:tc>
          <w:tcPr>
            <w:tcW w:w="1708" w:type="dxa"/>
          </w:tcPr>
          <w:p w14:paraId="142B5EC8"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5EDFE636"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p w14:paraId="4E8F915D" w14:textId="77777777"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na verzoek (2.4.2) </w:t>
            </w:r>
          </w:p>
          <w:p w14:paraId="00865125" w14:textId="74C87E44" w:rsidR="00F40876" w:rsidRPr="00F204C7" w:rsidRDefault="00F40876" w:rsidP="00F40876">
            <w:pPr>
              <w:rPr>
                <w:rFonts w:ascii="Trinite Roman Wide" w:hAnsi="Trinite Roman Wide" w:cs="Arial"/>
                <w:sz w:val="18"/>
                <w:szCs w:val="18"/>
              </w:rPr>
            </w:pPr>
            <w:r w:rsidRPr="00F204C7">
              <w:rPr>
                <w:rFonts w:ascii="Trinite Roman Wide" w:hAnsi="Trinite Roman Wide" w:cs="Arial"/>
                <w:sz w:val="18"/>
                <w:szCs w:val="18"/>
              </w:rPr>
              <w:t> </w:t>
            </w:r>
          </w:p>
        </w:tc>
      </w:tr>
    </w:tbl>
    <w:p w14:paraId="2D14C8E5" w14:textId="77777777" w:rsidR="00435BD5" w:rsidRDefault="00435BD5" w:rsidP="00473CF4">
      <w:pPr>
        <w:jc w:val="both"/>
        <w:rPr>
          <w:rFonts w:ascii="Trinite Roman Wide" w:hAnsi="Trinite Roman Wide" w:cs="Arial"/>
          <w:sz w:val="22"/>
          <w:szCs w:val="22"/>
        </w:rPr>
      </w:pPr>
    </w:p>
    <w:p w14:paraId="6D1EF305" w14:textId="77777777" w:rsidR="00435BD5" w:rsidRPr="00121241" w:rsidRDefault="00435BD5" w:rsidP="00473CF4">
      <w:pPr>
        <w:jc w:val="both"/>
        <w:rPr>
          <w:rFonts w:cs="Arial"/>
        </w:rPr>
      </w:pPr>
    </w:p>
    <w:p w14:paraId="6E5FE38D" w14:textId="77777777" w:rsidR="00305666" w:rsidRDefault="00305666" w:rsidP="00473CF4">
      <w:pPr>
        <w:pStyle w:val="Kop3"/>
        <w:jc w:val="both"/>
        <w:rPr>
          <w:rFonts w:ascii="Trinite Roman Wide" w:hAnsi="Trinite Roman Wide"/>
          <w:color w:val="auto"/>
          <w:sz w:val="22"/>
          <w:szCs w:val="22"/>
        </w:rPr>
      </w:pPr>
      <w:bookmarkStart w:id="24" w:name="_Toc188972169"/>
      <w:r w:rsidRPr="446AC3A3">
        <w:rPr>
          <w:rFonts w:ascii="Trinite Roman Wide" w:hAnsi="Trinite Roman Wide"/>
          <w:color w:val="auto"/>
          <w:sz w:val="22"/>
          <w:szCs w:val="22"/>
        </w:rPr>
        <w:t xml:space="preserve">Inschrijving in </w:t>
      </w:r>
      <w:r w:rsidR="00284CF4" w:rsidRPr="446AC3A3">
        <w:rPr>
          <w:rFonts w:ascii="Trinite Roman Wide" w:hAnsi="Trinite Roman Wide"/>
          <w:color w:val="auto"/>
          <w:sz w:val="22"/>
          <w:szCs w:val="22"/>
        </w:rPr>
        <w:t>handels</w:t>
      </w:r>
      <w:r w:rsidRPr="446AC3A3">
        <w:rPr>
          <w:rFonts w:ascii="Trinite Roman Wide" w:hAnsi="Trinite Roman Wide"/>
          <w:color w:val="auto"/>
          <w:sz w:val="22"/>
          <w:szCs w:val="22"/>
        </w:rPr>
        <w:t xml:space="preserve">- of </w:t>
      </w:r>
      <w:r w:rsidR="00284CF4" w:rsidRPr="446AC3A3">
        <w:rPr>
          <w:rFonts w:ascii="Trinite Roman Wide" w:hAnsi="Trinite Roman Wide"/>
          <w:color w:val="auto"/>
          <w:sz w:val="22"/>
          <w:szCs w:val="22"/>
        </w:rPr>
        <w:t>beroep</w:t>
      </w:r>
      <w:r w:rsidRPr="446AC3A3">
        <w:rPr>
          <w:rFonts w:ascii="Trinite Roman Wide" w:hAnsi="Trinite Roman Wide"/>
          <w:color w:val="auto"/>
          <w:sz w:val="22"/>
          <w:szCs w:val="22"/>
        </w:rPr>
        <w:t>sregister</w:t>
      </w:r>
      <w:r w:rsidR="00874A25" w:rsidRPr="446AC3A3">
        <w:rPr>
          <w:rFonts w:ascii="Trinite Roman Wide" w:hAnsi="Trinite Roman Wide"/>
          <w:color w:val="auto"/>
          <w:sz w:val="22"/>
          <w:szCs w:val="22"/>
        </w:rPr>
        <w:t xml:space="preserve"> en ondertekening</w:t>
      </w:r>
      <w:bookmarkEnd w:id="24"/>
    </w:p>
    <w:p w14:paraId="6FA97D99" w14:textId="77777777" w:rsidR="00961810" w:rsidRPr="00961810" w:rsidRDefault="00961810" w:rsidP="00961810"/>
    <w:p w14:paraId="54444DA4" w14:textId="3B8699F7" w:rsidR="00305666" w:rsidRPr="00CD03EA" w:rsidRDefault="000D08DF" w:rsidP="00473CF4">
      <w:pPr>
        <w:jc w:val="both"/>
        <w:rPr>
          <w:rFonts w:ascii="Trinite Roman Wide" w:hAnsi="Trinite Roman Wide" w:cs="Arial"/>
          <w:sz w:val="22"/>
          <w:szCs w:val="22"/>
        </w:rPr>
      </w:pPr>
      <w:r w:rsidRPr="40213269">
        <w:rPr>
          <w:rFonts w:ascii="Trinite Roman Wide" w:hAnsi="Trinite Roman Wide" w:cs="Arial"/>
          <w:sz w:val="22"/>
          <w:szCs w:val="22"/>
        </w:rPr>
        <w:t>I</w:t>
      </w:r>
      <w:r w:rsidR="00FD32CE" w:rsidRPr="40213269">
        <w:rPr>
          <w:rFonts w:ascii="Trinite Roman Wide" w:hAnsi="Trinite Roman Wide" w:cs="Arial"/>
          <w:sz w:val="22"/>
          <w:szCs w:val="22"/>
        </w:rPr>
        <w:t xml:space="preserve">n onderstaande tabel </w:t>
      </w:r>
      <w:r w:rsidRPr="40213269">
        <w:rPr>
          <w:rFonts w:ascii="Trinite Roman Wide" w:hAnsi="Trinite Roman Wide" w:cs="Arial"/>
          <w:sz w:val="22"/>
          <w:szCs w:val="22"/>
        </w:rPr>
        <w:t xml:space="preserve">zijn eisen gesteld ten aanzien van de inschrijving in het </w:t>
      </w:r>
      <w:r w:rsidR="00284CF4" w:rsidRPr="40213269">
        <w:rPr>
          <w:rFonts w:ascii="Trinite Roman Wide" w:hAnsi="Trinite Roman Wide" w:cs="Arial"/>
          <w:sz w:val="22"/>
          <w:szCs w:val="22"/>
        </w:rPr>
        <w:t>handels</w:t>
      </w:r>
      <w:r w:rsidR="00305666" w:rsidRPr="40213269">
        <w:rPr>
          <w:rFonts w:ascii="Trinite Roman Wide" w:hAnsi="Trinite Roman Wide" w:cs="Arial"/>
          <w:sz w:val="22"/>
          <w:szCs w:val="22"/>
        </w:rPr>
        <w:t xml:space="preserve">- of </w:t>
      </w:r>
      <w:r w:rsidR="00284CF4" w:rsidRPr="40213269">
        <w:rPr>
          <w:rFonts w:ascii="Trinite Roman Wide" w:hAnsi="Trinite Roman Wide" w:cs="Arial"/>
          <w:sz w:val="22"/>
          <w:szCs w:val="22"/>
        </w:rPr>
        <w:t>beroep</w:t>
      </w:r>
      <w:r w:rsidR="00305666" w:rsidRPr="40213269">
        <w:rPr>
          <w:rFonts w:ascii="Trinite Roman Wide" w:hAnsi="Trinite Roman Wide" w:cs="Arial"/>
          <w:sz w:val="22"/>
          <w:szCs w:val="22"/>
        </w:rPr>
        <w:t>sregister</w:t>
      </w:r>
      <w:r w:rsidR="00FB7D0E" w:rsidRPr="40213269">
        <w:rPr>
          <w:rFonts w:ascii="Trinite Roman Wide" w:hAnsi="Trinite Roman Wide" w:cs="Arial"/>
          <w:sz w:val="22"/>
          <w:szCs w:val="22"/>
        </w:rPr>
        <w:t>,</w:t>
      </w:r>
      <w:r w:rsidR="00305666" w:rsidRPr="40213269">
        <w:rPr>
          <w:rFonts w:ascii="Trinite Roman Wide" w:hAnsi="Trinite Roman Wide" w:cs="Arial"/>
          <w:sz w:val="22"/>
          <w:szCs w:val="22"/>
        </w:rPr>
        <w:t xml:space="preserve"> </w:t>
      </w:r>
      <w:r w:rsidR="00874A25" w:rsidRPr="40213269">
        <w:rPr>
          <w:rFonts w:ascii="Trinite Roman Wide" w:hAnsi="Trinite Roman Wide" w:cs="Arial"/>
          <w:sz w:val="22"/>
          <w:szCs w:val="22"/>
        </w:rPr>
        <w:t>als bedoeld in artikel 2.98 A</w:t>
      </w:r>
      <w:r w:rsidR="00984FCA" w:rsidRPr="40213269">
        <w:rPr>
          <w:rFonts w:ascii="Trinite Roman Wide" w:hAnsi="Trinite Roman Wide" w:cs="Arial"/>
          <w:sz w:val="22"/>
          <w:szCs w:val="22"/>
        </w:rPr>
        <w:t>W</w:t>
      </w:r>
      <w:r w:rsidR="00641C1D" w:rsidRPr="40213269">
        <w:rPr>
          <w:rFonts w:ascii="Trinite Roman Wide" w:hAnsi="Trinite Roman Wide" w:cs="Arial"/>
          <w:sz w:val="22"/>
          <w:szCs w:val="22"/>
        </w:rPr>
        <w:t>, alsmede ten aanzien van</w:t>
      </w:r>
      <w:r w:rsidRPr="40213269">
        <w:rPr>
          <w:rFonts w:ascii="Trinite Roman Wide" w:hAnsi="Trinite Roman Wide" w:cs="Arial"/>
          <w:sz w:val="22"/>
          <w:szCs w:val="22"/>
        </w:rPr>
        <w:t xml:space="preserve"> </w:t>
      </w:r>
      <w:r w:rsidR="00FB7D0E" w:rsidRPr="40213269">
        <w:rPr>
          <w:rFonts w:ascii="Trinite Roman Wide" w:hAnsi="Trinite Roman Wide" w:cs="Arial"/>
          <w:sz w:val="22"/>
          <w:szCs w:val="22"/>
        </w:rPr>
        <w:t>een rechtsgeldige ondertekening van</w:t>
      </w:r>
      <w:r w:rsidRPr="40213269">
        <w:rPr>
          <w:rFonts w:ascii="Trinite Roman Wide" w:hAnsi="Trinite Roman Wide" w:cs="Arial"/>
          <w:sz w:val="22"/>
          <w:szCs w:val="22"/>
        </w:rPr>
        <w:t xml:space="preserve"> rechtsgeldigheid van de ondertekening van de in het kader van deze aanbesteding in te dienen Formulier</w:t>
      </w:r>
      <w:r w:rsidR="00180936">
        <w:rPr>
          <w:rFonts w:ascii="Trinite Roman Wide" w:hAnsi="Trinite Roman Wide" w:cs="Arial"/>
          <w:sz w:val="22"/>
          <w:szCs w:val="22"/>
        </w:rPr>
        <w:t>en</w:t>
      </w:r>
      <w:r w:rsidR="00874A25" w:rsidRPr="40213269">
        <w:rPr>
          <w:rFonts w:ascii="Trinite Roman Wide" w:hAnsi="Trinite Roman Wide" w:cs="Arial"/>
          <w:sz w:val="22"/>
          <w:szCs w:val="22"/>
        </w:rPr>
        <w:t>.</w:t>
      </w:r>
    </w:p>
    <w:p w14:paraId="5B637E8B" w14:textId="77777777" w:rsidR="00874A25" w:rsidRPr="00D05967" w:rsidRDefault="00874A25" w:rsidP="00473CF4">
      <w:pPr>
        <w:jc w:val="both"/>
        <w:rPr>
          <w:rFonts w:ascii="Trinite Roman Wide" w:hAnsi="Trinite Roman Wide" w:cs="Arial"/>
          <w:sz w:val="22"/>
          <w:szCs w:val="22"/>
        </w:rPr>
      </w:pPr>
    </w:p>
    <w:p w14:paraId="12FA7EE7" w14:textId="0B68D2EE" w:rsidR="00961810" w:rsidRPr="00CD03EA" w:rsidRDefault="00874A25" w:rsidP="00473CF4">
      <w:pPr>
        <w:jc w:val="both"/>
        <w:rPr>
          <w:rFonts w:ascii="Trinite Roman Wide" w:hAnsi="Trinite Roman Wide" w:cs="Arial"/>
          <w:sz w:val="22"/>
          <w:szCs w:val="22"/>
        </w:rPr>
      </w:pPr>
      <w:r w:rsidRPr="00D05967">
        <w:rPr>
          <w:rFonts w:ascii="Trinite Roman Wide" w:hAnsi="Trinite Roman Wide" w:cs="Arial"/>
          <w:sz w:val="22"/>
          <w:szCs w:val="22"/>
          <w:u w:val="single"/>
        </w:rPr>
        <w:t>Bij</w:t>
      </w:r>
      <w:r w:rsidRPr="00D05967">
        <w:rPr>
          <w:rFonts w:ascii="Trinite Roman Wide" w:hAnsi="Trinite Roman Wide" w:cs="Arial"/>
          <w:sz w:val="22"/>
          <w:szCs w:val="22"/>
        </w:rPr>
        <w:t xml:space="preserve"> inschrijving dient inschrijver </w:t>
      </w:r>
      <w:r w:rsidR="00D05967" w:rsidRPr="00D05967">
        <w:rPr>
          <w:rFonts w:ascii="Trinite Roman Wide" w:hAnsi="Trinite Roman Wide" w:cs="Arial"/>
          <w:sz w:val="22"/>
          <w:szCs w:val="22"/>
        </w:rPr>
        <w:t>het Uniform Europees Aanbestedingsdocument</w:t>
      </w:r>
      <w:r w:rsidRPr="00D05967">
        <w:rPr>
          <w:rFonts w:ascii="Trinite Roman Wide" w:hAnsi="Trinite Roman Wide" w:cs="Arial"/>
          <w:sz w:val="22"/>
          <w:szCs w:val="22"/>
        </w:rPr>
        <w:t xml:space="preserve"> in (zie</w:t>
      </w:r>
      <w:r w:rsidRPr="00CD03EA">
        <w:rPr>
          <w:rFonts w:ascii="Trinite Roman Wide" w:hAnsi="Trinite Roman Wide" w:cs="Arial"/>
          <w:sz w:val="22"/>
          <w:szCs w:val="22"/>
        </w:rPr>
        <w:t xml:space="preserve"> paragraaf 2.4.1). Eerst </w:t>
      </w:r>
      <w:r w:rsidRPr="00CD03EA">
        <w:rPr>
          <w:rFonts w:ascii="Trinite Roman Wide" w:hAnsi="Trinite Roman Wide" w:cs="Arial"/>
          <w:sz w:val="22"/>
          <w:szCs w:val="22"/>
          <w:u w:val="single"/>
        </w:rPr>
        <w:t>na</w:t>
      </w:r>
      <w:r w:rsidRPr="00CD03EA">
        <w:rPr>
          <w:rFonts w:ascii="Trinite Roman Wide" w:hAnsi="Trinite Roman Wide" w:cs="Arial"/>
          <w:sz w:val="22"/>
          <w:szCs w:val="22"/>
        </w:rPr>
        <w:t xml:space="preserve"> een verzoek daartoe (zie paragraaf 2.4.2) dienen de bewijsstukken </w:t>
      </w:r>
      <w:r w:rsidR="000D08DF" w:rsidRPr="00CD03EA">
        <w:rPr>
          <w:rFonts w:ascii="Trinite Roman Wide" w:hAnsi="Trinite Roman Wide" w:cs="Arial"/>
          <w:sz w:val="22"/>
          <w:szCs w:val="22"/>
        </w:rPr>
        <w:t xml:space="preserve">zoals genoemd in onderstaande tabel </w:t>
      </w:r>
      <w:r w:rsidRPr="00CD03EA">
        <w:rPr>
          <w:rFonts w:ascii="Trinite Roman Wide" w:hAnsi="Trinite Roman Wide" w:cs="Arial"/>
          <w:sz w:val="22"/>
          <w:szCs w:val="22"/>
        </w:rPr>
        <w:t>aangeleverd te worden.</w:t>
      </w:r>
    </w:p>
    <w:p w14:paraId="2EE326AE" w14:textId="77777777" w:rsidR="00121241" w:rsidRPr="00121241" w:rsidRDefault="00121241" w:rsidP="00473CF4">
      <w:pPr>
        <w:jc w:val="both"/>
        <w:rPr>
          <w:rFonts w:cs="Arial"/>
        </w:rPr>
      </w:pPr>
    </w:p>
    <w:tbl>
      <w:tblPr>
        <w:tblW w:w="907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shd w:val="pct10" w:color="C0C0C0" w:fill="FFFFFF"/>
        <w:tblLayout w:type="fixed"/>
        <w:tblLook w:val="0000" w:firstRow="0" w:lastRow="0" w:firstColumn="0" w:lastColumn="0" w:noHBand="0" w:noVBand="0"/>
      </w:tblPr>
      <w:tblGrid>
        <w:gridCol w:w="704"/>
        <w:gridCol w:w="3402"/>
        <w:gridCol w:w="3260"/>
        <w:gridCol w:w="1708"/>
      </w:tblGrid>
      <w:tr w:rsidR="00D667A7" w:rsidRPr="00CD03EA" w14:paraId="7B04809D" w14:textId="77777777" w:rsidTr="00D667A7">
        <w:trPr>
          <w:trHeight w:val="420"/>
        </w:trPr>
        <w:tc>
          <w:tcPr>
            <w:tcW w:w="704" w:type="dxa"/>
          </w:tcPr>
          <w:p w14:paraId="5B4FB4FB" w14:textId="77777777" w:rsidR="00D667A7" w:rsidRPr="008F481D" w:rsidRDefault="00D667A7" w:rsidP="00D667A7">
            <w:pPr>
              <w:tabs>
                <w:tab w:val="left" w:pos="459"/>
                <w:tab w:val="left" w:pos="1026"/>
              </w:tabs>
              <w:ind w:right="-108"/>
              <w:jc w:val="both"/>
              <w:rPr>
                <w:rFonts w:ascii="Trinite Roman Wide" w:hAnsi="Trinite Roman Wide" w:cs="Arial"/>
                <w:b/>
                <w:sz w:val="18"/>
                <w:szCs w:val="18"/>
              </w:rPr>
            </w:pPr>
            <w:r w:rsidRPr="008F481D">
              <w:rPr>
                <w:rFonts w:ascii="Trinite Roman Wide" w:hAnsi="Trinite Roman Wide" w:cs="Arial"/>
                <w:b/>
                <w:sz w:val="18"/>
                <w:szCs w:val="18"/>
              </w:rPr>
              <w:t>Eis</w:t>
            </w:r>
          </w:p>
        </w:tc>
        <w:tc>
          <w:tcPr>
            <w:tcW w:w="3402" w:type="dxa"/>
            <w:shd w:val="clear" w:color="auto" w:fill="auto"/>
          </w:tcPr>
          <w:p w14:paraId="1BDEDDDF" w14:textId="77777777" w:rsidR="00D667A7" w:rsidRPr="008F481D" w:rsidRDefault="00D667A7" w:rsidP="00D667A7">
            <w:pPr>
              <w:jc w:val="both"/>
              <w:rPr>
                <w:rFonts w:ascii="Trinite Roman Wide" w:hAnsi="Trinite Roman Wide" w:cs="Arial"/>
                <w:b/>
                <w:sz w:val="18"/>
                <w:szCs w:val="18"/>
              </w:rPr>
            </w:pPr>
            <w:r w:rsidRPr="008F481D">
              <w:rPr>
                <w:rFonts w:ascii="Trinite Roman Wide" w:hAnsi="Trinite Roman Wide" w:cs="Arial"/>
                <w:b/>
                <w:sz w:val="18"/>
                <w:szCs w:val="18"/>
              </w:rPr>
              <w:t xml:space="preserve">Handels-/beroepsregister en ondertekening </w:t>
            </w:r>
          </w:p>
        </w:tc>
        <w:tc>
          <w:tcPr>
            <w:tcW w:w="3260" w:type="dxa"/>
          </w:tcPr>
          <w:p w14:paraId="4FF281F0" w14:textId="77777777" w:rsidR="00D667A7" w:rsidRPr="008F481D" w:rsidRDefault="00D667A7" w:rsidP="00D667A7">
            <w:pPr>
              <w:jc w:val="both"/>
              <w:rPr>
                <w:rFonts w:ascii="Trinite Roman Wide" w:hAnsi="Trinite Roman Wide" w:cs="Arial"/>
                <w:b/>
                <w:sz w:val="18"/>
                <w:szCs w:val="18"/>
              </w:rPr>
            </w:pPr>
            <w:r w:rsidRPr="008F481D">
              <w:rPr>
                <w:rFonts w:ascii="Trinite Roman Wide" w:hAnsi="Trinite Roman Wide" w:cs="Arial"/>
                <w:b/>
                <w:sz w:val="18"/>
                <w:szCs w:val="18"/>
              </w:rPr>
              <w:t>Bewijsstuk</w:t>
            </w:r>
          </w:p>
        </w:tc>
        <w:tc>
          <w:tcPr>
            <w:tcW w:w="1708" w:type="dxa"/>
          </w:tcPr>
          <w:p w14:paraId="256FAA6F" w14:textId="77777777" w:rsidR="00D667A7" w:rsidRPr="008F481D" w:rsidRDefault="00D667A7" w:rsidP="00D667A7">
            <w:pPr>
              <w:ind w:left="-107"/>
              <w:jc w:val="both"/>
              <w:rPr>
                <w:rFonts w:ascii="Trinite Roman Wide" w:hAnsi="Trinite Roman Wide" w:cs="Arial"/>
                <w:b/>
                <w:sz w:val="18"/>
                <w:szCs w:val="18"/>
              </w:rPr>
            </w:pPr>
            <w:r w:rsidRPr="008F481D">
              <w:rPr>
                <w:rFonts w:ascii="Trinite Roman Wide" w:hAnsi="Trinite Roman Wide" w:cs="Arial"/>
                <w:b/>
                <w:sz w:val="18"/>
                <w:szCs w:val="18"/>
              </w:rPr>
              <w:t xml:space="preserve">  Bewijsstuk indienen:</w:t>
            </w:r>
          </w:p>
          <w:p w14:paraId="47EA1A6C" w14:textId="77777777" w:rsidR="00D667A7" w:rsidRPr="008F481D" w:rsidRDefault="00D667A7" w:rsidP="00D667A7">
            <w:pPr>
              <w:jc w:val="both"/>
              <w:rPr>
                <w:rFonts w:ascii="Trinite Roman Wide" w:hAnsi="Trinite Roman Wide" w:cs="Arial"/>
                <w:b/>
                <w:sz w:val="18"/>
                <w:szCs w:val="18"/>
              </w:rPr>
            </w:pPr>
          </w:p>
        </w:tc>
      </w:tr>
      <w:tr w:rsidR="00D667A7" w:rsidRPr="00CD03EA" w14:paraId="2BAD878C" w14:textId="77777777" w:rsidTr="00D667A7">
        <w:trPr>
          <w:trHeight w:val="1711"/>
        </w:trPr>
        <w:tc>
          <w:tcPr>
            <w:tcW w:w="704" w:type="dxa"/>
          </w:tcPr>
          <w:p w14:paraId="76C71000" w14:textId="77777777" w:rsidR="00D667A7" w:rsidRPr="008F481D" w:rsidRDefault="00D667A7" w:rsidP="00D667A7">
            <w:pPr>
              <w:tabs>
                <w:tab w:val="left" w:pos="459"/>
              </w:tabs>
              <w:jc w:val="both"/>
              <w:rPr>
                <w:rFonts w:ascii="Trinite Roman Wide" w:hAnsi="Trinite Roman Wide" w:cs="Arial"/>
                <w:sz w:val="18"/>
                <w:szCs w:val="18"/>
              </w:rPr>
            </w:pPr>
          </w:p>
          <w:p w14:paraId="4DBDD1B3" w14:textId="77777777" w:rsidR="00D667A7" w:rsidRPr="008F481D" w:rsidRDefault="00D667A7" w:rsidP="00D667A7">
            <w:pPr>
              <w:tabs>
                <w:tab w:val="left" w:pos="459"/>
              </w:tabs>
              <w:jc w:val="both"/>
              <w:rPr>
                <w:rFonts w:ascii="Trinite Roman Wide" w:hAnsi="Trinite Roman Wide" w:cs="Arial"/>
                <w:sz w:val="18"/>
                <w:szCs w:val="18"/>
              </w:rPr>
            </w:pPr>
            <w:r w:rsidRPr="008F481D">
              <w:rPr>
                <w:rFonts w:ascii="Trinite Roman Wide" w:hAnsi="Trinite Roman Wide" w:cs="Arial"/>
                <w:sz w:val="18"/>
                <w:szCs w:val="18"/>
              </w:rPr>
              <w:t>3.2.3</w:t>
            </w:r>
          </w:p>
          <w:p w14:paraId="0622AA0E" w14:textId="77777777" w:rsidR="00D667A7" w:rsidRPr="008F481D" w:rsidRDefault="00D667A7" w:rsidP="00D667A7">
            <w:pPr>
              <w:tabs>
                <w:tab w:val="left" w:pos="459"/>
              </w:tabs>
              <w:jc w:val="both"/>
              <w:rPr>
                <w:rFonts w:ascii="Trinite Roman Wide" w:hAnsi="Trinite Roman Wide" w:cs="Arial"/>
                <w:sz w:val="18"/>
                <w:szCs w:val="18"/>
              </w:rPr>
            </w:pPr>
            <w:r w:rsidRPr="008F481D">
              <w:rPr>
                <w:rFonts w:ascii="Trinite Roman Wide" w:hAnsi="Trinite Roman Wide" w:cs="Arial"/>
                <w:sz w:val="18"/>
                <w:szCs w:val="18"/>
              </w:rPr>
              <w:t>sub a</w:t>
            </w:r>
          </w:p>
        </w:tc>
        <w:tc>
          <w:tcPr>
            <w:tcW w:w="3402" w:type="dxa"/>
            <w:shd w:val="clear" w:color="auto" w:fill="auto"/>
          </w:tcPr>
          <w:p w14:paraId="7AE28F62" w14:textId="77777777" w:rsidR="00D667A7" w:rsidRPr="008F481D" w:rsidRDefault="00D667A7" w:rsidP="00D667A7">
            <w:pPr>
              <w:jc w:val="both"/>
              <w:rPr>
                <w:rFonts w:ascii="Trinite Roman Wide" w:hAnsi="Trinite Roman Wide" w:cs="Arial"/>
                <w:sz w:val="18"/>
                <w:szCs w:val="18"/>
              </w:rPr>
            </w:pPr>
            <w:r w:rsidRPr="008F481D">
              <w:rPr>
                <w:rFonts w:ascii="Trinite Roman Wide" w:hAnsi="Trinite Roman Wide" w:cs="Arial"/>
                <w:sz w:val="18"/>
                <w:szCs w:val="18"/>
              </w:rPr>
              <w:t>Inschrijver dient ingeschreven te staan in het handels- of beroepsregister volgens de eisen van de wetgeving van het vestigingsland van de onderneming (in Nederland: bij de Kamer van Koophandel) (zie § 4.2</w:t>
            </w:r>
            <w:r w:rsidRPr="008F481D">
              <w:rPr>
                <w:rFonts w:ascii="Trinite Roman Wide" w:hAnsi="Trinite Roman Wide" w:cs="Arial"/>
                <w:b/>
                <w:sz w:val="18"/>
                <w:szCs w:val="18"/>
              </w:rPr>
              <w:t xml:space="preserve"> </w:t>
            </w:r>
            <w:r w:rsidRPr="008F481D">
              <w:rPr>
                <w:rFonts w:ascii="Trinite Roman Wide" w:hAnsi="Trinite Roman Wide" w:cs="Arial"/>
                <w:sz w:val="18"/>
                <w:szCs w:val="18"/>
              </w:rPr>
              <w:t>sub a)</w:t>
            </w:r>
          </w:p>
          <w:p w14:paraId="60A39A8F" w14:textId="77777777" w:rsidR="00D667A7" w:rsidRPr="008F481D" w:rsidRDefault="00D667A7" w:rsidP="00D667A7">
            <w:pPr>
              <w:jc w:val="both"/>
              <w:rPr>
                <w:rFonts w:ascii="Trinite Roman Wide" w:hAnsi="Trinite Roman Wide" w:cs="Arial"/>
                <w:sz w:val="18"/>
                <w:szCs w:val="18"/>
              </w:rPr>
            </w:pPr>
          </w:p>
        </w:tc>
        <w:tc>
          <w:tcPr>
            <w:tcW w:w="3260" w:type="dxa"/>
          </w:tcPr>
          <w:p w14:paraId="7F6D58CE" w14:textId="77777777" w:rsidR="00D667A7" w:rsidRPr="008F481D" w:rsidRDefault="00D667A7" w:rsidP="00D667A7">
            <w:pPr>
              <w:jc w:val="both"/>
              <w:rPr>
                <w:rFonts w:ascii="Trinite Roman Wide" w:hAnsi="Trinite Roman Wide" w:cs="Arial"/>
                <w:sz w:val="18"/>
                <w:szCs w:val="18"/>
              </w:rPr>
            </w:pPr>
            <w:r w:rsidRPr="008F481D">
              <w:rPr>
                <w:rFonts w:ascii="Trinite Roman Wide" w:hAnsi="Trinite Roman Wide" w:cs="Arial"/>
                <w:sz w:val="18"/>
                <w:szCs w:val="18"/>
              </w:rPr>
              <w:t xml:space="preserve">Een uittreksel (niet ouder dan 6 maanden) uit het handels- of beroepsregister (in Nederland: uittreksel handelsregister KvK) </w:t>
            </w:r>
          </w:p>
          <w:p w14:paraId="20F4D684" w14:textId="77777777" w:rsidR="00D667A7" w:rsidRPr="008F481D" w:rsidRDefault="00D667A7" w:rsidP="00D667A7">
            <w:pPr>
              <w:jc w:val="both"/>
              <w:rPr>
                <w:rFonts w:ascii="Trinite Roman Wide" w:hAnsi="Trinite Roman Wide" w:cs="Arial"/>
                <w:sz w:val="18"/>
                <w:szCs w:val="18"/>
              </w:rPr>
            </w:pPr>
          </w:p>
          <w:p w14:paraId="6BD64D35" w14:textId="77777777" w:rsidR="00D667A7" w:rsidRPr="008F481D" w:rsidRDefault="00D667A7" w:rsidP="00D667A7">
            <w:pPr>
              <w:jc w:val="both"/>
              <w:rPr>
                <w:rFonts w:ascii="Trinite Roman Wide" w:hAnsi="Trinite Roman Wide" w:cs="Arial"/>
                <w:sz w:val="18"/>
                <w:szCs w:val="18"/>
              </w:rPr>
            </w:pPr>
          </w:p>
          <w:p w14:paraId="175CE07E" w14:textId="77777777" w:rsidR="00D667A7" w:rsidRPr="008F481D" w:rsidRDefault="00D667A7" w:rsidP="00D667A7">
            <w:pPr>
              <w:jc w:val="both"/>
              <w:rPr>
                <w:rFonts w:ascii="Trinite Roman Wide" w:hAnsi="Trinite Roman Wide" w:cs="Arial"/>
                <w:sz w:val="18"/>
                <w:szCs w:val="18"/>
              </w:rPr>
            </w:pPr>
            <w:r w:rsidRPr="008F481D">
              <w:rPr>
                <w:rFonts w:ascii="Trinite Roman Wide" w:hAnsi="Trinite Roman Wide" w:cs="Arial"/>
                <w:sz w:val="18"/>
                <w:szCs w:val="18"/>
              </w:rPr>
              <w:t xml:space="preserve">Ingeval van </w:t>
            </w:r>
            <w:r w:rsidRPr="008F481D">
              <w:rPr>
                <w:rFonts w:ascii="Trinite Roman Wide" w:hAnsi="Trinite Roman Wide" w:cs="Arial"/>
                <w:sz w:val="18"/>
                <w:szCs w:val="18"/>
                <w:u w:val="single"/>
              </w:rPr>
              <w:t>samenwerkingsverband</w:t>
            </w:r>
            <w:r w:rsidRPr="008F481D">
              <w:rPr>
                <w:rFonts w:ascii="Trinite Roman Wide" w:hAnsi="Trinite Roman Wide" w:cs="Arial"/>
                <w:sz w:val="18"/>
                <w:szCs w:val="18"/>
              </w:rPr>
              <w:t xml:space="preserve"> van elk lid van het samenwerkingsverband</w:t>
            </w:r>
          </w:p>
          <w:p w14:paraId="611D0D86" w14:textId="77777777" w:rsidR="00D667A7" w:rsidRPr="008F481D" w:rsidRDefault="00D667A7" w:rsidP="00D667A7">
            <w:pPr>
              <w:jc w:val="both"/>
              <w:rPr>
                <w:rFonts w:ascii="Trinite Roman Wide" w:hAnsi="Trinite Roman Wide" w:cs="Arial"/>
                <w:sz w:val="18"/>
                <w:szCs w:val="18"/>
              </w:rPr>
            </w:pPr>
          </w:p>
        </w:tc>
        <w:tc>
          <w:tcPr>
            <w:tcW w:w="1708" w:type="dxa"/>
          </w:tcPr>
          <w:p w14:paraId="329CC005" w14:textId="77777777" w:rsidR="00D667A7" w:rsidRPr="008F481D" w:rsidRDefault="00D667A7" w:rsidP="00D667A7">
            <w:pPr>
              <w:jc w:val="both"/>
              <w:rPr>
                <w:rFonts w:ascii="Trinite Roman Wide" w:hAnsi="Trinite Roman Wide" w:cs="Arial"/>
                <w:sz w:val="18"/>
                <w:szCs w:val="18"/>
                <w:u w:val="single"/>
              </w:rPr>
            </w:pPr>
          </w:p>
          <w:p w14:paraId="427F60B3" w14:textId="77777777" w:rsidR="00D667A7" w:rsidRPr="008F481D" w:rsidRDefault="00D667A7" w:rsidP="00D667A7">
            <w:pPr>
              <w:jc w:val="both"/>
              <w:rPr>
                <w:rFonts w:ascii="Trinite Roman Wide" w:hAnsi="Trinite Roman Wide" w:cs="Arial"/>
                <w:sz w:val="18"/>
                <w:szCs w:val="18"/>
              </w:rPr>
            </w:pPr>
            <w:r w:rsidRPr="008F481D">
              <w:rPr>
                <w:rFonts w:ascii="Trinite Roman Wide" w:hAnsi="Trinite Roman Wide" w:cs="Arial"/>
                <w:sz w:val="18"/>
                <w:szCs w:val="18"/>
                <w:u w:val="single"/>
              </w:rPr>
              <w:t>na</w:t>
            </w:r>
            <w:r w:rsidRPr="008F481D">
              <w:rPr>
                <w:rFonts w:ascii="Trinite Roman Wide" w:hAnsi="Trinite Roman Wide" w:cs="Arial"/>
                <w:sz w:val="18"/>
                <w:szCs w:val="18"/>
              </w:rPr>
              <w:t xml:space="preserve"> verzoek (2.4.2)</w:t>
            </w:r>
          </w:p>
        </w:tc>
      </w:tr>
      <w:tr w:rsidR="00D667A7" w:rsidRPr="00CD03EA" w14:paraId="0F1344F9" w14:textId="77777777" w:rsidTr="00F40876">
        <w:trPr>
          <w:trHeight w:val="2542"/>
        </w:trPr>
        <w:tc>
          <w:tcPr>
            <w:tcW w:w="704" w:type="dxa"/>
          </w:tcPr>
          <w:p w14:paraId="3B35DB81" w14:textId="77777777" w:rsidR="00D667A7" w:rsidRPr="008F481D" w:rsidRDefault="00D667A7" w:rsidP="00D667A7">
            <w:pPr>
              <w:tabs>
                <w:tab w:val="left" w:pos="459"/>
              </w:tabs>
              <w:jc w:val="both"/>
              <w:rPr>
                <w:rFonts w:ascii="Trinite Roman Wide" w:hAnsi="Trinite Roman Wide" w:cs="Arial"/>
                <w:sz w:val="18"/>
                <w:szCs w:val="18"/>
              </w:rPr>
            </w:pPr>
          </w:p>
          <w:p w14:paraId="1C32AEF2" w14:textId="77777777" w:rsidR="00D667A7" w:rsidRPr="008F481D" w:rsidRDefault="00D667A7" w:rsidP="00D667A7">
            <w:pPr>
              <w:tabs>
                <w:tab w:val="left" w:pos="459"/>
              </w:tabs>
              <w:jc w:val="both"/>
              <w:rPr>
                <w:rFonts w:ascii="Trinite Roman Wide" w:hAnsi="Trinite Roman Wide" w:cs="Arial"/>
                <w:sz w:val="18"/>
                <w:szCs w:val="18"/>
              </w:rPr>
            </w:pPr>
            <w:r w:rsidRPr="008F481D">
              <w:rPr>
                <w:rFonts w:ascii="Trinite Roman Wide" w:hAnsi="Trinite Roman Wide" w:cs="Arial"/>
                <w:sz w:val="18"/>
                <w:szCs w:val="18"/>
              </w:rPr>
              <w:t>3.2.3</w:t>
            </w:r>
          </w:p>
          <w:p w14:paraId="5F6E2D8A" w14:textId="77777777" w:rsidR="00D667A7" w:rsidRPr="008F481D" w:rsidRDefault="00D667A7" w:rsidP="00D667A7">
            <w:pPr>
              <w:tabs>
                <w:tab w:val="left" w:pos="459"/>
              </w:tabs>
              <w:jc w:val="both"/>
              <w:rPr>
                <w:rFonts w:ascii="Trinite Roman Wide" w:hAnsi="Trinite Roman Wide" w:cs="Arial"/>
                <w:sz w:val="18"/>
                <w:szCs w:val="18"/>
              </w:rPr>
            </w:pPr>
            <w:r w:rsidRPr="008F481D">
              <w:rPr>
                <w:rFonts w:ascii="Trinite Roman Wide" w:hAnsi="Trinite Roman Wide" w:cs="Arial"/>
                <w:sz w:val="18"/>
                <w:szCs w:val="18"/>
              </w:rPr>
              <w:t>sub b</w:t>
            </w:r>
          </w:p>
        </w:tc>
        <w:tc>
          <w:tcPr>
            <w:tcW w:w="3402" w:type="dxa"/>
            <w:shd w:val="clear" w:color="auto" w:fill="auto"/>
          </w:tcPr>
          <w:p w14:paraId="20D5E6BE" w14:textId="77777777" w:rsidR="00D667A7" w:rsidRPr="008F481D" w:rsidRDefault="00D667A7" w:rsidP="00D667A7">
            <w:pPr>
              <w:jc w:val="both"/>
              <w:rPr>
                <w:rFonts w:ascii="Trinite Roman Wide" w:hAnsi="Trinite Roman Wide" w:cs="Arial"/>
                <w:sz w:val="18"/>
                <w:szCs w:val="18"/>
              </w:rPr>
            </w:pPr>
            <w:r w:rsidRPr="008F481D">
              <w:rPr>
                <w:rFonts w:ascii="Trinite Roman Wide" w:hAnsi="Trinite Roman Wide" w:cs="Arial"/>
                <w:sz w:val="18"/>
                <w:szCs w:val="18"/>
              </w:rPr>
              <w:t>Alle Formulieren die in het kader van deze aanbesteding door inschrijver ondertekend moeten worden, dienen rechtsgeldig te zijn ondertekend.</w:t>
            </w:r>
          </w:p>
          <w:p w14:paraId="294C4814" w14:textId="22A77BFE" w:rsidR="00D667A7" w:rsidRPr="008F481D" w:rsidRDefault="00D667A7" w:rsidP="00F40876">
            <w:pPr>
              <w:jc w:val="both"/>
              <w:rPr>
                <w:rFonts w:ascii="Trinite Roman Wide" w:hAnsi="Trinite Roman Wide" w:cs="Arial"/>
                <w:sz w:val="18"/>
                <w:szCs w:val="18"/>
              </w:rPr>
            </w:pPr>
            <w:r w:rsidRPr="008F481D">
              <w:rPr>
                <w:rFonts w:ascii="Trinite Roman Wide" w:hAnsi="Trinite Roman Wide" w:cs="Arial"/>
                <w:sz w:val="18"/>
                <w:szCs w:val="18"/>
              </w:rPr>
              <w:tab/>
            </w:r>
          </w:p>
        </w:tc>
        <w:tc>
          <w:tcPr>
            <w:tcW w:w="3260" w:type="dxa"/>
          </w:tcPr>
          <w:p w14:paraId="6E75F065" w14:textId="77777777" w:rsidR="00D667A7" w:rsidRPr="008F481D" w:rsidRDefault="00D667A7" w:rsidP="00D667A7">
            <w:pPr>
              <w:jc w:val="both"/>
              <w:rPr>
                <w:rFonts w:ascii="Trinite Roman Wide" w:hAnsi="Trinite Roman Wide" w:cs="Arial"/>
                <w:sz w:val="18"/>
                <w:szCs w:val="18"/>
              </w:rPr>
            </w:pPr>
            <w:r w:rsidRPr="008F481D">
              <w:rPr>
                <w:rFonts w:ascii="Trinite Roman Wide" w:hAnsi="Trinite Roman Wide" w:cs="Arial"/>
                <w:sz w:val="18"/>
                <w:szCs w:val="18"/>
              </w:rPr>
              <w:t>Één of meer (aaneensluitende) uittreksels (niet ouder dan 6 maanden) uit het handelsregister, dan wel één of meer volmachten waaruit de vertegenwoordigingsbevoegdheid van de ondertekenaar afdoende kan worden afgeleid.</w:t>
            </w:r>
          </w:p>
          <w:p w14:paraId="3D943752" w14:textId="77777777" w:rsidR="00D667A7" w:rsidRPr="008F481D" w:rsidRDefault="00D667A7" w:rsidP="00D667A7">
            <w:pPr>
              <w:jc w:val="both"/>
              <w:rPr>
                <w:rFonts w:ascii="Trinite Roman Wide" w:hAnsi="Trinite Roman Wide" w:cs="Arial"/>
                <w:sz w:val="18"/>
                <w:szCs w:val="18"/>
              </w:rPr>
            </w:pPr>
          </w:p>
          <w:p w14:paraId="7A1B1C87" w14:textId="77777777" w:rsidR="00D667A7" w:rsidRPr="008F481D" w:rsidRDefault="00D667A7" w:rsidP="00D667A7">
            <w:pPr>
              <w:jc w:val="both"/>
              <w:rPr>
                <w:rFonts w:ascii="Trinite Roman Wide" w:hAnsi="Trinite Roman Wide" w:cs="Arial"/>
                <w:sz w:val="18"/>
                <w:szCs w:val="18"/>
              </w:rPr>
            </w:pPr>
          </w:p>
          <w:p w14:paraId="2A27E17F" w14:textId="0E4C8975" w:rsidR="00D667A7" w:rsidRPr="008F481D" w:rsidRDefault="00D667A7" w:rsidP="00D667A7">
            <w:pPr>
              <w:jc w:val="both"/>
              <w:rPr>
                <w:rFonts w:ascii="Trinite Roman Wide" w:hAnsi="Trinite Roman Wide" w:cs="Arial"/>
                <w:sz w:val="18"/>
                <w:szCs w:val="18"/>
              </w:rPr>
            </w:pPr>
            <w:r w:rsidRPr="008F481D">
              <w:rPr>
                <w:rFonts w:ascii="Trinite Roman Wide" w:hAnsi="Trinite Roman Wide" w:cs="Arial"/>
                <w:sz w:val="18"/>
                <w:szCs w:val="18"/>
              </w:rPr>
              <w:t xml:space="preserve">Ingeval van </w:t>
            </w:r>
            <w:r w:rsidRPr="008F481D">
              <w:rPr>
                <w:rFonts w:ascii="Trinite Roman Wide" w:hAnsi="Trinite Roman Wide" w:cs="Arial"/>
                <w:sz w:val="18"/>
                <w:szCs w:val="18"/>
                <w:u w:val="single"/>
              </w:rPr>
              <w:t>samenwerkingsverband</w:t>
            </w:r>
            <w:r w:rsidRPr="008F481D">
              <w:rPr>
                <w:rFonts w:ascii="Trinite Roman Wide" w:hAnsi="Trinite Roman Wide" w:cs="Arial"/>
                <w:sz w:val="18"/>
                <w:szCs w:val="18"/>
              </w:rPr>
              <w:t xml:space="preserve"> van elk lid van het samenwerkingsverband</w:t>
            </w:r>
          </w:p>
        </w:tc>
        <w:tc>
          <w:tcPr>
            <w:tcW w:w="1708" w:type="dxa"/>
          </w:tcPr>
          <w:p w14:paraId="570296E2" w14:textId="77777777" w:rsidR="00D667A7" w:rsidRPr="008F481D" w:rsidRDefault="00D667A7" w:rsidP="00D667A7">
            <w:pPr>
              <w:jc w:val="both"/>
              <w:rPr>
                <w:rFonts w:ascii="Trinite Roman Wide" w:hAnsi="Trinite Roman Wide" w:cs="Arial"/>
                <w:sz w:val="18"/>
                <w:szCs w:val="18"/>
              </w:rPr>
            </w:pPr>
          </w:p>
          <w:p w14:paraId="19633C76" w14:textId="77777777" w:rsidR="00D667A7" w:rsidRPr="008F481D" w:rsidRDefault="00D667A7" w:rsidP="00D667A7">
            <w:pPr>
              <w:jc w:val="both"/>
              <w:rPr>
                <w:rFonts w:ascii="Trinite Roman Wide" w:hAnsi="Trinite Roman Wide" w:cs="Arial"/>
                <w:sz w:val="18"/>
                <w:szCs w:val="18"/>
              </w:rPr>
            </w:pPr>
            <w:r w:rsidRPr="008F481D">
              <w:rPr>
                <w:rFonts w:ascii="Trinite Roman Wide" w:hAnsi="Trinite Roman Wide" w:cs="Arial"/>
                <w:sz w:val="18"/>
                <w:szCs w:val="18"/>
                <w:u w:val="single"/>
              </w:rPr>
              <w:t>na</w:t>
            </w:r>
            <w:r w:rsidRPr="008F481D">
              <w:rPr>
                <w:rFonts w:ascii="Trinite Roman Wide" w:hAnsi="Trinite Roman Wide" w:cs="Arial"/>
                <w:sz w:val="18"/>
                <w:szCs w:val="18"/>
              </w:rPr>
              <w:t xml:space="preserve"> verzoek (2.4.2)</w:t>
            </w:r>
          </w:p>
        </w:tc>
      </w:tr>
    </w:tbl>
    <w:p w14:paraId="7149D095" w14:textId="542A8E06" w:rsidR="00305666" w:rsidRPr="002B02F3" w:rsidRDefault="00305666" w:rsidP="00473CF4">
      <w:pPr>
        <w:pStyle w:val="Kop2"/>
        <w:jc w:val="both"/>
      </w:pPr>
      <w:bookmarkStart w:id="25" w:name="_Toc188972170"/>
      <w:r>
        <w:t xml:space="preserve">Beroep op draagkracht en/of bekwaaheid </w:t>
      </w:r>
      <w:r w:rsidR="006D4809">
        <w:t xml:space="preserve">van </w:t>
      </w:r>
      <w:r>
        <w:t xml:space="preserve">derde of </w:t>
      </w:r>
      <w:r w:rsidR="006D4809">
        <w:t>van deelnemer</w:t>
      </w:r>
      <w:r>
        <w:t xml:space="preserve"> van </w:t>
      </w:r>
      <w:r w:rsidR="00600B14">
        <w:t>het samenwerkingsverband</w:t>
      </w:r>
      <w:bookmarkEnd w:id="25"/>
    </w:p>
    <w:p w14:paraId="37D3D2F3" w14:textId="46C2CC22" w:rsidR="00435BD5" w:rsidRPr="00435BD5" w:rsidRDefault="00305666" w:rsidP="00435BD5">
      <w:pPr>
        <w:ind w:left="567" w:hanging="567"/>
        <w:jc w:val="both"/>
        <w:rPr>
          <w:rFonts w:ascii="Trinite Roman Wide" w:hAnsi="Trinite Roman Wide" w:cs="Arial"/>
          <w:sz w:val="22"/>
        </w:rPr>
      </w:pPr>
      <w:r w:rsidRPr="00435BD5">
        <w:rPr>
          <w:rFonts w:ascii="Trinite Roman Wide" w:hAnsi="Trinite Roman Wide" w:cs="Arial"/>
          <w:sz w:val="22"/>
        </w:rPr>
        <w:t>a.</w:t>
      </w:r>
      <w:r w:rsidRPr="00435BD5">
        <w:rPr>
          <w:rFonts w:ascii="Trinite Roman Wide" w:hAnsi="Trinite Roman Wide" w:cs="Arial"/>
          <w:sz w:val="22"/>
        </w:rPr>
        <w:tab/>
      </w:r>
      <w:r w:rsidR="00435BD5" w:rsidRPr="00435BD5">
        <w:rPr>
          <w:rFonts w:ascii="Trinite Roman Wide" w:hAnsi="Trinite Roman Wide" w:cs="Arial"/>
          <w:sz w:val="22"/>
        </w:rPr>
        <w:t>Ingeval inschrijver niet zelf aan (één van) de minimumeisen als bedoeld in paragraaf 3.2.1 (Financiële en economische draagkracht) voldoet, en zich daarvoor beroept op de draagkracht van een of meer derden (waaronder ook te verstaan een moeder-, zuster- en dochtervennootschap, alsmede iedere andere derde), als bedoeld in artikel 2.92 lid 1 A</w:t>
      </w:r>
      <w:r w:rsidR="00984FCA">
        <w:rPr>
          <w:rFonts w:ascii="Trinite Roman Wide" w:hAnsi="Trinite Roman Wide" w:cs="Arial"/>
          <w:sz w:val="22"/>
        </w:rPr>
        <w:t>W</w:t>
      </w:r>
      <w:r w:rsidR="00435BD5" w:rsidRPr="00435BD5">
        <w:rPr>
          <w:rFonts w:ascii="Trinite Roman Wide" w:hAnsi="Trinite Roman Wide" w:cs="Arial"/>
          <w:sz w:val="22"/>
        </w:rPr>
        <w:t>, dan dient inschrijver zulks bij inschrijving aan te geven in deel II, onderdeel C van</w:t>
      </w:r>
      <w:r w:rsidR="00D05967">
        <w:rPr>
          <w:rFonts w:ascii="Trinite Roman Wide" w:hAnsi="Trinite Roman Wide" w:cs="Arial"/>
          <w:sz w:val="22"/>
        </w:rPr>
        <w:t xml:space="preserve"> het </w:t>
      </w:r>
      <w:r w:rsidR="00D05967" w:rsidRPr="00D05967">
        <w:rPr>
          <w:rFonts w:ascii="Trinite Roman Wide" w:hAnsi="Trinite Roman Wide" w:cs="Arial"/>
          <w:sz w:val="22"/>
        </w:rPr>
        <w:t>Uniform Europees Aanbestedingsdocument</w:t>
      </w:r>
      <w:r w:rsidR="00435BD5" w:rsidRPr="00435BD5">
        <w:rPr>
          <w:rFonts w:ascii="Trinite Roman Wide" w:hAnsi="Trinite Roman Wide" w:cs="Arial"/>
          <w:sz w:val="22"/>
        </w:rPr>
        <w:t>. Daarnaast dient de inschrijver de naam van de derde waarop een beroep wordt gedaan, alsook de geschiktheidseis waarvoor inschrijver een beroep doet op die derde te vermelden in</w:t>
      </w:r>
      <w:r w:rsidR="00D05967">
        <w:rPr>
          <w:rFonts w:ascii="Trinite Roman Wide" w:hAnsi="Trinite Roman Wide" w:cs="Arial"/>
          <w:sz w:val="22"/>
        </w:rPr>
        <w:t xml:space="preserve"> het </w:t>
      </w:r>
      <w:r w:rsidR="00D05967" w:rsidRPr="00D05967">
        <w:rPr>
          <w:rFonts w:ascii="Trinite Roman Wide" w:hAnsi="Trinite Roman Wide" w:cs="Arial"/>
          <w:sz w:val="22"/>
        </w:rPr>
        <w:t>Uniform Europees Aanbestedingsdocument</w:t>
      </w:r>
      <w:r w:rsidR="00D05967">
        <w:rPr>
          <w:rFonts w:ascii="Trinite Roman Wide" w:hAnsi="Trinite Roman Wide" w:cs="Arial"/>
          <w:sz w:val="22"/>
        </w:rPr>
        <w:t xml:space="preserve"> </w:t>
      </w:r>
      <w:r w:rsidR="00435BD5" w:rsidRPr="00435BD5">
        <w:rPr>
          <w:rFonts w:ascii="Trinite Roman Wide" w:hAnsi="Trinite Roman Wide" w:cs="Arial"/>
          <w:sz w:val="22"/>
        </w:rPr>
        <w:t xml:space="preserve">bij Deel II, onderdeel C ‘Informatie over beroep op draagkracht van andere entiteiten’. </w:t>
      </w:r>
    </w:p>
    <w:p w14:paraId="545080A1" w14:textId="77777777" w:rsidR="00435BD5" w:rsidRPr="00435BD5" w:rsidRDefault="00435BD5" w:rsidP="00435BD5">
      <w:pPr>
        <w:ind w:left="567" w:hanging="567"/>
        <w:jc w:val="both"/>
        <w:rPr>
          <w:rFonts w:ascii="Trinite Roman Wide" w:hAnsi="Trinite Roman Wide" w:cs="Arial"/>
          <w:sz w:val="22"/>
        </w:rPr>
      </w:pPr>
    </w:p>
    <w:p w14:paraId="2F637DDA" w14:textId="7C8014C9" w:rsidR="00183C25" w:rsidRPr="00435BD5" w:rsidRDefault="00435BD5" w:rsidP="00435BD5">
      <w:pPr>
        <w:ind w:left="567"/>
        <w:jc w:val="both"/>
        <w:rPr>
          <w:rFonts w:ascii="Trinite Roman Wide" w:hAnsi="Trinite Roman Wide" w:cs="Arial"/>
          <w:sz w:val="22"/>
        </w:rPr>
      </w:pPr>
      <w:r w:rsidRPr="00435BD5">
        <w:rPr>
          <w:rFonts w:ascii="Trinite Roman Wide" w:hAnsi="Trinite Roman Wide" w:cs="Arial"/>
          <w:sz w:val="22"/>
        </w:rPr>
        <w:t xml:space="preserve">Ingeval van inschrijving met een beroep op een derde (in het kader van de geschiktheidseisen) dient eveneens een door deze derde ingevuld en rechtsgeldig ondertekend </w:t>
      </w:r>
      <w:r w:rsidR="0094340F" w:rsidRPr="0094340F">
        <w:rPr>
          <w:rFonts w:ascii="Trinite Roman Wide" w:hAnsi="Trinite Roman Wide" w:cs="Arial"/>
          <w:sz w:val="22"/>
        </w:rPr>
        <w:t>Uniform Europees Aanbestedingsdocument</w:t>
      </w:r>
      <w:r w:rsidR="0094340F">
        <w:rPr>
          <w:rFonts w:ascii="Trinite Roman Wide" w:hAnsi="Trinite Roman Wide" w:cs="Arial"/>
          <w:sz w:val="22"/>
        </w:rPr>
        <w:t xml:space="preserve"> </w:t>
      </w:r>
      <w:r w:rsidRPr="00435BD5">
        <w:rPr>
          <w:rFonts w:ascii="Trinite Roman Wide" w:hAnsi="Trinite Roman Wide" w:cs="Arial"/>
          <w:sz w:val="22"/>
        </w:rPr>
        <w:t>ingediend te worden. De aanbestedende dienst toetst of ten aanzien van de derde waarop een beroep wordt gedaan of één van de in paragraaf 3.1 gestelde uitsluitingsgronden van toepassing is en of deze derde voldoet aan de in paragraaf 3.2.1 gestelde geschiktheidseisen met betrekking tot de financiële en economische draagkracht.</w:t>
      </w:r>
    </w:p>
    <w:p w14:paraId="16DFD41D" w14:textId="77777777" w:rsidR="00435BD5" w:rsidRPr="002B02F3" w:rsidRDefault="00435BD5" w:rsidP="00435BD5">
      <w:pPr>
        <w:ind w:left="567"/>
        <w:jc w:val="both"/>
        <w:rPr>
          <w:rFonts w:ascii="Trinite Roman Wide" w:hAnsi="Trinite Roman Wide" w:cs="Arial"/>
          <w:sz w:val="22"/>
          <w:szCs w:val="22"/>
        </w:rPr>
      </w:pPr>
    </w:p>
    <w:p w14:paraId="23D90DB1" w14:textId="77777777" w:rsidR="00305666" w:rsidRPr="002B02F3" w:rsidRDefault="00183C25" w:rsidP="00473CF4">
      <w:pPr>
        <w:ind w:left="567" w:hanging="567"/>
        <w:jc w:val="both"/>
        <w:rPr>
          <w:rFonts w:ascii="Trinite Roman Wide" w:hAnsi="Trinite Roman Wide" w:cs="Arial"/>
          <w:sz w:val="22"/>
          <w:szCs w:val="22"/>
        </w:rPr>
      </w:pPr>
      <w:r w:rsidRPr="002B02F3">
        <w:rPr>
          <w:rFonts w:ascii="Trinite Roman Wide" w:hAnsi="Trinite Roman Wide" w:cs="Arial"/>
          <w:sz w:val="22"/>
          <w:szCs w:val="22"/>
        </w:rPr>
        <w:tab/>
      </w:r>
      <w:r w:rsidRPr="002B02F3">
        <w:rPr>
          <w:rFonts w:ascii="Trinite Roman Wide" w:hAnsi="Trinite Roman Wide" w:cs="Arial"/>
          <w:sz w:val="22"/>
          <w:szCs w:val="22"/>
          <w:u w:val="single"/>
        </w:rPr>
        <w:t>Na</w:t>
      </w:r>
      <w:r w:rsidRPr="002B02F3">
        <w:rPr>
          <w:rFonts w:ascii="Trinite Roman Wide" w:hAnsi="Trinite Roman Wide" w:cs="Arial"/>
          <w:sz w:val="22"/>
          <w:szCs w:val="22"/>
        </w:rPr>
        <w:t xml:space="preserve"> inschrijving dient</w:t>
      </w:r>
      <w:r w:rsidR="00A13A73">
        <w:rPr>
          <w:rFonts w:ascii="Trinite Roman Wide" w:hAnsi="Trinite Roman Wide" w:cs="Arial"/>
          <w:sz w:val="22"/>
          <w:szCs w:val="22"/>
        </w:rPr>
        <w:t>,</w:t>
      </w:r>
      <w:r w:rsidRPr="002B02F3">
        <w:rPr>
          <w:rFonts w:ascii="Trinite Roman Wide" w:hAnsi="Trinite Roman Wide" w:cs="Arial"/>
          <w:sz w:val="22"/>
          <w:szCs w:val="22"/>
        </w:rPr>
        <w:t xml:space="preserve"> na het verzoek als bedoeld in </w:t>
      </w:r>
      <w:r w:rsidRPr="008F481D">
        <w:rPr>
          <w:rFonts w:ascii="Trinite Roman Wide" w:hAnsi="Trinite Roman Wide" w:cs="Arial"/>
          <w:sz w:val="22"/>
          <w:szCs w:val="22"/>
        </w:rPr>
        <w:t>paragraaf 2.4.</w:t>
      </w:r>
      <w:r w:rsidR="00CE5048" w:rsidRPr="008F481D">
        <w:rPr>
          <w:rFonts w:ascii="Trinite Roman Wide" w:hAnsi="Trinite Roman Wide" w:cs="Arial"/>
          <w:sz w:val="22"/>
          <w:szCs w:val="22"/>
        </w:rPr>
        <w:t>2</w:t>
      </w:r>
      <w:r w:rsidR="00A13A73" w:rsidRPr="008F481D">
        <w:rPr>
          <w:rFonts w:ascii="Trinite Roman Wide" w:hAnsi="Trinite Roman Wide" w:cs="Arial"/>
          <w:sz w:val="22"/>
          <w:szCs w:val="22"/>
        </w:rPr>
        <w:t>,</w:t>
      </w:r>
      <w:r w:rsidRPr="008F481D">
        <w:rPr>
          <w:rFonts w:ascii="Trinite Roman Wide" w:hAnsi="Trinite Roman Wide" w:cs="Arial"/>
          <w:sz w:val="22"/>
          <w:szCs w:val="22"/>
        </w:rPr>
        <w:t xml:space="preserve"> </w:t>
      </w:r>
      <w:r w:rsidR="00305666" w:rsidRPr="008F481D">
        <w:rPr>
          <w:rFonts w:ascii="Trinite Roman Wide" w:hAnsi="Trinite Roman Wide" w:cs="Arial"/>
          <w:b/>
          <w:sz w:val="22"/>
          <w:szCs w:val="22"/>
        </w:rPr>
        <w:t>Formu</w:t>
      </w:r>
      <w:r w:rsidRPr="008F481D">
        <w:rPr>
          <w:rFonts w:ascii="Trinite Roman Wide" w:hAnsi="Trinite Roman Wide" w:cs="Arial"/>
          <w:b/>
          <w:sz w:val="22"/>
          <w:szCs w:val="22"/>
        </w:rPr>
        <w:t>lier X</w:t>
      </w:r>
      <w:r w:rsidRPr="008F481D">
        <w:rPr>
          <w:rFonts w:ascii="Trinite Roman Wide" w:hAnsi="Trinite Roman Wide" w:cs="Arial"/>
          <w:sz w:val="22"/>
          <w:szCs w:val="22"/>
        </w:rPr>
        <w:t xml:space="preserve"> ('</w:t>
      </w:r>
      <w:r w:rsidR="00305666" w:rsidRPr="008F481D">
        <w:rPr>
          <w:rFonts w:ascii="Trinite Roman Wide" w:hAnsi="Trinite Roman Wide" w:cs="Arial"/>
          <w:sz w:val="22"/>
          <w:szCs w:val="22"/>
        </w:rPr>
        <w:t>Beroep op draag</w:t>
      </w:r>
      <w:r w:rsidRPr="008F481D">
        <w:rPr>
          <w:rFonts w:ascii="Trinite Roman Wide" w:hAnsi="Trinite Roman Wide" w:cs="Arial"/>
          <w:sz w:val="22"/>
          <w:szCs w:val="22"/>
        </w:rPr>
        <w:t>kracht derde'</w:t>
      </w:r>
      <w:r w:rsidR="00305666" w:rsidRPr="008F481D">
        <w:rPr>
          <w:rFonts w:ascii="Trinite Roman Wide" w:hAnsi="Trinite Roman Wide" w:cs="Arial"/>
          <w:sz w:val="22"/>
          <w:szCs w:val="22"/>
        </w:rPr>
        <w:t xml:space="preserve">) </w:t>
      </w:r>
      <w:r w:rsidRPr="008F481D">
        <w:rPr>
          <w:rFonts w:ascii="Trinite Roman Wide" w:hAnsi="Trinite Roman Wide" w:cs="Arial"/>
          <w:sz w:val="22"/>
          <w:szCs w:val="22"/>
        </w:rPr>
        <w:t>aangeleverd te worden</w:t>
      </w:r>
      <w:r w:rsidR="00305666" w:rsidRPr="008F481D">
        <w:rPr>
          <w:rFonts w:ascii="Trinite Roman Wide" w:hAnsi="Trinite Roman Wide" w:cs="Arial"/>
          <w:sz w:val="22"/>
          <w:szCs w:val="22"/>
        </w:rPr>
        <w:t>. Dit formulier dient zowel doo</w:t>
      </w:r>
      <w:r w:rsidR="00305666" w:rsidRPr="002B02F3">
        <w:rPr>
          <w:rFonts w:ascii="Trinite Roman Wide" w:hAnsi="Trinite Roman Wide" w:cs="Arial"/>
          <w:sz w:val="22"/>
          <w:szCs w:val="22"/>
        </w:rPr>
        <w:t>r inschrijver als door de derde</w:t>
      </w:r>
      <w:r w:rsidRPr="002B02F3">
        <w:rPr>
          <w:rFonts w:ascii="Trinite Roman Wide" w:hAnsi="Trinite Roman Wide" w:cs="Arial"/>
          <w:sz w:val="22"/>
          <w:szCs w:val="22"/>
        </w:rPr>
        <w:t>(n)</w:t>
      </w:r>
      <w:r w:rsidR="00305666" w:rsidRPr="002B02F3">
        <w:rPr>
          <w:rFonts w:ascii="Trinite Roman Wide" w:hAnsi="Trinite Roman Wide" w:cs="Arial"/>
          <w:sz w:val="22"/>
          <w:szCs w:val="22"/>
        </w:rPr>
        <w:t xml:space="preserve"> waarop een beroep wordt gedaan ingevuld en ondertekend te worden.</w:t>
      </w:r>
      <w:r w:rsidRPr="002B02F3">
        <w:rPr>
          <w:rFonts w:ascii="Trinite Roman Wide" w:hAnsi="Trinite Roman Wide" w:cs="Arial"/>
          <w:sz w:val="22"/>
          <w:szCs w:val="22"/>
        </w:rPr>
        <w:t xml:space="preserve"> Met dit door </w:t>
      </w:r>
      <w:r w:rsidR="004E2613">
        <w:rPr>
          <w:rFonts w:ascii="Trinite Roman Wide" w:hAnsi="Trinite Roman Wide" w:cs="Arial"/>
          <w:sz w:val="22"/>
          <w:szCs w:val="22"/>
        </w:rPr>
        <w:t xml:space="preserve">zowel </w:t>
      </w:r>
      <w:r w:rsidRPr="002B02F3">
        <w:rPr>
          <w:rFonts w:ascii="Trinite Roman Wide" w:hAnsi="Trinite Roman Wide" w:cs="Arial"/>
          <w:sz w:val="22"/>
          <w:szCs w:val="22"/>
        </w:rPr>
        <w:t xml:space="preserve">inschrijver als derde(n) ondertekende </w:t>
      </w:r>
      <w:r w:rsidRPr="004A1205">
        <w:rPr>
          <w:rFonts w:ascii="Trinite Roman Wide" w:hAnsi="Trinite Roman Wide" w:cs="Arial"/>
          <w:i/>
          <w:sz w:val="22"/>
          <w:szCs w:val="22"/>
        </w:rPr>
        <w:t>Formulier X</w:t>
      </w:r>
      <w:r w:rsidRPr="002B02F3">
        <w:rPr>
          <w:rFonts w:ascii="Trinite Roman Wide" w:hAnsi="Trinite Roman Wide" w:cs="Arial"/>
          <w:sz w:val="22"/>
          <w:szCs w:val="22"/>
        </w:rPr>
        <w:t xml:space="preserve"> </w:t>
      </w:r>
      <w:r w:rsidR="007D326B">
        <w:rPr>
          <w:rFonts w:ascii="Trinite Roman Wide" w:hAnsi="Trinite Roman Wide" w:cs="Arial"/>
          <w:sz w:val="22"/>
          <w:szCs w:val="22"/>
        </w:rPr>
        <w:t>geeft</w:t>
      </w:r>
      <w:r w:rsidRPr="002B02F3">
        <w:rPr>
          <w:rFonts w:ascii="Trinite Roman Wide" w:hAnsi="Trinite Roman Wide" w:cs="Arial"/>
          <w:sz w:val="22"/>
          <w:szCs w:val="22"/>
        </w:rPr>
        <w:t xml:space="preserve"> inschrijver </w:t>
      </w:r>
      <w:r w:rsidR="007D326B">
        <w:rPr>
          <w:rFonts w:ascii="Trinite Roman Wide" w:hAnsi="Trinite Roman Wide" w:cs="Arial"/>
          <w:sz w:val="22"/>
          <w:szCs w:val="22"/>
        </w:rPr>
        <w:t>te kennen</w:t>
      </w:r>
      <w:r w:rsidRPr="002B02F3">
        <w:rPr>
          <w:rFonts w:ascii="Trinite Roman Wide" w:hAnsi="Trinite Roman Wide" w:cs="Arial"/>
          <w:sz w:val="22"/>
          <w:szCs w:val="22"/>
        </w:rPr>
        <w:t xml:space="preserve"> </w:t>
      </w:r>
      <w:r w:rsidR="00600B14" w:rsidRPr="002B02F3">
        <w:rPr>
          <w:rFonts w:ascii="Trinite Roman Wide" w:hAnsi="Trinite Roman Wide" w:cs="Arial"/>
          <w:sz w:val="22"/>
          <w:szCs w:val="22"/>
        </w:rPr>
        <w:t>dat hij daadwerkelijk kan beschikken over de voor de uitvoering van de opdracht noodzakelijke middelen van die derde.</w:t>
      </w:r>
      <w:r w:rsidR="00F16403">
        <w:rPr>
          <w:rFonts w:ascii="Trinite Roman Wide" w:hAnsi="Trinite Roman Wide" w:cs="Arial"/>
          <w:sz w:val="22"/>
          <w:szCs w:val="22"/>
        </w:rPr>
        <w:t xml:space="preserve"> </w:t>
      </w:r>
      <w:r w:rsidR="00F16403" w:rsidRPr="00F16403">
        <w:rPr>
          <w:rFonts w:ascii="Trinite Roman Wide" w:hAnsi="Trinite Roman Wide" w:cs="Arial"/>
          <w:sz w:val="22"/>
          <w:szCs w:val="22"/>
        </w:rPr>
        <w:t>De aanbestedende dienst eist dat de derde ten aanzien van waarvan een beroep wordt gedaan op zijn financiële en economische draagkracht tezamen met de inschrijver zich hoofdelijk aansprakelijk stellen voor de uitvoering van de opdracht.</w:t>
      </w:r>
    </w:p>
    <w:p w14:paraId="58EEF8C5" w14:textId="77777777" w:rsidR="00305666" w:rsidRPr="002B02F3" w:rsidRDefault="00305666" w:rsidP="00473CF4">
      <w:pPr>
        <w:ind w:left="567" w:hanging="567"/>
        <w:jc w:val="both"/>
        <w:rPr>
          <w:rFonts w:ascii="Trinite Roman Wide" w:hAnsi="Trinite Roman Wide" w:cs="Arial"/>
          <w:sz w:val="22"/>
          <w:szCs w:val="22"/>
        </w:rPr>
      </w:pPr>
    </w:p>
    <w:p w14:paraId="62CA839E" w14:textId="56537A0B" w:rsidR="00C518F5" w:rsidRPr="00C518F5" w:rsidRDefault="00305666" w:rsidP="00C518F5">
      <w:pPr>
        <w:ind w:left="567" w:hanging="567"/>
        <w:jc w:val="both"/>
        <w:rPr>
          <w:rFonts w:ascii="Trinite Roman Wide" w:hAnsi="Trinite Roman Wide" w:cs="Arial"/>
          <w:sz w:val="22"/>
          <w:szCs w:val="22"/>
        </w:rPr>
      </w:pPr>
      <w:r w:rsidRPr="002B02F3">
        <w:rPr>
          <w:rFonts w:ascii="Trinite Roman Wide" w:hAnsi="Trinite Roman Wide" w:cs="Arial"/>
          <w:sz w:val="22"/>
          <w:szCs w:val="22"/>
        </w:rPr>
        <w:t>b.</w:t>
      </w:r>
      <w:r w:rsidRPr="002B02F3">
        <w:rPr>
          <w:rFonts w:ascii="Trinite Roman Wide" w:hAnsi="Trinite Roman Wide" w:cs="Arial"/>
          <w:sz w:val="22"/>
          <w:szCs w:val="22"/>
        </w:rPr>
        <w:tab/>
      </w:r>
      <w:r w:rsidR="00C518F5" w:rsidRPr="00C518F5">
        <w:rPr>
          <w:rFonts w:ascii="Trinite Roman Wide" w:hAnsi="Trinite Roman Wide" w:cs="Arial"/>
          <w:sz w:val="22"/>
          <w:szCs w:val="22"/>
        </w:rPr>
        <w:t>Ingeval inschrijver niet zelf aan (één van) de minimumeisen als bedoeld in paragraaf 3.2.2 (Technische of beroepsbekwaamheid) voldoet, en zich daarvoor beroept op de bekwaamheid van een of meer derden (waaronder ook te verstaan een moeder-, zuster- en dochtervennootschap, alsmede iedere andere derde), als bedoeld in artikel 2.94 lid 1 A</w:t>
      </w:r>
      <w:r w:rsidR="00984FCA">
        <w:rPr>
          <w:rFonts w:ascii="Trinite Roman Wide" w:hAnsi="Trinite Roman Wide" w:cs="Arial"/>
          <w:sz w:val="22"/>
          <w:szCs w:val="22"/>
        </w:rPr>
        <w:t>W</w:t>
      </w:r>
      <w:r w:rsidR="00C518F5" w:rsidRPr="00C518F5">
        <w:rPr>
          <w:rFonts w:ascii="Trinite Roman Wide" w:hAnsi="Trinite Roman Wide" w:cs="Arial"/>
          <w:sz w:val="22"/>
          <w:szCs w:val="22"/>
        </w:rPr>
        <w:t>, dan dient inschrijver zulks bij inschrijving aan te geven in deel II, onderdeel C van</w:t>
      </w:r>
      <w:r w:rsidR="00D05967">
        <w:rPr>
          <w:rFonts w:ascii="Trinite Roman Wide" w:hAnsi="Trinite Roman Wide" w:cs="Arial"/>
          <w:sz w:val="22"/>
          <w:szCs w:val="22"/>
        </w:rPr>
        <w:t xml:space="preserve"> het </w:t>
      </w:r>
      <w:r w:rsidR="00D05967" w:rsidRPr="00D05967">
        <w:rPr>
          <w:rFonts w:ascii="Trinite Roman Wide" w:hAnsi="Trinite Roman Wide" w:cs="Arial"/>
          <w:sz w:val="22"/>
          <w:szCs w:val="22"/>
        </w:rPr>
        <w:t>Uniform Europees Aanbestedingsdocument</w:t>
      </w:r>
      <w:r w:rsidR="00C518F5" w:rsidRPr="00C518F5">
        <w:rPr>
          <w:rFonts w:ascii="Trinite Roman Wide" w:hAnsi="Trinite Roman Wide" w:cs="Arial"/>
          <w:sz w:val="22"/>
          <w:szCs w:val="22"/>
        </w:rPr>
        <w:t xml:space="preserve">. Daarnaast dient de inschrijver de naam van de derde waarop een beroep wordt gedaan, alsook de geschiktheidseis waarvoor inschrijver een beroep doet op die derde te vermelden in </w:t>
      </w:r>
      <w:r w:rsidR="00D05967">
        <w:rPr>
          <w:rFonts w:ascii="Trinite Roman Wide" w:hAnsi="Trinite Roman Wide" w:cs="Arial"/>
          <w:sz w:val="22"/>
          <w:szCs w:val="22"/>
        </w:rPr>
        <w:t xml:space="preserve">het </w:t>
      </w:r>
      <w:r w:rsidR="00D05967" w:rsidRPr="00D05967">
        <w:rPr>
          <w:rFonts w:ascii="Trinite Roman Wide" w:hAnsi="Trinite Roman Wide" w:cs="Arial"/>
          <w:sz w:val="22"/>
          <w:szCs w:val="22"/>
        </w:rPr>
        <w:t>Uniform Europees Aanbestedingsdocument</w:t>
      </w:r>
      <w:r w:rsidR="00C518F5" w:rsidRPr="00C518F5">
        <w:rPr>
          <w:rFonts w:ascii="Trinite Roman Wide" w:hAnsi="Trinite Roman Wide" w:cs="Arial"/>
          <w:sz w:val="22"/>
          <w:szCs w:val="22"/>
        </w:rPr>
        <w:t xml:space="preserve"> bij Deel II, onderdeel C ‘Informatie over beroep op draagkracht van andere entiteiten’. </w:t>
      </w:r>
    </w:p>
    <w:p w14:paraId="0E282D60" w14:textId="77777777" w:rsidR="00C518F5" w:rsidRPr="00C518F5" w:rsidRDefault="00C518F5" w:rsidP="00C518F5">
      <w:pPr>
        <w:ind w:left="567" w:hanging="567"/>
        <w:jc w:val="both"/>
        <w:rPr>
          <w:rFonts w:ascii="Trinite Roman Wide" w:hAnsi="Trinite Roman Wide" w:cs="Arial"/>
          <w:sz w:val="22"/>
          <w:szCs w:val="22"/>
        </w:rPr>
      </w:pPr>
    </w:p>
    <w:p w14:paraId="366181B6" w14:textId="3279E336" w:rsidR="00C518F5" w:rsidRDefault="00C518F5" w:rsidP="00C518F5">
      <w:pPr>
        <w:ind w:left="567"/>
        <w:jc w:val="both"/>
        <w:rPr>
          <w:rFonts w:ascii="Trinite Roman Wide" w:hAnsi="Trinite Roman Wide" w:cs="Arial"/>
          <w:sz w:val="22"/>
          <w:szCs w:val="22"/>
        </w:rPr>
      </w:pPr>
      <w:r w:rsidRPr="00C518F5">
        <w:rPr>
          <w:rFonts w:ascii="Trinite Roman Wide" w:hAnsi="Trinite Roman Wide" w:cs="Arial"/>
          <w:sz w:val="22"/>
          <w:szCs w:val="22"/>
        </w:rPr>
        <w:t xml:space="preserve">Ingeval van inschrijving met een beroep op een derde (in het kader van de geschiktheidseisen) dient eveneens een door deze derde ingevuld en rechtsgeldig ondertekend </w:t>
      </w:r>
      <w:r w:rsidR="0094340F" w:rsidRPr="0094340F">
        <w:rPr>
          <w:rFonts w:ascii="Trinite Roman Wide" w:hAnsi="Trinite Roman Wide" w:cs="Arial"/>
          <w:sz w:val="22"/>
          <w:szCs w:val="22"/>
        </w:rPr>
        <w:t>Uniform Europees Aanbestedingsdocument</w:t>
      </w:r>
      <w:r w:rsidR="0094340F">
        <w:rPr>
          <w:rFonts w:ascii="Trinite Roman Wide" w:hAnsi="Trinite Roman Wide" w:cs="Arial"/>
          <w:sz w:val="22"/>
          <w:szCs w:val="22"/>
        </w:rPr>
        <w:t xml:space="preserve"> </w:t>
      </w:r>
      <w:r w:rsidRPr="00C518F5">
        <w:rPr>
          <w:rFonts w:ascii="Trinite Roman Wide" w:hAnsi="Trinite Roman Wide" w:cs="Arial"/>
          <w:sz w:val="22"/>
          <w:szCs w:val="22"/>
        </w:rPr>
        <w:t>ingediend te worden. De aanbestedende dienst toetst of ten aanzien van de derde waarop een beroep wordt gedaan of één van de in paragraaf 3.1 gestelde uitsluitingsgronden van toepassing is en of deze derde voldoet aan de in paragraaf 3.2.2 gestelde geschiktheidseisen met betrekking tot de technische bekwaamheid en beroepsbekwaamheid.</w:t>
      </w:r>
      <w:r w:rsidRPr="00C518F5">
        <w:rPr>
          <w:rFonts w:ascii="Trinite Roman Wide" w:hAnsi="Trinite Roman Wide" w:cs="Arial"/>
          <w:sz w:val="22"/>
          <w:szCs w:val="22"/>
        </w:rPr>
        <w:tab/>
      </w:r>
    </w:p>
    <w:p w14:paraId="55B9E1AE" w14:textId="77777777" w:rsidR="00C518F5" w:rsidRPr="00C518F5" w:rsidRDefault="00C518F5" w:rsidP="00C518F5">
      <w:pPr>
        <w:ind w:left="567"/>
        <w:jc w:val="both"/>
        <w:rPr>
          <w:rFonts w:ascii="Trinite Roman Wide" w:hAnsi="Trinite Roman Wide" w:cs="Arial"/>
          <w:sz w:val="22"/>
          <w:szCs w:val="22"/>
        </w:rPr>
      </w:pPr>
    </w:p>
    <w:p w14:paraId="5713C3C0" w14:textId="77777777" w:rsidR="00C518F5" w:rsidRDefault="00C518F5" w:rsidP="00D667A7">
      <w:pPr>
        <w:ind w:left="567"/>
        <w:jc w:val="both"/>
        <w:rPr>
          <w:rFonts w:ascii="Trinite Roman Wide" w:hAnsi="Trinite Roman Wide" w:cs="Arial"/>
          <w:sz w:val="22"/>
          <w:szCs w:val="22"/>
        </w:rPr>
      </w:pPr>
      <w:r w:rsidRPr="00C518F5">
        <w:rPr>
          <w:rFonts w:ascii="Trinite Roman Wide" w:hAnsi="Trinite Roman Wide" w:cs="Arial"/>
          <w:sz w:val="22"/>
          <w:szCs w:val="22"/>
        </w:rPr>
        <w:t>Na inschrijving dient, na het verzoek als bedoeld in paragraaf 2.4.2, Formulier Y ('Beroep op draagkracht derde') aangeleverd te worden. Dit formulier dient zowel door inschrijver als door de derde(n) waarop een beroep wordt gedaan ingevuld en ondertekend te worden. Met dit door zowel inschrijver als derde(n) ondertekende Formulier Y toont inschrijver aan dat hij daadwerkelijk kan beschikken over de voor de uitvoering van de opdracht noodzakelijke middelen van die derde. Tevens verklaart inschrijver hiermee dat hij deze derde, ten behoeve van de werkzaamheden die betrekking hebben op de eis waarvoor hij een beroep doet op de derde, zal inzetten bij de uitvoering indien hij de opdracht gegund krijgt. Zie ook paragraaf 2.7 onder 6.</w:t>
      </w:r>
    </w:p>
    <w:p w14:paraId="2C497A0A" w14:textId="77777777" w:rsidR="007E019C" w:rsidRPr="002B02F3" w:rsidRDefault="007E019C" w:rsidP="00473CF4">
      <w:pPr>
        <w:ind w:left="567" w:hanging="567"/>
        <w:jc w:val="both"/>
        <w:rPr>
          <w:rFonts w:ascii="Trinite Roman Wide" w:hAnsi="Trinite Roman Wide" w:cs="Arial"/>
          <w:sz w:val="22"/>
          <w:szCs w:val="22"/>
        </w:rPr>
      </w:pPr>
    </w:p>
    <w:p w14:paraId="19DB8A95" w14:textId="34622C20" w:rsidR="0027241A" w:rsidRPr="0027241A" w:rsidRDefault="00305666" w:rsidP="0027241A">
      <w:pPr>
        <w:ind w:left="567" w:hanging="567"/>
        <w:jc w:val="both"/>
        <w:rPr>
          <w:rFonts w:ascii="Trinite Roman Wide" w:hAnsi="Trinite Roman Wide" w:cs="Arial"/>
          <w:sz w:val="22"/>
          <w:szCs w:val="22"/>
        </w:rPr>
      </w:pPr>
      <w:r w:rsidRPr="002B02F3">
        <w:rPr>
          <w:rFonts w:ascii="Trinite Roman Wide" w:hAnsi="Trinite Roman Wide" w:cs="Arial"/>
          <w:sz w:val="22"/>
          <w:szCs w:val="22"/>
        </w:rPr>
        <w:t>c.</w:t>
      </w:r>
      <w:r w:rsidRPr="002B02F3">
        <w:rPr>
          <w:rFonts w:ascii="Trinite Roman Wide" w:hAnsi="Trinite Roman Wide" w:cs="Arial"/>
          <w:sz w:val="22"/>
          <w:szCs w:val="22"/>
        </w:rPr>
        <w:tab/>
      </w:r>
      <w:r w:rsidR="0027241A" w:rsidRPr="0027241A">
        <w:rPr>
          <w:rFonts w:ascii="Trinite Roman Wide" w:hAnsi="Trinite Roman Wide" w:cs="Arial"/>
          <w:sz w:val="22"/>
          <w:szCs w:val="22"/>
        </w:rPr>
        <w:t>Onverminderd het hierboven bepaalde in sub a en b, kan een samenwerkingsverband (combinatie) in het kader van de minimumeisen als bedoeld in paragraaf 3.2.1 (Financiële en economische draagkracht) en/of 3.2.2 (Technische of beroepsbekwaamheid), indien het samenwerkingsverband zelf niet aan een of meer van die minimumeisen voldoet, op de voet van artikel 2.92 lid 2 A</w:t>
      </w:r>
      <w:r w:rsidR="00984FCA">
        <w:rPr>
          <w:rFonts w:ascii="Trinite Roman Wide" w:hAnsi="Trinite Roman Wide" w:cs="Arial"/>
          <w:sz w:val="22"/>
          <w:szCs w:val="22"/>
        </w:rPr>
        <w:t>W</w:t>
      </w:r>
      <w:r w:rsidR="0027241A" w:rsidRPr="0027241A">
        <w:rPr>
          <w:rFonts w:ascii="Trinite Roman Wide" w:hAnsi="Trinite Roman Wide" w:cs="Arial"/>
          <w:sz w:val="22"/>
          <w:szCs w:val="22"/>
        </w:rPr>
        <w:t xml:space="preserve"> respectievelijk artikel 2.94 lid 3 A</w:t>
      </w:r>
      <w:r w:rsidR="00984FCA">
        <w:rPr>
          <w:rFonts w:ascii="Trinite Roman Wide" w:hAnsi="Trinite Roman Wide" w:cs="Arial"/>
          <w:sz w:val="22"/>
          <w:szCs w:val="22"/>
        </w:rPr>
        <w:t xml:space="preserve">W </w:t>
      </w:r>
      <w:r w:rsidR="0027241A" w:rsidRPr="0027241A">
        <w:rPr>
          <w:rFonts w:ascii="Trinite Roman Wide" w:hAnsi="Trinite Roman Wide" w:cs="Arial"/>
          <w:sz w:val="22"/>
          <w:szCs w:val="22"/>
        </w:rPr>
        <w:t xml:space="preserve">een beroep doen op de draagkracht respectievelijk de bekwaamheid van één of meer deelnemers van het samenwerkingsverband </w:t>
      </w:r>
      <w:r w:rsidR="0027241A" w:rsidRPr="0027241A">
        <w:rPr>
          <w:rFonts w:ascii="Trinite Roman Wide" w:hAnsi="Trinite Roman Wide" w:cs="Arial"/>
          <w:sz w:val="22"/>
          <w:szCs w:val="22"/>
        </w:rPr>
        <w:lastRenderedPageBreak/>
        <w:t xml:space="preserve">die wel aan die betreffende minimumeisen voldoet. Daarnaast dient de inschrijver de naam van de deelnemer van het samenwerkingsverband waarop een beroep wordt gedaan, alsook de geschiktheidseis waarvoor inschrijver een beroep doet op die deelnemer van het samenwerkingsverband te vermelden in </w:t>
      </w:r>
      <w:r w:rsidR="00D05967">
        <w:rPr>
          <w:rFonts w:ascii="Trinite Roman Wide" w:hAnsi="Trinite Roman Wide" w:cs="Arial"/>
          <w:sz w:val="22"/>
          <w:szCs w:val="22"/>
        </w:rPr>
        <w:t xml:space="preserve">het </w:t>
      </w:r>
      <w:r w:rsidR="00D05967" w:rsidRPr="00D05967">
        <w:rPr>
          <w:rFonts w:ascii="Trinite Roman Wide" w:hAnsi="Trinite Roman Wide" w:cs="Arial"/>
          <w:sz w:val="22"/>
          <w:szCs w:val="22"/>
        </w:rPr>
        <w:t>Uniform Europees Aanbestedingsdocument</w:t>
      </w:r>
      <w:r w:rsidR="0027241A" w:rsidRPr="0027241A">
        <w:rPr>
          <w:rFonts w:ascii="Trinite Roman Wide" w:hAnsi="Trinite Roman Wide" w:cs="Arial"/>
          <w:sz w:val="22"/>
          <w:szCs w:val="22"/>
        </w:rPr>
        <w:t xml:space="preserve"> bij Deel II, onderdeel C ‘Informatie over beroep op draagkracht van andere entiteiten’.  </w:t>
      </w:r>
    </w:p>
    <w:p w14:paraId="16602B68" w14:textId="77777777" w:rsidR="0027241A" w:rsidRPr="0027241A" w:rsidRDefault="0027241A" w:rsidP="0027241A">
      <w:pPr>
        <w:ind w:left="567" w:hanging="567"/>
        <w:jc w:val="both"/>
        <w:rPr>
          <w:rFonts w:ascii="Trinite Roman Wide" w:hAnsi="Trinite Roman Wide" w:cs="Arial"/>
          <w:sz w:val="22"/>
          <w:szCs w:val="22"/>
        </w:rPr>
      </w:pPr>
    </w:p>
    <w:p w14:paraId="026DEDE1" w14:textId="27E78022" w:rsidR="0027241A" w:rsidRDefault="0027241A" w:rsidP="0027241A">
      <w:pPr>
        <w:ind w:left="567"/>
        <w:jc w:val="both"/>
        <w:rPr>
          <w:rFonts w:ascii="Trinite Roman Wide" w:hAnsi="Trinite Roman Wide" w:cs="Arial"/>
          <w:sz w:val="22"/>
          <w:szCs w:val="22"/>
        </w:rPr>
      </w:pPr>
      <w:r w:rsidRPr="0027241A">
        <w:rPr>
          <w:rFonts w:ascii="Trinite Roman Wide" w:hAnsi="Trinite Roman Wide" w:cs="Arial"/>
          <w:sz w:val="22"/>
          <w:szCs w:val="22"/>
        </w:rPr>
        <w:t>In dat geval geldt dat het samenwerkingsverband, alsook de leden ervan, door indiening van hun rechtsgeldig ondertekende</w:t>
      </w:r>
      <w:r w:rsidR="00D05967">
        <w:rPr>
          <w:rFonts w:ascii="Trinite Roman Wide" w:hAnsi="Trinite Roman Wide" w:cs="Arial"/>
          <w:sz w:val="22"/>
          <w:szCs w:val="22"/>
        </w:rPr>
        <w:t xml:space="preserve"> </w:t>
      </w:r>
      <w:r w:rsidR="00D05967" w:rsidRPr="00D05967">
        <w:rPr>
          <w:rFonts w:ascii="Trinite Roman Wide" w:hAnsi="Trinite Roman Wide" w:cs="Arial"/>
          <w:sz w:val="22"/>
          <w:szCs w:val="22"/>
        </w:rPr>
        <w:t>Uniform Europees Aanbestedingsdocument</w:t>
      </w:r>
      <w:r w:rsidR="00D05967">
        <w:rPr>
          <w:rFonts w:ascii="Trinite Roman Wide" w:hAnsi="Trinite Roman Wide" w:cs="Arial"/>
          <w:sz w:val="22"/>
          <w:szCs w:val="22"/>
        </w:rPr>
        <w:t xml:space="preserve"> </w:t>
      </w:r>
      <w:r w:rsidRPr="0027241A">
        <w:rPr>
          <w:rFonts w:ascii="Trinite Roman Wide" w:hAnsi="Trinite Roman Wide" w:cs="Arial"/>
          <w:sz w:val="22"/>
          <w:szCs w:val="22"/>
        </w:rPr>
        <w:t xml:space="preserve">verklaren dat het samenwerkingsverband daadwerkelijk kan beschikken over de voor de uitvoering van de opdracht noodzakelijke middelen van het desbetreffende lid van het samenwerkingsverband wiens bewijsstuk(ken) wordt/worden aangedragen om te kunnen voldoen aan het/de desbetreffende selectiecriterium/selectiecriteria. </w:t>
      </w:r>
    </w:p>
    <w:p w14:paraId="4E4B93F3" w14:textId="77777777" w:rsidR="0027241A" w:rsidRDefault="0027241A" w:rsidP="0027241A">
      <w:pPr>
        <w:ind w:left="567"/>
        <w:jc w:val="both"/>
        <w:rPr>
          <w:rFonts w:ascii="Trinite Roman Wide" w:hAnsi="Trinite Roman Wide" w:cs="Arial"/>
          <w:sz w:val="22"/>
          <w:szCs w:val="22"/>
        </w:rPr>
      </w:pPr>
    </w:p>
    <w:p w14:paraId="3D87EB1A" w14:textId="4B8493A4" w:rsidR="00983D4C" w:rsidRDefault="00983D4C" w:rsidP="00473CF4">
      <w:pPr>
        <w:jc w:val="both"/>
        <w:rPr>
          <w:rFonts w:cs="Arial"/>
        </w:rPr>
      </w:pPr>
    </w:p>
    <w:p w14:paraId="22530B8E" w14:textId="77777777" w:rsidR="006A4692" w:rsidRPr="007B304A" w:rsidRDefault="00983D4C" w:rsidP="00473CF4">
      <w:pPr>
        <w:pStyle w:val="Kop1"/>
        <w:jc w:val="both"/>
      </w:pPr>
      <w:bookmarkStart w:id="26" w:name="_Toc188972171"/>
      <w:r>
        <w:t>G</w:t>
      </w:r>
      <w:r w:rsidR="00686BC9">
        <w:t>unningscriteria</w:t>
      </w:r>
      <w:bookmarkEnd w:id="26"/>
    </w:p>
    <w:p w14:paraId="66EF0885" w14:textId="77777777" w:rsidR="00305666" w:rsidRPr="00305666" w:rsidRDefault="00305666" w:rsidP="00473CF4">
      <w:pPr>
        <w:jc w:val="both"/>
        <w:rPr>
          <w:rFonts w:cs="Arial"/>
        </w:rPr>
      </w:pPr>
    </w:p>
    <w:p w14:paraId="7B26D085" w14:textId="59807352" w:rsidR="00FB736E" w:rsidRPr="00496A8C" w:rsidRDefault="00BB3944" w:rsidP="00473CF4">
      <w:pPr>
        <w:jc w:val="both"/>
        <w:rPr>
          <w:rFonts w:ascii="Trinite Roman Wide" w:hAnsi="Trinite Roman Wide"/>
          <w:color w:val="FF0000"/>
          <w:sz w:val="22"/>
          <w:szCs w:val="22"/>
        </w:rPr>
      </w:pPr>
      <w:r>
        <w:rPr>
          <w:rFonts w:ascii="Trinite Roman Wide" w:hAnsi="Trinite Roman Wide" w:cs="Arial"/>
          <w:sz w:val="22"/>
          <w:szCs w:val="22"/>
        </w:rPr>
        <w:t>D</w:t>
      </w:r>
      <w:r w:rsidRPr="00BB3944">
        <w:rPr>
          <w:rFonts w:ascii="Trinite Roman Wide" w:hAnsi="Trinite Roman Wide" w:cs="Arial"/>
          <w:sz w:val="22"/>
          <w:szCs w:val="22"/>
        </w:rPr>
        <w:t>e economisch m</w:t>
      </w:r>
      <w:r w:rsidR="005707CF">
        <w:rPr>
          <w:rFonts w:ascii="Trinite Roman Wide" w:hAnsi="Trinite Roman Wide" w:cs="Arial"/>
          <w:sz w:val="22"/>
          <w:szCs w:val="22"/>
        </w:rPr>
        <w:t>eest</w:t>
      </w:r>
      <w:r w:rsidRPr="00BB3944">
        <w:rPr>
          <w:rFonts w:ascii="Trinite Roman Wide" w:hAnsi="Trinite Roman Wide" w:cs="Arial"/>
          <w:sz w:val="22"/>
          <w:szCs w:val="22"/>
        </w:rPr>
        <w:t xml:space="preserve"> voordelige inschrijving wordt gebaseerd op de beste prijs-kwaliteitverhouding, zoals hieronder beschreven.</w:t>
      </w:r>
      <w:r>
        <w:rPr>
          <w:rFonts w:ascii="Trinite Roman Wide" w:hAnsi="Trinite Roman Wide" w:cs="Arial"/>
          <w:sz w:val="22"/>
          <w:szCs w:val="22"/>
        </w:rPr>
        <w:t xml:space="preserve"> </w:t>
      </w:r>
    </w:p>
    <w:p w14:paraId="1B1A8856" w14:textId="77777777" w:rsidR="00305666" w:rsidRPr="00B94C24" w:rsidRDefault="00305666" w:rsidP="00473CF4">
      <w:pPr>
        <w:jc w:val="both"/>
        <w:rPr>
          <w:rFonts w:ascii="Trinite Roman Wide" w:hAnsi="Trinite Roman Wide" w:cs="Arial"/>
          <w:sz w:val="22"/>
          <w:szCs w:val="22"/>
        </w:rPr>
      </w:pPr>
    </w:p>
    <w:p w14:paraId="63ED1532" w14:textId="77777777" w:rsidR="00830B11" w:rsidRPr="004C6435" w:rsidRDefault="00830B11" w:rsidP="00473CF4">
      <w:pPr>
        <w:ind w:right="33"/>
        <w:jc w:val="both"/>
        <w:rPr>
          <w:rFonts w:ascii="Trinite Roman Wide" w:hAnsi="Trinite Roman Wide" w:cs="TTE12290A8t00"/>
          <w:sz w:val="22"/>
          <w:szCs w:val="22"/>
        </w:rPr>
      </w:pPr>
      <w:r>
        <w:rPr>
          <w:rFonts w:ascii="Trinite Roman Wide" w:hAnsi="Trinite Roman Wide" w:cs="TTE12290A8t00"/>
          <w:sz w:val="22"/>
          <w:szCs w:val="22"/>
        </w:rPr>
        <w:t>De volgende g</w:t>
      </w:r>
      <w:r w:rsidRPr="004C6435">
        <w:rPr>
          <w:rFonts w:ascii="Trinite Roman Wide" w:hAnsi="Trinite Roman Wide" w:cs="TTE12290A8t00"/>
          <w:sz w:val="22"/>
          <w:szCs w:val="22"/>
        </w:rPr>
        <w:t>unningscriteria met wegingsfactor worden gehanteerd:</w:t>
      </w:r>
    </w:p>
    <w:p w14:paraId="195303B8" w14:textId="77777777" w:rsidR="006B0A20" w:rsidRPr="000105B1" w:rsidRDefault="006B0A20" w:rsidP="00473CF4">
      <w:pPr>
        <w:jc w:val="both"/>
        <w:rPr>
          <w:rFonts w:ascii="Trinite Roman Wide" w:hAnsi="Trinite Roman Wide"/>
          <w:sz w:val="22"/>
          <w:szCs w:val="22"/>
        </w:rPr>
      </w:pPr>
    </w:p>
    <w:tbl>
      <w:tblPr>
        <w:tblW w:w="828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4890"/>
        <w:gridCol w:w="1455"/>
        <w:gridCol w:w="1380"/>
      </w:tblGrid>
      <w:tr w:rsidR="00F40876" w:rsidRPr="00F40876" w14:paraId="79AD64AF" w14:textId="77777777" w:rsidTr="00160953">
        <w:trPr>
          <w:trHeight w:val="300"/>
        </w:trPr>
        <w:tc>
          <w:tcPr>
            <w:tcW w:w="555" w:type="dxa"/>
            <w:tcBorders>
              <w:top w:val="single" w:sz="6" w:space="0" w:color="auto"/>
              <w:left w:val="single" w:sz="6" w:space="0" w:color="auto"/>
              <w:bottom w:val="single" w:sz="12" w:space="0" w:color="auto"/>
              <w:right w:val="single" w:sz="6" w:space="0" w:color="auto"/>
            </w:tcBorders>
            <w:shd w:val="clear" w:color="auto" w:fill="E6E6E6"/>
            <w:hideMark/>
          </w:tcPr>
          <w:p w14:paraId="17381017"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b/>
                <w:bCs/>
                <w:sz w:val="22"/>
                <w:szCs w:val="22"/>
              </w:rPr>
              <w:t>Nr. </w:t>
            </w:r>
            <w:r w:rsidRPr="003B427B">
              <w:rPr>
                <w:rFonts w:ascii="Trinite Roman Wide" w:hAnsi="Trinite Roman Wide"/>
                <w:sz w:val="22"/>
                <w:szCs w:val="22"/>
              </w:rPr>
              <w:t> </w:t>
            </w:r>
          </w:p>
        </w:tc>
        <w:tc>
          <w:tcPr>
            <w:tcW w:w="4890" w:type="dxa"/>
            <w:tcBorders>
              <w:top w:val="single" w:sz="6" w:space="0" w:color="auto"/>
              <w:left w:val="nil"/>
              <w:bottom w:val="single" w:sz="12" w:space="0" w:color="auto"/>
              <w:right w:val="single" w:sz="6" w:space="0" w:color="auto"/>
            </w:tcBorders>
            <w:shd w:val="clear" w:color="auto" w:fill="E6E6E6"/>
            <w:hideMark/>
          </w:tcPr>
          <w:p w14:paraId="5CCE0EEE"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b/>
                <w:bCs/>
                <w:sz w:val="22"/>
                <w:szCs w:val="22"/>
              </w:rPr>
              <w:t>Gunningscriteria </w:t>
            </w:r>
            <w:r w:rsidRPr="003B427B">
              <w:rPr>
                <w:rFonts w:ascii="Trinite Roman Wide" w:hAnsi="Trinite Roman Wide"/>
                <w:sz w:val="22"/>
                <w:szCs w:val="22"/>
              </w:rPr>
              <w:t> </w:t>
            </w:r>
          </w:p>
        </w:tc>
        <w:tc>
          <w:tcPr>
            <w:tcW w:w="1455" w:type="dxa"/>
            <w:tcBorders>
              <w:top w:val="single" w:sz="6" w:space="0" w:color="auto"/>
              <w:left w:val="nil"/>
              <w:bottom w:val="single" w:sz="12" w:space="0" w:color="auto"/>
              <w:right w:val="single" w:sz="6" w:space="0" w:color="auto"/>
            </w:tcBorders>
            <w:shd w:val="clear" w:color="auto" w:fill="E6E6E6"/>
            <w:hideMark/>
          </w:tcPr>
          <w:p w14:paraId="681FB2B9"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b/>
                <w:bCs/>
                <w:sz w:val="22"/>
                <w:szCs w:val="22"/>
              </w:rPr>
              <w:t>Wegingsfactor</w:t>
            </w:r>
            <w:r w:rsidRPr="003B427B">
              <w:rPr>
                <w:rFonts w:ascii="Trinite Roman Wide" w:hAnsi="Trinite Roman Wide"/>
                <w:sz w:val="22"/>
                <w:szCs w:val="22"/>
              </w:rPr>
              <w:t> </w:t>
            </w:r>
          </w:p>
        </w:tc>
        <w:tc>
          <w:tcPr>
            <w:tcW w:w="1380" w:type="dxa"/>
            <w:tcBorders>
              <w:top w:val="single" w:sz="6" w:space="0" w:color="auto"/>
              <w:left w:val="nil"/>
              <w:bottom w:val="single" w:sz="12" w:space="0" w:color="auto"/>
              <w:right w:val="single" w:sz="6" w:space="0" w:color="auto"/>
            </w:tcBorders>
            <w:shd w:val="clear" w:color="auto" w:fill="E6E6E6"/>
            <w:hideMark/>
          </w:tcPr>
          <w:p w14:paraId="2318637D"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b/>
                <w:bCs/>
                <w:sz w:val="22"/>
                <w:szCs w:val="22"/>
              </w:rPr>
              <w:t>Te behalen punten (100)</w:t>
            </w:r>
            <w:r w:rsidRPr="003B427B">
              <w:rPr>
                <w:rFonts w:ascii="Trinite Roman Wide" w:hAnsi="Trinite Roman Wide"/>
                <w:sz w:val="22"/>
                <w:szCs w:val="22"/>
              </w:rPr>
              <w:t> </w:t>
            </w:r>
          </w:p>
        </w:tc>
      </w:tr>
      <w:tr w:rsidR="00F40876" w:rsidRPr="00F40876" w14:paraId="3D3A2DCD" w14:textId="77777777" w:rsidTr="00160953">
        <w:trPr>
          <w:trHeight w:val="300"/>
        </w:trPr>
        <w:tc>
          <w:tcPr>
            <w:tcW w:w="555" w:type="dxa"/>
            <w:tcBorders>
              <w:top w:val="single" w:sz="12" w:space="0" w:color="auto"/>
              <w:left w:val="single" w:sz="6" w:space="0" w:color="auto"/>
              <w:bottom w:val="single" w:sz="12" w:space="0" w:color="auto"/>
              <w:right w:val="single" w:sz="6" w:space="0" w:color="auto"/>
            </w:tcBorders>
            <w:shd w:val="clear" w:color="auto" w:fill="auto"/>
            <w:vAlign w:val="bottom"/>
            <w:hideMark/>
          </w:tcPr>
          <w:p w14:paraId="0BFC8936"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b/>
                <w:bCs/>
                <w:sz w:val="22"/>
                <w:szCs w:val="22"/>
              </w:rPr>
              <w:t>G1</w:t>
            </w:r>
            <w:r w:rsidRPr="003B427B">
              <w:rPr>
                <w:rFonts w:ascii="Trinite Roman Wide" w:hAnsi="Trinite Roman Wide"/>
                <w:sz w:val="22"/>
                <w:szCs w:val="22"/>
              </w:rPr>
              <w:t> </w:t>
            </w:r>
          </w:p>
        </w:tc>
        <w:tc>
          <w:tcPr>
            <w:tcW w:w="4890" w:type="dxa"/>
            <w:tcBorders>
              <w:top w:val="single" w:sz="12" w:space="0" w:color="auto"/>
              <w:left w:val="nil"/>
              <w:bottom w:val="single" w:sz="12" w:space="0" w:color="auto"/>
              <w:right w:val="single" w:sz="6" w:space="0" w:color="auto"/>
            </w:tcBorders>
            <w:shd w:val="clear" w:color="auto" w:fill="auto"/>
            <w:vAlign w:val="bottom"/>
            <w:hideMark/>
          </w:tcPr>
          <w:p w14:paraId="72288500"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b/>
                <w:bCs/>
                <w:sz w:val="22"/>
                <w:szCs w:val="22"/>
              </w:rPr>
              <w:t>Kwaliteit</w:t>
            </w:r>
            <w:r w:rsidRPr="003B427B">
              <w:rPr>
                <w:rFonts w:ascii="Trinite Roman Wide" w:hAnsi="Trinite Roman Wide"/>
                <w:sz w:val="22"/>
                <w:szCs w:val="22"/>
              </w:rPr>
              <w:t> </w:t>
            </w:r>
          </w:p>
        </w:tc>
        <w:tc>
          <w:tcPr>
            <w:tcW w:w="1455" w:type="dxa"/>
            <w:tcBorders>
              <w:top w:val="single" w:sz="12" w:space="0" w:color="auto"/>
              <w:left w:val="nil"/>
              <w:bottom w:val="single" w:sz="12" w:space="0" w:color="auto"/>
              <w:right w:val="single" w:sz="6" w:space="0" w:color="auto"/>
            </w:tcBorders>
            <w:shd w:val="clear" w:color="auto" w:fill="auto"/>
            <w:vAlign w:val="bottom"/>
            <w:hideMark/>
          </w:tcPr>
          <w:p w14:paraId="17834D89" w14:textId="7B974377" w:rsidR="00F40876" w:rsidRPr="003B427B" w:rsidRDefault="006D612A" w:rsidP="00F40876">
            <w:pPr>
              <w:jc w:val="both"/>
              <w:rPr>
                <w:rFonts w:ascii="Trinite Roman Wide" w:hAnsi="Trinite Roman Wide"/>
                <w:sz w:val="22"/>
                <w:szCs w:val="22"/>
              </w:rPr>
            </w:pPr>
            <w:r w:rsidRPr="003B427B">
              <w:rPr>
                <w:rFonts w:ascii="Trinite Roman Wide" w:hAnsi="Trinite Roman Wide"/>
                <w:b/>
                <w:bCs/>
                <w:sz w:val="22"/>
                <w:szCs w:val="22"/>
              </w:rPr>
              <w:t>65</w:t>
            </w:r>
            <w:r w:rsidR="00F40876" w:rsidRPr="003B427B">
              <w:rPr>
                <w:rFonts w:ascii="Trinite Roman Wide" w:hAnsi="Trinite Roman Wide"/>
                <w:b/>
                <w:bCs/>
                <w:sz w:val="22"/>
                <w:szCs w:val="22"/>
              </w:rPr>
              <w:t>%</w:t>
            </w:r>
            <w:r w:rsidR="00F40876" w:rsidRPr="003B427B">
              <w:rPr>
                <w:rFonts w:ascii="Trinite Roman Wide" w:hAnsi="Trinite Roman Wide"/>
                <w:sz w:val="22"/>
                <w:szCs w:val="22"/>
              </w:rPr>
              <w:t> </w:t>
            </w:r>
          </w:p>
        </w:tc>
        <w:tc>
          <w:tcPr>
            <w:tcW w:w="1380" w:type="dxa"/>
            <w:tcBorders>
              <w:top w:val="single" w:sz="12" w:space="0" w:color="auto"/>
              <w:left w:val="nil"/>
              <w:bottom w:val="single" w:sz="12" w:space="0" w:color="auto"/>
              <w:right w:val="single" w:sz="6" w:space="0" w:color="auto"/>
            </w:tcBorders>
            <w:shd w:val="clear" w:color="auto" w:fill="auto"/>
            <w:vAlign w:val="bottom"/>
            <w:hideMark/>
          </w:tcPr>
          <w:p w14:paraId="2342300D" w14:textId="27584231" w:rsidR="00F40876" w:rsidRPr="003B427B" w:rsidRDefault="006D612A" w:rsidP="00F40876">
            <w:pPr>
              <w:jc w:val="both"/>
              <w:rPr>
                <w:rFonts w:ascii="Trinite Roman Wide" w:hAnsi="Trinite Roman Wide"/>
                <w:b/>
                <w:bCs/>
                <w:sz w:val="22"/>
                <w:szCs w:val="22"/>
              </w:rPr>
            </w:pPr>
            <w:r w:rsidRPr="003B427B">
              <w:rPr>
                <w:rFonts w:ascii="Trinite Roman Wide" w:hAnsi="Trinite Roman Wide"/>
                <w:b/>
                <w:bCs/>
                <w:sz w:val="22"/>
                <w:szCs w:val="22"/>
              </w:rPr>
              <w:t>65</w:t>
            </w:r>
          </w:p>
        </w:tc>
      </w:tr>
      <w:tr w:rsidR="00F40876" w:rsidRPr="00F40876" w14:paraId="53EE49BF" w14:textId="77777777" w:rsidTr="00160953">
        <w:trPr>
          <w:trHeight w:val="300"/>
        </w:trPr>
        <w:tc>
          <w:tcPr>
            <w:tcW w:w="555" w:type="dxa"/>
            <w:tcBorders>
              <w:top w:val="single" w:sz="12" w:space="0" w:color="auto"/>
              <w:left w:val="single" w:sz="6" w:space="0" w:color="auto"/>
              <w:bottom w:val="single" w:sz="6" w:space="0" w:color="auto"/>
              <w:right w:val="single" w:sz="6" w:space="0" w:color="auto"/>
            </w:tcBorders>
            <w:shd w:val="clear" w:color="auto" w:fill="auto"/>
            <w:vAlign w:val="bottom"/>
            <w:hideMark/>
          </w:tcPr>
          <w:p w14:paraId="7BFBEB75"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sz w:val="22"/>
                <w:szCs w:val="22"/>
              </w:rPr>
              <w:t>G1.1 </w:t>
            </w:r>
          </w:p>
        </w:tc>
        <w:tc>
          <w:tcPr>
            <w:tcW w:w="4890" w:type="dxa"/>
            <w:tcBorders>
              <w:top w:val="single" w:sz="12" w:space="0" w:color="auto"/>
              <w:left w:val="nil"/>
              <w:bottom w:val="single" w:sz="6" w:space="0" w:color="auto"/>
              <w:right w:val="single" w:sz="6" w:space="0" w:color="auto"/>
            </w:tcBorders>
            <w:shd w:val="clear" w:color="auto" w:fill="auto"/>
            <w:vAlign w:val="bottom"/>
            <w:hideMark/>
          </w:tcPr>
          <w:p w14:paraId="0A84ED7B" w14:textId="46FFEADA" w:rsidR="00F40876" w:rsidRPr="003B427B" w:rsidRDefault="009E6CCD" w:rsidP="00F40876">
            <w:pPr>
              <w:jc w:val="both"/>
              <w:rPr>
                <w:rFonts w:ascii="Trinite Roman Wide" w:hAnsi="Trinite Roman Wide"/>
                <w:sz w:val="22"/>
                <w:szCs w:val="22"/>
              </w:rPr>
            </w:pPr>
            <w:r w:rsidRPr="003B427B">
              <w:rPr>
                <w:rFonts w:ascii="Trinite Roman Wide" w:hAnsi="Trinite Roman Wide"/>
                <w:sz w:val="22"/>
                <w:szCs w:val="22"/>
              </w:rPr>
              <w:t>Implementatie</w:t>
            </w:r>
          </w:p>
        </w:tc>
        <w:tc>
          <w:tcPr>
            <w:tcW w:w="1455" w:type="dxa"/>
            <w:tcBorders>
              <w:top w:val="single" w:sz="12" w:space="0" w:color="auto"/>
              <w:left w:val="nil"/>
              <w:bottom w:val="single" w:sz="6" w:space="0" w:color="auto"/>
              <w:right w:val="single" w:sz="6" w:space="0" w:color="auto"/>
            </w:tcBorders>
            <w:shd w:val="clear" w:color="auto" w:fill="auto"/>
            <w:vAlign w:val="bottom"/>
            <w:hideMark/>
          </w:tcPr>
          <w:p w14:paraId="28973278" w14:textId="09F980AA" w:rsidR="00F40876" w:rsidRPr="003B427B" w:rsidRDefault="006F1C74" w:rsidP="00F40876">
            <w:pPr>
              <w:jc w:val="both"/>
              <w:rPr>
                <w:rFonts w:ascii="Trinite Roman Wide" w:hAnsi="Trinite Roman Wide"/>
                <w:sz w:val="22"/>
                <w:szCs w:val="22"/>
              </w:rPr>
            </w:pPr>
            <w:r w:rsidRPr="003B427B">
              <w:rPr>
                <w:rFonts w:ascii="Trinite Roman Wide" w:hAnsi="Trinite Roman Wide"/>
                <w:sz w:val="22"/>
                <w:szCs w:val="22"/>
              </w:rPr>
              <w:t>2</w:t>
            </w:r>
            <w:r w:rsidR="00B7440F" w:rsidRPr="003B427B">
              <w:rPr>
                <w:rFonts w:ascii="Trinite Roman Wide" w:hAnsi="Trinite Roman Wide"/>
                <w:sz w:val="22"/>
                <w:szCs w:val="22"/>
              </w:rPr>
              <w:t>0</w:t>
            </w:r>
            <w:r w:rsidR="00F40876" w:rsidRPr="003B427B">
              <w:rPr>
                <w:rFonts w:ascii="Trinite Roman Wide" w:hAnsi="Trinite Roman Wide"/>
                <w:sz w:val="22"/>
                <w:szCs w:val="22"/>
              </w:rPr>
              <w:t>% </w:t>
            </w:r>
          </w:p>
        </w:tc>
        <w:tc>
          <w:tcPr>
            <w:tcW w:w="1380" w:type="dxa"/>
            <w:tcBorders>
              <w:top w:val="single" w:sz="12" w:space="0" w:color="auto"/>
              <w:left w:val="nil"/>
              <w:bottom w:val="single" w:sz="6" w:space="0" w:color="auto"/>
              <w:right w:val="single" w:sz="6" w:space="0" w:color="auto"/>
            </w:tcBorders>
            <w:shd w:val="clear" w:color="auto" w:fill="auto"/>
            <w:vAlign w:val="bottom"/>
            <w:hideMark/>
          </w:tcPr>
          <w:p w14:paraId="4B77F491" w14:textId="70F6FBC4" w:rsidR="00F40876" w:rsidRPr="003B427B" w:rsidRDefault="00C35C6F" w:rsidP="00F40876">
            <w:pPr>
              <w:jc w:val="both"/>
              <w:rPr>
                <w:rFonts w:ascii="Trinite Roman Wide" w:hAnsi="Trinite Roman Wide"/>
                <w:sz w:val="22"/>
                <w:szCs w:val="22"/>
              </w:rPr>
            </w:pPr>
            <w:r w:rsidRPr="003B427B">
              <w:rPr>
                <w:rFonts w:ascii="Trinite Roman Wide" w:hAnsi="Trinite Roman Wide"/>
                <w:sz w:val="22"/>
                <w:szCs w:val="22"/>
              </w:rPr>
              <w:t>20</w:t>
            </w:r>
            <w:r w:rsidR="00F40876" w:rsidRPr="003B427B">
              <w:rPr>
                <w:rFonts w:ascii="Trinite Roman Wide" w:hAnsi="Trinite Roman Wide"/>
                <w:sz w:val="22"/>
                <w:szCs w:val="22"/>
              </w:rPr>
              <w:t> </w:t>
            </w:r>
          </w:p>
        </w:tc>
      </w:tr>
      <w:tr w:rsidR="00F40876" w:rsidRPr="00F40876" w14:paraId="6A489D73" w14:textId="77777777" w:rsidTr="00160953">
        <w:trPr>
          <w:trHeight w:val="300"/>
        </w:trPr>
        <w:tc>
          <w:tcPr>
            <w:tcW w:w="555" w:type="dxa"/>
            <w:tcBorders>
              <w:top w:val="nil"/>
              <w:left w:val="single" w:sz="6" w:space="0" w:color="auto"/>
              <w:bottom w:val="single" w:sz="6" w:space="0" w:color="auto"/>
              <w:right w:val="single" w:sz="6" w:space="0" w:color="auto"/>
            </w:tcBorders>
            <w:shd w:val="clear" w:color="auto" w:fill="auto"/>
            <w:vAlign w:val="bottom"/>
            <w:hideMark/>
          </w:tcPr>
          <w:p w14:paraId="779013E0"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sz w:val="22"/>
                <w:szCs w:val="22"/>
              </w:rPr>
              <w:t>G1.2 </w:t>
            </w:r>
          </w:p>
        </w:tc>
        <w:tc>
          <w:tcPr>
            <w:tcW w:w="4890" w:type="dxa"/>
            <w:tcBorders>
              <w:top w:val="nil"/>
              <w:left w:val="nil"/>
              <w:bottom w:val="single" w:sz="6" w:space="0" w:color="auto"/>
              <w:right w:val="single" w:sz="6" w:space="0" w:color="auto"/>
            </w:tcBorders>
            <w:shd w:val="clear" w:color="auto" w:fill="auto"/>
            <w:vAlign w:val="bottom"/>
            <w:hideMark/>
          </w:tcPr>
          <w:p w14:paraId="6D57835D" w14:textId="18B546FD" w:rsidR="00F40876" w:rsidRPr="003B427B" w:rsidRDefault="00D82B39" w:rsidP="00F40876">
            <w:pPr>
              <w:jc w:val="both"/>
              <w:rPr>
                <w:rFonts w:ascii="Trinite Roman Wide" w:hAnsi="Trinite Roman Wide"/>
                <w:sz w:val="22"/>
                <w:szCs w:val="22"/>
              </w:rPr>
            </w:pPr>
            <w:r w:rsidRPr="003B427B">
              <w:rPr>
                <w:rFonts w:ascii="Trinite Roman Wide" w:hAnsi="Trinite Roman Wide"/>
                <w:sz w:val="22"/>
                <w:szCs w:val="22"/>
              </w:rPr>
              <w:t>Online bestelsysteem</w:t>
            </w:r>
            <w:r w:rsidR="00F40876" w:rsidRPr="003B427B">
              <w:rPr>
                <w:rFonts w:ascii="Trinite Roman Wide" w:hAnsi="Trinite Roman Wide"/>
                <w:sz w:val="22"/>
                <w:szCs w:val="22"/>
              </w:rPr>
              <w:t> </w:t>
            </w:r>
          </w:p>
        </w:tc>
        <w:tc>
          <w:tcPr>
            <w:tcW w:w="1455" w:type="dxa"/>
            <w:tcBorders>
              <w:top w:val="nil"/>
              <w:left w:val="nil"/>
              <w:bottom w:val="single" w:sz="6" w:space="0" w:color="auto"/>
              <w:right w:val="single" w:sz="6" w:space="0" w:color="auto"/>
            </w:tcBorders>
            <w:shd w:val="clear" w:color="auto" w:fill="auto"/>
            <w:vAlign w:val="bottom"/>
            <w:hideMark/>
          </w:tcPr>
          <w:p w14:paraId="515784E4" w14:textId="1B17C322" w:rsidR="00F40876" w:rsidRPr="003B427B" w:rsidRDefault="005A0710" w:rsidP="00F40876">
            <w:pPr>
              <w:jc w:val="both"/>
              <w:rPr>
                <w:rFonts w:ascii="Trinite Roman Wide" w:hAnsi="Trinite Roman Wide"/>
                <w:sz w:val="22"/>
                <w:szCs w:val="22"/>
              </w:rPr>
            </w:pPr>
            <w:r w:rsidRPr="003B427B">
              <w:rPr>
                <w:rFonts w:ascii="Trinite Roman Wide" w:hAnsi="Trinite Roman Wide"/>
                <w:sz w:val="22"/>
                <w:szCs w:val="22"/>
              </w:rPr>
              <w:t>1</w:t>
            </w:r>
            <w:r w:rsidR="006468C4" w:rsidRPr="003B427B">
              <w:rPr>
                <w:rFonts w:ascii="Trinite Roman Wide" w:hAnsi="Trinite Roman Wide"/>
                <w:sz w:val="22"/>
                <w:szCs w:val="22"/>
              </w:rPr>
              <w:t>0</w:t>
            </w:r>
            <w:r w:rsidR="00F40876" w:rsidRPr="003B427B">
              <w:rPr>
                <w:rFonts w:ascii="Trinite Roman Wide" w:hAnsi="Trinite Roman Wide"/>
                <w:sz w:val="22"/>
                <w:szCs w:val="22"/>
              </w:rPr>
              <w:t>% </w:t>
            </w:r>
          </w:p>
        </w:tc>
        <w:tc>
          <w:tcPr>
            <w:tcW w:w="1380" w:type="dxa"/>
            <w:tcBorders>
              <w:top w:val="nil"/>
              <w:left w:val="nil"/>
              <w:bottom w:val="single" w:sz="6" w:space="0" w:color="auto"/>
              <w:right w:val="single" w:sz="6" w:space="0" w:color="auto"/>
            </w:tcBorders>
            <w:shd w:val="clear" w:color="auto" w:fill="auto"/>
            <w:vAlign w:val="bottom"/>
            <w:hideMark/>
          </w:tcPr>
          <w:p w14:paraId="2591ED48" w14:textId="119E5FEA" w:rsidR="00F40876" w:rsidRPr="003B427B" w:rsidRDefault="005A0710" w:rsidP="00F40876">
            <w:pPr>
              <w:jc w:val="both"/>
              <w:rPr>
                <w:rFonts w:ascii="Trinite Roman Wide" w:hAnsi="Trinite Roman Wide"/>
                <w:sz w:val="22"/>
                <w:szCs w:val="22"/>
              </w:rPr>
            </w:pPr>
            <w:r w:rsidRPr="003B427B">
              <w:rPr>
                <w:rFonts w:ascii="Trinite Roman Wide" w:hAnsi="Trinite Roman Wide"/>
                <w:sz w:val="22"/>
                <w:szCs w:val="22"/>
              </w:rPr>
              <w:t>1</w:t>
            </w:r>
            <w:r w:rsidR="00C35C6F" w:rsidRPr="003B427B">
              <w:rPr>
                <w:rFonts w:ascii="Trinite Roman Wide" w:hAnsi="Trinite Roman Wide"/>
                <w:sz w:val="22"/>
                <w:szCs w:val="22"/>
              </w:rPr>
              <w:t>0</w:t>
            </w:r>
          </w:p>
        </w:tc>
      </w:tr>
      <w:tr w:rsidR="009E6CCD" w:rsidRPr="00F40876" w14:paraId="7E859FD8" w14:textId="77777777" w:rsidTr="00160953">
        <w:trPr>
          <w:trHeight w:val="300"/>
        </w:trPr>
        <w:tc>
          <w:tcPr>
            <w:tcW w:w="555" w:type="dxa"/>
            <w:tcBorders>
              <w:top w:val="nil"/>
              <w:left w:val="single" w:sz="6" w:space="0" w:color="auto"/>
              <w:bottom w:val="single" w:sz="6" w:space="0" w:color="auto"/>
              <w:right w:val="single" w:sz="6" w:space="0" w:color="auto"/>
            </w:tcBorders>
            <w:shd w:val="clear" w:color="auto" w:fill="auto"/>
            <w:vAlign w:val="bottom"/>
          </w:tcPr>
          <w:p w14:paraId="4747C660" w14:textId="54E75E91" w:rsidR="009E6CCD" w:rsidRPr="003B427B" w:rsidRDefault="00FF3236" w:rsidP="00F40876">
            <w:pPr>
              <w:jc w:val="both"/>
              <w:rPr>
                <w:rFonts w:ascii="Trinite Roman Wide" w:hAnsi="Trinite Roman Wide"/>
                <w:sz w:val="22"/>
                <w:szCs w:val="22"/>
              </w:rPr>
            </w:pPr>
            <w:r w:rsidRPr="003B427B">
              <w:rPr>
                <w:rFonts w:ascii="Trinite Roman Wide" w:hAnsi="Trinite Roman Wide"/>
                <w:sz w:val="22"/>
                <w:szCs w:val="22"/>
              </w:rPr>
              <w:t>G1.3</w:t>
            </w:r>
          </w:p>
        </w:tc>
        <w:tc>
          <w:tcPr>
            <w:tcW w:w="4890" w:type="dxa"/>
            <w:tcBorders>
              <w:top w:val="nil"/>
              <w:left w:val="nil"/>
              <w:bottom w:val="single" w:sz="6" w:space="0" w:color="auto"/>
              <w:right w:val="single" w:sz="6" w:space="0" w:color="auto"/>
            </w:tcBorders>
            <w:shd w:val="clear" w:color="auto" w:fill="auto"/>
            <w:vAlign w:val="bottom"/>
          </w:tcPr>
          <w:p w14:paraId="27922745" w14:textId="12F1FA87" w:rsidR="009E6CCD" w:rsidRPr="003B427B" w:rsidRDefault="009E6CCD" w:rsidP="00F40876">
            <w:pPr>
              <w:jc w:val="both"/>
              <w:rPr>
                <w:rFonts w:ascii="Trinite Roman Wide" w:hAnsi="Trinite Roman Wide"/>
                <w:sz w:val="22"/>
                <w:szCs w:val="22"/>
              </w:rPr>
            </w:pPr>
            <w:r w:rsidRPr="003B427B">
              <w:rPr>
                <w:rFonts w:ascii="Trinite Roman Wide" w:hAnsi="Trinite Roman Wide"/>
                <w:sz w:val="22"/>
                <w:szCs w:val="22"/>
              </w:rPr>
              <w:t>Garantie en reparatie</w:t>
            </w:r>
          </w:p>
        </w:tc>
        <w:tc>
          <w:tcPr>
            <w:tcW w:w="1455" w:type="dxa"/>
            <w:tcBorders>
              <w:top w:val="nil"/>
              <w:left w:val="nil"/>
              <w:bottom w:val="single" w:sz="6" w:space="0" w:color="auto"/>
              <w:right w:val="single" w:sz="6" w:space="0" w:color="auto"/>
            </w:tcBorders>
            <w:shd w:val="clear" w:color="auto" w:fill="auto"/>
            <w:vAlign w:val="bottom"/>
          </w:tcPr>
          <w:p w14:paraId="2CF9461A" w14:textId="1028BB62" w:rsidR="009E6CCD" w:rsidRPr="003B427B" w:rsidRDefault="00B7440F" w:rsidP="00F40876">
            <w:pPr>
              <w:jc w:val="both"/>
              <w:rPr>
                <w:rFonts w:ascii="Trinite Roman Wide" w:hAnsi="Trinite Roman Wide"/>
                <w:sz w:val="22"/>
                <w:szCs w:val="22"/>
              </w:rPr>
            </w:pPr>
            <w:r w:rsidRPr="003B427B">
              <w:rPr>
                <w:rFonts w:ascii="Trinite Roman Wide" w:hAnsi="Trinite Roman Wide"/>
                <w:sz w:val="22"/>
                <w:szCs w:val="22"/>
              </w:rPr>
              <w:t>2</w:t>
            </w:r>
            <w:r w:rsidR="00AC0334" w:rsidRPr="003B427B">
              <w:rPr>
                <w:rFonts w:ascii="Trinite Roman Wide" w:hAnsi="Trinite Roman Wide"/>
                <w:sz w:val="22"/>
                <w:szCs w:val="22"/>
              </w:rPr>
              <w:t>5</w:t>
            </w:r>
            <w:r w:rsidRPr="003B427B">
              <w:rPr>
                <w:rFonts w:ascii="Trinite Roman Wide" w:hAnsi="Trinite Roman Wide"/>
                <w:sz w:val="22"/>
                <w:szCs w:val="22"/>
              </w:rPr>
              <w:t>%</w:t>
            </w:r>
          </w:p>
        </w:tc>
        <w:tc>
          <w:tcPr>
            <w:tcW w:w="1380" w:type="dxa"/>
            <w:tcBorders>
              <w:top w:val="nil"/>
              <w:left w:val="nil"/>
              <w:bottom w:val="single" w:sz="6" w:space="0" w:color="auto"/>
              <w:right w:val="single" w:sz="6" w:space="0" w:color="auto"/>
            </w:tcBorders>
            <w:shd w:val="clear" w:color="auto" w:fill="auto"/>
            <w:vAlign w:val="bottom"/>
          </w:tcPr>
          <w:p w14:paraId="72032A96" w14:textId="35384FC8" w:rsidR="009E6CCD" w:rsidRPr="003B427B" w:rsidRDefault="00C35C6F" w:rsidP="00F40876">
            <w:pPr>
              <w:jc w:val="both"/>
              <w:rPr>
                <w:rFonts w:ascii="Trinite Roman Wide" w:hAnsi="Trinite Roman Wide"/>
                <w:sz w:val="22"/>
                <w:szCs w:val="22"/>
              </w:rPr>
            </w:pPr>
            <w:r w:rsidRPr="003B427B">
              <w:rPr>
                <w:rFonts w:ascii="Trinite Roman Wide" w:hAnsi="Trinite Roman Wide"/>
                <w:sz w:val="22"/>
                <w:szCs w:val="22"/>
              </w:rPr>
              <w:t>25</w:t>
            </w:r>
          </w:p>
        </w:tc>
      </w:tr>
      <w:tr w:rsidR="00D82B39" w:rsidRPr="00F40876" w14:paraId="0B9F7F92" w14:textId="77777777" w:rsidTr="00160953">
        <w:trPr>
          <w:trHeight w:val="300"/>
        </w:trPr>
        <w:tc>
          <w:tcPr>
            <w:tcW w:w="555" w:type="dxa"/>
            <w:tcBorders>
              <w:top w:val="nil"/>
              <w:left w:val="single" w:sz="6" w:space="0" w:color="auto"/>
              <w:bottom w:val="single" w:sz="6" w:space="0" w:color="auto"/>
              <w:right w:val="single" w:sz="6" w:space="0" w:color="auto"/>
            </w:tcBorders>
            <w:shd w:val="clear" w:color="auto" w:fill="auto"/>
            <w:vAlign w:val="bottom"/>
          </w:tcPr>
          <w:p w14:paraId="29AF7C82" w14:textId="48B52ECA" w:rsidR="00D82B39" w:rsidRPr="003B427B" w:rsidRDefault="00D82B39" w:rsidP="00F40876">
            <w:pPr>
              <w:jc w:val="both"/>
              <w:rPr>
                <w:rFonts w:ascii="Trinite Roman Wide" w:hAnsi="Trinite Roman Wide"/>
                <w:sz w:val="22"/>
                <w:szCs w:val="22"/>
              </w:rPr>
            </w:pPr>
            <w:r w:rsidRPr="003B427B">
              <w:rPr>
                <w:rFonts w:ascii="Trinite Roman Wide" w:hAnsi="Trinite Roman Wide"/>
                <w:sz w:val="22"/>
                <w:szCs w:val="22"/>
              </w:rPr>
              <w:t>G1.</w:t>
            </w:r>
            <w:r w:rsidR="007928E7" w:rsidRPr="003B427B">
              <w:rPr>
                <w:rFonts w:ascii="Trinite Roman Wide" w:hAnsi="Trinite Roman Wide"/>
                <w:sz w:val="22"/>
                <w:szCs w:val="22"/>
              </w:rPr>
              <w:t>4</w:t>
            </w:r>
            <w:r w:rsidRPr="003B427B">
              <w:rPr>
                <w:rFonts w:ascii="Trinite Roman Wide" w:hAnsi="Trinite Roman Wide"/>
                <w:sz w:val="22"/>
                <w:szCs w:val="22"/>
              </w:rPr>
              <w:t> </w:t>
            </w:r>
          </w:p>
        </w:tc>
        <w:tc>
          <w:tcPr>
            <w:tcW w:w="4890" w:type="dxa"/>
            <w:tcBorders>
              <w:top w:val="nil"/>
              <w:left w:val="nil"/>
              <w:bottom w:val="single" w:sz="6" w:space="0" w:color="auto"/>
              <w:right w:val="single" w:sz="6" w:space="0" w:color="auto"/>
            </w:tcBorders>
            <w:shd w:val="clear" w:color="auto" w:fill="auto"/>
            <w:vAlign w:val="bottom"/>
          </w:tcPr>
          <w:p w14:paraId="4C4851C8" w14:textId="5A33E7A6" w:rsidR="00D82B39" w:rsidRPr="003B427B" w:rsidRDefault="009E6CCD" w:rsidP="00F40876">
            <w:pPr>
              <w:jc w:val="both"/>
              <w:rPr>
                <w:rFonts w:ascii="Trinite Roman Wide" w:hAnsi="Trinite Roman Wide"/>
                <w:sz w:val="22"/>
                <w:szCs w:val="22"/>
              </w:rPr>
            </w:pPr>
            <w:r w:rsidRPr="003B427B">
              <w:rPr>
                <w:rFonts w:ascii="Trinite Roman Wide" w:hAnsi="Trinite Roman Wide"/>
                <w:sz w:val="22"/>
                <w:szCs w:val="22"/>
              </w:rPr>
              <w:t>Duurzaamheid</w:t>
            </w:r>
          </w:p>
        </w:tc>
        <w:tc>
          <w:tcPr>
            <w:tcW w:w="1455" w:type="dxa"/>
            <w:tcBorders>
              <w:top w:val="nil"/>
              <w:left w:val="nil"/>
              <w:bottom w:val="single" w:sz="6" w:space="0" w:color="auto"/>
              <w:right w:val="single" w:sz="6" w:space="0" w:color="auto"/>
            </w:tcBorders>
            <w:shd w:val="clear" w:color="auto" w:fill="auto"/>
            <w:vAlign w:val="bottom"/>
          </w:tcPr>
          <w:p w14:paraId="0D76353C" w14:textId="2ACF4A04" w:rsidR="00D82B39" w:rsidRPr="003B427B" w:rsidRDefault="006F1C74" w:rsidP="00F40876">
            <w:pPr>
              <w:jc w:val="both"/>
              <w:rPr>
                <w:rFonts w:ascii="Trinite Roman Wide" w:hAnsi="Trinite Roman Wide"/>
                <w:sz w:val="22"/>
                <w:szCs w:val="22"/>
              </w:rPr>
            </w:pPr>
            <w:r w:rsidRPr="003B427B">
              <w:rPr>
                <w:rFonts w:ascii="Trinite Roman Wide" w:hAnsi="Trinite Roman Wide"/>
                <w:sz w:val="22"/>
                <w:szCs w:val="22"/>
              </w:rPr>
              <w:t>10</w:t>
            </w:r>
            <w:r w:rsidR="005A0710" w:rsidRPr="003B427B">
              <w:rPr>
                <w:rFonts w:ascii="Trinite Roman Wide" w:hAnsi="Trinite Roman Wide"/>
                <w:sz w:val="22"/>
                <w:szCs w:val="22"/>
              </w:rPr>
              <w:t>%</w:t>
            </w:r>
          </w:p>
        </w:tc>
        <w:tc>
          <w:tcPr>
            <w:tcW w:w="1380" w:type="dxa"/>
            <w:tcBorders>
              <w:top w:val="nil"/>
              <w:left w:val="nil"/>
              <w:bottom w:val="single" w:sz="6" w:space="0" w:color="auto"/>
              <w:right w:val="single" w:sz="6" w:space="0" w:color="auto"/>
            </w:tcBorders>
            <w:shd w:val="clear" w:color="auto" w:fill="auto"/>
            <w:vAlign w:val="bottom"/>
          </w:tcPr>
          <w:p w14:paraId="0AE4EE88" w14:textId="1DCE3411" w:rsidR="00D82B39" w:rsidRPr="003B427B" w:rsidRDefault="005A0710" w:rsidP="00F40876">
            <w:pPr>
              <w:jc w:val="both"/>
              <w:rPr>
                <w:rFonts w:ascii="Trinite Roman Wide" w:hAnsi="Trinite Roman Wide"/>
                <w:sz w:val="22"/>
                <w:szCs w:val="22"/>
              </w:rPr>
            </w:pPr>
            <w:r w:rsidRPr="003B427B">
              <w:rPr>
                <w:rFonts w:ascii="Trinite Roman Wide" w:hAnsi="Trinite Roman Wide"/>
                <w:sz w:val="22"/>
                <w:szCs w:val="22"/>
              </w:rPr>
              <w:t>1</w:t>
            </w:r>
            <w:r w:rsidR="00C35C6F" w:rsidRPr="003B427B">
              <w:rPr>
                <w:rFonts w:ascii="Trinite Roman Wide" w:hAnsi="Trinite Roman Wide"/>
                <w:sz w:val="22"/>
                <w:szCs w:val="22"/>
              </w:rPr>
              <w:t>0</w:t>
            </w:r>
          </w:p>
        </w:tc>
      </w:tr>
      <w:tr w:rsidR="00F40876" w:rsidRPr="00F40876" w14:paraId="08D57CD8" w14:textId="77777777" w:rsidTr="00160953">
        <w:trPr>
          <w:trHeight w:val="300"/>
        </w:trPr>
        <w:tc>
          <w:tcPr>
            <w:tcW w:w="555" w:type="dxa"/>
            <w:tcBorders>
              <w:top w:val="single" w:sz="12" w:space="0" w:color="auto"/>
              <w:left w:val="single" w:sz="6" w:space="0" w:color="auto"/>
              <w:bottom w:val="single" w:sz="12" w:space="0" w:color="auto"/>
              <w:right w:val="single" w:sz="6" w:space="0" w:color="auto"/>
            </w:tcBorders>
            <w:shd w:val="clear" w:color="auto" w:fill="auto"/>
            <w:vAlign w:val="bottom"/>
            <w:hideMark/>
          </w:tcPr>
          <w:p w14:paraId="21D7AC20"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b/>
                <w:bCs/>
                <w:sz w:val="22"/>
                <w:szCs w:val="22"/>
              </w:rPr>
              <w:t>G2</w:t>
            </w:r>
            <w:r w:rsidRPr="003B427B">
              <w:rPr>
                <w:rFonts w:ascii="Trinite Roman Wide" w:hAnsi="Trinite Roman Wide"/>
                <w:sz w:val="22"/>
                <w:szCs w:val="22"/>
              </w:rPr>
              <w:t> </w:t>
            </w:r>
          </w:p>
        </w:tc>
        <w:tc>
          <w:tcPr>
            <w:tcW w:w="4890" w:type="dxa"/>
            <w:tcBorders>
              <w:top w:val="single" w:sz="12" w:space="0" w:color="auto"/>
              <w:left w:val="nil"/>
              <w:bottom w:val="single" w:sz="12" w:space="0" w:color="auto"/>
              <w:right w:val="single" w:sz="6" w:space="0" w:color="auto"/>
            </w:tcBorders>
            <w:shd w:val="clear" w:color="auto" w:fill="auto"/>
            <w:vAlign w:val="bottom"/>
            <w:hideMark/>
          </w:tcPr>
          <w:p w14:paraId="69F2FEB2"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b/>
                <w:bCs/>
                <w:sz w:val="22"/>
                <w:szCs w:val="22"/>
              </w:rPr>
              <w:t>Prijs</w:t>
            </w:r>
            <w:r w:rsidRPr="003B427B">
              <w:rPr>
                <w:rFonts w:ascii="Trinite Roman Wide" w:hAnsi="Trinite Roman Wide"/>
                <w:sz w:val="22"/>
                <w:szCs w:val="22"/>
              </w:rPr>
              <w:t> </w:t>
            </w:r>
          </w:p>
        </w:tc>
        <w:tc>
          <w:tcPr>
            <w:tcW w:w="1455" w:type="dxa"/>
            <w:tcBorders>
              <w:top w:val="single" w:sz="12" w:space="0" w:color="auto"/>
              <w:left w:val="nil"/>
              <w:bottom w:val="single" w:sz="12" w:space="0" w:color="auto"/>
              <w:right w:val="single" w:sz="6" w:space="0" w:color="auto"/>
            </w:tcBorders>
            <w:shd w:val="clear" w:color="auto" w:fill="auto"/>
            <w:vAlign w:val="bottom"/>
            <w:hideMark/>
          </w:tcPr>
          <w:p w14:paraId="2A21DFE9" w14:textId="39294262" w:rsidR="00F40876" w:rsidRPr="003B427B" w:rsidRDefault="00F40876" w:rsidP="00F40876">
            <w:pPr>
              <w:jc w:val="both"/>
              <w:rPr>
                <w:rFonts w:ascii="Trinite Roman Wide" w:hAnsi="Trinite Roman Wide"/>
                <w:sz w:val="22"/>
                <w:szCs w:val="22"/>
              </w:rPr>
            </w:pPr>
            <w:r w:rsidRPr="003B427B">
              <w:rPr>
                <w:rFonts w:ascii="Trinite Roman Wide" w:hAnsi="Trinite Roman Wide"/>
                <w:b/>
                <w:bCs/>
                <w:sz w:val="22"/>
                <w:szCs w:val="22"/>
              </w:rPr>
              <w:t>3</w:t>
            </w:r>
            <w:r w:rsidR="006D612A" w:rsidRPr="003B427B">
              <w:rPr>
                <w:rFonts w:ascii="Trinite Roman Wide" w:hAnsi="Trinite Roman Wide"/>
                <w:b/>
                <w:bCs/>
                <w:sz w:val="22"/>
                <w:szCs w:val="22"/>
              </w:rPr>
              <w:t>5</w:t>
            </w:r>
            <w:r w:rsidRPr="003B427B">
              <w:rPr>
                <w:rFonts w:ascii="Trinite Roman Wide" w:hAnsi="Trinite Roman Wide"/>
                <w:b/>
                <w:bCs/>
                <w:sz w:val="22"/>
                <w:szCs w:val="22"/>
              </w:rPr>
              <w:t>%</w:t>
            </w:r>
            <w:r w:rsidRPr="003B427B">
              <w:rPr>
                <w:rFonts w:ascii="Trinite Roman Wide" w:hAnsi="Trinite Roman Wide"/>
                <w:sz w:val="22"/>
                <w:szCs w:val="22"/>
              </w:rPr>
              <w:t> </w:t>
            </w:r>
          </w:p>
        </w:tc>
        <w:tc>
          <w:tcPr>
            <w:tcW w:w="1380" w:type="dxa"/>
            <w:tcBorders>
              <w:top w:val="single" w:sz="12" w:space="0" w:color="auto"/>
              <w:left w:val="nil"/>
              <w:bottom w:val="single" w:sz="12" w:space="0" w:color="auto"/>
              <w:right w:val="single" w:sz="6" w:space="0" w:color="auto"/>
            </w:tcBorders>
            <w:shd w:val="clear" w:color="auto" w:fill="auto"/>
            <w:vAlign w:val="bottom"/>
            <w:hideMark/>
          </w:tcPr>
          <w:p w14:paraId="7097C109" w14:textId="1A7236D6" w:rsidR="00F40876" w:rsidRPr="003B427B" w:rsidRDefault="00F40876" w:rsidP="00F40876">
            <w:pPr>
              <w:jc w:val="both"/>
              <w:rPr>
                <w:rFonts w:ascii="Trinite Roman Wide" w:hAnsi="Trinite Roman Wide"/>
                <w:sz w:val="22"/>
                <w:szCs w:val="22"/>
              </w:rPr>
            </w:pPr>
            <w:r w:rsidRPr="003B427B">
              <w:rPr>
                <w:rFonts w:ascii="Trinite Roman Wide" w:hAnsi="Trinite Roman Wide"/>
                <w:b/>
                <w:bCs/>
                <w:sz w:val="22"/>
                <w:szCs w:val="22"/>
              </w:rPr>
              <w:t>3</w:t>
            </w:r>
            <w:r w:rsidR="006D612A" w:rsidRPr="003B427B">
              <w:rPr>
                <w:rFonts w:ascii="Trinite Roman Wide" w:hAnsi="Trinite Roman Wide"/>
                <w:b/>
                <w:bCs/>
                <w:sz w:val="22"/>
                <w:szCs w:val="22"/>
              </w:rPr>
              <w:t>5</w:t>
            </w:r>
          </w:p>
        </w:tc>
      </w:tr>
      <w:tr w:rsidR="00F40876" w:rsidRPr="00F40876" w14:paraId="18E5824A" w14:textId="77777777" w:rsidTr="00160953">
        <w:trPr>
          <w:trHeight w:val="300"/>
        </w:trPr>
        <w:tc>
          <w:tcPr>
            <w:tcW w:w="555" w:type="dxa"/>
            <w:tcBorders>
              <w:top w:val="single" w:sz="12" w:space="0" w:color="auto"/>
              <w:left w:val="single" w:sz="6" w:space="0" w:color="auto"/>
              <w:bottom w:val="single" w:sz="6" w:space="0" w:color="auto"/>
              <w:right w:val="single" w:sz="6" w:space="0" w:color="auto"/>
            </w:tcBorders>
            <w:shd w:val="clear" w:color="auto" w:fill="auto"/>
            <w:vAlign w:val="bottom"/>
            <w:hideMark/>
          </w:tcPr>
          <w:p w14:paraId="012326A4"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sz w:val="22"/>
                <w:szCs w:val="22"/>
              </w:rPr>
              <w:t>G2.1 </w:t>
            </w:r>
          </w:p>
        </w:tc>
        <w:tc>
          <w:tcPr>
            <w:tcW w:w="4890" w:type="dxa"/>
            <w:tcBorders>
              <w:top w:val="single" w:sz="12" w:space="0" w:color="auto"/>
              <w:left w:val="nil"/>
              <w:bottom w:val="single" w:sz="6" w:space="0" w:color="auto"/>
              <w:right w:val="single" w:sz="6" w:space="0" w:color="auto"/>
            </w:tcBorders>
            <w:shd w:val="clear" w:color="auto" w:fill="auto"/>
            <w:vAlign w:val="bottom"/>
            <w:hideMark/>
          </w:tcPr>
          <w:p w14:paraId="3C8E0F96" w14:textId="134E331C" w:rsidR="00F40876" w:rsidRPr="003B427B" w:rsidRDefault="002F6EA7" w:rsidP="00F40876">
            <w:pPr>
              <w:jc w:val="both"/>
              <w:rPr>
                <w:rFonts w:ascii="Trinite Roman Wide" w:hAnsi="Trinite Roman Wide"/>
                <w:sz w:val="22"/>
                <w:szCs w:val="22"/>
              </w:rPr>
            </w:pPr>
            <w:r w:rsidRPr="003B427B">
              <w:rPr>
                <w:rFonts w:ascii="Trinite Roman Wide" w:hAnsi="Trinite Roman Wide"/>
                <w:sz w:val="22"/>
                <w:szCs w:val="22"/>
              </w:rPr>
              <w:t>Standaard apparatuur</w:t>
            </w:r>
          </w:p>
        </w:tc>
        <w:tc>
          <w:tcPr>
            <w:tcW w:w="1455" w:type="dxa"/>
            <w:tcBorders>
              <w:top w:val="single" w:sz="12" w:space="0" w:color="auto"/>
              <w:left w:val="nil"/>
              <w:bottom w:val="single" w:sz="6" w:space="0" w:color="auto"/>
              <w:right w:val="single" w:sz="6" w:space="0" w:color="auto"/>
            </w:tcBorders>
            <w:shd w:val="clear" w:color="auto" w:fill="auto"/>
            <w:vAlign w:val="bottom"/>
            <w:hideMark/>
          </w:tcPr>
          <w:p w14:paraId="30F8B533" w14:textId="55A9D36E" w:rsidR="00F40876" w:rsidRPr="003B427B" w:rsidRDefault="003D0330" w:rsidP="00F40876">
            <w:pPr>
              <w:jc w:val="both"/>
              <w:rPr>
                <w:rFonts w:ascii="Trinite Roman Wide" w:hAnsi="Trinite Roman Wide"/>
                <w:sz w:val="22"/>
                <w:szCs w:val="22"/>
              </w:rPr>
            </w:pPr>
            <w:r w:rsidRPr="003B427B">
              <w:rPr>
                <w:rFonts w:ascii="Trinite Roman Wide" w:hAnsi="Trinite Roman Wide"/>
                <w:sz w:val="22"/>
                <w:szCs w:val="22"/>
              </w:rPr>
              <w:t>2</w:t>
            </w:r>
            <w:r w:rsidR="00455C0D" w:rsidRPr="003B427B">
              <w:rPr>
                <w:rFonts w:ascii="Trinite Roman Wide" w:hAnsi="Trinite Roman Wide"/>
                <w:sz w:val="22"/>
                <w:szCs w:val="22"/>
              </w:rPr>
              <w:t>5</w:t>
            </w:r>
            <w:r w:rsidR="00F40876" w:rsidRPr="003B427B">
              <w:rPr>
                <w:rFonts w:ascii="Trinite Roman Wide" w:hAnsi="Trinite Roman Wide"/>
                <w:sz w:val="22"/>
                <w:szCs w:val="22"/>
              </w:rPr>
              <w:t>% </w:t>
            </w:r>
          </w:p>
        </w:tc>
        <w:tc>
          <w:tcPr>
            <w:tcW w:w="1380" w:type="dxa"/>
            <w:tcBorders>
              <w:top w:val="single" w:sz="12" w:space="0" w:color="auto"/>
              <w:left w:val="nil"/>
              <w:bottom w:val="single" w:sz="6" w:space="0" w:color="auto"/>
              <w:right w:val="single" w:sz="6" w:space="0" w:color="auto"/>
            </w:tcBorders>
            <w:shd w:val="clear" w:color="auto" w:fill="auto"/>
            <w:vAlign w:val="bottom"/>
            <w:hideMark/>
          </w:tcPr>
          <w:p w14:paraId="504C4450" w14:textId="3B99EDA6" w:rsidR="00F40876" w:rsidRPr="003B427B" w:rsidRDefault="00F40876" w:rsidP="00F40876">
            <w:pPr>
              <w:jc w:val="both"/>
              <w:rPr>
                <w:rFonts w:ascii="Trinite Roman Wide" w:hAnsi="Trinite Roman Wide"/>
                <w:sz w:val="22"/>
                <w:szCs w:val="22"/>
              </w:rPr>
            </w:pPr>
            <w:r w:rsidRPr="003B427B">
              <w:rPr>
                <w:rFonts w:ascii="Trinite Roman Wide" w:hAnsi="Trinite Roman Wide"/>
                <w:sz w:val="22"/>
                <w:szCs w:val="22"/>
              </w:rPr>
              <w:t>2</w:t>
            </w:r>
            <w:r w:rsidR="00455C0D" w:rsidRPr="003B427B">
              <w:rPr>
                <w:rFonts w:ascii="Trinite Roman Wide" w:hAnsi="Trinite Roman Wide"/>
                <w:sz w:val="22"/>
                <w:szCs w:val="22"/>
              </w:rPr>
              <w:t>5</w:t>
            </w:r>
            <w:r w:rsidRPr="003B427B">
              <w:rPr>
                <w:rFonts w:ascii="Trinite Roman Wide" w:hAnsi="Trinite Roman Wide"/>
                <w:sz w:val="22"/>
                <w:szCs w:val="22"/>
              </w:rPr>
              <w:t> </w:t>
            </w:r>
          </w:p>
        </w:tc>
      </w:tr>
      <w:tr w:rsidR="00F40876" w:rsidRPr="00F40876" w14:paraId="05F40292" w14:textId="77777777" w:rsidTr="00160953">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C40077"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sz w:val="22"/>
                <w:szCs w:val="22"/>
              </w:rPr>
              <w:t>G2.2 </w:t>
            </w:r>
          </w:p>
        </w:tc>
        <w:tc>
          <w:tcPr>
            <w:tcW w:w="4890" w:type="dxa"/>
            <w:tcBorders>
              <w:top w:val="single" w:sz="6" w:space="0" w:color="auto"/>
              <w:left w:val="nil"/>
              <w:bottom w:val="single" w:sz="6" w:space="0" w:color="auto"/>
              <w:right w:val="single" w:sz="6" w:space="0" w:color="auto"/>
            </w:tcBorders>
            <w:shd w:val="clear" w:color="auto" w:fill="auto"/>
            <w:vAlign w:val="bottom"/>
          </w:tcPr>
          <w:p w14:paraId="755295D1" w14:textId="66B953FF" w:rsidR="00F40876" w:rsidRPr="003B427B" w:rsidRDefault="00A47296" w:rsidP="00F40876">
            <w:pPr>
              <w:jc w:val="both"/>
              <w:rPr>
                <w:rFonts w:ascii="Trinite Roman Wide" w:hAnsi="Trinite Roman Wide"/>
                <w:sz w:val="22"/>
                <w:szCs w:val="22"/>
              </w:rPr>
            </w:pPr>
            <w:r w:rsidRPr="003B427B">
              <w:rPr>
                <w:rFonts w:ascii="Trinite Roman Wide" w:hAnsi="Trinite Roman Wide"/>
                <w:sz w:val="22"/>
                <w:szCs w:val="22"/>
              </w:rPr>
              <w:t>Specials werkplekapparatuur</w:t>
            </w:r>
          </w:p>
        </w:tc>
        <w:tc>
          <w:tcPr>
            <w:tcW w:w="1455" w:type="dxa"/>
            <w:tcBorders>
              <w:top w:val="single" w:sz="6" w:space="0" w:color="auto"/>
              <w:left w:val="nil"/>
              <w:bottom w:val="single" w:sz="6" w:space="0" w:color="auto"/>
              <w:right w:val="single" w:sz="6" w:space="0" w:color="auto"/>
            </w:tcBorders>
            <w:shd w:val="clear" w:color="auto" w:fill="auto"/>
            <w:vAlign w:val="bottom"/>
            <w:hideMark/>
          </w:tcPr>
          <w:p w14:paraId="7C4A62CA" w14:textId="62389EDD" w:rsidR="00F40876" w:rsidRPr="003B427B" w:rsidRDefault="003D0330" w:rsidP="00F40876">
            <w:pPr>
              <w:jc w:val="both"/>
              <w:rPr>
                <w:rFonts w:ascii="Trinite Roman Wide" w:hAnsi="Trinite Roman Wide"/>
                <w:sz w:val="22"/>
                <w:szCs w:val="22"/>
              </w:rPr>
            </w:pPr>
            <w:r w:rsidRPr="003B427B">
              <w:rPr>
                <w:rFonts w:ascii="Trinite Roman Wide" w:hAnsi="Trinite Roman Wide"/>
                <w:sz w:val="22"/>
                <w:szCs w:val="22"/>
              </w:rPr>
              <w:t>1</w:t>
            </w:r>
            <w:r w:rsidR="00F40876" w:rsidRPr="003B427B">
              <w:rPr>
                <w:rFonts w:ascii="Trinite Roman Wide" w:hAnsi="Trinite Roman Wide"/>
                <w:sz w:val="22"/>
                <w:szCs w:val="22"/>
              </w:rPr>
              <w:t>0%  </w:t>
            </w:r>
          </w:p>
        </w:tc>
        <w:tc>
          <w:tcPr>
            <w:tcW w:w="1380" w:type="dxa"/>
            <w:tcBorders>
              <w:top w:val="single" w:sz="6" w:space="0" w:color="auto"/>
              <w:left w:val="nil"/>
              <w:bottom w:val="single" w:sz="6" w:space="0" w:color="auto"/>
              <w:right w:val="single" w:sz="6" w:space="0" w:color="auto"/>
            </w:tcBorders>
            <w:shd w:val="clear" w:color="auto" w:fill="auto"/>
            <w:vAlign w:val="bottom"/>
            <w:hideMark/>
          </w:tcPr>
          <w:p w14:paraId="4CBCE6ED" w14:textId="77777777" w:rsidR="00F40876" w:rsidRPr="003B427B" w:rsidRDefault="00F40876" w:rsidP="00F40876">
            <w:pPr>
              <w:jc w:val="both"/>
              <w:rPr>
                <w:rFonts w:ascii="Trinite Roman Wide" w:hAnsi="Trinite Roman Wide"/>
                <w:sz w:val="22"/>
                <w:szCs w:val="22"/>
              </w:rPr>
            </w:pPr>
            <w:r w:rsidRPr="003B427B">
              <w:rPr>
                <w:rFonts w:ascii="Trinite Roman Wide" w:hAnsi="Trinite Roman Wide"/>
                <w:sz w:val="22"/>
                <w:szCs w:val="22"/>
              </w:rPr>
              <w:t>10 </w:t>
            </w:r>
          </w:p>
        </w:tc>
      </w:tr>
      <w:tr w:rsidR="00F40876" w:rsidRPr="00F40876" w14:paraId="257AF9D4" w14:textId="77777777" w:rsidTr="00160953">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E6E6E6"/>
            <w:vAlign w:val="bottom"/>
            <w:hideMark/>
          </w:tcPr>
          <w:p w14:paraId="7D1340CD" w14:textId="77777777" w:rsidR="00F40876" w:rsidRPr="00F40876" w:rsidRDefault="00F40876" w:rsidP="00F40876">
            <w:pPr>
              <w:jc w:val="both"/>
              <w:rPr>
                <w:rFonts w:ascii="Trinite Roman Wide" w:hAnsi="Trinite Roman Wide"/>
                <w:sz w:val="22"/>
                <w:szCs w:val="22"/>
              </w:rPr>
            </w:pPr>
            <w:r w:rsidRPr="00F40876">
              <w:rPr>
                <w:rFonts w:ascii="Trinite Roman Wide" w:hAnsi="Trinite Roman Wide"/>
                <w:b/>
                <w:bCs/>
                <w:sz w:val="22"/>
                <w:szCs w:val="22"/>
              </w:rPr>
              <w:t> </w:t>
            </w:r>
            <w:r w:rsidRPr="00F40876">
              <w:rPr>
                <w:rFonts w:ascii="Trinite Roman Wide" w:hAnsi="Trinite Roman Wide"/>
                <w:sz w:val="22"/>
                <w:szCs w:val="22"/>
              </w:rPr>
              <w:t> </w:t>
            </w:r>
          </w:p>
        </w:tc>
        <w:tc>
          <w:tcPr>
            <w:tcW w:w="4890" w:type="dxa"/>
            <w:tcBorders>
              <w:top w:val="single" w:sz="6" w:space="0" w:color="auto"/>
              <w:left w:val="nil"/>
              <w:bottom w:val="single" w:sz="6" w:space="0" w:color="auto"/>
              <w:right w:val="single" w:sz="6" w:space="0" w:color="auto"/>
            </w:tcBorders>
            <w:shd w:val="clear" w:color="auto" w:fill="E6E6E6"/>
            <w:vAlign w:val="bottom"/>
            <w:hideMark/>
          </w:tcPr>
          <w:p w14:paraId="66A9E74A" w14:textId="77777777" w:rsidR="00F40876" w:rsidRPr="00F40876" w:rsidRDefault="00F40876" w:rsidP="00F40876">
            <w:pPr>
              <w:jc w:val="both"/>
              <w:rPr>
                <w:rFonts w:ascii="Trinite Roman Wide" w:hAnsi="Trinite Roman Wide"/>
                <w:sz w:val="22"/>
                <w:szCs w:val="22"/>
              </w:rPr>
            </w:pPr>
            <w:r w:rsidRPr="00F40876">
              <w:rPr>
                <w:rFonts w:ascii="Trinite Roman Wide" w:hAnsi="Trinite Roman Wide"/>
                <w:b/>
                <w:bCs/>
                <w:sz w:val="22"/>
                <w:szCs w:val="22"/>
              </w:rPr>
              <w:t>Totaal</w:t>
            </w:r>
            <w:r w:rsidRPr="00F40876">
              <w:rPr>
                <w:rFonts w:ascii="Trinite Roman Wide" w:hAnsi="Trinite Roman Wide"/>
                <w:sz w:val="22"/>
                <w:szCs w:val="22"/>
              </w:rPr>
              <w:t> </w:t>
            </w:r>
          </w:p>
        </w:tc>
        <w:tc>
          <w:tcPr>
            <w:tcW w:w="1455" w:type="dxa"/>
            <w:tcBorders>
              <w:top w:val="single" w:sz="6" w:space="0" w:color="auto"/>
              <w:left w:val="nil"/>
              <w:bottom w:val="single" w:sz="6" w:space="0" w:color="auto"/>
              <w:right w:val="single" w:sz="6" w:space="0" w:color="auto"/>
            </w:tcBorders>
            <w:shd w:val="clear" w:color="auto" w:fill="E6E6E6"/>
            <w:vAlign w:val="bottom"/>
            <w:hideMark/>
          </w:tcPr>
          <w:p w14:paraId="1F1AF49A" w14:textId="77777777" w:rsidR="00F40876" w:rsidRPr="00F40876" w:rsidRDefault="00F40876" w:rsidP="00F40876">
            <w:pPr>
              <w:jc w:val="both"/>
              <w:rPr>
                <w:rFonts w:ascii="Trinite Roman Wide" w:hAnsi="Trinite Roman Wide"/>
                <w:sz w:val="22"/>
                <w:szCs w:val="22"/>
              </w:rPr>
            </w:pPr>
            <w:r w:rsidRPr="00F40876">
              <w:rPr>
                <w:rFonts w:ascii="Trinite Roman Wide" w:hAnsi="Trinite Roman Wide"/>
                <w:b/>
                <w:bCs/>
                <w:sz w:val="22"/>
                <w:szCs w:val="22"/>
              </w:rPr>
              <w:t>100%</w:t>
            </w:r>
            <w:r w:rsidRPr="00F40876">
              <w:rPr>
                <w:rFonts w:ascii="Trinite Roman Wide" w:hAnsi="Trinite Roman Wide"/>
                <w:sz w:val="22"/>
                <w:szCs w:val="22"/>
              </w:rPr>
              <w:t> </w:t>
            </w:r>
          </w:p>
        </w:tc>
        <w:tc>
          <w:tcPr>
            <w:tcW w:w="1380" w:type="dxa"/>
            <w:tcBorders>
              <w:top w:val="single" w:sz="6" w:space="0" w:color="auto"/>
              <w:left w:val="nil"/>
              <w:bottom w:val="single" w:sz="6" w:space="0" w:color="auto"/>
              <w:right w:val="single" w:sz="6" w:space="0" w:color="auto"/>
            </w:tcBorders>
            <w:shd w:val="clear" w:color="auto" w:fill="E6E6E6"/>
            <w:vAlign w:val="bottom"/>
            <w:hideMark/>
          </w:tcPr>
          <w:p w14:paraId="68266EF1" w14:textId="77777777" w:rsidR="00F40876" w:rsidRPr="00F40876" w:rsidRDefault="00F40876" w:rsidP="00F40876">
            <w:pPr>
              <w:jc w:val="both"/>
              <w:rPr>
                <w:rFonts w:ascii="Trinite Roman Wide" w:hAnsi="Trinite Roman Wide"/>
                <w:sz w:val="22"/>
                <w:szCs w:val="22"/>
              </w:rPr>
            </w:pPr>
            <w:r w:rsidRPr="00F40876">
              <w:rPr>
                <w:rFonts w:ascii="Trinite Roman Wide" w:hAnsi="Trinite Roman Wide"/>
                <w:b/>
                <w:bCs/>
                <w:sz w:val="22"/>
                <w:szCs w:val="22"/>
              </w:rPr>
              <w:t>100</w:t>
            </w:r>
            <w:r w:rsidRPr="00F40876">
              <w:rPr>
                <w:rFonts w:ascii="Trinite Roman Wide" w:hAnsi="Trinite Roman Wide"/>
                <w:sz w:val="22"/>
                <w:szCs w:val="22"/>
              </w:rPr>
              <w:t> </w:t>
            </w:r>
          </w:p>
        </w:tc>
      </w:tr>
    </w:tbl>
    <w:p w14:paraId="44E652B8" w14:textId="77777777" w:rsidR="006F5179" w:rsidRDefault="006F5179" w:rsidP="00473CF4">
      <w:pPr>
        <w:jc w:val="both"/>
        <w:rPr>
          <w:rFonts w:ascii="Trinite Roman Wide" w:hAnsi="Trinite Roman Wide"/>
          <w:sz w:val="22"/>
          <w:szCs w:val="22"/>
        </w:rPr>
      </w:pPr>
    </w:p>
    <w:p w14:paraId="53002CA4" w14:textId="77777777" w:rsidR="006B0A20" w:rsidRDefault="006B0A20" w:rsidP="00473CF4">
      <w:pPr>
        <w:jc w:val="both"/>
        <w:rPr>
          <w:rFonts w:ascii="Trinite Roman Wide" w:hAnsi="Trinite Roman Wide"/>
          <w:sz w:val="22"/>
          <w:szCs w:val="22"/>
        </w:rPr>
      </w:pPr>
      <w:r w:rsidRPr="000105B1">
        <w:rPr>
          <w:rFonts w:ascii="Trinite Roman Wide" w:hAnsi="Trinite Roman Wide"/>
          <w:sz w:val="22"/>
          <w:szCs w:val="22"/>
        </w:rPr>
        <w:t xml:space="preserve">De </w:t>
      </w:r>
      <w:r w:rsidR="009D1D02">
        <w:rPr>
          <w:rFonts w:ascii="Trinite Roman Wide" w:hAnsi="Trinite Roman Wide"/>
          <w:sz w:val="22"/>
          <w:szCs w:val="22"/>
        </w:rPr>
        <w:t>g</w:t>
      </w:r>
      <w:r>
        <w:rPr>
          <w:rFonts w:ascii="Trinite Roman Wide" w:hAnsi="Trinite Roman Wide"/>
          <w:sz w:val="22"/>
          <w:szCs w:val="22"/>
        </w:rPr>
        <w:t>unnings</w:t>
      </w:r>
      <w:r w:rsidRPr="000105B1">
        <w:rPr>
          <w:rFonts w:ascii="Trinite Roman Wide" w:hAnsi="Trinite Roman Wide"/>
          <w:sz w:val="22"/>
          <w:szCs w:val="22"/>
        </w:rPr>
        <w:t>criteria zijn hieronder nader uitgewerkt.</w:t>
      </w:r>
    </w:p>
    <w:p w14:paraId="48BD7A93" w14:textId="77777777" w:rsidR="00FF3EAE" w:rsidRDefault="00FF3EAE" w:rsidP="00473CF4">
      <w:pPr>
        <w:jc w:val="both"/>
        <w:rPr>
          <w:rFonts w:ascii="Trinite Roman Wide" w:hAnsi="Trinite Roman Wide"/>
          <w:sz w:val="22"/>
          <w:szCs w:val="22"/>
        </w:rPr>
      </w:pPr>
    </w:p>
    <w:p w14:paraId="2C3209D9" w14:textId="77777777" w:rsidR="006B0A20" w:rsidRPr="00371CD8" w:rsidRDefault="006B0A20" w:rsidP="00473CF4">
      <w:pPr>
        <w:jc w:val="both"/>
        <w:rPr>
          <w:rFonts w:ascii="Trinite Roman Wide" w:hAnsi="Trinite Roman Wide"/>
          <w:b/>
          <w:sz w:val="22"/>
          <w:szCs w:val="22"/>
        </w:rPr>
      </w:pPr>
    </w:p>
    <w:p w14:paraId="16B0A120" w14:textId="3313E634" w:rsidR="006B0A20" w:rsidRPr="003B7D72" w:rsidRDefault="00837FF0" w:rsidP="00473CF4">
      <w:pPr>
        <w:jc w:val="both"/>
        <w:rPr>
          <w:rFonts w:ascii="Trinite Roman Wide" w:hAnsi="Trinite Roman Wide"/>
          <w:b/>
          <w:sz w:val="22"/>
          <w:szCs w:val="22"/>
        </w:rPr>
      </w:pPr>
      <w:r w:rsidRPr="00177690">
        <w:rPr>
          <w:rFonts w:ascii="Trinite Roman Wide" w:hAnsi="Trinite Roman Wide"/>
          <w:b/>
          <w:sz w:val="22"/>
          <w:szCs w:val="22"/>
        </w:rPr>
        <w:t>G</w:t>
      </w:r>
      <w:r w:rsidR="002C7D3C" w:rsidRPr="00177690">
        <w:rPr>
          <w:rFonts w:ascii="Trinite Roman Wide" w:hAnsi="Trinite Roman Wide"/>
          <w:b/>
          <w:sz w:val="22"/>
          <w:szCs w:val="22"/>
        </w:rPr>
        <w:t>1</w:t>
      </w:r>
      <w:r w:rsidRPr="00177690">
        <w:rPr>
          <w:rFonts w:ascii="Trinite Roman Wide" w:hAnsi="Trinite Roman Wide"/>
          <w:b/>
          <w:sz w:val="22"/>
          <w:szCs w:val="22"/>
        </w:rPr>
        <w:tab/>
        <w:t xml:space="preserve">Kwaliteit </w:t>
      </w:r>
      <w:r w:rsidR="00C41C89" w:rsidRPr="00177690">
        <w:rPr>
          <w:rFonts w:ascii="Trinite Roman Wide" w:hAnsi="Trinite Roman Wide"/>
          <w:b/>
          <w:sz w:val="22"/>
          <w:szCs w:val="22"/>
        </w:rPr>
        <w:t>65</w:t>
      </w:r>
      <w:r w:rsidR="006B0A20" w:rsidRPr="00177690">
        <w:rPr>
          <w:rFonts w:ascii="Trinite Roman Wide" w:hAnsi="Trinite Roman Wide"/>
          <w:b/>
          <w:sz w:val="22"/>
          <w:szCs w:val="22"/>
        </w:rPr>
        <w:t>%</w:t>
      </w:r>
      <w:r w:rsidRPr="00177690">
        <w:rPr>
          <w:rFonts w:ascii="Trinite Roman Wide" w:hAnsi="Trinite Roman Wide"/>
          <w:b/>
          <w:sz w:val="22"/>
          <w:szCs w:val="22"/>
        </w:rPr>
        <w:t xml:space="preserve"> </w:t>
      </w:r>
    </w:p>
    <w:p w14:paraId="5085F639" w14:textId="77777777" w:rsidR="003B7D72" w:rsidRDefault="003B7D72" w:rsidP="003B7D72">
      <w:pPr>
        <w:jc w:val="both"/>
        <w:rPr>
          <w:rFonts w:ascii="Trinite Roman Wide" w:hAnsi="Trinite Roman Wide"/>
          <w:b/>
          <w:bCs/>
          <w:sz w:val="22"/>
          <w:szCs w:val="22"/>
        </w:rPr>
      </w:pPr>
    </w:p>
    <w:p w14:paraId="7AF6E104" w14:textId="1F598D83" w:rsidR="003B7D72" w:rsidRPr="003B427B" w:rsidRDefault="003B7D72" w:rsidP="003B7D72">
      <w:pPr>
        <w:jc w:val="both"/>
        <w:rPr>
          <w:rFonts w:ascii="Trinite Roman Wide" w:hAnsi="Trinite Roman Wide"/>
          <w:b/>
          <w:bCs/>
          <w:sz w:val="22"/>
          <w:szCs w:val="22"/>
        </w:rPr>
      </w:pPr>
      <w:r w:rsidRPr="003B427B">
        <w:rPr>
          <w:rFonts w:ascii="Trinite Roman Wide" w:hAnsi="Trinite Roman Wide"/>
          <w:b/>
          <w:bCs/>
          <w:sz w:val="22"/>
          <w:szCs w:val="22"/>
        </w:rPr>
        <w:t xml:space="preserve">G1.1. </w:t>
      </w:r>
      <w:r w:rsidR="00F34B52" w:rsidRPr="003B427B">
        <w:rPr>
          <w:rFonts w:ascii="Trinite Roman Wide" w:hAnsi="Trinite Roman Wide"/>
          <w:b/>
          <w:bCs/>
          <w:sz w:val="22"/>
          <w:szCs w:val="22"/>
        </w:rPr>
        <w:t>Implementa</w:t>
      </w:r>
      <w:r w:rsidR="00003092" w:rsidRPr="003B427B">
        <w:rPr>
          <w:rFonts w:ascii="Trinite Roman Wide" w:hAnsi="Trinite Roman Wide"/>
          <w:b/>
          <w:bCs/>
          <w:sz w:val="22"/>
          <w:szCs w:val="22"/>
        </w:rPr>
        <w:t>tie</w:t>
      </w:r>
      <w:r w:rsidRPr="003B427B">
        <w:rPr>
          <w:rFonts w:ascii="Trinite Roman Wide" w:hAnsi="Trinite Roman Wide"/>
          <w:b/>
          <w:bCs/>
          <w:sz w:val="22"/>
          <w:szCs w:val="22"/>
        </w:rPr>
        <w:t> (</w:t>
      </w:r>
      <w:r w:rsidR="00003092" w:rsidRPr="003B427B">
        <w:rPr>
          <w:rFonts w:ascii="Trinite Roman Wide" w:hAnsi="Trinite Roman Wide"/>
          <w:b/>
          <w:bCs/>
          <w:sz w:val="22"/>
          <w:szCs w:val="22"/>
        </w:rPr>
        <w:t>20</w:t>
      </w:r>
      <w:r w:rsidRPr="003B427B">
        <w:rPr>
          <w:rFonts w:ascii="Trinite Roman Wide" w:hAnsi="Trinite Roman Wide"/>
          <w:b/>
          <w:bCs/>
          <w:sz w:val="22"/>
          <w:szCs w:val="22"/>
        </w:rPr>
        <w:t>%)</w:t>
      </w:r>
    </w:p>
    <w:p w14:paraId="4C7D1FF7" w14:textId="3ABFFC52" w:rsidR="00F34B52" w:rsidRPr="00F34B52" w:rsidRDefault="00003092" w:rsidP="00003092">
      <w:pPr>
        <w:spacing w:before="249" w:line="278" w:lineRule="auto"/>
        <w:ind w:right="131"/>
        <w:jc w:val="both"/>
        <w:rPr>
          <w:rFonts w:ascii="Trinite Roman Wide" w:hAnsi="Trinite Roman Wide"/>
          <w:sz w:val="22"/>
          <w:szCs w:val="22"/>
        </w:rPr>
      </w:pPr>
      <w:r w:rsidRPr="003B427B">
        <w:rPr>
          <w:rFonts w:ascii="Trinite Roman Wide" w:hAnsi="Trinite Roman Wide"/>
          <w:sz w:val="22"/>
          <w:szCs w:val="22"/>
        </w:rPr>
        <w:t xml:space="preserve">De </w:t>
      </w:r>
      <w:r w:rsidR="00F34B52" w:rsidRPr="003B427B">
        <w:rPr>
          <w:rFonts w:ascii="Trinite Roman Wide" w:hAnsi="Trinite Roman Wide"/>
          <w:sz w:val="22"/>
          <w:szCs w:val="22"/>
        </w:rPr>
        <w:t>Hanze wil graag dat per 1</w:t>
      </w:r>
      <w:r w:rsidR="00587AAB" w:rsidRPr="003B427B">
        <w:rPr>
          <w:rFonts w:ascii="Trinite Roman Wide" w:hAnsi="Trinite Roman Wide"/>
          <w:sz w:val="22"/>
          <w:szCs w:val="22"/>
        </w:rPr>
        <w:t>4</w:t>
      </w:r>
      <w:r w:rsidR="00F34B52" w:rsidRPr="003B427B">
        <w:rPr>
          <w:rFonts w:ascii="Trinite Roman Wide" w:hAnsi="Trinite Roman Wide"/>
          <w:sz w:val="22"/>
          <w:szCs w:val="22"/>
        </w:rPr>
        <w:t xml:space="preserve"> juli 2025 de</w:t>
      </w:r>
      <w:r w:rsidR="00F34B52" w:rsidRPr="00F34B52">
        <w:rPr>
          <w:rFonts w:ascii="Trinite Roman Wide" w:hAnsi="Trinite Roman Wide"/>
          <w:sz w:val="22"/>
          <w:szCs w:val="22"/>
        </w:rPr>
        <w:t xml:space="preserve"> implementatie is afgerond. De implementatie start na definitieve gunning. </w:t>
      </w:r>
      <w:r w:rsidR="00FB2A85" w:rsidRPr="00FB2A85">
        <w:rPr>
          <w:rFonts w:ascii="Trinite Roman Wide" w:hAnsi="Trinite Roman Wide"/>
          <w:sz w:val="22"/>
          <w:szCs w:val="22"/>
        </w:rPr>
        <w:t>Als onderdeel van deze aanbesteding vragen wij</w:t>
      </w:r>
      <w:r w:rsidR="00250C4F">
        <w:rPr>
          <w:rFonts w:ascii="Trinite Roman Wide" w:hAnsi="Trinite Roman Wide"/>
          <w:sz w:val="22"/>
          <w:szCs w:val="22"/>
        </w:rPr>
        <w:t xml:space="preserve"> aan inschrijver</w:t>
      </w:r>
      <w:r w:rsidR="00FB2A85" w:rsidRPr="00FB2A85">
        <w:rPr>
          <w:rFonts w:ascii="Trinite Roman Wide" w:hAnsi="Trinite Roman Wide"/>
          <w:sz w:val="22"/>
          <w:szCs w:val="22"/>
        </w:rPr>
        <w:t xml:space="preserve"> om een</w:t>
      </w:r>
      <w:r w:rsidR="00591CC5">
        <w:rPr>
          <w:rFonts w:ascii="Trinite Roman Wide" w:hAnsi="Trinite Roman Wide"/>
          <w:sz w:val="22"/>
          <w:szCs w:val="22"/>
        </w:rPr>
        <w:t xml:space="preserve"> </w:t>
      </w:r>
      <w:r w:rsidR="00FB2A85" w:rsidRPr="00FB2A85">
        <w:rPr>
          <w:rFonts w:ascii="Trinite Roman Wide" w:hAnsi="Trinite Roman Wide"/>
          <w:sz w:val="22"/>
          <w:szCs w:val="22"/>
        </w:rPr>
        <w:t xml:space="preserve">implementatieplan op te stellen. </w:t>
      </w:r>
      <w:r w:rsidR="00F9442C">
        <w:rPr>
          <w:rFonts w:ascii="Trinite Roman Wide" w:hAnsi="Trinite Roman Wide"/>
          <w:sz w:val="22"/>
          <w:szCs w:val="22"/>
        </w:rPr>
        <w:t xml:space="preserve">Het implementatieplan dient </w:t>
      </w:r>
      <w:r w:rsidR="004A749A">
        <w:rPr>
          <w:rFonts w:ascii="Trinite Roman Wide" w:hAnsi="Trinite Roman Wide"/>
          <w:sz w:val="22"/>
          <w:szCs w:val="22"/>
        </w:rPr>
        <w:t>gebaseerd</w:t>
      </w:r>
      <w:r w:rsidR="00F9442C">
        <w:rPr>
          <w:rFonts w:ascii="Trinite Roman Wide" w:hAnsi="Trinite Roman Wide"/>
          <w:sz w:val="22"/>
          <w:szCs w:val="22"/>
        </w:rPr>
        <w:t xml:space="preserve"> </w:t>
      </w:r>
      <w:r w:rsidR="004A749A">
        <w:rPr>
          <w:rFonts w:ascii="Trinite Roman Wide" w:hAnsi="Trinite Roman Wide"/>
          <w:sz w:val="22"/>
          <w:szCs w:val="22"/>
        </w:rPr>
        <w:t>te zijn op de situatie waarbij inschrijver een nieuwe leverancier voor de Hanze wordt.</w:t>
      </w:r>
    </w:p>
    <w:p w14:paraId="601A4255" w14:textId="77777777" w:rsidR="00003092" w:rsidRDefault="00003092" w:rsidP="00003092">
      <w:pPr>
        <w:spacing w:before="1" w:line="278" w:lineRule="auto"/>
        <w:rPr>
          <w:rFonts w:ascii="Trinite Roman Wide" w:hAnsi="Trinite Roman Wide"/>
          <w:sz w:val="22"/>
          <w:szCs w:val="22"/>
        </w:rPr>
      </w:pPr>
    </w:p>
    <w:p w14:paraId="722B72D6" w14:textId="1488D32E" w:rsidR="00F34B52" w:rsidRPr="00F34B52" w:rsidRDefault="00F34B52" w:rsidP="00003092">
      <w:pPr>
        <w:spacing w:before="1" w:line="278" w:lineRule="auto"/>
        <w:rPr>
          <w:rFonts w:ascii="Trinite Roman Wide" w:hAnsi="Trinite Roman Wide"/>
          <w:sz w:val="22"/>
          <w:szCs w:val="22"/>
        </w:rPr>
      </w:pPr>
      <w:r w:rsidRPr="00F34B52">
        <w:rPr>
          <w:rFonts w:ascii="Trinite Roman Wide" w:hAnsi="Trinite Roman Wide"/>
          <w:sz w:val="22"/>
          <w:szCs w:val="22"/>
        </w:rPr>
        <w:t>Inschrijver gaat bij de beantwoording van G1.1 in op de volgende vragen:</w:t>
      </w:r>
    </w:p>
    <w:p w14:paraId="07E17FB2" w14:textId="77777777" w:rsidR="00F34B52" w:rsidRPr="00F34B52" w:rsidRDefault="00F34B52" w:rsidP="00DE55D7">
      <w:pPr>
        <w:numPr>
          <w:ilvl w:val="0"/>
          <w:numId w:val="42"/>
        </w:numPr>
        <w:spacing w:after="160" w:line="278" w:lineRule="auto"/>
        <w:ind w:left="876" w:hanging="358"/>
        <w:contextualSpacing/>
        <w:jc w:val="both"/>
        <w:rPr>
          <w:rFonts w:ascii="Trinite Roman Wide" w:hAnsi="Trinite Roman Wide"/>
          <w:sz w:val="22"/>
          <w:szCs w:val="22"/>
        </w:rPr>
      </w:pPr>
      <w:r w:rsidRPr="00F34B52">
        <w:rPr>
          <w:rFonts w:ascii="Trinite Roman Wide" w:hAnsi="Trinite Roman Wide"/>
          <w:sz w:val="22"/>
          <w:szCs w:val="22"/>
        </w:rPr>
        <w:t>Hoe ziet de implementatieplanning van inschrijver eruit. De planning is voorzien van:</w:t>
      </w:r>
    </w:p>
    <w:p w14:paraId="70EC7E31" w14:textId="77777777" w:rsidR="00F34B52" w:rsidRPr="00F34B52" w:rsidRDefault="00F34B52" w:rsidP="00DE55D7">
      <w:pPr>
        <w:numPr>
          <w:ilvl w:val="1"/>
          <w:numId w:val="42"/>
        </w:numPr>
        <w:spacing w:after="160" w:line="278" w:lineRule="auto"/>
        <w:ind w:left="1597" w:hanging="359"/>
        <w:contextualSpacing/>
        <w:jc w:val="both"/>
        <w:rPr>
          <w:rFonts w:ascii="Trinite Roman Wide" w:hAnsi="Trinite Roman Wide"/>
          <w:sz w:val="22"/>
          <w:szCs w:val="22"/>
        </w:rPr>
      </w:pPr>
      <w:r w:rsidRPr="00F34B52">
        <w:rPr>
          <w:rFonts w:ascii="Trinite Roman Wide" w:hAnsi="Trinite Roman Wide"/>
          <w:sz w:val="22"/>
          <w:szCs w:val="22"/>
        </w:rPr>
        <w:lastRenderedPageBreak/>
        <w:t>de acties/activiteiten met doorlooptijden,</w:t>
      </w:r>
    </w:p>
    <w:p w14:paraId="3BB21649" w14:textId="77777777" w:rsidR="00F34B52" w:rsidRPr="00F34B52" w:rsidRDefault="00F34B52" w:rsidP="00DE55D7">
      <w:pPr>
        <w:numPr>
          <w:ilvl w:val="1"/>
          <w:numId w:val="42"/>
        </w:numPr>
        <w:spacing w:after="160" w:line="278" w:lineRule="auto"/>
        <w:ind w:left="1597" w:hanging="359"/>
        <w:contextualSpacing/>
        <w:jc w:val="both"/>
        <w:rPr>
          <w:rFonts w:ascii="Trinite Roman Wide" w:hAnsi="Trinite Roman Wide"/>
          <w:sz w:val="22"/>
          <w:szCs w:val="22"/>
        </w:rPr>
      </w:pPr>
      <w:r w:rsidRPr="00F34B52">
        <w:rPr>
          <w:rFonts w:ascii="Trinite Roman Wide" w:hAnsi="Trinite Roman Wide"/>
          <w:sz w:val="22"/>
          <w:szCs w:val="22"/>
        </w:rPr>
        <w:t>taken en verantwoordelijkheden van inschrijver en opdrachtgever (in dagdelen of uren),</w:t>
      </w:r>
    </w:p>
    <w:p w14:paraId="3A0DCB5B" w14:textId="77777777" w:rsidR="00F34B52" w:rsidRPr="00F34B52" w:rsidRDefault="00F34B52" w:rsidP="00DE55D7">
      <w:pPr>
        <w:numPr>
          <w:ilvl w:val="1"/>
          <w:numId w:val="42"/>
        </w:numPr>
        <w:spacing w:after="160" w:line="228" w:lineRule="auto"/>
        <w:ind w:left="1598" w:right="130" w:hanging="361"/>
        <w:contextualSpacing/>
        <w:jc w:val="both"/>
        <w:rPr>
          <w:rFonts w:ascii="Trinite Roman Wide" w:hAnsi="Trinite Roman Wide"/>
          <w:sz w:val="22"/>
          <w:szCs w:val="22"/>
        </w:rPr>
      </w:pPr>
      <w:r w:rsidRPr="00F34B52">
        <w:rPr>
          <w:rFonts w:ascii="Trinite Roman Wide" w:hAnsi="Trinite Roman Wide"/>
          <w:sz w:val="22"/>
          <w:szCs w:val="22"/>
        </w:rPr>
        <w:t xml:space="preserve">toelichting op de inzet van zowel inschrijver als opdrachtgever. </w:t>
      </w:r>
    </w:p>
    <w:p w14:paraId="3E3F3DEC" w14:textId="77777777" w:rsidR="00F34B52" w:rsidRPr="00F34B52" w:rsidRDefault="00F34B52" w:rsidP="00DE55D7">
      <w:pPr>
        <w:numPr>
          <w:ilvl w:val="0"/>
          <w:numId w:val="42"/>
        </w:numPr>
        <w:spacing w:after="160" w:line="278" w:lineRule="auto"/>
        <w:ind w:left="878" w:right="131"/>
        <w:contextualSpacing/>
        <w:jc w:val="both"/>
        <w:rPr>
          <w:rFonts w:ascii="Trinite Roman Wide" w:hAnsi="Trinite Roman Wide"/>
          <w:sz w:val="22"/>
          <w:szCs w:val="22"/>
        </w:rPr>
      </w:pPr>
      <w:r w:rsidRPr="00F34B52">
        <w:rPr>
          <w:rFonts w:ascii="Trinite Roman Wide" w:hAnsi="Trinite Roman Wide"/>
          <w:sz w:val="22"/>
          <w:szCs w:val="22"/>
        </w:rPr>
        <w:t>Welke vergelijkbare implementatietrajecten (minimaal 2) zijn succesvol geweest. De mate waarin concreet wordt aangetoond dat de aanpak voor de implementatie bij vergelijkbare projecten (in omvang van aantal werkplekken) succesvol is geweest, waaruit dit blijkt en waarom deze manier van werken voor de onderhavige opdracht ook succesvol zal zijn.</w:t>
      </w:r>
    </w:p>
    <w:p w14:paraId="1B3754BD" w14:textId="77777777" w:rsidR="00F34B52" w:rsidRPr="00F34B52" w:rsidRDefault="00F34B52" w:rsidP="00DE55D7">
      <w:pPr>
        <w:numPr>
          <w:ilvl w:val="0"/>
          <w:numId w:val="42"/>
        </w:numPr>
        <w:spacing w:after="160" w:line="278" w:lineRule="auto"/>
        <w:ind w:left="879" w:right="130"/>
        <w:contextualSpacing/>
        <w:rPr>
          <w:rFonts w:ascii="Trinite Roman Wide" w:hAnsi="Trinite Roman Wide"/>
          <w:sz w:val="22"/>
          <w:szCs w:val="22"/>
        </w:rPr>
      </w:pPr>
      <w:r w:rsidRPr="00F34B52">
        <w:rPr>
          <w:rFonts w:ascii="Trinite Roman Wide" w:hAnsi="Trinite Roman Wide"/>
          <w:sz w:val="22"/>
          <w:szCs w:val="22"/>
        </w:rPr>
        <w:t>Welke risico’s voorziet inschrijver bij de implementatie en welke beheersmaatregelen gaat inschrijver hiervoor toepassen.</w:t>
      </w:r>
    </w:p>
    <w:p w14:paraId="34BA8D82" w14:textId="77777777" w:rsidR="00F34B52" w:rsidRPr="00F34B52" w:rsidRDefault="00F34B52" w:rsidP="00F34B52">
      <w:pPr>
        <w:spacing w:before="248" w:line="278" w:lineRule="auto"/>
        <w:ind w:left="159"/>
        <w:jc w:val="both"/>
        <w:rPr>
          <w:rFonts w:ascii="Trinite Roman Wide" w:hAnsi="Trinite Roman Wide"/>
          <w:sz w:val="22"/>
          <w:szCs w:val="22"/>
        </w:rPr>
      </w:pPr>
      <w:r w:rsidRPr="00F34B52">
        <w:rPr>
          <w:rFonts w:ascii="Trinite Roman Wide" w:hAnsi="Trinite Roman Wide"/>
          <w:sz w:val="22"/>
          <w:szCs w:val="22"/>
        </w:rPr>
        <w:t>Bij de beoordeling van G1.1 wordt gelet op de volgende aspecten:</w:t>
      </w:r>
    </w:p>
    <w:p w14:paraId="73D38C90" w14:textId="77777777" w:rsidR="00F34B52" w:rsidRPr="00F34B52" w:rsidRDefault="00F34B52" w:rsidP="00DE55D7">
      <w:pPr>
        <w:numPr>
          <w:ilvl w:val="0"/>
          <w:numId w:val="43"/>
        </w:numPr>
        <w:spacing w:after="160" w:line="278" w:lineRule="auto"/>
        <w:contextualSpacing/>
        <w:jc w:val="both"/>
        <w:rPr>
          <w:rFonts w:ascii="Trinite Roman Wide" w:hAnsi="Trinite Roman Wide"/>
          <w:sz w:val="22"/>
          <w:szCs w:val="22"/>
        </w:rPr>
      </w:pPr>
      <w:r w:rsidRPr="00F34B52">
        <w:rPr>
          <w:rFonts w:ascii="Trinite Roman Wide" w:hAnsi="Trinite Roman Wide"/>
          <w:sz w:val="22"/>
          <w:szCs w:val="22"/>
        </w:rPr>
        <w:t>De efficiency en volledigheid van de planning tijdens de implementatie.</w:t>
      </w:r>
    </w:p>
    <w:p w14:paraId="15C47670" w14:textId="77777777" w:rsidR="00F34B52" w:rsidRPr="00F34B52" w:rsidRDefault="00F34B52" w:rsidP="00DE55D7">
      <w:pPr>
        <w:numPr>
          <w:ilvl w:val="0"/>
          <w:numId w:val="43"/>
        </w:numPr>
        <w:spacing w:after="160" w:line="278" w:lineRule="auto"/>
        <w:ind w:right="132"/>
        <w:contextualSpacing/>
        <w:jc w:val="both"/>
        <w:rPr>
          <w:rFonts w:ascii="Trinite Roman Wide" w:hAnsi="Trinite Roman Wide"/>
          <w:sz w:val="22"/>
          <w:szCs w:val="22"/>
        </w:rPr>
      </w:pPr>
      <w:r w:rsidRPr="00F34B52">
        <w:rPr>
          <w:rFonts w:ascii="Trinite Roman Wide" w:hAnsi="Trinite Roman Wide"/>
          <w:sz w:val="22"/>
          <w:szCs w:val="22"/>
        </w:rPr>
        <w:t>De meerwaarde en mate van inzicht in de door inschrijver ingezette rollen en verantwoordelijkheden in het implementatieteam.</w:t>
      </w:r>
    </w:p>
    <w:p w14:paraId="2D005F8F" w14:textId="77777777" w:rsidR="00F34B52" w:rsidRPr="00F34B52" w:rsidRDefault="00F34B52" w:rsidP="00DE55D7">
      <w:pPr>
        <w:numPr>
          <w:ilvl w:val="0"/>
          <w:numId w:val="43"/>
        </w:numPr>
        <w:spacing w:after="160" w:line="278" w:lineRule="auto"/>
        <w:ind w:right="132"/>
        <w:contextualSpacing/>
        <w:jc w:val="both"/>
        <w:rPr>
          <w:rFonts w:ascii="Trinite Roman Wide" w:hAnsi="Trinite Roman Wide"/>
          <w:sz w:val="22"/>
          <w:szCs w:val="22"/>
        </w:rPr>
      </w:pPr>
      <w:r w:rsidRPr="00F34B52">
        <w:rPr>
          <w:rFonts w:ascii="Trinite Roman Wide" w:hAnsi="Trinite Roman Wide"/>
          <w:sz w:val="22"/>
          <w:szCs w:val="22"/>
        </w:rPr>
        <w:t>De mate waarin concreet wordt aangetoond dat de aanpak voor de implementatie bij vergelijkbare projecten succesvol is geweest, waaruit dit blijkt en waarom deze manier van werken voor de onderhavige opdracht ook succesvol zal zijn.</w:t>
      </w:r>
    </w:p>
    <w:p w14:paraId="025EC59F" w14:textId="77777777" w:rsidR="00F34B52" w:rsidRPr="00F34B52" w:rsidRDefault="00F34B52" w:rsidP="00DE55D7">
      <w:pPr>
        <w:numPr>
          <w:ilvl w:val="0"/>
          <w:numId w:val="43"/>
        </w:numPr>
        <w:spacing w:after="160" w:line="278" w:lineRule="auto"/>
        <w:ind w:right="131"/>
        <w:contextualSpacing/>
        <w:jc w:val="both"/>
        <w:rPr>
          <w:rFonts w:ascii="Trinite Roman Wide" w:hAnsi="Trinite Roman Wide"/>
          <w:sz w:val="22"/>
          <w:szCs w:val="22"/>
        </w:rPr>
      </w:pPr>
      <w:r w:rsidRPr="00F34B52">
        <w:rPr>
          <w:rFonts w:ascii="Trinite Roman Wide" w:hAnsi="Trinite Roman Wide"/>
          <w:sz w:val="22"/>
          <w:szCs w:val="22"/>
        </w:rPr>
        <w:t>De kwaliteit van geïnventariseerde risico’s tijdens de implementatie en de voorgestelde beheersmaatregelen.</w:t>
      </w:r>
    </w:p>
    <w:p w14:paraId="4068AB3B" w14:textId="77777777" w:rsidR="00DD42C5" w:rsidRPr="005E260A" w:rsidRDefault="00DD42C5" w:rsidP="004D24EA">
      <w:pPr>
        <w:jc w:val="both"/>
        <w:rPr>
          <w:rFonts w:ascii="Trinite Roman Wide" w:hAnsi="Trinite Roman Wide"/>
          <w:sz w:val="22"/>
          <w:szCs w:val="22"/>
        </w:rPr>
      </w:pPr>
    </w:p>
    <w:p w14:paraId="44DBDC9F" w14:textId="0A639313" w:rsidR="00AD1C1C" w:rsidRDefault="00D5451C" w:rsidP="004D24EA">
      <w:pPr>
        <w:jc w:val="both"/>
        <w:rPr>
          <w:rFonts w:ascii="Trinite Roman Wide" w:hAnsi="Trinite Roman Wide"/>
          <w:sz w:val="22"/>
          <w:szCs w:val="22"/>
        </w:rPr>
      </w:pPr>
      <w:r>
        <w:rPr>
          <w:rFonts w:ascii="Trinite Roman Wide" w:hAnsi="Trinite Roman Wide"/>
          <w:sz w:val="22"/>
          <w:szCs w:val="22"/>
        </w:rPr>
        <w:t>De</w:t>
      </w:r>
      <w:r w:rsidR="00AD1C1C" w:rsidRPr="005E260A">
        <w:rPr>
          <w:rFonts w:ascii="Trinite Roman Wide" w:hAnsi="Trinite Roman Wide"/>
          <w:sz w:val="22"/>
          <w:szCs w:val="22"/>
        </w:rPr>
        <w:t xml:space="preserve"> </w:t>
      </w:r>
      <w:r w:rsidR="00DC10EF">
        <w:rPr>
          <w:rFonts w:ascii="Trinite Roman Wide" w:hAnsi="Trinite Roman Wide"/>
          <w:sz w:val="22"/>
          <w:szCs w:val="22"/>
        </w:rPr>
        <w:t>beantwoording (</w:t>
      </w:r>
      <w:r>
        <w:rPr>
          <w:rFonts w:ascii="Trinite Roman Wide" w:hAnsi="Trinite Roman Wide"/>
          <w:sz w:val="22"/>
          <w:szCs w:val="22"/>
        </w:rPr>
        <w:t>het</w:t>
      </w:r>
      <w:r w:rsidR="00DC10EF">
        <w:rPr>
          <w:rFonts w:ascii="Trinite Roman Wide" w:hAnsi="Trinite Roman Wide"/>
          <w:sz w:val="22"/>
          <w:szCs w:val="22"/>
        </w:rPr>
        <w:t xml:space="preserve"> implementatieplan)</w:t>
      </w:r>
      <w:r w:rsidR="00AD1C1C" w:rsidRPr="005E260A">
        <w:rPr>
          <w:rFonts w:ascii="Trinite Roman Wide" w:hAnsi="Trinite Roman Wide"/>
          <w:sz w:val="22"/>
          <w:szCs w:val="22"/>
        </w:rPr>
        <w:t xml:space="preserve"> beslaat maximaal </w:t>
      </w:r>
      <w:r w:rsidR="002B2486">
        <w:rPr>
          <w:rFonts w:ascii="Trinite Roman Wide" w:hAnsi="Trinite Roman Wide"/>
          <w:sz w:val="22"/>
          <w:szCs w:val="22"/>
        </w:rPr>
        <w:t>drie</w:t>
      </w:r>
      <w:r w:rsidR="00AD1C1C" w:rsidRPr="005E260A">
        <w:rPr>
          <w:rFonts w:ascii="Trinite Roman Wide" w:hAnsi="Trinite Roman Wide"/>
          <w:sz w:val="22"/>
          <w:szCs w:val="22"/>
        </w:rPr>
        <w:t xml:space="preserve"> pagina’s A4 (met minimaal lettergrootte 10)</w:t>
      </w:r>
      <w:r w:rsidR="00BA37AD">
        <w:rPr>
          <w:rFonts w:ascii="Trinite Roman Wide" w:hAnsi="Trinite Roman Wide"/>
          <w:sz w:val="22"/>
          <w:szCs w:val="22"/>
        </w:rPr>
        <w:t xml:space="preserve"> excl een implementatieplanning</w:t>
      </w:r>
      <w:r w:rsidR="00AD1C1C" w:rsidRPr="005E260A">
        <w:rPr>
          <w:rFonts w:ascii="Trinite Roman Wide" w:hAnsi="Trinite Roman Wide"/>
          <w:sz w:val="22"/>
          <w:szCs w:val="22"/>
        </w:rPr>
        <w:t>. Indien dit maximumaantal pagina’s wordt overschreden, worden alleen de eerste pagina’s (tot en met het genoemde maximum) beoordeeld.</w:t>
      </w:r>
      <w:r w:rsidR="00AD1C1C" w:rsidRPr="00AD1C1C">
        <w:rPr>
          <w:rFonts w:ascii="Trinite Roman Wide" w:hAnsi="Trinite Roman Wide"/>
          <w:sz w:val="22"/>
          <w:szCs w:val="22"/>
        </w:rPr>
        <w:t xml:space="preserve">  </w:t>
      </w:r>
    </w:p>
    <w:p w14:paraId="41736C12" w14:textId="77777777" w:rsidR="007A77D8" w:rsidRPr="00DD42C5" w:rsidRDefault="007A77D8" w:rsidP="00473CF4">
      <w:pPr>
        <w:jc w:val="both"/>
        <w:rPr>
          <w:rFonts w:ascii="Trinite Roman Wide" w:hAnsi="Trinite Roman Wide"/>
          <w:sz w:val="22"/>
          <w:szCs w:val="22"/>
        </w:rPr>
      </w:pPr>
    </w:p>
    <w:p w14:paraId="6B35D64F" w14:textId="1A8FD0CC" w:rsidR="007A77D8" w:rsidRPr="00DD42C5" w:rsidRDefault="00DD42C5" w:rsidP="00473CF4">
      <w:pPr>
        <w:jc w:val="both"/>
        <w:rPr>
          <w:rFonts w:ascii="Trinite Roman Wide" w:hAnsi="Trinite Roman Wide"/>
          <w:sz w:val="22"/>
          <w:szCs w:val="22"/>
        </w:rPr>
      </w:pPr>
      <w:r w:rsidRPr="00DD42C5">
        <w:rPr>
          <w:rFonts w:ascii="Trinite Roman Wide" w:hAnsi="Trinite Roman Wide"/>
          <w:sz w:val="22"/>
          <w:szCs w:val="22"/>
        </w:rPr>
        <w:t>Het maximaal te behalen punten voor dit gunningscriterium is 20 punten.</w:t>
      </w:r>
    </w:p>
    <w:p w14:paraId="23FC237B" w14:textId="77777777" w:rsidR="00DD42C5" w:rsidRDefault="00DD42C5" w:rsidP="00473CF4">
      <w:pPr>
        <w:jc w:val="both"/>
        <w:rPr>
          <w:rFonts w:ascii="Trinite Roman Wide" w:hAnsi="Trinite Roman Wide"/>
          <w:color w:val="FF0000"/>
          <w:sz w:val="22"/>
          <w:szCs w:val="22"/>
        </w:rPr>
      </w:pPr>
    </w:p>
    <w:p w14:paraId="568FF1C3" w14:textId="636AFCA6" w:rsidR="003E7734" w:rsidRDefault="003E7734" w:rsidP="00473CF4">
      <w:pPr>
        <w:jc w:val="both"/>
        <w:rPr>
          <w:rFonts w:ascii="Trinite Roman Wide" w:hAnsi="Trinite Roman Wide"/>
          <w:b/>
          <w:bCs/>
          <w:sz w:val="22"/>
          <w:szCs w:val="22"/>
        </w:rPr>
      </w:pPr>
      <w:r>
        <w:rPr>
          <w:rFonts w:ascii="Trinite Roman Wide" w:hAnsi="Trinite Roman Wide"/>
          <w:b/>
          <w:bCs/>
          <w:sz w:val="22"/>
          <w:szCs w:val="22"/>
        </w:rPr>
        <w:t xml:space="preserve">G1.2 </w:t>
      </w:r>
      <w:r w:rsidRPr="003E7734">
        <w:rPr>
          <w:rFonts w:ascii="Trinite Roman Wide" w:hAnsi="Trinite Roman Wide"/>
          <w:b/>
          <w:bCs/>
          <w:sz w:val="22"/>
          <w:szCs w:val="22"/>
        </w:rPr>
        <w:t>Online bestelsysteem</w:t>
      </w:r>
      <w:r w:rsidRPr="003B7D72">
        <w:rPr>
          <w:rFonts w:ascii="Trinite Roman Wide" w:hAnsi="Trinite Roman Wide"/>
          <w:b/>
          <w:bCs/>
          <w:sz w:val="22"/>
          <w:szCs w:val="22"/>
        </w:rPr>
        <w:t> (</w:t>
      </w:r>
      <w:r w:rsidR="00C41C89">
        <w:rPr>
          <w:rFonts w:ascii="Trinite Roman Wide" w:hAnsi="Trinite Roman Wide"/>
          <w:b/>
          <w:bCs/>
          <w:sz w:val="22"/>
          <w:szCs w:val="22"/>
        </w:rPr>
        <w:t>1</w:t>
      </w:r>
      <w:r w:rsidR="00126214">
        <w:rPr>
          <w:rFonts w:ascii="Trinite Roman Wide" w:hAnsi="Trinite Roman Wide"/>
          <w:b/>
          <w:bCs/>
          <w:sz w:val="22"/>
          <w:szCs w:val="22"/>
        </w:rPr>
        <w:t>0</w:t>
      </w:r>
      <w:r w:rsidRPr="003B7D72">
        <w:rPr>
          <w:rFonts w:ascii="Trinite Roman Wide" w:hAnsi="Trinite Roman Wide"/>
          <w:b/>
          <w:bCs/>
          <w:sz w:val="22"/>
          <w:szCs w:val="22"/>
        </w:rPr>
        <w:t>%)</w:t>
      </w:r>
    </w:p>
    <w:p w14:paraId="3EED1D71" w14:textId="6CAE4BB8" w:rsidR="004C79B1" w:rsidRPr="004C79B1" w:rsidRDefault="004401CF" w:rsidP="004C79B1">
      <w:pPr>
        <w:jc w:val="both"/>
        <w:rPr>
          <w:rFonts w:ascii="Trinite Roman Wide" w:hAnsi="Trinite Roman Wide"/>
          <w:sz w:val="22"/>
          <w:szCs w:val="22"/>
        </w:rPr>
      </w:pPr>
      <w:r>
        <w:rPr>
          <w:rFonts w:ascii="Trinite Roman Wide" w:hAnsi="Trinite Roman Wide"/>
          <w:sz w:val="22"/>
          <w:szCs w:val="22"/>
        </w:rPr>
        <w:t>De Hanze wil niet alleen een</w:t>
      </w:r>
      <w:r w:rsidR="004C79B1" w:rsidRPr="004C79B1">
        <w:rPr>
          <w:rFonts w:ascii="Trinite Roman Wide" w:hAnsi="Trinite Roman Wide"/>
          <w:sz w:val="22"/>
          <w:szCs w:val="22"/>
        </w:rPr>
        <w:t xml:space="preserve"> leverancier </w:t>
      </w:r>
      <w:r>
        <w:rPr>
          <w:rFonts w:ascii="Trinite Roman Wide" w:hAnsi="Trinite Roman Wide"/>
          <w:sz w:val="22"/>
          <w:szCs w:val="22"/>
        </w:rPr>
        <w:t>die</w:t>
      </w:r>
      <w:r w:rsidR="004C79B1" w:rsidRPr="004C79B1">
        <w:rPr>
          <w:rFonts w:ascii="Trinite Roman Wide" w:hAnsi="Trinite Roman Wide"/>
          <w:sz w:val="22"/>
          <w:szCs w:val="22"/>
        </w:rPr>
        <w:t xml:space="preserve"> kwalitatieve hardware levert, maar ook een ondersteunend systeem biedt dat bijdraagt aan de efficiëntie en effectiviteit van ons bestelproces.</w:t>
      </w:r>
    </w:p>
    <w:p w14:paraId="6174FED1" w14:textId="77777777" w:rsidR="005146F2" w:rsidRDefault="005146F2" w:rsidP="00473CF4">
      <w:pPr>
        <w:jc w:val="both"/>
        <w:rPr>
          <w:rFonts w:ascii="Trinite Roman Wide" w:hAnsi="Trinite Roman Wide"/>
          <w:color w:val="FF0000"/>
          <w:sz w:val="22"/>
          <w:szCs w:val="22"/>
        </w:rPr>
      </w:pPr>
    </w:p>
    <w:p w14:paraId="0803E3A6" w14:textId="1F0134A0" w:rsidR="003B7D72" w:rsidRDefault="003B7D72" w:rsidP="00DF668B">
      <w:pPr>
        <w:jc w:val="both"/>
        <w:rPr>
          <w:rFonts w:ascii="Trinite Roman Wide" w:hAnsi="Trinite Roman Wide"/>
          <w:sz w:val="22"/>
          <w:szCs w:val="22"/>
        </w:rPr>
      </w:pPr>
      <w:r w:rsidRPr="003B7D72">
        <w:rPr>
          <w:rFonts w:ascii="Trinite Roman Wide" w:hAnsi="Trinite Roman Wide"/>
          <w:sz w:val="22"/>
          <w:szCs w:val="22"/>
        </w:rPr>
        <w:t>Gebruiksvriendelijkheid en functionaliteit van het aangeboden online bestelsysteem (bestelportal)</w:t>
      </w:r>
      <w:r w:rsidR="00DF668B">
        <w:rPr>
          <w:rFonts w:ascii="Trinite Roman Wide" w:hAnsi="Trinite Roman Wide"/>
          <w:sz w:val="22"/>
          <w:szCs w:val="22"/>
        </w:rPr>
        <w:t xml:space="preserve"> is hierbij cruciaal</w:t>
      </w:r>
      <w:r w:rsidRPr="003B7D72">
        <w:rPr>
          <w:rFonts w:ascii="Trinite Roman Wide" w:hAnsi="Trinite Roman Wide"/>
          <w:sz w:val="22"/>
          <w:szCs w:val="22"/>
        </w:rPr>
        <w:t xml:space="preserve">. </w:t>
      </w:r>
      <w:r w:rsidR="00E45A2D">
        <w:rPr>
          <w:rFonts w:ascii="Trinite Roman Wide" w:hAnsi="Trinite Roman Wide"/>
          <w:sz w:val="22"/>
          <w:szCs w:val="22"/>
        </w:rPr>
        <w:t xml:space="preserve">De Hanze wenst hiervoor bij uw inschrijving een URL </w:t>
      </w:r>
      <w:r w:rsidR="00A0798B">
        <w:rPr>
          <w:rFonts w:ascii="Trinite Roman Wide" w:hAnsi="Trinite Roman Wide"/>
          <w:sz w:val="22"/>
          <w:szCs w:val="22"/>
        </w:rPr>
        <w:t xml:space="preserve">te ontvangen van een testomgeving met daarbij </w:t>
      </w:r>
      <w:r w:rsidR="00416FCE">
        <w:rPr>
          <w:rFonts w:ascii="Trinite Roman Wide" w:hAnsi="Trinite Roman Wide"/>
          <w:sz w:val="22"/>
          <w:szCs w:val="22"/>
        </w:rPr>
        <w:t>6</w:t>
      </w:r>
      <w:r w:rsidR="00A0798B">
        <w:rPr>
          <w:rFonts w:ascii="Trinite Roman Wide" w:hAnsi="Trinite Roman Wide"/>
          <w:sz w:val="22"/>
          <w:szCs w:val="22"/>
        </w:rPr>
        <w:t xml:space="preserve"> </w:t>
      </w:r>
      <w:r w:rsidR="00A0798B" w:rsidRPr="40213269">
        <w:rPr>
          <w:rFonts w:ascii="Trinite Roman Wide" w:hAnsi="Trinite Roman Wide"/>
          <w:sz w:val="22"/>
          <w:szCs w:val="22"/>
        </w:rPr>
        <w:t>gastaccount</w:t>
      </w:r>
      <w:r w:rsidR="00A0798B">
        <w:rPr>
          <w:rFonts w:ascii="Trinite Roman Wide" w:hAnsi="Trinite Roman Wide"/>
          <w:sz w:val="22"/>
          <w:szCs w:val="22"/>
        </w:rPr>
        <w:t>s</w:t>
      </w:r>
      <w:r w:rsidR="00535F5E">
        <w:rPr>
          <w:rFonts w:ascii="Trinite Roman Wide" w:hAnsi="Trinite Roman Wide"/>
          <w:sz w:val="22"/>
          <w:szCs w:val="22"/>
        </w:rPr>
        <w:t xml:space="preserve"> </w:t>
      </w:r>
      <w:r w:rsidR="007E228B">
        <w:rPr>
          <w:rFonts w:ascii="Trinite Roman Wide" w:hAnsi="Trinite Roman Wide"/>
          <w:sz w:val="22"/>
          <w:szCs w:val="22"/>
        </w:rPr>
        <w:t>om</w:t>
      </w:r>
      <w:r w:rsidR="00E454FC">
        <w:rPr>
          <w:rFonts w:ascii="Trinite Roman Wide" w:hAnsi="Trinite Roman Wide"/>
          <w:sz w:val="22"/>
          <w:szCs w:val="22"/>
        </w:rPr>
        <w:t xml:space="preserve"> de volgende processtappen uit te voeren</w:t>
      </w:r>
      <w:r w:rsidR="0042182B">
        <w:rPr>
          <w:rFonts w:ascii="Trinite Roman Wide" w:hAnsi="Trinite Roman Wide"/>
          <w:sz w:val="22"/>
          <w:szCs w:val="22"/>
        </w:rPr>
        <w:t>:</w:t>
      </w:r>
    </w:p>
    <w:p w14:paraId="1230ECAB" w14:textId="77F7836B" w:rsidR="0042182B" w:rsidRDefault="007E228B" w:rsidP="00DE55D7">
      <w:pPr>
        <w:pStyle w:val="Lijstalinea"/>
        <w:numPr>
          <w:ilvl w:val="0"/>
          <w:numId w:val="32"/>
        </w:numPr>
        <w:jc w:val="both"/>
        <w:rPr>
          <w:rFonts w:ascii="Trinite Roman Wide" w:hAnsi="Trinite Roman Wide"/>
          <w:sz w:val="22"/>
          <w:szCs w:val="22"/>
        </w:rPr>
      </w:pPr>
      <w:r>
        <w:rPr>
          <w:rFonts w:ascii="Trinite Roman Wide" w:hAnsi="Trinite Roman Wide"/>
          <w:sz w:val="22"/>
          <w:szCs w:val="22"/>
        </w:rPr>
        <w:t>A</w:t>
      </w:r>
      <w:r w:rsidR="0054649C">
        <w:rPr>
          <w:rFonts w:ascii="Trinite Roman Wide" w:hAnsi="Trinite Roman Wide"/>
          <w:sz w:val="22"/>
          <w:szCs w:val="22"/>
        </w:rPr>
        <w:t xml:space="preserve">ctuele </w:t>
      </w:r>
      <w:r w:rsidR="0042182B">
        <w:rPr>
          <w:rFonts w:ascii="Trinite Roman Wide" w:hAnsi="Trinite Roman Wide"/>
          <w:sz w:val="22"/>
          <w:szCs w:val="22"/>
        </w:rPr>
        <w:t>voorraad</w:t>
      </w:r>
      <w:r>
        <w:rPr>
          <w:rFonts w:ascii="Trinite Roman Wide" w:hAnsi="Trinite Roman Wide"/>
          <w:sz w:val="22"/>
          <w:szCs w:val="22"/>
        </w:rPr>
        <w:t xml:space="preserve"> van een artikel inzien</w:t>
      </w:r>
    </w:p>
    <w:p w14:paraId="5B5A19FC" w14:textId="399CCCCF" w:rsidR="0042182B" w:rsidRDefault="007E228B" w:rsidP="00DE55D7">
      <w:pPr>
        <w:pStyle w:val="Lijstalinea"/>
        <w:numPr>
          <w:ilvl w:val="0"/>
          <w:numId w:val="32"/>
        </w:numPr>
        <w:jc w:val="both"/>
        <w:rPr>
          <w:rFonts w:ascii="Trinite Roman Wide" w:hAnsi="Trinite Roman Wide"/>
          <w:sz w:val="22"/>
          <w:szCs w:val="22"/>
        </w:rPr>
      </w:pPr>
      <w:r>
        <w:rPr>
          <w:rFonts w:ascii="Trinite Roman Wide" w:hAnsi="Trinite Roman Wide"/>
          <w:sz w:val="22"/>
          <w:szCs w:val="22"/>
        </w:rPr>
        <w:t>Ac</w:t>
      </w:r>
      <w:r w:rsidR="0042182B">
        <w:rPr>
          <w:rFonts w:ascii="Trinite Roman Wide" w:hAnsi="Trinite Roman Wide"/>
          <w:sz w:val="22"/>
          <w:szCs w:val="22"/>
        </w:rPr>
        <w:t>tuele prijsinformati</w:t>
      </w:r>
      <w:r w:rsidR="00CC1577">
        <w:rPr>
          <w:rFonts w:ascii="Trinite Roman Wide" w:hAnsi="Trinite Roman Wide"/>
          <w:sz w:val="22"/>
          <w:szCs w:val="22"/>
        </w:rPr>
        <w:t>e</w:t>
      </w:r>
      <w:r>
        <w:rPr>
          <w:rFonts w:ascii="Trinite Roman Wide" w:hAnsi="Trinite Roman Wide"/>
          <w:sz w:val="22"/>
          <w:szCs w:val="22"/>
        </w:rPr>
        <w:t xml:space="preserve"> van een artikel inzien</w:t>
      </w:r>
    </w:p>
    <w:p w14:paraId="12DA389E" w14:textId="30D24052" w:rsidR="00CC1577" w:rsidRDefault="007E228B" w:rsidP="00DE55D7">
      <w:pPr>
        <w:pStyle w:val="Lijstalinea"/>
        <w:numPr>
          <w:ilvl w:val="0"/>
          <w:numId w:val="32"/>
        </w:numPr>
        <w:jc w:val="both"/>
        <w:rPr>
          <w:rFonts w:ascii="Trinite Roman Wide" w:hAnsi="Trinite Roman Wide"/>
          <w:sz w:val="22"/>
          <w:szCs w:val="22"/>
        </w:rPr>
      </w:pPr>
      <w:r>
        <w:rPr>
          <w:rFonts w:ascii="Trinite Roman Wide" w:hAnsi="Trinite Roman Wide"/>
          <w:sz w:val="22"/>
          <w:szCs w:val="22"/>
        </w:rPr>
        <w:t>A</w:t>
      </w:r>
      <w:r w:rsidR="00CC1577">
        <w:rPr>
          <w:rFonts w:ascii="Trinite Roman Wide" w:hAnsi="Trinite Roman Wide"/>
          <w:sz w:val="22"/>
          <w:szCs w:val="22"/>
        </w:rPr>
        <w:t>ctuele levertijden</w:t>
      </w:r>
      <w:r w:rsidRPr="007E228B">
        <w:rPr>
          <w:rFonts w:ascii="Trinite Roman Wide" w:hAnsi="Trinite Roman Wide"/>
          <w:sz w:val="22"/>
          <w:szCs w:val="22"/>
        </w:rPr>
        <w:t xml:space="preserve"> </w:t>
      </w:r>
      <w:r>
        <w:rPr>
          <w:rFonts w:ascii="Trinite Roman Wide" w:hAnsi="Trinite Roman Wide"/>
          <w:sz w:val="22"/>
          <w:szCs w:val="22"/>
        </w:rPr>
        <w:t>van een artikel inzien</w:t>
      </w:r>
    </w:p>
    <w:p w14:paraId="02AF20F3" w14:textId="022DEC8F" w:rsidR="0042182B" w:rsidRDefault="007E228B" w:rsidP="00DE55D7">
      <w:pPr>
        <w:pStyle w:val="Lijstalinea"/>
        <w:numPr>
          <w:ilvl w:val="0"/>
          <w:numId w:val="32"/>
        </w:numPr>
        <w:jc w:val="both"/>
        <w:rPr>
          <w:rFonts w:ascii="Trinite Roman Wide" w:hAnsi="Trinite Roman Wide"/>
          <w:sz w:val="22"/>
          <w:szCs w:val="22"/>
        </w:rPr>
      </w:pPr>
      <w:r>
        <w:rPr>
          <w:rFonts w:ascii="Trinite Roman Wide" w:hAnsi="Trinite Roman Wide"/>
          <w:sz w:val="22"/>
          <w:szCs w:val="22"/>
        </w:rPr>
        <w:t>E</w:t>
      </w:r>
      <w:r w:rsidR="0042182B">
        <w:rPr>
          <w:rFonts w:ascii="Trinite Roman Wide" w:hAnsi="Trinite Roman Wide"/>
          <w:sz w:val="22"/>
          <w:szCs w:val="22"/>
        </w:rPr>
        <w:t>en bestelling</w:t>
      </w:r>
      <w:r>
        <w:rPr>
          <w:rFonts w:ascii="Trinite Roman Wide" w:hAnsi="Trinite Roman Wide"/>
          <w:sz w:val="22"/>
          <w:szCs w:val="22"/>
        </w:rPr>
        <w:t xml:space="preserve"> aan te maken</w:t>
      </w:r>
    </w:p>
    <w:p w14:paraId="539FDFD7" w14:textId="77777777" w:rsidR="00B3226F" w:rsidRDefault="00B3226F" w:rsidP="0032711C">
      <w:pPr>
        <w:pStyle w:val="Normaalweb"/>
        <w:shd w:val="clear" w:color="auto" w:fill="FFFFFF"/>
        <w:spacing w:before="0" w:beforeAutospacing="0" w:after="0" w:afterAutospacing="0"/>
        <w:rPr>
          <w:rStyle w:val="Zwaar"/>
          <w:rFonts w:ascii="Segoe UI" w:hAnsi="Segoe UI" w:cs="Segoe UI"/>
          <w:color w:val="242424"/>
          <w:sz w:val="21"/>
          <w:szCs w:val="21"/>
        </w:rPr>
      </w:pPr>
    </w:p>
    <w:p w14:paraId="0A800C8E" w14:textId="4AAE7218" w:rsidR="00B35B1A" w:rsidRPr="00B35B1A" w:rsidRDefault="00D72C08" w:rsidP="0032711C">
      <w:pPr>
        <w:pStyle w:val="Normaalweb"/>
        <w:shd w:val="clear" w:color="auto" w:fill="FFFFFF"/>
        <w:spacing w:before="0" w:beforeAutospacing="0" w:after="0" w:afterAutospacing="0"/>
        <w:rPr>
          <w:rFonts w:ascii="Trinite Roman Wide" w:hAnsi="Trinite Roman Wide"/>
          <w:sz w:val="22"/>
          <w:szCs w:val="22"/>
          <w:lang w:eastAsia="en-US"/>
        </w:rPr>
      </w:pPr>
      <w:r w:rsidRPr="00D72C08">
        <w:rPr>
          <w:rFonts w:ascii="Trinite Roman Wide" w:hAnsi="Trinite Roman Wide"/>
          <w:sz w:val="22"/>
          <w:szCs w:val="22"/>
          <w:lang w:eastAsia="en-US"/>
        </w:rPr>
        <w:t>Bij de beoordeling van G1.</w:t>
      </w:r>
      <w:r>
        <w:rPr>
          <w:rFonts w:ascii="Trinite Roman Wide" w:hAnsi="Trinite Roman Wide"/>
          <w:sz w:val="22"/>
          <w:szCs w:val="22"/>
          <w:lang w:eastAsia="en-US"/>
        </w:rPr>
        <w:t>2</w:t>
      </w:r>
      <w:r w:rsidRPr="00D72C08">
        <w:rPr>
          <w:rFonts w:ascii="Trinite Roman Wide" w:hAnsi="Trinite Roman Wide"/>
          <w:sz w:val="22"/>
          <w:szCs w:val="22"/>
          <w:lang w:eastAsia="en-US"/>
        </w:rPr>
        <w:t xml:space="preserve"> wordt gelet op de volgende aspecten:</w:t>
      </w:r>
    </w:p>
    <w:p w14:paraId="5C6DE797" w14:textId="3A865DB0" w:rsidR="0032711C" w:rsidRPr="00D72C08" w:rsidRDefault="0032711C" w:rsidP="00DE55D7">
      <w:pPr>
        <w:pStyle w:val="Normaalweb"/>
        <w:numPr>
          <w:ilvl w:val="0"/>
          <w:numId w:val="44"/>
        </w:numPr>
        <w:shd w:val="clear" w:color="auto" w:fill="FFFFFF"/>
        <w:spacing w:before="0" w:beforeAutospacing="0" w:after="0" w:afterAutospacing="0"/>
        <w:rPr>
          <w:rFonts w:ascii="Trinite Roman Wide" w:hAnsi="Trinite Roman Wide"/>
          <w:sz w:val="22"/>
          <w:szCs w:val="22"/>
          <w:lang w:eastAsia="en-US"/>
        </w:rPr>
      </w:pPr>
      <w:r w:rsidRPr="00D72C08">
        <w:rPr>
          <w:rFonts w:ascii="Trinite Roman Wide" w:hAnsi="Trinite Roman Wide"/>
          <w:sz w:val="22"/>
          <w:szCs w:val="22"/>
          <w:lang w:eastAsia="en-US"/>
        </w:rPr>
        <w:t xml:space="preserve">Efficiëntie </w:t>
      </w:r>
      <w:r w:rsidR="004E18DA" w:rsidRPr="00D72C08">
        <w:rPr>
          <w:rFonts w:ascii="Trinite Roman Wide" w:hAnsi="Trinite Roman Wide"/>
          <w:sz w:val="22"/>
          <w:szCs w:val="22"/>
          <w:lang w:eastAsia="en-US"/>
        </w:rPr>
        <w:t>van het systeem</w:t>
      </w:r>
      <w:r w:rsidRPr="00D72C08">
        <w:rPr>
          <w:rFonts w:ascii="Trinite Roman Wide" w:hAnsi="Trinite Roman Wide"/>
          <w:sz w:val="22"/>
          <w:szCs w:val="22"/>
          <w:lang w:eastAsia="en-US"/>
        </w:rPr>
        <w:t xml:space="preserve">: Een goed functionerend online bestelsysteem maakt het bestelproces sneller en eenvoudiger voor de medewerkers van de </w:t>
      </w:r>
      <w:r w:rsidR="005A0710" w:rsidRPr="00D72C08">
        <w:rPr>
          <w:rFonts w:ascii="Trinite Roman Wide" w:hAnsi="Trinite Roman Wide"/>
          <w:sz w:val="22"/>
          <w:szCs w:val="22"/>
          <w:lang w:eastAsia="en-US"/>
        </w:rPr>
        <w:t>Hanze</w:t>
      </w:r>
      <w:r w:rsidRPr="00D72C08">
        <w:rPr>
          <w:rFonts w:ascii="Trinite Roman Wide" w:hAnsi="Trinite Roman Wide"/>
          <w:sz w:val="22"/>
          <w:szCs w:val="22"/>
          <w:lang w:eastAsia="en-US"/>
        </w:rPr>
        <w:t xml:space="preserve"> </w:t>
      </w:r>
    </w:p>
    <w:p w14:paraId="4F836344" w14:textId="699D0D21" w:rsidR="00535F5E" w:rsidRPr="00D72C08" w:rsidRDefault="00535F5E" w:rsidP="00DE55D7">
      <w:pPr>
        <w:pStyle w:val="Lijstalinea"/>
        <w:numPr>
          <w:ilvl w:val="0"/>
          <w:numId w:val="44"/>
        </w:numPr>
        <w:jc w:val="both"/>
        <w:rPr>
          <w:rFonts w:ascii="Trinite Roman Wide" w:hAnsi="Trinite Roman Wide"/>
          <w:sz w:val="22"/>
          <w:szCs w:val="22"/>
        </w:rPr>
      </w:pPr>
      <w:r w:rsidRPr="00D72C08">
        <w:rPr>
          <w:rFonts w:ascii="Trinite Roman Wide" w:hAnsi="Trinite Roman Wide"/>
          <w:sz w:val="22"/>
          <w:szCs w:val="22"/>
        </w:rPr>
        <w:t xml:space="preserve">Gebruikerstevredenheid: </w:t>
      </w:r>
      <w:r w:rsidR="005D7E38" w:rsidRPr="00D72C08">
        <w:rPr>
          <w:rFonts w:ascii="Trinite Roman Wide" w:hAnsi="Trinite Roman Wide"/>
          <w:sz w:val="22"/>
          <w:szCs w:val="22"/>
        </w:rPr>
        <w:t>G</w:t>
      </w:r>
      <w:r w:rsidRPr="00D72C08">
        <w:rPr>
          <w:rFonts w:ascii="Trinite Roman Wide" w:hAnsi="Trinite Roman Wide"/>
          <w:sz w:val="22"/>
          <w:szCs w:val="22"/>
        </w:rPr>
        <w:t xml:space="preserve">emakkelijk en zonder problemen </w:t>
      </w:r>
      <w:r w:rsidR="00F152A0" w:rsidRPr="00D72C08">
        <w:rPr>
          <w:rFonts w:ascii="Trinite Roman Wide" w:hAnsi="Trinite Roman Wide"/>
          <w:sz w:val="22"/>
          <w:szCs w:val="22"/>
        </w:rPr>
        <w:t>stappen in het bestelproces</w:t>
      </w:r>
      <w:r w:rsidRPr="00D72C08">
        <w:rPr>
          <w:rFonts w:ascii="Trinite Roman Wide" w:hAnsi="Trinite Roman Wide"/>
          <w:sz w:val="22"/>
          <w:szCs w:val="22"/>
        </w:rPr>
        <w:t xml:space="preserve"> kunnen </w:t>
      </w:r>
      <w:r w:rsidR="00F152A0" w:rsidRPr="00D72C08">
        <w:rPr>
          <w:rFonts w:ascii="Trinite Roman Wide" w:hAnsi="Trinite Roman Wide"/>
          <w:sz w:val="22"/>
          <w:szCs w:val="22"/>
        </w:rPr>
        <w:t>ui</w:t>
      </w:r>
      <w:r w:rsidR="000A531B" w:rsidRPr="00D72C08">
        <w:rPr>
          <w:rFonts w:ascii="Trinite Roman Wide" w:hAnsi="Trinite Roman Wide"/>
          <w:sz w:val="22"/>
          <w:szCs w:val="22"/>
        </w:rPr>
        <w:t>t</w:t>
      </w:r>
      <w:r w:rsidR="00F152A0" w:rsidRPr="00D72C08">
        <w:rPr>
          <w:rFonts w:ascii="Trinite Roman Wide" w:hAnsi="Trinite Roman Wide"/>
          <w:sz w:val="22"/>
          <w:szCs w:val="22"/>
        </w:rPr>
        <w:t>voere</w:t>
      </w:r>
      <w:r w:rsidRPr="00D72C08">
        <w:rPr>
          <w:rFonts w:ascii="Trinite Roman Wide" w:hAnsi="Trinite Roman Wide"/>
          <w:sz w:val="22"/>
          <w:szCs w:val="22"/>
        </w:rPr>
        <w:t>n</w:t>
      </w:r>
      <w:r w:rsidR="005D7E38" w:rsidRPr="00D72C08">
        <w:rPr>
          <w:rFonts w:ascii="Trinite Roman Wide" w:hAnsi="Trinite Roman Wide"/>
          <w:sz w:val="22"/>
          <w:szCs w:val="22"/>
        </w:rPr>
        <w:t xml:space="preserve"> </w:t>
      </w:r>
      <w:r w:rsidRPr="00D72C08">
        <w:rPr>
          <w:rFonts w:ascii="Trinite Roman Wide" w:hAnsi="Trinite Roman Wide"/>
          <w:sz w:val="22"/>
          <w:szCs w:val="22"/>
        </w:rPr>
        <w:t>verhoogt de productiviteit.</w:t>
      </w:r>
    </w:p>
    <w:p w14:paraId="25D46E38" w14:textId="71C33B33" w:rsidR="003B7D72" w:rsidRPr="003B7D72" w:rsidRDefault="003B7D72" w:rsidP="003B7D72">
      <w:pPr>
        <w:jc w:val="both"/>
        <w:rPr>
          <w:rFonts w:ascii="Trinite Roman Wide" w:hAnsi="Trinite Roman Wide"/>
          <w:sz w:val="22"/>
          <w:szCs w:val="22"/>
        </w:rPr>
      </w:pPr>
      <w:r w:rsidRPr="003B7D72">
        <w:rPr>
          <w:rFonts w:ascii="Trinite Roman Wide" w:hAnsi="Trinite Roman Wide"/>
          <w:sz w:val="22"/>
          <w:szCs w:val="22"/>
        </w:rPr>
        <w:t>  </w:t>
      </w:r>
    </w:p>
    <w:p w14:paraId="6195293E" w14:textId="1C7B3EC6" w:rsidR="003B7D72" w:rsidRPr="003B7D72" w:rsidRDefault="003B7D72" w:rsidP="003B7D72">
      <w:pPr>
        <w:jc w:val="both"/>
        <w:rPr>
          <w:rFonts w:ascii="Trinite Roman Wide" w:hAnsi="Trinite Roman Wide"/>
          <w:sz w:val="22"/>
          <w:szCs w:val="22"/>
        </w:rPr>
      </w:pPr>
      <w:bookmarkStart w:id="27" w:name="_Hlk188269996"/>
      <w:r w:rsidRPr="003B7D72">
        <w:rPr>
          <w:rFonts w:ascii="Trinite Roman Wide" w:hAnsi="Trinite Roman Wide"/>
          <w:sz w:val="22"/>
          <w:szCs w:val="22"/>
        </w:rPr>
        <w:t>Het maximaal te behalen punten voor dit gunni</w:t>
      </w:r>
      <w:r w:rsidRPr="00DD42C5">
        <w:rPr>
          <w:rFonts w:ascii="Trinite Roman Wide" w:hAnsi="Trinite Roman Wide"/>
          <w:sz w:val="22"/>
          <w:szCs w:val="22"/>
        </w:rPr>
        <w:t xml:space="preserve">ngscriterium is </w:t>
      </w:r>
      <w:r w:rsidR="009C2EF4" w:rsidRPr="00DD42C5">
        <w:rPr>
          <w:rFonts w:ascii="Trinite Roman Wide" w:hAnsi="Trinite Roman Wide"/>
          <w:sz w:val="22"/>
          <w:szCs w:val="22"/>
        </w:rPr>
        <w:t>1</w:t>
      </w:r>
      <w:r w:rsidR="00DD42C5" w:rsidRPr="00DD42C5">
        <w:rPr>
          <w:rFonts w:ascii="Trinite Roman Wide" w:hAnsi="Trinite Roman Wide"/>
          <w:sz w:val="22"/>
          <w:szCs w:val="22"/>
        </w:rPr>
        <w:t>0</w:t>
      </w:r>
      <w:r w:rsidRPr="00DD42C5">
        <w:rPr>
          <w:rFonts w:ascii="Trinite Roman Wide" w:hAnsi="Trinite Roman Wide"/>
          <w:sz w:val="22"/>
          <w:szCs w:val="22"/>
        </w:rPr>
        <w:t xml:space="preserve"> punten.</w:t>
      </w:r>
      <w:r w:rsidRPr="003B7D72">
        <w:rPr>
          <w:rFonts w:ascii="Trinite Roman Wide" w:hAnsi="Trinite Roman Wide"/>
          <w:sz w:val="22"/>
          <w:szCs w:val="22"/>
        </w:rPr>
        <w:t> </w:t>
      </w:r>
    </w:p>
    <w:bookmarkEnd w:id="27"/>
    <w:p w14:paraId="5DE04A24" w14:textId="77777777" w:rsidR="00187459" w:rsidRDefault="00187459" w:rsidP="00187459">
      <w:pPr>
        <w:jc w:val="both"/>
        <w:rPr>
          <w:rFonts w:ascii="Trinite Roman Wide" w:hAnsi="Trinite Roman Wide"/>
          <w:b/>
          <w:bCs/>
          <w:color w:val="FF0000"/>
          <w:sz w:val="22"/>
          <w:szCs w:val="22"/>
        </w:rPr>
      </w:pPr>
    </w:p>
    <w:p w14:paraId="111EAF51" w14:textId="3C5F4A55" w:rsidR="00187459" w:rsidRPr="00187459" w:rsidRDefault="00187459" w:rsidP="00187459">
      <w:pPr>
        <w:jc w:val="both"/>
        <w:rPr>
          <w:rFonts w:ascii="Trinite Roman Wide" w:hAnsi="Trinite Roman Wide"/>
          <w:sz w:val="22"/>
          <w:szCs w:val="22"/>
        </w:rPr>
      </w:pPr>
      <w:r w:rsidRPr="40213269">
        <w:rPr>
          <w:rFonts w:ascii="Trinite Roman Wide" w:hAnsi="Trinite Roman Wide"/>
          <w:b/>
          <w:bCs/>
          <w:sz w:val="22"/>
          <w:szCs w:val="22"/>
        </w:rPr>
        <w:t>G1.</w:t>
      </w:r>
      <w:r w:rsidR="00D82B39">
        <w:rPr>
          <w:rFonts w:ascii="Trinite Roman Wide" w:hAnsi="Trinite Roman Wide"/>
          <w:b/>
          <w:bCs/>
          <w:sz w:val="22"/>
          <w:szCs w:val="22"/>
        </w:rPr>
        <w:t>3</w:t>
      </w:r>
      <w:r w:rsidRPr="40213269">
        <w:rPr>
          <w:rFonts w:ascii="Trinite Roman Wide" w:hAnsi="Trinite Roman Wide"/>
          <w:b/>
          <w:bCs/>
          <w:sz w:val="22"/>
          <w:szCs w:val="22"/>
        </w:rPr>
        <w:t xml:space="preserve"> </w:t>
      </w:r>
      <w:r w:rsidR="00FF3236">
        <w:rPr>
          <w:rFonts w:ascii="Trinite Roman Wide" w:hAnsi="Trinite Roman Wide"/>
          <w:b/>
          <w:bCs/>
          <w:sz w:val="22"/>
          <w:szCs w:val="22"/>
        </w:rPr>
        <w:t xml:space="preserve">Garantie en </w:t>
      </w:r>
      <w:r w:rsidR="00CF3A32">
        <w:rPr>
          <w:rFonts w:ascii="Trinite Roman Wide" w:hAnsi="Trinite Roman Wide"/>
          <w:b/>
          <w:bCs/>
          <w:sz w:val="22"/>
          <w:szCs w:val="22"/>
        </w:rPr>
        <w:t>reparatie</w:t>
      </w:r>
      <w:r w:rsidRPr="40213269">
        <w:rPr>
          <w:rFonts w:ascii="Trinite Roman Wide" w:hAnsi="Trinite Roman Wide"/>
          <w:b/>
          <w:bCs/>
          <w:sz w:val="22"/>
          <w:szCs w:val="22"/>
        </w:rPr>
        <w:t> </w:t>
      </w:r>
      <w:r w:rsidR="00FF3236">
        <w:rPr>
          <w:rFonts w:ascii="Trinite Roman Wide" w:hAnsi="Trinite Roman Wide"/>
          <w:b/>
          <w:bCs/>
          <w:sz w:val="22"/>
          <w:szCs w:val="22"/>
        </w:rPr>
        <w:t>(2</w:t>
      </w:r>
      <w:r w:rsidR="00C41C89">
        <w:rPr>
          <w:rFonts w:ascii="Trinite Roman Wide" w:hAnsi="Trinite Roman Wide"/>
          <w:b/>
          <w:bCs/>
          <w:sz w:val="22"/>
          <w:szCs w:val="22"/>
        </w:rPr>
        <w:t>5</w:t>
      </w:r>
      <w:r w:rsidRPr="40213269">
        <w:rPr>
          <w:rFonts w:ascii="Trinite Roman Wide" w:hAnsi="Trinite Roman Wide"/>
          <w:b/>
          <w:bCs/>
          <w:sz w:val="22"/>
          <w:szCs w:val="22"/>
        </w:rPr>
        <w:t>%)</w:t>
      </w:r>
    </w:p>
    <w:p w14:paraId="17D9E480" w14:textId="77777777" w:rsidR="00FF3236" w:rsidRPr="00FF3236" w:rsidRDefault="00FF3236" w:rsidP="00FF3236">
      <w:pPr>
        <w:spacing w:after="160" w:line="278" w:lineRule="auto"/>
        <w:contextualSpacing/>
        <w:rPr>
          <w:rFonts w:ascii="Trinite Roman Wide" w:hAnsi="Trinite Roman Wide"/>
          <w:sz w:val="22"/>
          <w:szCs w:val="22"/>
        </w:rPr>
      </w:pPr>
      <w:r w:rsidRPr="00FF3236">
        <w:rPr>
          <w:rFonts w:ascii="Trinite Roman Wide" w:hAnsi="Trinite Roman Wide"/>
          <w:sz w:val="22"/>
          <w:szCs w:val="22"/>
        </w:rPr>
        <w:lastRenderedPageBreak/>
        <w:t>In dit subgunningscriterium beschrijft u hoe u invulling geeft aan garantie en  reparatie, rekening houdend met de gestelde eisen en uitgangspunten in het Programma van Eisen</w:t>
      </w:r>
    </w:p>
    <w:p w14:paraId="1D1FCA0F" w14:textId="77777777" w:rsidR="00FF3236" w:rsidRPr="00FF3236" w:rsidRDefault="00FF3236" w:rsidP="00FF3236">
      <w:pPr>
        <w:spacing w:after="160" w:line="278" w:lineRule="auto"/>
        <w:ind w:left="720"/>
        <w:contextualSpacing/>
        <w:rPr>
          <w:rFonts w:ascii="Trinite Roman Wide" w:hAnsi="Trinite Roman Wide"/>
          <w:sz w:val="22"/>
          <w:szCs w:val="22"/>
        </w:rPr>
      </w:pPr>
    </w:p>
    <w:p w14:paraId="679766D5" w14:textId="77777777" w:rsidR="00FF3236" w:rsidRPr="00FF3236" w:rsidRDefault="00FF3236" w:rsidP="00FF3236">
      <w:pPr>
        <w:spacing w:after="160" w:line="278" w:lineRule="auto"/>
        <w:contextualSpacing/>
        <w:rPr>
          <w:rFonts w:ascii="Trinite Roman Wide" w:hAnsi="Trinite Roman Wide"/>
          <w:sz w:val="22"/>
          <w:szCs w:val="22"/>
        </w:rPr>
      </w:pPr>
      <w:r w:rsidRPr="00FF3236">
        <w:rPr>
          <w:rFonts w:ascii="Trinite Roman Wide" w:hAnsi="Trinite Roman Wide"/>
          <w:sz w:val="22"/>
          <w:szCs w:val="22"/>
        </w:rPr>
        <w:t>Ga minimaal in op de volgende aspecten:</w:t>
      </w:r>
    </w:p>
    <w:p w14:paraId="3650DADD" w14:textId="77777777" w:rsidR="00FF3236" w:rsidRPr="00FF3236" w:rsidRDefault="00FF3236" w:rsidP="00DE55D7">
      <w:pPr>
        <w:numPr>
          <w:ilvl w:val="0"/>
          <w:numId w:val="45"/>
        </w:numPr>
        <w:spacing w:after="160" w:line="278" w:lineRule="auto"/>
        <w:contextualSpacing/>
        <w:rPr>
          <w:rFonts w:ascii="Trinite Roman Wide" w:hAnsi="Trinite Roman Wide"/>
          <w:sz w:val="22"/>
          <w:szCs w:val="22"/>
        </w:rPr>
      </w:pPr>
      <w:r w:rsidRPr="00FF3236">
        <w:rPr>
          <w:rFonts w:ascii="Trinite Roman Wide" w:hAnsi="Trinite Roman Wide"/>
          <w:sz w:val="22"/>
          <w:szCs w:val="22"/>
        </w:rPr>
        <w:t xml:space="preserve">Beschrijf hoe u uitvoering zult geven aan de garantie- en reparatieprocedures. </w:t>
      </w:r>
    </w:p>
    <w:p w14:paraId="56E90FD3" w14:textId="77777777" w:rsidR="00FF3236" w:rsidRPr="00FF3236" w:rsidRDefault="00FF3236" w:rsidP="00DE55D7">
      <w:pPr>
        <w:numPr>
          <w:ilvl w:val="0"/>
          <w:numId w:val="45"/>
        </w:numPr>
        <w:spacing w:after="160" w:line="278" w:lineRule="auto"/>
        <w:contextualSpacing/>
        <w:rPr>
          <w:rFonts w:ascii="Trinite Roman Wide" w:hAnsi="Trinite Roman Wide"/>
          <w:sz w:val="22"/>
          <w:szCs w:val="22"/>
        </w:rPr>
      </w:pPr>
      <w:r w:rsidRPr="00FF3236">
        <w:rPr>
          <w:rFonts w:ascii="Trinite Roman Wide" w:hAnsi="Trinite Roman Wide"/>
          <w:sz w:val="22"/>
          <w:szCs w:val="22"/>
        </w:rPr>
        <w:t>Melding en registratie van storingen;</w:t>
      </w:r>
    </w:p>
    <w:p w14:paraId="4610ECB1" w14:textId="77777777" w:rsidR="00FF3236" w:rsidRPr="00FF3236" w:rsidRDefault="00FF3236" w:rsidP="00DE55D7">
      <w:pPr>
        <w:numPr>
          <w:ilvl w:val="0"/>
          <w:numId w:val="45"/>
        </w:numPr>
        <w:spacing w:after="160" w:line="278" w:lineRule="auto"/>
        <w:contextualSpacing/>
        <w:rPr>
          <w:rFonts w:ascii="Trinite Roman Wide" w:hAnsi="Trinite Roman Wide"/>
          <w:sz w:val="22"/>
          <w:szCs w:val="22"/>
        </w:rPr>
      </w:pPr>
      <w:r w:rsidRPr="00FF3236">
        <w:rPr>
          <w:rFonts w:ascii="Trinite Roman Wide" w:hAnsi="Trinite Roman Wide"/>
          <w:sz w:val="22"/>
          <w:szCs w:val="22"/>
        </w:rPr>
        <w:t>Het kunnen volgen van de voortgang van de storingen door de opdrachtgever;</w:t>
      </w:r>
    </w:p>
    <w:p w14:paraId="15ADFDDC" w14:textId="129B7ED6" w:rsidR="00CF3A32" w:rsidRPr="00CF3A32" w:rsidRDefault="00FF3236" w:rsidP="00DE55D7">
      <w:pPr>
        <w:numPr>
          <w:ilvl w:val="0"/>
          <w:numId w:val="45"/>
        </w:numPr>
        <w:spacing w:after="160" w:line="278" w:lineRule="auto"/>
        <w:contextualSpacing/>
        <w:rPr>
          <w:rFonts w:ascii="Trinite Roman Wide" w:hAnsi="Trinite Roman Wide"/>
          <w:sz w:val="22"/>
          <w:szCs w:val="22"/>
        </w:rPr>
      </w:pPr>
      <w:r w:rsidRPr="00FF3236">
        <w:rPr>
          <w:rFonts w:ascii="Trinite Roman Wide" w:hAnsi="Trinite Roman Wide"/>
          <w:sz w:val="22"/>
          <w:szCs w:val="22"/>
        </w:rPr>
        <w:t>Realisatie van de KPI’s ten aanzien van de leverings- en oplostermijnen;</w:t>
      </w:r>
    </w:p>
    <w:p w14:paraId="6462170D" w14:textId="2B3E945F" w:rsidR="00FF3236" w:rsidRPr="00CF3A32" w:rsidRDefault="00CF3A32" w:rsidP="00CF3A32">
      <w:pPr>
        <w:pStyle w:val="Normaalweb"/>
        <w:shd w:val="clear" w:color="auto" w:fill="FFFFFF"/>
        <w:spacing w:before="0" w:beforeAutospacing="0" w:after="0" w:afterAutospacing="0"/>
        <w:rPr>
          <w:rFonts w:ascii="Trinite Roman Wide" w:hAnsi="Trinite Roman Wide"/>
          <w:sz w:val="22"/>
          <w:szCs w:val="22"/>
          <w:lang w:eastAsia="en-US"/>
        </w:rPr>
      </w:pPr>
      <w:r w:rsidRPr="00CF3A32">
        <w:rPr>
          <w:rFonts w:ascii="Trinite Roman Wide" w:hAnsi="Trinite Roman Wide"/>
          <w:sz w:val="22"/>
          <w:szCs w:val="22"/>
          <w:lang w:eastAsia="en-US"/>
        </w:rPr>
        <w:t>Bij de beoordeling van G1.</w:t>
      </w:r>
      <w:r>
        <w:rPr>
          <w:rFonts w:ascii="Trinite Roman Wide" w:hAnsi="Trinite Roman Wide"/>
          <w:sz w:val="22"/>
          <w:szCs w:val="22"/>
          <w:lang w:eastAsia="en-US"/>
        </w:rPr>
        <w:t>3</w:t>
      </w:r>
      <w:r w:rsidRPr="00CF3A32">
        <w:rPr>
          <w:rFonts w:ascii="Trinite Roman Wide" w:hAnsi="Trinite Roman Wide"/>
          <w:sz w:val="22"/>
          <w:szCs w:val="22"/>
          <w:lang w:eastAsia="en-US"/>
        </w:rPr>
        <w:t xml:space="preserve"> wordt gelet op de volgende aspecten:</w:t>
      </w:r>
    </w:p>
    <w:p w14:paraId="61F58598" w14:textId="4BE4A230" w:rsidR="00CF3A32" w:rsidRDefault="00FF3236" w:rsidP="00DE55D7">
      <w:pPr>
        <w:pStyle w:val="Lijstalinea"/>
        <w:numPr>
          <w:ilvl w:val="0"/>
          <w:numId w:val="46"/>
        </w:numPr>
        <w:spacing w:after="160" w:line="278" w:lineRule="auto"/>
        <w:rPr>
          <w:rFonts w:ascii="Trinite Roman Wide" w:hAnsi="Trinite Roman Wide"/>
          <w:sz w:val="22"/>
          <w:szCs w:val="22"/>
        </w:rPr>
      </w:pPr>
      <w:r w:rsidRPr="00CF3A32">
        <w:rPr>
          <w:rFonts w:ascii="Trinite Roman Wide" w:hAnsi="Trinite Roman Wide"/>
          <w:sz w:val="22"/>
          <w:szCs w:val="22"/>
        </w:rPr>
        <w:t xml:space="preserve">De mate waarin de uitvoering van het garantie-en reparatieproces effectief en efficiënt is en aansluit bij de behoefte van </w:t>
      </w:r>
      <w:r w:rsidR="00D3473E">
        <w:rPr>
          <w:rFonts w:ascii="Trinite Roman Wide" w:hAnsi="Trinite Roman Wide"/>
          <w:sz w:val="22"/>
          <w:szCs w:val="22"/>
        </w:rPr>
        <w:t>o</w:t>
      </w:r>
      <w:r w:rsidRPr="00CF3A32">
        <w:rPr>
          <w:rFonts w:ascii="Trinite Roman Wide" w:hAnsi="Trinite Roman Wide"/>
          <w:sz w:val="22"/>
          <w:szCs w:val="22"/>
        </w:rPr>
        <w:t>pdrachtgever.</w:t>
      </w:r>
    </w:p>
    <w:p w14:paraId="3EB98164" w14:textId="77777777" w:rsidR="00CF3A32" w:rsidRDefault="00FF3236" w:rsidP="00DE55D7">
      <w:pPr>
        <w:pStyle w:val="Lijstalinea"/>
        <w:numPr>
          <w:ilvl w:val="0"/>
          <w:numId w:val="46"/>
        </w:numPr>
        <w:spacing w:after="160" w:line="278" w:lineRule="auto"/>
        <w:rPr>
          <w:rFonts w:ascii="Trinite Roman Wide" w:hAnsi="Trinite Roman Wide"/>
          <w:sz w:val="22"/>
          <w:szCs w:val="22"/>
        </w:rPr>
      </w:pPr>
      <w:r w:rsidRPr="00CF3A32">
        <w:rPr>
          <w:rFonts w:ascii="Trinite Roman Wide" w:hAnsi="Trinite Roman Wide"/>
          <w:sz w:val="22"/>
          <w:szCs w:val="22"/>
        </w:rPr>
        <w:t>De mate waarin het melden en registreren van storingen door de opdrachtgever op een logische en werkbare wijze is te raadplegen/ hanteren.</w:t>
      </w:r>
    </w:p>
    <w:p w14:paraId="31DF2898" w14:textId="77777777" w:rsidR="00CF3A32" w:rsidRDefault="00FF3236" w:rsidP="00DE55D7">
      <w:pPr>
        <w:pStyle w:val="Lijstalinea"/>
        <w:numPr>
          <w:ilvl w:val="0"/>
          <w:numId w:val="46"/>
        </w:numPr>
        <w:spacing w:after="160" w:line="278" w:lineRule="auto"/>
        <w:rPr>
          <w:rFonts w:ascii="Trinite Roman Wide" w:hAnsi="Trinite Roman Wide"/>
          <w:sz w:val="22"/>
          <w:szCs w:val="22"/>
        </w:rPr>
      </w:pPr>
      <w:r w:rsidRPr="00CF3A32">
        <w:rPr>
          <w:rFonts w:ascii="Trinite Roman Wide" w:hAnsi="Trinite Roman Wide"/>
          <w:sz w:val="22"/>
          <w:szCs w:val="22"/>
        </w:rPr>
        <w:t>De wijze waarop en de mate waarin door de inschrijver een zo hoog en concreet mogelijke waarborging van continuïteit (KPI’s) wordt geboden;</w:t>
      </w:r>
    </w:p>
    <w:p w14:paraId="4101795F" w14:textId="0251A748" w:rsidR="00187459" w:rsidRPr="008C734D" w:rsidRDefault="00FF3236" w:rsidP="00DE55D7">
      <w:pPr>
        <w:pStyle w:val="Lijstalinea"/>
        <w:numPr>
          <w:ilvl w:val="0"/>
          <w:numId w:val="46"/>
        </w:numPr>
        <w:spacing w:after="160" w:line="278" w:lineRule="auto"/>
        <w:rPr>
          <w:rFonts w:ascii="Trinite Roman Wide" w:hAnsi="Trinite Roman Wide"/>
          <w:sz w:val="22"/>
          <w:szCs w:val="22"/>
        </w:rPr>
      </w:pPr>
      <w:r w:rsidRPr="00CF3A32">
        <w:rPr>
          <w:rFonts w:ascii="Trinite Roman Wide" w:hAnsi="Trinite Roman Wide"/>
          <w:sz w:val="22"/>
          <w:szCs w:val="22"/>
        </w:rPr>
        <w:t>De wijze waarop en de mate waarin de inschrijver een proactieve garantieafhandeling borgt, waarbij de opdrachtgever zoveel mogelijk wordt ontzorgd, maar wel op adequate wijze wordt geïnformeerd.</w:t>
      </w:r>
      <w:r w:rsidR="00187459" w:rsidRPr="008C734D">
        <w:rPr>
          <w:rFonts w:ascii="Trinite Roman Wide" w:hAnsi="Trinite Roman Wide"/>
          <w:sz w:val="22"/>
          <w:szCs w:val="22"/>
        </w:rPr>
        <w:t> </w:t>
      </w:r>
    </w:p>
    <w:p w14:paraId="709A1098" w14:textId="0493DA57" w:rsidR="00187459" w:rsidRPr="00187459" w:rsidRDefault="00187459" w:rsidP="00187459">
      <w:pPr>
        <w:jc w:val="both"/>
        <w:rPr>
          <w:rFonts w:ascii="Trinite Roman Wide" w:hAnsi="Trinite Roman Wide"/>
          <w:sz w:val="22"/>
          <w:szCs w:val="22"/>
        </w:rPr>
      </w:pPr>
      <w:r w:rsidRPr="00187459">
        <w:rPr>
          <w:rFonts w:ascii="Trinite Roman Wide" w:hAnsi="Trinite Roman Wide"/>
          <w:sz w:val="22"/>
          <w:szCs w:val="22"/>
        </w:rPr>
        <w:t xml:space="preserve">Het antwoord beslaat maximaal </w:t>
      </w:r>
      <w:r w:rsidR="002B2486">
        <w:rPr>
          <w:rFonts w:ascii="Trinite Roman Wide" w:hAnsi="Trinite Roman Wide"/>
          <w:sz w:val="22"/>
          <w:szCs w:val="22"/>
        </w:rPr>
        <w:t>drie</w:t>
      </w:r>
      <w:r w:rsidRPr="00187459">
        <w:rPr>
          <w:rFonts w:ascii="Trinite Roman Wide" w:hAnsi="Trinite Roman Wide"/>
          <w:sz w:val="22"/>
          <w:szCs w:val="22"/>
        </w:rPr>
        <w:t xml:space="preserve"> pagina’s A4 (met minimaal lettergrootte 10). Indien dit maximumaantal pagina’s wordt overschreden, worden alleen de eerste pagina’s (tot en met het genoemde maximum) beoordeeld.  </w:t>
      </w:r>
    </w:p>
    <w:p w14:paraId="617B8450" w14:textId="77777777" w:rsidR="00187459" w:rsidRPr="00187459" w:rsidRDefault="00187459" w:rsidP="00187459">
      <w:pPr>
        <w:jc w:val="both"/>
        <w:rPr>
          <w:rFonts w:ascii="Trinite Roman Wide" w:hAnsi="Trinite Roman Wide"/>
          <w:sz w:val="22"/>
          <w:szCs w:val="22"/>
        </w:rPr>
      </w:pPr>
      <w:r w:rsidRPr="00187459">
        <w:rPr>
          <w:rFonts w:ascii="Trinite Roman Wide" w:hAnsi="Trinite Roman Wide"/>
          <w:sz w:val="22"/>
          <w:szCs w:val="22"/>
        </w:rPr>
        <w:t> </w:t>
      </w:r>
    </w:p>
    <w:p w14:paraId="5A8FDCE2" w14:textId="25C44D4B" w:rsidR="00187459" w:rsidRDefault="00187459" w:rsidP="00187459">
      <w:pPr>
        <w:jc w:val="both"/>
        <w:rPr>
          <w:rFonts w:ascii="Trinite Roman Wide" w:hAnsi="Trinite Roman Wide"/>
          <w:sz w:val="22"/>
          <w:szCs w:val="22"/>
        </w:rPr>
      </w:pPr>
      <w:r w:rsidRPr="00187459">
        <w:rPr>
          <w:rFonts w:ascii="Trinite Roman Wide" w:hAnsi="Trinite Roman Wide"/>
          <w:sz w:val="22"/>
          <w:szCs w:val="22"/>
        </w:rPr>
        <w:t>Het maximaal te behalen punten voor dit gunningsc</w:t>
      </w:r>
      <w:r w:rsidRPr="00CF3A32">
        <w:rPr>
          <w:rFonts w:ascii="Trinite Roman Wide" w:hAnsi="Trinite Roman Wide"/>
          <w:sz w:val="22"/>
          <w:szCs w:val="22"/>
        </w:rPr>
        <w:t xml:space="preserve">riterium is </w:t>
      </w:r>
      <w:r w:rsidR="00CF3A32" w:rsidRPr="00CF3A32">
        <w:rPr>
          <w:rFonts w:ascii="Trinite Roman Wide" w:hAnsi="Trinite Roman Wide"/>
          <w:sz w:val="22"/>
          <w:szCs w:val="22"/>
        </w:rPr>
        <w:t>2</w:t>
      </w:r>
      <w:r w:rsidR="009C2EF4" w:rsidRPr="00CF3A32">
        <w:rPr>
          <w:rFonts w:ascii="Trinite Roman Wide" w:hAnsi="Trinite Roman Wide"/>
          <w:sz w:val="22"/>
          <w:szCs w:val="22"/>
        </w:rPr>
        <w:t>5</w:t>
      </w:r>
      <w:r w:rsidRPr="00CF3A32">
        <w:rPr>
          <w:rFonts w:ascii="Trinite Roman Wide" w:hAnsi="Trinite Roman Wide"/>
          <w:sz w:val="22"/>
          <w:szCs w:val="22"/>
        </w:rPr>
        <w:t xml:space="preserve"> punten.</w:t>
      </w:r>
      <w:r w:rsidRPr="00187459">
        <w:rPr>
          <w:rFonts w:ascii="Trinite Roman Wide" w:hAnsi="Trinite Roman Wide"/>
          <w:sz w:val="22"/>
          <w:szCs w:val="22"/>
        </w:rPr>
        <w:t> </w:t>
      </w:r>
    </w:p>
    <w:p w14:paraId="0B90408D" w14:textId="77777777" w:rsidR="00CF3A32" w:rsidRDefault="00CF3A32" w:rsidP="00187459">
      <w:pPr>
        <w:jc w:val="both"/>
        <w:rPr>
          <w:rFonts w:ascii="Trinite Roman Wide" w:hAnsi="Trinite Roman Wide"/>
          <w:sz w:val="22"/>
          <w:szCs w:val="22"/>
        </w:rPr>
      </w:pPr>
    </w:p>
    <w:p w14:paraId="463A5827" w14:textId="260FE203" w:rsidR="00C719B7" w:rsidRPr="00C719B7" w:rsidRDefault="00C719B7" w:rsidP="00C719B7">
      <w:pPr>
        <w:jc w:val="both"/>
        <w:rPr>
          <w:rFonts w:ascii="Trinite Roman Wide" w:hAnsi="Trinite Roman Wide"/>
          <w:b/>
          <w:bCs/>
          <w:sz w:val="22"/>
          <w:szCs w:val="22"/>
        </w:rPr>
      </w:pPr>
      <w:r>
        <w:rPr>
          <w:rFonts w:ascii="Trinite Roman Wide" w:hAnsi="Trinite Roman Wide"/>
          <w:b/>
          <w:bCs/>
          <w:sz w:val="22"/>
          <w:szCs w:val="22"/>
        </w:rPr>
        <w:t xml:space="preserve">G1.4 </w:t>
      </w:r>
      <w:r w:rsidRPr="00C719B7">
        <w:rPr>
          <w:rFonts w:ascii="Trinite Roman Wide" w:hAnsi="Trinite Roman Wide"/>
          <w:b/>
          <w:bCs/>
          <w:sz w:val="22"/>
          <w:szCs w:val="22"/>
        </w:rPr>
        <w:t xml:space="preserve">Duurzaamheid </w:t>
      </w:r>
      <w:r>
        <w:rPr>
          <w:rFonts w:ascii="Trinite Roman Wide" w:hAnsi="Trinite Roman Wide"/>
          <w:b/>
          <w:bCs/>
          <w:sz w:val="22"/>
          <w:szCs w:val="22"/>
        </w:rPr>
        <w:t>(10%)</w:t>
      </w:r>
    </w:p>
    <w:p w14:paraId="47549BD8" w14:textId="77777777" w:rsidR="00C719B7" w:rsidRPr="00C719B7" w:rsidRDefault="00C719B7" w:rsidP="00C719B7">
      <w:pPr>
        <w:jc w:val="both"/>
        <w:rPr>
          <w:rFonts w:ascii="Trinite Roman Wide" w:hAnsi="Trinite Roman Wide"/>
          <w:sz w:val="22"/>
          <w:szCs w:val="22"/>
        </w:rPr>
      </w:pPr>
      <w:r w:rsidRPr="00C719B7">
        <w:rPr>
          <w:rFonts w:ascii="Trinite Roman Wide" w:hAnsi="Trinite Roman Wide"/>
          <w:sz w:val="22"/>
          <w:szCs w:val="22"/>
        </w:rPr>
        <w:t>In dit subgunningscriterium beschrijft u hoe u invulling geeft aan het thema duurzaamheid, rekening houdend met de gestelde eisen in het Programma van Eisen.</w:t>
      </w:r>
    </w:p>
    <w:p w14:paraId="20BF7FBC" w14:textId="77777777" w:rsidR="00C719B7" w:rsidRDefault="00C719B7" w:rsidP="00C719B7">
      <w:pPr>
        <w:jc w:val="both"/>
        <w:rPr>
          <w:rFonts w:ascii="Trinite Roman Wide" w:hAnsi="Trinite Roman Wide"/>
          <w:sz w:val="22"/>
          <w:szCs w:val="22"/>
        </w:rPr>
      </w:pPr>
    </w:p>
    <w:p w14:paraId="32997592" w14:textId="0030BCB3" w:rsidR="004C6A4D" w:rsidRDefault="004C6A4D" w:rsidP="00C719B7">
      <w:pPr>
        <w:jc w:val="both"/>
        <w:rPr>
          <w:rFonts w:ascii="Trinite Roman Wide" w:hAnsi="Trinite Roman Wide"/>
          <w:sz w:val="22"/>
          <w:szCs w:val="22"/>
        </w:rPr>
      </w:pPr>
      <w:r>
        <w:rPr>
          <w:rFonts w:ascii="Trinite Roman Wide" w:hAnsi="Trinite Roman Wide"/>
          <w:sz w:val="22"/>
          <w:szCs w:val="22"/>
        </w:rPr>
        <w:t xml:space="preserve">Geef specifiek en concreet aan </w:t>
      </w:r>
      <w:r w:rsidR="006579DF">
        <w:rPr>
          <w:rFonts w:ascii="Trinite Roman Wide" w:hAnsi="Trinite Roman Wide"/>
          <w:sz w:val="22"/>
          <w:szCs w:val="22"/>
        </w:rPr>
        <w:t>op welke wijze u hier</w:t>
      </w:r>
      <w:r w:rsidR="009176D9">
        <w:rPr>
          <w:rFonts w:ascii="Trinite Roman Wide" w:hAnsi="Trinite Roman Wide"/>
          <w:sz w:val="22"/>
          <w:szCs w:val="22"/>
        </w:rPr>
        <w:t xml:space="preserve"> binnen uw inschrijving</w:t>
      </w:r>
      <w:r w:rsidR="006579DF">
        <w:rPr>
          <w:rFonts w:ascii="Trinite Roman Wide" w:hAnsi="Trinite Roman Wide"/>
          <w:sz w:val="22"/>
          <w:szCs w:val="22"/>
        </w:rPr>
        <w:t xml:space="preserve"> invulling aan geeft</w:t>
      </w:r>
      <w:r w:rsidR="003202A4">
        <w:rPr>
          <w:rFonts w:ascii="Trinite Roman Wide" w:hAnsi="Trinite Roman Wide"/>
          <w:sz w:val="22"/>
          <w:szCs w:val="22"/>
        </w:rPr>
        <w:t>. Onderbouw de gemaakte keuzes en toon aan op welke wijze dit bijdr</w:t>
      </w:r>
      <w:r w:rsidR="0038403C">
        <w:rPr>
          <w:rFonts w:ascii="Trinite Roman Wide" w:hAnsi="Trinite Roman Wide"/>
          <w:sz w:val="22"/>
          <w:szCs w:val="22"/>
        </w:rPr>
        <w:t>aagt a</w:t>
      </w:r>
      <w:r w:rsidR="0012472B">
        <w:rPr>
          <w:rFonts w:ascii="Trinite Roman Wide" w:hAnsi="Trinite Roman Wide"/>
          <w:sz w:val="22"/>
          <w:szCs w:val="22"/>
        </w:rPr>
        <w:t>an de uitvoering van de opdracht.</w:t>
      </w:r>
    </w:p>
    <w:p w14:paraId="2D8B1E06" w14:textId="77777777" w:rsidR="0012472B" w:rsidRDefault="0012472B" w:rsidP="00C719B7">
      <w:pPr>
        <w:jc w:val="both"/>
        <w:rPr>
          <w:rFonts w:ascii="Trinite Roman Wide" w:hAnsi="Trinite Roman Wide"/>
          <w:sz w:val="22"/>
          <w:szCs w:val="22"/>
        </w:rPr>
      </w:pPr>
    </w:p>
    <w:p w14:paraId="13EB98D8" w14:textId="469C1BE0" w:rsidR="00C719B7" w:rsidRPr="00C719B7" w:rsidRDefault="00C719B7" w:rsidP="00C719B7">
      <w:pPr>
        <w:jc w:val="both"/>
        <w:rPr>
          <w:rFonts w:ascii="Trinite Roman Wide" w:hAnsi="Trinite Roman Wide"/>
          <w:sz w:val="22"/>
          <w:szCs w:val="22"/>
        </w:rPr>
      </w:pPr>
      <w:r w:rsidRPr="00C719B7">
        <w:rPr>
          <w:rFonts w:ascii="Trinite Roman Wide" w:hAnsi="Trinite Roman Wide"/>
          <w:sz w:val="22"/>
          <w:szCs w:val="22"/>
        </w:rPr>
        <w:t xml:space="preserve">Wat kunt u hierin </w:t>
      </w:r>
      <w:r w:rsidR="0062248E">
        <w:rPr>
          <w:rFonts w:ascii="Trinite Roman Wide" w:hAnsi="Trinite Roman Wide"/>
          <w:sz w:val="22"/>
          <w:szCs w:val="22"/>
        </w:rPr>
        <w:t>specifiek en concreet</w:t>
      </w:r>
      <w:r w:rsidR="009969FC">
        <w:rPr>
          <w:rFonts w:ascii="Trinite Roman Wide" w:hAnsi="Trinite Roman Wide"/>
          <w:sz w:val="22"/>
          <w:szCs w:val="22"/>
        </w:rPr>
        <w:t xml:space="preserve"> (minimaal 3 </w:t>
      </w:r>
      <w:r w:rsidR="004C6A4D">
        <w:rPr>
          <w:rFonts w:ascii="Trinite Roman Wide" w:hAnsi="Trinite Roman Wide"/>
          <w:sz w:val="22"/>
          <w:szCs w:val="22"/>
        </w:rPr>
        <w:t>voorstellen)</w:t>
      </w:r>
      <w:r w:rsidR="0062248E">
        <w:rPr>
          <w:rFonts w:ascii="Trinite Roman Wide" w:hAnsi="Trinite Roman Wide"/>
          <w:sz w:val="22"/>
          <w:szCs w:val="22"/>
        </w:rPr>
        <w:t xml:space="preserve"> </w:t>
      </w:r>
      <w:r w:rsidRPr="00C719B7">
        <w:rPr>
          <w:rFonts w:ascii="Trinite Roman Wide" w:hAnsi="Trinite Roman Wide"/>
          <w:sz w:val="22"/>
          <w:szCs w:val="22"/>
        </w:rPr>
        <w:t xml:space="preserve">voor de Hanze betekenen in het kader van de </w:t>
      </w:r>
      <w:r w:rsidR="0062248E">
        <w:rPr>
          <w:rFonts w:ascii="Trinite Roman Wide" w:hAnsi="Trinite Roman Wide"/>
          <w:sz w:val="22"/>
          <w:szCs w:val="22"/>
        </w:rPr>
        <w:t>gevraagde leveringen</w:t>
      </w:r>
      <w:r w:rsidR="004D67F7">
        <w:rPr>
          <w:rFonts w:ascii="Trinite Roman Wide" w:hAnsi="Trinite Roman Wide"/>
          <w:sz w:val="22"/>
          <w:szCs w:val="22"/>
        </w:rPr>
        <w:t xml:space="preserve"> en aanverwante dienstverlening</w:t>
      </w:r>
      <w:r>
        <w:rPr>
          <w:rFonts w:ascii="Trinite Roman Wide" w:hAnsi="Trinite Roman Wide"/>
          <w:sz w:val="22"/>
          <w:szCs w:val="22"/>
        </w:rPr>
        <w:t>?</w:t>
      </w:r>
      <w:r w:rsidR="00C42A9C">
        <w:rPr>
          <w:rFonts w:ascii="Trinite Roman Wide" w:hAnsi="Trinite Roman Wide"/>
          <w:sz w:val="22"/>
          <w:szCs w:val="22"/>
        </w:rPr>
        <w:t xml:space="preserve"> </w:t>
      </w:r>
    </w:p>
    <w:p w14:paraId="61D0DC63" w14:textId="77777777" w:rsidR="00C719B7" w:rsidRDefault="00C719B7" w:rsidP="00C719B7">
      <w:pPr>
        <w:jc w:val="both"/>
        <w:rPr>
          <w:rFonts w:ascii="Trinite Roman Wide" w:hAnsi="Trinite Roman Wide"/>
          <w:sz w:val="22"/>
          <w:szCs w:val="22"/>
        </w:rPr>
      </w:pPr>
    </w:p>
    <w:p w14:paraId="5053551C" w14:textId="6D93FFFF" w:rsidR="00C719B7" w:rsidRPr="00C719B7" w:rsidRDefault="00C719B7" w:rsidP="00C719B7">
      <w:pPr>
        <w:jc w:val="both"/>
        <w:rPr>
          <w:rFonts w:ascii="Trinite Roman Wide" w:hAnsi="Trinite Roman Wide"/>
          <w:sz w:val="22"/>
          <w:szCs w:val="22"/>
        </w:rPr>
      </w:pPr>
      <w:r w:rsidRPr="00C719B7">
        <w:rPr>
          <w:rFonts w:ascii="Trinite Roman Wide" w:hAnsi="Trinite Roman Wide"/>
          <w:sz w:val="22"/>
          <w:szCs w:val="22"/>
        </w:rPr>
        <w:t>Wordt beoordeeld op:</w:t>
      </w:r>
    </w:p>
    <w:p w14:paraId="27F4E751" w14:textId="680F8595" w:rsidR="00C719B7" w:rsidRPr="00C719B7" w:rsidRDefault="00C719B7" w:rsidP="00DE55D7">
      <w:pPr>
        <w:pStyle w:val="Lijstalinea"/>
        <w:numPr>
          <w:ilvl w:val="0"/>
          <w:numId w:val="47"/>
        </w:numPr>
        <w:jc w:val="both"/>
        <w:rPr>
          <w:rFonts w:ascii="Trinite Roman Wide" w:hAnsi="Trinite Roman Wide"/>
          <w:sz w:val="22"/>
          <w:szCs w:val="22"/>
        </w:rPr>
      </w:pPr>
      <w:r w:rsidRPr="00C719B7">
        <w:rPr>
          <w:rFonts w:ascii="Trinite Roman Wide" w:hAnsi="Trinite Roman Wide"/>
          <w:sz w:val="22"/>
          <w:szCs w:val="22"/>
        </w:rPr>
        <w:t>De mate waarin de invulling en aanpak van deze thema’s effectief en efficiënt is en aansluit bij de behoefte van de opdrachtgever.</w:t>
      </w:r>
    </w:p>
    <w:p w14:paraId="4D88FE6D" w14:textId="2CA594E1" w:rsidR="00CF3A32" w:rsidRDefault="00C719B7" w:rsidP="00DE55D7">
      <w:pPr>
        <w:pStyle w:val="Lijstalinea"/>
        <w:numPr>
          <w:ilvl w:val="0"/>
          <w:numId w:val="47"/>
        </w:numPr>
        <w:jc w:val="both"/>
        <w:rPr>
          <w:rFonts w:ascii="Trinite Roman Wide" w:hAnsi="Trinite Roman Wide"/>
          <w:sz w:val="22"/>
          <w:szCs w:val="22"/>
        </w:rPr>
      </w:pPr>
      <w:r w:rsidRPr="00C719B7">
        <w:rPr>
          <w:rFonts w:ascii="Trinite Roman Wide" w:hAnsi="Trinite Roman Wide"/>
          <w:sz w:val="22"/>
          <w:szCs w:val="22"/>
        </w:rPr>
        <w:t xml:space="preserve">Geef aan hoe u gezamenlijk optrekt met </w:t>
      </w:r>
      <w:r w:rsidR="00D3473E">
        <w:rPr>
          <w:rFonts w:ascii="Trinite Roman Wide" w:hAnsi="Trinite Roman Wide"/>
          <w:sz w:val="22"/>
          <w:szCs w:val="22"/>
        </w:rPr>
        <w:t>o</w:t>
      </w:r>
      <w:r w:rsidRPr="00C719B7">
        <w:rPr>
          <w:rFonts w:ascii="Trinite Roman Wide" w:hAnsi="Trinite Roman Wide"/>
          <w:sz w:val="22"/>
          <w:szCs w:val="22"/>
        </w:rPr>
        <w:t>pdrachtgever voor thema’s zoals duurzaamheid (denk aan initiatieven om de hoeveelheid verpakkingen en e-waste terug te dringen). Betrek hierbij ook voorbeelden uit uw praktijk en hoe u dit momenteel aanpakt.</w:t>
      </w:r>
    </w:p>
    <w:p w14:paraId="165037D3" w14:textId="77777777" w:rsidR="00C719B7" w:rsidRPr="00C719B7" w:rsidRDefault="00C719B7" w:rsidP="00C719B7">
      <w:pPr>
        <w:jc w:val="both"/>
        <w:rPr>
          <w:rFonts w:ascii="Trinite Roman Wide" w:hAnsi="Trinite Roman Wide"/>
          <w:sz w:val="22"/>
          <w:szCs w:val="22"/>
        </w:rPr>
      </w:pPr>
    </w:p>
    <w:p w14:paraId="3C6B65EB" w14:textId="08A60B1A" w:rsidR="003B7D72" w:rsidRDefault="00C719B7" w:rsidP="00473CF4">
      <w:pPr>
        <w:jc w:val="both"/>
        <w:rPr>
          <w:rFonts w:ascii="Trinite Roman Wide" w:hAnsi="Trinite Roman Wide" w:cs="Arial"/>
          <w:sz w:val="22"/>
          <w:szCs w:val="22"/>
        </w:rPr>
      </w:pPr>
      <w:r w:rsidRPr="00C719B7">
        <w:rPr>
          <w:rFonts w:ascii="Trinite Roman Wide" w:hAnsi="Trinite Roman Wide" w:cs="Arial"/>
          <w:sz w:val="22"/>
          <w:szCs w:val="22"/>
        </w:rPr>
        <w:t xml:space="preserve">Het antwoord dient SMART omschreven te zijn. </w:t>
      </w:r>
    </w:p>
    <w:p w14:paraId="69653E55" w14:textId="77777777" w:rsidR="008C734D" w:rsidRDefault="008C734D" w:rsidP="00473CF4">
      <w:pPr>
        <w:jc w:val="both"/>
        <w:rPr>
          <w:rFonts w:ascii="Trinite Roman Wide" w:hAnsi="Trinite Roman Wide" w:cs="Arial"/>
          <w:sz w:val="22"/>
          <w:szCs w:val="22"/>
        </w:rPr>
      </w:pPr>
    </w:p>
    <w:p w14:paraId="384A444E" w14:textId="525B083A" w:rsidR="00E01357" w:rsidRPr="00312B63" w:rsidRDefault="00E01357" w:rsidP="00473CF4">
      <w:pPr>
        <w:jc w:val="both"/>
        <w:rPr>
          <w:rFonts w:ascii="Trinite Roman Wide" w:hAnsi="Trinite Roman Wide" w:cs="Arial"/>
          <w:sz w:val="22"/>
          <w:szCs w:val="22"/>
          <w:highlight w:val="lightGray"/>
        </w:rPr>
      </w:pPr>
      <w:r w:rsidRPr="00E01357">
        <w:rPr>
          <w:rFonts w:ascii="Trinite Roman Wide" w:hAnsi="Trinite Roman Wide" w:cs="Arial"/>
          <w:sz w:val="22"/>
          <w:szCs w:val="22"/>
        </w:rPr>
        <w:t xml:space="preserve">Het antwoord beslaat maximaal </w:t>
      </w:r>
      <w:r w:rsidR="001364F1">
        <w:rPr>
          <w:rFonts w:ascii="Trinite Roman Wide" w:hAnsi="Trinite Roman Wide" w:cs="Arial"/>
          <w:sz w:val="22"/>
          <w:szCs w:val="22"/>
        </w:rPr>
        <w:t>drie</w:t>
      </w:r>
      <w:r w:rsidRPr="00E01357">
        <w:rPr>
          <w:rFonts w:ascii="Trinite Roman Wide" w:hAnsi="Trinite Roman Wide" w:cs="Arial"/>
          <w:sz w:val="22"/>
          <w:szCs w:val="22"/>
        </w:rPr>
        <w:t xml:space="preserve"> pagina’s A4 (met minimaal lettergrootte 10). Indien dit maximumaantal pagina’s wordt overschreden, worden alleen de eerste pagina’s (tot en met het genoemde maximum) beoordeeld.  </w:t>
      </w:r>
    </w:p>
    <w:p w14:paraId="08BF65B9" w14:textId="77777777" w:rsidR="00D5451C" w:rsidRDefault="00D5451C" w:rsidP="00187459">
      <w:pPr>
        <w:jc w:val="both"/>
        <w:rPr>
          <w:rFonts w:ascii="Trinite Roman Wide" w:hAnsi="Trinite Roman Wide"/>
          <w:sz w:val="22"/>
          <w:szCs w:val="22"/>
        </w:rPr>
      </w:pPr>
    </w:p>
    <w:p w14:paraId="5D1BAC7D" w14:textId="6E4FDC32" w:rsidR="00C719B7" w:rsidRPr="00D5451C" w:rsidRDefault="00D5451C" w:rsidP="00187459">
      <w:pPr>
        <w:jc w:val="both"/>
        <w:rPr>
          <w:rFonts w:ascii="Trinite Roman Wide" w:hAnsi="Trinite Roman Wide"/>
          <w:sz w:val="22"/>
          <w:szCs w:val="22"/>
        </w:rPr>
      </w:pPr>
      <w:r w:rsidRPr="00D5451C">
        <w:rPr>
          <w:rFonts w:ascii="Trinite Roman Wide" w:hAnsi="Trinite Roman Wide"/>
          <w:sz w:val="22"/>
          <w:szCs w:val="22"/>
        </w:rPr>
        <w:t>Het maximaal te behalen punten voor dit gunningscriterium is 10 punten.</w:t>
      </w:r>
    </w:p>
    <w:p w14:paraId="2D0BC011" w14:textId="77777777" w:rsidR="00D5451C" w:rsidRDefault="00D5451C" w:rsidP="00187459">
      <w:pPr>
        <w:jc w:val="both"/>
        <w:rPr>
          <w:rFonts w:ascii="Trinite Roman Wide" w:hAnsi="Trinite Roman Wide"/>
          <w:b/>
          <w:bCs/>
          <w:sz w:val="22"/>
          <w:szCs w:val="22"/>
        </w:rPr>
      </w:pPr>
    </w:p>
    <w:p w14:paraId="6502C457" w14:textId="336C4EE6" w:rsidR="00FC65AE" w:rsidRDefault="00FC65AE" w:rsidP="00187459">
      <w:pPr>
        <w:jc w:val="both"/>
        <w:rPr>
          <w:rFonts w:ascii="Trinite Roman Wide" w:hAnsi="Trinite Roman Wide"/>
          <w:b/>
          <w:sz w:val="22"/>
          <w:szCs w:val="22"/>
        </w:rPr>
      </w:pPr>
      <w:r w:rsidRPr="00FC65AE">
        <w:rPr>
          <w:rFonts w:ascii="Trinite Roman Wide" w:hAnsi="Trinite Roman Wide"/>
          <w:b/>
          <w:bCs/>
          <w:sz w:val="22"/>
          <w:szCs w:val="22"/>
        </w:rPr>
        <w:t>Beoordeling gunningscriterium kwaliteit</w:t>
      </w:r>
      <w:r w:rsidRPr="00FC65AE">
        <w:rPr>
          <w:rFonts w:ascii="Trinite Roman Wide" w:hAnsi="Trinite Roman Wide"/>
          <w:b/>
          <w:sz w:val="22"/>
          <w:szCs w:val="22"/>
        </w:rPr>
        <w:t> </w:t>
      </w:r>
    </w:p>
    <w:p w14:paraId="0870A07C" w14:textId="21FAED09" w:rsidR="00187459" w:rsidRDefault="00187459" w:rsidP="00FC65AE">
      <w:pPr>
        <w:jc w:val="both"/>
        <w:rPr>
          <w:rFonts w:ascii="Trinite Roman Wide" w:hAnsi="Trinite Roman Wide"/>
          <w:sz w:val="22"/>
          <w:szCs w:val="22"/>
        </w:rPr>
      </w:pPr>
      <w:r w:rsidRPr="00187459">
        <w:rPr>
          <w:rFonts w:ascii="Trinite Roman Wide" w:hAnsi="Trinite Roman Wide"/>
          <w:bCs/>
          <w:sz w:val="22"/>
          <w:szCs w:val="22"/>
        </w:rPr>
        <w:t xml:space="preserve">De </w:t>
      </w:r>
      <w:r w:rsidR="00CA57EA">
        <w:rPr>
          <w:rFonts w:ascii="Trinite Roman Wide" w:hAnsi="Trinite Roman Wide"/>
          <w:bCs/>
          <w:sz w:val="22"/>
          <w:szCs w:val="22"/>
        </w:rPr>
        <w:t>H</w:t>
      </w:r>
      <w:r w:rsidR="007928E7">
        <w:rPr>
          <w:rFonts w:ascii="Trinite Roman Wide" w:hAnsi="Trinite Roman Wide"/>
          <w:bCs/>
          <w:sz w:val="22"/>
          <w:szCs w:val="22"/>
        </w:rPr>
        <w:t>anze</w:t>
      </w:r>
      <w:r w:rsidRPr="00187459">
        <w:rPr>
          <w:rFonts w:ascii="Trinite Roman Wide" w:hAnsi="Trinite Roman Wide"/>
          <w:bCs/>
          <w:sz w:val="22"/>
          <w:szCs w:val="22"/>
        </w:rPr>
        <w:t xml:space="preserve"> heeft een beoordelingsteam samengesteld dat tot taak heeft inschrijvers te beoordeling op grond van gunningscriteria G1.1 t/m G1.3</w:t>
      </w:r>
      <w:r w:rsidR="005572A6">
        <w:rPr>
          <w:rFonts w:ascii="Trinite Roman Wide" w:hAnsi="Trinite Roman Wide"/>
          <w:bCs/>
          <w:sz w:val="22"/>
          <w:szCs w:val="22"/>
        </w:rPr>
        <w:t>.</w:t>
      </w:r>
    </w:p>
    <w:p w14:paraId="67D07C72" w14:textId="77777777" w:rsidR="00FC65AE" w:rsidRPr="00187459" w:rsidRDefault="00FC65AE" w:rsidP="00FC65AE">
      <w:pPr>
        <w:jc w:val="both"/>
        <w:rPr>
          <w:rFonts w:ascii="Trinite Roman Wide" w:hAnsi="Trinite Roman Wide"/>
          <w:bCs/>
          <w:sz w:val="22"/>
          <w:szCs w:val="22"/>
        </w:rPr>
      </w:pPr>
    </w:p>
    <w:p w14:paraId="484AA3F5"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Elk individueel lid van het beoordelingsteam beoordeelt per gunningscriterium de ingediende beschrijving van inschrijver. De beoordelaars kunnen per gunningscriterium de volgende punten toekennen. De toegekende waarden staan eveneens opgenomen in de onderstaande tabel: </w:t>
      </w:r>
    </w:p>
    <w:p w14:paraId="7280D5B4"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 </w:t>
      </w:r>
    </w:p>
    <w:tbl>
      <w:tblPr>
        <w:tblW w:w="841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1470"/>
        <w:gridCol w:w="1380"/>
        <w:gridCol w:w="1455"/>
        <w:gridCol w:w="1365"/>
        <w:gridCol w:w="1365"/>
      </w:tblGrid>
      <w:tr w:rsidR="00187459" w:rsidRPr="00187459" w14:paraId="06E673E2" w14:textId="77777777" w:rsidTr="00DB1DF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E0E0E0"/>
            <w:hideMark/>
          </w:tcPr>
          <w:p w14:paraId="53934337"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Antwoord: </w:t>
            </w:r>
          </w:p>
        </w:tc>
        <w:tc>
          <w:tcPr>
            <w:tcW w:w="1470" w:type="dxa"/>
            <w:tcBorders>
              <w:top w:val="single" w:sz="6" w:space="0" w:color="auto"/>
              <w:left w:val="single" w:sz="6" w:space="0" w:color="auto"/>
              <w:bottom w:val="single" w:sz="6" w:space="0" w:color="auto"/>
              <w:right w:val="single" w:sz="6" w:space="0" w:color="auto"/>
            </w:tcBorders>
            <w:shd w:val="clear" w:color="auto" w:fill="E0E0E0"/>
            <w:hideMark/>
          </w:tcPr>
          <w:p w14:paraId="53867350"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Geen/Slecht </w:t>
            </w:r>
          </w:p>
        </w:tc>
        <w:tc>
          <w:tcPr>
            <w:tcW w:w="1380" w:type="dxa"/>
            <w:tcBorders>
              <w:top w:val="single" w:sz="6" w:space="0" w:color="auto"/>
              <w:left w:val="single" w:sz="6" w:space="0" w:color="auto"/>
              <w:bottom w:val="single" w:sz="6" w:space="0" w:color="auto"/>
              <w:right w:val="single" w:sz="6" w:space="0" w:color="auto"/>
            </w:tcBorders>
            <w:shd w:val="clear" w:color="auto" w:fill="E0E0E0"/>
            <w:hideMark/>
          </w:tcPr>
          <w:p w14:paraId="6802B833"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Matig </w:t>
            </w:r>
          </w:p>
        </w:tc>
        <w:tc>
          <w:tcPr>
            <w:tcW w:w="1455" w:type="dxa"/>
            <w:tcBorders>
              <w:top w:val="single" w:sz="6" w:space="0" w:color="auto"/>
              <w:left w:val="single" w:sz="6" w:space="0" w:color="auto"/>
              <w:bottom w:val="single" w:sz="6" w:space="0" w:color="auto"/>
              <w:right w:val="single" w:sz="6" w:space="0" w:color="auto"/>
            </w:tcBorders>
            <w:shd w:val="clear" w:color="auto" w:fill="E0E0E0"/>
            <w:hideMark/>
          </w:tcPr>
          <w:p w14:paraId="4B616B32"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Voldoende </w:t>
            </w:r>
          </w:p>
        </w:tc>
        <w:tc>
          <w:tcPr>
            <w:tcW w:w="1365" w:type="dxa"/>
            <w:tcBorders>
              <w:top w:val="single" w:sz="6" w:space="0" w:color="auto"/>
              <w:left w:val="single" w:sz="6" w:space="0" w:color="auto"/>
              <w:bottom w:val="single" w:sz="6" w:space="0" w:color="auto"/>
              <w:right w:val="single" w:sz="6" w:space="0" w:color="auto"/>
            </w:tcBorders>
            <w:shd w:val="clear" w:color="auto" w:fill="E0E0E0"/>
            <w:hideMark/>
          </w:tcPr>
          <w:p w14:paraId="735A41DD"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Goed </w:t>
            </w:r>
          </w:p>
        </w:tc>
        <w:tc>
          <w:tcPr>
            <w:tcW w:w="1365" w:type="dxa"/>
            <w:tcBorders>
              <w:top w:val="single" w:sz="6" w:space="0" w:color="auto"/>
              <w:left w:val="single" w:sz="6" w:space="0" w:color="auto"/>
              <w:bottom w:val="single" w:sz="6" w:space="0" w:color="auto"/>
              <w:right w:val="single" w:sz="6" w:space="0" w:color="auto"/>
            </w:tcBorders>
            <w:shd w:val="clear" w:color="auto" w:fill="E0E0E0"/>
            <w:hideMark/>
          </w:tcPr>
          <w:p w14:paraId="689DC048"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Zeer goed </w:t>
            </w:r>
          </w:p>
        </w:tc>
      </w:tr>
      <w:tr w:rsidR="00187459" w:rsidRPr="00187459" w14:paraId="032D4607" w14:textId="77777777" w:rsidTr="00DB1DFD">
        <w:trPr>
          <w:trHeight w:val="300"/>
        </w:trPr>
        <w:tc>
          <w:tcPr>
            <w:tcW w:w="1380" w:type="dxa"/>
            <w:tcBorders>
              <w:top w:val="single" w:sz="6" w:space="0" w:color="auto"/>
              <w:left w:val="single" w:sz="6" w:space="0" w:color="auto"/>
              <w:bottom w:val="single" w:sz="6" w:space="0" w:color="auto"/>
              <w:right w:val="single" w:sz="6" w:space="0" w:color="auto"/>
            </w:tcBorders>
            <w:shd w:val="clear" w:color="auto" w:fill="D9D9D9"/>
            <w:hideMark/>
          </w:tcPr>
          <w:p w14:paraId="51F863E4"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Punten: </w:t>
            </w:r>
          </w:p>
        </w:tc>
        <w:tc>
          <w:tcPr>
            <w:tcW w:w="1470" w:type="dxa"/>
            <w:tcBorders>
              <w:top w:val="single" w:sz="6" w:space="0" w:color="auto"/>
              <w:left w:val="single" w:sz="6" w:space="0" w:color="auto"/>
              <w:bottom w:val="single" w:sz="6" w:space="0" w:color="auto"/>
              <w:right w:val="single" w:sz="6" w:space="0" w:color="auto"/>
            </w:tcBorders>
            <w:shd w:val="clear" w:color="auto" w:fill="auto"/>
            <w:hideMark/>
          </w:tcPr>
          <w:p w14:paraId="411D03E9"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0 </w:t>
            </w:r>
          </w:p>
        </w:tc>
        <w:tc>
          <w:tcPr>
            <w:tcW w:w="1380" w:type="dxa"/>
            <w:tcBorders>
              <w:top w:val="single" w:sz="6" w:space="0" w:color="auto"/>
              <w:left w:val="single" w:sz="6" w:space="0" w:color="auto"/>
              <w:bottom w:val="single" w:sz="6" w:space="0" w:color="auto"/>
              <w:right w:val="single" w:sz="6" w:space="0" w:color="auto"/>
            </w:tcBorders>
            <w:shd w:val="clear" w:color="auto" w:fill="auto"/>
            <w:hideMark/>
          </w:tcPr>
          <w:p w14:paraId="112BD292"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1 </w:t>
            </w:r>
          </w:p>
        </w:tc>
        <w:tc>
          <w:tcPr>
            <w:tcW w:w="1455" w:type="dxa"/>
            <w:tcBorders>
              <w:top w:val="single" w:sz="6" w:space="0" w:color="auto"/>
              <w:left w:val="single" w:sz="6" w:space="0" w:color="auto"/>
              <w:bottom w:val="single" w:sz="6" w:space="0" w:color="auto"/>
              <w:right w:val="single" w:sz="6" w:space="0" w:color="auto"/>
            </w:tcBorders>
            <w:shd w:val="clear" w:color="auto" w:fill="auto"/>
            <w:hideMark/>
          </w:tcPr>
          <w:p w14:paraId="5939E51B"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2 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D17343F"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3 </w:t>
            </w:r>
          </w:p>
        </w:tc>
        <w:tc>
          <w:tcPr>
            <w:tcW w:w="1365" w:type="dxa"/>
            <w:tcBorders>
              <w:top w:val="single" w:sz="6" w:space="0" w:color="auto"/>
              <w:left w:val="single" w:sz="6" w:space="0" w:color="auto"/>
              <w:bottom w:val="single" w:sz="6" w:space="0" w:color="auto"/>
              <w:right w:val="single" w:sz="6" w:space="0" w:color="auto"/>
            </w:tcBorders>
            <w:shd w:val="clear" w:color="auto" w:fill="auto"/>
            <w:hideMark/>
          </w:tcPr>
          <w:p w14:paraId="1E3C1CE5"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4 </w:t>
            </w:r>
          </w:p>
        </w:tc>
      </w:tr>
    </w:tbl>
    <w:p w14:paraId="6D081AE7" w14:textId="6E226D0B"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  </w:t>
      </w:r>
    </w:p>
    <w:p w14:paraId="6AFCF6CB" w14:textId="77777777" w:rsidR="00187459" w:rsidRPr="00187459" w:rsidRDefault="00187459" w:rsidP="00187459">
      <w:pPr>
        <w:jc w:val="both"/>
        <w:rPr>
          <w:rFonts w:ascii="Trinite Roman Wide" w:hAnsi="Trinite Roman Wide"/>
          <w:bCs/>
          <w:sz w:val="22"/>
          <w:szCs w:val="22"/>
        </w:rPr>
      </w:pPr>
      <w:r w:rsidRPr="00187459">
        <w:rPr>
          <w:rFonts w:ascii="Trinite Roman Wide" w:hAnsi="Trinite Roman Wide"/>
          <w:bCs/>
          <w:sz w:val="22"/>
          <w:szCs w:val="22"/>
        </w:rPr>
        <w:t>De beoordeling van de gunningcriteria verloopt als volgt: </w:t>
      </w:r>
    </w:p>
    <w:p w14:paraId="0594B2B9" w14:textId="77777777" w:rsidR="00187459" w:rsidRPr="00187459" w:rsidRDefault="00187459" w:rsidP="00DE55D7">
      <w:pPr>
        <w:numPr>
          <w:ilvl w:val="0"/>
          <w:numId w:val="34"/>
        </w:numPr>
        <w:jc w:val="both"/>
        <w:rPr>
          <w:rFonts w:ascii="Trinite Roman Wide" w:hAnsi="Trinite Roman Wide"/>
          <w:bCs/>
          <w:sz w:val="22"/>
          <w:szCs w:val="22"/>
        </w:rPr>
      </w:pPr>
      <w:r w:rsidRPr="00187459">
        <w:rPr>
          <w:rFonts w:ascii="Trinite Roman Wide" w:hAnsi="Trinite Roman Wide"/>
          <w:bCs/>
          <w:sz w:val="22"/>
          <w:szCs w:val="22"/>
        </w:rPr>
        <w:t>De leden van het beoordelingsteam kennen individueel aan iedere inschrijver per gunningscriterium een score toe.  </w:t>
      </w:r>
    </w:p>
    <w:p w14:paraId="4B5A7272" w14:textId="44697A98" w:rsidR="00187459" w:rsidRPr="00555162" w:rsidRDefault="00187459" w:rsidP="00DE55D7">
      <w:pPr>
        <w:numPr>
          <w:ilvl w:val="0"/>
          <w:numId w:val="35"/>
        </w:numPr>
        <w:jc w:val="both"/>
        <w:rPr>
          <w:rFonts w:ascii="Trinite Roman Wide" w:hAnsi="Trinite Roman Wide"/>
          <w:bCs/>
          <w:sz w:val="22"/>
          <w:szCs w:val="22"/>
        </w:rPr>
      </w:pPr>
      <w:r w:rsidRPr="00187459">
        <w:rPr>
          <w:rFonts w:ascii="Trinite Roman Wide" w:hAnsi="Trinite Roman Wide"/>
          <w:bCs/>
          <w:sz w:val="22"/>
          <w:szCs w:val="22"/>
        </w:rPr>
        <w:t xml:space="preserve">Nadat alle individuele leden van het beoordelingsteam dit onderdeel van de beoordeling hebben afgerond worden de resultaten met het gehele beoordelingsteam besproken. Deze bespreking zal onder leiding staan van een inkoopadviseur die niet betrokken is geweest bij de inhoudelijke beoordeling van de inschrijvingen. Tijdens deze bespreking zullen de scores per gunningcriterium, zoals gegeven door de individuele leden van het beoordelingsteam worden besproken. Aan het eind van het overleg wordt de definitieve score van het desbetreffende gunningscriterium vastgesteld op basis van </w:t>
      </w:r>
      <w:r w:rsidRPr="00B065FE">
        <w:rPr>
          <w:rFonts w:ascii="Trinite Roman Wide" w:hAnsi="Trinite Roman Wide"/>
          <w:bCs/>
          <w:strike/>
          <w:color w:val="FF0000"/>
          <w:sz w:val="22"/>
          <w:szCs w:val="22"/>
        </w:rPr>
        <w:t>consensus</w:t>
      </w:r>
      <w:r w:rsidR="00B065FE" w:rsidRPr="00B065FE">
        <w:rPr>
          <w:rFonts w:ascii="Trinite Roman Wide" w:hAnsi="Trinite Roman Wide"/>
          <w:bCs/>
          <w:color w:val="00B050"/>
          <w:sz w:val="22"/>
          <w:szCs w:val="22"/>
        </w:rPr>
        <w:t xml:space="preserve"> de gemiddelde score</w:t>
      </w:r>
      <w:r w:rsidRPr="00B065FE">
        <w:rPr>
          <w:rFonts w:ascii="Trinite Roman Wide" w:hAnsi="Trinite Roman Wide"/>
          <w:bCs/>
          <w:color w:val="00B050"/>
          <w:sz w:val="22"/>
          <w:szCs w:val="22"/>
        </w:rPr>
        <w:t>.  </w:t>
      </w:r>
    </w:p>
    <w:p w14:paraId="6AC9D50A" w14:textId="77777777" w:rsidR="00AF4342" w:rsidRDefault="00AF4342" w:rsidP="00AF4342">
      <w:pPr>
        <w:autoSpaceDE w:val="0"/>
        <w:autoSpaceDN w:val="0"/>
        <w:adjustRightInd w:val="0"/>
        <w:jc w:val="both"/>
        <w:rPr>
          <w:rFonts w:ascii="Trinite Roman Wide" w:hAnsi="Trinite Roman Wide" w:cs="TTE174EA68t00"/>
          <w:sz w:val="22"/>
          <w:szCs w:val="22"/>
        </w:rPr>
      </w:pPr>
    </w:p>
    <w:p w14:paraId="5BFEC556" w14:textId="77777777" w:rsidR="00AF4342" w:rsidRPr="00784CF3" w:rsidRDefault="00AF4342" w:rsidP="00AF434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b/>
          <w:i/>
          <w:sz w:val="22"/>
          <w:szCs w:val="22"/>
        </w:rPr>
      </w:pPr>
      <w:r w:rsidRPr="00784CF3">
        <w:rPr>
          <w:rFonts w:ascii="Trinite Roman Wide" w:hAnsi="Trinite Roman Wide" w:cs="Tahoma"/>
          <w:b/>
          <w:i/>
          <w:sz w:val="22"/>
          <w:szCs w:val="22"/>
        </w:rPr>
        <w:t xml:space="preserve">Fictief voorbeeld beoordeling kwaliteit: G1.2. </w:t>
      </w:r>
    </w:p>
    <w:p w14:paraId="13A94507" w14:textId="77777777" w:rsidR="00AF4342" w:rsidRPr="00784CF3" w:rsidRDefault="00AF4342" w:rsidP="00AF434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b/>
          <w:i/>
          <w:sz w:val="22"/>
          <w:szCs w:val="22"/>
        </w:rPr>
      </w:pPr>
    </w:p>
    <w:p w14:paraId="5FC9D55D" w14:textId="77777777" w:rsidR="00AF4342" w:rsidRPr="00784CF3" w:rsidRDefault="00AF4342" w:rsidP="00AF434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r w:rsidRPr="00784CF3">
        <w:rPr>
          <w:rFonts w:ascii="Trinite Roman Wide" w:hAnsi="Trinite Roman Wide" w:cs="Tahoma"/>
          <w:i/>
          <w:sz w:val="22"/>
          <w:szCs w:val="22"/>
        </w:rPr>
        <w:t>Fictieve beoordeling:</w:t>
      </w:r>
    </w:p>
    <w:p w14:paraId="5D0B36FC" w14:textId="77777777" w:rsidR="00AF4342" w:rsidRPr="00784CF3" w:rsidRDefault="00AF4342" w:rsidP="00AF434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r w:rsidRPr="00784CF3">
        <w:rPr>
          <w:rFonts w:ascii="Trinite Roman Wide" w:hAnsi="Trinite Roman Wide" w:cs="Tahoma"/>
          <w:i/>
          <w:sz w:val="22"/>
          <w:szCs w:val="22"/>
        </w:rPr>
        <w:t>Gemiddelde score van de beoordelaars: 3 punten</w:t>
      </w:r>
    </w:p>
    <w:p w14:paraId="12495876" w14:textId="653CFCD0" w:rsidR="00AF4342" w:rsidRPr="00784CF3" w:rsidRDefault="00AF4342" w:rsidP="00AF434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r w:rsidRPr="00784CF3">
        <w:rPr>
          <w:rFonts w:ascii="Trinite Roman Wide" w:hAnsi="Trinite Roman Wide" w:cs="Tahoma"/>
          <w:i/>
          <w:sz w:val="22"/>
          <w:szCs w:val="22"/>
        </w:rPr>
        <w:t xml:space="preserve">Maximaal te behalen punten gunningscriterium G1.2: </w:t>
      </w:r>
      <w:r w:rsidR="00F40CEB" w:rsidRPr="00784CF3">
        <w:rPr>
          <w:rFonts w:ascii="Trinite Roman Wide" w:hAnsi="Trinite Roman Wide" w:cs="Tahoma"/>
          <w:i/>
          <w:sz w:val="22"/>
          <w:szCs w:val="22"/>
        </w:rPr>
        <w:t>1</w:t>
      </w:r>
      <w:r w:rsidR="002B54BC" w:rsidRPr="00784CF3">
        <w:rPr>
          <w:rFonts w:ascii="Trinite Roman Wide" w:hAnsi="Trinite Roman Wide" w:cs="Tahoma"/>
          <w:i/>
          <w:sz w:val="22"/>
          <w:szCs w:val="22"/>
        </w:rPr>
        <w:t>0</w:t>
      </w:r>
      <w:r w:rsidRPr="00784CF3">
        <w:rPr>
          <w:rFonts w:ascii="Trinite Roman Wide" w:hAnsi="Trinite Roman Wide" w:cs="Tahoma"/>
          <w:i/>
          <w:sz w:val="22"/>
          <w:szCs w:val="22"/>
        </w:rPr>
        <w:t xml:space="preserve"> punten (</w:t>
      </w:r>
      <w:r w:rsidR="0006280D" w:rsidRPr="00784CF3">
        <w:rPr>
          <w:rFonts w:ascii="Trinite Roman Wide" w:hAnsi="Trinite Roman Wide" w:cs="Tahoma"/>
          <w:i/>
          <w:sz w:val="22"/>
          <w:szCs w:val="22"/>
        </w:rPr>
        <w:t>1</w:t>
      </w:r>
      <w:r w:rsidR="002B54BC" w:rsidRPr="00784CF3">
        <w:rPr>
          <w:rFonts w:ascii="Trinite Roman Wide" w:hAnsi="Trinite Roman Wide" w:cs="Tahoma"/>
          <w:i/>
          <w:sz w:val="22"/>
          <w:szCs w:val="22"/>
        </w:rPr>
        <w:t>0</w:t>
      </w:r>
      <w:r w:rsidRPr="00784CF3">
        <w:rPr>
          <w:rFonts w:ascii="Trinite Roman Wide" w:hAnsi="Trinite Roman Wide" w:cs="Tahoma"/>
          <w:i/>
          <w:sz w:val="22"/>
          <w:szCs w:val="22"/>
        </w:rPr>
        <w:t>%)</w:t>
      </w:r>
    </w:p>
    <w:p w14:paraId="22D36476" w14:textId="77777777" w:rsidR="00AF4342" w:rsidRPr="00784CF3" w:rsidRDefault="00AF4342" w:rsidP="00AF434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p>
    <w:p w14:paraId="22C1C22F" w14:textId="77777777" w:rsidR="00AF4342" w:rsidRPr="00784CF3" w:rsidRDefault="00AF4342" w:rsidP="00AF434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r w:rsidRPr="00784CF3">
        <w:rPr>
          <w:rFonts w:ascii="Trinite Roman Wide" w:hAnsi="Trinite Roman Wide" w:cs="Tahoma"/>
          <w:i/>
          <w:sz w:val="22"/>
          <w:szCs w:val="22"/>
        </w:rPr>
        <w:t>Berekening naar rato:</w:t>
      </w:r>
    </w:p>
    <w:p w14:paraId="7E434B34" w14:textId="77777777" w:rsidR="00AF4342" w:rsidRPr="00784CF3" w:rsidRDefault="00AF4342" w:rsidP="00AF434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r w:rsidRPr="00784CF3">
        <w:rPr>
          <w:rFonts w:ascii="Trinite Roman Wide" w:hAnsi="Trinite Roman Wide" w:cs="Tahoma"/>
          <w:i/>
          <w:sz w:val="22"/>
          <w:szCs w:val="22"/>
        </w:rPr>
        <w:t>(Gemiddelde score/maximaal te behalen score) * maximaal te behalen punten G1.2 = eindscore</w:t>
      </w:r>
    </w:p>
    <w:p w14:paraId="76A90AB0" w14:textId="3DB37E8E" w:rsidR="00AF4342" w:rsidRDefault="00AF4342" w:rsidP="00AF434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r w:rsidRPr="00784CF3">
        <w:rPr>
          <w:rFonts w:ascii="Trinite Roman Wide" w:hAnsi="Trinite Roman Wide" w:cs="Tahoma"/>
          <w:i/>
          <w:sz w:val="22"/>
          <w:szCs w:val="22"/>
        </w:rPr>
        <w:t xml:space="preserve">(3/4) * </w:t>
      </w:r>
      <w:r w:rsidR="00F40CEB" w:rsidRPr="00784CF3">
        <w:rPr>
          <w:rFonts w:ascii="Trinite Roman Wide" w:hAnsi="Trinite Roman Wide" w:cs="Tahoma"/>
          <w:i/>
          <w:sz w:val="22"/>
          <w:szCs w:val="22"/>
        </w:rPr>
        <w:t>1</w:t>
      </w:r>
      <w:r w:rsidR="00784CF3" w:rsidRPr="00784CF3">
        <w:rPr>
          <w:rFonts w:ascii="Trinite Roman Wide" w:hAnsi="Trinite Roman Wide" w:cs="Tahoma"/>
          <w:i/>
          <w:sz w:val="22"/>
          <w:szCs w:val="22"/>
        </w:rPr>
        <w:t>0</w:t>
      </w:r>
      <w:r w:rsidRPr="00784CF3">
        <w:rPr>
          <w:rFonts w:ascii="Trinite Roman Wide" w:hAnsi="Trinite Roman Wide" w:cs="Tahoma"/>
          <w:i/>
          <w:sz w:val="22"/>
          <w:szCs w:val="22"/>
        </w:rPr>
        <w:t xml:space="preserve"> = </w:t>
      </w:r>
      <w:r w:rsidR="00784CF3" w:rsidRPr="00784CF3">
        <w:rPr>
          <w:rFonts w:ascii="Trinite Roman Wide" w:hAnsi="Trinite Roman Wide" w:cs="Tahoma"/>
          <w:i/>
          <w:sz w:val="22"/>
          <w:szCs w:val="22"/>
        </w:rPr>
        <w:t>7</w:t>
      </w:r>
      <w:r w:rsidRPr="00784CF3">
        <w:rPr>
          <w:rFonts w:ascii="Trinite Roman Wide" w:hAnsi="Trinite Roman Wide" w:cs="Tahoma"/>
          <w:i/>
          <w:sz w:val="22"/>
          <w:szCs w:val="22"/>
        </w:rPr>
        <w:t>,5 punten</w:t>
      </w:r>
      <w:r>
        <w:rPr>
          <w:rFonts w:ascii="Trinite Roman Wide" w:hAnsi="Trinite Roman Wide" w:cs="Tahoma"/>
          <w:i/>
          <w:sz w:val="22"/>
          <w:szCs w:val="22"/>
        </w:rPr>
        <w:t xml:space="preserve"> </w:t>
      </w:r>
    </w:p>
    <w:p w14:paraId="0DA88159" w14:textId="77777777" w:rsidR="002B54BC" w:rsidRDefault="002B54BC" w:rsidP="00AF434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p>
    <w:p w14:paraId="52ADD7B9" w14:textId="77777777" w:rsidR="00AF4342" w:rsidRDefault="00AF4342" w:rsidP="00473CF4">
      <w:pPr>
        <w:jc w:val="both"/>
        <w:rPr>
          <w:rFonts w:ascii="Trinite Roman Wide" w:hAnsi="Trinite Roman Wide"/>
          <w:bCs/>
          <w:sz w:val="22"/>
          <w:szCs w:val="22"/>
        </w:rPr>
      </w:pPr>
    </w:p>
    <w:p w14:paraId="65B1D7DE" w14:textId="77777777" w:rsidR="00187459" w:rsidRDefault="00187459" w:rsidP="00473CF4">
      <w:pPr>
        <w:jc w:val="both"/>
        <w:rPr>
          <w:rFonts w:ascii="Trinite Roman Wide" w:hAnsi="Trinite Roman Wide"/>
          <w:b/>
          <w:sz w:val="22"/>
          <w:szCs w:val="22"/>
        </w:rPr>
      </w:pPr>
    </w:p>
    <w:p w14:paraId="5227301B" w14:textId="77777777" w:rsidR="00AF4342" w:rsidRPr="000709D8" w:rsidRDefault="00AF4342" w:rsidP="00AF4342">
      <w:pPr>
        <w:jc w:val="both"/>
        <w:rPr>
          <w:rFonts w:ascii="Trinite Roman Wide" w:hAnsi="Trinite Roman Wide"/>
          <w:i/>
          <w:sz w:val="22"/>
          <w:szCs w:val="22"/>
        </w:rPr>
      </w:pPr>
      <w:r>
        <w:rPr>
          <w:rFonts w:ascii="Trinite Roman Wide" w:hAnsi="Trinite Roman Wide"/>
          <w:i/>
          <w:sz w:val="22"/>
          <w:szCs w:val="22"/>
        </w:rPr>
        <w:t xml:space="preserve">Minimumeis toepassing gunningscriterium kwaliteit </w:t>
      </w:r>
    </w:p>
    <w:p w14:paraId="446D4F21" w14:textId="0CBA60AE" w:rsidR="00AF4342" w:rsidRDefault="00AF4342" w:rsidP="00AF4342">
      <w:pPr>
        <w:autoSpaceDE w:val="0"/>
        <w:autoSpaceDN w:val="0"/>
        <w:adjustRightInd w:val="0"/>
        <w:jc w:val="both"/>
        <w:rPr>
          <w:rFonts w:ascii="Trinite Roman Wide" w:hAnsi="Trinite Roman Wide" w:cs="TTE174EA68t00"/>
          <w:sz w:val="22"/>
          <w:szCs w:val="22"/>
        </w:rPr>
      </w:pPr>
      <w:r>
        <w:rPr>
          <w:rFonts w:ascii="Trinite Roman Wide" w:hAnsi="Trinite Roman Wide" w:cs="TTE174E998t00"/>
          <w:sz w:val="22"/>
          <w:szCs w:val="22"/>
        </w:rPr>
        <w:t>Aanbestedende dienst</w:t>
      </w:r>
      <w:r w:rsidRPr="00CF586A">
        <w:rPr>
          <w:rFonts w:ascii="Trinite Roman Wide" w:hAnsi="Trinite Roman Wide" w:cs="TTE174E998t00"/>
          <w:sz w:val="22"/>
          <w:szCs w:val="22"/>
        </w:rPr>
        <w:t xml:space="preserve"> hecht grote waarde aan </w:t>
      </w:r>
      <w:r>
        <w:rPr>
          <w:rFonts w:ascii="Trinite Roman Wide" w:hAnsi="Trinite Roman Wide" w:cs="TTE174E998t00"/>
          <w:sz w:val="22"/>
          <w:szCs w:val="22"/>
        </w:rPr>
        <w:t>de kwaliteit van de uitvoering van de opdracht en</w:t>
      </w:r>
      <w:r w:rsidRPr="00CF586A">
        <w:rPr>
          <w:rFonts w:ascii="Trinite Roman Wide" w:hAnsi="Trinite Roman Wide" w:cs="TTE174E998t00"/>
          <w:sz w:val="22"/>
          <w:szCs w:val="22"/>
        </w:rPr>
        <w:t xml:space="preserve"> </w:t>
      </w:r>
      <w:r>
        <w:rPr>
          <w:rFonts w:ascii="Trinite Roman Wide" w:hAnsi="Trinite Roman Wide" w:cs="TTE174E998t00"/>
          <w:sz w:val="22"/>
          <w:szCs w:val="22"/>
        </w:rPr>
        <w:t>wenst</w:t>
      </w:r>
      <w:r w:rsidRPr="00CF586A">
        <w:rPr>
          <w:rFonts w:ascii="Trinite Roman Wide" w:hAnsi="Trinite Roman Wide" w:cs="TTE174E998t00"/>
          <w:sz w:val="22"/>
          <w:szCs w:val="22"/>
        </w:rPr>
        <w:t xml:space="preserve"> een </w:t>
      </w:r>
      <w:r>
        <w:rPr>
          <w:rFonts w:ascii="Trinite Roman Wide" w:hAnsi="Trinite Roman Wide" w:cs="TTE174E998t00"/>
          <w:sz w:val="22"/>
          <w:szCs w:val="22"/>
        </w:rPr>
        <w:t>overeenkomst</w:t>
      </w:r>
      <w:r w:rsidRPr="00CF586A">
        <w:rPr>
          <w:rFonts w:ascii="Trinite Roman Wide" w:hAnsi="Trinite Roman Wide" w:cs="TTE174E998t00"/>
          <w:sz w:val="22"/>
          <w:szCs w:val="22"/>
        </w:rPr>
        <w:t xml:space="preserve"> te sluiten met een </w:t>
      </w:r>
      <w:r>
        <w:rPr>
          <w:rFonts w:ascii="Trinite Roman Wide" w:hAnsi="Trinite Roman Wide" w:cs="TTE174E998t00"/>
          <w:sz w:val="22"/>
          <w:szCs w:val="22"/>
        </w:rPr>
        <w:t>i</w:t>
      </w:r>
      <w:r w:rsidRPr="00CF586A">
        <w:rPr>
          <w:rFonts w:ascii="Trinite Roman Wide" w:hAnsi="Trinite Roman Wide" w:cs="TTE174E998t00"/>
          <w:sz w:val="22"/>
          <w:szCs w:val="22"/>
        </w:rPr>
        <w:t xml:space="preserve">nschrijver </w:t>
      </w:r>
      <w:r>
        <w:rPr>
          <w:rFonts w:ascii="Trinite Roman Wide" w:hAnsi="Trinite Roman Wide" w:cs="TTE174E998t00"/>
          <w:sz w:val="22"/>
          <w:szCs w:val="22"/>
        </w:rPr>
        <w:t>die</w:t>
      </w:r>
      <w:r w:rsidRPr="00CF586A">
        <w:rPr>
          <w:rFonts w:ascii="Trinite Roman Wide" w:hAnsi="Trinite Roman Wide" w:cs="TTE174E998t00"/>
          <w:sz w:val="22"/>
          <w:szCs w:val="22"/>
        </w:rPr>
        <w:t xml:space="preserve"> daadwerkelijk de economisch meest voordelige </w:t>
      </w:r>
      <w:r>
        <w:rPr>
          <w:rFonts w:ascii="Trinite Roman Wide" w:hAnsi="Trinite Roman Wide" w:cs="TTE174E998t00"/>
          <w:sz w:val="22"/>
          <w:szCs w:val="22"/>
        </w:rPr>
        <w:t>inschrijving</w:t>
      </w:r>
      <w:r w:rsidRPr="00CF586A">
        <w:rPr>
          <w:rFonts w:ascii="Trinite Roman Wide" w:hAnsi="Trinite Roman Wide" w:cs="TTE174E998t00"/>
          <w:sz w:val="22"/>
          <w:szCs w:val="22"/>
        </w:rPr>
        <w:t xml:space="preserve"> </w:t>
      </w:r>
      <w:r>
        <w:rPr>
          <w:rFonts w:ascii="Trinite Roman Wide" w:hAnsi="Trinite Roman Wide" w:cs="TTE174E998t00"/>
          <w:sz w:val="22"/>
          <w:szCs w:val="22"/>
        </w:rPr>
        <w:t>kan doen</w:t>
      </w:r>
      <w:r w:rsidRPr="00CF586A">
        <w:rPr>
          <w:rFonts w:ascii="Trinite Roman Wide" w:hAnsi="Trinite Roman Wide" w:cs="TTE174E998t00"/>
          <w:sz w:val="22"/>
          <w:szCs w:val="22"/>
        </w:rPr>
        <w:t xml:space="preserve">. </w:t>
      </w:r>
      <w:r>
        <w:rPr>
          <w:rFonts w:ascii="Trinite Roman Wide" w:hAnsi="Trinite Roman Wide" w:cs="TTE174E998t00"/>
          <w:sz w:val="22"/>
          <w:szCs w:val="22"/>
        </w:rPr>
        <w:t xml:space="preserve">Dit brengt met zich mee dat aanbestedende dienst een minimumeis </w:t>
      </w:r>
      <w:r w:rsidRPr="00784CF3">
        <w:rPr>
          <w:rFonts w:ascii="Trinite Roman Wide" w:hAnsi="Trinite Roman Wide" w:cs="TTE174E998t00"/>
          <w:sz w:val="22"/>
          <w:szCs w:val="22"/>
        </w:rPr>
        <w:t xml:space="preserve">hanteert bij de toepassing van het gunningscriterium kwaliteit. </w:t>
      </w:r>
      <w:r w:rsidRPr="00784CF3">
        <w:rPr>
          <w:rFonts w:ascii="Trinite Roman Wide" w:hAnsi="Trinite Roman Wide" w:cs="TTE174EA68t00"/>
          <w:sz w:val="22"/>
          <w:szCs w:val="22"/>
          <w:u w:val="single"/>
        </w:rPr>
        <w:t xml:space="preserve">Inschrijver dient op het onderdeel kwaliteit (G1) meer dan </w:t>
      </w:r>
      <w:r w:rsidR="00A87FD9" w:rsidRPr="00784CF3">
        <w:rPr>
          <w:rFonts w:ascii="Trinite Roman Wide" w:hAnsi="Trinite Roman Wide" w:cs="TTE174EA68t00"/>
          <w:sz w:val="22"/>
          <w:szCs w:val="22"/>
          <w:u w:val="single"/>
        </w:rPr>
        <w:t>40</w:t>
      </w:r>
      <w:r w:rsidRPr="00784CF3">
        <w:rPr>
          <w:rFonts w:ascii="Trinite Roman Wide" w:hAnsi="Trinite Roman Wide" w:cs="TTE174EA68t00"/>
          <w:sz w:val="22"/>
          <w:szCs w:val="22"/>
          <w:u w:val="single"/>
        </w:rPr>
        <w:t xml:space="preserve"> van de </w:t>
      </w:r>
      <w:r w:rsidR="00974AFA" w:rsidRPr="00784CF3">
        <w:rPr>
          <w:rFonts w:ascii="Trinite Roman Wide" w:hAnsi="Trinite Roman Wide" w:cs="TTE174EA68t00"/>
          <w:sz w:val="22"/>
          <w:szCs w:val="22"/>
          <w:u w:val="single"/>
        </w:rPr>
        <w:t>6</w:t>
      </w:r>
      <w:r w:rsidR="00802C04" w:rsidRPr="00784CF3">
        <w:rPr>
          <w:rFonts w:ascii="Trinite Roman Wide" w:hAnsi="Trinite Roman Wide" w:cs="TTE174EA68t00"/>
          <w:sz w:val="22"/>
          <w:szCs w:val="22"/>
          <w:u w:val="single"/>
        </w:rPr>
        <w:t>5</w:t>
      </w:r>
      <w:r w:rsidRPr="00784CF3">
        <w:rPr>
          <w:rFonts w:ascii="Trinite Roman Wide" w:hAnsi="Trinite Roman Wide" w:cs="TTE174EA68t00"/>
          <w:sz w:val="22"/>
          <w:szCs w:val="22"/>
          <w:u w:val="single"/>
        </w:rPr>
        <w:t xml:space="preserve"> punten te scoren.</w:t>
      </w:r>
      <w:r w:rsidRPr="00784CF3">
        <w:rPr>
          <w:rFonts w:ascii="Trinite Roman Wide" w:hAnsi="Trinite Roman Wide" w:cs="TTE174EA68t00"/>
          <w:sz w:val="22"/>
          <w:szCs w:val="22"/>
        </w:rPr>
        <w:t xml:space="preserve"> Indien inschrijver niet voldoet aan deze ondergrens kan inschrijver volgens aanbestedende dienst</w:t>
      </w:r>
      <w:r w:rsidRPr="000B62EA">
        <w:rPr>
          <w:rFonts w:ascii="Trinite Roman Wide" w:hAnsi="Trinite Roman Wide" w:cs="TTE174EA68t00"/>
          <w:sz w:val="22"/>
          <w:szCs w:val="22"/>
        </w:rPr>
        <w:t xml:space="preserve"> geen economisch meest voordelige </w:t>
      </w:r>
      <w:r>
        <w:rPr>
          <w:rFonts w:ascii="Trinite Roman Wide" w:hAnsi="Trinite Roman Wide" w:cs="TTE174EA68t00"/>
          <w:sz w:val="22"/>
          <w:szCs w:val="22"/>
        </w:rPr>
        <w:t>inschrijving</w:t>
      </w:r>
      <w:r w:rsidRPr="000B62EA">
        <w:rPr>
          <w:rFonts w:ascii="Trinite Roman Wide" w:hAnsi="Trinite Roman Wide" w:cs="TTE174EA68t00"/>
          <w:sz w:val="22"/>
          <w:szCs w:val="22"/>
        </w:rPr>
        <w:t xml:space="preserve"> doen, hetgeen resulteert in een totaalscore van 0 punten op </w:t>
      </w:r>
      <w:r>
        <w:rPr>
          <w:rFonts w:ascii="Trinite Roman Wide" w:hAnsi="Trinite Roman Wide" w:cs="TTE174EA68t00"/>
          <w:sz w:val="22"/>
          <w:szCs w:val="22"/>
        </w:rPr>
        <w:t>zowel het</w:t>
      </w:r>
      <w:r w:rsidRPr="000B62EA">
        <w:rPr>
          <w:rFonts w:ascii="Trinite Roman Wide" w:hAnsi="Trinite Roman Wide" w:cs="TTE174EA68t00"/>
          <w:sz w:val="22"/>
          <w:szCs w:val="22"/>
        </w:rPr>
        <w:t xml:space="preserve"> </w:t>
      </w:r>
      <w:r>
        <w:rPr>
          <w:rFonts w:ascii="Trinite Roman Wide" w:hAnsi="Trinite Roman Wide" w:cs="TTE174EA68t00"/>
          <w:sz w:val="22"/>
          <w:szCs w:val="22"/>
        </w:rPr>
        <w:t>g</w:t>
      </w:r>
      <w:r w:rsidRPr="000B62EA">
        <w:rPr>
          <w:rFonts w:ascii="Trinite Roman Wide" w:hAnsi="Trinite Roman Wide" w:cs="TTE174EA68t00"/>
          <w:sz w:val="22"/>
          <w:szCs w:val="22"/>
        </w:rPr>
        <w:t>unningscriteri</w:t>
      </w:r>
      <w:r>
        <w:rPr>
          <w:rFonts w:ascii="Trinite Roman Wide" w:hAnsi="Trinite Roman Wide" w:cs="TTE174EA68t00"/>
          <w:sz w:val="22"/>
          <w:szCs w:val="22"/>
        </w:rPr>
        <w:t>um kwaliteit (G1</w:t>
      </w:r>
      <w:r w:rsidRPr="000B62EA">
        <w:rPr>
          <w:rFonts w:ascii="Trinite Roman Wide" w:hAnsi="Trinite Roman Wide" w:cs="TTE174EA68t00"/>
          <w:sz w:val="22"/>
          <w:szCs w:val="22"/>
        </w:rPr>
        <w:t>)</w:t>
      </w:r>
      <w:r>
        <w:rPr>
          <w:rFonts w:ascii="Trinite Roman Wide" w:hAnsi="Trinite Roman Wide" w:cs="TTE174EA68t00"/>
          <w:sz w:val="22"/>
          <w:szCs w:val="22"/>
        </w:rPr>
        <w:t xml:space="preserve"> als het</w:t>
      </w:r>
      <w:r w:rsidRPr="005451DA">
        <w:rPr>
          <w:rFonts w:ascii="Trinite Roman Wide" w:hAnsi="Trinite Roman Wide" w:cs="TTE174EA68t00"/>
          <w:sz w:val="22"/>
          <w:szCs w:val="22"/>
        </w:rPr>
        <w:t xml:space="preserve"> </w:t>
      </w:r>
      <w:r>
        <w:rPr>
          <w:rFonts w:ascii="Trinite Roman Wide" w:hAnsi="Trinite Roman Wide" w:cs="TTE174EA68t00"/>
          <w:sz w:val="22"/>
          <w:szCs w:val="22"/>
        </w:rPr>
        <w:t>g</w:t>
      </w:r>
      <w:r w:rsidRPr="000B62EA">
        <w:rPr>
          <w:rFonts w:ascii="Trinite Roman Wide" w:hAnsi="Trinite Roman Wide" w:cs="TTE174EA68t00"/>
          <w:sz w:val="22"/>
          <w:szCs w:val="22"/>
        </w:rPr>
        <w:t>unningscriteri</w:t>
      </w:r>
      <w:r>
        <w:rPr>
          <w:rFonts w:ascii="Trinite Roman Wide" w:hAnsi="Trinite Roman Wide" w:cs="TTE174EA68t00"/>
          <w:sz w:val="22"/>
          <w:szCs w:val="22"/>
        </w:rPr>
        <w:t>um</w:t>
      </w:r>
      <w:r w:rsidRPr="000B62EA">
        <w:rPr>
          <w:rFonts w:ascii="Trinite Roman Wide" w:hAnsi="Trinite Roman Wide" w:cs="TTE174EA68t00"/>
          <w:sz w:val="22"/>
          <w:szCs w:val="22"/>
        </w:rPr>
        <w:t xml:space="preserve"> prijs (</w:t>
      </w:r>
      <w:r>
        <w:rPr>
          <w:rFonts w:ascii="Trinite Roman Wide" w:hAnsi="Trinite Roman Wide" w:cs="TTE174EA68t00"/>
          <w:sz w:val="22"/>
          <w:szCs w:val="22"/>
        </w:rPr>
        <w:t>G2</w:t>
      </w:r>
      <w:r w:rsidRPr="000B62EA">
        <w:rPr>
          <w:rFonts w:ascii="Trinite Roman Wide" w:hAnsi="Trinite Roman Wide" w:cs="TTE174EA68t00"/>
          <w:sz w:val="22"/>
          <w:szCs w:val="22"/>
        </w:rPr>
        <w:t>). In dat geval wordt de aangebod</w:t>
      </w:r>
      <w:r>
        <w:rPr>
          <w:rFonts w:ascii="Trinite Roman Wide" w:hAnsi="Trinite Roman Wide" w:cs="TTE174EA68t00"/>
          <w:sz w:val="22"/>
          <w:szCs w:val="22"/>
        </w:rPr>
        <w:t>en prijs van de desbetreffende i</w:t>
      </w:r>
      <w:r w:rsidRPr="000B62EA">
        <w:rPr>
          <w:rFonts w:ascii="Trinite Roman Wide" w:hAnsi="Trinite Roman Wide" w:cs="TTE174EA68t00"/>
          <w:sz w:val="22"/>
          <w:szCs w:val="22"/>
        </w:rPr>
        <w:t xml:space="preserve">nschrijver dus niet meegenomen in de verdere beoordeling van het </w:t>
      </w:r>
      <w:r>
        <w:rPr>
          <w:rFonts w:ascii="Trinite Roman Wide" w:hAnsi="Trinite Roman Wide" w:cs="TTE174EA68t00"/>
          <w:sz w:val="22"/>
          <w:szCs w:val="22"/>
        </w:rPr>
        <w:t>g</w:t>
      </w:r>
      <w:r w:rsidRPr="000B62EA">
        <w:rPr>
          <w:rFonts w:ascii="Trinite Roman Wide" w:hAnsi="Trinite Roman Wide" w:cs="TTE174EA68t00"/>
          <w:sz w:val="22"/>
          <w:szCs w:val="22"/>
        </w:rPr>
        <w:t>unningscriterium prijs (G</w:t>
      </w:r>
      <w:r>
        <w:rPr>
          <w:rFonts w:ascii="Trinite Roman Wide" w:hAnsi="Trinite Roman Wide" w:cs="TTE174EA68t00"/>
          <w:sz w:val="22"/>
          <w:szCs w:val="22"/>
        </w:rPr>
        <w:t>2</w:t>
      </w:r>
      <w:r w:rsidRPr="000B62EA">
        <w:rPr>
          <w:rFonts w:ascii="Trinite Roman Wide" w:hAnsi="Trinite Roman Wide" w:cs="TTE174EA68t00"/>
          <w:sz w:val="22"/>
          <w:szCs w:val="22"/>
        </w:rPr>
        <w:t>).</w:t>
      </w:r>
    </w:p>
    <w:p w14:paraId="21FDBD0A" w14:textId="77777777" w:rsidR="00363023" w:rsidRPr="00D64792" w:rsidRDefault="00363023" w:rsidP="00473CF4">
      <w:pPr>
        <w:jc w:val="both"/>
        <w:rPr>
          <w:rFonts w:ascii="Trinite Roman Wide" w:hAnsi="Trinite Roman Wide"/>
          <w:b/>
          <w:sz w:val="22"/>
          <w:szCs w:val="22"/>
          <w:u w:val="single"/>
        </w:rPr>
      </w:pPr>
    </w:p>
    <w:p w14:paraId="2D0D673C" w14:textId="77777777" w:rsidR="006B0A20" w:rsidRPr="00371CD8" w:rsidRDefault="006B0A20" w:rsidP="00473CF4">
      <w:pPr>
        <w:jc w:val="both"/>
        <w:rPr>
          <w:rFonts w:ascii="Trinite Roman Wide" w:hAnsi="Trinite Roman Wide"/>
          <w:b/>
          <w:sz w:val="22"/>
          <w:szCs w:val="22"/>
        </w:rPr>
      </w:pPr>
    </w:p>
    <w:p w14:paraId="763E4003" w14:textId="377E0F89" w:rsidR="00305666" w:rsidRDefault="002C7D3C" w:rsidP="00473CF4">
      <w:pPr>
        <w:jc w:val="both"/>
        <w:rPr>
          <w:rFonts w:ascii="Trinite Roman Wide" w:hAnsi="Trinite Roman Wide"/>
          <w:b/>
          <w:sz w:val="22"/>
          <w:szCs w:val="22"/>
        </w:rPr>
      </w:pPr>
      <w:r>
        <w:rPr>
          <w:rFonts w:ascii="Trinite Roman Wide" w:hAnsi="Trinite Roman Wide"/>
          <w:b/>
          <w:sz w:val="22"/>
          <w:szCs w:val="22"/>
        </w:rPr>
        <w:lastRenderedPageBreak/>
        <w:t>G2</w:t>
      </w:r>
      <w:r w:rsidR="00371CD8" w:rsidRPr="00371CD8">
        <w:rPr>
          <w:rFonts w:ascii="Trinite Roman Wide" w:hAnsi="Trinite Roman Wide"/>
          <w:b/>
          <w:sz w:val="22"/>
          <w:szCs w:val="22"/>
        </w:rPr>
        <w:tab/>
      </w:r>
      <w:r w:rsidR="00371CD8" w:rsidRPr="001364F1">
        <w:rPr>
          <w:rFonts w:ascii="Trinite Roman Wide" w:hAnsi="Trinite Roman Wide"/>
          <w:b/>
          <w:sz w:val="22"/>
          <w:szCs w:val="22"/>
        </w:rPr>
        <w:t>P</w:t>
      </w:r>
      <w:r w:rsidR="00305666" w:rsidRPr="001364F1">
        <w:rPr>
          <w:rFonts w:ascii="Trinite Roman Wide" w:hAnsi="Trinite Roman Wide"/>
          <w:b/>
          <w:sz w:val="22"/>
          <w:szCs w:val="22"/>
        </w:rPr>
        <w:t>rijs</w:t>
      </w:r>
      <w:r w:rsidR="00837FF0" w:rsidRPr="001364F1">
        <w:rPr>
          <w:rFonts w:ascii="Trinite Roman Wide" w:hAnsi="Trinite Roman Wide"/>
          <w:b/>
          <w:sz w:val="22"/>
          <w:szCs w:val="22"/>
        </w:rPr>
        <w:t xml:space="preserve"> </w:t>
      </w:r>
      <w:r w:rsidR="00FC65AE" w:rsidRPr="001364F1">
        <w:rPr>
          <w:rFonts w:ascii="Trinite Roman Wide" w:hAnsi="Trinite Roman Wide"/>
          <w:b/>
          <w:sz w:val="22"/>
          <w:szCs w:val="22"/>
        </w:rPr>
        <w:t>3</w:t>
      </w:r>
      <w:r w:rsidR="006435BC" w:rsidRPr="001364F1">
        <w:rPr>
          <w:rFonts w:ascii="Trinite Roman Wide" w:hAnsi="Trinite Roman Wide"/>
          <w:b/>
          <w:sz w:val="22"/>
          <w:szCs w:val="22"/>
        </w:rPr>
        <w:t>5</w:t>
      </w:r>
      <w:r w:rsidR="00371CD8" w:rsidRPr="001364F1">
        <w:rPr>
          <w:rFonts w:ascii="Trinite Roman Wide" w:hAnsi="Trinite Roman Wide"/>
          <w:b/>
          <w:sz w:val="22"/>
          <w:szCs w:val="22"/>
        </w:rPr>
        <w:t>%</w:t>
      </w:r>
    </w:p>
    <w:p w14:paraId="27D5117B" w14:textId="7FDAE619" w:rsidR="007C0A68" w:rsidRDefault="007C0A68" w:rsidP="007C0A68">
      <w:pPr>
        <w:jc w:val="both"/>
        <w:rPr>
          <w:rFonts w:ascii="Trinite Roman Wide" w:hAnsi="Trinite Roman Wide" w:cs="Arial"/>
          <w:iCs/>
          <w:sz w:val="22"/>
          <w:szCs w:val="22"/>
        </w:rPr>
      </w:pPr>
      <w:r w:rsidRPr="00FC65AE">
        <w:rPr>
          <w:rFonts w:ascii="Trinite Roman Wide" w:hAnsi="Trinite Roman Wide" w:cs="Arial"/>
          <w:iCs/>
          <w:sz w:val="22"/>
          <w:szCs w:val="22"/>
        </w:rPr>
        <w:t xml:space="preserve">De </w:t>
      </w:r>
      <w:r>
        <w:rPr>
          <w:rFonts w:ascii="Trinite Roman Wide" w:hAnsi="Trinite Roman Wide" w:cs="Arial"/>
          <w:iCs/>
          <w:sz w:val="22"/>
          <w:szCs w:val="22"/>
        </w:rPr>
        <w:t>Hanze</w:t>
      </w:r>
      <w:r w:rsidRPr="00FC65AE">
        <w:rPr>
          <w:rFonts w:ascii="Trinite Roman Wide" w:hAnsi="Trinite Roman Wide" w:cs="Arial"/>
          <w:iCs/>
          <w:sz w:val="22"/>
          <w:szCs w:val="22"/>
        </w:rPr>
        <w:t xml:space="preserve"> heeft een prijs</w:t>
      </w:r>
      <w:r>
        <w:rPr>
          <w:rFonts w:ascii="Trinite Roman Wide" w:hAnsi="Trinite Roman Wide" w:cs="Arial"/>
          <w:iCs/>
          <w:sz w:val="22"/>
          <w:szCs w:val="22"/>
        </w:rPr>
        <w:t>formulier</w:t>
      </w:r>
      <w:r w:rsidRPr="00FC65AE">
        <w:rPr>
          <w:rFonts w:ascii="Trinite Roman Wide" w:hAnsi="Trinite Roman Wide" w:cs="Arial"/>
          <w:iCs/>
          <w:sz w:val="22"/>
          <w:szCs w:val="22"/>
        </w:rPr>
        <w:t xml:space="preserve"> opgesteld om de prijzen vast te leggen die gehanteerd worden. Dit prijzenblad is </w:t>
      </w:r>
      <w:r w:rsidRPr="00753A5A">
        <w:rPr>
          <w:rFonts w:ascii="Trinite Roman Wide" w:hAnsi="Trinite Roman Wide" w:cs="Arial"/>
          <w:iCs/>
          <w:sz w:val="22"/>
          <w:szCs w:val="22"/>
        </w:rPr>
        <w:t xml:space="preserve">als bijlage </w:t>
      </w:r>
      <w:r w:rsidR="00EE0AC9">
        <w:rPr>
          <w:rFonts w:ascii="Trinite Roman Wide" w:hAnsi="Trinite Roman Wide" w:cs="Arial"/>
          <w:iCs/>
          <w:sz w:val="22"/>
          <w:szCs w:val="22"/>
        </w:rPr>
        <w:t>9</w:t>
      </w:r>
      <w:r w:rsidRPr="00753A5A">
        <w:rPr>
          <w:rFonts w:ascii="Trinite Roman Wide" w:hAnsi="Trinite Roman Wide" w:cs="Arial"/>
          <w:iCs/>
          <w:sz w:val="22"/>
          <w:szCs w:val="22"/>
        </w:rPr>
        <w:t xml:space="preserve"> toegevoegd</w:t>
      </w:r>
      <w:r w:rsidRPr="00FC65AE">
        <w:rPr>
          <w:rFonts w:ascii="Trinite Roman Wide" w:hAnsi="Trinite Roman Wide" w:cs="Arial"/>
          <w:iCs/>
          <w:sz w:val="22"/>
          <w:szCs w:val="22"/>
        </w:rPr>
        <w:t xml:space="preserve"> op de aanbestedingswebsite. </w:t>
      </w:r>
      <w:r w:rsidR="000D637B">
        <w:rPr>
          <w:rFonts w:ascii="Trinite Roman Wide" w:hAnsi="Trinite Roman Wide" w:cs="Arial"/>
          <w:iCs/>
          <w:sz w:val="22"/>
          <w:szCs w:val="22"/>
        </w:rPr>
        <w:t>Het criterium prijs is onderverdeel</w:t>
      </w:r>
      <w:r w:rsidR="007B7A3E">
        <w:rPr>
          <w:rFonts w:ascii="Trinite Roman Wide" w:hAnsi="Trinite Roman Wide" w:cs="Arial"/>
          <w:iCs/>
          <w:sz w:val="22"/>
          <w:szCs w:val="22"/>
        </w:rPr>
        <w:t xml:space="preserve">d </w:t>
      </w:r>
      <w:r w:rsidR="000D637B">
        <w:rPr>
          <w:rFonts w:ascii="Trinite Roman Wide" w:hAnsi="Trinite Roman Wide" w:cs="Arial"/>
          <w:iCs/>
          <w:sz w:val="22"/>
          <w:szCs w:val="22"/>
        </w:rPr>
        <w:t>in de subcriteria;</w:t>
      </w:r>
    </w:p>
    <w:p w14:paraId="16E3B389" w14:textId="4E68A8C1" w:rsidR="000D637B" w:rsidRPr="00E96E7E" w:rsidRDefault="000D637B" w:rsidP="00DE55D7">
      <w:pPr>
        <w:pStyle w:val="Lijstalinea"/>
        <w:numPr>
          <w:ilvl w:val="0"/>
          <w:numId w:val="6"/>
        </w:numPr>
        <w:jc w:val="both"/>
        <w:rPr>
          <w:rFonts w:ascii="Trinite Roman Wide" w:hAnsi="Trinite Roman Wide" w:cs="Arial"/>
          <w:iCs/>
          <w:sz w:val="22"/>
          <w:szCs w:val="22"/>
        </w:rPr>
      </w:pPr>
      <w:r w:rsidRPr="00E96E7E">
        <w:rPr>
          <w:rFonts w:ascii="Trinite Roman Wide" w:hAnsi="Trinite Roman Wide" w:cs="Arial"/>
          <w:iCs/>
          <w:sz w:val="22"/>
          <w:szCs w:val="22"/>
        </w:rPr>
        <w:t>G2.1 Standaard apparatuur</w:t>
      </w:r>
    </w:p>
    <w:p w14:paraId="32BE3EF4" w14:textId="774EF8F3" w:rsidR="000D637B" w:rsidRPr="00E96E7E" w:rsidRDefault="00E96E7E" w:rsidP="00DE55D7">
      <w:pPr>
        <w:pStyle w:val="Lijstalinea"/>
        <w:numPr>
          <w:ilvl w:val="0"/>
          <w:numId w:val="6"/>
        </w:numPr>
        <w:jc w:val="both"/>
        <w:rPr>
          <w:rFonts w:ascii="Trinite Roman Wide" w:hAnsi="Trinite Roman Wide" w:cs="Arial"/>
          <w:iCs/>
          <w:sz w:val="22"/>
          <w:szCs w:val="22"/>
        </w:rPr>
      </w:pPr>
      <w:r w:rsidRPr="00E96E7E">
        <w:rPr>
          <w:rFonts w:ascii="Trinite Roman Wide" w:hAnsi="Trinite Roman Wide" w:cs="Arial"/>
          <w:iCs/>
          <w:sz w:val="22"/>
          <w:szCs w:val="22"/>
        </w:rPr>
        <w:t>G2.2 Speciale werkplekapparatuur</w:t>
      </w:r>
      <w:r>
        <w:rPr>
          <w:rFonts w:ascii="Trinite Roman Wide" w:hAnsi="Trinite Roman Wide" w:cs="Arial"/>
          <w:iCs/>
          <w:sz w:val="22"/>
          <w:szCs w:val="22"/>
        </w:rPr>
        <w:t>.</w:t>
      </w:r>
    </w:p>
    <w:p w14:paraId="5386205D" w14:textId="77777777" w:rsidR="00B21CA0" w:rsidRPr="00371CD8" w:rsidRDefault="00B21CA0" w:rsidP="00473CF4">
      <w:pPr>
        <w:jc w:val="both"/>
        <w:rPr>
          <w:rFonts w:ascii="Trinite Roman Wide" w:hAnsi="Trinite Roman Wide"/>
          <w:b/>
          <w:sz w:val="22"/>
          <w:szCs w:val="22"/>
        </w:rPr>
      </w:pPr>
    </w:p>
    <w:p w14:paraId="68849348" w14:textId="4452E702" w:rsidR="00FC65AE" w:rsidRDefault="00FC65AE" w:rsidP="00FC65AE">
      <w:pPr>
        <w:jc w:val="both"/>
        <w:rPr>
          <w:rFonts w:ascii="Trinite Roman Wide" w:hAnsi="Trinite Roman Wide" w:cs="Arial"/>
          <w:b/>
          <w:bCs/>
          <w:iCs/>
          <w:sz w:val="22"/>
          <w:szCs w:val="22"/>
        </w:rPr>
      </w:pPr>
      <w:r w:rsidRPr="00FC65AE">
        <w:rPr>
          <w:rFonts w:ascii="Trinite Roman Wide" w:hAnsi="Trinite Roman Wide" w:cs="Arial"/>
          <w:b/>
          <w:bCs/>
          <w:iCs/>
          <w:sz w:val="22"/>
          <w:szCs w:val="22"/>
        </w:rPr>
        <w:t>G2.1</w:t>
      </w:r>
      <w:r w:rsidR="008C40DC">
        <w:rPr>
          <w:rFonts w:ascii="Trinite Roman Wide" w:hAnsi="Trinite Roman Wide" w:cs="Arial"/>
          <w:b/>
          <w:bCs/>
          <w:iCs/>
          <w:sz w:val="22"/>
          <w:szCs w:val="22"/>
        </w:rPr>
        <w:t xml:space="preserve"> </w:t>
      </w:r>
      <w:r w:rsidR="005112EB" w:rsidRPr="005112EB">
        <w:rPr>
          <w:rFonts w:ascii="Trinite Roman Wide" w:hAnsi="Trinite Roman Wide" w:cs="Arial"/>
          <w:b/>
          <w:bCs/>
          <w:iCs/>
          <w:sz w:val="22"/>
          <w:szCs w:val="22"/>
        </w:rPr>
        <w:t>Standaard apparatuur</w:t>
      </w:r>
      <w:r w:rsidR="00313D22">
        <w:rPr>
          <w:rFonts w:ascii="Trinite Roman Wide" w:hAnsi="Trinite Roman Wide" w:cs="Arial"/>
          <w:b/>
          <w:bCs/>
          <w:iCs/>
          <w:sz w:val="22"/>
          <w:szCs w:val="22"/>
        </w:rPr>
        <w:t xml:space="preserve"> (2</w:t>
      </w:r>
      <w:r w:rsidR="001E51A6">
        <w:rPr>
          <w:rFonts w:ascii="Trinite Roman Wide" w:hAnsi="Trinite Roman Wide" w:cs="Arial"/>
          <w:b/>
          <w:bCs/>
          <w:iCs/>
          <w:sz w:val="22"/>
          <w:szCs w:val="22"/>
        </w:rPr>
        <w:t>5</w:t>
      </w:r>
      <w:r w:rsidR="00313D22">
        <w:rPr>
          <w:rFonts w:ascii="Trinite Roman Wide" w:hAnsi="Trinite Roman Wide" w:cs="Arial"/>
          <w:b/>
          <w:bCs/>
          <w:iCs/>
          <w:sz w:val="22"/>
          <w:szCs w:val="22"/>
        </w:rPr>
        <w:t>%)</w:t>
      </w:r>
    </w:p>
    <w:p w14:paraId="26D12344" w14:textId="55ABCA0F" w:rsidR="00745C84" w:rsidRDefault="00745C84" w:rsidP="00FC65AE">
      <w:pPr>
        <w:jc w:val="both"/>
        <w:rPr>
          <w:rFonts w:ascii="Trinite Roman Wide" w:hAnsi="Trinite Roman Wide" w:cs="Arial"/>
          <w:iCs/>
          <w:sz w:val="22"/>
          <w:szCs w:val="22"/>
        </w:rPr>
      </w:pPr>
      <w:r w:rsidRPr="00745C84">
        <w:rPr>
          <w:rFonts w:ascii="Trinite Roman Wide" w:hAnsi="Trinite Roman Wide" w:cs="Arial"/>
          <w:iCs/>
          <w:sz w:val="22"/>
          <w:szCs w:val="22"/>
        </w:rPr>
        <w:t>Standaardapparatuur</w:t>
      </w:r>
      <w:r>
        <w:rPr>
          <w:rFonts w:ascii="Trinite Roman Wide" w:hAnsi="Trinite Roman Wide" w:cs="Arial"/>
          <w:iCs/>
          <w:sz w:val="22"/>
          <w:szCs w:val="22"/>
        </w:rPr>
        <w:t xml:space="preserve"> bestaat uit twee categorieën;</w:t>
      </w:r>
    </w:p>
    <w:p w14:paraId="77DCFEE3" w14:textId="288F1782" w:rsidR="006247F6" w:rsidRPr="00301894" w:rsidRDefault="006247F6" w:rsidP="00DE55D7">
      <w:pPr>
        <w:pStyle w:val="Lijstalinea"/>
        <w:numPr>
          <w:ilvl w:val="0"/>
          <w:numId w:val="40"/>
        </w:numPr>
        <w:jc w:val="both"/>
        <w:rPr>
          <w:rFonts w:ascii="Trinite Roman Wide" w:hAnsi="Trinite Roman Wide" w:cs="Arial"/>
          <w:iCs/>
          <w:sz w:val="22"/>
          <w:szCs w:val="22"/>
        </w:rPr>
      </w:pPr>
      <w:r w:rsidRPr="00301894">
        <w:rPr>
          <w:rFonts w:ascii="Trinite Roman Wide" w:hAnsi="Trinite Roman Wide" w:cs="Arial"/>
          <w:iCs/>
          <w:sz w:val="22"/>
          <w:szCs w:val="22"/>
        </w:rPr>
        <w:t xml:space="preserve">Standaard werkplekapparatuur </w:t>
      </w:r>
    </w:p>
    <w:p w14:paraId="0E5F5531" w14:textId="5A634BEC" w:rsidR="006247F6" w:rsidRPr="00301894" w:rsidRDefault="00301894" w:rsidP="00DE55D7">
      <w:pPr>
        <w:pStyle w:val="Lijstalinea"/>
        <w:numPr>
          <w:ilvl w:val="0"/>
          <w:numId w:val="40"/>
        </w:numPr>
        <w:jc w:val="both"/>
        <w:rPr>
          <w:rFonts w:ascii="Trinite Roman Wide" w:hAnsi="Trinite Roman Wide" w:cs="Arial"/>
          <w:iCs/>
          <w:sz w:val="22"/>
          <w:szCs w:val="22"/>
        </w:rPr>
      </w:pPr>
      <w:r w:rsidRPr="00301894">
        <w:rPr>
          <w:rFonts w:ascii="Trinite Roman Wide" w:hAnsi="Trinite Roman Wide" w:cs="Arial"/>
          <w:iCs/>
          <w:sz w:val="22"/>
          <w:szCs w:val="22"/>
        </w:rPr>
        <w:t xml:space="preserve">Standaard </w:t>
      </w:r>
      <w:r w:rsidR="00C04977">
        <w:rPr>
          <w:rFonts w:ascii="Trinite Roman Wide" w:hAnsi="Trinite Roman Wide" w:cs="Arial"/>
          <w:iCs/>
          <w:sz w:val="22"/>
          <w:szCs w:val="22"/>
        </w:rPr>
        <w:t xml:space="preserve">randapparatuur en </w:t>
      </w:r>
      <w:r w:rsidR="007B7A3E">
        <w:rPr>
          <w:rFonts w:ascii="Trinite Roman Wide" w:hAnsi="Trinite Roman Wide" w:cs="Arial"/>
          <w:iCs/>
          <w:sz w:val="22"/>
          <w:szCs w:val="22"/>
        </w:rPr>
        <w:t>accessoires</w:t>
      </w:r>
      <w:r w:rsidR="00C04977">
        <w:rPr>
          <w:rFonts w:ascii="Trinite Roman Wide" w:hAnsi="Trinite Roman Wide" w:cs="Arial"/>
          <w:iCs/>
          <w:sz w:val="22"/>
          <w:szCs w:val="22"/>
        </w:rPr>
        <w:t>.</w:t>
      </w:r>
    </w:p>
    <w:p w14:paraId="23EC21CB" w14:textId="25467DF5" w:rsidR="001B00DA" w:rsidRDefault="001B00DA" w:rsidP="00946621">
      <w:pPr>
        <w:jc w:val="both"/>
        <w:rPr>
          <w:rFonts w:ascii="Trinite Roman Wide" w:hAnsi="Trinite Roman Wide" w:cs="Arial"/>
          <w:iCs/>
          <w:sz w:val="22"/>
          <w:szCs w:val="22"/>
        </w:rPr>
      </w:pPr>
      <w:r>
        <w:rPr>
          <w:rFonts w:ascii="Trinite Roman Wide" w:hAnsi="Trinite Roman Wide" w:cs="Arial"/>
          <w:iCs/>
          <w:sz w:val="22"/>
          <w:szCs w:val="22"/>
        </w:rPr>
        <w:t>De standaard werkplek apparatuur bestaat uit een standaard laptop en een standaard monitor</w:t>
      </w:r>
      <w:r w:rsidR="005C6DBA">
        <w:rPr>
          <w:rFonts w:ascii="Trinite Roman Wide" w:hAnsi="Trinite Roman Wide" w:cs="Arial"/>
          <w:iCs/>
          <w:sz w:val="22"/>
          <w:szCs w:val="22"/>
        </w:rPr>
        <w:t xml:space="preserve"> (fat client wordt niet meegenomen in de prijsbeoordeling)</w:t>
      </w:r>
      <w:r>
        <w:rPr>
          <w:rFonts w:ascii="Trinite Roman Wide" w:hAnsi="Trinite Roman Wide" w:cs="Arial"/>
          <w:iCs/>
          <w:sz w:val="22"/>
          <w:szCs w:val="22"/>
        </w:rPr>
        <w:t xml:space="preserve">. </w:t>
      </w:r>
    </w:p>
    <w:p w14:paraId="58BF9B8D" w14:textId="77777777" w:rsidR="00886D88" w:rsidRDefault="00886D88" w:rsidP="00886D88">
      <w:pPr>
        <w:jc w:val="both"/>
        <w:rPr>
          <w:rFonts w:ascii="Trinite Roman Wide" w:hAnsi="Trinite Roman Wide"/>
          <w:bCs/>
          <w:sz w:val="22"/>
          <w:szCs w:val="22"/>
        </w:rPr>
      </w:pPr>
    </w:p>
    <w:p w14:paraId="73FED3F8" w14:textId="15AB462C" w:rsidR="00886D88" w:rsidRPr="00B21CA0" w:rsidRDefault="00886D88" w:rsidP="00886D88">
      <w:pPr>
        <w:jc w:val="both"/>
        <w:rPr>
          <w:rFonts w:ascii="Trinite Roman Wide" w:hAnsi="Trinite Roman Wide"/>
          <w:bCs/>
          <w:sz w:val="22"/>
          <w:szCs w:val="22"/>
        </w:rPr>
      </w:pPr>
      <w:r w:rsidRPr="00B21CA0">
        <w:rPr>
          <w:rFonts w:ascii="Trinite Roman Wide" w:hAnsi="Trinite Roman Wide"/>
          <w:bCs/>
          <w:sz w:val="22"/>
          <w:szCs w:val="22"/>
        </w:rPr>
        <w:t>Bij inschrijving dienen tevens de specificatie van de aangeboden</w:t>
      </w:r>
      <w:r>
        <w:rPr>
          <w:rFonts w:ascii="Trinite Roman Wide" w:hAnsi="Trinite Roman Wide"/>
          <w:bCs/>
          <w:sz w:val="22"/>
          <w:szCs w:val="22"/>
        </w:rPr>
        <w:t xml:space="preserve"> standaard</w:t>
      </w:r>
      <w:r w:rsidRPr="00B21CA0">
        <w:rPr>
          <w:rFonts w:ascii="Trinite Roman Wide" w:hAnsi="Trinite Roman Wide"/>
          <w:bCs/>
          <w:sz w:val="22"/>
          <w:szCs w:val="22"/>
        </w:rPr>
        <w:t xml:space="preserve"> laptop geleverd te worden. Het dient voor de Hanze op basis van de specif</w:t>
      </w:r>
      <w:r>
        <w:rPr>
          <w:rFonts w:ascii="Trinite Roman Wide" w:hAnsi="Trinite Roman Wide"/>
          <w:bCs/>
          <w:sz w:val="22"/>
          <w:szCs w:val="22"/>
        </w:rPr>
        <w:t>i</w:t>
      </w:r>
      <w:r w:rsidRPr="00B21CA0">
        <w:rPr>
          <w:rFonts w:ascii="Trinite Roman Wide" w:hAnsi="Trinite Roman Wide"/>
          <w:bCs/>
          <w:sz w:val="22"/>
          <w:szCs w:val="22"/>
        </w:rPr>
        <w:t>caties toetsbaar te zijn dat de aangeboden standaard laptop voldoet aan de eisen uit</w:t>
      </w:r>
      <w:r w:rsidR="005C6BFA">
        <w:rPr>
          <w:rFonts w:ascii="Trinite Roman Wide" w:hAnsi="Trinite Roman Wide"/>
          <w:bCs/>
          <w:sz w:val="22"/>
          <w:szCs w:val="22"/>
        </w:rPr>
        <w:t>.</w:t>
      </w:r>
    </w:p>
    <w:p w14:paraId="0CB1539E" w14:textId="77777777" w:rsidR="001B00DA" w:rsidRDefault="001B00DA" w:rsidP="00946621">
      <w:pPr>
        <w:jc w:val="both"/>
        <w:rPr>
          <w:rFonts w:ascii="Trinite Roman Wide" w:hAnsi="Trinite Roman Wide" w:cs="Arial"/>
          <w:iCs/>
          <w:sz w:val="22"/>
          <w:szCs w:val="22"/>
        </w:rPr>
      </w:pPr>
    </w:p>
    <w:p w14:paraId="0B30A932" w14:textId="3705E45B" w:rsidR="00655707" w:rsidRDefault="00900158" w:rsidP="00946621">
      <w:pPr>
        <w:jc w:val="both"/>
        <w:rPr>
          <w:rFonts w:ascii="Trinite Roman Wide" w:hAnsi="Trinite Roman Wide" w:cs="Arial"/>
          <w:iCs/>
          <w:sz w:val="22"/>
          <w:szCs w:val="22"/>
        </w:rPr>
      </w:pPr>
      <w:r>
        <w:rPr>
          <w:rFonts w:ascii="Trinite Roman Wide" w:hAnsi="Trinite Roman Wide" w:cs="Arial"/>
          <w:iCs/>
          <w:sz w:val="22"/>
          <w:szCs w:val="22"/>
        </w:rPr>
        <w:t xml:space="preserve">De inschrijver dient in het prijsformulier de </w:t>
      </w:r>
      <w:r w:rsidR="00005C86">
        <w:rPr>
          <w:rFonts w:ascii="Trinite Roman Wide" w:hAnsi="Trinite Roman Wide" w:cs="Arial"/>
          <w:iCs/>
          <w:sz w:val="22"/>
          <w:szCs w:val="22"/>
        </w:rPr>
        <w:t>netto prijs inclusief BTW op te nemen</w:t>
      </w:r>
      <w:r w:rsidR="0071447C">
        <w:rPr>
          <w:rFonts w:ascii="Trinite Roman Wide" w:hAnsi="Trinite Roman Wide" w:cs="Arial"/>
          <w:iCs/>
          <w:sz w:val="22"/>
          <w:szCs w:val="22"/>
        </w:rPr>
        <w:t>.</w:t>
      </w:r>
      <w:r w:rsidR="00FE670F">
        <w:rPr>
          <w:rFonts w:ascii="Trinite Roman Wide" w:hAnsi="Trinite Roman Wide" w:cs="Arial"/>
          <w:iCs/>
          <w:sz w:val="22"/>
          <w:szCs w:val="22"/>
        </w:rPr>
        <w:t xml:space="preserve"> Om een weging mee te geven aan de </w:t>
      </w:r>
      <w:r w:rsidR="00DB337E">
        <w:rPr>
          <w:rFonts w:ascii="Trinite Roman Wide" w:hAnsi="Trinite Roman Wide" w:cs="Arial"/>
          <w:iCs/>
          <w:sz w:val="22"/>
          <w:szCs w:val="22"/>
        </w:rPr>
        <w:t>categorieën</w:t>
      </w:r>
      <w:r w:rsidR="00FE670F">
        <w:rPr>
          <w:rFonts w:ascii="Trinite Roman Wide" w:hAnsi="Trinite Roman Wide" w:cs="Arial"/>
          <w:iCs/>
          <w:sz w:val="22"/>
          <w:szCs w:val="22"/>
        </w:rPr>
        <w:t xml:space="preserve"> zijn fictieve </w:t>
      </w:r>
      <w:r w:rsidR="00E675F7">
        <w:rPr>
          <w:rFonts w:ascii="Trinite Roman Wide" w:hAnsi="Trinite Roman Wide" w:cs="Arial"/>
          <w:iCs/>
          <w:sz w:val="22"/>
          <w:szCs w:val="22"/>
        </w:rPr>
        <w:t xml:space="preserve">volumes gekoppeld aan de </w:t>
      </w:r>
      <w:r w:rsidR="009E19C7">
        <w:rPr>
          <w:rFonts w:ascii="Trinite Roman Wide" w:hAnsi="Trinite Roman Wide" w:cs="Arial"/>
          <w:iCs/>
          <w:sz w:val="22"/>
          <w:szCs w:val="22"/>
        </w:rPr>
        <w:t>categorieën</w:t>
      </w:r>
      <w:r w:rsidR="00E675F7">
        <w:rPr>
          <w:rFonts w:ascii="Trinite Roman Wide" w:hAnsi="Trinite Roman Wide" w:cs="Arial"/>
          <w:iCs/>
          <w:sz w:val="22"/>
          <w:szCs w:val="22"/>
        </w:rPr>
        <w:t xml:space="preserve"> zodat een totaalprijs ontstaat welke wordt gebruik voor de beoordeling. De stuksprijs is de </w:t>
      </w:r>
      <w:r w:rsidR="009E19C7">
        <w:rPr>
          <w:rFonts w:ascii="Trinite Roman Wide" w:hAnsi="Trinite Roman Wide" w:cs="Arial"/>
          <w:iCs/>
          <w:sz w:val="22"/>
          <w:szCs w:val="22"/>
        </w:rPr>
        <w:t>prijs waarvoor de artikelen gekocht zullen worden.</w:t>
      </w:r>
    </w:p>
    <w:p w14:paraId="3E72DAF9" w14:textId="77777777" w:rsidR="00655707" w:rsidRDefault="00655707" w:rsidP="00946621">
      <w:pPr>
        <w:jc w:val="both"/>
        <w:rPr>
          <w:rFonts w:ascii="Trinite Roman Wide" w:hAnsi="Trinite Roman Wide" w:cs="Arial"/>
          <w:iCs/>
          <w:sz w:val="22"/>
          <w:szCs w:val="22"/>
        </w:rPr>
      </w:pPr>
    </w:p>
    <w:p w14:paraId="2D122372" w14:textId="73BBAC7A" w:rsidR="001B00DA" w:rsidRDefault="00CE13DD" w:rsidP="00946621">
      <w:pPr>
        <w:jc w:val="both"/>
        <w:rPr>
          <w:rFonts w:ascii="Trinite Roman Wide" w:hAnsi="Trinite Roman Wide" w:cs="Arial"/>
          <w:iCs/>
          <w:sz w:val="22"/>
          <w:szCs w:val="22"/>
        </w:rPr>
      </w:pPr>
      <w:r>
        <w:rPr>
          <w:rFonts w:ascii="Trinite Roman Wide" w:hAnsi="Trinite Roman Wide" w:cs="Arial"/>
          <w:iCs/>
          <w:sz w:val="22"/>
          <w:szCs w:val="22"/>
        </w:rPr>
        <w:t>Voor d</w:t>
      </w:r>
      <w:r w:rsidR="00655707">
        <w:rPr>
          <w:rFonts w:ascii="Trinite Roman Wide" w:hAnsi="Trinite Roman Wide" w:cs="Arial"/>
          <w:iCs/>
          <w:sz w:val="22"/>
          <w:szCs w:val="22"/>
        </w:rPr>
        <w:t>e standaard</w:t>
      </w:r>
      <w:r w:rsidR="000E52C0">
        <w:rPr>
          <w:rFonts w:ascii="Trinite Roman Wide" w:hAnsi="Trinite Roman Wide" w:cs="Arial"/>
          <w:iCs/>
          <w:sz w:val="22"/>
          <w:szCs w:val="22"/>
        </w:rPr>
        <w:t xml:space="preserve"> </w:t>
      </w:r>
      <w:r w:rsidR="00655707" w:rsidRPr="00301894">
        <w:rPr>
          <w:rFonts w:ascii="Trinite Roman Wide" w:hAnsi="Trinite Roman Wide" w:cs="Arial"/>
          <w:iCs/>
          <w:sz w:val="22"/>
          <w:szCs w:val="22"/>
        </w:rPr>
        <w:t>randapparatuur en accessoires</w:t>
      </w:r>
      <w:r>
        <w:rPr>
          <w:rFonts w:ascii="Trinite Roman Wide" w:hAnsi="Trinite Roman Wide" w:cs="Arial"/>
          <w:iCs/>
          <w:sz w:val="22"/>
          <w:szCs w:val="22"/>
        </w:rPr>
        <w:t xml:space="preserve"> dient inschrijver een </w:t>
      </w:r>
      <w:r w:rsidR="007543B3">
        <w:rPr>
          <w:rFonts w:ascii="Trinite Roman Wide" w:hAnsi="Trinite Roman Wide" w:cs="Arial"/>
          <w:iCs/>
          <w:sz w:val="22"/>
          <w:szCs w:val="22"/>
        </w:rPr>
        <w:t>procentuele opslag aan te bieden op de inkoopprijs</w:t>
      </w:r>
      <w:r w:rsidR="004D713A">
        <w:rPr>
          <w:rFonts w:ascii="Trinite Roman Wide" w:hAnsi="Trinite Roman Wide" w:cs="Arial"/>
          <w:iCs/>
          <w:sz w:val="22"/>
          <w:szCs w:val="22"/>
        </w:rPr>
        <w:t xml:space="preserve">, </w:t>
      </w:r>
      <w:r w:rsidR="003572DC">
        <w:rPr>
          <w:rFonts w:ascii="Trinite Roman Wide" w:hAnsi="Trinite Roman Wide" w:cs="Arial"/>
          <w:iCs/>
          <w:sz w:val="22"/>
          <w:szCs w:val="22"/>
        </w:rPr>
        <w:t xml:space="preserve">voor deze </w:t>
      </w:r>
      <w:r w:rsidR="004D713A">
        <w:rPr>
          <w:rFonts w:ascii="Trinite Roman Wide" w:hAnsi="Trinite Roman Wide" w:cs="Arial"/>
          <w:iCs/>
          <w:sz w:val="22"/>
          <w:szCs w:val="22"/>
        </w:rPr>
        <w:t xml:space="preserve">opslag </w:t>
      </w:r>
      <w:r w:rsidR="003572DC">
        <w:rPr>
          <w:rFonts w:ascii="Trinite Roman Wide" w:hAnsi="Trinite Roman Wide" w:cs="Arial"/>
          <w:iCs/>
          <w:sz w:val="22"/>
          <w:szCs w:val="22"/>
        </w:rPr>
        <w:t xml:space="preserve">geldt </w:t>
      </w:r>
      <w:r w:rsidR="00FE66E9">
        <w:rPr>
          <w:rFonts w:ascii="Trinite Roman Wide" w:hAnsi="Trinite Roman Wide" w:cs="Arial"/>
          <w:iCs/>
          <w:sz w:val="22"/>
          <w:szCs w:val="22"/>
        </w:rPr>
        <w:t>minimaal 3% en maximaal 10%</w:t>
      </w:r>
      <w:r w:rsidR="007543B3">
        <w:rPr>
          <w:rFonts w:ascii="Trinite Roman Wide" w:hAnsi="Trinite Roman Wide" w:cs="Arial"/>
          <w:iCs/>
          <w:sz w:val="22"/>
          <w:szCs w:val="22"/>
        </w:rPr>
        <w:t>.</w:t>
      </w:r>
      <w:r w:rsidR="009E19C7" w:rsidRPr="009E19C7">
        <w:rPr>
          <w:rFonts w:ascii="Trinite Roman Wide" w:hAnsi="Trinite Roman Wide" w:cs="Arial"/>
          <w:iCs/>
          <w:sz w:val="22"/>
          <w:szCs w:val="22"/>
        </w:rPr>
        <w:t xml:space="preserve"> </w:t>
      </w:r>
      <w:r w:rsidR="009E19C7">
        <w:rPr>
          <w:rFonts w:ascii="Trinite Roman Wide" w:hAnsi="Trinite Roman Wide" w:cs="Arial"/>
          <w:iCs/>
          <w:sz w:val="22"/>
          <w:szCs w:val="22"/>
        </w:rPr>
        <w:t xml:space="preserve">Om een weging mee te geven aan de categorie </w:t>
      </w:r>
      <w:r w:rsidR="00DB337E">
        <w:rPr>
          <w:rFonts w:ascii="Trinite Roman Wide" w:hAnsi="Trinite Roman Wide" w:cs="Arial"/>
          <w:iCs/>
          <w:sz w:val="22"/>
          <w:szCs w:val="22"/>
        </w:rPr>
        <w:t>is</w:t>
      </w:r>
      <w:r w:rsidR="009E19C7">
        <w:rPr>
          <w:rFonts w:ascii="Trinite Roman Wide" w:hAnsi="Trinite Roman Wide" w:cs="Arial"/>
          <w:iCs/>
          <w:sz w:val="22"/>
          <w:szCs w:val="22"/>
        </w:rPr>
        <w:t xml:space="preserve"> fictie</w:t>
      </w:r>
      <w:r w:rsidR="00DB337E">
        <w:rPr>
          <w:rFonts w:ascii="Trinite Roman Wide" w:hAnsi="Trinite Roman Wide" w:cs="Arial"/>
          <w:iCs/>
          <w:sz w:val="22"/>
          <w:szCs w:val="22"/>
        </w:rPr>
        <w:t>f</w:t>
      </w:r>
      <w:r w:rsidR="009E19C7">
        <w:rPr>
          <w:rFonts w:ascii="Trinite Roman Wide" w:hAnsi="Trinite Roman Wide" w:cs="Arial"/>
          <w:iCs/>
          <w:sz w:val="22"/>
          <w:szCs w:val="22"/>
        </w:rPr>
        <w:t xml:space="preserve"> volume gekoppeld aan de categorie zodat een totaalprijs ontstaat welke wordt gebruik voor de beoordeling.</w:t>
      </w:r>
    </w:p>
    <w:p w14:paraId="1D8934A8" w14:textId="77777777" w:rsidR="0071447C" w:rsidRDefault="0071447C" w:rsidP="00946621">
      <w:pPr>
        <w:jc w:val="both"/>
        <w:rPr>
          <w:rFonts w:ascii="Trinite Roman Wide" w:hAnsi="Trinite Roman Wide" w:cs="Arial"/>
          <w:iCs/>
          <w:sz w:val="22"/>
          <w:szCs w:val="22"/>
        </w:rPr>
      </w:pPr>
    </w:p>
    <w:p w14:paraId="3EBBEC34" w14:textId="22446DE4" w:rsidR="00946621" w:rsidRDefault="00946621" w:rsidP="00946621">
      <w:pPr>
        <w:jc w:val="both"/>
        <w:rPr>
          <w:rFonts w:ascii="Trinite Roman Wide" w:hAnsi="Trinite Roman Wide" w:cs="Arial"/>
          <w:sz w:val="22"/>
          <w:szCs w:val="22"/>
        </w:rPr>
      </w:pPr>
      <w:r>
        <w:rPr>
          <w:rFonts w:ascii="Trinite Roman Wide" w:hAnsi="Trinite Roman Wide" w:cs="Arial"/>
          <w:sz w:val="22"/>
          <w:szCs w:val="22"/>
        </w:rPr>
        <w:t xml:space="preserve">De inschrijver </w:t>
      </w:r>
      <w:r w:rsidRPr="003D4A8B">
        <w:rPr>
          <w:rFonts w:ascii="Trinite Roman Wide" w:hAnsi="Trinite Roman Wide" w:cs="Arial"/>
          <w:sz w:val="22"/>
          <w:szCs w:val="22"/>
        </w:rPr>
        <w:t xml:space="preserve">met de laagste </w:t>
      </w:r>
      <w:r w:rsidR="00BB0E75">
        <w:rPr>
          <w:rFonts w:ascii="Trinite Roman Wide" w:hAnsi="Trinite Roman Wide" w:cs="Arial"/>
          <w:sz w:val="22"/>
          <w:szCs w:val="22"/>
        </w:rPr>
        <w:t>‘</w:t>
      </w:r>
      <w:r w:rsidR="00BB0E75" w:rsidRPr="00BB0E75">
        <w:rPr>
          <w:rFonts w:ascii="Trinite Roman Wide" w:hAnsi="Trinite Roman Wide" w:cs="Arial"/>
          <w:sz w:val="22"/>
          <w:szCs w:val="22"/>
        </w:rPr>
        <w:t>Totale fictieve inschrijfprijs</w:t>
      </w:r>
      <w:r w:rsidR="00BB0E75">
        <w:rPr>
          <w:rFonts w:ascii="Trinite Roman Wide" w:hAnsi="Trinite Roman Wide" w:cs="Arial"/>
          <w:sz w:val="22"/>
          <w:szCs w:val="22"/>
        </w:rPr>
        <w:t>’</w:t>
      </w:r>
      <w:r w:rsidRPr="003D4A8B">
        <w:rPr>
          <w:rFonts w:ascii="Trinite Roman Wide" w:hAnsi="Trinite Roman Wide" w:cs="Arial"/>
          <w:sz w:val="22"/>
          <w:szCs w:val="22"/>
        </w:rPr>
        <w:t xml:space="preserve"> scoort het maximale aantal punten. De totaalprijzen van de andere inschrijvers worden hieraan gerelateerd volgens de onderstaande formule. Een verschil van 100% leidt tot 0 punten. Inschrijvers</w:t>
      </w:r>
      <w:r>
        <w:rPr>
          <w:rFonts w:ascii="Trinite Roman Wide" w:hAnsi="Trinite Roman Wide" w:cs="Arial"/>
          <w:sz w:val="22"/>
          <w:szCs w:val="22"/>
        </w:rPr>
        <w:t xml:space="preserve"> die tussen de 0% en 100% duurder zijn, krijgen punten volgens de onderstaande formule: </w:t>
      </w:r>
    </w:p>
    <w:p w14:paraId="4A616500" w14:textId="77777777" w:rsidR="00946621" w:rsidRDefault="00946621" w:rsidP="00946621">
      <w:pPr>
        <w:jc w:val="both"/>
        <w:rPr>
          <w:rFonts w:ascii="Trinite Roman Wide" w:hAnsi="Trinite Roman Wide" w:cs="Arial"/>
          <w:sz w:val="22"/>
          <w:szCs w:val="22"/>
        </w:rPr>
      </w:pPr>
    </w:p>
    <w:p w14:paraId="156C903D" w14:textId="47BB5309" w:rsidR="00946621" w:rsidRDefault="00946621" w:rsidP="00946621">
      <w:pPr>
        <w:tabs>
          <w:tab w:val="left" w:pos="708"/>
          <w:tab w:val="left" w:pos="1416"/>
          <w:tab w:val="left" w:pos="2124"/>
          <w:tab w:val="left" w:pos="2832"/>
          <w:tab w:val="left" w:pos="3540"/>
          <w:tab w:val="left" w:pos="4248"/>
          <w:tab w:val="left" w:pos="4956"/>
          <w:tab w:val="left" w:pos="5490"/>
        </w:tabs>
        <w:jc w:val="both"/>
        <w:rPr>
          <w:rFonts w:ascii="Trinite Roman Wide" w:hAnsi="Trinite Roman Wide" w:cs="Arial"/>
          <w:i/>
          <w:sz w:val="22"/>
          <w:szCs w:val="22"/>
        </w:rPr>
      </w:pPr>
      <w:r>
        <w:rPr>
          <w:rFonts w:ascii="Trinite Roman Wide" w:hAnsi="Trinite Roman Wide" w:cs="Arial"/>
          <w:i/>
          <w:sz w:val="22"/>
          <w:szCs w:val="22"/>
        </w:rPr>
        <w:t>Totaalscore prijs =</w:t>
      </w:r>
      <w:r>
        <w:rPr>
          <w:rFonts w:ascii="Trinite Roman Wide" w:hAnsi="Trinite Roman Wide" w:cs="Arial"/>
          <w:i/>
          <w:sz w:val="22"/>
          <w:szCs w:val="22"/>
        </w:rPr>
        <w:tab/>
      </w:r>
      <w:r w:rsidR="00313D22">
        <w:rPr>
          <w:rFonts w:ascii="Trinite Roman Wide" w:hAnsi="Trinite Roman Wide" w:cs="Arial"/>
          <w:i/>
          <w:sz w:val="22"/>
          <w:szCs w:val="22"/>
        </w:rPr>
        <w:t>2</w:t>
      </w:r>
      <w:r w:rsidR="00A97327">
        <w:rPr>
          <w:rFonts w:ascii="Trinite Roman Wide" w:hAnsi="Trinite Roman Wide" w:cs="Arial"/>
          <w:i/>
          <w:sz w:val="22"/>
          <w:szCs w:val="22"/>
        </w:rPr>
        <w:t>5</w:t>
      </w:r>
      <w:r>
        <w:rPr>
          <w:rFonts w:ascii="Trinite Roman Wide" w:hAnsi="Trinite Roman Wide" w:cs="Arial"/>
          <w:i/>
          <w:sz w:val="22"/>
          <w:szCs w:val="22"/>
        </w:rPr>
        <w:t xml:space="preserve"> – ((prijs – laagste prijs) / laagste prijs) * </w:t>
      </w:r>
      <w:r w:rsidR="00313D22">
        <w:rPr>
          <w:rFonts w:ascii="Trinite Roman Wide" w:hAnsi="Trinite Roman Wide" w:cs="Arial"/>
          <w:i/>
          <w:sz w:val="22"/>
          <w:szCs w:val="22"/>
        </w:rPr>
        <w:t>2</w:t>
      </w:r>
      <w:r w:rsidR="00A97327">
        <w:rPr>
          <w:rFonts w:ascii="Trinite Roman Wide" w:hAnsi="Trinite Roman Wide" w:cs="Arial"/>
          <w:i/>
          <w:sz w:val="22"/>
          <w:szCs w:val="22"/>
        </w:rPr>
        <w:t>5</w:t>
      </w:r>
      <w:r>
        <w:rPr>
          <w:rFonts w:ascii="Trinite Roman Wide" w:hAnsi="Trinite Roman Wide" w:cs="Arial"/>
          <w:i/>
          <w:sz w:val="22"/>
          <w:szCs w:val="22"/>
        </w:rPr>
        <w:t xml:space="preserve"> </w:t>
      </w:r>
      <w:r>
        <w:rPr>
          <w:rFonts w:ascii="Trinite Roman Wide" w:hAnsi="Trinite Roman Wide" w:cs="Arial"/>
          <w:i/>
          <w:sz w:val="22"/>
          <w:szCs w:val="22"/>
        </w:rPr>
        <w:tab/>
      </w:r>
      <w:r>
        <w:rPr>
          <w:rFonts w:ascii="Trinite Roman Wide" w:hAnsi="Trinite Roman Wide" w:cs="Arial"/>
          <w:i/>
          <w:sz w:val="22"/>
          <w:szCs w:val="22"/>
        </w:rPr>
        <w:tab/>
      </w:r>
    </w:p>
    <w:p w14:paraId="17C512D0" w14:textId="77777777" w:rsidR="00946621" w:rsidRDefault="00946621" w:rsidP="00946621">
      <w:pPr>
        <w:jc w:val="both"/>
        <w:rPr>
          <w:rFonts w:ascii="Trinite Roman Wide" w:hAnsi="Trinite Roman Wide" w:cs="Arial"/>
          <w:i/>
          <w:sz w:val="22"/>
          <w:szCs w:val="22"/>
        </w:rPr>
      </w:pPr>
    </w:p>
    <w:p w14:paraId="7E6F7865" w14:textId="3A31B8A1" w:rsidR="00946621" w:rsidRPr="00391BC7" w:rsidRDefault="00946621" w:rsidP="00946621">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b/>
          <w:i/>
          <w:sz w:val="22"/>
          <w:szCs w:val="22"/>
        </w:rPr>
      </w:pPr>
      <w:r w:rsidRPr="00391BC7">
        <w:rPr>
          <w:rFonts w:ascii="Trinite Roman Wide" w:hAnsi="Trinite Roman Wide" w:cs="Tahoma"/>
          <w:b/>
          <w:i/>
          <w:sz w:val="22"/>
          <w:szCs w:val="22"/>
        </w:rPr>
        <w:t>Fictief voorbeeld beoordeling prijs</w:t>
      </w:r>
      <w:r w:rsidR="00BE400D" w:rsidRPr="00391BC7">
        <w:rPr>
          <w:rFonts w:ascii="Trinite Roman Wide" w:hAnsi="Trinite Roman Wide" w:cs="Tahoma"/>
          <w:b/>
          <w:i/>
          <w:sz w:val="22"/>
          <w:szCs w:val="22"/>
        </w:rPr>
        <w:t xml:space="preserve"> </w:t>
      </w:r>
      <w:r w:rsidR="00BE400D" w:rsidRPr="00391BC7">
        <w:rPr>
          <w:rFonts w:ascii="Trinite Roman Wide" w:hAnsi="Trinite Roman Wide" w:cs="Arial"/>
          <w:b/>
          <w:bCs/>
          <w:i/>
          <w:sz w:val="22"/>
          <w:szCs w:val="22"/>
        </w:rPr>
        <w:t>Standaard apparatuur</w:t>
      </w:r>
    </w:p>
    <w:p w14:paraId="3C6C6F93" w14:textId="77777777" w:rsidR="00946621" w:rsidRDefault="00946621" w:rsidP="00946621">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b/>
          <w:i/>
          <w:sz w:val="22"/>
          <w:szCs w:val="22"/>
        </w:rPr>
      </w:pPr>
    </w:p>
    <w:p w14:paraId="27012063" w14:textId="77777777" w:rsidR="00946621" w:rsidRDefault="00946621" w:rsidP="00946621">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r>
        <w:rPr>
          <w:rFonts w:ascii="Trinite Roman Wide" w:hAnsi="Trinite Roman Wide" w:cs="Tahoma"/>
          <w:i/>
          <w:sz w:val="22"/>
          <w:szCs w:val="22"/>
        </w:rPr>
        <w:t xml:space="preserve">Fictieve aanbieding: </w:t>
      </w:r>
    </w:p>
    <w:p w14:paraId="71444277" w14:textId="4F306C8E" w:rsidR="00946621" w:rsidRDefault="00946621" w:rsidP="00946621">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r>
        <w:rPr>
          <w:rFonts w:ascii="Trinite Roman Wide" w:hAnsi="Trinite Roman Wide" w:cs="Tahoma"/>
          <w:i/>
          <w:sz w:val="22"/>
          <w:szCs w:val="22"/>
        </w:rPr>
        <w:t xml:space="preserve">- Aanbieding inschrijver: € </w:t>
      </w:r>
      <w:r w:rsidR="00030E0D">
        <w:rPr>
          <w:rFonts w:ascii="Trinite Roman Wide" w:hAnsi="Trinite Roman Wide" w:cs="Tahoma"/>
          <w:i/>
          <w:sz w:val="22"/>
          <w:szCs w:val="22"/>
        </w:rPr>
        <w:t>1.3</w:t>
      </w:r>
      <w:r>
        <w:rPr>
          <w:rFonts w:ascii="Trinite Roman Wide" w:hAnsi="Trinite Roman Wide" w:cs="Tahoma"/>
          <w:i/>
          <w:sz w:val="22"/>
          <w:szCs w:val="22"/>
        </w:rPr>
        <w:t>00.000</w:t>
      </w:r>
    </w:p>
    <w:p w14:paraId="62B6BA87" w14:textId="1B571B31" w:rsidR="00946621" w:rsidRDefault="00946621" w:rsidP="00946621">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r>
        <w:rPr>
          <w:rFonts w:ascii="Trinite Roman Wide" w:hAnsi="Trinite Roman Wide" w:cs="Tahoma"/>
          <w:i/>
          <w:sz w:val="22"/>
          <w:szCs w:val="22"/>
        </w:rPr>
        <w:t>- Laagste aanbieding:</w:t>
      </w:r>
      <w:r>
        <w:rPr>
          <w:rFonts w:ascii="Trinite Roman Wide" w:hAnsi="Trinite Roman Wide" w:cs="Tahoma"/>
          <w:i/>
          <w:sz w:val="22"/>
          <w:szCs w:val="22"/>
        </w:rPr>
        <w:tab/>
        <w:t>€ 1</w:t>
      </w:r>
      <w:r w:rsidR="00030E0D">
        <w:rPr>
          <w:rFonts w:ascii="Trinite Roman Wide" w:hAnsi="Trinite Roman Wide" w:cs="Tahoma"/>
          <w:i/>
          <w:sz w:val="22"/>
          <w:szCs w:val="22"/>
        </w:rPr>
        <w:t>.10</w:t>
      </w:r>
      <w:r>
        <w:rPr>
          <w:rFonts w:ascii="Trinite Roman Wide" w:hAnsi="Trinite Roman Wide" w:cs="Tahoma"/>
          <w:i/>
          <w:sz w:val="22"/>
          <w:szCs w:val="22"/>
        </w:rPr>
        <w:t>0.000</w:t>
      </w:r>
    </w:p>
    <w:p w14:paraId="171EAB15" w14:textId="77777777" w:rsidR="00946621" w:rsidRDefault="00946621" w:rsidP="00946621">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p>
    <w:p w14:paraId="0E95F689" w14:textId="77777777" w:rsidR="00946621" w:rsidRDefault="00946621" w:rsidP="00946621">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r>
        <w:rPr>
          <w:rFonts w:ascii="Trinite Roman Wide" w:hAnsi="Trinite Roman Wide" w:cs="Tahoma"/>
          <w:i/>
          <w:sz w:val="22"/>
          <w:szCs w:val="22"/>
        </w:rPr>
        <w:t xml:space="preserve">Berekening: </w:t>
      </w:r>
    </w:p>
    <w:p w14:paraId="2A1F9833" w14:textId="75B9ED55" w:rsidR="00946621" w:rsidRPr="001E51A6" w:rsidRDefault="00313D22" w:rsidP="00946621">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r>
        <w:rPr>
          <w:rFonts w:ascii="Trinite Roman Wide" w:hAnsi="Trinite Roman Wide" w:cs="Tahoma"/>
          <w:i/>
          <w:sz w:val="22"/>
          <w:szCs w:val="22"/>
        </w:rPr>
        <w:t>2</w:t>
      </w:r>
      <w:r w:rsidR="00A97327">
        <w:rPr>
          <w:rFonts w:ascii="Trinite Roman Wide" w:hAnsi="Trinite Roman Wide" w:cs="Tahoma"/>
          <w:i/>
          <w:sz w:val="22"/>
          <w:szCs w:val="22"/>
        </w:rPr>
        <w:t>5</w:t>
      </w:r>
      <w:r w:rsidR="00946621">
        <w:rPr>
          <w:rFonts w:ascii="Trinite Roman Wide" w:hAnsi="Trinite Roman Wide" w:cs="Tahoma"/>
          <w:i/>
          <w:sz w:val="22"/>
          <w:szCs w:val="22"/>
        </w:rPr>
        <w:t xml:space="preserve"> – ((€</w:t>
      </w:r>
      <w:r w:rsidR="00030E0D">
        <w:rPr>
          <w:rFonts w:ascii="Trinite Roman Wide" w:hAnsi="Trinite Roman Wide" w:cs="Tahoma"/>
          <w:i/>
          <w:sz w:val="22"/>
          <w:szCs w:val="22"/>
        </w:rPr>
        <w:t>1.300.000</w:t>
      </w:r>
      <w:r w:rsidR="00946621">
        <w:rPr>
          <w:rFonts w:ascii="Trinite Roman Wide" w:hAnsi="Trinite Roman Wide" w:cs="Tahoma"/>
          <w:i/>
          <w:sz w:val="22"/>
          <w:szCs w:val="22"/>
        </w:rPr>
        <w:t>- €1</w:t>
      </w:r>
      <w:r w:rsidR="00030E0D">
        <w:rPr>
          <w:rFonts w:ascii="Trinite Roman Wide" w:hAnsi="Trinite Roman Wide" w:cs="Tahoma"/>
          <w:i/>
          <w:sz w:val="22"/>
          <w:szCs w:val="22"/>
        </w:rPr>
        <w:t>.10</w:t>
      </w:r>
      <w:r w:rsidR="00946621">
        <w:rPr>
          <w:rFonts w:ascii="Trinite Roman Wide" w:hAnsi="Trinite Roman Wide" w:cs="Tahoma"/>
          <w:i/>
          <w:sz w:val="22"/>
          <w:szCs w:val="22"/>
        </w:rPr>
        <w:t xml:space="preserve">0.000) </w:t>
      </w:r>
      <w:r w:rsidR="00946621" w:rsidRPr="001E51A6">
        <w:rPr>
          <w:rFonts w:ascii="Trinite Roman Wide" w:hAnsi="Trinite Roman Wide" w:cs="Tahoma"/>
          <w:i/>
          <w:sz w:val="22"/>
          <w:szCs w:val="22"/>
        </w:rPr>
        <w:t>/ €1</w:t>
      </w:r>
      <w:r w:rsidR="00A05EE7" w:rsidRPr="001E51A6">
        <w:rPr>
          <w:rFonts w:ascii="Trinite Roman Wide" w:hAnsi="Trinite Roman Wide" w:cs="Tahoma"/>
          <w:i/>
          <w:sz w:val="22"/>
          <w:szCs w:val="22"/>
        </w:rPr>
        <w:t>.10</w:t>
      </w:r>
      <w:r w:rsidR="00946621" w:rsidRPr="001E51A6">
        <w:rPr>
          <w:rFonts w:ascii="Trinite Roman Wide" w:hAnsi="Trinite Roman Wide" w:cs="Tahoma"/>
          <w:i/>
          <w:sz w:val="22"/>
          <w:szCs w:val="22"/>
        </w:rPr>
        <w:t xml:space="preserve">0.000) * </w:t>
      </w:r>
      <w:r w:rsidR="00A50978" w:rsidRPr="001E51A6">
        <w:rPr>
          <w:rFonts w:ascii="Trinite Roman Wide" w:hAnsi="Trinite Roman Wide" w:cs="Tahoma"/>
          <w:i/>
          <w:sz w:val="22"/>
          <w:szCs w:val="22"/>
        </w:rPr>
        <w:t>2</w:t>
      </w:r>
      <w:r w:rsidR="00A97327" w:rsidRPr="001E51A6">
        <w:rPr>
          <w:rFonts w:ascii="Trinite Roman Wide" w:hAnsi="Trinite Roman Wide" w:cs="Tahoma"/>
          <w:i/>
          <w:sz w:val="22"/>
          <w:szCs w:val="22"/>
        </w:rPr>
        <w:t>5</w:t>
      </w:r>
      <w:r w:rsidR="00946621" w:rsidRPr="001E51A6">
        <w:rPr>
          <w:rFonts w:ascii="Trinite Roman Wide" w:hAnsi="Trinite Roman Wide" w:cs="Tahoma"/>
          <w:i/>
          <w:sz w:val="22"/>
          <w:szCs w:val="22"/>
        </w:rPr>
        <w:t xml:space="preserve"> </w:t>
      </w:r>
    </w:p>
    <w:p w14:paraId="191E995F" w14:textId="77777777" w:rsidR="00946621" w:rsidRPr="001E51A6" w:rsidRDefault="00946621" w:rsidP="00946621">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z w:val="22"/>
          <w:szCs w:val="22"/>
        </w:rPr>
      </w:pPr>
    </w:p>
    <w:p w14:paraId="45EE97DF" w14:textId="410C837B" w:rsidR="00946621" w:rsidRDefault="00946621" w:rsidP="00946621">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sz w:val="22"/>
          <w:szCs w:val="22"/>
        </w:rPr>
      </w:pPr>
      <w:r w:rsidRPr="001E51A6">
        <w:rPr>
          <w:rFonts w:ascii="Trinite Roman Wide" w:hAnsi="Trinite Roman Wide" w:cs="Tahoma"/>
          <w:i/>
          <w:sz w:val="22"/>
          <w:szCs w:val="22"/>
        </w:rPr>
        <w:t xml:space="preserve">De inschrijver scoort in dit fictieve voorbeeld </w:t>
      </w:r>
      <w:r w:rsidR="00132B78" w:rsidRPr="001E51A6">
        <w:rPr>
          <w:rFonts w:ascii="Trinite Roman Wide" w:hAnsi="Trinite Roman Wide" w:cs="Tahoma"/>
          <w:i/>
          <w:sz w:val="22"/>
          <w:szCs w:val="22"/>
        </w:rPr>
        <w:t>20</w:t>
      </w:r>
      <w:r w:rsidR="00A50978" w:rsidRPr="001E51A6">
        <w:rPr>
          <w:rFonts w:ascii="Trinite Roman Wide" w:hAnsi="Trinite Roman Wide" w:cs="Tahoma"/>
          <w:i/>
          <w:sz w:val="22"/>
          <w:szCs w:val="22"/>
        </w:rPr>
        <w:t>,</w:t>
      </w:r>
      <w:r w:rsidR="00132B78" w:rsidRPr="001E51A6">
        <w:rPr>
          <w:rFonts w:ascii="Trinite Roman Wide" w:hAnsi="Trinite Roman Wide" w:cs="Tahoma"/>
          <w:i/>
          <w:sz w:val="22"/>
          <w:szCs w:val="22"/>
        </w:rPr>
        <w:t>4</w:t>
      </w:r>
      <w:r w:rsidR="00A50978" w:rsidRPr="001E51A6">
        <w:rPr>
          <w:rFonts w:ascii="Trinite Roman Wide" w:hAnsi="Trinite Roman Wide" w:cs="Tahoma"/>
          <w:i/>
          <w:sz w:val="22"/>
          <w:szCs w:val="22"/>
        </w:rPr>
        <w:t xml:space="preserve">5 </w:t>
      </w:r>
      <w:r w:rsidRPr="001E51A6">
        <w:rPr>
          <w:rFonts w:ascii="Trinite Roman Wide" w:hAnsi="Trinite Roman Wide" w:cs="Tahoma"/>
          <w:i/>
          <w:sz w:val="22"/>
          <w:szCs w:val="22"/>
        </w:rPr>
        <w:t xml:space="preserve">punten op het </w:t>
      </w:r>
      <w:r w:rsidR="00A50978" w:rsidRPr="001E51A6">
        <w:rPr>
          <w:rFonts w:ascii="Trinite Roman Wide" w:hAnsi="Trinite Roman Wide" w:cs="Tahoma"/>
          <w:i/>
          <w:sz w:val="22"/>
          <w:szCs w:val="22"/>
        </w:rPr>
        <w:t xml:space="preserve">sub </w:t>
      </w:r>
      <w:r w:rsidRPr="001E51A6">
        <w:rPr>
          <w:rFonts w:ascii="Trinite Roman Wide" w:hAnsi="Trinite Roman Wide" w:cs="Tahoma"/>
          <w:i/>
          <w:sz w:val="22"/>
          <w:szCs w:val="22"/>
        </w:rPr>
        <w:t>gunningscriterium prijs</w:t>
      </w:r>
      <w:r w:rsidR="00BE400D" w:rsidRPr="001E51A6">
        <w:rPr>
          <w:rFonts w:ascii="Trinite Roman Wide" w:hAnsi="Trinite Roman Wide" w:cs="Tahoma"/>
          <w:i/>
          <w:sz w:val="22"/>
          <w:szCs w:val="22"/>
        </w:rPr>
        <w:t xml:space="preserve"> Standaard apparatuur</w:t>
      </w:r>
      <w:r w:rsidRPr="001E51A6">
        <w:rPr>
          <w:rFonts w:ascii="Trinite Roman Wide" w:hAnsi="Trinite Roman Wide" w:cs="Tahoma"/>
          <w:i/>
          <w:sz w:val="22"/>
          <w:szCs w:val="22"/>
        </w:rPr>
        <w:t>.</w:t>
      </w:r>
      <w:r>
        <w:rPr>
          <w:rFonts w:ascii="Trinite Roman Wide" w:hAnsi="Trinite Roman Wide" w:cs="Tahoma"/>
          <w:i/>
          <w:sz w:val="22"/>
          <w:szCs w:val="22"/>
        </w:rPr>
        <w:t xml:space="preserve">  </w:t>
      </w:r>
    </w:p>
    <w:p w14:paraId="6D450EFD" w14:textId="77777777" w:rsidR="00946621" w:rsidRDefault="00946621" w:rsidP="00946621">
      <w:pPr>
        <w:jc w:val="both"/>
        <w:rPr>
          <w:rFonts w:ascii="Trinite Roman Wide" w:hAnsi="Trinite Roman Wide" w:cs="Arial"/>
          <w:sz w:val="22"/>
          <w:szCs w:val="22"/>
        </w:rPr>
      </w:pPr>
    </w:p>
    <w:p w14:paraId="73C139F5" w14:textId="27623271" w:rsidR="00FC65AE" w:rsidRPr="00FC65AE" w:rsidRDefault="00FC65AE" w:rsidP="00FC65AE">
      <w:pPr>
        <w:jc w:val="both"/>
        <w:rPr>
          <w:rFonts w:ascii="Trinite Roman Wide" w:hAnsi="Trinite Roman Wide" w:cs="Arial"/>
          <w:iCs/>
          <w:sz w:val="22"/>
          <w:szCs w:val="22"/>
        </w:rPr>
      </w:pPr>
      <w:r w:rsidRPr="00FC65AE">
        <w:rPr>
          <w:rFonts w:ascii="Trinite Roman Wide" w:hAnsi="Trinite Roman Wide" w:cs="Arial"/>
          <w:iCs/>
          <w:sz w:val="22"/>
          <w:szCs w:val="22"/>
        </w:rPr>
        <w:t> </w:t>
      </w:r>
    </w:p>
    <w:p w14:paraId="56D9579A" w14:textId="729603D3" w:rsidR="00FC65AE" w:rsidRPr="00FC65AE" w:rsidRDefault="00FC65AE" w:rsidP="00FC65AE">
      <w:pPr>
        <w:jc w:val="both"/>
        <w:rPr>
          <w:rFonts w:ascii="Trinite Roman Wide" w:hAnsi="Trinite Roman Wide" w:cs="Arial"/>
          <w:b/>
          <w:bCs/>
          <w:iCs/>
          <w:sz w:val="22"/>
          <w:szCs w:val="22"/>
        </w:rPr>
      </w:pPr>
      <w:r w:rsidRPr="00B42064">
        <w:rPr>
          <w:rFonts w:ascii="Trinite Roman Wide" w:hAnsi="Trinite Roman Wide" w:cs="Arial"/>
          <w:b/>
          <w:bCs/>
          <w:iCs/>
          <w:sz w:val="22"/>
          <w:szCs w:val="22"/>
        </w:rPr>
        <w:t>G2.2</w:t>
      </w:r>
      <w:r w:rsidR="008C40DC" w:rsidRPr="00B42064">
        <w:rPr>
          <w:rFonts w:ascii="Trinite Roman Wide" w:hAnsi="Trinite Roman Wide" w:cs="Arial"/>
          <w:b/>
          <w:bCs/>
          <w:iCs/>
          <w:sz w:val="22"/>
          <w:szCs w:val="22"/>
        </w:rPr>
        <w:t xml:space="preserve"> Speciale werkplekapparatuur</w:t>
      </w:r>
      <w:r w:rsidR="00391BC7" w:rsidRPr="00B42064">
        <w:rPr>
          <w:rFonts w:ascii="Trinite Roman Wide" w:hAnsi="Trinite Roman Wide" w:cs="Arial"/>
          <w:b/>
          <w:bCs/>
          <w:iCs/>
          <w:sz w:val="22"/>
          <w:szCs w:val="22"/>
        </w:rPr>
        <w:t xml:space="preserve"> (10%)</w:t>
      </w:r>
    </w:p>
    <w:p w14:paraId="7CB2C53B" w14:textId="75DE871A" w:rsidR="00D67CA8" w:rsidRDefault="00D72097" w:rsidP="00D67CA8">
      <w:pPr>
        <w:jc w:val="both"/>
        <w:rPr>
          <w:rFonts w:ascii="Trinite Roman Wide" w:hAnsi="Trinite Roman Wide" w:cs="Arial"/>
          <w:iCs/>
          <w:sz w:val="22"/>
          <w:szCs w:val="22"/>
        </w:rPr>
      </w:pPr>
      <w:r>
        <w:rPr>
          <w:rFonts w:ascii="Trinite Roman Wide" w:hAnsi="Trinite Roman Wide" w:cs="Arial"/>
          <w:iCs/>
          <w:sz w:val="22"/>
          <w:szCs w:val="22"/>
        </w:rPr>
        <w:t>Ook de s</w:t>
      </w:r>
      <w:r w:rsidR="00D67CA8">
        <w:rPr>
          <w:rFonts w:ascii="Trinite Roman Wide" w:hAnsi="Trinite Roman Wide" w:cs="Arial"/>
          <w:iCs/>
          <w:sz w:val="22"/>
          <w:szCs w:val="22"/>
        </w:rPr>
        <w:t>peciale werkpleka</w:t>
      </w:r>
      <w:r w:rsidR="00D67CA8" w:rsidRPr="00745C84">
        <w:rPr>
          <w:rFonts w:ascii="Trinite Roman Wide" w:hAnsi="Trinite Roman Wide" w:cs="Arial"/>
          <w:iCs/>
          <w:sz w:val="22"/>
          <w:szCs w:val="22"/>
        </w:rPr>
        <w:t>pparatuur</w:t>
      </w:r>
      <w:r w:rsidR="00D67CA8">
        <w:rPr>
          <w:rFonts w:ascii="Trinite Roman Wide" w:hAnsi="Trinite Roman Wide" w:cs="Arial"/>
          <w:iCs/>
          <w:sz w:val="22"/>
          <w:szCs w:val="22"/>
        </w:rPr>
        <w:t xml:space="preserve"> bestaat uit twee categorieën;</w:t>
      </w:r>
    </w:p>
    <w:p w14:paraId="300E8D34" w14:textId="77777777" w:rsidR="0096529F" w:rsidRDefault="00D67CA8" w:rsidP="00DE55D7">
      <w:pPr>
        <w:pStyle w:val="Lijstalinea"/>
        <w:numPr>
          <w:ilvl w:val="0"/>
          <w:numId w:val="41"/>
        </w:numPr>
        <w:jc w:val="both"/>
        <w:rPr>
          <w:rFonts w:ascii="Trinite Roman Wide" w:hAnsi="Trinite Roman Wide" w:cs="Arial"/>
          <w:iCs/>
          <w:sz w:val="22"/>
          <w:szCs w:val="22"/>
        </w:rPr>
      </w:pPr>
      <w:r>
        <w:rPr>
          <w:rFonts w:ascii="Trinite Roman Wide" w:hAnsi="Trinite Roman Wide" w:cs="Arial"/>
          <w:iCs/>
          <w:sz w:val="22"/>
          <w:szCs w:val="22"/>
        </w:rPr>
        <w:lastRenderedPageBreak/>
        <w:t>Apple</w:t>
      </w:r>
      <w:r w:rsidR="0096529F">
        <w:rPr>
          <w:rFonts w:ascii="Trinite Roman Wide" w:hAnsi="Trinite Roman Wide" w:cs="Arial"/>
          <w:iCs/>
          <w:sz w:val="22"/>
          <w:szCs w:val="22"/>
        </w:rPr>
        <w:t xml:space="preserve"> device</w:t>
      </w:r>
    </w:p>
    <w:p w14:paraId="7E9ADBC9" w14:textId="0D59ECD7" w:rsidR="005C4FCB" w:rsidRPr="005C4FCB" w:rsidRDefault="005C4FCB" w:rsidP="005C4FCB">
      <w:pPr>
        <w:pStyle w:val="Lijstalinea"/>
        <w:numPr>
          <w:ilvl w:val="1"/>
          <w:numId w:val="41"/>
        </w:numPr>
        <w:jc w:val="both"/>
        <w:rPr>
          <w:rFonts w:ascii="Trinite Roman Wide" w:hAnsi="Trinite Roman Wide" w:cs="Arial"/>
          <w:iCs/>
          <w:sz w:val="22"/>
          <w:szCs w:val="22"/>
        </w:rPr>
      </w:pPr>
      <w:r w:rsidRPr="005C4FCB">
        <w:rPr>
          <w:rFonts w:ascii="Trinite Roman Wide" w:hAnsi="Trinite Roman Wide" w:cs="Arial"/>
          <w:iCs/>
          <w:sz w:val="22"/>
          <w:szCs w:val="22"/>
        </w:rPr>
        <w:t>Mac Os devices</w:t>
      </w:r>
      <w:r>
        <w:rPr>
          <w:rFonts w:ascii="Trinite Roman Wide" w:hAnsi="Trinite Roman Wide" w:cs="Arial"/>
          <w:iCs/>
          <w:sz w:val="22"/>
          <w:szCs w:val="22"/>
        </w:rPr>
        <w:t xml:space="preserve"> (4%)</w:t>
      </w:r>
    </w:p>
    <w:p w14:paraId="15EEA89B" w14:textId="2E456AC0" w:rsidR="005C4FCB" w:rsidRPr="005C4FCB" w:rsidRDefault="005C4FCB" w:rsidP="005C4FCB">
      <w:pPr>
        <w:pStyle w:val="Lijstalinea"/>
        <w:numPr>
          <w:ilvl w:val="1"/>
          <w:numId w:val="41"/>
        </w:numPr>
        <w:jc w:val="both"/>
        <w:rPr>
          <w:rFonts w:ascii="Trinite Roman Wide" w:hAnsi="Trinite Roman Wide" w:cs="Arial"/>
          <w:iCs/>
          <w:sz w:val="22"/>
          <w:szCs w:val="22"/>
        </w:rPr>
      </w:pPr>
      <w:r w:rsidRPr="005C4FCB">
        <w:rPr>
          <w:rFonts w:ascii="Trinite Roman Wide" w:hAnsi="Trinite Roman Wide" w:cs="Arial"/>
          <w:iCs/>
          <w:sz w:val="22"/>
          <w:szCs w:val="22"/>
        </w:rPr>
        <w:t>Ipad OS devices</w:t>
      </w:r>
      <w:r>
        <w:rPr>
          <w:rFonts w:ascii="Trinite Roman Wide" w:hAnsi="Trinite Roman Wide" w:cs="Arial"/>
          <w:iCs/>
          <w:sz w:val="22"/>
          <w:szCs w:val="22"/>
        </w:rPr>
        <w:t xml:space="preserve"> (3%)</w:t>
      </w:r>
    </w:p>
    <w:p w14:paraId="30E67D0F" w14:textId="623A1988" w:rsidR="00812B8F" w:rsidRDefault="005C4FCB" w:rsidP="005C4FCB">
      <w:pPr>
        <w:pStyle w:val="Lijstalinea"/>
        <w:numPr>
          <w:ilvl w:val="1"/>
          <w:numId w:val="41"/>
        </w:numPr>
        <w:jc w:val="both"/>
        <w:rPr>
          <w:rFonts w:ascii="Trinite Roman Wide" w:hAnsi="Trinite Roman Wide" w:cs="Arial"/>
          <w:iCs/>
          <w:sz w:val="22"/>
          <w:szCs w:val="22"/>
        </w:rPr>
      </w:pPr>
      <w:r w:rsidRPr="005C4FCB">
        <w:rPr>
          <w:rFonts w:ascii="Trinite Roman Wide" w:hAnsi="Trinite Roman Wide" w:cs="Arial"/>
          <w:iCs/>
          <w:sz w:val="22"/>
          <w:szCs w:val="22"/>
        </w:rPr>
        <w:t>Apple accessoires</w:t>
      </w:r>
      <w:r>
        <w:rPr>
          <w:rFonts w:ascii="Trinite Roman Wide" w:hAnsi="Trinite Roman Wide" w:cs="Arial"/>
          <w:iCs/>
          <w:sz w:val="22"/>
          <w:szCs w:val="22"/>
        </w:rPr>
        <w:t xml:space="preserve"> (1%)</w:t>
      </w:r>
    </w:p>
    <w:p w14:paraId="2446DB64" w14:textId="59072047" w:rsidR="00D67CA8" w:rsidRDefault="0096529F" w:rsidP="00DE55D7">
      <w:pPr>
        <w:pStyle w:val="Lijstalinea"/>
        <w:numPr>
          <w:ilvl w:val="0"/>
          <w:numId w:val="41"/>
        </w:numPr>
        <w:jc w:val="both"/>
        <w:rPr>
          <w:rFonts w:ascii="Trinite Roman Wide" w:hAnsi="Trinite Roman Wide" w:cs="Arial"/>
          <w:iCs/>
          <w:sz w:val="22"/>
          <w:szCs w:val="22"/>
        </w:rPr>
      </w:pPr>
      <w:r w:rsidRPr="0096529F">
        <w:rPr>
          <w:rFonts w:ascii="Trinite Roman Wide" w:hAnsi="Trinite Roman Wide" w:cs="Arial"/>
          <w:iCs/>
          <w:sz w:val="22"/>
          <w:szCs w:val="22"/>
        </w:rPr>
        <w:t>Werkplekapparatuur met afwijkende hardware</w:t>
      </w:r>
      <w:r>
        <w:rPr>
          <w:rFonts w:ascii="Trinite Roman Wide" w:hAnsi="Trinite Roman Wide" w:cs="Arial"/>
          <w:iCs/>
          <w:sz w:val="22"/>
          <w:szCs w:val="22"/>
        </w:rPr>
        <w:t xml:space="preserve"> (diverse </w:t>
      </w:r>
      <w:r w:rsidR="00EA03A3">
        <w:rPr>
          <w:rFonts w:ascii="Trinite Roman Wide" w:hAnsi="Trinite Roman Wide" w:cs="Arial"/>
          <w:iCs/>
          <w:sz w:val="22"/>
          <w:szCs w:val="22"/>
        </w:rPr>
        <w:t>gangbare A-merken mogelijk)</w:t>
      </w:r>
      <w:r w:rsidR="005C4FCB">
        <w:rPr>
          <w:rFonts w:ascii="Trinite Roman Wide" w:hAnsi="Trinite Roman Wide" w:cs="Arial"/>
          <w:iCs/>
          <w:sz w:val="22"/>
          <w:szCs w:val="22"/>
        </w:rPr>
        <w:t xml:space="preserve"> </w:t>
      </w:r>
      <w:r w:rsidR="00B42064">
        <w:rPr>
          <w:rFonts w:ascii="Trinite Roman Wide" w:hAnsi="Trinite Roman Wide" w:cs="Arial"/>
          <w:iCs/>
          <w:sz w:val="22"/>
          <w:szCs w:val="22"/>
        </w:rPr>
        <w:t>(2%)</w:t>
      </w:r>
    </w:p>
    <w:p w14:paraId="2E1045E9" w14:textId="77777777" w:rsidR="0096529F" w:rsidRPr="0096529F" w:rsidRDefault="0096529F" w:rsidP="0096529F">
      <w:pPr>
        <w:jc w:val="both"/>
        <w:rPr>
          <w:rFonts w:ascii="Trinite Roman Wide" w:hAnsi="Trinite Roman Wide" w:cs="Arial"/>
          <w:iCs/>
          <w:sz w:val="22"/>
          <w:szCs w:val="22"/>
        </w:rPr>
      </w:pPr>
    </w:p>
    <w:p w14:paraId="2FC9183A" w14:textId="5B96E416" w:rsidR="005D1625" w:rsidRDefault="00D67CA8" w:rsidP="005D1625">
      <w:pPr>
        <w:jc w:val="both"/>
        <w:rPr>
          <w:rFonts w:ascii="Trinite Roman Wide" w:hAnsi="Trinite Roman Wide" w:cs="Arial"/>
          <w:iCs/>
          <w:sz w:val="22"/>
          <w:szCs w:val="22"/>
        </w:rPr>
      </w:pPr>
      <w:r>
        <w:rPr>
          <w:rFonts w:ascii="Trinite Roman Wide" w:hAnsi="Trinite Roman Wide" w:cs="Arial"/>
          <w:iCs/>
          <w:sz w:val="22"/>
          <w:szCs w:val="22"/>
        </w:rPr>
        <w:t xml:space="preserve">Voor de Apple </w:t>
      </w:r>
      <w:r w:rsidR="00EA03A3">
        <w:rPr>
          <w:rFonts w:ascii="Trinite Roman Wide" w:hAnsi="Trinite Roman Wide" w:cs="Arial"/>
          <w:iCs/>
          <w:sz w:val="22"/>
          <w:szCs w:val="22"/>
        </w:rPr>
        <w:t>devices</w:t>
      </w:r>
      <w:r w:rsidR="005D1625">
        <w:rPr>
          <w:rFonts w:ascii="Trinite Roman Wide" w:hAnsi="Trinite Roman Wide" w:cs="Arial"/>
          <w:iCs/>
          <w:sz w:val="22"/>
          <w:szCs w:val="22"/>
        </w:rPr>
        <w:t xml:space="preserve"> dient de inschrijver</w:t>
      </w:r>
      <w:r w:rsidR="00DB0F19" w:rsidRPr="00F7067C">
        <w:rPr>
          <w:rFonts w:ascii="Trinite Roman Wide" w:hAnsi="Trinite Roman Wide" w:cs="Arial"/>
          <w:iCs/>
          <w:sz w:val="22"/>
          <w:szCs w:val="22"/>
        </w:rPr>
        <w:t xml:space="preserve"> </w:t>
      </w:r>
      <w:r w:rsidR="00DB0F19" w:rsidRPr="00DB0F19">
        <w:rPr>
          <w:rFonts w:ascii="Trinite Roman Wide" w:hAnsi="Trinite Roman Wide" w:cs="Arial"/>
          <w:iCs/>
          <w:sz w:val="22"/>
          <w:szCs w:val="22"/>
        </w:rPr>
        <w:t>een k</w:t>
      </w:r>
      <w:r w:rsidR="005C4895" w:rsidRPr="005C4895">
        <w:rPr>
          <w:rFonts w:ascii="Trinite Roman Wide" w:hAnsi="Trinite Roman Wide" w:cs="Arial"/>
          <w:iCs/>
          <w:sz w:val="22"/>
          <w:szCs w:val="22"/>
        </w:rPr>
        <w:t xml:space="preserve">orting % op de door Apple gepubliceerde consumentenprijzen </w:t>
      </w:r>
      <w:r>
        <w:rPr>
          <w:rFonts w:ascii="Trinite Roman Wide" w:hAnsi="Trinite Roman Wide" w:cs="Arial"/>
          <w:iCs/>
          <w:sz w:val="22"/>
          <w:szCs w:val="22"/>
        </w:rPr>
        <w:t>aan te bieden</w:t>
      </w:r>
      <w:r w:rsidR="00DB0F19">
        <w:rPr>
          <w:rFonts w:ascii="Trinite Roman Wide" w:hAnsi="Trinite Roman Wide" w:cs="Arial"/>
          <w:iCs/>
          <w:sz w:val="22"/>
          <w:szCs w:val="22"/>
        </w:rPr>
        <w:t xml:space="preserve">. </w:t>
      </w:r>
      <w:r w:rsidR="005D1625">
        <w:rPr>
          <w:rFonts w:ascii="Trinite Roman Wide" w:hAnsi="Trinite Roman Wide" w:cs="Arial"/>
          <w:iCs/>
          <w:sz w:val="22"/>
          <w:szCs w:val="22"/>
        </w:rPr>
        <w:t xml:space="preserve">Voor de </w:t>
      </w:r>
      <w:r w:rsidR="00EA03A3" w:rsidRPr="0096529F">
        <w:rPr>
          <w:rFonts w:ascii="Trinite Roman Wide" w:hAnsi="Trinite Roman Wide" w:cs="Arial"/>
          <w:iCs/>
          <w:sz w:val="22"/>
          <w:szCs w:val="22"/>
        </w:rPr>
        <w:t>Werkplekapparatuur met afwijkende hardware</w:t>
      </w:r>
      <w:r w:rsidR="00EA03A3" w:rsidRPr="00F7067C">
        <w:rPr>
          <w:rFonts w:ascii="Trinite Roman Wide" w:hAnsi="Trinite Roman Wide" w:cs="Arial"/>
          <w:iCs/>
          <w:sz w:val="22"/>
          <w:szCs w:val="22"/>
        </w:rPr>
        <w:t xml:space="preserve"> </w:t>
      </w:r>
      <w:r w:rsidR="00F7067C" w:rsidRPr="00F7067C">
        <w:rPr>
          <w:rFonts w:ascii="Trinite Roman Wide" w:hAnsi="Trinite Roman Wide" w:cs="Arial"/>
          <w:iCs/>
          <w:sz w:val="22"/>
          <w:szCs w:val="22"/>
        </w:rPr>
        <w:t>dient een opslag over de inkoopprijs te worden aangeboden.</w:t>
      </w:r>
    </w:p>
    <w:p w14:paraId="7A8CE4D1" w14:textId="77777777" w:rsidR="00167457" w:rsidRDefault="00167457" w:rsidP="005D1625">
      <w:pPr>
        <w:jc w:val="both"/>
        <w:rPr>
          <w:rFonts w:ascii="Trinite Roman Wide" w:hAnsi="Trinite Roman Wide" w:cs="Arial"/>
          <w:iCs/>
          <w:color w:val="00B050"/>
          <w:sz w:val="22"/>
          <w:szCs w:val="22"/>
        </w:rPr>
      </w:pPr>
    </w:p>
    <w:p w14:paraId="66141FB3" w14:textId="07A01723" w:rsidR="00167457" w:rsidRPr="00211CE4" w:rsidRDefault="00167457" w:rsidP="005D1625">
      <w:pPr>
        <w:jc w:val="both"/>
        <w:rPr>
          <w:rFonts w:ascii="Trinite Roman Wide" w:hAnsi="Trinite Roman Wide" w:cs="Arial"/>
          <w:iCs/>
          <w:color w:val="00B050"/>
          <w:sz w:val="22"/>
          <w:szCs w:val="22"/>
        </w:rPr>
      </w:pPr>
      <w:r w:rsidRPr="00167457">
        <w:rPr>
          <w:rFonts w:ascii="Trinite Roman Wide" w:hAnsi="Trinite Roman Wide" w:cs="Arial"/>
          <w:iCs/>
          <w:color w:val="00B050"/>
          <w:sz w:val="22"/>
          <w:szCs w:val="22"/>
        </w:rPr>
        <w:t>Om tot een score te komen voor de Apple Devices wordt het kortingspercentage per prijsonderdeel volgens de volgende formule beoordeeld:</w:t>
      </w:r>
    </w:p>
    <w:p w14:paraId="2BECAF39" w14:textId="77777777" w:rsidR="0047345D" w:rsidRDefault="0047345D" w:rsidP="005D1625">
      <w:pPr>
        <w:jc w:val="both"/>
        <w:rPr>
          <w:rFonts w:ascii="Trinite Roman Wide" w:hAnsi="Trinite Roman Wide" w:cs="Arial"/>
          <w:iCs/>
          <w:sz w:val="22"/>
          <w:szCs w:val="22"/>
        </w:rPr>
      </w:pPr>
    </w:p>
    <w:p w14:paraId="6993C9DB" w14:textId="35D3D12F" w:rsidR="0047345D" w:rsidRDefault="00313D22" w:rsidP="005D1625">
      <w:pPr>
        <w:jc w:val="both"/>
        <w:rPr>
          <w:rFonts w:ascii="Trinite Roman Wide" w:hAnsi="Trinite Roman Wide" w:cs="Arial"/>
          <w:iCs/>
          <w:strike/>
          <w:color w:val="FF0000"/>
          <w:sz w:val="22"/>
          <w:szCs w:val="22"/>
        </w:rPr>
      </w:pPr>
      <w:r w:rsidRPr="008578DD">
        <w:rPr>
          <w:rFonts w:ascii="Trinite Roman Wide" w:hAnsi="Trinite Roman Wide" w:cs="Arial"/>
          <w:i/>
          <w:strike/>
          <w:color w:val="FF0000"/>
          <w:sz w:val="22"/>
          <w:szCs w:val="22"/>
        </w:rPr>
        <w:t>Totaalscore prijs</w:t>
      </w:r>
      <w:r w:rsidR="0047345D" w:rsidRPr="008578DD">
        <w:rPr>
          <w:rFonts w:ascii="Trinite Roman Wide" w:hAnsi="Trinite Roman Wide" w:cs="Arial"/>
          <w:iCs/>
          <w:strike/>
          <w:color w:val="FF0000"/>
          <w:sz w:val="22"/>
          <w:szCs w:val="22"/>
        </w:rPr>
        <w:t xml:space="preserve">: </w:t>
      </w:r>
      <w:r w:rsidR="00540377" w:rsidRPr="008578DD">
        <w:rPr>
          <w:rFonts w:ascii="Trinite Roman Wide" w:hAnsi="Trinite Roman Wide" w:cs="Arial"/>
          <w:iCs/>
          <w:strike/>
          <w:color w:val="FF0000"/>
          <w:sz w:val="22"/>
          <w:szCs w:val="22"/>
        </w:rPr>
        <w:t>maximale punten</w:t>
      </w:r>
      <w:r w:rsidR="0047345D" w:rsidRPr="008578DD">
        <w:rPr>
          <w:rFonts w:ascii="Trinite Roman Wide" w:hAnsi="Trinite Roman Wide" w:cs="Arial"/>
          <w:iCs/>
          <w:strike/>
          <w:color w:val="FF0000"/>
          <w:sz w:val="22"/>
          <w:szCs w:val="22"/>
        </w:rPr>
        <w:t xml:space="preserve"> / (H</w:t>
      </w:r>
      <w:r w:rsidR="00A05991" w:rsidRPr="008578DD">
        <w:rPr>
          <w:rFonts w:ascii="Trinite Roman Wide" w:hAnsi="Trinite Roman Wide" w:cs="Arial"/>
          <w:iCs/>
          <w:strike/>
          <w:color w:val="FF0000"/>
          <w:sz w:val="22"/>
          <w:szCs w:val="22"/>
        </w:rPr>
        <w:t>oogste percentage</w:t>
      </w:r>
      <w:r w:rsidR="0047345D" w:rsidRPr="008578DD">
        <w:rPr>
          <w:rFonts w:ascii="Trinite Roman Wide" w:hAnsi="Trinite Roman Wide" w:cs="Arial"/>
          <w:iCs/>
          <w:strike/>
          <w:color w:val="FF0000"/>
          <w:sz w:val="22"/>
          <w:szCs w:val="22"/>
        </w:rPr>
        <w:t>-L</w:t>
      </w:r>
      <w:r w:rsidR="00A05991" w:rsidRPr="008578DD">
        <w:rPr>
          <w:rFonts w:ascii="Trinite Roman Wide" w:hAnsi="Trinite Roman Wide" w:cs="Arial"/>
          <w:iCs/>
          <w:strike/>
          <w:color w:val="FF0000"/>
          <w:sz w:val="22"/>
          <w:szCs w:val="22"/>
        </w:rPr>
        <w:t xml:space="preserve">aagste </w:t>
      </w:r>
      <w:r w:rsidR="0047345D" w:rsidRPr="008578DD">
        <w:rPr>
          <w:rFonts w:ascii="Trinite Roman Wide" w:hAnsi="Trinite Roman Wide" w:cs="Arial"/>
          <w:iCs/>
          <w:strike/>
          <w:color w:val="FF0000"/>
          <w:sz w:val="22"/>
          <w:szCs w:val="22"/>
        </w:rPr>
        <w:t>P</w:t>
      </w:r>
      <w:r w:rsidR="00A05991" w:rsidRPr="008578DD">
        <w:rPr>
          <w:rFonts w:ascii="Trinite Roman Wide" w:hAnsi="Trinite Roman Wide" w:cs="Arial"/>
          <w:iCs/>
          <w:strike/>
          <w:color w:val="FF0000"/>
          <w:sz w:val="22"/>
          <w:szCs w:val="22"/>
        </w:rPr>
        <w:t>ercentage</w:t>
      </w:r>
      <w:r w:rsidR="0047345D" w:rsidRPr="008578DD">
        <w:rPr>
          <w:rFonts w:ascii="Trinite Roman Wide" w:hAnsi="Trinite Roman Wide" w:cs="Arial"/>
          <w:iCs/>
          <w:strike/>
          <w:color w:val="FF0000"/>
          <w:sz w:val="22"/>
          <w:szCs w:val="22"/>
        </w:rPr>
        <w:t>) * (P</w:t>
      </w:r>
      <w:r w:rsidR="006A354B" w:rsidRPr="008578DD">
        <w:rPr>
          <w:rFonts w:ascii="Trinite Roman Wide" w:hAnsi="Trinite Roman Wide" w:cs="Arial"/>
          <w:iCs/>
          <w:strike/>
          <w:color w:val="FF0000"/>
          <w:sz w:val="22"/>
          <w:szCs w:val="22"/>
        </w:rPr>
        <w:t xml:space="preserve">ercentage </w:t>
      </w:r>
      <w:r w:rsidR="0047345D" w:rsidRPr="008578DD">
        <w:rPr>
          <w:rFonts w:ascii="Trinite Roman Wide" w:hAnsi="Trinite Roman Wide" w:cs="Arial"/>
          <w:iCs/>
          <w:strike/>
          <w:color w:val="FF0000"/>
          <w:sz w:val="22"/>
          <w:szCs w:val="22"/>
        </w:rPr>
        <w:t>I</w:t>
      </w:r>
      <w:r w:rsidR="006A354B" w:rsidRPr="008578DD">
        <w:rPr>
          <w:rFonts w:ascii="Trinite Roman Wide" w:hAnsi="Trinite Roman Wide" w:cs="Arial"/>
          <w:iCs/>
          <w:strike/>
          <w:color w:val="FF0000"/>
          <w:sz w:val="22"/>
          <w:szCs w:val="22"/>
        </w:rPr>
        <w:t xml:space="preserve">nschrijver – </w:t>
      </w:r>
      <w:r w:rsidR="0047345D" w:rsidRPr="008578DD">
        <w:rPr>
          <w:rFonts w:ascii="Trinite Roman Wide" w:hAnsi="Trinite Roman Wide" w:cs="Arial"/>
          <w:iCs/>
          <w:strike/>
          <w:color w:val="FF0000"/>
          <w:sz w:val="22"/>
          <w:szCs w:val="22"/>
        </w:rPr>
        <w:t>L</w:t>
      </w:r>
      <w:r w:rsidR="006A354B" w:rsidRPr="008578DD">
        <w:rPr>
          <w:rFonts w:ascii="Trinite Roman Wide" w:hAnsi="Trinite Roman Wide" w:cs="Arial"/>
          <w:iCs/>
          <w:strike/>
          <w:color w:val="FF0000"/>
          <w:sz w:val="22"/>
          <w:szCs w:val="22"/>
        </w:rPr>
        <w:t xml:space="preserve">aagste </w:t>
      </w:r>
      <w:r w:rsidR="0047345D" w:rsidRPr="008578DD">
        <w:rPr>
          <w:rFonts w:ascii="Trinite Roman Wide" w:hAnsi="Trinite Roman Wide" w:cs="Arial"/>
          <w:iCs/>
          <w:strike/>
          <w:color w:val="FF0000"/>
          <w:sz w:val="22"/>
          <w:szCs w:val="22"/>
        </w:rPr>
        <w:t>P</w:t>
      </w:r>
      <w:r w:rsidR="006A354B" w:rsidRPr="008578DD">
        <w:rPr>
          <w:rFonts w:ascii="Trinite Roman Wide" w:hAnsi="Trinite Roman Wide" w:cs="Arial"/>
          <w:iCs/>
          <w:strike/>
          <w:color w:val="FF0000"/>
          <w:sz w:val="22"/>
          <w:szCs w:val="22"/>
        </w:rPr>
        <w:t>ercentage</w:t>
      </w:r>
      <w:r w:rsidR="0047345D" w:rsidRPr="008578DD">
        <w:rPr>
          <w:rFonts w:ascii="Trinite Roman Wide" w:hAnsi="Trinite Roman Wide" w:cs="Arial"/>
          <w:iCs/>
          <w:strike/>
          <w:color w:val="FF0000"/>
          <w:sz w:val="22"/>
          <w:szCs w:val="22"/>
        </w:rPr>
        <w:t xml:space="preserve">) </w:t>
      </w:r>
    </w:p>
    <w:p w14:paraId="083DF637" w14:textId="77777777" w:rsidR="00211CE4" w:rsidRDefault="00211CE4" w:rsidP="00D85F05">
      <w:pPr>
        <w:jc w:val="both"/>
        <w:rPr>
          <w:rFonts w:ascii="Trinite Roman Wide" w:hAnsi="Trinite Roman Wide" w:cs="Arial"/>
          <w:iCs/>
          <w:color w:val="00B050"/>
          <w:sz w:val="22"/>
          <w:szCs w:val="22"/>
        </w:rPr>
      </w:pPr>
    </w:p>
    <w:p w14:paraId="768CA036" w14:textId="70B91A97" w:rsidR="00D85F05" w:rsidRPr="00D85F05" w:rsidRDefault="00D85F05" w:rsidP="00D85F05">
      <w:pPr>
        <w:jc w:val="both"/>
        <w:rPr>
          <w:rFonts w:ascii="Trinite Roman Wide" w:hAnsi="Trinite Roman Wide" w:cs="Arial"/>
          <w:iCs/>
          <w:color w:val="00B050"/>
          <w:sz w:val="22"/>
          <w:szCs w:val="22"/>
        </w:rPr>
      </w:pPr>
      <w:r w:rsidRPr="00D85F05">
        <w:rPr>
          <w:rFonts w:ascii="Trinite Roman Wide" w:hAnsi="Trinite Roman Wide" w:cs="Arial"/>
          <w:iCs/>
          <w:color w:val="00B050"/>
          <w:sz w:val="22"/>
          <w:szCs w:val="22"/>
        </w:rPr>
        <w:t xml:space="preserve">Totaalscore prijs: (Xlev/ Xmax ) x subweging </w:t>
      </w:r>
    </w:p>
    <w:p w14:paraId="17FD685B" w14:textId="77777777" w:rsidR="00D85F05" w:rsidRDefault="00D85F05" w:rsidP="00D85F05">
      <w:pPr>
        <w:jc w:val="both"/>
        <w:rPr>
          <w:rFonts w:ascii="Trinite Roman Wide" w:hAnsi="Trinite Roman Wide" w:cs="Arial"/>
          <w:iCs/>
          <w:color w:val="00B050"/>
          <w:sz w:val="22"/>
          <w:szCs w:val="22"/>
        </w:rPr>
      </w:pPr>
    </w:p>
    <w:p w14:paraId="75AE37BE" w14:textId="5D9E2BA6" w:rsidR="00D85F05" w:rsidRPr="00D85F05" w:rsidRDefault="00D85F05" w:rsidP="00D85F05">
      <w:pPr>
        <w:jc w:val="both"/>
        <w:rPr>
          <w:rFonts w:ascii="Trinite Roman Wide" w:hAnsi="Trinite Roman Wide" w:cs="Arial"/>
          <w:iCs/>
          <w:color w:val="00B050"/>
          <w:sz w:val="22"/>
          <w:szCs w:val="22"/>
        </w:rPr>
      </w:pPr>
      <w:r w:rsidRPr="00D85F05">
        <w:rPr>
          <w:rFonts w:ascii="Trinite Roman Wide" w:hAnsi="Trinite Roman Wide" w:cs="Arial"/>
          <w:iCs/>
          <w:color w:val="00B050"/>
          <w:sz w:val="22"/>
          <w:szCs w:val="22"/>
        </w:rPr>
        <w:t xml:space="preserve">Xmax = Inschrijving met het hoogste kortingspercentage </w:t>
      </w:r>
    </w:p>
    <w:p w14:paraId="27EEF61E" w14:textId="379D6C0F" w:rsidR="00D85F05" w:rsidRPr="00D85F05" w:rsidRDefault="00D85F05" w:rsidP="00D85F05">
      <w:pPr>
        <w:jc w:val="both"/>
        <w:rPr>
          <w:rFonts w:ascii="Trinite Roman Wide" w:hAnsi="Trinite Roman Wide" w:cs="Arial"/>
          <w:iCs/>
          <w:color w:val="00B050"/>
          <w:sz w:val="22"/>
          <w:szCs w:val="22"/>
        </w:rPr>
      </w:pPr>
      <w:r w:rsidRPr="00D85F05">
        <w:rPr>
          <w:rFonts w:ascii="Trinite Roman Wide" w:hAnsi="Trinite Roman Wide" w:cs="Arial"/>
          <w:iCs/>
          <w:color w:val="00B050"/>
          <w:sz w:val="22"/>
          <w:szCs w:val="22"/>
        </w:rPr>
        <w:t>Xlev = Uw Inschrijving</w:t>
      </w:r>
    </w:p>
    <w:p w14:paraId="0EB980E3" w14:textId="77777777" w:rsidR="00BE400D" w:rsidRPr="008578DD" w:rsidRDefault="00BE400D" w:rsidP="00BE400D">
      <w:pPr>
        <w:jc w:val="both"/>
        <w:rPr>
          <w:rFonts w:ascii="Trinite Roman Wide" w:hAnsi="Trinite Roman Wide" w:cs="Arial"/>
          <w:i/>
          <w:strike/>
          <w:color w:val="FF0000"/>
          <w:sz w:val="22"/>
          <w:szCs w:val="22"/>
        </w:rPr>
      </w:pPr>
    </w:p>
    <w:p w14:paraId="7D9239F6" w14:textId="6C2A705C" w:rsidR="00BE400D" w:rsidRPr="008578DD" w:rsidRDefault="00BE400D" w:rsidP="00BE400D">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b/>
          <w:i/>
          <w:strike/>
          <w:color w:val="FF0000"/>
          <w:sz w:val="22"/>
          <w:szCs w:val="22"/>
        </w:rPr>
      </w:pPr>
      <w:r w:rsidRPr="008578DD">
        <w:rPr>
          <w:rFonts w:ascii="Trinite Roman Wide" w:hAnsi="Trinite Roman Wide" w:cs="Tahoma"/>
          <w:b/>
          <w:i/>
          <w:strike/>
          <w:color w:val="FF0000"/>
          <w:sz w:val="22"/>
          <w:szCs w:val="22"/>
        </w:rPr>
        <w:t xml:space="preserve">Fictief voorbeeld beoordeling </w:t>
      </w:r>
      <w:r w:rsidR="007177F5" w:rsidRPr="008578DD">
        <w:rPr>
          <w:rFonts w:ascii="Trinite Roman Wide" w:hAnsi="Trinite Roman Wide" w:cs="Tahoma"/>
          <w:b/>
          <w:i/>
          <w:strike/>
          <w:color w:val="FF0000"/>
          <w:sz w:val="22"/>
          <w:szCs w:val="22"/>
        </w:rPr>
        <w:t>kortingspercentage</w:t>
      </w:r>
      <w:r w:rsidR="006A354B" w:rsidRPr="008578DD">
        <w:rPr>
          <w:rFonts w:ascii="Trinite Roman Wide" w:hAnsi="Trinite Roman Wide" w:cs="Tahoma"/>
          <w:b/>
          <w:i/>
          <w:strike/>
          <w:color w:val="FF0000"/>
          <w:sz w:val="22"/>
          <w:szCs w:val="22"/>
        </w:rPr>
        <w:t xml:space="preserve"> </w:t>
      </w:r>
      <w:r w:rsidR="00896F2E" w:rsidRPr="008578DD">
        <w:rPr>
          <w:rFonts w:ascii="Trinite Roman Wide" w:hAnsi="Trinite Roman Wide" w:cs="Arial"/>
          <w:b/>
          <w:bCs/>
          <w:i/>
          <w:strike/>
          <w:color w:val="FF0000"/>
          <w:sz w:val="22"/>
          <w:szCs w:val="22"/>
        </w:rPr>
        <w:t>Ipad</w:t>
      </w:r>
      <w:r w:rsidR="009C6358" w:rsidRPr="008578DD">
        <w:rPr>
          <w:rFonts w:ascii="Trinite Roman Wide" w:hAnsi="Trinite Roman Wide" w:cs="Arial"/>
          <w:b/>
          <w:bCs/>
          <w:i/>
          <w:strike/>
          <w:color w:val="FF0000"/>
          <w:sz w:val="22"/>
          <w:szCs w:val="22"/>
        </w:rPr>
        <w:t xml:space="preserve"> O</w:t>
      </w:r>
      <w:r w:rsidR="00896F2E" w:rsidRPr="008578DD">
        <w:rPr>
          <w:rFonts w:ascii="Trinite Roman Wide" w:hAnsi="Trinite Roman Wide" w:cs="Arial"/>
          <w:b/>
          <w:bCs/>
          <w:i/>
          <w:strike/>
          <w:color w:val="FF0000"/>
          <w:sz w:val="22"/>
          <w:szCs w:val="22"/>
        </w:rPr>
        <w:t>S</w:t>
      </w:r>
      <w:r w:rsidR="009C6358" w:rsidRPr="008578DD">
        <w:rPr>
          <w:rFonts w:ascii="Trinite Roman Wide" w:hAnsi="Trinite Roman Wide" w:cs="Arial"/>
          <w:b/>
          <w:bCs/>
          <w:i/>
          <w:strike/>
          <w:color w:val="FF0000"/>
          <w:sz w:val="22"/>
          <w:szCs w:val="22"/>
        </w:rPr>
        <w:t xml:space="preserve"> devices</w:t>
      </w:r>
    </w:p>
    <w:p w14:paraId="6DC686BA" w14:textId="77777777" w:rsidR="00BE400D" w:rsidRPr="008578DD" w:rsidRDefault="00BE400D" w:rsidP="00BE400D">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b/>
          <w:i/>
          <w:strike/>
          <w:color w:val="FF0000"/>
          <w:sz w:val="22"/>
          <w:szCs w:val="22"/>
        </w:rPr>
      </w:pPr>
    </w:p>
    <w:p w14:paraId="742B9137" w14:textId="77777777" w:rsidR="00BE400D" w:rsidRPr="008578DD" w:rsidRDefault="00BE400D" w:rsidP="00BE400D">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8578DD">
        <w:rPr>
          <w:rFonts w:ascii="Trinite Roman Wide" w:hAnsi="Trinite Roman Wide" w:cs="Tahoma"/>
          <w:i/>
          <w:strike/>
          <w:color w:val="FF0000"/>
          <w:sz w:val="22"/>
          <w:szCs w:val="22"/>
        </w:rPr>
        <w:t xml:space="preserve">Fictieve aanbieding: </w:t>
      </w:r>
    </w:p>
    <w:p w14:paraId="466EF0BA" w14:textId="5CA4F1B2" w:rsidR="00BE400D" w:rsidRPr="008578DD" w:rsidRDefault="00BE400D" w:rsidP="00BE400D">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8578DD">
        <w:rPr>
          <w:rFonts w:ascii="Trinite Roman Wide" w:hAnsi="Trinite Roman Wide" w:cs="Tahoma"/>
          <w:i/>
          <w:strike/>
          <w:color w:val="FF0000"/>
          <w:sz w:val="22"/>
          <w:szCs w:val="22"/>
        </w:rPr>
        <w:t xml:space="preserve">- </w:t>
      </w:r>
      <w:r w:rsidR="00546B55" w:rsidRPr="008578DD">
        <w:rPr>
          <w:rFonts w:ascii="Trinite Roman Wide" w:hAnsi="Trinite Roman Wide" w:cs="Tahoma"/>
          <w:i/>
          <w:strike/>
          <w:color w:val="FF0000"/>
          <w:sz w:val="22"/>
          <w:szCs w:val="22"/>
        </w:rPr>
        <w:t>Percentage</w:t>
      </w:r>
      <w:r w:rsidRPr="008578DD">
        <w:rPr>
          <w:rFonts w:ascii="Trinite Roman Wide" w:hAnsi="Trinite Roman Wide" w:cs="Tahoma"/>
          <w:i/>
          <w:strike/>
          <w:color w:val="FF0000"/>
          <w:sz w:val="22"/>
          <w:szCs w:val="22"/>
        </w:rPr>
        <w:t xml:space="preserve"> inschrijver: </w:t>
      </w:r>
      <w:r w:rsidR="001F6DD2" w:rsidRPr="008578DD">
        <w:rPr>
          <w:rFonts w:ascii="Trinite Roman Wide" w:hAnsi="Trinite Roman Wide" w:cs="Tahoma"/>
          <w:i/>
          <w:strike/>
          <w:color w:val="FF0000"/>
          <w:sz w:val="22"/>
          <w:szCs w:val="22"/>
        </w:rPr>
        <w:t>2%</w:t>
      </w:r>
    </w:p>
    <w:p w14:paraId="2915F241" w14:textId="71068BA1" w:rsidR="00BE400D" w:rsidRPr="008578DD" w:rsidRDefault="00BE400D" w:rsidP="00BE400D">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8578DD">
        <w:rPr>
          <w:rFonts w:ascii="Trinite Roman Wide" w:hAnsi="Trinite Roman Wide" w:cs="Tahoma"/>
          <w:i/>
          <w:strike/>
          <w:color w:val="FF0000"/>
          <w:sz w:val="22"/>
          <w:szCs w:val="22"/>
        </w:rPr>
        <w:t xml:space="preserve">- Laagste </w:t>
      </w:r>
      <w:r w:rsidR="00546B55" w:rsidRPr="008578DD">
        <w:rPr>
          <w:rFonts w:ascii="Trinite Roman Wide" w:hAnsi="Trinite Roman Wide" w:cs="Tahoma"/>
          <w:i/>
          <w:strike/>
          <w:color w:val="FF0000"/>
          <w:sz w:val="22"/>
          <w:szCs w:val="22"/>
        </w:rPr>
        <w:t>percentage</w:t>
      </w:r>
      <w:r w:rsidRPr="008578DD">
        <w:rPr>
          <w:rFonts w:ascii="Trinite Roman Wide" w:hAnsi="Trinite Roman Wide" w:cs="Tahoma"/>
          <w:i/>
          <w:strike/>
          <w:color w:val="FF0000"/>
          <w:sz w:val="22"/>
          <w:szCs w:val="22"/>
        </w:rPr>
        <w:t>:</w:t>
      </w:r>
      <w:r w:rsidR="001F6DD2" w:rsidRPr="008578DD">
        <w:rPr>
          <w:rFonts w:ascii="Trinite Roman Wide" w:hAnsi="Trinite Roman Wide" w:cs="Tahoma"/>
          <w:i/>
          <w:strike/>
          <w:color w:val="FF0000"/>
          <w:sz w:val="22"/>
          <w:szCs w:val="22"/>
        </w:rPr>
        <w:t xml:space="preserve"> </w:t>
      </w:r>
      <w:r w:rsidR="001F6DD2" w:rsidRPr="008578DD">
        <w:rPr>
          <w:rFonts w:ascii="Trinite Roman Wide" w:hAnsi="Trinite Roman Wide" w:cs="Tahoma"/>
          <w:i/>
          <w:strike/>
          <w:color w:val="FF0000"/>
          <w:sz w:val="22"/>
          <w:szCs w:val="22"/>
        </w:rPr>
        <w:tab/>
        <w:t>1%</w:t>
      </w:r>
      <w:r w:rsidRPr="008578DD">
        <w:rPr>
          <w:rFonts w:ascii="Trinite Roman Wide" w:hAnsi="Trinite Roman Wide" w:cs="Tahoma"/>
          <w:i/>
          <w:strike/>
          <w:color w:val="FF0000"/>
          <w:sz w:val="22"/>
          <w:szCs w:val="22"/>
        </w:rPr>
        <w:tab/>
      </w:r>
    </w:p>
    <w:p w14:paraId="46CD5A25" w14:textId="611B57DC" w:rsidR="00546B55" w:rsidRPr="008578DD" w:rsidRDefault="00546B55" w:rsidP="00BE400D">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8578DD">
        <w:rPr>
          <w:rFonts w:ascii="Trinite Roman Wide" w:hAnsi="Trinite Roman Wide" w:cs="Tahoma"/>
          <w:i/>
          <w:strike/>
          <w:color w:val="FF0000"/>
          <w:sz w:val="22"/>
          <w:szCs w:val="22"/>
        </w:rPr>
        <w:t>- Hoogste percentage:</w:t>
      </w:r>
      <w:r w:rsidR="001F6DD2" w:rsidRPr="008578DD">
        <w:rPr>
          <w:rFonts w:ascii="Trinite Roman Wide" w:hAnsi="Trinite Roman Wide" w:cs="Tahoma"/>
          <w:i/>
          <w:strike/>
          <w:color w:val="FF0000"/>
          <w:sz w:val="22"/>
          <w:szCs w:val="22"/>
        </w:rPr>
        <w:tab/>
        <w:t>3%</w:t>
      </w:r>
    </w:p>
    <w:p w14:paraId="49FB638E" w14:textId="77777777" w:rsidR="00BE400D" w:rsidRPr="008578DD" w:rsidRDefault="00BE400D" w:rsidP="00BE400D">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p>
    <w:p w14:paraId="4C27246A" w14:textId="77777777" w:rsidR="00BE400D" w:rsidRPr="008578DD" w:rsidRDefault="00BE400D" w:rsidP="00BE400D">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8578DD">
        <w:rPr>
          <w:rFonts w:ascii="Trinite Roman Wide" w:hAnsi="Trinite Roman Wide" w:cs="Tahoma"/>
          <w:i/>
          <w:strike/>
          <w:color w:val="FF0000"/>
          <w:sz w:val="22"/>
          <w:szCs w:val="22"/>
        </w:rPr>
        <w:t xml:space="preserve">Berekening: </w:t>
      </w:r>
    </w:p>
    <w:p w14:paraId="14ACCA95" w14:textId="6FD61512" w:rsidR="00BE400D" w:rsidRPr="008578DD" w:rsidRDefault="00B70E70" w:rsidP="00BE400D">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8578DD">
        <w:rPr>
          <w:rFonts w:ascii="Trinite Roman Wide" w:hAnsi="Trinite Roman Wide" w:cs="Tahoma"/>
          <w:i/>
          <w:strike/>
          <w:color w:val="FF0000"/>
          <w:sz w:val="22"/>
          <w:szCs w:val="22"/>
        </w:rPr>
        <w:t>3</w:t>
      </w:r>
      <w:r w:rsidR="00BE400D" w:rsidRPr="008578DD">
        <w:rPr>
          <w:rFonts w:ascii="Trinite Roman Wide" w:hAnsi="Trinite Roman Wide" w:cs="Tahoma"/>
          <w:i/>
          <w:strike/>
          <w:color w:val="FF0000"/>
          <w:sz w:val="22"/>
          <w:szCs w:val="22"/>
        </w:rPr>
        <w:t xml:space="preserve"> </w:t>
      </w:r>
      <w:r w:rsidRPr="008578DD">
        <w:rPr>
          <w:rFonts w:ascii="Trinite Roman Wide" w:hAnsi="Trinite Roman Wide" w:cs="Tahoma"/>
          <w:i/>
          <w:strike/>
          <w:color w:val="FF0000"/>
          <w:sz w:val="22"/>
          <w:szCs w:val="22"/>
        </w:rPr>
        <w:t>/ (3%-1%)*</w:t>
      </w:r>
      <w:r w:rsidR="00DC20B3" w:rsidRPr="008578DD">
        <w:rPr>
          <w:rFonts w:ascii="Trinite Roman Wide" w:hAnsi="Trinite Roman Wide" w:cs="Tahoma"/>
          <w:i/>
          <w:strike/>
          <w:color w:val="FF0000"/>
          <w:sz w:val="22"/>
          <w:szCs w:val="22"/>
        </w:rPr>
        <w:t>(2%-1%)</w:t>
      </w:r>
    </w:p>
    <w:p w14:paraId="43E461F6" w14:textId="77777777" w:rsidR="00BE400D" w:rsidRPr="008578DD" w:rsidRDefault="00BE400D" w:rsidP="00BE400D">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p>
    <w:p w14:paraId="27B9B5BA" w14:textId="07646D9B" w:rsidR="00BE400D" w:rsidRPr="008578DD" w:rsidRDefault="00BE400D" w:rsidP="00725676">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Arial"/>
          <w:strike/>
          <w:color w:val="FF0000"/>
          <w:sz w:val="22"/>
          <w:szCs w:val="22"/>
        </w:rPr>
      </w:pPr>
      <w:r w:rsidRPr="008578DD">
        <w:rPr>
          <w:rFonts w:ascii="Trinite Roman Wide" w:hAnsi="Trinite Roman Wide" w:cs="Tahoma"/>
          <w:i/>
          <w:strike/>
          <w:color w:val="FF0000"/>
          <w:sz w:val="22"/>
          <w:szCs w:val="22"/>
        </w:rPr>
        <w:t xml:space="preserve">De inschrijver scoort in dit fictieve voorbeeld 1,5 punt op het subgunningscriterium </w:t>
      </w:r>
      <w:r w:rsidR="00725676" w:rsidRPr="008578DD">
        <w:rPr>
          <w:rFonts w:ascii="Trinite Roman Wide" w:hAnsi="Trinite Roman Wide" w:cs="Tahoma"/>
          <w:i/>
          <w:strike/>
          <w:color w:val="FF0000"/>
          <w:sz w:val="22"/>
          <w:szCs w:val="22"/>
        </w:rPr>
        <w:t xml:space="preserve">kortingspercentage </w:t>
      </w:r>
      <w:r w:rsidR="00896F2E" w:rsidRPr="008578DD">
        <w:rPr>
          <w:rFonts w:ascii="Trinite Roman Wide" w:hAnsi="Trinite Roman Wide" w:cs="Tahoma"/>
          <w:i/>
          <w:strike/>
          <w:color w:val="FF0000"/>
          <w:sz w:val="22"/>
          <w:szCs w:val="22"/>
        </w:rPr>
        <w:t xml:space="preserve">Ipad </w:t>
      </w:r>
      <w:r w:rsidR="00725676" w:rsidRPr="008578DD">
        <w:rPr>
          <w:rFonts w:ascii="Trinite Roman Wide" w:hAnsi="Trinite Roman Wide" w:cs="Tahoma"/>
          <w:i/>
          <w:strike/>
          <w:color w:val="FF0000"/>
          <w:sz w:val="22"/>
          <w:szCs w:val="22"/>
        </w:rPr>
        <w:t>O</w:t>
      </w:r>
      <w:r w:rsidR="00896F2E" w:rsidRPr="008578DD">
        <w:rPr>
          <w:rFonts w:ascii="Trinite Roman Wide" w:hAnsi="Trinite Roman Wide" w:cs="Tahoma"/>
          <w:i/>
          <w:strike/>
          <w:color w:val="FF0000"/>
          <w:sz w:val="22"/>
          <w:szCs w:val="22"/>
        </w:rPr>
        <w:t>S</w:t>
      </w:r>
      <w:r w:rsidR="00725676" w:rsidRPr="008578DD">
        <w:rPr>
          <w:rFonts w:ascii="Trinite Roman Wide" w:hAnsi="Trinite Roman Wide" w:cs="Tahoma"/>
          <w:i/>
          <w:strike/>
          <w:color w:val="FF0000"/>
          <w:sz w:val="22"/>
          <w:szCs w:val="22"/>
        </w:rPr>
        <w:t xml:space="preserve"> devices</w:t>
      </w:r>
    </w:p>
    <w:p w14:paraId="528E836B" w14:textId="77777777" w:rsidR="00D91B88" w:rsidRDefault="00D91B88" w:rsidP="008578DD">
      <w:pPr>
        <w:jc w:val="both"/>
        <w:rPr>
          <w:rFonts w:ascii="Trinite Roman Wide" w:hAnsi="Trinite Roman Wide" w:cs="Arial"/>
          <w:iCs/>
          <w:sz w:val="22"/>
          <w:szCs w:val="22"/>
        </w:rPr>
      </w:pPr>
    </w:p>
    <w:p w14:paraId="2B677808" w14:textId="77777777" w:rsidR="00211CE4" w:rsidRPr="003C49D7" w:rsidRDefault="00211CE4" w:rsidP="00211CE4">
      <w:pPr>
        <w:jc w:val="both"/>
        <w:rPr>
          <w:rFonts w:ascii="Trinite Roman Wide" w:hAnsi="Trinite Roman Wide" w:cs="Arial"/>
          <w:iCs/>
          <w:color w:val="00B050"/>
          <w:sz w:val="22"/>
          <w:szCs w:val="22"/>
        </w:rPr>
      </w:pPr>
      <w:r w:rsidRPr="003C49D7">
        <w:rPr>
          <w:rFonts w:ascii="Trinite Roman Wide" w:hAnsi="Trinite Roman Wide" w:cs="Arial"/>
          <w:iCs/>
          <w:color w:val="00B050"/>
          <w:sz w:val="22"/>
          <w:szCs w:val="22"/>
        </w:rPr>
        <w:t xml:space="preserve">Illustratief voorbeeld waarbij de inschrijver voor de criteria (uit het prijzenblad) 1 van 7 en 5 van 7 de navolgende opslagpercentages hanteert: </w:t>
      </w:r>
    </w:p>
    <w:p w14:paraId="3B749BAE" w14:textId="77777777" w:rsidR="00211CE4" w:rsidRPr="003C49D7" w:rsidRDefault="00211CE4" w:rsidP="00211CE4">
      <w:pPr>
        <w:jc w:val="both"/>
        <w:rPr>
          <w:rFonts w:ascii="Trinite Roman Wide" w:hAnsi="Trinite Roman Wide" w:cs="Arial"/>
          <w:iCs/>
          <w:color w:val="00B050"/>
          <w:sz w:val="22"/>
          <w:szCs w:val="22"/>
        </w:rPr>
      </w:pPr>
    </w:p>
    <w:p w14:paraId="038534B6" w14:textId="77777777" w:rsidR="00211CE4" w:rsidRPr="003C49D7" w:rsidRDefault="00211CE4" w:rsidP="00211CE4">
      <w:pPr>
        <w:jc w:val="both"/>
        <w:rPr>
          <w:rFonts w:ascii="Trinite Roman Wide" w:hAnsi="Trinite Roman Wide" w:cs="Arial"/>
          <w:iCs/>
          <w:color w:val="00B050"/>
          <w:sz w:val="22"/>
          <w:szCs w:val="22"/>
        </w:rPr>
      </w:pPr>
      <w:r w:rsidRPr="003C49D7">
        <w:rPr>
          <w:rFonts w:ascii="Trinite Roman Wide" w:hAnsi="Trinite Roman Wide" w:cs="Arial"/>
          <w:iCs/>
          <w:color w:val="00B050"/>
          <w:sz w:val="22"/>
          <w:szCs w:val="22"/>
        </w:rPr>
        <w:t xml:space="preserve">Inschrijver X biedt een korting van 4,50 % </w:t>
      </w:r>
    </w:p>
    <w:p w14:paraId="2843DD12" w14:textId="77777777" w:rsidR="00211CE4" w:rsidRPr="003C49D7" w:rsidRDefault="00211CE4" w:rsidP="00211CE4">
      <w:pPr>
        <w:jc w:val="both"/>
        <w:rPr>
          <w:rFonts w:ascii="Trinite Roman Wide" w:hAnsi="Trinite Roman Wide" w:cs="Arial"/>
          <w:iCs/>
          <w:color w:val="00B050"/>
          <w:sz w:val="22"/>
          <w:szCs w:val="22"/>
        </w:rPr>
      </w:pPr>
      <w:r w:rsidRPr="003C49D7">
        <w:rPr>
          <w:rFonts w:ascii="Trinite Roman Wide" w:hAnsi="Trinite Roman Wide" w:cs="Arial"/>
          <w:iCs/>
          <w:color w:val="00B050"/>
          <w:sz w:val="22"/>
          <w:szCs w:val="22"/>
        </w:rPr>
        <w:t xml:space="preserve">Inschrijver Y biedt een korting van 5,25 % </w:t>
      </w:r>
    </w:p>
    <w:p w14:paraId="4E84C2CC" w14:textId="77777777" w:rsidR="00211CE4" w:rsidRPr="003C49D7" w:rsidRDefault="00211CE4" w:rsidP="00211CE4">
      <w:pPr>
        <w:jc w:val="both"/>
        <w:rPr>
          <w:rFonts w:ascii="Trinite Roman Wide" w:hAnsi="Trinite Roman Wide" w:cs="Arial"/>
          <w:iCs/>
          <w:color w:val="00B050"/>
          <w:sz w:val="22"/>
          <w:szCs w:val="22"/>
        </w:rPr>
      </w:pPr>
      <w:r w:rsidRPr="003C49D7">
        <w:rPr>
          <w:rFonts w:ascii="Trinite Roman Wide" w:hAnsi="Trinite Roman Wide" w:cs="Arial"/>
          <w:iCs/>
          <w:color w:val="00B050"/>
          <w:sz w:val="22"/>
          <w:szCs w:val="22"/>
        </w:rPr>
        <w:t>Inschrijver Z biedt een koring van 7,00 %</w:t>
      </w:r>
    </w:p>
    <w:p w14:paraId="5631DBFB" w14:textId="77777777" w:rsidR="00211CE4" w:rsidRPr="003C49D7" w:rsidRDefault="00211CE4" w:rsidP="00211CE4">
      <w:pPr>
        <w:jc w:val="both"/>
        <w:rPr>
          <w:rFonts w:ascii="Trinite Roman Wide" w:hAnsi="Trinite Roman Wide" w:cs="Arial"/>
          <w:iCs/>
          <w:color w:val="00B050"/>
          <w:sz w:val="22"/>
          <w:szCs w:val="22"/>
        </w:rPr>
      </w:pPr>
    </w:p>
    <w:p w14:paraId="51D11E26" w14:textId="77777777" w:rsidR="00211CE4" w:rsidRPr="003C49D7" w:rsidRDefault="00211CE4" w:rsidP="00211CE4">
      <w:pPr>
        <w:jc w:val="both"/>
        <w:rPr>
          <w:rFonts w:ascii="Trinite Roman Wide" w:hAnsi="Trinite Roman Wide" w:cs="Arial"/>
          <w:iCs/>
          <w:color w:val="00B050"/>
          <w:sz w:val="22"/>
          <w:szCs w:val="22"/>
        </w:rPr>
      </w:pPr>
      <w:r w:rsidRPr="003C49D7">
        <w:rPr>
          <w:rFonts w:ascii="Trinite Roman Wide" w:hAnsi="Trinite Roman Wide" w:cs="Arial"/>
          <w:iCs/>
          <w:color w:val="00B050"/>
          <w:sz w:val="22"/>
          <w:szCs w:val="22"/>
        </w:rPr>
        <w:t>X= (4,50/7,00) x 4 = 2,57</w:t>
      </w:r>
    </w:p>
    <w:p w14:paraId="5E7E7C35" w14:textId="77777777" w:rsidR="00211CE4" w:rsidRPr="003C49D7" w:rsidRDefault="00211CE4" w:rsidP="00211CE4">
      <w:pPr>
        <w:jc w:val="both"/>
        <w:rPr>
          <w:rFonts w:ascii="Trinite Roman Wide" w:hAnsi="Trinite Roman Wide" w:cs="Arial"/>
          <w:iCs/>
          <w:color w:val="00B050"/>
          <w:sz w:val="22"/>
          <w:szCs w:val="22"/>
        </w:rPr>
      </w:pPr>
      <w:r w:rsidRPr="003C49D7">
        <w:rPr>
          <w:rFonts w:ascii="Trinite Roman Wide" w:hAnsi="Trinite Roman Wide" w:cs="Arial"/>
          <w:iCs/>
          <w:color w:val="00B050"/>
          <w:sz w:val="22"/>
          <w:szCs w:val="22"/>
        </w:rPr>
        <w:t xml:space="preserve">Y= (5,25/7,00) x 4 = 3 </w:t>
      </w:r>
    </w:p>
    <w:p w14:paraId="192BB6E3" w14:textId="356FE661" w:rsidR="00211CE4" w:rsidRPr="003C49D7" w:rsidRDefault="00211CE4" w:rsidP="00211CE4">
      <w:pPr>
        <w:jc w:val="both"/>
        <w:rPr>
          <w:rFonts w:ascii="Trinite Roman Wide" w:hAnsi="Trinite Roman Wide" w:cs="Arial"/>
          <w:iCs/>
          <w:color w:val="00B050"/>
          <w:sz w:val="22"/>
          <w:szCs w:val="22"/>
        </w:rPr>
      </w:pPr>
      <w:r w:rsidRPr="003C49D7">
        <w:rPr>
          <w:rFonts w:ascii="Trinite Roman Wide" w:hAnsi="Trinite Roman Wide" w:cs="Arial"/>
          <w:iCs/>
          <w:color w:val="00B050"/>
          <w:sz w:val="22"/>
          <w:szCs w:val="22"/>
        </w:rPr>
        <w:t>Z= (7,00/7,00) x 4 = 4</w:t>
      </w:r>
    </w:p>
    <w:p w14:paraId="580C2548" w14:textId="77777777" w:rsidR="008578DD" w:rsidRDefault="008578DD" w:rsidP="00FC65AE">
      <w:pPr>
        <w:jc w:val="both"/>
        <w:rPr>
          <w:rFonts w:ascii="Trinite Roman Wide" w:hAnsi="Trinite Roman Wide" w:cs="Arial"/>
          <w:iCs/>
          <w:sz w:val="22"/>
          <w:szCs w:val="22"/>
        </w:rPr>
      </w:pPr>
    </w:p>
    <w:p w14:paraId="77862480" w14:textId="77777777" w:rsidR="00D85F05" w:rsidRPr="00D85F05" w:rsidRDefault="00D85F05" w:rsidP="00D85F05">
      <w:pPr>
        <w:jc w:val="both"/>
        <w:rPr>
          <w:rFonts w:ascii="Trinite Roman Wide" w:hAnsi="Trinite Roman Wide" w:cs="Arial"/>
          <w:iCs/>
          <w:sz w:val="22"/>
          <w:szCs w:val="22"/>
        </w:rPr>
      </w:pPr>
    </w:p>
    <w:p w14:paraId="76EF4373" w14:textId="77777777" w:rsidR="00D85F05" w:rsidRPr="00D85F05" w:rsidRDefault="00D85F05" w:rsidP="00D85F05">
      <w:pPr>
        <w:jc w:val="both"/>
        <w:rPr>
          <w:rFonts w:ascii="Trinite Roman Wide" w:hAnsi="Trinite Roman Wide" w:cs="Arial"/>
          <w:iCs/>
          <w:sz w:val="22"/>
          <w:szCs w:val="22"/>
        </w:rPr>
      </w:pPr>
    </w:p>
    <w:p w14:paraId="2D9C5A21" w14:textId="77777777" w:rsidR="008578DD" w:rsidRDefault="008578DD" w:rsidP="00FC65AE">
      <w:pPr>
        <w:jc w:val="both"/>
        <w:rPr>
          <w:rFonts w:ascii="Trinite Roman Wide" w:hAnsi="Trinite Roman Wide" w:cs="Arial"/>
          <w:iCs/>
          <w:sz w:val="22"/>
          <w:szCs w:val="22"/>
        </w:rPr>
      </w:pPr>
    </w:p>
    <w:p w14:paraId="78E5E097" w14:textId="77777777" w:rsidR="008578DD" w:rsidRDefault="008578DD" w:rsidP="00FC65AE">
      <w:pPr>
        <w:jc w:val="both"/>
        <w:rPr>
          <w:rFonts w:ascii="Trinite Roman Wide" w:hAnsi="Trinite Roman Wide" w:cs="Arial"/>
          <w:iCs/>
          <w:sz w:val="22"/>
          <w:szCs w:val="22"/>
        </w:rPr>
      </w:pPr>
    </w:p>
    <w:p w14:paraId="76326F5A" w14:textId="7704340E" w:rsidR="001871A2" w:rsidRPr="003C49D7" w:rsidRDefault="001871A2" w:rsidP="001871A2">
      <w:pPr>
        <w:jc w:val="both"/>
        <w:rPr>
          <w:rFonts w:ascii="Trinite Roman Wide" w:hAnsi="Trinite Roman Wide" w:cs="Arial"/>
          <w:iCs/>
          <w:sz w:val="22"/>
          <w:szCs w:val="22"/>
        </w:rPr>
      </w:pPr>
      <w:r w:rsidRPr="003C49D7">
        <w:rPr>
          <w:rFonts w:ascii="Trinite Roman Wide" w:hAnsi="Trinite Roman Wide" w:cs="Arial"/>
          <w:iCs/>
          <w:sz w:val="22"/>
          <w:szCs w:val="22"/>
        </w:rPr>
        <w:lastRenderedPageBreak/>
        <w:t xml:space="preserve">Om tot een score te komen wordt het opslagpercentage </w:t>
      </w:r>
      <w:r w:rsidR="00D637B6" w:rsidRPr="003C49D7">
        <w:rPr>
          <w:rFonts w:ascii="Trinite Roman Wide" w:hAnsi="Trinite Roman Wide" w:cs="Arial"/>
          <w:iCs/>
          <w:sz w:val="22"/>
          <w:szCs w:val="22"/>
        </w:rPr>
        <w:t xml:space="preserve">voor het prijsonderdeel Werkplekapparatuur met afwijkende hardware </w:t>
      </w:r>
      <w:r w:rsidRPr="003C49D7">
        <w:rPr>
          <w:rFonts w:ascii="Trinite Roman Wide" w:hAnsi="Trinite Roman Wide" w:cs="Arial"/>
          <w:iCs/>
          <w:sz w:val="22"/>
          <w:szCs w:val="22"/>
        </w:rPr>
        <w:t xml:space="preserve">volgens de volgende formule beoordeeld. </w:t>
      </w:r>
    </w:p>
    <w:p w14:paraId="7F3C56CA" w14:textId="77777777" w:rsidR="00787FCD" w:rsidRPr="00D91B88" w:rsidRDefault="00787FCD" w:rsidP="001871A2">
      <w:pPr>
        <w:jc w:val="both"/>
        <w:rPr>
          <w:rFonts w:ascii="Trinite Roman Wide" w:hAnsi="Trinite Roman Wide" w:cs="Arial"/>
          <w:iCs/>
          <w:strike/>
          <w:color w:val="FF0000"/>
          <w:sz w:val="22"/>
          <w:szCs w:val="22"/>
        </w:rPr>
      </w:pPr>
    </w:p>
    <w:p w14:paraId="38F12846" w14:textId="48E9D381" w:rsidR="001871A2" w:rsidRPr="00D91B88" w:rsidRDefault="001871A2" w:rsidP="001871A2">
      <w:pPr>
        <w:jc w:val="both"/>
        <w:rPr>
          <w:rFonts w:ascii="Trinite Roman Wide" w:hAnsi="Trinite Roman Wide" w:cs="Arial"/>
          <w:iCs/>
          <w:strike/>
          <w:color w:val="FF0000"/>
          <w:sz w:val="22"/>
          <w:szCs w:val="22"/>
        </w:rPr>
      </w:pPr>
      <w:r w:rsidRPr="00D91B88">
        <w:rPr>
          <w:rFonts w:ascii="Trinite Roman Wide" w:hAnsi="Trinite Roman Wide" w:cs="Arial"/>
          <w:i/>
          <w:strike/>
          <w:color w:val="FF0000"/>
          <w:sz w:val="22"/>
          <w:szCs w:val="22"/>
        </w:rPr>
        <w:t>Totaalscore prijs</w:t>
      </w:r>
      <w:r w:rsidRPr="00D91B88">
        <w:rPr>
          <w:rFonts w:ascii="Trinite Roman Wide" w:hAnsi="Trinite Roman Wide" w:cs="Arial"/>
          <w:iCs/>
          <w:strike/>
          <w:color w:val="FF0000"/>
          <w:sz w:val="22"/>
          <w:szCs w:val="22"/>
        </w:rPr>
        <w:t>: maximale punten / (</w:t>
      </w:r>
      <w:r w:rsidR="00637438" w:rsidRPr="00D91B88">
        <w:rPr>
          <w:rFonts w:ascii="Trinite Roman Wide" w:hAnsi="Trinite Roman Wide" w:cs="Arial"/>
          <w:iCs/>
          <w:strike/>
          <w:color w:val="FF0000"/>
          <w:sz w:val="22"/>
          <w:szCs w:val="22"/>
        </w:rPr>
        <w:t>Laagst</w:t>
      </w:r>
      <w:r w:rsidRPr="00D91B88">
        <w:rPr>
          <w:rFonts w:ascii="Trinite Roman Wide" w:hAnsi="Trinite Roman Wide" w:cs="Arial"/>
          <w:iCs/>
          <w:strike/>
          <w:color w:val="FF0000"/>
          <w:sz w:val="22"/>
          <w:szCs w:val="22"/>
        </w:rPr>
        <w:t>e percentage-</w:t>
      </w:r>
      <w:r w:rsidR="00637438" w:rsidRPr="00D91B88">
        <w:rPr>
          <w:rFonts w:ascii="Trinite Roman Wide" w:hAnsi="Trinite Roman Wide" w:cs="Arial"/>
          <w:iCs/>
          <w:strike/>
          <w:color w:val="FF0000"/>
          <w:sz w:val="22"/>
          <w:szCs w:val="22"/>
        </w:rPr>
        <w:t>hoogste</w:t>
      </w:r>
      <w:r w:rsidRPr="00D91B88">
        <w:rPr>
          <w:rFonts w:ascii="Trinite Roman Wide" w:hAnsi="Trinite Roman Wide" w:cs="Arial"/>
          <w:iCs/>
          <w:strike/>
          <w:color w:val="FF0000"/>
          <w:sz w:val="22"/>
          <w:szCs w:val="22"/>
        </w:rPr>
        <w:t xml:space="preserve"> Percentage) * (Percentage Inschrijver – </w:t>
      </w:r>
      <w:r w:rsidR="00637438" w:rsidRPr="00D91B88">
        <w:rPr>
          <w:rFonts w:ascii="Trinite Roman Wide" w:hAnsi="Trinite Roman Wide" w:cs="Arial"/>
          <w:iCs/>
          <w:strike/>
          <w:color w:val="FF0000"/>
          <w:sz w:val="22"/>
          <w:szCs w:val="22"/>
        </w:rPr>
        <w:t>Hoogste</w:t>
      </w:r>
      <w:r w:rsidRPr="00D91B88">
        <w:rPr>
          <w:rFonts w:ascii="Trinite Roman Wide" w:hAnsi="Trinite Roman Wide" w:cs="Arial"/>
          <w:iCs/>
          <w:strike/>
          <w:color w:val="FF0000"/>
          <w:sz w:val="22"/>
          <w:szCs w:val="22"/>
        </w:rPr>
        <w:t xml:space="preserve"> Percentage) </w:t>
      </w:r>
    </w:p>
    <w:p w14:paraId="58D70BC1" w14:textId="77777777" w:rsidR="00787FCD" w:rsidRPr="00787FCD" w:rsidRDefault="00787FCD" w:rsidP="001871A2">
      <w:pPr>
        <w:jc w:val="both"/>
        <w:rPr>
          <w:rFonts w:ascii="Trinite Roman Wide" w:hAnsi="Trinite Roman Wide" w:cs="Arial"/>
          <w:iCs/>
          <w:color w:val="00B050"/>
          <w:sz w:val="22"/>
          <w:szCs w:val="22"/>
        </w:rPr>
      </w:pPr>
    </w:p>
    <w:p w14:paraId="16A2D382" w14:textId="11DCA5F3" w:rsidR="001871A2" w:rsidRPr="00787FCD" w:rsidRDefault="00787FCD" w:rsidP="001871A2">
      <w:pPr>
        <w:jc w:val="both"/>
        <w:rPr>
          <w:rFonts w:ascii="Trinite Roman Wide" w:hAnsi="Trinite Roman Wide" w:cs="Arial"/>
          <w:iCs/>
          <w:color w:val="00B050"/>
          <w:sz w:val="22"/>
          <w:szCs w:val="22"/>
        </w:rPr>
      </w:pPr>
      <w:r w:rsidRPr="00787FCD">
        <w:rPr>
          <w:rFonts w:ascii="Trinite Roman Wide" w:hAnsi="Trinite Roman Wide" w:cs="Arial"/>
          <w:iCs/>
          <w:color w:val="00B050"/>
          <w:sz w:val="22"/>
          <w:szCs w:val="22"/>
        </w:rPr>
        <w:t>(Xmin / Xlev) x subweging</w:t>
      </w:r>
    </w:p>
    <w:p w14:paraId="2F372B84" w14:textId="77777777" w:rsidR="00787FCD" w:rsidRDefault="00787FCD" w:rsidP="001871A2">
      <w:pPr>
        <w:jc w:val="both"/>
        <w:rPr>
          <w:rFonts w:ascii="Trinite Roman Wide" w:hAnsi="Trinite Roman Wide" w:cs="Arial"/>
          <w:iCs/>
          <w:strike/>
          <w:color w:val="FF0000"/>
          <w:sz w:val="22"/>
          <w:szCs w:val="22"/>
        </w:rPr>
      </w:pPr>
    </w:p>
    <w:p w14:paraId="224216E6" w14:textId="77777777" w:rsidR="004574B6" w:rsidRPr="004574B6" w:rsidRDefault="004574B6" w:rsidP="004574B6">
      <w:pPr>
        <w:jc w:val="both"/>
        <w:rPr>
          <w:rFonts w:ascii="Trinite Roman Wide" w:hAnsi="Trinite Roman Wide" w:cs="Arial"/>
          <w:iCs/>
          <w:color w:val="00B050"/>
          <w:sz w:val="22"/>
          <w:szCs w:val="22"/>
        </w:rPr>
      </w:pPr>
      <w:r w:rsidRPr="004574B6">
        <w:rPr>
          <w:rFonts w:ascii="Trinite Roman Wide" w:hAnsi="Trinite Roman Wide" w:cs="Arial"/>
          <w:iCs/>
          <w:color w:val="00B050"/>
          <w:sz w:val="22"/>
          <w:szCs w:val="22"/>
        </w:rPr>
        <w:t>Xmin = Inschrijving met het laagste opslagpercentage werkplekapparatuur met afwijkende hardware</w:t>
      </w:r>
    </w:p>
    <w:p w14:paraId="1AEF6D51" w14:textId="77777777" w:rsidR="004574B6" w:rsidRPr="004574B6" w:rsidRDefault="004574B6" w:rsidP="004574B6">
      <w:pPr>
        <w:jc w:val="both"/>
        <w:rPr>
          <w:rFonts w:ascii="Trinite Roman Wide" w:hAnsi="Trinite Roman Wide" w:cs="Arial"/>
          <w:iCs/>
          <w:color w:val="00B050"/>
          <w:sz w:val="22"/>
          <w:szCs w:val="22"/>
        </w:rPr>
      </w:pPr>
      <w:r w:rsidRPr="004574B6">
        <w:rPr>
          <w:rFonts w:ascii="Trinite Roman Wide" w:hAnsi="Trinite Roman Wide" w:cs="Arial"/>
          <w:iCs/>
          <w:color w:val="00B050"/>
          <w:sz w:val="22"/>
          <w:szCs w:val="22"/>
        </w:rPr>
        <w:t xml:space="preserve">Xlev = Uw Inschrijving </w:t>
      </w:r>
    </w:p>
    <w:p w14:paraId="775CCA22" w14:textId="77777777" w:rsidR="004574B6" w:rsidRPr="00D91B88" w:rsidRDefault="004574B6" w:rsidP="001871A2">
      <w:pPr>
        <w:jc w:val="both"/>
        <w:rPr>
          <w:rFonts w:ascii="Trinite Roman Wide" w:hAnsi="Trinite Roman Wide" w:cs="Arial"/>
          <w:i/>
          <w:strike/>
          <w:color w:val="FF0000"/>
          <w:sz w:val="22"/>
          <w:szCs w:val="22"/>
        </w:rPr>
      </w:pPr>
    </w:p>
    <w:p w14:paraId="26D7DA38" w14:textId="034FED49" w:rsidR="001871A2" w:rsidRPr="00D91B88" w:rsidRDefault="001871A2" w:rsidP="001871A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b/>
          <w:i/>
          <w:strike/>
          <w:color w:val="FF0000"/>
          <w:sz w:val="22"/>
          <w:szCs w:val="22"/>
        </w:rPr>
      </w:pPr>
      <w:r w:rsidRPr="00D91B88">
        <w:rPr>
          <w:rFonts w:ascii="Trinite Roman Wide" w:hAnsi="Trinite Roman Wide" w:cs="Tahoma"/>
          <w:b/>
          <w:i/>
          <w:strike/>
          <w:color w:val="FF0000"/>
          <w:sz w:val="22"/>
          <w:szCs w:val="22"/>
        </w:rPr>
        <w:t xml:space="preserve">Fictief voorbeeld beoordeling </w:t>
      </w:r>
      <w:r w:rsidR="00637438" w:rsidRPr="00D91B88">
        <w:rPr>
          <w:rFonts w:ascii="Trinite Roman Wide" w:hAnsi="Trinite Roman Wide" w:cs="Tahoma"/>
          <w:b/>
          <w:i/>
          <w:strike/>
          <w:color w:val="FF0000"/>
          <w:sz w:val="22"/>
          <w:szCs w:val="22"/>
        </w:rPr>
        <w:t>opslag</w:t>
      </w:r>
      <w:r w:rsidRPr="00D91B88">
        <w:rPr>
          <w:rFonts w:ascii="Trinite Roman Wide" w:hAnsi="Trinite Roman Wide" w:cs="Tahoma"/>
          <w:b/>
          <w:i/>
          <w:strike/>
          <w:color w:val="FF0000"/>
          <w:sz w:val="22"/>
          <w:szCs w:val="22"/>
        </w:rPr>
        <w:t xml:space="preserve">percentage </w:t>
      </w:r>
      <w:r w:rsidR="002A0C0A" w:rsidRPr="00D91B88">
        <w:rPr>
          <w:rFonts w:ascii="Trinite Roman Wide" w:hAnsi="Trinite Roman Wide" w:cs="Arial"/>
          <w:b/>
          <w:bCs/>
          <w:i/>
          <w:strike/>
          <w:color w:val="FF0000"/>
          <w:sz w:val="22"/>
          <w:szCs w:val="22"/>
        </w:rPr>
        <w:t>werkplekapparatuur met afwijkende hardware</w:t>
      </w:r>
    </w:p>
    <w:p w14:paraId="41DB501D" w14:textId="77777777" w:rsidR="001871A2" w:rsidRPr="00D91B88" w:rsidRDefault="001871A2" w:rsidP="001871A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b/>
          <w:i/>
          <w:strike/>
          <w:color w:val="FF0000"/>
          <w:sz w:val="22"/>
          <w:szCs w:val="22"/>
        </w:rPr>
      </w:pPr>
    </w:p>
    <w:p w14:paraId="159D441A" w14:textId="77777777" w:rsidR="001871A2" w:rsidRPr="00D91B88" w:rsidRDefault="001871A2" w:rsidP="001871A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D91B88">
        <w:rPr>
          <w:rFonts w:ascii="Trinite Roman Wide" w:hAnsi="Trinite Roman Wide" w:cs="Tahoma"/>
          <w:i/>
          <w:strike/>
          <w:color w:val="FF0000"/>
          <w:sz w:val="22"/>
          <w:szCs w:val="22"/>
        </w:rPr>
        <w:t xml:space="preserve">Fictieve aanbieding: </w:t>
      </w:r>
    </w:p>
    <w:p w14:paraId="4D4A4B92" w14:textId="35C4B7DD" w:rsidR="001871A2" w:rsidRPr="00D91B88" w:rsidRDefault="001871A2" w:rsidP="001871A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D91B88">
        <w:rPr>
          <w:rFonts w:ascii="Trinite Roman Wide" w:hAnsi="Trinite Roman Wide" w:cs="Tahoma"/>
          <w:i/>
          <w:strike/>
          <w:color w:val="FF0000"/>
          <w:sz w:val="22"/>
          <w:szCs w:val="22"/>
        </w:rPr>
        <w:t xml:space="preserve">- </w:t>
      </w:r>
      <w:r w:rsidR="002A0C0A" w:rsidRPr="00D91B88">
        <w:rPr>
          <w:rFonts w:ascii="Trinite Roman Wide" w:hAnsi="Trinite Roman Wide" w:cs="Tahoma"/>
          <w:i/>
          <w:strike/>
          <w:color w:val="FF0000"/>
          <w:sz w:val="22"/>
          <w:szCs w:val="22"/>
        </w:rPr>
        <w:t>Opslag</w:t>
      </w:r>
      <w:r w:rsidRPr="00D91B88">
        <w:rPr>
          <w:rFonts w:ascii="Trinite Roman Wide" w:hAnsi="Trinite Roman Wide" w:cs="Tahoma"/>
          <w:i/>
          <w:strike/>
          <w:color w:val="FF0000"/>
          <w:sz w:val="22"/>
          <w:szCs w:val="22"/>
        </w:rPr>
        <w:t xml:space="preserve"> inschrijver: </w:t>
      </w:r>
      <w:r w:rsidR="002A0C0A" w:rsidRPr="00D91B88">
        <w:rPr>
          <w:rFonts w:ascii="Trinite Roman Wide" w:hAnsi="Trinite Roman Wide" w:cs="Tahoma"/>
          <w:i/>
          <w:strike/>
          <w:color w:val="FF0000"/>
          <w:sz w:val="22"/>
          <w:szCs w:val="22"/>
        </w:rPr>
        <w:tab/>
        <w:t>5</w:t>
      </w:r>
      <w:r w:rsidRPr="00D91B88">
        <w:rPr>
          <w:rFonts w:ascii="Trinite Roman Wide" w:hAnsi="Trinite Roman Wide" w:cs="Tahoma"/>
          <w:i/>
          <w:strike/>
          <w:color w:val="FF0000"/>
          <w:sz w:val="22"/>
          <w:szCs w:val="22"/>
        </w:rPr>
        <w:t>%</w:t>
      </w:r>
    </w:p>
    <w:p w14:paraId="36420DBC" w14:textId="458B8DAE" w:rsidR="001871A2" w:rsidRPr="00D91B88" w:rsidRDefault="001871A2" w:rsidP="001871A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D91B88">
        <w:rPr>
          <w:rFonts w:ascii="Trinite Roman Wide" w:hAnsi="Trinite Roman Wide" w:cs="Tahoma"/>
          <w:i/>
          <w:strike/>
          <w:color w:val="FF0000"/>
          <w:sz w:val="22"/>
          <w:szCs w:val="22"/>
        </w:rPr>
        <w:t xml:space="preserve">- Laagste </w:t>
      </w:r>
      <w:r w:rsidR="002A0C0A" w:rsidRPr="00D91B88">
        <w:rPr>
          <w:rFonts w:ascii="Trinite Roman Wide" w:hAnsi="Trinite Roman Wide" w:cs="Tahoma"/>
          <w:i/>
          <w:strike/>
          <w:color w:val="FF0000"/>
          <w:sz w:val="22"/>
          <w:szCs w:val="22"/>
        </w:rPr>
        <w:t>opslag</w:t>
      </w:r>
      <w:r w:rsidRPr="00D91B88">
        <w:rPr>
          <w:rFonts w:ascii="Trinite Roman Wide" w:hAnsi="Trinite Roman Wide" w:cs="Tahoma"/>
          <w:i/>
          <w:strike/>
          <w:color w:val="FF0000"/>
          <w:sz w:val="22"/>
          <w:szCs w:val="22"/>
        </w:rPr>
        <w:t xml:space="preserve">: </w:t>
      </w:r>
      <w:r w:rsidRPr="00D91B88">
        <w:rPr>
          <w:rFonts w:ascii="Trinite Roman Wide" w:hAnsi="Trinite Roman Wide" w:cs="Tahoma"/>
          <w:i/>
          <w:strike/>
          <w:color w:val="FF0000"/>
          <w:sz w:val="22"/>
          <w:szCs w:val="22"/>
        </w:rPr>
        <w:tab/>
      </w:r>
      <w:r w:rsidR="002A0C0A" w:rsidRPr="00D91B88">
        <w:rPr>
          <w:rFonts w:ascii="Trinite Roman Wide" w:hAnsi="Trinite Roman Wide" w:cs="Tahoma"/>
          <w:i/>
          <w:strike/>
          <w:color w:val="FF0000"/>
          <w:sz w:val="22"/>
          <w:szCs w:val="22"/>
        </w:rPr>
        <w:t>3</w:t>
      </w:r>
      <w:r w:rsidRPr="00D91B88">
        <w:rPr>
          <w:rFonts w:ascii="Trinite Roman Wide" w:hAnsi="Trinite Roman Wide" w:cs="Tahoma"/>
          <w:i/>
          <w:strike/>
          <w:color w:val="FF0000"/>
          <w:sz w:val="22"/>
          <w:szCs w:val="22"/>
        </w:rPr>
        <w:t>%</w:t>
      </w:r>
      <w:r w:rsidRPr="00D91B88">
        <w:rPr>
          <w:rFonts w:ascii="Trinite Roman Wide" w:hAnsi="Trinite Roman Wide" w:cs="Tahoma"/>
          <w:i/>
          <w:strike/>
          <w:color w:val="FF0000"/>
          <w:sz w:val="22"/>
          <w:szCs w:val="22"/>
        </w:rPr>
        <w:tab/>
      </w:r>
    </w:p>
    <w:p w14:paraId="1F15BC24" w14:textId="3A24F5BF" w:rsidR="001871A2" w:rsidRPr="00D91B88" w:rsidRDefault="001871A2" w:rsidP="001871A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D91B88">
        <w:rPr>
          <w:rFonts w:ascii="Trinite Roman Wide" w:hAnsi="Trinite Roman Wide" w:cs="Tahoma"/>
          <w:i/>
          <w:strike/>
          <w:color w:val="FF0000"/>
          <w:sz w:val="22"/>
          <w:szCs w:val="22"/>
        </w:rPr>
        <w:t xml:space="preserve">- Hoogste </w:t>
      </w:r>
      <w:r w:rsidR="002A0C0A" w:rsidRPr="00D91B88">
        <w:rPr>
          <w:rFonts w:ascii="Trinite Roman Wide" w:hAnsi="Trinite Roman Wide" w:cs="Tahoma"/>
          <w:i/>
          <w:strike/>
          <w:color w:val="FF0000"/>
          <w:sz w:val="22"/>
          <w:szCs w:val="22"/>
        </w:rPr>
        <w:t>opslag</w:t>
      </w:r>
      <w:r w:rsidRPr="00D91B88">
        <w:rPr>
          <w:rFonts w:ascii="Trinite Roman Wide" w:hAnsi="Trinite Roman Wide" w:cs="Tahoma"/>
          <w:i/>
          <w:strike/>
          <w:color w:val="FF0000"/>
          <w:sz w:val="22"/>
          <w:szCs w:val="22"/>
        </w:rPr>
        <w:t>:</w:t>
      </w:r>
      <w:r w:rsidRPr="00D91B88">
        <w:rPr>
          <w:rFonts w:ascii="Trinite Roman Wide" w:hAnsi="Trinite Roman Wide" w:cs="Tahoma"/>
          <w:i/>
          <w:strike/>
          <w:color w:val="FF0000"/>
          <w:sz w:val="22"/>
          <w:szCs w:val="22"/>
        </w:rPr>
        <w:tab/>
      </w:r>
      <w:r w:rsidR="002A0C0A" w:rsidRPr="00D91B88">
        <w:rPr>
          <w:rFonts w:ascii="Trinite Roman Wide" w:hAnsi="Trinite Roman Wide" w:cs="Tahoma"/>
          <w:i/>
          <w:strike/>
          <w:color w:val="FF0000"/>
          <w:sz w:val="22"/>
          <w:szCs w:val="22"/>
        </w:rPr>
        <w:t>10</w:t>
      </w:r>
      <w:r w:rsidRPr="00D91B88">
        <w:rPr>
          <w:rFonts w:ascii="Trinite Roman Wide" w:hAnsi="Trinite Roman Wide" w:cs="Tahoma"/>
          <w:i/>
          <w:strike/>
          <w:color w:val="FF0000"/>
          <w:sz w:val="22"/>
          <w:szCs w:val="22"/>
        </w:rPr>
        <w:t>%</w:t>
      </w:r>
    </w:p>
    <w:p w14:paraId="1FDF7890" w14:textId="77777777" w:rsidR="001871A2" w:rsidRPr="00D91B88" w:rsidRDefault="001871A2" w:rsidP="001871A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p>
    <w:p w14:paraId="5B20EABA" w14:textId="77777777" w:rsidR="001871A2" w:rsidRPr="00D91B88" w:rsidRDefault="001871A2" w:rsidP="001871A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D91B88">
        <w:rPr>
          <w:rFonts w:ascii="Trinite Roman Wide" w:hAnsi="Trinite Roman Wide" w:cs="Tahoma"/>
          <w:i/>
          <w:strike/>
          <w:color w:val="FF0000"/>
          <w:sz w:val="22"/>
          <w:szCs w:val="22"/>
        </w:rPr>
        <w:t xml:space="preserve">Berekening: </w:t>
      </w:r>
    </w:p>
    <w:p w14:paraId="18D9C72D" w14:textId="164908C7" w:rsidR="001871A2" w:rsidRPr="00D91B88" w:rsidRDefault="00A46A3D" w:rsidP="001871A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r w:rsidRPr="00D91B88">
        <w:rPr>
          <w:rFonts w:ascii="Trinite Roman Wide" w:hAnsi="Trinite Roman Wide" w:cs="Tahoma"/>
          <w:i/>
          <w:strike/>
          <w:color w:val="FF0000"/>
          <w:sz w:val="22"/>
          <w:szCs w:val="22"/>
        </w:rPr>
        <w:t>2</w:t>
      </w:r>
      <w:r w:rsidR="001871A2" w:rsidRPr="00D91B88">
        <w:rPr>
          <w:rFonts w:ascii="Trinite Roman Wide" w:hAnsi="Trinite Roman Wide" w:cs="Tahoma"/>
          <w:i/>
          <w:strike/>
          <w:color w:val="FF0000"/>
          <w:sz w:val="22"/>
          <w:szCs w:val="22"/>
        </w:rPr>
        <w:t xml:space="preserve"> / (3%-1</w:t>
      </w:r>
      <w:r w:rsidR="0087311B" w:rsidRPr="00D91B88">
        <w:rPr>
          <w:rFonts w:ascii="Trinite Roman Wide" w:hAnsi="Trinite Roman Wide" w:cs="Tahoma"/>
          <w:i/>
          <w:strike/>
          <w:color w:val="FF0000"/>
          <w:sz w:val="22"/>
          <w:szCs w:val="22"/>
        </w:rPr>
        <w:t>0</w:t>
      </w:r>
      <w:r w:rsidR="001871A2" w:rsidRPr="00D91B88">
        <w:rPr>
          <w:rFonts w:ascii="Trinite Roman Wide" w:hAnsi="Trinite Roman Wide" w:cs="Tahoma"/>
          <w:i/>
          <w:strike/>
          <w:color w:val="FF0000"/>
          <w:sz w:val="22"/>
          <w:szCs w:val="22"/>
        </w:rPr>
        <w:t>%)*(</w:t>
      </w:r>
      <w:r w:rsidR="0087311B" w:rsidRPr="00D91B88">
        <w:rPr>
          <w:rFonts w:ascii="Trinite Roman Wide" w:hAnsi="Trinite Roman Wide" w:cs="Tahoma"/>
          <w:i/>
          <w:strike/>
          <w:color w:val="FF0000"/>
          <w:sz w:val="22"/>
          <w:szCs w:val="22"/>
        </w:rPr>
        <w:t>5</w:t>
      </w:r>
      <w:r w:rsidR="001871A2" w:rsidRPr="00D91B88">
        <w:rPr>
          <w:rFonts w:ascii="Trinite Roman Wide" w:hAnsi="Trinite Roman Wide" w:cs="Tahoma"/>
          <w:i/>
          <w:strike/>
          <w:color w:val="FF0000"/>
          <w:sz w:val="22"/>
          <w:szCs w:val="22"/>
        </w:rPr>
        <w:t>%-</w:t>
      </w:r>
      <w:r w:rsidR="0087311B" w:rsidRPr="00D91B88">
        <w:rPr>
          <w:rFonts w:ascii="Trinite Roman Wide" w:hAnsi="Trinite Roman Wide" w:cs="Tahoma"/>
          <w:i/>
          <w:strike/>
          <w:color w:val="FF0000"/>
          <w:sz w:val="22"/>
          <w:szCs w:val="22"/>
        </w:rPr>
        <w:t>10</w:t>
      </w:r>
      <w:r w:rsidR="001871A2" w:rsidRPr="00D91B88">
        <w:rPr>
          <w:rFonts w:ascii="Trinite Roman Wide" w:hAnsi="Trinite Roman Wide" w:cs="Tahoma"/>
          <w:i/>
          <w:strike/>
          <w:color w:val="FF0000"/>
          <w:sz w:val="22"/>
          <w:szCs w:val="22"/>
        </w:rPr>
        <w:t>%)</w:t>
      </w:r>
    </w:p>
    <w:p w14:paraId="75BAC882" w14:textId="77777777" w:rsidR="001871A2" w:rsidRPr="00D91B88" w:rsidRDefault="001871A2" w:rsidP="001871A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Tahoma"/>
          <w:i/>
          <w:strike/>
          <w:color w:val="FF0000"/>
          <w:sz w:val="22"/>
          <w:szCs w:val="22"/>
        </w:rPr>
      </w:pPr>
    </w:p>
    <w:p w14:paraId="19AB2827" w14:textId="1AF61A6A" w:rsidR="001871A2" w:rsidRPr="00D91B88" w:rsidRDefault="001871A2" w:rsidP="001871A2">
      <w:pPr>
        <w:widowControl w:val="0"/>
        <w:pBdr>
          <w:top w:val="single" w:sz="4" w:space="1" w:color="auto"/>
          <w:left w:val="single" w:sz="4" w:space="5" w:color="auto"/>
          <w:bottom w:val="single" w:sz="4" w:space="4" w:color="auto"/>
          <w:right w:val="single" w:sz="4" w:space="0" w:color="auto"/>
        </w:pBdr>
        <w:jc w:val="both"/>
        <w:rPr>
          <w:rFonts w:ascii="Trinite Roman Wide" w:hAnsi="Trinite Roman Wide" w:cs="Arial"/>
          <w:strike/>
          <w:color w:val="FF0000"/>
          <w:sz w:val="22"/>
          <w:szCs w:val="22"/>
        </w:rPr>
      </w:pPr>
      <w:r w:rsidRPr="00D91B88">
        <w:rPr>
          <w:rFonts w:ascii="Trinite Roman Wide" w:hAnsi="Trinite Roman Wide" w:cs="Tahoma"/>
          <w:i/>
          <w:strike/>
          <w:color w:val="FF0000"/>
          <w:sz w:val="22"/>
          <w:szCs w:val="22"/>
        </w:rPr>
        <w:t>De inschrijver scoort in dit fictieve voorbeeld 1,</w:t>
      </w:r>
      <w:r w:rsidR="00ED2859" w:rsidRPr="00D91B88">
        <w:rPr>
          <w:rFonts w:ascii="Trinite Roman Wide" w:hAnsi="Trinite Roman Wide" w:cs="Tahoma"/>
          <w:i/>
          <w:strike/>
          <w:color w:val="FF0000"/>
          <w:sz w:val="22"/>
          <w:szCs w:val="22"/>
        </w:rPr>
        <w:t>43</w:t>
      </w:r>
      <w:r w:rsidRPr="00D91B88">
        <w:rPr>
          <w:rFonts w:ascii="Trinite Roman Wide" w:hAnsi="Trinite Roman Wide" w:cs="Tahoma"/>
          <w:i/>
          <w:strike/>
          <w:color w:val="FF0000"/>
          <w:sz w:val="22"/>
          <w:szCs w:val="22"/>
        </w:rPr>
        <w:t xml:space="preserve"> punt op het subgunningscriterium </w:t>
      </w:r>
      <w:r w:rsidR="002201A1" w:rsidRPr="00D91B88">
        <w:rPr>
          <w:rFonts w:ascii="Trinite Roman Wide" w:hAnsi="Trinite Roman Wide" w:cs="Tahoma"/>
          <w:i/>
          <w:strike/>
          <w:color w:val="FF0000"/>
          <w:sz w:val="22"/>
          <w:szCs w:val="22"/>
        </w:rPr>
        <w:t>Werkplekapparatuur met afwijkende hardware</w:t>
      </w:r>
    </w:p>
    <w:p w14:paraId="2CCDDB43" w14:textId="77777777" w:rsidR="004574B6" w:rsidRDefault="004574B6" w:rsidP="00FC65AE">
      <w:pPr>
        <w:jc w:val="both"/>
        <w:rPr>
          <w:rFonts w:ascii="Trinite Roman Wide" w:hAnsi="Trinite Roman Wide" w:cs="Arial"/>
          <w:iCs/>
          <w:sz w:val="22"/>
          <w:szCs w:val="22"/>
        </w:rPr>
      </w:pPr>
    </w:p>
    <w:p w14:paraId="2EDDA326" w14:textId="77777777" w:rsidR="00F031EB" w:rsidRPr="00F031EB" w:rsidRDefault="00F031EB" w:rsidP="00F031EB">
      <w:pPr>
        <w:jc w:val="both"/>
        <w:rPr>
          <w:rFonts w:ascii="Trinite Roman Wide" w:hAnsi="Trinite Roman Wide" w:cs="Arial"/>
          <w:iCs/>
          <w:color w:val="00B050"/>
          <w:sz w:val="22"/>
          <w:szCs w:val="22"/>
        </w:rPr>
      </w:pPr>
      <w:r w:rsidRPr="00F031EB">
        <w:rPr>
          <w:rFonts w:ascii="Trinite Roman Wide" w:hAnsi="Trinite Roman Wide" w:cs="Arial"/>
          <w:iCs/>
          <w:color w:val="00B050"/>
          <w:sz w:val="22"/>
          <w:szCs w:val="22"/>
        </w:rPr>
        <w:t xml:space="preserve">Illustratief voorbeeld waarbij de inschrijver voor de criteria (uit het prijzenblad) 1 van 7 en 5 van 7 de navolgende opslagpercentages hanteert: </w:t>
      </w:r>
    </w:p>
    <w:p w14:paraId="07C8AAD2" w14:textId="77777777" w:rsidR="00F031EB" w:rsidRPr="00F031EB" w:rsidRDefault="00F031EB" w:rsidP="00F031EB">
      <w:pPr>
        <w:jc w:val="both"/>
        <w:rPr>
          <w:rFonts w:ascii="Trinite Roman Wide" w:hAnsi="Trinite Roman Wide" w:cs="Arial"/>
          <w:iCs/>
          <w:color w:val="00B050"/>
          <w:sz w:val="22"/>
          <w:szCs w:val="22"/>
        </w:rPr>
      </w:pPr>
    </w:p>
    <w:p w14:paraId="384DEEBD" w14:textId="77777777" w:rsidR="00F031EB" w:rsidRPr="00F031EB" w:rsidRDefault="00F031EB" w:rsidP="00F031EB">
      <w:pPr>
        <w:jc w:val="both"/>
        <w:rPr>
          <w:rFonts w:ascii="Trinite Roman Wide" w:hAnsi="Trinite Roman Wide" w:cs="Arial"/>
          <w:iCs/>
          <w:color w:val="00B050"/>
          <w:sz w:val="22"/>
          <w:szCs w:val="22"/>
        </w:rPr>
      </w:pPr>
      <w:r w:rsidRPr="00F031EB">
        <w:rPr>
          <w:rFonts w:ascii="Trinite Roman Wide" w:hAnsi="Trinite Roman Wide" w:cs="Arial"/>
          <w:iCs/>
          <w:color w:val="00B050"/>
          <w:sz w:val="22"/>
          <w:szCs w:val="22"/>
        </w:rPr>
        <w:t xml:space="preserve">Inschrijver X biedt een opslag van 3,25 % </w:t>
      </w:r>
    </w:p>
    <w:p w14:paraId="20CCA832" w14:textId="77777777" w:rsidR="00F031EB" w:rsidRPr="00F031EB" w:rsidRDefault="00F031EB" w:rsidP="00F031EB">
      <w:pPr>
        <w:jc w:val="both"/>
        <w:rPr>
          <w:rFonts w:ascii="Trinite Roman Wide" w:hAnsi="Trinite Roman Wide" w:cs="Arial"/>
          <w:iCs/>
          <w:color w:val="00B050"/>
          <w:sz w:val="22"/>
          <w:szCs w:val="22"/>
        </w:rPr>
      </w:pPr>
      <w:r w:rsidRPr="00F031EB">
        <w:rPr>
          <w:rFonts w:ascii="Trinite Roman Wide" w:hAnsi="Trinite Roman Wide" w:cs="Arial"/>
          <w:iCs/>
          <w:color w:val="00B050"/>
          <w:sz w:val="22"/>
          <w:szCs w:val="22"/>
        </w:rPr>
        <w:t xml:space="preserve">Inschrijver Y biedt een opslag van 6,25 % </w:t>
      </w:r>
    </w:p>
    <w:p w14:paraId="665D5057" w14:textId="77777777" w:rsidR="00F031EB" w:rsidRPr="00F031EB" w:rsidRDefault="00F031EB" w:rsidP="00F031EB">
      <w:pPr>
        <w:jc w:val="both"/>
        <w:rPr>
          <w:rFonts w:ascii="Trinite Roman Wide" w:hAnsi="Trinite Roman Wide" w:cs="Arial"/>
          <w:iCs/>
          <w:color w:val="00B050"/>
          <w:sz w:val="22"/>
          <w:szCs w:val="22"/>
        </w:rPr>
      </w:pPr>
      <w:r w:rsidRPr="00F031EB">
        <w:rPr>
          <w:rFonts w:ascii="Trinite Roman Wide" w:hAnsi="Trinite Roman Wide" w:cs="Arial"/>
          <w:iCs/>
          <w:color w:val="00B050"/>
          <w:sz w:val="22"/>
          <w:szCs w:val="22"/>
        </w:rPr>
        <w:t xml:space="preserve">Inschrijver Z biedt een opslag van 4,00 % </w:t>
      </w:r>
    </w:p>
    <w:p w14:paraId="24E01311" w14:textId="77777777" w:rsidR="00F031EB" w:rsidRPr="00F031EB" w:rsidRDefault="00F031EB" w:rsidP="00F031EB">
      <w:pPr>
        <w:jc w:val="both"/>
        <w:rPr>
          <w:rFonts w:ascii="Trinite Roman Wide" w:hAnsi="Trinite Roman Wide" w:cs="Arial"/>
          <w:iCs/>
          <w:color w:val="00B050"/>
          <w:sz w:val="22"/>
          <w:szCs w:val="22"/>
        </w:rPr>
      </w:pPr>
    </w:p>
    <w:p w14:paraId="43483783" w14:textId="77777777" w:rsidR="00F031EB" w:rsidRPr="00F031EB" w:rsidRDefault="00F031EB" w:rsidP="00F031EB">
      <w:pPr>
        <w:jc w:val="both"/>
        <w:rPr>
          <w:rFonts w:ascii="Trinite Roman Wide" w:hAnsi="Trinite Roman Wide" w:cs="Arial"/>
          <w:iCs/>
          <w:color w:val="00B050"/>
          <w:sz w:val="22"/>
          <w:szCs w:val="22"/>
        </w:rPr>
      </w:pPr>
      <w:r w:rsidRPr="00F031EB">
        <w:rPr>
          <w:rFonts w:ascii="Trinite Roman Wide" w:hAnsi="Trinite Roman Wide" w:cs="Arial"/>
          <w:iCs/>
          <w:color w:val="00B050"/>
          <w:sz w:val="22"/>
          <w:szCs w:val="22"/>
        </w:rPr>
        <w:t xml:space="preserve">Prijscriteria 1 van 7 van prijzenblad </w:t>
      </w:r>
    </w:p>
    <w:p w14:paraId="4486693E" w14:textId="77777777" w:rsidR="00F031EB" w:rsidRPr="00F031EB" w:rsidRDefault="00F031EB" w:rsidP="00F031EB">
      <w:pPr>
        <w:jc w:val="both"/>
        <w:rPr>
          <w:rFonts w:ascii="Trinite Roman Wide" w:hAnsi="Trinite Roman Wide" w:cs="Arial"/>
          <w:iCs/>
          <w:color w:val="00B050"/>
          <w:sz w:val="22"/>
          <w:szCs w:val="22"/>
        </w:rPr>
      </w:pPr>
      <w:r w:rsidRPr="00F031EB">
        <w:rPr>
          <w:rFonts w:ascii="Trinite Roman Wide" w:hAnsi="Trinite Roman Wide" w:cs="Arial"/>
          <w:iCs/>
          <w:color w:val="00B050"/>
          <w:sz w:val="22"/>
          <w:szCs w:val="22"/>
        </w:rPr>
        <w:t xml:space="preserve">X= (3,25/3,25) x 2 = 2 </w:t>
      </w:r>
    </w:p>
    <w:p w14:paraId="73804264" w14:textId="77777777" w:rsidR="00F031EB" w:rsidRPr="00F031EB" w:rsidRDefault="00F031EB" w:rsidP="00F031EB">
      <w:pPr>
        <w:jc w:val="both"/>
        <w:rPr>
          <w:rFonts w:ascii="Trinite Roman Wide" w:hAnsi="Trinite Roman Wide" w:cs="Arial"/>
          <w:iCs/>
          <w:color w:val="00B050"/>
          <w:sz w:val="22"/>
          <w:szCs w:val="22"/>
        </w:rPr>
      </w:pPr>
      <w:r w:rsidRPr="00F031EB">
        <w:rPr>
          <w:rFonts w:ascii="Trinite Roman Wide" w:hAnsi="Trinite Roman Wide" w:cs="Arial"/>
          <w:iCs/>
          <w:color w:val="00B050"/>
          <w:sz w:val="22"/>
          <w:szCs w:val="22"/>
        </w:rPr>
        <w:t xml:space="preserve">Y= (3,25/6,25) x 2 = 1,04 </w:t>
      </w:r>
    </w:p>
    <w:p w14:paraId="64B7C6F3" w14:textId="1A7FF27D" w:rsidR="004574B6" w:rsidRPr="00F031EB" w:rsidRDefault="00F031EB" w:rsidP="00F031EB">
      <w:pPr>
        <w:jc w:val="both"/>
        <w:rPr>
          <w:rFonts w:ascii="Trinite Roman Wide" w:hAnsi="Trinite Roman Wide" w:cs="Arial"/>
          <w:iCs/>
          <w:color w:val="00B050"/>
          <w:sz w:val="22"/>
          <w:szCs w:val="22"/>
        </w:rPr>
      </w:pPr>
      <w:r w:rsidRPr="00F031EB">
        <w:rPr>
          <w:rFonts w:ascii="Trinite Roman Wide" w:hAnsi="Trinite Roman Wide" w:cs="Arial"/>
          <w:iCs/>
          <w:color w:val="00B050"/>
          <w:sz w:val="22"/>
          <w:szCs w:val="22"/>
        </w:rPr>
        <w:t>Z= (3,25/4,00) x 2 = 1,63</w:t>
      </w:r>
    </w:p>
    <w:p w14:paraId="01E3C742" w14:textId="77777777" w:rsidR="004574B6" w:rsidRDefault="004574B6" w:rsidP="00FC65AE">
      <w:pPr>
        <w:jc w:val="both"/>
        <w:rPr>
          <w:rFonts w:ascii="Trinite Roman Wide" w:hAnsi="Trinite Roman Wide" w:cs="Arial"/>
          <w:iCs/>
          <w:sz w:val="22"/>
          <w:szCs w:val="22"/>
        </w:rPr>
      </w:pPr>
    </w:p>
    <w:p w14:paraId="0040D746" w14:textId="777C9818" w:rsidR="00FC65AE" w:rsidRPr="00FC65AE" w:rsidRDefault="00FC65AE" w:rsidP="00FC65AE">
      <w:pPr>
        <w:jc w:val="both"/>
        <w:rPr>
          <w:rFonts w:ascii="Trinite Roman Wide" w:hAnsi="Trinite Roman Wide" w:cs="Arial"/>
          <w:b/>
          <w:bCs/>
          <w:iCs/>
          <w:sz w:val="22"/>
          <w:szCs w:val="22"/>
        </w:rPr>
      </w:pPr>
      <w:r w:rsidRPr="00FC65AE">
        <w:rPr>
          <w:rFonts w:ascii="Trinite Roman Wide" w:hAnsi="Trinite Roman Wide" w:cs="Arial"/>
          <w:b/>
          <w:bCs/>
          <w:iCs/>
          <w:sz w:val="22"/>
          <w:szCs w:val="22"/>
        </w:rPr>
        <w:t>Beoordelingsteam </w:t>
      </w:r>
    </w:p>
    <w:p w14:paraId="5B302F5A" w14:textId="34F3C4B0" w:rsidR="00B33D7C" w:rsidRDefault="00FC65AE" w:rsidP="00FC65AE">
      <w:pPr>
        <w:jc w:val="both"/>
        <w:rPr>
          <w:rFonts w:ascii="Trinite Roman Wide" w:hAnsi="Trinite Roman Wide" w:cs="Arial"/>
          <w:iCs/>
          <w:sz w:val="22"/>
          <w:szCs w:val="22"/>
        </w:rPr>
      </w:pPr>
      <w:r w:rsidRPr="00FC65AE">
        <w:rPr>
          <w:rFonts w:ascii="Trinite Roman Wide" w:hAnsi="Trinite Roman Wide" w:cs="Arial"/>
          <w:iCs/>
          <w:sz w:val="22"/>
          <w:szCs w:val="22"/>
        </w:rPr>
        <w:t xml:space="preserve">De </w:t>
      </w:r>
      <w:r w:rsidR="00CA57EA">
        <w:rPr>
          <w:rFonts w:ascii="Trinite Roman Wide" w:hAnsi="Trinite Roman Wide" w:cs="Arial"/>
          <w:iCs/>
          <w:sz w:val="22"/>
          <w:szCs w:val="22"/>
        </w:rPr>
        <w:t>H</w:t>
      </w:r>
      <w:r w:rsidR="001E51A6">
        <w:rPr>
          <w:rFonts w:ascii="Trinite Roman Wide" w:hAnsi="Trinite Roman Wide" w:cs="Arial"/>
          <w:iCs/>
          <w:sz w:val="22"/>
          <w:szCs w:val="22"/>
        </w:rPr>
        <w:t>anze</w:t>
      </w:r>
      <w:r w:rsidRPr="00FC65AE">
        <w:rPr>
          <w:rFonts w:ascii="Trinite Roman Wide" w:hAnsi="Trinite Roman Wide" w:cs="Arial"/>
          <w:iCs/>
          <w:sz w:val="22"/>
          <w:szCs w:val="22"/>
        </w:rPr>
        <w:t xml:space="preserve"> heeft een beoordelingsteam samengesteld dat tot taak heeft inschrijvers te beoordeling op grond van </w:t>
      </w:r>
      <w:r w:rsidR="00B33D7C">
        <w:rPr>
          <w:rFonts w:ascii="Trinite Roman Wide" w:hAnsi="Trinite Roman Wide" w:cs="Arial"/>
          <w:iCs/>
          <w:sz w:val="22"/>
          <w:szCs w:val="22"/>
        </w:rPr>
        <w:t xml:space="preserve">kwalitatieve </w:t>
      </w:r>
      <w:r w:rsidRPr="00FC65AE">
        <w:rPr>
          <w:rFonts w:ascii="Trinite Roman Wide" w:hAnsi="Trinite Roman Wide" w:cs="Arial"/>
          <w:iCs/>
          <w:sz w:val="22"/>
          <w:szCs w:val="22"/>
        </w:rPr>
        <w:t>gunningscriteria</w:t>
      </w:r>
      <w:r w:rsidR="00B33D7C">
        <w:rPr>
          <w:rFonts w:ascii="Trinite Roman Wide" w:hAnsi="Trinite Roman Wide" w:cs="Arial"/>
          <w:iCs/>
          <w:sz w:val="22"/>
          <w:szCs w:val="22"/>
        </w:rPr>
        <w:t>.</w:t>
      </w:r>
      <w:r w:rsidRPr="00FC65AE">
        <w:rPr>
          <w:rFonts w:ascii="Trinite Roman Wide" w:hAnsi="Trinite Roman Wide" w:cs="Arial"/>
          <w:iCs/>
          <w:sz w:val="22"/>
          <w:szCs w:val="22"/>
        </w:rPr>
        <w:t xml:space="preserve"> </w:t>
      </w:r>
    </w:p>
    <w:p w14:paraId="528F3D85" w14:textId="7706CE95" w:rsidR="00FC65AE" w:rsidRPr="00FC65AE" w:rsidRDefault="00FC65AE" w:rsidP="00FC65AE">
      <w:pPr>
        <w:jc w:val="both"/>
        <w:rPr>
          <w:rFonts w:ascii="Trinite Roman Wide" w:hAnsi="Trinite Roman Wide" w:cs="Arial"/>
          <w:iCs/>
          <w:sz w:val="22"/>
          <w:szCs w:val="22"/>
        </w:rPr>
      </w:pPr>
      <w:r w:rsidRPr="00FC65AE">
        <w:rPr>
          <w:rFonts w:ascii="Trinite Roman Wide" w:hAnsi="Trinite Roman Wide" w:cs="Arial"/>
          <w:iCs/>
          <w:sz w:val="22"/>
          <w:szCs w:val="22"/>
        </w:rPr>
        <w:t>Het beoordelingsteam bestaat uit de volgende leden:  </w:t>
      </w:r>
    </w:p>
    <w:p w14:paraId="5C37EDC9" w14:textId="52C38354" w:rsidR="00FC65AE" w:rsidRPr="00FC65AE" w:rsidRDefault="00FC65AE" w:rsidP="00DE55D7">
      <w:pPr>
        <w:numPr>
          <w:ilvl w:val="0"/>
          <w:numId w:val="36"/>
        </w:numPr>
        <w:jc w:val="both"/>
        <w:rPr>
          <w:rFonts w:ascii="Trinite Roman Wide" w:hAnsi="Trinite Roman Wide" w:cs="Arial"/>
          <w:iCs/>
          <w:sz w:val="22"/>
          <w:szCs w:val="22"/>
        </w:rPr>
      </w:pPr>
      <w:r w:rsidRPr="00FC65AE">
        <w:rPr>
          <w:rFonts w:ascii="Trinite Roman Wide" w:hAnsi="Trinite Roman Wide" w:cs="Arial"/>
          <w:iCs/>
          <w:sz w:val="22"/>
          <w:szCs w:val="22"/>
        </w:rPr>
        <w:t xml:space="preserve">Contractmanager, </w:t>
      </w:r>
      <w:r w:rsidR="00D93AA4">
        <w:rPr>
          <w:rFonts w:ascii="Trinite Roman Wide" w:hAnsi="Trinite Roman Wide" w:cs="Arial"/>
          <w:iCs/>
          <w:sz w:val="22"/>
          <w:szCs w:val="22"/>
        </w:rPr>
        <w:t>Dienst</w:t>
      </w:r>
      <w:r w:rsidRPr="00FC65AE">
        <w:rPr>
          <w:rFonts w:ascii="Trinite Roman Wide" w:hAnsi="Trinite Roman Wide" w:cs="Arial"/>
          <w:iCs/>
          <w:sz w:val="22"/>
          <w:szCs w:val="22"/>
        </w:rPr>
        <w:t xml:space="preserve"> Informatisering </w:t>
      </w:r>
    </w:p>
    <w:p w14:paraId="68AA1168" w14:textId="75046800" w:rsidR="00FC65AE" w:rsidRPr="00FC65AE" w:rsidRDefault="00D93AA4" w:rsidP="00DE55D7">
      <w:pPr>
        <w:numPr>
          <w:ilvl w:val="0"/>
          <w:numId w:val="37"/>
        </w:numPr>
        <w:jc w:val="both"/>
        <w:rPr>
          <w:rFonts w:ascii="Trinite Roman Wide" w:hAnsi="Trinite Roman Wide" w:cs="Arial"/>
          <w:iCs/>
          <w:sz w:val="22"/>
          <w:szCs w:val="22"/>
        </w:rPr>
      </w:pPr>
      <w:r>
        <w:rPr>
          <w:rFonts w:ascii="Trinite Roman Wide" w:hAnsi="Trinite Roman Wide" w:cs="Arial"/>
          <w:iCs/>
          <w:sz w:val="22"/>
          <w:szCs w:val="22"/>
        </w:rPr>
        <w:t>Teamleider fieldservices</w:t>
      </w:r>
      <w:r w:rsidR="00FC65AE" w:rsidRPr="00FC65AE">
        <w:rPr>
          <w:rFonts w:ascii="Trinite Roman Wide" w:hAnsi="Trinite Roman Wide" w:cs="Arial"/>
          <w:iCs/>
          <w:sz w:val="22"/>
          <w:szCs w:val="22"/>
        </w:rPr>
        <w:t xml:space="preserve">, </w:t>
      </w:r>
      <w:r>
        <w:rPr>
          <w:rFonts w:ascii="Trinite Roman Wide" w:hAnsi="Trinite Roman Wide" w:cs="Arial"/>
          <w:iCs/>
          <w:sz w:val="22"/>
          <w:szCs w:val="22"/>
        </w:rPr>
        <w:t xml:space="preserve">Dienst </w:t>
      </w:r>
      <w:r w:rsidR="00FC65AE" w:rsidRPr="00FC65AE">
        <w:rPr>
          <w:rFonts w:ascii="Trinite Roman Wide" w:hAnsi="Trinite Roman Wide" w:cs="Arial"/>
          <w:iCs/>
          <w:sz w:val="22"/>
          <w:szCs w:val="22"/>
        </w:rPr>
        <w:t>Informatisering  </w:t>
      </w:r>
    </w:p>
    <w:p w14:paraId="1C098344" w14:textId="377416C1" w:rsidR="00FC65AE" w:rsidRDefault="006F49E7" w:rsidP="00DE55D7">
      <w:pPr>
        <w:numPr>
          <w:ilvl w:val="0"/>
          <w:numId w:val="38"/>
        </w:numPr>
        <w:jc w:val="both"/>
        <w:rPr>
          <w:rFonts w:ascii="Trinite Roman Wide" w:hAnsi="Trinite Roman Wide" w:cs="Arial"/>
          <w:iCs/>
          <w:sz w:val="22"/>
          <w:szCs w:val="22"/>
        </w:rPr>
      </w:pPr>
      <w:r>
        <w:rPr>
          <w:rFonts w:ascii="Trinite Roman Wide" w:hAnsi="Trinite Roman Wide" w:cs="Arial"/>
          <w:iCs/>
          <w:sz w:val="22"/>
          <w:szCs w:val="22"/>
        </w:rPr>
        <w:t xml:space="preserve">2 </w:t>
      </w:r>
      <w:r w:rsidR="00FC65AE" w:rsidRPr="00FC65AE">
        <w:rPr>
          <w:rFonts w:ascii="Trinite Roman Wide" w:hAnsi="Trinite Roman Wide" w:cs="Arial"/>
          <w:iCs/>
          <w:sz w:val="22"/>
          <w:szCs w:val="22"/>
        </w:rPr>
        <w:t>Technisch specialist</w:t>
      </w:r>
      <w:r>
        <w:rPr>
          <w:rFonts w:ascii="Trinite Roman Wide" w:hAnsi="Trinite Roman Wide" w:cs="Arial"/>
          <w:iCs/>
          <w:sz w:val="22"/>
          <w:szCs w:val="22"/>
        </w:rPr>
        <w:t>en</w:t>
      </w:r>
      <w:r w:rsidR="00FC65AE" w:rsidRPr="00FC65AE">
        <w:rPr>
          <w:rFonts w:ascii="Trinite Roman Wide" w:hAnsi="Trinite Roman Wide" w:cs="Arial"/>
          <w:iCs/>
          <w:sz w:val="22"/>
          <w:szCs w:val="22"/>
        </w:rPr>
        <w:t xml:space="preserve">, </w:t>
      </w:r>
      <w:r w:rsidR="00D93AA4">
        <w:rPr>
          <w:rFonts w:ascii="Trinite Roman Wide" w:hAnsi="Trinite Roman Wide" w:cs="Arial"/>
          <w:iCs/>
          <w:sz w:val="22"/>
          <w:szCs w:val="22"/>
        </w:rPr>
        <w:t>Dienst</w:t>
      </w:r>
      <w:r w:rsidR="00FC65AE" w:rsidRPr="00FC65AE">
        <w:rPr>
          <w:rFonts w:ascii="Trinite Roman Wide" w:hAnsi="Trinite Roman Wide" w:cs="Arial"/>
          <w:iCs/>
          <w:sz w:val="22"/>
          <w:szCs w:val="22"/>
        </w:rPr>
        <w:t xml:space="preserve"> Informatisering  </w:t>
      </w:r>
    </w:p>
    <w:p w14:paraId="13D71B7D" w14:textId="77777777" w:rsidR="009B71BC" w:rsidRDefault="009B71BC" w:rsidP="009B71BC">
      <w:pPr>
        <w:jc w:val="both"/>
        <w:rPr>
          <w:rFonts w:ascii="Trinite Roman Wide" w:hAnsi="Trinite Roman Wide" w:cs="Arial"/>
          <w:iCs/>
          <w:sz w:val="22"/>
          <w:szCs w:val="22"/>
        </w:rPr>
      </w:pPr>
    </w:p>
    <w:p w14:paraId="279BA0D2" w14:textId="37390CB8" w:rsidR="009B71BC" w:rsidRPr="00FC65AE" w:rsidRDefault="009B71BC" w:rsidP="009B71BC">
      <w:pPr>
        <w:jc w:val="both"/>
        <w:rPr>
          <w:rFonts w:ascii="Trinite Roman Wide" w:hAnsi="Trinite Roman Wide" w:cs="Arial"/>
          <w:iCs/>
          <w:sz w:val="22"/>
          <w:szCs w:val="22"/>
        </w:rPr>
      </w:pPr>
      <w:r>
        <w:rPr>
          <w:rFonts w:ascii="Trinite Roman Wide" w:hAnsi="Trinite Roman Wide" w:cs="Arial"/>
          <w:iCs/>
          <w:sz w:val="22"/>
          <w:szCs w:val="22"/>
        </w:rPr>
        <w:t xml:space="preserve">Voor </w:t>
      </w:r>
      <w:r w:rsidRPr="009B71BC">
        <w:rPr>
          <w:rFonts w:ascii="Trinite Roman Wide" w:hAnsi="Trinite Roman Wide" w:cs="Arial"/>
          <w:iCs/>
          <w:sz w:val="22"/>
          <w:szCs w:val="22"/>
        </w:rPr>
        <w:t xml:space="preserve">G1.2 Online bestelsysteem </w:t>
      </w:r>
      <w:r>
        <w:rPr>
          <w:rFonts w:ascii="Trinite Roman Wide" w:hAnsi="Trinite Roman Wide" w:cs="Arial"/>
          <w:iCs/>
          <w:sz w:val="22"/>
          <w:szCs w:val="22"/>
        </w:rPr>
        <w:t>wordt het inkoopteam uitgebreid met:</w:t>
      </w:r>
    </w:p>
    <w:p w14:paraId="33FD93AE" w14:textId="542B3AD5" w:rsidR="00FC65AE" w:rsidRDefault="006F49E7" w:rsidP="00DE55D7">
      <w:pPr>
        <w:numPr>
          <w:ilvl w:val="0"/>
          <w:numId w:val="39"/>
        </w:numPr>
        <w:jc w:val="both"/>
        <w:rPr>
          <w:rFonts w:ascii="Trinite Roman Wide" w:hAnsi="Trinite Roman Wide" w:cs="Arial"/>
          <w:iCs/>
          <w:sz w:val="22"/>
          <w:szCs w:val="22"/>
        </w:rPr>
      </w:pPr>
      <w:r>
        <w:rPr>
          <w:rFonts w:ascii="Trinite Roman Wide" w:hAnsi="Trinite Roman Wide" w:cs="Arial"/>
          <w:iCs/>
          <w:sz w:val="22"/>
          <w:szCs w:val="22"/>
        </w:rPr>
        <w:t xml:space="preserve">2 </w:t>
      </w:r>
      <w:r w:rsidR="00D93AA4">
        <w:rPr>
          <w:rFonts w:ascii="Trinite Roman Wide" w:hAnsi="Trinite Roman Wide" w:cs="Arial"/>
          <w:iCs/>
          <w:sz w:val="22"/>
          <w:szCs w:val="22"/>
        </w:rPr>
        <w:t>Medewerkers, orderdesk, Dienst informatisering</w:t>
      </w:r>
      <w:r w:rsidR="00FC65AE" w:rsidRPr="00FC65AE">
        <w:rPr>
          <w:rFonts w:ascii="Trinite Roman Wide" w:hAnsi="Trinite Roman Wide" w:cs="Arial"/>
          <w:iCs/>
          <w:sz w:val="22"/>
          <w:szCs w:val="22"/>
        </w:rPr>
        <w:t> </w:t>
      </w:r>
    </w:p>
    <w:p w14:paraId="1C8502FF" w14:textId="77777777" w:rsidR="00EF2956" w:rsidRDefault="00EF2956" w:rsidP="00FC65AE">
      <w:pPr>
        <w:jc w:val="both"/>
        <w:rPr>
          <w:rFonts w:ascii="Trinite Roman Wide" w:hAnsi="Trinite Roman Wide" w:cs="Arial"/>
          <w:iCs/>
          <w:sz w:val="22"/>
          <w:szCs w:val="22"/>
        </w:rPr>
      </w:pPr>
    </w:p>
    <w:p w14:paraId="750E7C3C" w14:textId="318778C3" w:rsidR="00FC65AE" w:rsidRPr="00FC65AE" w:rsidRDefault="00FC65AE" w:rsidP="00FC65AE">
      <w:pPr>
        <w:jc w:val="both"/>
        <w:rPr>
          <w:rFonts w:ascii="Trinite Roman Wide" w:hAnsi="Trinite Roman Wide" w:cs="Arial"/>
          <w:iCs/>
          <w:sz w:val="22"/>
          <w:szCs w:val="22"/>
        </w:rPr>
      </w:pPr>
      <w:r w:rsidRPr="00FC65AE">
        <w:rPr>
          <w:rFonts w:ascii="Trinite Roman Wide" w:hAnsi="Trinite Roman Wide" w:cs="Arial"/>
          <w:iCs/>
          <w:sz w:val="22"/>
          <w:szCs w:val="22"/>
        </w:rPr>
        <w:t xml:space="preserve">Het beoordelingsproces wordt begeleid door een inkoopadviseur van de </w:t>
      </w:r>
      <w:r w:rsidR="00CA57EA">
        <w:rPr>
          <w:rFonts w:ascii="Trinite Roman Wide" w:hAnsi="Trinite Roman Wide" w:cs="Arial"/>
          <w:iCs/>
          <w:sz w:val="22"/>
          <w:szCs w:val="22"/>
        </w:rPr>
        <w:t>H</w:t>
      </w:r>
      <w:r w:rsidR="00DE55D7">
        <w:rPr>
          <w:rFonts w:ascii="Trinite Roman Wide" w:hAnsi="Trinite Roman Wide" w:cs="Arial"/>
          <w:iCs/>
          <w:sz w:val="22"/>
          <w:szCs w:val="22"/>
        </w:rPr>
        <w:t>anze</w:t>
      </w:r>
      <w:r w:rsidRPr="00FC65AE">
        <w:rPr>
          <w:rFonts w:ascii="Trinite Roman Wide" w:hAnsi="Trinite Roman Wide" w:cs="Arial"/>
          <w:iCs/>
          <w:sz w:val="22"/>
          <w:szCs w:val="22"/>
        </w:rPr>
        <w:t>. Aan de samenstelling van de beoordelingscommissie kunnen geen rechten worden ontleend. </w:t>
      </w:r>
    </w:p>
    <w:p w14:paraId="14DE716E" w14:textId="77777777" w:rsidR="004843F5" w:rsidRDefault="004843F5" w:rsidP="00473CF4">
      <w:pPr>
        <w:jc w:val="both"/>
        <w:rPr>
          <w:rFonts w:ascii="Trinite Roman Wide" w:hAnsi="Trinite Roman Wide" w:cs="Arial"/>
          <w:b/>
          <w:i/>
          <w:sz w:val="22"/>
          <w:szCs w:val="22"/>
        </w:rPr>
      </w:pPr>
      <w:r>
        <w:rPr>
          <w:rFonts w:ascii="Trinite Roman Wide" w:hAnsi="Trinite Roman Wide" w:cs="Arial"/>
          <w:b/>
          <w:i/>
          <w:sz w:val="22"/>
          <w:szCs w:val="22"/>
        </w:rPr>
        <w:br w:type="page"/>
      </w:r>
    </w:p>
    <w:p w14:paraId="34B23D1D" w14:textId="77777777" w:rsidR="00356106" w:rsidRPr="007B304A" w:rsidRDefault="007B304A" w:rsidP="00473CF4">
      <w:pPr>
        <w:pStyle w:val="Kop1"/>
        <w:jc w:val="both"/>
      </w:pPr>
      <w:bookmarkStart w:id="28" w:name="_Toc188972172"/>
      <w:r>
        <w:lastRenderedPageBreak/>
        <w:t>B</w:t>
      </w:r>
      <w:r w:rsidR="00686BC9">
        <w:t>eoordelingsprocedure</w:t>
      </w:r>
      <w:bookmarkEnd w:id="28"/>
    </w:p>
    <w:p w14:paraId="34DF4532" w14:textId="77777777" w:rsidR="009874A9" w:rsidRPr="00DA1629" w:rsidRDefault="009874A9" w:rsidP="00473CF4">
      <w:pPr>
        <w:jc w:val="both"/>
        <w:rPr>
          <w:rFonts w:ascii="Trinite Roman Wide" w:hAnsi="Trinite Roman Wide" w:cs="Arial"/>
          <w:sz w:val="22"/>
          <w:szCs w:val="22"/>
        </w:rPr>
      </w:pPr>
    </w:p>
    <w:p w14:paraId="746E69D3" w14:textId="77777777" w:rsidR="009874A9" w:rsidRPr="00DA1629" w:rsidRDefault="001F02D7" w:rsidP="00473CF4">
      <w:pPr>
        <w:jc w:val="both"/>
        <w:rPr>
          <w:rFonts w:ascii="Trinite Roman Wide" w:hAnsi="Trinite Roman Wide" w:cs="Arial"/>
          <w:sz w:val="22"/>
          <w:szCs w:val="22"/>
        </w:rPr>
      </w:pPr>
      <w:r w:rsidRPr="00DA1629">
        <w:rPr>
          <w:rFonts w:ascii="Trinite Roman Wide" w:hAnsi="Trinite Roman Wide" w:cs="Arial"/>
          <w:sz w:val="22"/>
          <w:szCs w:val="22"/>
        </w:rPr>
        <w:t>De beoordelingsprocedure geschiedt aan de hand van</w:t>
      </w:r>
      <w:r w:rsidR="009874A9" w:rsidRPr="00DA1629">
        <w:rPr>
          <w:rFonts w:ascii="Trinite Roman Wide" w:hAnsi="Trinite Roman Wide" w:cs="Arial"/>
          <w:sz w:val="22"/>
          <w:szCs w:val="22"/>
        </w:rPr>
        <w:t xml:space="preserve"> de in dit hoofdstuk beschreven stappen.</w:t>
      </w:r>
    </w:p>
    <w:p w14:paraId="4ADEBB9D" w14:textId="77777777" w:rsidR="00854587" w:rsidRPr="003D5FD8" w:rsidRDefault="00854587" w:rsidP="446AC3A3">
      <w:pPr>
        <w:pStyle w:val="Kop2"/>
        <w:jc w:val="both"/>
      </w:pPr>
      <w:bookmarkStart w:id="29" w:name="_Toc188972173"/>
      <w:r w:rsidRPr="003D5FD8">
        <w:t>Beoordeling</w:t>
      </w:r>
      <w:r w:rsidR="006D4809" w:rsidRPr="003D5FD8">
        <w:t xml:space="preserve"> van de</w:t>
      </w:r>
      <w:r w:rsidRPr="003D5FD8">
        <w:t xml:space="preserve"> </w:t>
      </w:r>
      <w:r w:rsidRPr="003D5FD8">
        <w:rPr>
          <w:u w:val="single"/>
        </w:rPr>
        <w:t>bij</w:t>
      </w:r>
      <w:r w:rsidRPr="003D5FD8">
        <w:t xml:space="preserve"> inschrijving ingediende documenten</w:t>
      </w:r>
      <w:bookmarkEnd w:id="29"/>
    </w:p>
    <w:p w14:paraId="5DD04888" w14:textId="77777777" w:rsidR="00854587" w:rsidRPr="00DA1629" w:rsidRDefault="00854587" w:rsidP="00473CF4">
      <w:pPr>
        <w:jc w:val="both"/>
        <w:rPr>
          <w:rFonts w:ascii="Trinite Roman Wide" w:hAnsi="Trinite Roman Wide" w:cs="Arial"/>
          <w:sz w:val="22"/>
          <w:szCs w:val="22"/>
        </w:rPr>
      </w:pPr>
      <w:r w:rsidRPr="003D5FD8">
        <w:rPr>
          <w:rFonts w:ascii="Trinite Roman Wide" w:hAnsi="Trinite Roman Wide" w:cs="Arial"/>
          <w:sz w:val="22"/>
          <w:szCs w:val="22"/>
        </w:rPr>
        <w:t>De tijdig ingediende inschrijvingen worden</w:t>
      </w:r>
      <w:r w:rsidR="00BE001F" w:rsidRPr="003D5FD8">
        <w:rPr>
          <w:rFonts w:ascii="Trinite Roman Wide" w:hAnsi="Trinite Roman Wide" w:cs="Arial"/>
          <w:sz w:val="22"/>
          <w:szCs w:val="22"/>
        </w:rPr>
        <w:t xml:space="preserve"> </w:t>
      </w:r>
      <w:r w:rsidRPr="003D5FD8">
        <w:rPr>
          <w:rFonts w:ascii="Trinite Roman Wide" w:hAnsi="Trinite Roman Wide" w:cs="Arial"/>
          <w:sz w:val="22"/>
          <w:szCs w:val="22"/>
        </w:rPr>
        <w:t>eerst getoetst op compleetheid</w:t>
      </w:r>
      <w:r w:rsidR="00BE001F" w:rsidRPr="003D5FD8">
        <w:rPr>
          <w:rFonts w:ascii="Trinite Roman Wide" w:hAnsi="Trinite Roman Wide" w:cs="Arial"/>
          <w:sz w:val="22"/>
          <w:szCs w:val="22"/>
        </w:rPr>
        <w:t>. Zie hiervoor paragraaf 2.4.1</w:t>
      </w:r>
      <w:r w:rsidRPr="003D5FD8">
        <w:rPr>
          <w:rFonts w:ascii="Trinite Roman Wide" w:hAnsi="Trinite Roman Wide" w:cs="Arial"/>
          <w:sz w:val="22"/>
          <w:szCs w:val="22"/>
        </w:rPr>
        <w:t>.</w:t>
      </w:r>
      <w:r w:rsidRPr="00DA1629">
        <w:rPr>
          <w:rFonts w:ascii="Trinite Roman Wide" w:hAnsi="Trinite Roman Wide" w:cs="Arial"/>
          <w:sz w:val="22"/>
          <w:szCs w:val="22"/>
        </w:rPr>
        <w:t xml:space="preserve"> </w:t>
      </w:r>
    </w:p>
    <w:p w14:paraId="1A7B62B9" w14:textId="77777777" w:rsidR="00854587" w:rsidRPr="00DA1629" w:rsidRDefault="00854587" w:rsidP="00473CF4">
      <w:pPr>
        <w:jc w:val="both"/>
        <w:rPr>
          <w:rFonts w:ascii="Trinite Roman Wide" w:hAnsi="Trinite Roman Wide" w:cs="Arial"/>
          <w:sz w:val="22"/>
          <w:szCs w:val="22"/>
        </w:rPr>
      </w:pPr>
    </w:p>
    <w:p w14:paraId="0A871A78" w14:textId="77777777" w:rsidR="00854587" w:rsidRPr="00DA1629" w:rsidRDefault="00854587" w:rsidP="00473CF4">
      <w:pPr>
        <w:jc w:val="both"/>
        <w:rPr>
          <w:rFonts w:ascii="Trinite Roman Wide" w:hAnsi="Trinite Roman Wide" w:cs="Arial"/>
          <w:sz w:val="22"/>
          <w:szCs w:val="22"/>
        </w:rPr>
      </w:pPr>
      <w:r w:rsidRPr="00DA1629">
        <w:rPr>
          <w:rFonts w:ascii="Trinite Roman Wide" w:hAnsi="Trinite Roman Wide" w:cs="Arial"/>
          <w:sz w:val="22"/>
          <w:szCs w:val="22"/>
        </w:rPr>
        <w:t xml:space="preserve">Niet complete inschrijvingen kunnen tot uitsluiting leiden. Aanbestedende dienst behoudt zich evenwel uitdrukkelijk het recht voor om een aanvulling op en/of verduidelijking van de inschrijving van inschrijvers te verlangen en/of aanvulling van ontbrekende documenten/bewijsstukken op te vragen. </w:t>
      </w:r>
    </w:p>
    <w:p w14:paraId="7C0F171A" w14:textId="77777777" w:rsidR="00854587" w:rsidRPr="00DA1629" w:rsidRDefault="00854587" w:rsidP="00473CF4">
      <w:pPr>
        <w:jc w:val="both"/>
        <w:rPr>
          <w:rFonts w:ascii="Trinite Roman Wide" w:hAnsi="Trinite Roman Wide" w:cs="Arial"/>
          <w:sz w:val="22"/>
          <w:szCs w:val="22"/>
        </w:rPr>
      </w:pPr>
    </w:p>
    <w:p w14:paraId="69F63269" w14:textId="6B33CA3E" w:rsidR="009874A9" w:rsidRPr="00DE55D7" w:rsidRDefault="00854587" w:rsidP="00473CF4">
      <w:pPr>
        <w:jc w:val="both"/>
        <w:rPr>
          <w:rFonts w:ascii="Trinite Roman Wide" w:hAnsi="Trinite Roman Wide" w:cs="Arial"/>
          <w:sz w:val="22"/>
          <w:szCs w:val="22"/>
        </w:rPr>
      </w:pPr>
      <w:r w:rsidRPr="00DE55D7">
        <w:rPr>
          <w:rFonts w:ascii="Trinite Roman Wide" w:hAnsi="Trinite Roman Wide" w:cs="Arial"/>
          <w:sz w:val="22"/>
          <w:szCs w:val="22"/>
        </w:rPr>
        <w:t>Vervolgens wordt op grond van artikel 2.101 A</w:t>
      </w:r>
      <w:r w:rsidR="00984FCA" w:rsidRPr="00DE55D7">
        <w:rPr>
          <w:rFonts w:ascii="Trinite Roman Wide" w:hAnsi="Trinite Roman Wide" w:cs="Arial"/>
          <w:sz w:val="22"/>
          <w:szCs w:val="22"/>
        </w:rPr>
        <w:t xml:space="preserve">W </w:t>
      </w:r>
      <w:r w:rsidRPr="00DE55D7">
        <w:rPr>
          <w:rFonts w:ascii="Trinite Roman Wide" w:hAnsi="Trinite Roman Wide" w:cs="Arial"/>
          <w:sz w:val="22"/>
          <w:szCs w:val="22"/>
        </w:rPr>
        <w:t>aan de hand van</w:t>
      </w:r>
      <w:r w:rsidR="00D05967" w:rsidRPr="00DE55D7">
        <w:rPr>
          <w:rFonts w:ascii="Trinite Roman Wide" w:hAnsi="Trinite Roman Wide" w:cs="Arial"/>
          <w:sz w:val="22"/>
          <w:szCs w:val="22"/>
        </w:rPr>
        <w:t xml:space="preserve"> het Uniform Europees Aanbestedingsdocument</w:t>
      </w:r>
      <w:r w:rsidRPr="00DE55D7">
        <w:rPr>
          <w:rFonts w:ascii="Trinite Roman Wide" w:hAnsi="Trinite Roman Wide" w:cs="Arial"/>
          <w:sz w:val="22"/>
          <w:szCs w:val="22"/>
        </w:rPr>
        <w:t>en de met beh</w:t>
      </w:r>
      <w:r w:rsidR="00045E80" w:rsidRPr="00DE55D7">
        <w:rPr>
          <w:rFonts w:ascii="Trinite Roman Wide" w:hAnsi="Trinite Roman Wide" w:cs="Arial"/>
          <w:sz w:val="22"/>
          <w:szCs w:val="22"/>
        </w:rPr>
        <w:t xml:space="preserve">ulp van </w:t>
      </w:r>
      <w:r w:rsidR="00045126" w:rsidRPr="00DE55D7">
        <w:rPr>
          <w:rFonts w:ascii="Trinite Roman Wide" w:hAnsi="Trinite Roman Wide" w:cs="Arial"/>
          <w:i/>
          <w:sz w:val="22"/>
          <w:szCs w:val="22"/>
        </w:rPr>
        <w:t>Formulier B</w:t>
      </w:r>
      <w:r w:rsidR="00045126" w:rsidRPr="00DE55D7">
        <w:rPr>
          <w:rFonts w:ascii="Trinite Roman Wide" w:hAnsi="Trinite Roman Wide" w:cs="Arial"/>
          <w:sz w:val="22"/>
          <w:szCs w:val="22"/>
        </w:rPr>
        <w:t xml:space="preserve"> </w:t>
      </w:r>
      <w:r w:rsidR="00045E80" w:rsidRPr="00DE55D7">
        <w:rPr>
          <w:rFonts w:ascii="Trinite Roman Wide" w:hAnsi="Trinite Roman Wide" w:cs="Arial"/>
          <w:sz w:val="22"/>
          <w:szCs w:val="22"/>
        </w:rPr>
        <w:t>ingediende R</w:t>
      </w:r>
      <w:r w:rsidRPr="00DE55D7">
        <w:rPr>
          <w:rFonts w:ascii="Trinite Roman Wide" w:hAnsi="Trinite Roman Wide" w:cs="Arial"/>
          <w:sz w:val="22"/>
          <w:szCs w:val="22"/>
        </w:rPr>
        <w:t xml:space="preserve">eferenties </w:t>
      </w:r>
      <w:r w:rsidR="000D1B92" w:rsidRPr="00DE55D7">
        <w:rPr>
          <w:rFonts w:ascii="Trinite Roman Wide" w:hAnsi="Trinite Roman Wide" w:cs="Arial"/>
          <w:sz w:val="22"/>
          <w:szCs w:val="22"/>
        </w:rPr>
        <w:t xml:space="preserve">beoordeeld </w:t>
      </w:r>
      <w:r w:rsidRPr="00DE55D7">
        <w:rPr>
          <w:rFonts w:ascii="Trinite Roman Wide" w:hAnsi="Trinite Roman Wide" w:cs="Arial"/>
          <w:sz w:val="22"/>
          <w:szCs w:val="22"/>
        </w:rPr>
        <w:t xml:space="preserve">of de inschrijvers voldoen aan de in hoofdstuk 3 genoemde uitsluitingsgronden en geschiktheidseisen. </w:t>
      </w:r>
    </w:p>
    <w:p w14:paraId="24F8CAA0" w14:textId="77777777" w:rsidR="00854587" w:rsidRPr="00DE55D7" w:rsidRDefault="00854587" w:rsidP="00473CF4">
      <w:pPr>
        <w:pStyle w:val="Kop2"/>
        <w:jc w:val="both"/>
      </w:pPr>
      <w:bookmarkStart w:id="30" w:name="_Toc188972174"/>
      <w:r w:rsidRPr="00DE55D7">
        <w:t xml:space="preserve">Mededeling van </w:t>
      </w:r>
      <w:r w:rsidR="009874A9" w:rsidRPr="00DE55D7">
        <w:t>directe uit</w:t>
      </w:r>
      <w:r w:rsidRPr="00DE55D7">
        <w:t>s</w:t>
      </w:r>
      <w:r w:rsidR="009874A9" w:rsidRPr="00DE55D7">
        <w:t>l</w:t>
      </w:r>
      <w:r w:rsidRPr="00DE55D7">
        <w:t>uiting en</w:t>
      </w:r>
      <w:r w:rsidR="006D4809" w:rsidRPr="00DE55D7">
        <w:t>/of</w:t>
      </w:r>
      <w:r w:rsidRPr="00DE55D7">
        <w:t xml:space="preserve"> afwijzing</w:t>
      </w:r>
      <w:bookmarkEnd w:id="30"/>
    </w:p>
    <w:p w14:paraId="778225DA" w14:textId="77777777" w:rsidR="009874A9" w:rsidRPr="00DE55D7" w:rsidRDefault="009874A9" w:rsidP="00473CF4">
      <w:pPr>
        <w:jc w:val="both"/>
        <w:rPr>
          <w:rFonts w:ascii="Trinite Roman Wide" w:hAnsi="Trinite Roman Wide" w:cs="Arial"/>
          <w:sz w:val="22"/>
          <w:szCs w:val="22"/>
        </w:rPr>
      </w:pPr>
      <w:r w:rsidRPr="00DE55D7">
        <w:rPr>
          <w:rFonts w:ascii="Trinite Roman Wide" w:hAnsi="Trinite Roman Wide" w:cs="Arial"/>
          <w:sz w:val="22"/>
          <w:szCs w:val="22"/>
        </w:rPr>
        <w:t xml:space="preserve">Indien de in paragraaf 5.1 bedoelde beoordeling aanleiding geeft tot directe uitsluiting </w:t>
      </w:r>
      <w:r w:rsidR="006D4809" w:rsidRPr="00DE55D7">
        <w:rPr>
          <w:rFonts w:ascii="Trinite Roman Wide" w:hAnsi="Trinite Roman Wide" w:cs="Arial"/>
          <w:sz w:val="22"/>
          <w:szCs w:val="22"/>
        </w:rPr>
        <w:t>en/</w:t>
      </w:r>
      <w:r w:rsidRPr="00DE55D7">
        <w:rPr>
          <w:rFonts w:ascii="Trinite Roman Wide" w:hAnsi="Trinite Roman Wide" w:cs="Arial"/>
          <w:sz w:val="22"/>
          <w:szCs w:val="22"/>
        </w:rPr>
        <w:t>of afwijzing van een of meer inschrijvers, zal aanbestedende dienst dit op de voet van artikel 2.103</w:t>
      </w:r>
      <w:r w:rsidR="00D30A14" w:rsidRPr="00DE55D7">
        <w:rPr>
          <w:rFonts w:ascii="Trinite Roman Wide" w:hAnsi="Trinite Roman Wide" w:cs="Arial"/>
          <w:sz w:val="22"/>
          <w:szCs w:val="22"/>
        </w:rPr>
        <w:t xml:space="preserve"> A</w:t>
      </w:r>
      <w:r w:rsidR="00984FCA" w:rsidRPr="00DE55D7">
        <w:rPr>
          <w:rFonts w:ascii="Trinite Roman Wide" w:hAnsi="Trinite Roman Wide" w:cs="Arial"/>
          <w:sz w:val="22"/>
          <w:szCs w:val="22"/>
        </w:rPr>
        <w:t xml:space="preserve">W </w:t>
      </w:r>
      <w:r w:rsidRPr="00DE55D7">
        <w:rPr>
          <w:rFonts w:ascii="Trinite Roman Wide" w:hAnsi="Trinite Roman Wide" w:cs="Arial"/>
          <w:sz w:val="22"/>
          <w:szCs w:val="22"/>
        </w:rPr>
        <w:t>zo spoedig mogelijk schriftelijk mededelen.</w:t>
      </w:r>
    </w:p>
    <w:p w14:paraId="56F31235" w14:textId="77777777" w:rsidR="009874A9" w:rsidRPr="00DE55D7" w:rsidRDefault="009874A9" w:rsidP="00473CF4">
      <w:pPr>
        <w:jc w:val="both"/>
        <w:rPr>
          <w:rFonts w:ascii="Trinite Roman Wide" w:hAnsi="Trinite Roman Wide" w:cs="Arial"/>
          <w:sz w:val="22"/>
          <w:szCs w:val="22"/>
        </w:rPr>
      </w:pPr>
    </w:p>
    <w:p w14:paraId="460E5864" w14:textId="77777777" w:rsidR="000D1B92" w:rsidRPr="00DE55D7" w:rsidRDefault="000D1B92" w:rsidP="00473CF4">
      <w:pPr>
        <w:jc w:val="both"/>
        <w:rPr>
          <w:rFonts w:ascii="Trinite Roman Wide" w:hAnsi="Trinite Roman Wide" w:cs="Arial"/>
          <w:sz w:val="22"/>
          <w:szCs w:val="22"/>
        </w:rPr>
      </w:pPr>
      <w:r w:rsidRPr="00DE55D7">
        <w:rPr>
          <w:rFonts w:ascii="Trinite Roman Wide" w:hAnsi="Trinite Roman Wide" w:cs="Arial"/>
          <w:sz w:val="22"/>
          <w:szCs w:val="22"/>
        </w:rPr>
        <w:t>D</w:t>
      </w:r>
      <w:r w:rsidR="001F02D7" w:rsidRPr="00DE55D7">
        <w:rPr>
          <w:rFonts w:ascii="Trinite Roman Wide" w:hAnsi="Trinite Roman Wide" w:cs="Arial"/>
          <w:sz w:val="22"/>
          <w:szCs w:val="22"/>
        </w:rPr>
        <w:t>eze direct uitgesloten en/</w:t>
      </w:r>
      <w:r w:rsidR="00D30A14" w:rsidRPr="00DE55D7">
        <w:rPr>
          <w:rFonts w:ascii="Trinite Roman Wide" w:hAnsi="Trinite Roman Wide" w:cs="Arial"/>
          <w:sz w:val="22"/>
          <w:szCs w:val="22"/>
        </w:rPr>
        <w:t>of afgewezen inschrijvers</w:t>
      </w:r>
      <w:r w:rsidR="001F02D7" w:rsidRPr="00DE55D7">
        <w:rPr>
          <w:rFonts w:ascii="Trinite Roman Wide" w:hAnsi="Trinite Roman Wide" w:cs="Arial"/>
          <w:sz w:val="22"/>
          <w:szCs w:val="22"/>
        </w:rPr>
        <w:t xml:space="preserve"> </w:t>
      </w:r>
      <w:r w:rsidRPr="00DE55D7">
        <w:rPr>
          <w:rFonts w:ascii="Trinite Roman Wide" w:hAnsi="Trinite Roman Wide" w:cs="Arial"/>
          <w:sz w:val="22"/>
          <w:szCs w:val="22"/>
        </w:rPr>
        <w:t xml:space="preserve">zullen desalniettemin </w:t>
      </w:r>
      <w:r w:rsidR="001F02D7" w:rsidRPr="00DE55D7">
        <w:rPr>
          <w:rFonts w:ascii="Trinite Roman Wide" w:hAnsi="Trinite Roman Wide" w:cs="Arial"/>
          <w:sz w:val="22"/>
          <w:szCs w:val="22"/>
        </w:rPr>
        <w:t>in een later stadium ook nog de mededeling van de gunningsbesliss</w:t>
      </w:r>
      <w:r w:rsidR="00696335" w:rsidRPr="00DE55D7">
        <w:rPr>
          <w:rFonts w:ascii="Trinite Roman Wide" w:hAnsi="Trinite Roman Wide" w:cs="Arial"/>
          <w:sz w:val="22"/>
          <w:szCs w:val="22"/>
        </w:rPr>
        <w:t>ing als bedoeld in paragraaf 5.4</w:t>
      </w:r>
      <w:r w:rsidR="001F02D7" w:rsidRPr="00DE55D7">
        <w:rPr>
          <w:rFonts w:ascii="Trinite Roman Wide" w:hAnsi="Trinite Roman Wide" w:cs="Arial"/>
          <w:sz w:val="22"/>
          <w:szCs w:val="22"/>
        </w:rPr>
        <w:t xml:space="preserve"> toegezonden</w:t>
      </w:r>
      <w:r w:rsidRPr="00DE55D7">
        <w:rPr>
          <w:rFonts w:ascii="Trinite Roman Wide" w:hAnsi="Trinite Roman Wide" w:cs="Arial"/>
          <w:sz w:val="22"/>
          <w:szCs w:val="22"/>
        </w:rPr>
        <w:t xml:space="preserve"> worden</w:t>
      </w:r>
      <w:r w:rsidR="00D30A14" w:rsidRPr="00DE55D7">
        <w:rPr>
          <w:rFonts w:ascii="Trinite Roman Wide" w:hAnsi="Trinite Roman Wide" w:cs="Arial"/>
          <w:sz w:val="22"/>
          <w:szCs w:val="22"/>
        </w:rPr>
        <w:t>.</w:t>
      </w:r>
    </w:p>
    <w:p w14:paraId="2F61C5B4" w14:textId="77777777" w:rsidR="00D30A14" w:rsidRPr="00DE55D7" w:rsidRDefault="00D30A14" w:rsidP="00473CF4">
      <w:pPr>
        <w:jc w:val="both"/>
        <w:rPr>
          <w:rFonts w:ascii="Trinite Roman Wide" w:hAnsi="Trinite Roman Wide" w:cs="Arial"/>
          <w:sz w:val="22"/>
          <w:szCs w:val="22"/>
        </w:rPr>
      </w:pPr>
      <w:r w:rsidRPr="00DE55D7">
        <w:rPr>
          <w:rFonts w:ascii="Trinite Roman Wide" w:hAnsi="Trinite Roman Wide" w:cs="Arial"/>
          <w:sz w:val="22"/>
          <w:szCs w:val="22"/>
        </w:rPr>
        <w:t xml:space="preserve"> </w:t>
      </w:r>
    </w:p>
    <w:p w14:paraId="54EA47E8" w14:textId="77777777" w:rsidR="00D30A14" w:rsidRPr="00DE55D7" w:rsidRDefault="00D30A14" w:rsidP="00473CF4">
      <w:pPr>
        <w:jc w:val="both"/>
        <w:rPr>
          <w:rFonts w:ascii="Trinite Roman Wide" w:hAnsi="Trinite Roman Wide" w:cs="Arial"/>
          <w:sz w:val="22"/>
          <w:szCs w:val="22"/>
        </w:rPr>
      </w:pPr>
      <w:r w:rsidRPr="00DE55D7">
        <w:rPr>
          <w:rFonts w:ascii="Trinite Roman Wide" w:hAnsi="Trinite Roman Wide" w:cs="Arial"/>
          <w:sz w:val="22"/>
          <w:szCs w:val="22"/>
        </w:rPr>
        <w:t xml:space="preserve">Indien de direct uitgesloten en/of afgewezen inschrijvers zich niet met de directe uitsluiting en/of afwijzing </w:t>
      </w:r>
      <w:r w:rsidR="000D1B92" w:rsidRPr="00DE55D7">
        <w:rPr>
          <w:rFonts w:ascii="Trinite Roman Wide" w:hAnsi="Trinite Roman Wide" w:cs="Arial"/>
          <w:sz w:val="22"/>
          <w:szCs w:val="22"/>
        </w:rPr>
        <w:t xml:space="preserve">en/of met de gunningsbeslissing </w:t>
      </w:r>
      <w:r w:rsidRPr="00DE55D7">
        <w:rPr>
          <w:rFonts w:ascii="Trinite Roman Wide" w:hAnsi="Trinite Roman Wide" w:cs="Arial"/>
          <w:sz w:val="22"/>
          <w:szCs w:val="22"/>
        </w:rPr>
        <w:t>kunnen verenigen en daartegen een kort geding aanhangig willen maken, dienen zij dat te doen binnen de termijn en op de wijze zoals aangegeven in de mededeling van de gunningsbeslissing.</w:t>
      </w:r>
    </w:p>
    <w:p w14:paraId="3AD56DFE" w14:textId="77777777" w:rsidR="00D30A14" w:rsidRPr="00DE55D7" w:rsidRDefault="00D30A14" w:rsidP="00473CF4">
      <w:pPr>
        <w:jc w:val="both"/>
        <w:rPr>
          <w:rFonts w:ascii="Trinite Roman Wide" w:hAnsi="Trinite Roman Wide" w:cs="Arial"/>
          <w:sz w:val="22"/>
          <w:szCs w:val="22"/>
        </w:rPr>
      </w:pPr>
      <w:r w:rsidRPr="00DE55D7">
        <w:rPr>
          <w:rFonts w:ascii="Trinite Roman Wide" w:hAnsi="Trinite Roman Wide" w:cs="Arial"/>
          <w:sz w:val="22"/>
          <w:szCs w:val="22"/>
        </w:rPr>
        <w:t xml:space="preserve"> </w:t>
      </w:r>
    </w:p>
    <w:p w14:paraId="28E97387" w14:textId="77777777" w:rsidR="001F02D7" w:rsidRPr="00DE55D7" w:rsidRDefault="001F02D7" w:rsidP="00473CF4">
      <w:pPr>
        <w:jc w:val="both"/>
        <w:rPr>
          <w:rFonts w:ascii="Trinite Roman Wide" w:hAnsi="Trinite Roman Wide" w:cs="Arial"/>
          <w:sz w:val="22"/>
          <w:szCs w:val="22"/>
        </w:rPr>
      </w:pPr>
      <w:r w:rsidRPr="00DE55D7">
        <w:rPr>
          <w:rFonts w:ascii="Trinite Roman Wide" w:hAnsi="Trinite Roman Wide" w:cs="Arial"/>
          <w:sz w:val="22"/>
          <w:szCs w:val="22"/>
        </w:rPr>
        <w:t xml:space="preserve">Aanbestedende dienst behoudt zich het recht voor om bovengenoemde mededeling van uitsluiting en/of afwijzing </w:t>
      </w:r>
      <w:r w:rsidR="00696335" w:rsidRPr="00DE55D7">
        <w:rPr>
          <w:rFonts w:ascii="Trinite Roman Wide" w:hAnsi="Trinite Roman Wide" w:cs="Arial"/>
          <w:sz w:val="22"/>
          <w:szCs w:val="22"/>
        </w:rPr>
        <w:t>tegelijk met de in paragraaf 5.4</w:t>
      </w:r>
      <w:r w:rsidRPr="00DE55D7">
        <w:rPr>
          <w:rFonts w:ascii="Trinite Roman Wide" w:hAnsi="Trinite Roman Wide" w:cs="Arial"/>
          <w:sz w:val="22"/>
          <w:szCs w:val="22"/>
        </w:rPr>
        <w:t xml:space="preserve"> bedoelde mededeling van de gunningsbeslissing te doen. </w:t>
      </w:r>
    </w:p>
    <w:p w14:paraId="1F01DC1C" w14:textId="77777777" w:rsidR="00D30A14" w:rsidRPr="00DE55D7" w:rsidRDefault="00696335" w:rsidP="00473CF4">
      <w:pPr>
        <w:pStyle w:val="Kop2"/>
        <w:jc w:val="both"/>
      </w:pPr>
      <w:bookmarkStart w:id="31" w:name="_Toc188972175"/>
      <w:r w:rsidRPr="00DE55D7">
        <w:t>Bepalen economisch meest voordelige inschrijving</w:t>
      </w:r>
      <w:bookmarkEnd w:id="31"/>
    </w:p>
    <w:p w14:paraId="2565DE63" w14:textId="1730DF5C" w:rsidR="00C231E8" w:rsidRPr="00DE55D7" w:rsidRDefault="00FE51F1" w:rsidP="00473CF4">
      <w:pPr>
        <w:jc w:val="both"/>
        <w:rPr>
          <w:rFonts w:ascii="Trinite Roman Wide" w:hAnsi="Trinite Roman Wide"/>
          <w:sz w:val="22"/>
          <w:szCs w:val="22"/>
        </w:rPr>
      </w:pPr>
      <w:r w:rsidRPr="00DE55D7">
        <w:rPr>
          <w:rFonts w:ascii="Trinite Roman Wide" w:hAnsi="Trinite Roman Wide"/>
          <w:sz w:val="22"/>
          <w:szCs w:val="22"/>
        </w:rPr>
        <w:t xml:space="preserve">Vervolgens toetst het beoordelingsteam de </w:t>
      </w:r>
      <w:r w:rsidR="00F202A8" w:rsidRPr="00DE55D7">
        <w:rPr>
          <w:rFonts w:ascii="Trinite Roman Wide" w:hAnsi="Trinite Roman Wide"/>
          <w:sz w:val="22"/>
          <w:szCs w:val="22"/>
        </w:rPr>
        <w:t xml:space="preserve">inschrijvingen op basis van de </w:t>
      </w:r>
      <w:r w:rsidRPr="00DE55D7">
        <w:rPr>
          <w:rFonts w:ascii="Trinite Roman Wide" w:hAnsi="Trinite Roman Wide"/>
          <w:sz w:val="22"/>
          <w:szCs w:val="22"/>
        </w:rPr>
        <w:t>gunningscriteria</w:t>
      </w:r>
      <w:r w:rsidR="00F202A8" w:rsidRPr="00DE55D7">
        <w:rPr>
          <w:rFonts w:ascii="Trinite Roman Wide" w:hAnsi="Trinite Roman Wide"/>
          <w:sz w:val="22"/>
          <w:szCs w:val="22"/>
        </w:rPr>
        <w:t xml:space="preserve">, </w:t>
      </w:r>
      <w:r w:rsidRPr="00DE55D7">
        <w:rPr>
          <w:rFonts w:ascii="Trinite Roman Wide" w:hAnsi="Trinite Roman Wide"/>
          <w:sz w:val="22"/>
          <w:szCs w:val="22"/>
        </w:rPr>
        <w:t>zoals beschreven in hoofdstuk 4 (gunningscriteria). De inschrijver met de hoogste totaalscore heeft ingeschreven met de economisch meest voordelige inschrijving</w:t>
      </w:r>
      <w:r w:rsidR="00726D88" w:rsidRPr="00DE55D7">
        <w:rPr>
          <w:rFonts w:ascii="Trinite Roman Wide" w:hAnsi="Trinite Roman Wide"/>
          <w:sz w:val="22"/>
          <w:szCs w:val="22"/>
        </w:rPr>
        <w:t xml:space="preserve"> met de beste prijs-kwaliteitverhouding</w:t>
      </w:r>
      <w:r w:rsidRPr="00DE55D7">
        <w:rPr>
          <w:rFonts w:ascii="Trinite Roman Wide" w:hAnsi="Trinite Roman Wide"/>
          <w:sz w:val="22"/>
          <w:szCs w:val="22"/>
        </w:rPr>
        <w:t xml:space="preserve">. </w:t>
      </w:r>
    </w:p>
    <w:p w14:paraId="501148FE" w14:textId="77777777" w:rsidR="00C231E8" w:rsidRPr="00DE55D7" w:rsidRDefault="00C231E8" w:rsidP="00473CF4">
      <w:pPr>
        <w:jc w:val="both"/>
        <w:rPr>
          <w:rFonts w:ascii="Trinite Roman Wide" w:hAnsi="Trinite Roman Wide"/>
          <w:sz w:val="22"/>
          <w:szCs w:val="22"/>
        </w:rPr>
      </w:pPr>
    </w:p>
    <w:p w14:paraId="422A079F" w14:textId="77777777" w:rsidR="00FE51F1" w:rsidRPr="00DE55D7" w:rsidRDefault="00C231E8" w:rsidP="00473CF4">
      <w:pPr>
        <w:jc w:val="both"/>
        <w:rPr>
          <w:rFonts w:ascii="Trinite Roman Wide" w:hAnsi="Trinite Roman Wide"/>
          <w:sz w:val="22"/>
          <w:szCs w:val="22"/>
        </w:rPr>
      </w:pPr>
      <w:r w:rsidRPr="00DE55D7">
        <w:rPr>
          <w:rFonts w:ascii="Trinite Roman Wide" w:hAnsi="Trinite Roman Wide"/>
          <w:sz w:val="22"/>
          <w:szCs w:val="22"/>
        </w:rPr>
        <w:t xml:space="preserve">Bij een gelijke score wordt de winnaar door middel van een loting bepaald. De loting geschiedt door een notaris. De uitkomst van deze loting is bindend voor alle inschrijvers. </w:t>
      </w:r>
    </w:p>
    <w:p w14:paraId="1E5D45F4" w14:textId="77777777" w:rsidR="005214B2" w:rsidRPr="00DE55D7" w:rsidRDefault="00696335" w:rsidP="00473CF4">
      <w:pPr>
        <w:pStyle w:val="Kop2"/>
        <w:jc w:val="both"/>
      </w:pPr>
      <w:bookmarkStart w:id="32" w:name="_Toc188972176"/>
      <w:r w:rsidRPr="00DE55D7">
        <w:t>Mededeling van de g</w:t>
      </w:r>
      <w:r w:rsidR="005214B2" w:rsidRPr="00DE55D7">
        <w:t>unningsbeslissi</w:t>
      </w:r>
      <w:r w:rsidRPr="00DE55D7">
        <w:t>ng</w:t>
      </w:r>
      <w:bookmarkEnd w:id="32"/>
    </w:p>
    <w:p w14:paraId="7B5161C7" w14:textId="6A9CD2CA" w:rsidR="00356106" w:rsidRPr="00DE55D7" w:rsidRDefault="005214B2" w:rsidP="00473CF4">
      <w:pPr>
        <w:jc w:val="both"/>
        <w:rPr>
          <w:rFonts w:ascii="Trinite Roman Wide" w:hAnsi="Trinite Roman Wide"/>
          <w:sz w:val="22"/>
          <w:szCs w:val="22"/>
        </w:rPr>
      </w:pPr>
      <w:r w:rsidRPr="00DE55D7">
        <w:rPr>
          <w:rFonts w:ascii="Trinite Roman Wide" w:hAnsi="Trinite Roman Wide" w:cs="Arial"/>
          <w:sz w:val="22"/>
          <w:szCs w:val="22"/>
        </w:rPr>
        <w:t>Aanbestedende dienst is voornemens de opdracht te gunnen aan de inschrijver die heeft ingeschreven met de economisch meest voordelige inschrijving</w:t>
      </w:r>
      <w:r w:rsidR="00726D88" w:rsidRPr="00DE55D7">
        <w:rPr>
          <w:rFonts w:ascii="Trinite Roman Wide" w:hAnsi="Trinite Roman Wide" w:cs="Arial"/>
          <w:sz w:val="22"/>
          <w:szCs w:val="22"/>
        </w:rPr>
        <w:t xml:space="preserve"> </w:t>
      </w:r>
      <w:r w:rsidR="00726D88" w:rsidRPr="00DE55D7">
        <w:rPr>
          <w:rFonts w:ascii="Trinite Roman Wide" w:hAnsi="Trinite Roman Wide"/>
          <w:sz w:val="22"/>
          <w:szCs w:val="22"/>
        </w:rPr>
        <w:t>met  de beste prijs-kwaliteitverhouding</w:t>
      </w:r>
      <w:r w:rsidR="00FC65AE" w:rsidRPr="00DE55D7">
        <w:rPr>
          <w:rFonts w:ascii="Trinite Roman Wide" w:hAnsi="Trinite Roman Wide"/>
          <w:sz w:val="22"/>
          <w:szCs w:val="22"/>
        </w:rPr>
        <w:t xml:space="preserve"> </w:t>
      </w:r>
      <w:r w:rsidRPr="00DE55D7">
        <w:rPr>
          <w:rFonts w:ascii="Trinite Roman Wide" w:hAnsi="Trinite Roman Wide" w:cs="Arial"/>
          <w:sz w:val="22"/>
          <w:szCs w:val="22"/>
        </w:rPr>
        <w:t xml:space="preserve">als bedoeld in paragraaf </w:t>
      </w:r>
      <w:r w:rsidR="00F36FAB" w:rsidRPr="00DE55D7">
        <w:rPr>
          <w:rFonts w:ascii="Trinite Roman Wide" w:hAnsi="Trinite Roman Wide" w:cs="Arial"/>
          <w:sz w:val="22"/>
          <w:szCs w:val="22"/>
        </w:rPr>
        <w:t>5.3.</w:t>
      </w:r>
    </w:p>
    <w:p w14:paraId="7C20FBB6" w14:textId="77777777" w:rsidR="00356106" w:rsidRPr="00DE55D7" w:rsidRDefault="00356106" w:rsidP="00473CF4">
      <w:pPr>
        <w:jc w:val="both"/>
        <w:rPr>
          <w:rFonts w:ascii="Trinite Roman Wide" w:hAnsi="Trinite Roman Wide" w:cs="Arial"/>
          <w:sz w:val="22"/>
          <w:szCs w:val="22"/>
        </w:rPr>
      </w:pPr>
    </w:p>
    <w:p w14:paraId="18656F07" w14:textId="77777777" w:rsidR="00356106" w:rsidRPr="00B11B92" w:rsidRDefault="00356106" w:rsidP="00473CF4">
      <w:pPr>
        <w:jc w:val="both"/>
        <w:rPr>
          <w:rFonts w:ascii="Trinite Roman Wide" w:hAnsi="Trinite Roman Wide" w:cs="Arial"/>
          <w:sz w:val="22"/>
          <w:szCs w:val="22"/>
        </w:rPr>
      </w:pPr>
      <w:r w:rsidRPr="00DE55D7">
        <w:rPr>
          <w:rFonts w:ascii="Trinite Roman Wide" w:hAnsi="Trinite Roman Wide" w:cs="Arial"/>
          <w:sz w:val="22"/>
          <w:szCs w:val="22"/>
        </w:rPr>
        <w:t>Alvorens tot gunning over te gaan, maakt aanbestedende dienst gel</w:t>
      </w:r>
      <w:r w:rsidR="00F36FAB" w:rsidRPr="00DE55D7">
        <w:rPr>
          <w:rFonts w:ascii="Trinite Roman Wide" w:hAnsi="Trinite Roman Wide" w:cs="Arial"/>
          <w:sz w:val="22"/>
          <w:szCs w:val="22"/>
        </w:rPr>
        <w:t>ijkt</w:t>
      </w:r>
      <w:r w:rsidR="005937A4" w:rsidRPr="00DE55D7">
        <w:rPr>
          <w:rFonts w:ascii="Trinite Roman Wide" w:hAnsi="Trinite Roman Wide" w:cs="Arial"/>
          <w:sz w:val="22"/>
          <w:szCs w:val="22"/>
        </w:rPr>
        <w:t xml:space="preserve">ijdig aan alle inschrijvers </w:t>
      </w:r>
      <w:r w:rsidRPr="00DE55D7">
        <w:rPr>
          <w:rFonts w:ascii="Trinite Roman Wide" w:hAnsi="Trinite Roman Wide" w:cs="Arial"/>
          <w:sz w:val="22"/>
          <w:szCs w:val="22"/>
        </w:rPr>
        <w:t xml:space="preserve">bekend aan wie zij </w:t>
      </w:r>
      <w:r w:rsidR="005937A4" w:rsidRPr="00DE55D7">
        <w:rPr>
          <w:rFonts w:ascii="Trinite Roman Wide" w:hAnsi="Trinite Roman Wide" w:cs="Arial"/>
          <w:sz w:val="22"/>
          <w:szCs w:val="22"/>
        </w:rPr>
        <w:t xml:space="preserve">voornemens is </w:t>
      </w:r>
      <w:r w:rsidRPr="00DE55D7">
        <w:rPr>
          <w:rFonts w:ascii="Trinite Roman Wide" w:hAnsi="Trinite Roman Wide" w:cs="Arial"/>
          <w:sz w:val="22"/>
          <w:szCs w:val="22"/>
        </w:rPr>
        <w:t>de opdracht te gunnen (de zogenoemde</w:t>
      </w:r>
      <w:r w:rsidR="00F36FAB" w:rsidRPr="00DE55D7">
        <w:rPr>
          <w:rFonts w:ascii="Trinite Roman Wide" w:hAnsi="Trinite Roman Wide" w:cs="Arial"/>
          <w:sz w:val="22"/>
          <w:szCs w:val="22"/>
        </w:rPr>
        <w:t xml:space="preserve"> mededeling</w:t>
      </w:r>
      <w:r w:rsidR="00F36FAB" w:rsidRPr="00B11B92">
        <w:rPr>
          <w:rFonts w:ascii="Trinite Roman Wide" w:hAnsi="Trinite Roman Wide" w:cs="Arial"/>
          <w:sz w:val="22"/>
          <w:szCs w:val="22"/>
        </w:rPr>
        <w:t xml:space="preserve"> van de</w:t>
      </w:r>
      <w:r w:rsidRPr="00B11B92">
        <w:rPr>
          <w:rFonts w:ascii="Trinite Roman Wide" w:hAnsi="Trinite Roman Wide" w:cs="Arial"/>
          <w:sz w:val="22"/>
          <w:szCs w:val="22"/>
        </w:rPr>
        <w:t xml:space="preserve"> </w:t>
      </w:r>
      <w:r w:rsidRPr="00B11B92">
        <w:rPr>
          <w:rFonts w:ascii="Trinite Roman Wide" w:hAnsi="Trinite Roman Wide" w:cs="Arial"/>
          <w:sz w:val="22"/>
          <w:szCs w:val="22"/>
        </w:rPr>
        <w:lastRenderedPageBreak/>
        <w:t>gunningsbeslissing</w:t>
      </w:r>
      <w:r w:rsidR="00BF5FB6" w:rsidRPr="00B11B92">
        <w:rPr>
          <w:rFonts w:ascii="Trinite Roman Wide" w:hAnsi="Trinite Roman Wide" w:cs="Arial"/>
          <w:sz w:val="22"/>
          <w:szCs w:val="22"/>
        </w:rPr>
        <w:t xml:space="preserve"> als bedoeld in artikel 2.130 A</w:t>
      </w:r>
      <w:r w:rsidR="00984FCA">
        <w:rPr>
          <w:rFonts w:ascii="Trinite Roman Wide" w:hAnsi="Trinite Roman Wide" w:cs="Arial"/>
          <w:sz w:val="22"/>
          <w:szCs w:val="22"/>
        </w:rPr>
        <w:t>W</w:t>
      </w:r>
      <w:r w:rsidRPr="00B11B92">
        <w:rPr>
          <w:rFonts w:ascii="Trinite Roman Wide" w:hAnsi="Trinite Roman Wide" w:cs="Arial"/>
          <w:sz w:val="22"/>
          <w:szCs w:val="22"/>
        </w:rPr>
        <w:t xml:space="preserve">). </w:t>
      </w:r>
      <w:r w:rsidR="00BF5FB6" w:rsidRPr="00B11B92">
        <w:rPr>
          <w:rFonts w:ascii="Trinite Roman Wide" w:hAnsi="Trinite Roman Wide" w:cs="Arial"/>
          <w:sz w:val="22"/>
          <w:szCs w:val="22"/>
        </w:rPr>
        <w:t xml:space="preserve">Deze gunningsbeslissing zal schriftelijk </w:t>
      </w:r>
      <w:r w:rsidR="005937A4">
        <w:rPr>
          <w:rFonts w:ascii="Trinite Roman Wide" w:hAnsi="Trinite Roman Wide" w:cs="Arial"/>
          <w:sz w:val="22"/>
          <w:szCs w:val="22"/>
        </w:rPr>
        <w:t>(</w:t>
      </w:r>
      <w:r w:rsidR="00BF5FB6" w:rsidRPr="00B11B92">
        <w:rPr>
          <w:rFonts w:ascii="Trinite Roman Wide" w:hAnsi="Trinite Roman Wide" w:cs="Arial"/>
          <w:sz w:val="22"/>
          <w:szCs w:val="22"/>
        </w:rPr>
        <w:t>elektronisch</w:t>
      </w:r>
      <w:r w:rsidR="005937A4">
        <w:rPr>
          <w:rFonts w:ascii="Trinite Roman Wide" w:hAnsi="Trinite Roman Wide" w:cs="Arial"/>
          <w:sz w:val="22"/>
          <w:szCs w:val="22"/>
        </w:rPr>
        <w:t>)</w:t>
      </w:r>
      <w:r w:rsidR="00B11B92" w:rsidRPr="00B11B92">
        <w:rPr>
          <w:rFonts w:ascii="Trinite Roman Wide" w:hAnsi="Trinite Roman Wide" w:cs="Arial"/>
          <w:sz w:val="22"/>
          <w:szCs w:val="22"/>
        </w:rPr>
        <w:t xml:space="preserve"> </w:t>
      </w:r>
      <w:r w:rsidR="00BF5FB6" w:rsidRPr="00B11B92">
        <w:rPr>
          <w:rFonts w:ascii="Trinite Roman Wide" w:hAnsi="Trinite Roman Wide" w:cs="Arial"/>
          <w:sz w:val="22"/>
          <w:szCs w:val="22"/>
        </w:rPr>
        <w:t xml:space="preserve">worden medegedeeld. </w:t>
      </w:r>
    </w:p>
    <w:p w14:paraId="06612767" w14:textId="77777777" w:rsidR="00F36FAB" w:rsidRPr="00B11B92" w:rsidRDefault="00F36FAB" w:rsidP="00473CF4">
      <w:pPr>
        <w:jc w:val="both"/>
        <w:rPr>
          <w:rFonts w:ascii="Trinite Roman Wide" w:hAnsi="Trinite Roman Wide" w:cs="Arial"/>
          <w:sz w:val="22"/>
          <w:szCs w:val="22"/>
        </w:rPr>
      </w:pPr>
    </w:p>
    <w:p w14:paraId="5831554F" w14:textId="77777777" w:rsidR="00F36FAB" w:rsidRPr="00B11B92" w:rsidRDefault="00F36FAB" w:rsidP="00473CF4">
      <w:pPr>
        <w:jc w:val="both"/>
        <w:rPr>
          <w:rFonts w:ascii="Trinite Roman Wide" w:hAnsi="Trinite Roman Wide" w:cs="Arial"/>
          <w:sz w:val="22"/>
          <w:szCs w:val="22"/>
        </w:rPr>
      </w:pPr>
      <w:r w:rsidRPr="00B11B92">
        <w:rPr>
          <w:rFonts w:ascii="Trinite Roman Wide" w:hAnsi="Trinite Roman Wide" w:cs="Arial"/>
          <w:sz w:val="22"/>
          <w:szCs w:val="22"/>
        </w:rPr>
        <w:t>Bij de bekendmaking van de gunningsbeslissing gelden de navolgende spelregels:</w:t>
      </w:r>
    </w:p>
    <w:p w14:paraId="77A2AF0F" w14:textId="77777777" w:rsidR="00F36FAB" w:rsidRPr="00B11B92" w:rsidRDefault="00F36FAB" w:rsidP="00473CF4">
      <w:pPr>
        <w:jc w:val="both"/>
        <w:rPr>
          <w:rFonts w:ascii="Trinite Roman Wide" w:hAnsi="Trinite Roman Wide" w:cs="Arial"/>
          <w:sz w:val="22"/>
          <w:szCs w:val="22"/>
        </w:rPr>
      </w:pPr>
    </w:p>
    <w:p w14:paraId="3722B9DA" w14:textId="60FC165C" w:rsidR="00F36FAB" w:rsidRPr="00DE55D7" w:rsidRDefault="00F36FAB" w:rsidP="00473CF4">
      <w:pPr>
        <w:ind w:left="567" w:hanging="567"/>
        <w:jc w:val="both"/>
        <w:rPr>
          <w:rFonts w:ascii="Trinite Roman Wide" w:hAnsi="Trinite Roman Wide" w:cs="Arial"/>
          <w:sz w:val="22"/>
          <w:szCs w:val="22"/>
        </w:rPr>
      </w:pPr>
      <w:r w:rsidRPr="00B11B92">
        <w:rPr>
          <w:rFonts w:ascii="Trinite Roman Wide" w:hAnsi="Trinite Roman Wide" w:cs="Arial"/>
          <w:sz w:val="22"/>
          <w:szCs w:val="22"/>
        </w:rPr>
        <w:t>a.</w:t>
      </w:r>
      <w:r w:rsidRPr="00B11B92">
        <w:rPr>
          <w:rFonts w:ascii="Trinite Roman Wide" w:hAnsi="Trinite Roman Wide" w:cs="Arial"/>
          <w:sz w:val="22"/>
          <w:szCs w:val="22"/>
        </w:rPr>
        <w:tab/>
        <w:t xml:space="preserve">de inschrijver aan wie de aanbestedende dienst voornemens is de opdracht te gunnen, kan </w:t>
      </w:r>
      <w:r w:rsidR="000D1B92" w:rsidRPr="00B11B92">
        <w:rPr>
          <w:rFonts w:ascii="Trinite Roman Wide" w:hAnsi="Trinite Roman Wide" w:cs="Arial"/>
          <w:sz w:val="22"/>
          <w:szCs w:val="22"/>
        </w:rPr>
        <w:t>(</w:t>
      </w:r>
      <w:r w:rsidRPr="00B11B92">
        <w:rPr>
          <w:rFonts w:ascii="Trinite Roman Wide" w:hAnsi="Trinite Roman Wide" w:cs="Arial"/>
          <w:sz w:val="22"/>
          <w:szCs w:val="22"/>
        </w:rPr>
        <w:t>daarbij</w:t>
      </w:r>
      <w:r w:rsidR="000D1B92" w:rsidRPr="00B11B92">
        <w:rPr>
          <w:rFonts w:ascii="Trinite Roman Wide" w:hAnsi="Trinite Roman Wide" w:cs="Arial"/>
          <w:sz w:val="22"/>
          <w:szCs w:val="22"/>
        </w:rPr>
        <w:t>)</w:t>
      </w:r>
      <w:r w:rsidRPr="00B11B92">
        <w:rPr>
          <w:rFonts w:ascii="Trinite Roman Wide" w:hAnsi="Trinite Roman Wide" w:cs="Arial"/>
          <w:sz w:val="22"/>
          <w:szCs w:val="22"/>
        </w:rPr>
        <w:t xml:space="preserve"> op de voet van artikel 2.102 </w:t>
      </w:r>
      <w:r w:rsidRPr="00DE55D7">
        <w:rPr>
          <w:rFonts w:ascii="Trinite Roman Wide" w:hAnsi="Trinite Roman Wide" w:cs="Arial"/>
          <w:sz w:val="22"/>
          <w:szCs w:val="22"/>
        </w:rPr>
        <w:t>A</w:t>
      </w:r>
      <w:r w:rsidR="00984FCA" w:rsidRPr="00DE55D7">
        <w:rPr>
          <w:rFonts w:ascii="Trinite Roman Wide" w:hAnsi="Trinite Roman Wide" w:cs="Arial"/>
          <w:sz w:val="22"/>
          <w:szCs w:val="22"/>
        </w:rPr>
        <w:t xml:space="preserve">W </w:t>
      </w:r>
      <w:r w:rsidRPr="00DE55D7">
        <w:rPr>
          <w:rFonts w:ascii="Trinite Roman Wide" w:hAnsi="Trinite Roman Wide" w:cs="Arial"/>
          <w:sz w:val="22"/>
          <w:szCs w:val="22"/>
        </w:rPr>
        <w:t xml:space="preserve">het schriftelijke verzoek krijgen om </w:t>
      </w:r>
      <w:r w:rsidRPr="00DE55D7">
        <w:rPr>
          <w:rFonts w:ascii="Trinite Roman Wide" w:hAnsi="Trinite Roman Wide" w:cs="Arial"/>
          <w:sz w:val="22"/>
          <w:szCs w:val="22"/>
          <w:u w:val="single"/>
        </w:rPr>
        <w:t xml:space="preserve">binnen 7 </w:t>
      </w:r>
      <w:r w:rsidR="00BF5FB6" w:rsidRPr="00DE55D7">
        <w:rPr>
          <w:rFonts w:ascii="Trinite Roman Wide" w:hAnsi="Trinite Roman Wide" w:cs="Arial"/>
          <w:sz w:val="22"/>
          <w:szCs w:val="22"/>
          <w:u w:val="single"/>
        </w:rPr>
        <w:t>kalender</w:t>
      </w:r>
      <w:r w:rsidRPr="00DE55D7">
        <w:rPr>
          <w:rFonts w:ascii="Trinite Roman Wide" w:hAnsi="Trinite Roman Wide" w:cs="Arial"/>
          <w:sz w:val="22"/>
          <w:szCs w:val="22"/>
          <w:u w:val="single"/>
        </w:rPr>
        <w:t>dagen</w:t>
      </w:r>
      <w:r w:rsidRPr="00DE55D7">
        <w:rPr>
          <w:rFonts w:ascii="Trinite Roman Wide" w:hAnsi="Trinite Roman Wide" w:cs="Arial"/>
          <w:sz w:val="22"/>
          <w:szCs w:val="22"/>
        </w:rPr>
        <w:t xml:space="preserve"> de bewijsmiddelen als bedoeld in paragraaf 2.4.2 aan te leveren. Die bewijsstukken moeten de juistheid v</w:t>
      </w:r>
      <w:r w:rsidR="005937A4" w:rsidRPr="00DE55D7">
        <w:rPr>
          <w:rFonts w:ascii="Trinite Roman Wide" w:hAnsi="Trinite Roman Wide" w:cs="Arial"/>
          <w:sz w:val="22"/>
          <w:szCs w:val="22"/>
        </w:rPr>
        <w:t>an</w:t>
      </w:r>
      <w:r w:rsidR="00D05967" w:rsidRPr="00DE55D7">
        <w:rPr>
          <w:rFonts w:ascii="Trinite Roman Wide" w:hAnsi="Trinite Roman Wide" w:cs="Arial"/>
          <w:sz w:val="22"/>
          <w:szCs w:val="22"/>
        </w:rPr>
        <w:t xml:space="preserve"> het</w:t>
      </w:r>
      <w:r w:rsidR="005937A4" w:rsidRPr="00DE55D7">
        <w:rPr>
          <w:rFonts w:ascii="Trinite Roman Wide" w:hAnsi="Trinite Roman Wide" w:cs="Arial"/>
          <w:sz w:val="22"/>
          <w:szCs w:val="22"/>
        </w:rPr>
        <w:t xml:space="preserve"> </w:t>
      </w:r>
      <w:r w:rsidR="00D05967" w:rsidRPr="00DE55D7">
        <w:rPr>
          <w:rFonts w:ascii="Trinite Roman Wide" w:hAnsi="Trinite Roman Wide" w:cs="Arial"/>
          <w:sz w:val="22"/>
          <w:szCs w:val="22"/>
        </w:rPr>
        <w:t xml:space="preserve">Uniform Europees Aanbestedingsdocument </w:t>
      </w:r>
      <w:r w:rsidRPr="00DE55D7">
        <w:rPr>
          <w:rFonts w:ascii="Trinite Roman Wide" w:hAnsi="Trinite Roman Wide" w:cs="Arial"/>
          <w:sz w:val="22"/>
          <w:szCs w:val="22"/>
        </w:rPr>
        <w:t>bevestigen;</w:t>
      </w:r>
    </w:p>
    <w:p w14:paraId="4A40AD25" w14:textId="77777777" w:rsidR="00F36FAB" w:rsidRPr="00DE55D7" w:rsidRDefault="00F36FAB" w:rsidP="00473CF4">
      <w:pPr>
        <w:ind w:left="567" w:hanging="567"/>
        <w:jc w:val="both"/>
        <w:rPr>
          <w:rFonts w:ascii="Trinite Roman Wide" w:hAnsi="Trinite Roman Wide" w:cs="Arial"/>
          <w:sz w:val="22"/>
          <w:szCs w:val="22"/>
        </w:rPr>
      </w:pPr>
      <w:r w:rsidRPr="00DE55D7">
        <w:rPr>
          <w:rFonts w:ascii="Trinite Roman Wide" w:hAnsi="Trinite Roman Wide" w:cs="Arial"/>
          <w:sz w:val="22"/>
          <w:szCs w:val="22"/>
        </w:rPr>
        <w:t xml:space="preserve"> </w:t>
      </w:r>
    </w:p>
    <w:p w14:paraId="2E3F5330" w14:textId="77777777" w:rsidR="00F36FAB" w:rsidRPr="00DE55D7" w:rsidRDefault="00F36FAB" w:rsidP="00473CF4">
      <w:pPr>
        <w:ind w:left="567" w:hanging="567"/>
        <w:jc w:val="both"/>
        <w:rPr>
          <w:rFonts w:ascii="Trinite Roman Wide" w:hAnsi="Trinite Roman Wide" w:cs="Arial"/>
          <w:sz w:val="22"/>
          <w:szCs w:val="22"/>
        </w:rPr>
      </w:pPr>
      <w:r w:rsidRPr="00DE55D7">
        <w:rPr>
          <w:rFonts w:ascii="Trinite Roman Wide" w:hAnsi="Trinite Roman Wide" w:cs="Arial"/>
          <w:sz w:val="22"/>
          <w:szCs w:val="22"/>
        </w:rPr>
        <w:t>b.</w:t>
      </w:r>
      <w:r w:rsidRPr="00DE55D7">
        <w:rPr>
          <w:rFonts w:ascii="Trinite Roman Wide" w:hAnsi="Trinite Roman Wide" w:cs="Arial"/>
          <w:sz w:val="22"/>
          <w:szCs w:val="22"/>
        </w:rPr>
        <w:tab/>
        <w:t>indien aanbestedende dienst e</w:t>
      </w:r>
      <w:r w:rsidR="00BF5FB6" w:rsidRPr="00DE55D7">
        <w:rPr>
          <w:rFonts w:ascii="Trinite Roman Wide" w:hAnsi="Trinite Roman Wide" w:cs="Arial"/>
          <w:sz w:val="22"/>
          <w:szCs w:val="22"/>
        </w:rPr>
        <w:t xml:space="preserve">en verzoek </w:t>
      </w:r>
      <w:r w:rsidR="000D1B92" w:rsidRPr="00DE55D7">
        <w:rPr>
          <w:rFonts w:ascii="Trinite Roman Wide" w:hAnsi="Trinite Roman Wide" w:cs="Arial"/>
          <w:sz w:val="22"/>
          <w:szCs w:val="22"/>
        </w:rPr>
        <w:t>doet als genoemd</w:t>
      </w:r>
      <w:r w:rsidR="00BF5FB6" w:rsidRPr="00DE55D7">
        <w:rPr>
          <w:rFonts w:ascii="Trinite Roman Wide" w:hAnsi="Trinite Roman Wide" w:cs="Arial"/>
          <w:sz w:val="22"/>
          <w:szCs w:val="22"/>
        </w:rPr>
        <w:t xml:space="preserve"> in sub a</w:t>
      </w:r>
      <w:r w:rsidR="005937A4" w:rsidRPr="00DE55D7">
        <w:rPr>
          <w:rFonts w:ascii="Trinite Roman Wide" w:hAnsi="Trinite Roman Wide" w:cs="Arial"/>
          <w:sz w:val="22"/>
          <w:szCs w:val="22"/>
        </w:rPr>
        <w:t>.</w:t>
      </w:r>
      <w:r w:rsidR="00BF5FB6" w:rsidRPr="00DE55D7">
        <w:rPr>
          <w:rFonts w:ascii="Trinite Roman Wide" w:hAnsi="Trinite Roman Wide" w:cs="Arial"/>
          <w:sz w:val="22"/>
          <w:szCs w:val="22"/>
        </w:rPr>
        <w:t xml:space="preserve"> </w:t>
      </w:r>
      <w:r w:rsidRPr="00DE55D7">
        <w:rPr>
          <w:rFonts w:ascii="Trinite Roman Wide" w:hAnsi="Trinite Roman Wide" w:cs="Arial"/>
          <w:sz w:val="22"/>
          <w:szCs w:val="22"/>
        </w:rPr>
        <w:t xml:space="preserve">en uit de beoordeling van de </w:t>
      </w:r>
      <w:r w:rsidR="00BF5FB6" w:rsidRPr="00DE55D7">
        <w:rPr>
          <w:rFonts w:ascii="Trinite Roman Wide" w:hAnsi="Trinite Roman Wide" w:cs="Arial"/>
          <w:sz w:val="22"/>
          <w:szCs w:val="22"/>
        </w:rPr>
        <w:t xml:space="preserve">in dat verband </w:t>
      </w:r>
      <w:r w:rsidRPr="00DE55D7">
        <w:rPr>
          <w:rFonts w:ascii="Trinite Roman Wide" w:hAnsi="Trinite Roman Wide" w:cs="Arial"/>
          <w:sz w:val="22"/>
          <w:szCs w:val="22"/>
        </w:rPr>
        <w:t xml:space="preserve">ontvangen bewijsstukken blijkt dat de inschrijver aan wie aanbestedende dienst voornemens is de opdracht te gunnen, niet aan de </w:t>
      </w:r>
      <w:r w:rsidR="004660F1" w:rsidRPr="00DE55D7">
        <w:rPr>
          <w:rFonts w:ascii="Trinite Roman Wide" w:hAnsi="Trinite Roman Wide" w:cs="Arial"/>
          <w:sz w:val="22"/>
          <w:szCs w:val="22"/>
        </w:rPr>
        <w:t xml:space="preserve">gestelde uitsluitingsgronden en/of geschiktheidseisen </w:t>
      </w:r>
      <w:r w:rsidRPr="00DE55D7">
        <w:rPr>
          <w:rFonts w:ascii="Trinite Roman Wide" w:hAnsi="Trinite Roman Wide" w:cs="Arial"/>
          <w:sz w:val="22"/>
          <w:szCs w:val="22"/>
        </w:rPr>
        <w:t>voldoet, zal aanbestedende dienst de gunningsbeslissing schriftelijk herroepen;</w:t>
      </w:r>
    </w:p>
    <w:p w14:paraId="4E671DBF" w14:textId="77777777" w:rsidR="00F36FAB" w:rsidRPr="00DE55D7" w:rsidRDefault="00F36FAB" w:rsidP="00473CF4">
      <w:pPr>
        <w:ind w:left="567" w:hanging="567"/>
        <w:jc w:val="both"/>
        <w:rPr>
          <w:rFonts w:ascii="Trinite Roman Wide" w:hAnsi="Trinite Roman Wide" w:cs="Arial"/>
          <w:sz w:val="22"/>
          <w:szCs w:val="22"/>
        </w:rPr>
      </w:pPr>
    </w:p>
    <w:p w14:paraId="64ED02E6" w14:textId="60B9F120" w:rsidR="00BF5FB6" w:rsidRDefault="00F36FAB" w:rsidP="00473CF4">
      <w:pPr>
        <w:ind w:left="567" w:hanging="567"/>
        <w:jc w:val="both"/>
        <w:rPr>
          <w:rFonts w:ascii="Trinite Roman Wide" w:hAnsi="Trinite Roman Wide" w:cs="Arial"/>
          <w:sz w:val="22"/>
          <w:szCs w:val="22"/>
        </w:rPr>
      </w:pPr>
      <w:r w:rsidRPr="00DE55D7">
        <w:rPr>
          <w:rFonts w:ascii="Trinite Roman Wide" w:hAnsi="Trinite Roman Wide" w:cs="Arial"/>
          <w:sz w:val="22"/>
          <w:szCs w:val="22"/>
        </w:rPr>
        <w:t>c.</w:t>
      </w:r>
      <w:r w:rsidRPr="00DE55D7">
        <w:rPr>
          <w:rFonts w:ascii="Trinite Roman Wide" w:hAnsi="Trinite Roman Wide" w:cs="Arial"/>
          <w:sz w:val="22"/>
          <w:szCs w:val="22"/>
        </w:rPr>
        <w:tab/>
        <w:t xml:space="preserve">ingeval van een situatie als </w:t>
      </w:r>
      <w:r w:rsidR="0080776F" w:rsidRPr="00DE55D7">
        <w:rPr>
          <w:rFonts w:ascii="Trinite Roman Wide" w:hAnsi="Trinite Roman Wide" w:cs="Arial"/>
          <w:sz w:val="22"/>
          <w:szCs w:val="22"/>
        </w:rPr>
        <w:t>bedoeld in sub b.</w:t>
      </w:r>
      <w:r w:rsidR="000D1B92" w:rsidRPr="00DE55D7">
        <w:rPr>
          <w:rFonts w:ascii="Trinite Roman Wide" w:hAnsi="Trinite Roman Wide" w:cs="Arial"/>
          <w:sz w:val="22"/>
          <w:szCs w:val="22"/>
        </w:rPr>
        <w:t xml:space="preserve"> </w:t>
      </w:r>
      <w:r w:rsidR="00BF5FB6" w:rsidRPr="00DE55D7">
        <w:rPr>
          <w:rFonts w:ascii="Trinite Roman Wide" w:hAnsi="Trinite Roman Wide" w:cs="Arial"/>
          <w:sz w:val="22"/>
          <w:szCs w:val="22"/>
        </w:rPr>
        <w:t>zal aanbestedende dienst opnieuw aan de hand van het bepaalde in paragraaf 5.3 bepalen welke inschrijver de economisch meest voordelige inschrijving</w:t>
      </w:r>
      <w:r w:rsidR="00726D88" w:rsidRPr="00DE55D7">
        <w:rPr>
          <w:rFonts w:ascii="Trinite Roman Wide" w:hAnsi="Trinite Roman Wide" w:cs="Arial"/>
          <w:sz w:val="22"/>
          <w:szCs w:val="22"/>
        </w:rPr>
        <w:t xml:space="preserve"> met de beste prijs-kwaliteitverhouding</w:t>
      </w:r>
      <w:r w:rsidR="00FC65AE" w:rsidRPr="00DE55D7">
        <w:rPr>
          <w:rFonts w:ascii="Trinite Roman Wide" w:hAnsi="Trinite Roman Wide" w:cs="Arial"/>
          <w:sz w:val="22"/>
          <w:szCs w:val="22"/>
        </w:rPr>
        <w:t xml:space="preserve"> </w:t>
      </w:r>
      <w:r w:rsidR="00BF5FB6" w:rsidRPr="00DE55D7">
        <w:rPr>
          <w:rFonts w:ascii="Trinite Roman Wide" w:hAnsi="Trinite Roman Wide" w:cs="Arial"/>
          <w:sz w:val="22"/>
          <w:szCs w:val="22"/>
        </w:rPr>
        <w:t>heeft gedaan. De aanbestedende dienst zal vervolgens een nieuwe gunningsbeslissing bekendmaken en zo nodig de voorgaande stappen herhalen;</w:t>
      </w:r>
      <w:r w:rsidR="00BF5FB6" w:rsidRPr="00B11B92">
        <w:rPr>
          <w:rFonts w:ascii="Trinite Roman Wide" w:hAnsi="Trinite Roman Wide" w:cs="Arial"/>
          <w:sz w:val="22"/>
          <w:szCs w:val="22"/>
        </w:rPr>
        <w:t xml:space="preserve"> </w:t>
      </w:r>
    </w:p>
    <w:p w14:paraId="73951B93" w14:textId="77777777" w:rsidR="000D2E85" w:rsidRDefault="000D2E85" w:rsidP="000D2E85">
      <w:pPr>
        <w:rPr>
          <w:rFonts w:ascii="Trinite Roman Wide" w:hAnsi="Trinite Roman Wide"/>
          <w:sz w:val="22"/>
          <w:szCs w:val="22"/>
        </w:rPr>
      </w:pPr>
    </w:p>
    <w:p w14:paraId="3A4FD76E" w14:textId="77777777" w:rsidR="000D2E85" w:rsidRPr="00DE55D7" w:rsidRDefault="00C04E5A" w:rsidP="00C04E5A">
      <w:pPr>
        <w:ind w:left="567"/>
        <w:jc w:val="both"/>
        <w:rPr>
          <w:rFonts w:ascii="Trinite Roman Wide" w:hAnsi="Trinite Roman Wide"/>
          <w:color w:val="1F497D"/>
          <w:sz w:val="22"/>
          <w:szCs w:val="22"/>
        </w:rPr>
      </w:pPr>
      <w:r>
        <w:rPr>
          <w:rFonts w:ascii="Trinite Roman Wide" w:hAnsi="Trinite Roman Wide"/>
          <w:sz w:val="22"/>
          <w:szCs w:val="22"/>
        </w:rPr>
        <w:t xml:space="preserve">N.B. </w:t>
      </w:r>
      <w:r w:rsidR="000D2E85" w:rsidRPr="000D2E85">
        <w:rPr>
          <w:rFonts w:ascii="Trinite Roman Wide" w:hAnsi="Trinite Roman Wide"/>
          <w:sz w:val="22"/>
          <w:szCs w:val="22"/>
        </w:rPr>
        <w:t xml:space="preserve">Aanbestedende dienst hanteert scoringsmethode voor de beoordeling van het gunningscriterium prijs, waarbij de score voor de prijs gerelateerd is aan de laagste prijsaanbieding. Als de partij met de laagste prijsaanbieding een ongeldige inschrijving blijkt te hebben </w:t>
      </w:r>
      <w:r w:rsidR="000D2E85" w:rsidRPr="00DE55D7">
        <w:rPr>
          <w:rFonts w:ascii="Trinite Roman Wide" w:hAnsi="Trinite Roman Wide"/>
          <w:sz w:val="22"/>
          <w:szCs w:val="22"/>
        </w:rPr>
        <w:t>gedaan, bijvoorbeeld omdat niet voldaan is aan de gestelde uitsluitingsgronden en/of geschiktheidseisen, dan zal dat gevolgen hebben voor de scores op prijs van de overige inschrijvers. Het is denkbaar dat dit tot een andere rangorde tussen inschrijvers leidt, dan de rangorde zoals die is opgenomen in de mededeling van de gunningsbeslissing, zoals bedoeld in paragraaf 5.4. Aan de in de gunningsbeslissing gegeven rangorde kunnen daarom geen rechten worden ontleend.</w:t>
      </w:r>
    </w:p>
    <w:p w14:paraId="240868B6" w14:textId="77777777" w:rsidR="00356106" w:rsidRPr="00DE55D7" w:rsidRDefault="00356106" w:rsidP="00473CF4">
      <w:pPr>
        <w:jc w:val="both"/>
        <w:rPr>
          <w:rFonts w:ascii="Trinite Roman Wide" w:hAnsi="Trinite Roman Wide" w:cs="Arial"/>
          <w:sz w:val="22"/>
          <w:szCs w:val="22"/>
        </w:rPr>
      </w:pPr>
    </w:p>
    <w:p w14:paraId="71A5C81C" w14:textId="77777777" w:rsidR="00356106" w:rsidRPr="00DE55D7" w:rsidRDefault="00BF5FB6" w:rsidP="00473CF4">
      <w:pPr>
        <w:ind w:left="567" w:hanging="567"/>
        <w:jc w:val="both"/>
        <w:rPr>
          <w:rFonts w:ascii="Trinite Roman Wide" w:hAnsi="Trinite Roman Wide" w:cs="Arial"/>
          <w:sz w:val="22"/>
          <w:szCs w:val="22"/>
        </w:rPr>
      </w:pPr>
      <w:r w:rsidRPr="00DE55D7">
        <w:rPr>
          <w:rFonts w:ascii="Trinite Roman Wide" w:hAnsi="Trinite Roman Wide" w:cs="Arial"/>
          <w:sz w:val="22"/>
          <w:szCs w:val="22"/>
        </w:rPr>
        <w:t>d.</w:t>
      </w:r>
      <w:r w:rsidRPr="00DE55D7">
        <w:rPr>
          <w:rFonts w:ascii="Trinite Roman Wide" w:hAnsi="Trinite Roman Wide" w:cs="Arial"/>
          <w:sz w:val="22"/>
          <w:szCs w:val="22"/>
        </w:rPr>
        <w:tab/>
        <w:t>i</w:t>
      </w:r>
      <w:r w:rsidR="00356106" w:rsidRPr="00DE55D7">
        <w:rPr>
          <w:rFonts w:ascii="Trinite Roman Wide" w:hAnsi="Trinite Roman Wide" w:cs="Arial"/>
          <w:sz w:val="22"/>
          <w:szCs w:val="22"/>
        </w:rPr>
        <w:t>nschrijvers die zich n</w:t>
      </w:r>
      <w:r w:rsidRPr="00DE55D7">
        <w:rPr>
          <w:rFonts w:ascii="Trinite Roman Wide" w:hAnsi="Trinite Roman Wide" w:cs="Arial"/>
          <w:sz w:val="22"/>
          <w:szCs w:val="22"/>
        </w:rPr>
        <w:t>iet kunnen verenigen met d</w:t>
      </w:r>
      <w:r w:rsidR="00356106" w:rsidRPr="00DE55D7">
        <w:rPr>
          <w:rFonts w:ascii="Trinite Roman Wide" w:hAnsi="Trinite Roman Wide" w:cs="Arial"/>
          <w:sz w:val="22"/>
          <w:szCs w:val="22"/>
        </w:rPr>
        <w:t xml:space="preserve">e gunningsbeslissing </w:t>
      </w:r>
      <w:r w:rsidRPr="00DE55D7">
        <w:rPr>
          <w:rFonts w:ascii="Trinite Roman Wide" w:hAnsi="Trinite Roman Wide" w:cs="Arial"/>
          <w:sz w:val="22"/>
          <w:szCs w:val="22"/>
        </w:rPr>
        <w:t>(</w:t>
      </w:r>
      <w:r w:rsidR="00356106" w:rsidRPr="00DE55D7">
        <w:rPr>
          <w:rFonts w:ascii="Trinite Roman Wide" w:hAnsi="Trinite Roman Wide" w:cs="Arial"/>
          <w:sz w:val="22"/>
          <w:szCs w:val="22"/>
        </w:rPr>
        <w:t xml:space="preserve">en/of de reden van </w:t>
      </w:r>
      <w:r w:rsidRPr="00DE55D7">
        <w:rPr>
          <w:rFonts w:ascii="Trinite Roman Wide" w:hAnsi="Trinite Roman Wide" w:cs="Arial"/>
          <w:sz w:val="22"/>
          <w:szCs w:val="22"/>
        </w:rPr>
        <w:t xml:space="preserve">uitsluiting en/of </w:t>
      </w:r>
      <w:r w:rsidR="00356106" w:rsidRPr="00DE55D7">
        <w:rPr>
          <w:rFonts w:ascii="Trinite Roman Wide" w:hAnsi="Trinite Roman Wide" w:cs="Arial"/>
          <w:sz w:val="22"/>
          <w:szCs w:val="22"/>
        </w:rPr>
        <w:t>afwijzing</w:t>
      </w:r>
      <w:r w:rsidRPr="00DE55D7">
        <w:rPr>
          <w:rFonts w:ascii="Trinite Roman Wide" w:hAnsi="Trinite Roman Wide" w:cs="Arial"/>
          <w:sz w:val="22"/>
          <w:szCs w:val="22"/>
        </w:rPr>
        <w:t xml:space="preserve"> als bedoeld in paragraaf 5.2)</w:t>
      </w:r>
      <w:r w:rsidR="00356106" w:rsidRPr="00DE55D7">
        <w:rPr>
          <w:rFonts w:ascii="Trinite Roman Wide" w:hAnsi="Trinite Roman Wide" w:cs="Arial"/>
          <w:sz w:val="22"/>
          <w:szCs w:val="22"/>
        </w:rPr>
        <w:t xml:space="preserve"> en daartegen een rechtsmiddel willen instellen, dienen </w:t>
      </w:r>
      <w:r w:rsidR="00356106" w:rsidRPr="00DE55D7">
        <w:rPr>
          <w:rFonts w:ascii="Trinite Roman Wide" w:hAnsi="Trinite Roman Wide" w:cs="Arial"/>
          <w:sz w:val="22"/>
          <w:szCs w:val="22"/>
          <w:u w:val="single"/>
        </w:rPr>
        <w:t>bin</w:t>
      </w:r>
      <w:r w:rsidRPr="00DE55D7">
        <w:rPr>
          <w:rFonts w:ascii="Trinite Roman Wide" w:hAnsi="Trinite Roman Wide" w:cs="Arial"/>
          <w:sz w:val="22"/>
          <w:szCs w:val="22"/>
          <w:u w:val="single"/>
        </w:rPr>
        <w:t>nen 20</w:t>
      </w:r>
      <w:r w:rsidR="00356106" w:rsidRPr="00DE55D7">
        <w:rPr>
          <w:rFonts w:ascii="Trinite Roman Wide" w:hAnsi="Trinite Roman Wide" w:cs="Arial"/>
          <w:sz w:val="22"/>
          <w:szCs w:val="22"/>
          <w:u w:val="single"/>
        </w:rPr>
        <w:t xml:space="preserve"> kalenderdagen</w:t>
      </w:r>
      <w:r w:rsidR="00356106" w:rsidRPr="00DE55D7">
        <w:rPr>
          <w:rFonts w:ascii="Trinite Roman Wide" w:hAnsi="Trinite Roman Wide" w:cs="Arial"/>
          <w:sz w:val="22"/>
          <w:szCs w:val="22"/>
        </w:rPr>
        <w:t xml:space="preserve"> na dagtekenin</w:t>
      </w:r>
      <w:r w:rsidR="000D1B92" w:rsidRPr="00DE55D7">
        <w:rPr>
          <w:rFonts w:ascii="Trinite Roman Wide" w:hAnsi="Trinite Roman Wide" w:cs="Arial"/>
          <w:sz w:val="22"/>
          <w:szCs w:val="22"/>
        </w:rPr>
        <w:t>g van de aan hen verzonden mededeling van de gunningsbeslissing</w:t>
      </w:r>
      <w:r w:rsidR="00356106" w:rsidRPr="00DE55D7">
        <w:rPr>
          <w:rFonts w:ascii="Trinite Roman Wide" w:hAnsi="Trinite Roman Wide" w:cs="Arial"/>
          <w:sz w:val="22"/>
          <w:szCs w:val="22"/>
        </w:rPr>
        <w:t xml:space="preserve"> een kort geding geëntameerd te hebben bij de Voorzieningenrechter van de rechtbank </w:t>
      </w:r>
      <w:r w:rsidR="0013113D" w:rsidRPr="00DE55D7">
        <w:rPr>
          <w:rFonts w:ascii="Trinite Roman Wide" w:hAnsi="Trinite Roman Wide" w:cs="Arial"/>
          <w:sz w:val="22"/>
          <w:szCs w:val="22"/>
        </w:rPr>
        <w:t>Noord-Nederland, locatie Groningen.</w:t>
      </w:r>
    </w:p>
    <w:p w14:paraId="7FFACAA3" w14:textId="77777777" w:rsidR="00356106" w:rsidRPr="00DE55D7" w:rsidRDefault="00356106" w:rsidP="00473CF4">
      <w:pPr>
        <w:ind w:left="567"/>
        <w:jc w:val="both"/>
        <w:rPr>
          <w:rFonts w:ascii="Trinite Roman Wide" w:hAnsi="Trinite Roman Wide" w:cs="Arial"/>
          <w:sz w:val="22"/>
          <w:szCs w:val="22"/>
        </w:rPr>
      </w:pPr>
      <w:r w:rsidRPr="00DE55D7">
        <w:rPr>
          <w:rFonts w:ascii="Trinite Roman Wide" w:hAnsi="Trinite Roman Wide" w:cs="Arial"/>
          <w:sz w:val="22"/>
          <w:szCs w:val="22"/>
        </w:rPr>
        <w:t xml:space="preserve">Voor de duidelijkheid wordt </w:t>
      </w:r>
      <w:r w:rsidR="00BF5FB6" w:rsidRPr="00DE55D7">
        <w:rPr>
          <w:rFonts w:ascii="Trinite Roman Wide" w:hAnsi="Trinite Roman Wide" w:cs="Arial"/>
          <w:sz w:val="22"/>
          <w:szCs w:val="22"/>
        </w:rPr>
        <w:t>erop gewezen</w:t>
      </w:r>
      <w:r w:rsidRPr="00DE55D7">
        <w:rPr>
          <w:rFonts w:ascii="Trinite Roman Wide" w:hAnsi="Trinite Roman Wide" w:cs="Arial"/>
          <w:sz w:val="22"/>
          <w:szCs w:val="22"/>
        </w:rPr>
        <w:t xml:space="preserve"> dat </w:t>
      </w:r>
      <w:r w:rsidR="00BF5FB6" w:rsidRPr="00DE55D7">
        <w:rPr>
          <w:rFonts w:ascii="Trinite Roman Wide" w:hAnsi="Trinite Roman Wide" w:cs="Arial"/>
          <w:sz w:val="22"/>
          <w:szCs w:val="22"/>
        </w:rPr>
        <w:t xml:space="preserve">voornoemde termijn kwalificeert als contractuele vervaltermijn op grond waarvan </w:t>
      </w:r>
      <w:r w:rsidRPr="00DE55D7">
        <w:rPr>
          <w:rFonts w:ascii="Trinite Roman Wide" w:hAnsi="Trinite Roman Wide" w:cs="Arial"/>
          <w:sz w:val="22"/>
          <w:szCs w:val="22"/>
        </w:rPr>
        <w:t>inschrijvers niet ontvankelijk in hun vorderingen zijn indien niet</w:t>
      </w:r>
      <w:r w:rsidRPr="00B11B92">
        <w:rPr>
          <w:rFonts w:ascii="Trinite Roman Wide" w:hAnsi="Trinite Roman Wide" w:cs="Arial"/>
          <w:sz w:val="22"/>
          <w:szCs w:val="22"/>
        </w:rPr>
        <w:t xml:space="preserve"> binnen de hierboven gestelde termijn een dagvaarding in kort geding aan aanbestedende dienst is betekend. Deze </w:t>
      </w:r>
      <w:r w:rsidRPr="00DE55D7">
        <w:rPr>
          <w:rFonts w:ascii="Trinite Roman Wide" w:hAnsi="Trinite Roman Wide" w:cs="Arial"/>
          <w:sz w:val="22"/>
          <w:szCs w:val="22"/>
        </w:rPr>
        <w:t>spelregel is opgenomen in het belang van de voortvarendheid van de procedure en de gerechtvaardig</w:t>
      </w:r>
      <w:r w:rsidR="00A61ED6" w:rsidRPr="00DE55D7">
        <w:rPr>
          <w:rFonts w:ascii="Trinite Roman Wide" w:hAnsi="Trinite Roman Wide" w:cs="Arial"/>
          <w:sz w:val="22"/>
          <w:szCs w:val="22"/>
        </w:rPr>
        <w:t>d</w:t>
      </w:r>
      <w:r w:rsidRPr="00DE55D7">
        <w:rPr>
          <w:rFonts w:ascii="Trinite Roman Wide" w:hAnsi="Trinite Roman Wide" w:cs="Arial"/>
          <w:sz w:val="22"/>
          <w:szCs w:val="22"/>
        </w:rPr>
        <w:t>e belangen van onder andere de winnende inschrijver. Door in te schrijven stemmen inschrijvers uitdrukkelijk in met deze spelregel en heeft deze als wederzijds over</w:t>
      </w:r>
      <w:r w:rsidR="00454493" w:rsidRPr="00DE55D7">
        <w:rPr>
          <w:rFonts w:ascii="Trinite Roman Wide" w:hAnsi="Trinite Roman Wide" w:cs="Arial"/>
          <w:sz w:val="22"/>
          <w:szCs w:val="22"/>
        </w:rPr>
        <w:t>een</w:t>
      </w:r>
      <w:r w:rsidR="00560DED" w:rsidRPr="00DE55D7">
        <w:rPr>
          <w:rFonts w:ascii="Trinite Roman Wide" w:hAnsi="Trinite Roman Wide" w:cs="Arial"/>
          <w:sz w:val="22"/>
          <w:szCs w:val="22"/>
        </w:rPr>
        <w:t>gekomen vervalbeding</w:t>
      </w:r>
      <w:r w:rsidRPr="00DE55D7">
        <w:rPr>
          <w:rFonts w:ascii="Trinite Roman Wide" w:hAnsi="Trinite Roman Wide" w:cs="Arial"/>
          <w:sz w:val="22"/>
          <w:szCs w:val="22"/>
        </w:rPr>
        <w:t xml:space="preserve"> te gelden.</w:t>
      </w:r>
    </w:p>
    <w:p w14:paraId="5CE2E527" w14:textId="77777777" w:rsidR="000D1B92" w:rsidRPr="00DE55D7" w:rsidRDefault="000D1B92" w:rsidP="00473CF4">
      <w:pPr>
        <w:jc w:val="both"/>
        <w:rPr>
          <w:rFonts w:ascii="Trinite Roman Wide" w:hAnsi="Trinite Roman Wide" w:cs="Arial"/>
          <w:sz w:val="22"/>
          <w:szCs w:val="22"/>
        </w:rPr>
      </w:pPr>
    </w:p>
    <w:p w14:paraId="077DFEA9" w14:textId="77777777" w:rsidR="000D1B92" w:rsidRDefault="000D1B92" w:rsidP="00473CF4">
      <w:pPr>
        <w:jc w:val="both"/>
        <w:rPr>
          <w:rFonts w:ascii="Trinite Roman Wide" w:hAnsi="Trinite Roman Wide" w:cs="Arial"/>
          <w:sz w:val="22"/>
          <w:szCs w:val="22"/>
        </w:rPr>
      </w:pPr>
      <w:r w:rsidRPr="00DE55D7">
        <w:rPr>
          <w:rFonts w:ascii="Trinite Roman Wide" w:hAnsi="Trinite Roman Wide" w:cs="Arial"/>
          <w:sz w:val="22"/>
          <w:szCs w:val="22"/>
        </w:rPr>
        <w:t>Aanbestedende dienst behoudt zich het recht voor de opdracht niet te gunnen. Zie in dit verband tevens het bepaalde in paragraaf 2.7 sub 1</w:t>
      </w:r>
      <w:r w:rsidR="003F37A5" w:rsidRPr="00DE55D7">
        <w:rPr>
          <w:rFonts w:ascii="Trinite Roman Wide" w:hAnsi="Trinite Roman Wide" w:cs="Arial"/>
          <w:sz w:val="22"/>
          <w:szCs w:val="22"/>
        </w:rPr>
        <w:t>3</w:t>
      </w:r>
      <w:r w:rsidRPr="00DE55D7">
        <w:rPr>
          <w:rFonts w:ascii="Trinite Roman Wide" w:hAnsi="Trinite Roman Wide" w:cs="Arial"/>
          <w:sz w:val="22"/>
          <w:szCs w:val="22"/>
        </w:rPr>
        <w:t>. Aanbestedende dienst zal zo'n besluit schriftelijk en vergezeld met een motivering van het besluit van niet-gunning</w:t>
      </w:r>
      <w:r w:rsidRPr="00B11B92">
        <w:rPr>
          <w:rFonts w:ascii="Trinite Roman Wide" w:hAnsi="Trinite Roman Wide" w:cs="Arial"/>
          <w:sz w:val="22"/>
          <w:szCs w:val="22"/>
        </w:rPr>
        <w:t xml:space="preserve"> aan alle inschrijvers bekendmaken. </w:t>
      </w:r>
    </w:p>
    <w:p w14:paraId="079F45AE" w14:textId="77777777" w:rsidR="00356106" w:rsidRPr="00560DED" w:rsidRDefault="00356106" w:rsidP="00473CF4">
      <w:pPr>
        <w:pStyle w:val="Kop2"/>
        <w:jc w:val="both"/>
      </w:pPr>
      <w:bookmarkStart w:id="33" w:name="_Toc188972177"/>
      <w:r>
        <w:lastRenderedPageBreak/>
        <w:t>Gunning</w:t>
      </w:r>
      <w:bookmarkEnd w:id="33"/>
    </w:p>
    <w:p w14:paraId="0440E51A" w14:textId="77777777" w:rsidR="00560DED" w:rsidRDefault="00560DED" w:rsidP="00473CF4">
      <w:pPr>
        <w:jc w:val="both"/>
        <w:rPr>
          <w:rFonts w:cs="Arial"/>
        </w:rPr>
      </w:pPr>
    </w:p>
    <w:p w14:paraId="48A1D576" w14:textId="77777777" w:rsidR="00726D88" w:rsidRPr="00DE55D7" w:rsidRDefault="00726D88" w:rsidP="00726D88">
      <w:pPr>
        <w:jc w:val="both"/>
        <w:rPr>
          <w:rFonts w:ascii="Trinite Roman Wide" w:hAnsi="Trinite Roman Wide" w:cs="Arial"/>
          <w:sz w:val="22"/>
          <w:szCs w:val="22"/>
        </w:rPr>
      </w:pPr>
      <w:r w:rsidRPr="00702D49">
        <w:rPr>
          <w:rFonts w:ascii="Trinite Roman Wide" w:hAnsi="Trinite Roman Wide" w:cs="Arial"/>
          <w:sz w:val="22"/>
          <w:szCs w:val="22"/>
        </w:rPr>
        <w:t xml:space="preserve">Aan de mededeling van de </w:t>
      </w:r>
      <w:r w:rsidRPr="00DE55D7">
        <w:rPr>
          <w:rFonts w:ascii="Trinite Roman Wide" w:hAnsi="Trinite Roman Wide" w:cs="Arial"/>
          <w:sz w:val="22"/>
          <w:szCs w:val="22"/>
        </w:rPr>
        <w:t>gunningsbeslissing kan de inschrijver ten faveure van wie die is genomen geen rechten ontlenen; deze houdt geen aanvaarding in als bedoeld in artikel 6:217 lid 1 BW.</w:t>
      </w:r>
    </w:p>
    <w:p w14:paraId="0386E07E" w14:textId="77777777" w:rsidR="00560DED" w:rsidRPr="00DE55D7" w:rsidRDefault="00560DED" w:rsidP="00473CF4">
      <w:pPr>
        <w:jc w:val="both"/>
        <w:rPr>
          <w:rFonts w:ascii="Trinite Roman Wide" w:hAnsi="Trinite Roman Wide" w:cs="Arial"/>
          <w:sz w:val="22"/>
          <w:szCs w:val="22"/>
        </w:rPr>
      </w:pPr>
    </w:p>
    <w:p w14:paraId="685F0655" w14:textId="77777777" w:rsidR="00560DED" w:rsidRDefault="00356106" w:rsidP="00473CF4">
      <w:pPr>
        <w:jc w:val="both"/>
        <w:rPr>
          <w:rFonts w:cs="Arial"/>
        </w:rPr>
      </w:pPr>
      <w:r w:rsidRPr="00DE55D7">
        <w:rPr>
          <w:rFonts w:ascii="Trinite Roman Wide" w:hAnsi="Trinite Roman Wide" w:cs="Arial"/>
          <w:sz w:val="22"/>
          <w:szCs w:val="22"/>
        </w:rPr>
        <w:t>Eerst na het ver</w:t>
      </w:r>
      <w:r w:rsidR="00560DED" w:rsidRPr="00DE55D7">
        <w:rPr>
          <w:rFonts w:ascii="Trinite Roman Wide" w:hAnsi="Trinite Roman Wide" w:cs="Arial"/>
          <w:sz w:val="22"/>
          <w:szCs w:val="22"/>
        </w:rPr>
        <w:t>strijken van de in paragraaf 5.4</w:t>
      </w:r>
      <w:r w:rsidRPr="00DE55D7">
        <w:rPr>
          <w:rFonts w:ascii="Trinite Roman Wide" w:hAnsi="Trinite Roman Wide" w:cs="Arial"/>
          <w:sz w:val="22"/>
          <w:szCs w:val="22"/>
        </w:rPr>
        <w:t xml:space="preserve"> genoemde</w:t>
      </w:r>
      <w:r w:rsidRPr="00702D49">
        <w:rPr>
          <w:rFonts w:ascii="Trinite Roman Wide" w:hAnsi="Trinite Roman Wide" w:cs="Arial"/>
          <w:sz w:val="22"/>
          <w:szCs w:val="22"/>
        </w:rPr>
        <w:t xml:space="preserve"> termijn zal aanbestedende dienst</w:t>
      </w:r>
      <w:r w:rsidR="00560DED" w:rsidRPr="00702D49">
        <w:rPr>
          <w:rFonts w:ascii="Trinite Roman Wide" w:hAnsi="Trinite Roman Wide" w:cs="Arial"/>
          <w:sz w:val="22"/>
          <w:szCs w:val="22"/>
        </w:rPr>
        <w:t>, voor zover tegen de gunningsbeslissing geen kort geding aanhangig is gemaakt,</w:t>
      </w:r>
      <w:r w:rsidRPr="00702D49">
        <w:rPr>
          <w:rFonts w:ascii="Trinite Roman Wide" w:hAnsi="Trinite Roman Wide" w:cs="Arial"/>
          <w:sz w:val="22"/>
          <w:szCs w:val="22"/>
        </w:rPr>
        <w:t xml:space="preserve"> bij separaat schrijven </w:t>
      </w:r>
      <w:r w:rsidR="00560DED" w:rsidRPr="00702D49">
        <w:rPr>
          <w:rFonts w:ascii="Trinite Roman Wide" w:hAnsi="Trinite Roman Wide" w:cs="Arial"/>
          <w:sz w:val="22"/>
          <w:szCs w:val="22"/>
        </w:rPr>
        <w:t xml:space="preserve">over gaan tot (definitieve) gunning. </w:t>
      </w:r>
    </w:p>
    <w:sectPr w:rsidR="00560DED" w:rsidSect="00C02AF0">
      <w:headerReference w:type="even" r:id="rId16"/>
      <w:headerReference w:type="default" r:id="rId17"/>
      <w:footerReference w:type="default" r:id="rId18"/>
      <w:pgSz w:w="11906" w:h="16838"/>
      <w:pgMar w:top="1674" w:right="1416" w:bottom="1418" w:left="1418"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347F4" w14:textId="77777777" w:rsidR="0046355F" w:rsidRDefault="0046355F">
      <w:r>
        <w:separator/>
      </w:r>
    </w:p>
  </w:endnote>
  <w:endnote w:type="continuationSeparator" w:id="0">
    <w:p w14:paraId="65880D24" w14:textId="77777777" w:rsidR="0046355F" w:rsidRDefault="0046355F">
      <w:r>
        <w:continuationSeparator/>
      </w:r>
    </w:p>
  </w:endnote>
  <w:endnote w:type="continuationNotice" w:id="1">
    <w:p w14:paraId="03CB9466" w14:textId="77777777" w:rsidR="0046355F" w:rsidRDefault="004635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inite Roman Wide">
    <w:altName w:val="Calibri"/>
    <w:charset w:val="00"/>
    <w:family w:val="swiss"/>
    <w:pitch w:val="variable"/>
    <w:sig w:usb0="800000A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TE12290A8t00">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TE174EA68t00">
    <w:panose1 w:val="00000000000000000000"/>
    <w:charset w:val="00"/>
    <w:family w:val="auto"/>
    <w:notTrueType/>
    <w:pitch w:val="default"/>
    <w:sig w:usb0="00000003" w:usb1="00000000" w:usb2="00000000" w:usb3="00000000" w:csb0="00000001" w:csb1="00000000"/>
  </w:font>
  <w:font w:name="TTE174E998t00">
    <w:altName w:val="Lucida Grand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8494" w14:textId="265E6EE7" w:rsidR="003064D9" w:rsidRPr="00F86901" w:rsidRDefault="003064D9">
    <w:pPr>
      <w:pStyle w:val="Voettekst"/>
      <w:rPr>
        <w:rFonts w:cs="Arial"/>
        <w:sz w:val="20"/>
      </w:rPr>
    </w:pPr>
    <w:r w:rsidRPr="00F86901">
      <w:rPr>
        <w:rFonts w:ascii="Trinite Roman Wide" w:hAnsi="Trinite Roman Wide" w:cs="Arial"/>
        <w:sz w:val="22"/>
        <w:szCs w:val="22"/>
      </w:rPr>
      <w:t xml:space="preserve">Aanbestedingsdocument </w:t>
    </w:r>
    <w:r w:rsidR="00DE55D7">
      <w:rPr>
        <w:rFonts w:ascii="Trinite Roman Wide" w:hAnsi="Trinite Roman Wide" w:cs="Arial"/>
        <w:sz w:val="22"/>
        <w:szCs w:val="22"/>
      </w:rPr>
      <w:t>W</w:t>
    </w:r>
    <w:r w:rsidR="00D60055" w:rsidRPr="00D60055">
      <w:rPr>
        <w:rFonts w:ascii="Trinite Roman Wide" w:hAnsi="Trinite Roman Wide" w:cs="Arial"/>
        <w:sz w:val="22"/>
        <w:szCs w:val="22"/>
      </w:rPr>
      <w:t>erkplekapparatuur en aanverwante dienstverlening</w:t>
    </w:r>
    <w:r w:rsidRPr="00F86901">
      <w:rPr>
        <w:rFonts w:cs="Arial"/>
        <w:sz w:val="20"/>
      </w:rPr>
      <w:tab/>
    </w:r>
    <w:r>
      <w:rPr>
        <w:rFonts w:cs="Arial"/>
        <w:sz w:val="20"/>
      </w:rPr>
      <w:tab/>
    </w:r>
    <w:r w:rsidRPr="00F86901">
      <w:rPr>
        <w:rFonts w:ascii="Trinite Roman Wide" w:hAnsi="Trinite Roman Wide" w:cs="Arial"/>
        <w:sz w:val="22"/>
        <w:szCs w:val="22"/>
      </w:rPr>
      <w:t xml:space="preserve">Pagina </w:t>
    </w:r>
    <w:r w:rsidRPr="00F86901">
      <w:rPr>
        <w:rStyle w:val="Paginanummer"/>
        <w:rFonts w:ascii="Trinite Roman Wide" w:hAnsi="Trinite Roman Wide" w:cs="Arial"/>
        <w:sz w:val="22"/>
        <w:szCs w:val="22"/>
      </w:rPr>
      <w:fldChar w:fldCharType="begin"/>
    </w:r>
    <w:r w:rsidRPr="00F86901">
      <w:rPr>
        <w:rStyle w:val="Paginanummer"/>
        <w:rFonts w:ascii="Trinite Roman Wide" w:hAnsi="Trinite Roman Wide" w:cs="Arial"/>
        <w:sz w:val="22"/>
        <w:szCs w:val="22"/>
      </w:rPr>
      <w:instrText xml:space="preserve"> PAGE </w:instrText>
    </w:r>
    <w:r w:rsidRPr="00F86901">
      <w:rPr>
        <w:rStyle w:val="Paginanummer"/>
        <w:rFonts w:ascii="Trinite Roman Wide" w:hAnsi="Trinite Roman Wide" w:cs="Arial"/>
        <w:sz w:val="22"/>
        <w:szCs w:val="22"/>
      </w:rPr>
      <w:fldChar w:fldCharType="separate"/>
    </w:r>
    <w:r w:rsidR="00A92F76">
      <w:rPr>
        <w:rStyle w:val="Paginanummer"/>
        <w:rFonts w:ascii="Trinite Roman Wide" w:hAnsi="Trinite Roman Wide" w:cs="Arial"/>
        <w:noProof/>
        <w:sz w:val="22"/>
        <w:szCs w:val="22"/>
      </w:rPr>
      <w:t>10</w:t>
    </w:r>
    <w:r w:rsidRPr="00F86901">
      <w:rPr>
        <w:rStyle w:val="Paginanummer"/>
        <w:rFonts w:ascii="Trinite Roman Wide" w:hAnsi="Trinite Roman Wide" w:cs="Arial"/>
        <w:sz w:val="22"/>
        <w:szCs w:val="22"/>
      </w:rPr>
      <w:fldChar w:fldCharType="end"/>
    </w:r>
    <w:r w:rsidRPr="00F86901">
      <w:rPr>
        <w:rFonts w:ascii="Trinite Roman Wide" w:hAnsi="Trinite Roman Wide" w:cs="Arial"/>
        <w:sz w:val="22"/>
        <w:szCs w:val="22"/>
      </w:rPr>
      <w:t xml:space="preserve"> van </w:t>
    </w:r>
    <w:r w:rsidRPr="00F86901">
      <w:rPr>
        <w:rStyle w:val="Paginanummer"/>
        <w:rFonts w:ascii="Trinite Roman Wide" w:hAnsi="Trinite Roman Wide" w:cs="Arial"/>
        <w:sz w:val="22"/>
        <w:szCs w:val="22"/>
      </w:rPr>
      <w:fldChar w:fldCharType="begin"/>
    </w:r>
    <w:r w:rsidRPr="00F86901">
      <w:rPr>
        <w:rStyle w:val="Paginanummer"/>
        <w:rFonts w:ascii="Trinite Roman Wide" w:hAnsi="Trinite Roman Wide" w:cs="Arial"/>
        <w:sz w:val="22"/>
        <w:szCs w:val="22"/>
      </w:rPr>
      <w:instrText xml:space="preserve"> NUMPAGES </w:instrText>
    </w:r>
    <w:r w:rsidRPr="00F86901">
      <w:rPr>
        <w:rStyle w:val="Paginanummer"/>
        <w:rFonts w:ascii="Trinite Roman Wide" w:hAnsi="Trinite Roman Wide" w:cs="Arial"/>
        <w:sz w:val="22"/>
        <w:szCs w:val="22"/>
      </w:rPr>
      <w:fldChar w:fldCharType="separate"/>
    </w:r>
    <w:r w:rsidR="00A92F76">
      <w:rPr>
        <w:rStyle w:val="Paginanummer"/>
        <w:rFonts w:ascii="Trinite Roman Wide" w:hAnsi="Trinite Roman Wide" w:cs="Arial"/>
        <w:noProof/>
        <w:sz w:val="22"/>
        <w:szCs w:val="22"/>
      </w:rPr>
      <w:t>28</w:t>
    </w:r>
    <w:r w:rsidRPr="00F86901">
      <w:rPr>
        <w:rStyle w:val="Paginanummer"/>
        <w:rFonts w:ascii="Trinite Roman Wide" w:hAnsi="Trinite Roman Wide"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18D02" w14:textId="77777777" w:rsidR="0046355F" w:rsidRDefault="0046355F">
      <w:r>
        <w:separator/>
      </w:r>
    </w:p>
  </w:footnote>
  <w:footnote w:type="continuationSeparator" w:id="0">
    <w:p w14:paraId="5CA32D5A" w14:textId="77777777" w:rsidR="0046355F" w:rsidRDefault="0046355F">
      <w:r>
        <w:continuationSeparator/>
      </w:r>
    </w:p>
  </w:footnote>
  <w:footnote w:type="continuationNotice" w:id="1">
    <w:p w14:paraId="2349B264" w14:textId="77777777" w:rsidR="0046355F" w:rsidRDefault="004635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31D4" w14:textId="77777777" w:rsidR="003064D9" w:rsidRDefault="003064D9">
    <w:pPr>
      <w:pStyle w:val="Kop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27</w:t>
    </w:r>
    <w:r>
      <w:rPr>
        <w:rStyle w:val="Paginanummer"/>
      </w:rPr>
      <w:fldChar w:fldCharType="end"/>
    </w:r>
  </w:p>
  <w:p w14:paraId="35B15561" w14:textId="77777777" w:rsidR="003064D9" w:rsidRDefault="003064D9">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D39F" w14:textId="77777777" w:rsidR="003064D9" w:rsidRDefault="003064D9">
    <w:pPr>
      <w:pStyle w:val="Koptekst"/>
      <w:framePr w:wrap="around" w:vAnchor="text" w:hAnchor="margin" w:xAlign="right" w:y="1"/>
      <w:rPr>
        <w:rStyle w:val="Paginanummer"/>
      </w:rPr>
    </w:pPr>
  </w:p>
  <w:p w14:paraId="4AFA721F" w14:textId="77777777" w:rsidR="003064D9" w:rsidRDefault="003064D9">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78"/>
    <w:multiLevelType w:val="multilevel"/>
    <w:tmpl w:val="987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F2D7D"/>
    <w:multiLevelType w:val="multilevel"/>
    <w:tmpl w:val="A680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0F7C11"/>
    <w:multiLevelType w:val="multilevel"/>
    <w:tmpl w:val="F980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D787A"/>
    <w:multiLevelType w:val="multilevel"/>
    <w:tmpl w:val="8160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D7A2B"/>
    <w:multiLevelType w:val="hybridMultilevel"/>
    <w:tmpl w:val="4284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BC77E74"/>
    <w:multiLevelType w:val="hybridMultilevel"/>
    <w:tmpl w:val="F6B64D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9158D3"/>
    <w:multiLevelType w:val="hybridMultilevel"/>
    <w:tmpl w:val="BCA2451E"/>
    <w:lvl w:ilvl="0" w:tplc="9D043BA2">
      <w:start w:val="1"/>
      <w:numFmt w:val="bullet"/>
      <w:lvlText w:val="-"/>
      <w:lvlJc w:val="left"/>
      <w:pPr>
        <w:ind w:left="1428" w:hanging="360"/>
      </w:pPr>
      <w:rPr>
        <w:rFonts w:ascii="Trinite Roman Wide" w:eastAsia="Times New Roman" w:hAnsi="Trinite Roman Wide" w:cs="Aria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 w15:restartNumberingAfterBreak="0">
    <w:nsid w:val="0E144374"/>
    <w:multiLevelType w:val="multilevel"/>
    <w:tmpl w:val="D39E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A32BCA"/>
    <w:multiLevelType w:val="multilevel"/>
    <w:tmpl w:val="5A1A1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B90E32"/>
    <w:multiLevelType w:val="multilevel"/>
    <w:tmpl w:val="9840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D75A2B"/>
    <w:multiLevelType w:val="multilevel"/>
    <w:tmpl w:val="C2CE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4E2DEA"/>
    <w:multiLevelType w:val="hybridMultilevel"/>
    <w:tmpl w:val="007CF454"/>
    <w:lvl w:ilvl="0" w:tplc="CFE88240">
      <w:start w:val="1"/>
      <w:numFmt w:val="decimal"/>
      <w:pStyle w:val="StijlDirk"/>
      <w:lvlText w:val="%1."/>
      <w:lvlJc w:val="left"/>
      <w:pPr>
        <w:tabs>
          <w:tab w:val="num" w:pos="720"/>
        </w:tabs>
        <w:ind w:left="720" w:hanging="72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9F04A05"/>
    <w:multiLevelType w:val="hybridMultilevel"/>
    <w:tmpl w:val="E02EC176"/>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1A5A30CA"/>
    <w:multiLevelType w:val="multilevel"/>
    <w:tmpl w:val="E6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5E368A"/>
    <w:multiLevelType w:val="multilevel"/>
    <w:tmpl w:val="3030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020885"/>
    <w:multiLevelType w:val="hybridMultilevel"/>
    <w:tmpl w:val="EED60F9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3512083"/>
    <w:multiLevelType w:val="multilevel"/>
    <w:tmpl w:val="90AE0674"/>
    <w:name w:val="TripNumber"/>
    <w:lvl w:ilvl="0">
      <w:start w:val="1"/>
      <w:numFmt w:val="decimal"/>
      <w:lvlText w:val="%1."/>
      <w:lvlJc w:val="left"/>
      <w:pPr>
        <w:tabs>
          <w:tab w:val="num" w:pos="300"/>
        </w:tabs>
        <w:ind w:left="300" w:hanging="300"/>
      </w:pPr>
    </w:lvl>
    <w:lvl w:ilvl="1">
      <w:start w:val="1"/>
      <w:numFmt w:val="decimal"/>
      <w:lvlText w:val="%1.%2."/>
      <w:lvlJc w:val="left"/>
      <w:pPr>
        <w:tabs>
          <w:tab w:val="num" w:pos="900"/>
        </w:tabs>
        <w:ind w:left="900" w:hanging="600"/>
      </w:pPr>
    </w:lvl>
    <w:lvl w:ilvl="2">
      <w:start w:val="1"/>
      <w:numFmt w:val="decimal"/>
      <w:lvlText w:val="%1.%2.%3."/>
      <w:lvlJc w:val="left"/>
      <w:pPr>
        <w:tabs>
          <w:tab w:val="num" w:pos="1700"/>
        </w:tabs>
        <w:ind w:left="1700" w:hanging="80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B36036A"/>
    <w:multiLevelType w:val="multilevel"/>
    <w:tmpl w:val="4A1C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DE5C07"/>
    <w:multiLevelType w:val="hybridMultilevel"/>
    <w:tmpl w:val="63A6723C"/>
    <w:name w:val="TripNumber2"/>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200AC6"/>
    <w:multiLevelType w:val="multilevel"/>
    <w:tmpl w:val="04F6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DE2652"/>
    <w:multiLevelType w:val="multilevel"/>
    <w:tmpl w:val="8BA6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024921"/>
    <w:multiLevelType w:val="multilevel"/>
    <w:tmpl w:val="667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943DD7"/>
    <w:multiLevelType w:val="hybridMultilevel"/>
    <w:tmpl w:val="78C6B1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6A7119"/>
    <w:multiLevelType w:val="hybridMultilevel"/>
    <w:tmpl w:val="F19234EE"/>
    <w:lvl w:ilvl="0" w:tplc="04130001">
      <w:start w:val="1"/>
      <w:numFmt w:val="bullet"/>
      <w:lvlText w:val=""/>
      <w:lvlJc w:val="left"/>
      <w:pPr>
        <w:ind w:left="519" w:hanging="360"/>
      </w:pPr>
      <w:rPr>
        <w:rFonts w:ascii="Symbol" w:hAnsi="Symbol" w:hint="default"/>
      </w:rPr>
    </w:lvl>
    <w:lvl w:ilvl="1" w:tplc="FFFFFFFF">
      <w:start w:val="1"/>
      <w:numFmt w:val="lowerLetter"/>
      <w:lvlText w:val="%2."/>
      <w:lvlJc w:val="left"/>
      <w:pPr>
        <w:ind w:left="1239" w:hanging="360"/>
      </w:pPr>
    </w:lvl>
    <w:lvl w:ilvl="2" w:tplc="FFFFFFFF">
      <w:start w:val="1"/>
      <w:numFmt w:val="lowerRoman"/>
      <w:lvlText w:val="%3."/>
      <w:lvlJc w:val="right"/>
      <w:pPr>
        <w:ind w:left="1959" w:hanging="180"/>
      </w:pPr>
    </w:lvl>
    <w:lvl w:ilvl="3" w:tplc="FFFFFFFF">
      <w:start w:val="1"/>
      <w:numFmt w:val="decimal"/>
      <w:lvlText w:val="%4."/>
      <w:lvlJc w:val="left"/>
      <w:pPr>
        <w:ind w:left="2679" w:hanging="360"/>
      </w:pPr>
    </w:lvl>
    <w:lvl w:ilvl="4" w:tplc="FFFFFFFF">
      <w:start w:val="1"/>
      <w:numFmt w:val="lowerLetter"/>
      <w:lvlText w:val="%5."/>
      <w:lvlJc w:val="left"/>
      <w:pPr>
        <w:ind w:left="3399" w:hanging="360"/>
      </w:pPr>
    </w:lvl>
    <w:lvl w:ilvl="5" w:tplc="FFFFFFFF">
      <w:start w:val="1"/>
      <w:numFmt w:val="lowerRoman"/>
      <w:lvlText w:val="%6."/>
      <w:lvlJc w:val="right"/>
      <w:pPr>
        <w:ind w:left="4119" w:hanging="180"/>
      </w:pPr>
    </w:lvl>
    <w:lvl w:ilvl="6" w:tplc="FFFFFFFF">
      <w:start w:val="1"/>
      <w:numFmt w:val="decimal"/>
      <w:lvlText w:val="%7."/>
      <w:lvlJc w:val="left"/>
      <w:pPr>
        <w:ind w:left="4839" w:hanging="360"/>
      </w:pPr>
    </w:lvl>
    <w:lvl w:ilvl="7" w:tplc="FFFFFFFF">
      <w:start w:val="1"/>
      <w:numFmt w:val="lowerLetter"/>
      <w:lvlText w:val="%8."/>
      <w:lvlJc w:val="left"/>
      <w:pPr>
        <w:ind w:left="5559" w:hanging="360"/>
      </w:pPr>
    </w:lvl>
    <w:lvl w:ilvl="8" w:tplc="FFFFFFFF">
      <w:start w:val="1"/>
      <w:numFmt w:val="lowerRoman"/>
      <w:lvlText w:val="%9."/>
      <w:lvlJc w:val="right"/>
      <w:pPr>
        <w:ind w:left="6279" w:hanging="180"/>
      </w:pPr>
    </w:lvl>
  </w:abstractNum>
  <w:abstractNum w:abstractNumId="24" w15:restartNumberingAfterBreak="0">
    <w:nsid w:val="47DF3CA5"/>
    <w:multiLevelType w:val="hybridMultilevel"/>
    <w:tmpl w:val="FFFFFFFF"/>
    <w:lvl w:ilvl="0" w:tplc="602E44D6">
      <w:start w:val="1"/>
      <w:numFmt w:val="decimal"/>
      <w:lvlText w:val="%1."/>
      <w:lvlJc w:val="left"/>
      <w:pPr>
        <w:ind w:left="720" w:hanging="360"/>
      </w:pPr>
    </w:lvl>
    <w:lvl w:ilvl="1" w:tplc="277C0588">
      <w:start w:val="1"/>
      <w:numFmt w:val="bullet"/>
      <w:lvlText w:val="o"/>
      <w:lvlJc w:val="left"/>
      <w:pPr>
        <w:ind w:left="1440" w:hanging="360"/>
      </w:pPr>
      <w:rPr>
        <w:rFonts w:ascii="Symbol" w:hAnsi="Symbol" w:hint="default"/>
      </w:rPr>
    </w:lvl>
    <w:lvl w:ilvl="2" w:tplc="83E428CC">
      <w:start w:val="1"/>
      <w:numFmt w:val="lowerRoman"/>
      <w:lvlText w:val="%3."/>
      <w:lvlJc w:val="right"/>
      <w:pPr>
        <w:ind w:left="2160" w:hanging="180"/>
      </w:pPr>
    </w:lvl>
    <w:lvl w:ilvl="3" w:tplc="A86CDFD6">
      <w:start w:val="1"/>
      <w:numFmt w:val="decimal"/>
      <w:lvlText w:val="%4."/>
      <w:lvlJc w:val="left"/>
      <w:pPr>
        <w:ind w:left="2880" w:hanging="360"/>
      </w:pPr>
    </w:lvl>
    <w:lvl w:ilvl="4" w:tplc="B9FEFBE0">
      <w:start w:val="1"/>
      <w:numFmt w:val="lowerLetter"/>
      <w:lvlText w:val="%5."/>
      <w:lvlJc w:val="left"/>
      <w:pPr>
        <w:ind w:left="3600" w:hanging="360"/>
      </w:pPr>
    </w:lvl>
    <w:lvl w:ilvl="5" w:tplc="5EF2CD68">
      <w:start w:val="1"/>
      <w:numFmt w:val="lowerRoman"/>
      <w:lvlText w:val="%6."/>
      <w:lvlJc w:val="right"/>
      <w:pPr>
        <w:ind w:left="4320" w:hanging="180"/>
      </w:pPr>
    </w:lvl>
    <w:lvl w:ilvl="6" w:tplc="C7E675EA">
      <w:start w:val="1"/>
      <w:numFmt w:val="decimal"/>
      <w:lvlText w:val="%7."/>
      <w:lvlJc w:val="left"/>
      <w:pPr>
        <w:ind w:left="5040" w:hanging="360"/>
      </w:pPr>
    </w:lvl>
    <w:lvl w:ilvl="7" w:tplc="ECD2E946">
      <w:start w:val="1"/>
      <w:numFmt w:val="lowerLetter"/>
      <w:lvlText w:val="%8."/>
      <w:lvlJc w:val="left"/>
      <w:pPr>
        <w:ind w:left="5760" w:hanging="360"/>
      </w:pPr>
    </w:lvl>
    <w:lvl w:ilvl="8" w:tplc="D9868526">
      <w:start w:val="1"/>
      <w:numFmt w:val="lowerRoman"/>
      <w:lvlText w:val="%9."/>
      <w:lvlJc w:val="right"/>
      <w:pPr>
        <w:ind w:left="6480" w:hanging="180"/>
      </w:pPr>
    </w:lvl>
  </w:abstractNum>
  <w:abstractNum w:abstractNumId="25" w15:restartNumberingAfterBreak="0">
    <w:nsid w:val="48A52EC6"/>
    <w:multiLevelType w:val="multilevel"/>
    <w:tmpl w:val="5F24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E0547A"/>
    <w:multiLevelType w:val="multilevel"/>
    <w:tmpl w:val="25D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EC5656"/>
    <w:multiLevelType w:val="multilevel"/>
    <w:tmpl w:val="B3F8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BD4D6E"/>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9" w15:restartNumberingAfterBreak="0">
    <w:nsid w:val="57227E6A"/>
    <w:multiLevelType w:val="multilevel"/>
    <w:tmpl w:val="1926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8B158C"/>
    <w:multiLevelType w:val="hybridMultilevel"/>
    <w:tmpl w:val="FDFAFDE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9ED3137"/>
    <w:multiLevelType w:val="hybridMultilevel"/>
    <w:tmpl w:val="B05C28D0"/>
    <w:lvl w:ilvl="0" w:tplc="9D043BA2">
      <w:start w:val="1"/>
      <w:numFmt w:val="bullet"/>
      <w:lvlText w:val="-"/>
      <w:lvlJc w:val="left"/>
      <w:pPr>
        <w:ind w:left="1428" w:hanging="360"/>
      </w:pPr>
      <w:rPr>
        <w:rFonts w:ascii="Trinite Roman Wide" w:eastAsia="Times New Roman" w:hAnsi="Trinite Roman Wide" w:cs="Aria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2" w15:restartNumberingAfterBreak="0">
    <w:nsid w:val="5C334FDB"/>
    <w:multiLevelType w:val="multilevel"/>
    <w:tmpl w:val="96C0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EE0867"/>
    <w:multiLevelType w:val="multilevel"/>
    <w:tmpl w:val="34724FD4"/>
    <w:lvl w:ilvl="0">
      <w:start w:val="1"/>
      <w:numFmt w:val="bullet"/>
      <w:lvlText w:val="-"/>
      <w:lvlJc w:val="left"/>
      <w:pPr>
        <w:tabs>
          <w:tab w:val="num" w:pos="1068"/>
        </w:tabs>
        <w:ind w:left="1068" w:hanging="360"/>
      </w:pPr>
      <w:rPr>
        <w:rFonts w:ascii="Trinite Roman Wide" w:eastAsia="Times New Roman" w:hAnsi="Trinite Roman Wide" w:cs="Aria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34" w15:restartNumberingAfterBreak="0">
    <w:nsid w:val="610F4FCE"/>
    <w:multiLevelType w:val="multilevel"/>
    <w:tmpl w:val="A7F26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43E57C0"/>
    <w:multiLevelType w:val="multilevel"/>
    <w:tmpl w:val="492E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EB469E"/>
    <w:multiLevelType w:val="hybridMultilevel"/>
    <w:tmpl w:val="6FBE3C78"/>
    <w:lvl w:ilvl="0" w:tplc="C5CE152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A8532DF"/>
    <w:multiLevelType w:val="hybridMultilevel"/>
    <w:tmpl w:val="9F0C2B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EF46086"/>
    <w:multiLevelType w:val="multilevel"/>
    <w:tmpl w:val="674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245D65"/>
    <w:multiLevelType w:val="multilevel"/>
    <w:tmpl w:val="855A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BD4112"/>
    <w:multiLevelType w:val="multilevel"/>
    <w:tmpl w:val="FDE2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005CDF"/>
    <w:multiLevelType w:val="multilevel"/>
    <w:tmpl w:val="3242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1C2175"/>
    <w:multiLevelType w:val="hybridMultilevel"/>
    <w:tmpl w:val="804E9D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8662EC5"/>
    <w:multiLevelType w:val="hybridMultilevel"/>
    <w:tmpl w:val="EF6EF5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99062A3"/>
    <w:multiLevelType w:val="hybridMultilevel"/>
    <w:tmpl w:val="ACBE90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A1A7E18"/>
    <w:multiLevelType w:val="multilevel"/>
    <w:tmpl w:val="7408F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C35F02"/>
    <w:multiLevelType w:val="multilevel"/>
    <w:tmpl w:val="475E6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C60EFA"/>
    <w:multiLevelType w:val="multilevel"/>
    <w:tmpl w:val="5CEA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F62385D"/>
    <w:multiLevelType w:val="multilevel"/>
    <w:tmpl w:val="E8E2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644482">
    <w:abstractNumId w:val="28"/>
  </w:num>
  <w:num w:numId="2" w16cid:durableId="528760234">
    <w:abstractNumId w:val="30"/>
  </w:num>
  <w:num w:numId="3" w16cid:durableId="1209298905">
    <w:abstractNumId w:val="22"/>
  </w:num>
  <w:num w:numId="4" w16cid:durableId="1711494020">
    <w:abstractNumId w:val="6"/>
  </w:num>
  <w:num w:numId="5" w16cid:durableId="2055503538">
    <w:abstractNumId w:val="12"/>
  </w:num>
  <w:num w:numId="6" w16cid:durableId="2006548105">
    <w:abstractNumId w:val="18"/>
  </w:num>
  <w:num w:numId="7" w16cid:durableId="1714844193">
    <w:abstractNumId w:val="5"/>
  </w:num>
  <w:num w:numId="8" w16cid:durableId="2041858929">
    <w:abstractNumId w:val="36"/>
  </w:num>
  <w:num w:numId="9" w16cid:durableId="1792823765">
    <w:abstractNumId w:val="25"/>
  </w:num>
  <w:num w:numId="10" w16cid:durableId="1274828480">
    <w:abstractNumId w:val="47"/>
  </w:num>
  <w:num w:numId="11" w16cid:durableId="210043826">
    <w:abstractNumId w:val="3"/>
  </w:num>
  <w:num w:numId="12" w16cid:durableId="1106268110">
    <w:abstractNumId w:val="40"/>
  </w:num>
  <w:num w:numId="13" w16cid:durableId="1348369089">
    <w:abstractNumId w:val="39"/>
  </w:num>
  <w:num w:numId="14" w16cid:durableId="1763838762">
    <w:abstractNumId w:val="27"/>
  </w:num>
  <w:num w:numId="15" w16cid:durableId="43213537">
    <w:abstractNumId w:val="34"/>
  </w:num>
  <w:num w:numId="16" w16cid:durableId="112482438">
    <w:abstractNumId w:val="10"/>
  </w:num>
  <w:num w:numId="17" w16cid:durableId="754941093">
    <w:abstractNumId w:val="21"/>
  </w:num>
  <w:num w:numId="18" w16cid:durableId="1884293831">
    <w:abstractNumId w:val="29"/>
  </w:num>
  <w:num w:numId="19" w16cid:durableId="1309557274">
    <w:abstractNumId w:val="9"/>
  </w:num>
  <w:num w:numId="20" w16cid:durableId="1408183899">
    <w:abstractNumId w:val="38"/>
  </w:num>
  <w:num w:numId="21" w16cid:durableId="201020719">
    <w:abstractNumId w:val="19"/>
  </w:num>
  <w:num w:numId="22" w16cid:durableId="162361814">
    <w:abstractNumId w:val="41"/>
  </w:num>
  <w:num w:numId="23" w16cid:durableId="1411587324">
    <w:abstractNumId w:val="48"/>
  </w:num>
  <w:num w:numId="24" w16cid:durableId="491915278">
    <w:abstractNumId w:val="8"/>
  </w:num>
  <w:num w:numId="25" w16cid:durableId="309872936">
    <w:abstractNumId w:val="32"/>
  </w:num>
  <w:num w:numId="26" w16cid:durableId="1624002027">
    <w:abstractNumId w:val="13"/>
  </w:num>
  <w:num w:numId="27" w16cid:durableId="1991012632">
    <w:abstractNumId w:val="2"/>
  </w:num>
  <w:num w:numId="28" w16cid:durableId="909922887">
    <w:abstractNumId w:val="17"/>
  </w:num>
  <w:num w:numId="29" w16cid:durableId="311100882">
    <w:abstractNumId w:val="7"/>
  </w:num>
  <w:num w:numId="30" w16cid:durableId="648631851">
    <w:abstractNumId w:val="20"/>
  </w:num>
  <w:num w:numId="31" w16cid:durableId="370880958">
    <w:abstractNumId w:val="26"/>
  </w:num>
  <w:num w:numId="32" w16cid:durableId="1589775404">
    <w:abstractNumId w:val="33"/>
  </w:num>
  <w:num w:numId="33" w16cid:durableId="541790614">
    <w:abstractNumId w:val="31"/>
  </w:num>
  <w:num w:numId="34" w16cid:durableId="565532240">
    <w:abstractNumId w:val="14"/>
  </w:num>
  <w:num w:numId="35" w16cid:durableId="1185940591">
    <w:abstractNumId w:val="46"/>
  </w:num>
  <w:num w:numId="36" w16cid:durableId="900098863">
    <w:abstractNumId w:val="0"/>
  </w:num>
  <w:num w:numId="37" w16cid:durableId="2141729960">
    <w:abstractNumId w:val="35"/>
  </w:num>
  <w:num w:numId="38" w16cid:durableId="971903932">
    <w:abstractNumId w:val="45"/>
  </w:num>
  <w:num w:numId="39" w16cid:durableId="311369671">
    <w:abstractNumId w:val="1"/>
  </w:num>
  <w:num w:numId="40" w16cid:durableId="91702309">
    <w:abstractNumId w:val="4"/>
  </w:num>
  <w:num w:numId="41" w16cid:durableId="1365978901">
    <w:abstractNumId w:val="44"/>
  </w:num>
  <w:num w:numId="42" w16cid:durableId="772628889">
    <w:abstractNumId w:val="24"/>
  </w:num>
  <w:num w:numId="43" w16cid:durableId="360667194">
    <w:abstractNumId w:val="23"/>
  </w:num>
  <w:num w:numId="44" w16cid:durableId="1498882299">
    <w:abstractNumId w:val="43"/>
  </w:num>
  <w:num w:numId="45" w16cid:durableId="236284023">
    <w:abstractNumId w:val="15"/>
  </w:num>
  <w:num w:numId="46" w16cid:durableId="504707592">
    <w:abstractNumId w:val="42"/>
  </w:num>
  <w:num w:numId="47" w16cid:durableId="2056545662">
    <w:abstractNumId w:val="37"/>
  </w:num>
  <w:num w:numId="48" w16cid:durableId="2083525385">
    <w:abstractNumId w:val="16"/>
  </w:num>
  <w:num w:numId="49" w16cid:durableId="1977561127">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AA6"/>
    <w:rsid w:val="000010C0"/>
    <w:rsid w:val="000014C1"/>
    <w:rsid w:val="00001739"/>
    <w:rsid w:val="00002613"/>
    <w:rsid w:val="000028FF"/>
    <w:rsid w:val="00002D7A"/>
    <w:rsid w:val="00003092"/>
    <w:rsid w:val="0000425B"/>
    <w:rsid w:val="00005C86"/>
    <w:rsid w:val="0000681E"/>
    <w:rsid w:val="00013013"/>
    <w:rsid w:val="00013AF2"/>
    <w:rsid w:val="00014742"/>
    <w:rsid w:val="00014A1A"/>
    <w:rsid w:val="0001585F"/>
    <w:rsid w:val="0001715A"/>
    <w:rsid w:val="000174B6"/>
    <w:rsid w:val="00017729"/>
    <w:rsid w:val="00020DC6"/>
    <w:rsid w:val="00020E5A"/>
    <w:rsid w:val="0002456D"/>
    <w:rsid w:val="00024605"/>
    <w:rsid w:val="00024BFF"/>
    <w:rsid w:val="00024F07"/>
    <w:rsid w:val="00025C68"/>
    <w:rsid w:val="00025DFC"/>
    <w:rsid w:val="00025E84"/>
    <w:rsid w:val="00027232"/>
    <w:rsid w:val="000274D9"/>
    <w:rsid w:val="00027E56"/>
    <w:rsid w:val="00027F45"/>
    <w:rsid w:val="00030D63"/>
    <w:rsid w:val="00030E0D"/>
    <w:rsid w:val="000323D2"/>
    <w:rsid w:val="00034900"/>
    <w:rsid w:val="00035706"/>
    <w:rsid w:val="00035990"/>
    <w:rsid w:val="000363EE"/>
    <w:rsid w:val="000364BE"/>
    <w:rsid w:val="000365FD"/>
    <w:rsid w:val="00037542"/>
    <w:rsid w:val="00040B9A"/>
    <w:rsid w:val="00041229"/>
    <w:rsid w:val="00041270"/>
    <w:rsid w:val="000436EF"/>
    <w:rsid w:val="00043AFC"/>
    <w:rsid w:val="00044AFB"/>
    <w:rsid w:val="00045126"/>
    <w:rsid w:val="00045E80"/>
    <w:rsid w:val="00046C8C"/>
    <w:rsid w:val="00047069"/>
    <w:rsid w:val="00051302"/>
    <w:rsid w:val="00051B90"/>
    <w:rsid w:val="00052394"/>
    <w:rsid w:val="0005272F"/>
    <w:rsid w:val="000533BA"/>
    <w:rsid w:val="00053782"/>
    <w:rsid w:val="00055C6F"/>
    <w:rsid w:val="00055D51"/>
    <w:rsid w:val="0005618C"/>
    <w:rsid w:val="00056737"/>
    <w:rsid w:val="0005687A"/>
    <w:rsid w:val="00056CC2"/>
    <w:rsid w:val="000572B7"/>
    <w:rsid w:val="0005767C"/>
    <w:rsid w:val="0005774A"/>
    <w:rsid w:val="000602FB"/>
    <w:rsid w:val="00060871"/>
    <w:rsid w:val="0006209E"/>
    <w:rsid w:val="0006280D"/>
    <w:rsid w:val="00062BFB"/>
    <w:rsid w:val="00064BC9"/>
    <w:rsid w:val="00064DAB"/>
    <w:rsid w:val="00066184"/>
    <w:rsid w:val="0006699B"/>
    <w:rsid w:val="00067564"/>
    <w:rsid w:val="00070A92"/>
    <w:rsid w:val="00070E45"/>
    <w:rsid w:val="00070E54"/>
    <w:rsid w:val="00071168"/>
    <w:rsid w:val="000719F1"/>
    <w:rsid w:val="0007457D"/>
    <w:rsid w:val="000747A7"/>
    <w:rsid w:val="00075019"/>
    <w:rsid w:val="00075439"/>
    <w:rsid w:val="00075F4A"/>
    <w:rsid w:val="00076412"/>
    <w:rsid w:val="000765B5"/>
    <w:rsid w:val="00076AED"/>
    <w:rsid w:val="00076C37"/>
    <w:rsid w:val="0007709A"/>
    <w:rsid w:val="0008059B"/>
    <w:rsid w:val="000810CB"/>
    <w:rsid w:val="000816E2"/>
    <w:rsid w:val="00081997"/>
    <w:rsid w:val="00082391"/>
    <w:rsid w:val="00082C2C"/>
    <w:rsid w:val="00082D7D"/>
    <w:rsid w:val="00082EF8"/>
    <w:rsid w:val="000831CF"/>
    <w:rsid w:val="000837DB"/>
    <w:rsid w:val="00083FE6"/>
    <w:rsid w:val="00084741"/>
    <w:rsid w:val="0008475D"/>
    <w:rsid w:val="00085F9F"/>
    <w:rsid w:val="000908A2"/>
    <w:rsid w:val="00090C9E"/>
    <w:rsid w:val="0009121F"/>
    <w:rsid w:val="00091601"/>
    <w:rsid w:val="00092A51"/>
    <w:rsid w:val="00093818"/>
    <w:rsid w:val="00093E01"/>
    <w:rsid w:val="00094297"/>
    <w:rsid w:val="00095512"/>
    <w:rsid w:val="00095F14"/>
    <w:rsid w:val="00096332"/>
    <w:rsid w:val="00097145"/>
    <w:rsid w:val="00097289"/>
    <w:rsid w:val="000976D7"/>
    <w:rsid w:val="000A037B"/>
    <w:rsid w:val="000A0EA0"/>
    <w:rsid w:val="000A1FAF"/>
    <w:rsid w:val="000A2F17"/>
    <w:rsid w:val="000A331D"/>
    <w:rsid w:val="000A40F5"/>
    <w:rsid w:val="000A522B"/>
    <w:rsid w:val="000A531B"/>
    <w:rsid w:val="000A6B0B"/>
    <w:rsid w:val="000A769E"/>
    <w:rsid w:val="000B109D"/>
    <w:rsid w:val="000B2E3D"/>
    <w:rsid w:val="000B373E"/>
    <w:rsid w:val="000B4314"/>
    <w:rsid w:val="000B4F63"/>
    <w:rsid w:val="000B6256"/>
    <w:rsid w:val="000B75BE"/>
    <w:rsid w:val="000C0DA4"/>
    <w:rsid w:val="000C11B6"/>
    <w:rsid w:val="000C256D"/>
    <w:rsid w:val="000C3D1C"/>
    <w:rsid w:val="000C436A"/>
    <w:rsid w:val="000C4827"/>
    <w:rsid w:val="000C553F"/>
    <w:rsid w:val="000C69A0"/>
    <w:rsid w:val="000C7A97"/>
    <w:rsid w:val="000D0235"/>
    <w:rsid w:val="000D04B8"/>
    <w:rsid w:val="000D08DF"/>
    <w:rsid w:val="000D1833"/>
    <w:rsid w:val="000D1B92"/>
    <w:rsid w:val="000D2ADB"/>
    <w:rsid w:val="000D2E85"/>
    <w:rsid w:val="000D3C1F"/>
    <w:rsid w:val="000D443F"/>
    <w:rsid w:val="000D4C76"/>
    <w:rsid w:val="000D52C7"/>
    <w:rsid w:val="000D5386"/>
    <w:rsid w:val="000D5931"/>
    <w:rsid w:val="000D637B"/>
    <w:rsid w:val="000D6D4D"/>
    <w:rsid w:val="000D7A8B"/>
    <w:rsid w:val="000D7D8D"/>
    <w:rsid w:val="000E0F01"/>
    <w:rsid w:val="000E1C4F"/>
    <w:rsid w:val="000E2824"/>
    <w:rsid w:val="000E3010"/>
    <w:rsid w:val="000E3137"/>
    <w:rsid w:val="000E3622"/>
    <w:rsid w:val="000E5012"/>
    <w:rsid w:val="000E52C0"/>
    <w:rsid w:val="000E53FA"/>
    <w:rsid w:val="000E583D"/>
    <w:rsid w:val="000E5BB2"/>
    <w:rsid w:val="000E623A"/>
    <w:rsid w:val="000E7D4D"/>
    <w:rsid w:val="000F011D"/>
    <w:rsid w:val="000F067D"/>
    <w:rsid w:val="000F1067"/>
    <w:rsid w:val="000F2710"/>
    <w:rsid w:val="000F3EFE"/>
    <w:rsid w:val="000F50EB"/>
    <w:rsid w:val="000F5B30"/>
    <w:rsid w:val="000F5C80"/>
    <w:rsid w:val="000F60AC"/>
    <w:rsid w:val="000F60F0"/>
    <w:rsid w:val="000F68DE"/>
    <w:rsid w:val="000F6D54"/>
    <w:rsid w:val="000F6F1A"/>
    <w:rsid w:val="000F6FE5"/>
    <w:rsid w:val="000F70B4"/>
    <w:rsid w:val="000F72E4"/>
    <w:rsid w:val="000F7CF3"/>
    <w:rsid w:val="00100B29"/>
    <w:rsid w:val="00101073"/>
    <w:rsid w:val="00102256"/>
    <w:rsid w:val="0010256E"/>
    <w:rsid w:val="0010257D"/>
    <w:rsid w:val="00102C84"/>
    <w:rsid w:val="0010340F"/>
    <w:rsid w:val="00103505"/>
    <w:rsid w:val="001046DF"/>
    <w:rsid w:val="0010519C"/>
    <w:rsid w:val="00105A64"/>
    <w:rsid w:val="001073C4"/>
    <w:rsid w:val="00107F7D"/>
    <w:rsid w:val="00110812"/>
    <w:rsid w:val="0011087E"/>
    <w:rsid w:val="00110C0A"/>
    <w:rsid w:val="001110A5"/>
    <w:rsid w:val="001125CE"/>
    <w:rsid w:val="001135A8"/>
    <w:rsid w:val="001147D9"/>
    <w:rsid w:val="00114C0F"/>
    <w:rsid w:val="00115198"/>
    <w:rsid w:val="00115275"/>
    <w:rsid w:val="001155E5"/>
    <w:rsid w:val="001156CA"/>
    <w:rsid w:val="00115AA1"/>
    <w:rsid w:val="00116815"/>
    <w:rsid w:val="00116A8D"/>
    <w:rsid w:val="00116B2B"/>
    <w:rsid w:val="00117062"/>
    <w:rsid w:val="00120391"/>
    <w:rsid w:val="0012068A"/>
    <w:rsid w:val="00121241"/>
    <w:rsid w:val="00123032"/>
    <w:rsid w:val="0012472B"/>
    <w:rsid w:val="00124F1E"/>
    <w:rsid w:val="00126214"/>
    <w:rsid w:val="001268B3"/>
    <w:rsid w:val="00126BF7"/>
    <w:rsid w:val="0012785B"/>
    <w:rsid w:val="001278C7"/>
    <w:rsid w:val="001307F6"/>
    <w:rsid w:val="001308FD"/>
    <w:rsid w:val="00130BC5"/>
    <w:rsid w:val="0013113D"/>
    <w:rsid w:val="001316BD"/>
    <w:rsid w:val="001318D7"/>
    <w:rsid w:val="0013298F"/>
    <w:rsid w:val="00132B78"/>
    <w:rsid w:val="00132F89"/>
    <w:rsid w:val="001330FF"/>
    <w:rsid w:val="0013340B"/>
    <w:rsid w:val="0013485C"/>
    <w:rsid w:val="001364F1"/>
    <w:rsid w:val="00136CF4"/>
    <w:rsid w:val="00137E23"/>
    <w:rsid w:val="001405B5"/>
    <w:rsid w:val="0014078B"/>
    <w:rsid w:val="0014160B"/>
    <w:rsid w:val="00141FC1"/>
    <w:rsid w:val="00143993"/>
    <w:rsid w:val="00143D78"/>
    <w:rsid w:val="001445B2"/>
    <w:rsid w:val="00145671"/>
    <w:rsid w:val="00145849"/>
    <w:rsid w:val="001472C0"/>
    <w:rsid w:val="00151912"/>
    <w:rsid w:val="00151E50"/>
    <w:rsid w:val="00151E9E"/>
    <w:rsid w:val="0015270D"/>
    <w:rsid w:val="0015313D"/>
    <w:rsid w:val="00153403"/>
    <w:rsid w:val="00154655"/>
    <w:rsid w:val="00154905"/>
    <w:rsid w:val="001566DB"/>
    <w:rsid w:val="00156ADA"/>
    <w:rsid w:val="0016010B"/>
    <w:rsid w:val="00160953"/>
    <w:rsid w:val="00160AF5"/>
    <w:rsid w:val="00160CE0"/>
    <w:rsid w:val="00161372"/>
    <w:rsid w:val="0016150F"/>
    <w:rsid w:val="00164D61"/>
    <w:rsid w:val="00165BA1"/>
    <w:rsid w:val="001660A2"/>
    <w:rsid w:val="00167182"/>
    <w:rsid w:val="00167457"/>
    <w:rsid w:val="00167733"/>
    <w:rsid w:val="00167A85"/>
    <w:rsid w:val="00167F1E"/>
    <w:rsid w:val="00170108"/>
    <w:rsid w:val="001711DC"/>
    <w:rsid w:val="00173688"/>
    <w:rsid w:val="00173B96"/>
    <w:rsid w:val="00174467"/>
    <w:rsid w:val="001748B0"/>
    <w:rsid w:val="0017517C"/>
    <w:rsid w:val="00175769"/>
    <w:rsid w:val="00175A77"/>
    <w:rsid w:val="00176EE3"/>
    <w:rsid w:val="001774F3"/>
    <w:rsid w:val="00177690"/>
    <w:rsid w:val="0018069B"/>
    <w:rsid w:val="00180936"/>
    <w:rsid w:val="00181229"/>
    <w:rsid w:val="00181532"/>
    <w:rsid w:val="0018219E"/>
    <w:rsid w:val="00182B94"/>
    <w:rsid w:val="00183861"/>
    <w:rsid w:val="00183C25"/>
    <w:rsid w:val="00184A2B"/>
    <w:rsid w:val="001855CB"/>
    <w:rsid w:val="00185B11"/>
    <w:rsid w:val="00185EC9"/>
    <w:rsid w:val="001871A2"/>
    <w:rsid w:val="00187459"/>
    <w:rsid w:val="00187DC7"/>
    <w:rsid w:val="001905FF"/>
    <w:rsid w:val="00191403"/>
    <w:rsid w:val="00191982"/>
    <w:rsid w:val="001941A0"/>
    <w:rsid w:val="0019700E"/>
    <w:rsid w:val="00197294"/>
    <w:rsid w:val="001A0594"/>
    <w:rsid w:val="001A0E7F"/>
    <w:rsid w:val="001A1707"/>
    <w:rsid w:val="001A26AF"/>
    <w:rsid w:val="001A293D"/>
    <w:rsid w:val="001A2C0E"/>
    <w:rsid w:val="001A36AE"/>
    <w:rsid w:val="001A3A8E"/>
    <w:rsid w:val="001A497C"/>
    <w:rsid w:val="001A4FC0"/>
    <w:rsid w:val="001A5EE9"/>
    <w:rsid w:val="001A6188"/>
    <w:rsid w:val="001A61CE"/>
    <w:rsid w:val="001A64DF"/>
    <w:rsid w:val="001A68DA"/>
    <w:rsid w:val="001A79E4"/>
    <w:rsid w:val="001B00DA"/>
    <w:rsid w:val="001B1789"/>
    <w:rsid w:val="001B3D32"/>
    <w:rsid w:val="001B4D80"/>
    <w:rsid w:val="001B51B2"/>
    <w:rsid w:val="001B7070"/>
    <w:rsid w:val="001C0489"/>
    <w:rsid w:val="001C12A5"/>
    <w:rsid w:val="001C192F"/>
    <w:rsid w:val="001C29D8"/>
    <w:rsid w:val="001C2CAC"/>
    <w:rsid w:val="001C2E8E"/>
    <w:rsid w:val="001C557F"/>
    <w:rsid w:val="001C60B3"/>
    <w:rsid w:val="001C6ACD"/>
    <w:rsid w:val="001C6C83"/>
    <w:rsid w:val="001C71A5"/>
    <w:rsid w:val="001C794F"/>
    <w:rsid w:val="001D026D"/>
    <w:rsid w:val="001D2AC9"/>
    <w:rsid w:val="001D48DF"/>
    <w:rsid w:val="001D4930"/>
    <w:rsid w:val="001D4C77"/>
    <w:rsid w:val="001D7A19"/>
    <w:rsid w:val="001D7ADF"/>
    <w:rsid w:val="001E0BA1"/>
    <w:rsid w:val="001E162B"/>
    <w:rsid w:val="001E1E9E"/>
    <w:rsid w:val="001E20F9"/>
    <w:rsid w:val="001E26CA"/>
    <w:rsid w:val="001E2D51"/>
    <w:rsid w:val="001E4F60"/>
    <w:rsid w:val="001E51A6"/>
    <w:rsid w:val="001E73E8"/>
    <w:rsid w:val="001F02D7"/>
    <w:rsid w:val="001F19DF"/>
    <w:rsid w:val="001F2407"/>
    <w:rsid w:val="001F298D"/>
    <w:rsid w:val="001F2F31"/>
    <w:rsid w:val="001F3680"/>
    <w:rsid w:val="001F36C9"/>
    <w:rsid w:val="001F431E"/>
    <w:rsid w:val="001F4372"/>
    <w:rsid w:val="001F515B"/>
    <w:rsid w:val="001F5250"/>
    <w:rsid w:val="001F6203"/>
    <w:rsid w:val="001F6DD2"/>
    <w:rsid w:val="001F7529"/>
    <w:rsid w:val="001F7AFE"/>
    <w:rsid w:val="0020064A"/>
    <w:rsid w:val="00200D48"/>
    <w:rsid w:val="002010C0"/>
    <w:rsid w:val="002011CB"/>
    <w:rsid w:val="00201EEC"/>
    <w:rsid w:val="00202291"/>
    <w:rsid w:val="00202A31"/>
    <w:rsid w:val="00203661"/>
    <w:rsid w:val="00203B3E"/>
    <w:rsid w:val="002042EF"/>
    <w:rsid w:val="00205294"/>
    <w:rsid w:val="0020725A"/>
    <w:rsid w:val="0020762A"/>
    <w:rsid w:val="00207BFE"/>
    <w:rsid w:val="00207DA3"/>
    <w:rsid w:val="00211964"/>
    <w:rsid w:val="00211CE4"/>
    <w:rsid w:val="00212302"/>
    <w:rsid w:val="0021256C"/>
    <w:rsid w:val="00212BB2"/>
    <w:rsid w:val="00213830"/>
    <w:rsid w:val="00216C3D"/>
    <w:rsid w:val="002201A1"/>
    <w:rsid w:val="00220321"/>
    <w:rsid w:val="002204F6"/>
    <w:rsid w:val="002212FA"/>
    <w:rsid w:val="00223635"/>
    <w:rsid w:val="00223B89"/>
    <w:rsid w:val="00224F1F"/>
    <w:rsid w:val="00230D02"/>
    <w:rsid w:val="0023164F"/>
    <w:rsid w:val="002320E5"/>
    <w:rsid w:val="00235D85"/>
    <w:rsid w:val="0023764C"/>
    <w:rsid w:val="00237793"/>
    <w:rsid w:val="00240164"/>
    <w:rsid w:val="002402D5"/>
    <w:rsid w:val="00240B70"/>
    <w:rsid w:val="00240D5A"/>
    <w:rsid w:val="00240F85"/>
    <w:rsid w:val="00241B30"/>
    <w:rsid w:val="00241EE1"/>
    <w:rsid w:val="00245169"/>
    <w:rsid w:val="00246692"/>
    <w:rsid w:val="002507D9"/>
    <w:rsid w:val="00250C4F"/>
    <w:rsid w:val="00252D15"/>
    <w:rsid w:val="00253C3B"/>
    <w:rsid w:val="00253E42"/>
    <w:rsid w:val="00254537"/>
    <w:rsid w:val="0025600E"/>
    <w:rsid w:val="00257095"/>
    <w:rsid w:val="00257601"/>
    <w:rsid w:val="0026091E"/>
    <w:rsid w:val="00260D31"/>
    <w:rsid w:val="002618E7"/>
    <w:rsid w:val="002623AB"/>
    <w:rsid w:val="00263E50"/>
    <w:rsid w:val="00264136"/>
    <w:rsid w:val="0026477E"/>
    <w:rsid w:val="002651D4"/>
    <w:rsid w:val="0026682A"/>
    <w:rsid w:val="0027172C"/>
    <w:rsid w:val="00271899"/>
    <w:rsid w:val="00271F16"/>
    <w:rsid w:val="0027241A"/>
    <w:rsid w:val="00273A0E"/>
    <w:rsid w:val="00275D65"/>
    <w:rsid w:val="00277FF6"/>
    <w:rsid w:val="00280472"/>
    <w:rsid w:val="00281F53"/>
    <w:rsid w:val="00281FEA"/>
    <w:rsid w:val="00282B95"/>
    <w:rsid w:val="002846D3"/>
    <w:rsid w:val="00284CF4"/>
    <w:rsid w:val="00285C13"/>
    <w:rsid w:val="002865E3"/>
    <w:rsid w:val="002867CE"/>
    <w:rsid w:val="00291166"/>
    <w:rsid w:val="00291937"/>
    <w:rsid w:val="00291FA1"/>
    <w:rsid w:val="00292309"/>
    <w:rsid w:val="00292D5E"/>
    <w:rsid w:val="00292D89"/>
    <w:rsid w:val="002951CA"/>
    <w:rsid w:val="0029615E"/>
    <w:rsid w:val="00297B85"/>
    <w:rsid w:val="00297D40"/>
    <w:rsid w:val="002A0C0A"/>
    <w:rsid w:val="002A14BD"/>
    <w:rsid w:val="002A2512"/>
    <w:rsid w:val="002A3506"/>
    <w:rsid w:val="002A3837"/>
    <w:rsid w:val="002A41A1"/>
    <w:rsid w:val="002A5712"/>
    <w:rsid w:val="002A77C2"/>
    <w:rsid w:val="002B02F3"/>
    <w:rsid w:val="002B0689"/>
    <w:rsid w:val="002B09F1"/>
    <w:rsid w:val="002B235F"/>
    <w:rsid w:val="002B2486"/>
    <w:rsid w:val="002B3711"/>
    <w:rsid w:val="002B37EB"/>
    <w:rsid w:val="002B3D7B"/>
    <w:rsid w:val="002B44D4"/>
    <w:rsid w:val="002B48C5"/>
    <w:rsid w:val="002B54BC"/>
    <w:rsid w:val="002B54BF"/>
    <w:rsid w:val="002B55F2"/>
    <w:rsid w:val="002B5BCF"/>
    <w:rsid w:val="002B6019"/>
    <w:rsid w:val="002B6CA8"/>
    <w:rsid w:val="002B6E04"/>
    <w:rsid w:val="002B752A"/>
    <w:rsid w:val="002C0967"/>
    <w:rsid w:val="002C0DCC"/>
    <w:rsid w:val="002C1913"/>
    <w:rsid w:val="002C2925"/>
    <w:rsid w:val="002C3122"/>
    <w:rsid w:val="002C3406"/>
    <w:rsid w:val="002C3D07"/>
    <w:rsid w:val="002C3E99"/>
    <w:rsid w:val="002C474B"/>
    <w:rsid w:val="002C50AA"/>
    <w:rsid w:val="002C5236"/>
    <w:rsid w:val="002C5CCA"/>
    <w:rsid w:val="002C7D3C"/>
    <w:rsid w:val="002D0180"/>
    <w:rsid w:val="002D0269"/>
    <w:rsid w:val="002D08C5"/>
    <w:rsid w:val="002D1D16"/>
    <w:rsid w:val="002D219A"/>
    <w:rsid w:val="002D3214"/>
    <w:rsid w:val="002D3926"/>
    <w:rsid w:val="002D47E9"/>
    <w:rsid w:val="002D5B84"/>
    <w:rsid w:val="002D75A0"/>
    <w:rsid w:val="002D7618"/>
    <w:rsid w:val="002D7B58"/>
    <w:rsid w:val="002E235A"/>
    <w:rsid w:val="002E2940"/>
    <w:rsid w:val="002E663F"/>
    <w:rsid w:val="002E6713"/>
    <w:rsid w:val="002E76B5"/>
    <w:rsid w:val="002E7A3B"/>
    <w:rsid w:val="002F01C7"/>
    <w:rsid w:val="002F055D"/>
    <w:rsid w:val="002F090E"/>
    <w:rsid w:val="002F15BC"/>
    <w:rsid w:val="002F2B45"/>
    <w:rsid w:val="002F2E2A"/>
    <w:rsid w:val="002F4AFC"/>
    <w:rsid w:val="002F4D47"/>
    <w:rsid w:val="002F5603"/>
    <w:rsid w:val="002F5B1C"/>
    <w:rsid w:val="002F5E99"/>
    <w:rsid w:val="002F63FE"/>
    <w:rsid w:val="002F6EA7"/>
    <w:rsid w:val="002F795D"/>
    <w:rsid w:val="002F7F47"/>
    <w:rsid w:val="00301894"/>
    <w:rsid w:val="00303848"/>
    <w:rsid w:val="00304046"/>
    <w:rsid w:val="00304125"/>
    <w:rsid w:val="00304804"/>
    <w:rsid w:val="00304C6D"/>
    <w:rsid w:val="00304F48"/>
    <w:rsid w:val="00305666"/>
    <w:rsid w:val="003064D9"/>
    <w:rsid w:val="00306E51"/>
    <w:rsid w:val="003072F2"/>
    <w:rsid w:val="00307428"/>
    <w:rsid w:val="003076D2"/>
    <w:rsid w:val="003107DF"/>
    <w:rsid w:val="00311CD5"/>
    <w:rsid w:val="00312B63"/>
    <w:rsid w:val="00313D22"/>
    <w:rsid w:val="0031472D"/>
    <w:rsid w:val="00314D9E"/>
    <w:rsid w:val="00316205"/>
    <w:rsid w:val="00316400"/>
    <w:rsid w:val="0031731F"/>
    <w:rsid w:val="003177AD"/>
    <w:rsid w:val="003202A4"/>
    <w:rsid w:val="00320E10"/>
    <w:rsid w:val="00321576"/>
    <w:rsid w:val="00321604"/>
    <w:rsid w:val="00321B86"/>
    <w:rsid w:val="00321C7E"/>
    <w:rsid w:val="00322940"/>
    <w:rsid w:val="00322FF8"/>
    <w:rsid w:val="003243F5"/>
    <w:rsid w:val="003249AC"/>
    <w:rsid w:val="00324F59"/>
    <w:rsid w:val="00325685"/>
    <w:rsid w:val="0032711C"/>
    <w:rsid w:val="00327CDE"/>
    <w:rsid w:val="00327E2C"/>
    <w:rsid w:val="00330064"/>
    <w:rsid w:val="0033156E"/>
    <w:rsid w:val="00331F3B"/>
    <w:rsid w:val="00333D15"/>
    <w:rsid w:val="00337682"/>
    <w:rsid w:val="003376F8"/>
    <w:rsid w:val="00337901"/>
    <w:rsid w:val="00341476"/>
    <w:rsid w:val="00341BBD"/>
    <w:rsid w:val="00342A66"/>
    <w:rsid w:val="00344349"/>
    <w:rsid w:val="0034527D"/>
    <w:rsid w:val="003453B8"/>
    <w:rsid w:val="0034566D"/>
    <w:rsid w:val="00345755"/>
    <w:rsid w:val="0034727E"/>
    <w:rsid w:val="0035129B"/>
    <w:rsid w:val="003514DE"/>
    <w:rsid w:val="00352C8B"/>
    <w:rsid w:val="00354301"/>
    <w:rsid w:val="003543B4"/>
    <w:rsid w:val="00356106"/>
    <w:rsid w:val="003566AF"/>
    <w:rsid w:val="003572DC"/>
    <w:rsid w:val="00361C2F"/>
    <w:rsid w:val="00362C1C"/>
    <w:rsid w:val="00363023"/>
    <w:rsid w:val="0036367D"/>
    <w:rsid w:val="00363E05"/>
    <w:rsid w:val="00363F86"/>
    <w:rsid w:val="0036405E"/>
    <w:rsid w:val="0036629F"/>
    <w:rsid w:val="00366423"/>
    <w:rsid w:val="0037008C"/>
    <w:rsid w:val="00370F5A"/>
    <w:rsid w:val="00371CD8"/>
    <w:rsid w:val="00371E87"/>
    <w:rsid w:val="00372F86"/>
    <w:rsid w:val="00374E28"/>
    <w:rsid w:val="00375AB2"/>
    <w:rsid w:val="003774AB"/>
    <w:rsid w:val="00377E22"/>
    <w:rsid w:val="00377E7E"/>
    <w:rsid w:val="00381645"/>
    <w:rsid w:val="003818F9"/>
    <w:rsid w:val="00382880"/>
    <w:rsid w:val="00383964"/>
    <w:rsid w:val="0038402C"/>
    <w:rsid w:val="0038403C"/>
    <w:rsid w:val="003909FB"/>
    <w:rsid w:val="00390D54"/>
    <w:rsid w:val="00390FC8"/>
    <w:rsid w:val="00391BC7"/>
    <w:rsid w:val="0039208E"/>
    <w:rsid w:val="003926DD"/>
    <w:rsid w:val="00396254"/>
    <w:rsid w:val="003977A8"/>
    <w:rsid w:val="003979B5"/>
    <w:rsid w:val="00397A93"/>
    <w:rsid w:val="003A0155"/>
    <w:rsid w:val="003A07A6"/>
    <w:rsid w:val="003A186C"/>
    <w:rsid w:val="003A1901"/>
    <w:rsid w:val="003A4A01"/>
    <w:rsid w:val="003A4C2B"/>
    <w:rsid w:val="003A52D7"/>
    <w:rsid w:val="003A5B08"/>
    <w:rsid w:val="003A648F"/>
    <w:rsid w:val="003A6EDB"/>
    <w:rsid w:val="003B0615"/>
    <w:rsid w:val="003B0743"/>
    <w:rsid w:val="003B089F"/>
    <w:rsid w:val="003B13A6"/>
    <w:rsid w:val="003B1D1A"/>
    <w:rsid w:val="003B2CE6"/>
    <w:rsid w:val="003B427B"/>
    <w:rsid w:val="003B435B"/>
    <w:rsid w:val="003B4B22"/>
    <w:rsid w:val="003B5186"/>
    <w:rsid w:val="003B54E2"/>
    <w:rsid w:val="003B592B"/>
    <w:rsid w:val="003B5FFE"/>
    <w:rsid w:val="003B6891"/>
    <w:rsid w:val="003B6B3D"/>
    <w:rsid w:val="003B7889"/>
    <w:rsid w:val="003B7D72"/>
    <w:rsid w:val="003C3DBE"/>
    <w:rsid w:val="003C4861"/>
    <w:rsid w:val="003C49D7"/>
    <w:rsid w:val="003C5F1C"/>
    <w:rsid w:val="003C633B"/>
    <w:rsid w:val="003C68B4"/>
    <w:rsid w:val="003C6F9C"/>
    <w:rsid w:val="003D0097"/>
    <w:rsid w:val="003D0330"/>
    <w:rsid w:val="003D0D62"/>
    <w:rsid w:val="003D0E05"/>
    <w:rsid w:val="003D130F"/>
    <w:rsid w:val="003D1500"/>
    <w:rsid w:val="003D1554"/>
    <w:rsid w:val="003D173B"/>
    <w:rsid w:val="003D1D4D"/>
    <w:rsid w:val="003D21CE"/>
    <w:rsid w:val="003D2B5B"/>
    <w:rsid w:val="003D40BC"/>
    <w:rsid w:val="003D439E"/>
    <w:rsid w:val="003D4A8B"/>
    <w:rsid w:val="003D4C22"/>
    <w:rsid w:val="003D5FD8"/>
    <w:rsid w:val="003D72E2"/>
    <w:rsid w:val="003D7B33"/>
    <w:rsid w:val="003D7D7A"/>
    <w:rsid w:val="003E0040"/>
    <w:rsid w:val="003E1246"/>
    <w:rsid w:val="003E14C1"/>
    <w:rsid w:val="003E1F90"/>
    <w:rsid w:val="003E2273"/>
    <w:rsid w:val="003E2D0A"/>
    <w:rsid w:val="003E37F4"/>
    <w:rsid w:val="003E3F89"/>
    <w:rsid w:val="003E46CE"/>
    <w:rsid w:val="003E5239"/>
    <w:rsid w:val="003E5936"/>
    <w:rsid w:val="003E7734"/>
    <w:rsid w:val="003F083E"/>
    <w:rsid w:val="003F0E97"/>
    <w:rsid w:val="003F141D"/>
    <w:rsid w:val="003F3444"/>
    <w:rsid w:val="003F37A5"/>
    <w:rsid w:val="003F38AC"/>
    <w:rsid w:val="003F493F"/>
    <w:rsid w:val="003F4EB4"/>
    <w:rsid w:val="003F63F0"/>
    <w:rsid w:val="003F76B0"/>
    <w:rsid w:val="00400D35"/>
    <w:rsid w:val="004011DF"/>
    <w:rsid w:val="00401FAC"/>
    <w:rsid w:val="0040315C"/>
    <w:rsid w:val="00404415"/>
    <w:rsid w:val="00405EF4"/>
    <w:rsid w:val="00406E1C"/>
    <w:rsid w:val="00407BF6"/>
    <w:rsid w:val="00407F5D"/>
    <w:rsid w:val="004101AE"/>
    <w:rsid w:val="004104FF"/>
    <w:rsid w:val="00410DC9"/>
    <w:rsid w:val="00410E34"/>
    <w:rsid w:val="004112DB"/>
    <w:rsid w:val="00411AF1"/>
    <w:rsid w:val="004121E1"/>
    <w:rsid w:val="00412AAB"/>
    <w:rsid w:val="00413FB7"/>
    <w:rsid w:val="004153B0"/>
    <w:rsid w:val="00415579"/>
    <w:rsid w:val="0041582B"/>
    <w:rsid w:val="00415846"/>
    <w:rsid w:val="00415F7D"/>
    <w:rsid w:val="00415FB3"/>
    <w:rsid w:val="00416505"/>
    <w:rsid w:val="00416FCE"/>
    <w:rsid w:val="00417C90"/>
    <w:rsid w:val="00421102"/>
    <w:rsid w:val="0042182B"/>
    <w:rsid w:val="004221B8"/>
    <w:rsid w:val="00422AB7"/>
    <w:rsid w:val="0042326A"/>
    <w:rsid w:val="00423542"/>
    <w:rsid w:val="00423AFA"/>
    <w:rsid w:val="004244A4"/>
    <w:rsid w:val="00424B0A"/>
    <w:rsid w:val="00424C1C"/>
    <w:rsid w:val="004251EB"/>
    <w:rsid w:val="004257AC"/>
    <w:rsid w:val="00425CBE"/>
    <w:rsid w:val="00425F5A"/>
    <w:rsid w:val="00425F80"/>
    <w:rsid w:val="0042638B"/>
    <w:rsid w:val="00426C30"/>
    <w:rsid w:val="0043098E"/>
    <w:rsid w:val="00431ADC"/>
    <w:rsid w:val="00432C8C"/>
    <w:rsid w:val="004335F7"/>
    <w:rsid w:val="00434CB5"/>
    <w:rsid w:val="004353CC"/>
    <w:rsid w:val="00435BD5"/>
    <w:rsid w:val="004361BF"/>
    <w:rsid w:val="004361E6"/>
    <w:rsid w:val="00436514"/>
    <w:rsid w:val="00436908"/>
    <w:rsid w:val="00436C29"/>
    <w:rsid w:val="00437A6E"/>
    <w:rsid w:val="00437A8B"/>
    <w:rsid w:val="00437DE4"/>
    <w:rsid w:val="004401CF"/>
    <w:rsid w:val="004408F2"/>
    <w:rsid w:val="00442EB0"/>
    <w:rsid w:val="00443C5F"/>
    <w:rsid w:val="0044529C"/>
    <w:rsid w:val="00445895"/>
    <w:rsid w:val="00445FE4"/>
    <w:rsid w:val="0044608C"/>
    <w:rsid w:val="00447189"/>
    <w:rsid w:val="004471FB"/>
    <w:rsid w:val="0045060B"/>
    <w:rsid w:val="004528A5"/>
    <w:rsid w:val="00453267"/>
    <w:rsid w:val="00454402"/>
    <w:rsid w:val="00454493"/>
    <w:rsid w:val="00455137"/>
    <w:rsid w:val="00455C0D"/>
    <w:rsid w:val="00455FC5"/>
    <w:rsid w:val="0045670E"/>
    <w:rsid w:val="004574B6"/>
    <w:rsid w:val="00460A18"/>
    <w:rsid w:val="00461C07"/>
    <w:rsid w:val="00462C9C"/>
    <w:rsid w:val="00462D85"/>
    <w:rsid w:val="0046355F"/>
    <w:rsid w:val="00464295"/>
    <w:rsid w:val="0046467B"/>
    <w:rsid w:val="0046532D"/>
    <w:rsid w:val="004660F1"/>
    <w:rsid w:val="00466BF6"/>
    <w:rsid w:val="004677B3"/>
    <w:rsid w:val="004713B4"/>
    <w:rsid w:val="0047140B"/>
    <w:rsid w:val="0047196E"/>
    <w:rsid w:val="004727BC"/>
    <w:rsid w:val="0047281A"/>
    <w:rsid w:val="0047345D"/>
    <w:rsid w:val="00473931"/>
    <w:rsid w:val="00473CF4"/>
    <w:rsid w:val="004741E5"/>
    <w:rsid w:val="00474685"/>
    <w:rsid w:val="00474AE3"/>
    <w:rsid w:val="00480BB8"/>
    <w:rsid w:val="00480F0A"/>
    <w:rsid w:val="0048144F"/>
    <w:rsid w:val="004829F1"/>
    <w:rsid w:val="004843F5"/>
    <w:rsid w:val="00484756"/>
    <w:rsid w:val="00485510"/>
    <w:rsid w:val="004867A9"/>
    <w:rsid w:val="00487815"/>
    <w:rsid w:val="0048794E"/>
    <w:rsid w:val="004905FA"/>
    <w:rsid w:val="00490708"/>
    <w:rsid w:val="00492BA0"/>
    <w:rsid w:val="004937C2"/>
    <w:rsid w:val="00493A64"/>
    <w:rsid w:val="00494086"/>
    <w:rsid w:val="004959E1"/>
    <w:rsid w:val="00496595"/>
    <w:rsid w:val="00496A8C"/>
    <w:rsid w:val="00496D06"/>
    <w:rsid w:val="00496D6A"/>
    <w:rsid w:val="004A1205"/>
    <w:rsid w:val="004A137F"/>
    <w:rsid w:val="004A329E"/>
    <w:rsid w:val="004A39C1"/>
    <w:rsid w:val="004A4070"/>
    <w:rsid w:val="004A4A75"/>
    <w:rsid w:val="004A530E"/>
    <w:rsid w:val="004A5857"/>
    <w:rsid w:val="004A5CD3"/>
    <w:rsid w:val="004A5D4D"/>
    <w:rsid w:val="004A60A4"/>
    <w:rsid w:val="004A7031"/>
    <w:rsid w:val="004A749A"/>
    <w:rsid w:val="004B00CC"/>
    <w:rsid w:val="004B0651"/>
    <w:rsid w:val="004B0AFB"/>
    <w:rsid w:val="004B1AFD"/>
    <w:rsid w:val="004B1D75"/>
    <w:rsid w:val="004B2CCE"/>
    <w:rsid w:val="004B4305"/>
    <w:rsid w:val="004B44AF"/>
    <w:rsid w:val="004B5FCB"/>
    <w:rsid w:val="004B63E7"/>
    <w:rsid w:val="004B7100"/>
    <w:rsid w:val="004B72F9"/>
    <w:rsid w:val="004B749B"/>
    <w:rsid w:val="004C0300"/>
    <w:rsid w:val="004C12B0"/>
    <w:rsid w:val="004C21A2"/>
    <w:rsid w:val="004C29B6"/>
    <w:rsid w:val="004C3141"/>
    <w:rsid w:val="004C384A"/>
    <w:rsid w:val="004C40AC"/>
    <w:rsid w:val="004C566F"/>
    <w:rsid w:val="004C5966"/>
    <w:rsid w:val="004C60E2"/>
    <w:rsid w:val="004C6A4D"/>
    <w:rsid w:val="004C717D"/>
    <w:rsid w:val="004C79B1"/>
    <w:rsid w:val="004D15F4"/>
    <w:rsid w:val="004D24EA"/>
    <w:rsid w:val="004D272E"/>
    <w:rsid w:val="004D2871"/>
    <w:rsid w:val="004D2C1A"/>
    <w:rsid w:val="004D33C9"/>
    <w:rsid w:val="004D3B7A"/>
    <w:rsid w:val="004D47BA"/>
    <w:rsid w:val="004D56C7"/>
    <w:rsid w:val="004D59B1"/>
    <w:rsid w:val="004D5C2A"/>
    <w:rsid w:val="004D63DD"/>
    <w:rsid w:val="004D67F7"/>
    <w:rsid w:val="004D6FB0"/>
    <w:rsid w:val="004D713A"/>
    <w:rsid w:val="004D72E3"/>
    <w:rsid w:val="004E018D"/>
    <w:rsid w:val="004E01E5"/>
    <w:rsid w:val="004E0247"/>
    <w:rsid w:val="004E0860"/>
    <w:rsid w:val="004E18DA"/>
    <w:rsid w:val="004E2613"/>
    <w:rsid w:val="004E37D0"/>
    <w:rsid w:val="004E4516"/>
    <w:rsid w:val="004E4B9F"/>
    <w:rsid w:val="004E4C0E"/>
    <w:rsid w:val="004E4DAD"/>
    <w:rsid w:val="004E5687"/>
    <w:rsid w:val="004E61D7"/>
    <w:rsid w:val="004E6794"/>
    <w:rsid w:val="004F03C8"/>
    <w:rsid w:val="004F0691"/>
    <w:rsid w:val="004F1059"/>
    <w:rsid w:val="004F1C35"/>
    <w:rsid w:val="004F1FF9"/>
    <w:rsid w:val="004F2310"/>
    <w:rsid w:val="004F261E"/>
    <w:rsid w:val="004F2877"/>
    <w:rsid w:val="004F2BCA"/>
    <w:rsid w:val="004F32B3"/>
    <w:rsid w:val="004F3428"/>
    <w:rsid w:val="004F52CC"/>
    <w:rsid w:val="004F5C4F"/>
    <w:rsid w:val="004F62AE"/>
    <w:rsid w:val="004F6561"/>
    <w:rsid w:val="004F758A"/>
    <w:rsid w:val="004F7CBB"/>
    <w:rsid w:val="00500CA9"/>
    <w:rsid w:val="0050101B"/>
    <w:rsid w:val="0050185D"/>
    <w:rsid w:val="00501BC1"/>
    <w:rsid w:val="00502239"/>
    <w:rsid w:val="00503316"/>
    <w:rsid w:val="00504AB0"/>
    <w:rsid w:val="00505895"/>
    <w:rsid w:val="00505F48"/>
    <w:rsid w:val="00506304"/>
    <w:rsid w:val="00506687"/>
    <w:rsid w:val="005112EB"/>
    <w:rsid w:val="00511472"/>
    <w:rsid w:val="005115EC"/>
    <w:rsid w:val="00512B3A"/>
    <w:rsid w:val="00512ECC"/>
    <w:rsid w:val="00513472"/>
    <w:rsid w:val="00513739"/>
    <w:rsid w:val="00513989"/>
    <w:rsid w:val="00513F93"/>
    <w:rsid w:val="005143F0"/>
    <w:rsid w:val="00514460"/>
    <w:rsid w:val="005146F2"/>
    <w:rsid w:val="0051509E"/>
    <w:rsid w:val="00515623"/>
    <w:rsid w:val="00515BEF"/>
    <w:rsid w:val="00515EE7"/>
    <w:rsid w:val="00516D0F"/>
    <w:rsid w:val="005201FD"/>
    <w:rsid w:val="00520B0D"/>
    <w:rsid w:val="005214B2"/>
    <w:rsid w:val="00521CC0"/>
    <w:rsid w:val="00522C1C"/>
    <w:rsid w:val="00523089"/>
    <w:rsid w:val="005232FC"/>
    <w:rsid w:val="005242CC"/>
    <w:rsid w:val="00524392"/>
    <w:rsid w:val="00524704"/>
    <w:rsid w:val="00524B16"/>
    <w:rsid w:val="00524DE0"/>
    <w:rsid w:val="00525EEE"/>
    <w:rsid w:val="00526B7B"/>
    <w:rsid w:val="00527B16"/>
    <w:rsid w:val="005305AC"/>
    <w:rsid w:val="00531884"/>
    <w:rsid w:val="00531AAA"/>
    <w:rsid w:val="00535F5E"/>
    <w:rsid w:val="00537F49"/>
    <w:rsid w:val="00540377"/>
    <w:rsid w:val="00540990"/>
    <w:rsid w:val="00540FE2"/>
    <w:rsid w:val="005415F4"/>
    <w:rsid w:val="00541BAD"/>
    <w:rsid w:val="0054267C"/>
    <w:rsid w:val="0054297A"/>
    <w:rsid w:val="00542AAD"/>
    <w:rsid w:val="00543A91"/>
    <w:rsid w:val="00543EAD"/>
    <w:rsid w:val="00544B6F"/>
    <w:rsid w:val="00544FD9"/>
    <w:rsid w:val="00545147"/>
    <w:rsid w:val="005453C6"/>
    <w:rsid w:val="00545B9D"/>
    <w:rsid w:val="00545D81"/>
    <w:rsid w:val="0054649C"/>
    <w:rsid w:val="0054652C"/>
    <w:rsid w:val="0054659F"/>
    <w:rsid w:val="00546B55"/>
    <w:rsid w:val="00547EB3"/>
    <w:rsid w:val="00550AA3"/>
    <w:rsid w:val="00551343"/>
    <w:rsid w:val="00551E90"/>
    <w:rsid w:val="00553F76"/>
    <w:rsid w:val="0055419F"/>
    <w:rsid w:val="00555162"/>
    <w:rsid w:val="00555A17"/>
    <w:rsid w:val="005568E5"/>
    <w:rsid w:val="005572A6"/>
    <w:rsid w:val="0056016A"/>
    <w:rsid w:val="00560242"/>
    <w:rsid w:val="005608D4"/>
    <w:rsid w:val="00560DED"/>
    <w:rsid w:val="00560EFA"/>
    <w:rsid w:val="00561316"/>
    <w:rsid w:val="00562390"/>
    <w:rsid w:val="00564AF1"/>
    <w:rsid w:val="00564C7E"/>
    <w:rsid w:val="00566147"/>
    <w:rsid w:val="00566599"/>
    <w:rsid w:val="005668F5"/>
    <w:rsid w:val="005670BD"/>
    <w:rsid w:val="00567B1D"/>
    <w:rsid w:val="00570607"/>
    <w:rsid w:val="005707CF"/>
    <w:rsid w:val="00571D6F"/>
    <w:rsid w:val="00572D48"/>
    <w:rsid w:val="0057339E"/>
    <w:rsid w:val="00573595"/>
    <w:rsid w:val="0057424E"/>
    <w:rsid w:val="00574D72"/>
    <w:rsid w:val="00574EDD"/>
    <w:rsid w:val="00575488"/>
    <w:rsid w:val="005755CB"/>
    <w:rsid w:val="00576A6A"/>
    <w:rsid w:val="00576BE1"/>
    <w:rsid w:val="005772CC"/>
    <w:rsid w:val="00577362"/>
    <w:rsid w:val="00577D55"/>
    <w:rsid w:val="005806BA"/>
    <w:rsid w:val="00581437"/>
    <w:rsid w:val="00582928"/>
    <w:rsid w:val="00582F40"/>
    <w:rsid w:val="0058379E"/>
    <w:rsid w:val="0058390F"/>
    <w:rsid w:val="00583A6E"/>
    <w:rsid w:val="00583D21"/>
    <w:rsid w:val="00585183"/>
    <w:rsid w:val="00587AAB"/>
    <w:rsid w:val="00590C41"/>
    <w:rsid w:val="00591AD0"/>
    <w:rsid w:val="00591CC5"/>
    <w:rsid w:val="005937A4"/>
    <w:rsid w:val="00594877"/>
    <w:rsid w:val="00594A27"/>
    <w:rsid w:val="00594A32"/>
    <w:rsid w:val="0059641E"/>
    <w:rsid w:val="00596ACA"/>
    <w:rsid w:val="00596F6E"/>
    <w:rsid w:val="00597056"/>
    <w:rsid w:val="005971CE"/>
    <w:rsid w:val="0059782A"/>
    <w:rsid w:val="005A0018"/>
    <w:rsid w:val="005A03E1"/>
    <w:rsid w:val="005A05F2"/>
    <w:rsid w:val="005A0710"/>
    <w:rsid w:val="005A092F"/>
    <w:rsid w:val="005A2C78"/>
    <w:rsid w:val="005A405C"/>
    <w:rsid w:val="005A544D"/>
    <w:rsid w:val="005A58EE"/>
    <w:rsid w:val="005A61E0"/>
    <w:rsid w:val="005A7451"/>
    <w:rsid w:val="005A75CD"/>
    <w:rsid w:val="005B009F"/>
    <w:rsid w:val="005B01F4"/>
    <w:rsid w:val="005B09EE"/>
    <w:rsid w:val="005B0CB4"/>
    <w:rsid w:val="005B0CD5"/>
    <w:rsid w:val="005B1B9D"/>
    <w:rsid w:val="005B233C"/>
    <w:rsid w:val="005B2A24"/>
    <w:rsid w:val="005B52F3"/>
    <w:rsid w:val="005B5B93"/>
    <w:rsid w:val="005B5C90"/>
    <w:rsid w:val="005B663F"/>
    <w:rsid w:val="005B69F9"/>
    <w:rsid w:val="005B7CB0"/>
    <w:rsid w:val="005C15CF"/>
    <w:rsid w:val="005C1A8F"/>
    <w:rsid w:val="005C2428"/>
    <w:rsid w:val="005C2887"/>
    <w:rsid w:val="005C339E"/>
    <w:rsid w:val="005C36C5"/>
    <w:rsid w:val="005C3FB3"/>
    <w:rsid w:val="005C4895"/>
    <w:rsid w:val="005C4FCB"/>
    <w:rsid w:val="005C5040"/>
    <w:rsid w:val="005C5117"/>
    <w:rsid w:val="005C58FC"/>
    <w:rsid w:val="005C5D76"/>
    <w:rsid w:val="005C6852"/>
    <w:rsid w:val="005C6BFA"/>
    <w:rsid w:val="005C6DBA"/>
    <w:rsid w:val="005D038D"/>
    <w:rsid w:val="005D135B"/>
    <w:rsid w:val="005D1625"/>
    <w:rsid w:val="005D295E"/>
    <w:rsid w:val="005D2DC0"/>
    <w:rsid w:val="005D3E04"/>
    <w:rsid w:val="005D4CC2"/>
    <w:rsid w:val="005D54EF"/>
    <w:rsid w:val="005D5C1B"/>
    <w:rsid w:val="005D5E26"/>
    <w:rsid w:val="005D7193"/>
    <w:rsid w:val="005D7E38"/>
    <w:rsid w:val="005E1E29"/>
    <w:rsid w:val="005E260A"/>
    <w:rsid w:val="005E3005"/>
    <w:rsid w:val="005E35E3"/>
    <w:rsid w:val="005E3E75"/>
    <w:rsid w:val="005E480C"/>
    <w:rsid w:val="005E4CAA"/>
    <w:rsid w:val="005E68AB"/>
    <w:rsid w:val="005E7B48"/>
    <w:rsid w:val="005E7DFB"/>
    <w:rsid w:val="005E7E65"/>
    <w:rsid w:val="005F040E"/>
    <w:rsid w:val="005F10B6"/>
    <w:rsid w:val="005F2360"/>
    <w:rsid w:val="005F2676"/>
    <w:rsid w:val="005F377F"/>
    <w:rsid w:val="005F3E59"/>
    <w:rsid w:val="005F41C8"/>
    <w:rsid w:val="005F4722"/>
    <w:rsid w:val="005F5258"/>
    <w:rsid w:val="005F5290"/>
    <w:rsid w:val="005F7AF2"/>
    <w:rsid w:val="005F7B23"/>
    <w:rsid w:val="006009E2"/>
    <w:rsid w:val="00600B14"/>
    <w:rsid w:val="006010BA"/>
    <w:rsid w:val="00601FF6"/>
    <w:rsid w:val="00603CB7"/>
    <w:rsid w:val="00604B7E"/>
    <w:rsid w:val="00604BD2"/>
    <w:rsid w:val="00604C31"/>
    <w:rsid w:val="00604EA9"/>
    <w:rsid w:val="006051EE"/>
    <w:rsid w:val="0060717A"/>
    <w:rsid w:val="0061137F"/>
    <w:rsid w:val="0061158F"/>
    <w:rsid w:val="006139B3"/>
    <w:rsid w:val="00613CBD"/>
    <w:rsid w:val="00613F65"/>
    <w:rsid w:val="00614EE8"/>
    <w:rsid w:val="006151B3"/>
    <w:rsid w:val="00616F17"/>
    <w:rsid w:val="00617948"/>
    <w:rsid w:val="00620B78"/>
    <w:rsid w:val="006212E5"/>
    <w:rsid w:val="0062212B"/>
    <w:rsid w:val="0062248E"/>
    <w:rsid w:val="00624532"/>
    <w:rsid w:val="006247F6"/>
    <w:rsid w:val="006248B1"/>
    <w:rsid w:val="006248CB"/>
    <w:rsid w:val="00624C95"/>
    <w:rsid w:val="006270F3"/>
    <w:rsid w:val="00631378"/>
    <w:rsid w:val="00631761"/>
    <w:rsid w:val="00631F26"/>
    <w:rsid w:val="0063226F"/>
    <w:rsid w:val="0063337D"/>
    <w:rsid w:val="00635778"/>
    <w:rsid w:val="00636D9B"/>
    <w:rsid w:val="00637438"/>
    <w:rsid w:val="00640DC9"/>
    <w:rsid w:val="00641988"/>
    <w:rsid w:val="00641C1D"/>
    <w:rsid w:val="0064249B"/>
    <w:rsid w:val="006424AF"/>
    <w:rsid w:val="00643085"/>
    <w:rsid w:val="006435BC"/>
    <w:rsid w:val="00643D17"/>
    <w:rsid w:val="006450EC"/>
    <w:rsid w:val="006451EF"/>
    <w:rsid w:val="00645628"/>
    <w:rsid w:val="0064562A"/>
    <w:rsid w:val="0064620A"/>
    <w:rsid w:val="00646551"/>
    <w:rsid w:val="006468C4"/>
    <w:rsid w:val="00646B94"/>
    <w:rsid w:val="00646DB9"/>
    <w:rsid w:val="0065048A"/>
    <w:rsid w:val="00650EF8"/>
    <w:rsid w:val="00652A29"/>
    <w:rsid w:val="006533D9"/>
    <w:rsid w:val="00654D69"/>
    <w:rsid w:val="00655707"/>
    <w:rsid w:val="006579DF"/>
    <w:rsid w:val="00661609"/>
    <w:rsid w:val="00661E4B"/>
    <w:rsid w:val="006626B0"/>
    <w:rsid w:val="006632EE"/>
    <w:rsid w:val="00663D61"/>
    <w:rsid w:val="00664F04"/>
    <w:rsid w:val="006654B3"/>
    <w:rsid w:val="00665F3A"/>
    <w:rsid w:val="0066689D"/>
    <w:rsid w:val="006672AC"/>
    <w:rsid w:val="006676B2"/>
    <w:rsid w:val="00667BAB"/>
    <w:rsid w:val="00667F13"/>
    <w:rsid w:val="006702DA"/>
    <w:rsid w:val="00670B13"/>
    <w:rsid w:val="00672EB4"/>
    <w:rsid w:val="006734E2"/>
    <w:rsid w:val="006738EB"/>
    <w:rsid w:val="00673B24"/>
    <w:rsid w:val="00674EE7"/>
    <w:rsid w:val="006752E1"/>
    <w:rsid w:val="00675BD4"/>
    <w:rsid w:val="006770C8"/>
    <w:rsid w:val="00680127"/>
    <w:rsid w:val="006803D8"/>
    <w:rsid w:val="00681FDA"/>
    <w:rsid w:val="00682636"/>
    <w:rsid w:val="00683156"/>
    <w:rsid w:val="00683283"/>
    <w:rsid w:val="00683761"/>
    <w:rsid w:val="00683E9C"/>
    <w:rsid w:val="006844E3"/>
    <w:rsid w:val="006847E0"/>
    <w:rsid w:val="00684886"/>
    <w:rsid w:val="006848FE"/>
    <w:rsid w:val="00684E74"/>
    <w:rsid w:val="00686000"/>
    <w:rsid w:val="00686957"/>
    <w:rsid w:val="00686AE4"/>
    <w:rsid w:val="00686BC9"/>
    <w:rsid w:val="00686D50"/>
    <w:rsid w:val="006872DD"/>
    <w:rsid w:val="00687C3D"/>
    <w:rsid w:val="00690D01"/>
    <w:rsid w:val="006912C7"/>
    <w:rsid w:val="00692334"/>
    <w:rsid w:val="006923B6"/>
    <w:rsid w:val="00692D92"/>
    <w:rsid w:val="00692F6C"/>
    <w:rsid w:val="00693F01"/>
    <w:rsid w:val="00695FE8"/>
    <w:rsid w:val="00696335"/>
    <w:rsid w:val="006969E5"/>
    <w:rsid w:val="00696F7D"/>
    <w:rsid w:val="00697A36"/>
    <w:rsid w:val="006A12B7"/>
    <w:rsid w:val="006A1591"/>
    <w:rsid w:val="006A18BC"/>
    <w:rsid w:val="006A1A22"/>
    <w:rsid w:val="006A1E7A"/>
    <w:rsid w:val="006A1E92"/>
    <w:rsid w:val="006A21B4"/>
    <w:rsid w:val="006A22FB"/>
    <w:rsid w:val="006A354B"/>
    <w:rsid w:val="006A3A3F"/>
    <w:rsid w:val="006A3F6E"/>
    <w:rsid w:val="006A4692"/>
    <w:rsid w:val="006A4FAE"/>
    <w:rsid w:val="006A5AA3"/>
    <w:rsid w:val="006A67CD"/>
    <w:rsid w:val="006A693D"/>
    <w:rsid w:val="006A6BAB"/>
    <w:rsid w:val="006A70FA"/>
    <w:rsid w:val="006B06CB"/>
    <w:rsid w:val="006B0A20"/>
    <w:rsid w:val="006B162E"/>
    <w:rsid w:val="006B2D7C"/>
    <w:rsid w:val="006B48BB"/>
    <w:rsid w:val="006B680C"/>
    <w:rsid w:val="006C0D82"/>
    <w:rsid w:val="006C189D"/>
    <w:rsid w:val="006C1FEB"/>
    <w:rsid w:val="006C3428"/>
    <w:rsid w:val="006C3C54"/>
    <w:rsid w:val="006C58AF"/>
    <w:rsid w:val="006C5956"/>
    <w:rsid w:val="006C696A"/>
    <w:rsid w:val="006C6FF1"/>
    <w:rsid w:val="006D01A4"/>
    <w:rsid w:val="006D1F94"/>
    <w:rsid w:val="006D20CB"/>
    <w:rsid w:val="006D4376"/>
    <w:rsid w:val="006D4809"/>
    <w:rsid w:val="006D5EB2"/>
    <w:rsid w:val="006D612A"/>
    <w:rsid w:val="006D73D4"/>
    <w:rsid w:val="006E0040"/>
    <w:rsid w:val="006E0643"/>
    <w:rsid w:val="006E09F9"/>
    <w:rsid w:val="006E0E34"/>
    <w:rsid w:val="006E24A9"/>
    <w:rsid w:val="006E2FF3"/>
    <w:rsid w:val="006E6899"/>
    <w:rsid w:val="006E6E6F"/>
    <w:rsid w:val="006E78DC"/>
    <w:rsid w:val="006E7C47"/>
    <w:rsid w:val="006F12B5"/>
    <w:rsid w:val="006F1C74"/>
    <w:rsid w:val="006F3E97"/>
    <w:rsid w:val="006F49E7"/>
    <w:rsid w:val="006F5179"/>
    <w:rsid w:val="006F604F"/>
    <w:rsid w:val="006F6BF7"/>
    <w:rsid w:val="006F6CD2"/>
    <w:rsid w:val="006F7846"/>
    <w:rsid w:val="00700472"/>
    <w:rsid w:val="007008A9"/>
    <w:rsid w:val="0070090F"/>
    <w:rsid w:val="0070186F"/>
    <w:rsid w:val="00701C8D"/>
    <w:rsid w:val="00701D80"/>
    <w:rsid w:val="007021D1"/>
    <w:rsid w:val="007027C9"/>
    <w:rsid w:val="00702D49"/>
    <w:rsid w:val="00705AD6"/>
    <w:rsid w:val="007062E4"/>
    <w:rsid w:val="007066BF"/>
    <w:rsid w:val="0070693C"/>
    <w:rsid w:val="007074B7"/>
    <w:rsid w:val="0070784E"/>
    <w:rsid w:val="00710265"/>
    <w:rsid w:val="0071033B"/>
    <w:rsid w:val="00712730"/>
    <w:rsid w:val="00712BC7"/>
    <w:rsid w:val="00712D66"/>
    <w:rsid w:val="00713169"/>
    <w:rsid w:val="00713421"/>
    <w:rsid w:val="00713BA5"/>
    <w:rsid w:val="0071447C"/>
    <w:rsid w:val="007148C9"/>
    <w:rsid w:val="00715265"/>
    <w:rsid w:val="007154E2"/>
    <w:rsid w:val="00716353"/>
    <w:rsid w:val="007167F5"/>
    <w:rsid w:val="007170EA"/>
    <w:rsid w:val="007177F5"/>
    <w:rsid w:val="0071787B"/>
    <w:rsid w:val="007207D2"/>
    <w:rsid w:val="00720AFA"/>
    <w:rsid w:val="00720B96"/>
    <w:rsid w:val="00720E18"/>
    <w:rsid w:val="0072126E"/>
    <w:rsid w:val="00722201"/>
    <w:rsid w:val="0072311A"/>
    <w:rsid w:val="0072478F"/>
    <w:rsid w:val="00725676"/>
    <w:rsid w:val="0072586C"/>
    <w:rsid w:val="007264AA"/>
    <w:rsid w:val="0072682B"/>
    <w:rsid w:val="0072691A"/>
    <w:rsid w:val="00726D88"/>
    <w:rsid w:val="00732916"/>
    <w:rsid w:val="00733278"/>
    <w:rsid w:val="007339CD"/>
    <w:rsid w:val="007341A2"/>
    <w:rsid w:val="0073426D"/>
    <w:rsid w:val="007352B1"/>
    <w:rsid w:val="007352EF"/>
    <w:rsid w:val="0073542C"/>
    <w:rsid w:val="007356D1"/>
    <w:rsid w:val="0073759A"/>
    <w:rsid w:val="007375BB"/>
    <w:rsid w:val="007378C7"/>
    <w:rsid w:val="007400C8"/>
    <w:rsid w:val="00740179"/>
    <w:rsid w:val="00740631"/>
    <w:rsid w:val="00740940"/>
    <w:rsid w:val="00740EAC"/>
    <w:rsid w:val="0074196D"/>
    <w:rsid w:val="00741F05"/>
    <w:rsid w:val="007423D0"/>
    <w:rsid w:val="00744527"/>
    <w:rsid w:val="00745C84"/>
    <w:rsid w:val="007509D2"/>
    <w:rsid w:val="00751086"/>
    <w:rsid w:val="00751541"/>
    <w:rsid w:val="0075234C"/>
    <w:rsid w:val="00752996"/>
    <w:rsid w:val="00753A5A"/>
    <w:rsid w:val="007543B3"/>
    <w:rsid w:val="00754D3C"/>
    <w:rsid w:val="0075520E"/>
    <w:rsid w:val="007557B8"/>
    <w:rsid w:val="00755F25"/>
    <w:rsid w:val="00756968"/>
    <w:rsid w:val="00757B3B"/>
    <w:rsid w:val="007602D3"/>
    <w:rsid w:val="00762283"/>
    <w:rsid w:val="0076269E"/>
    <w:rsid w:val="007639C8"/>
    <w:rsid w:val="00763B84"/>
    <w:rsid w:val="00763E00"/>
    <w:rsid w:val="00764727"/>
    <w:rsid w:val="00765B6F"/>
    <w:rsid w:val="00766EA7"/>
    <w:rsid w:val="0077208E"/>
    <w:rsid w:val="007721F9"/>
    <w:rsid w:val="0077234F"/>
    <w:rsid w:val="00772616"/>
    <w:rsid w:val="00772A77"/>
    <w:rsid w:val="00772AC7"/>
    <w:rsid w:val="00772C62"/>
    <w:rsid w:val="007732B3"/>
    <w:rsid w:val="00774A99"/>
    <w:rsid w:val="00774E05"/>
    <w:rsid w:val="00774FD5"/>
    <w:rsid w:val="00777410"/>
    <w:rsid w:val="00777516"/>
    <w:rsid w:val="0077756D"/>
    <w:rsid w:val="007775F8"/>
    <w:rsid w:val="00777AA9"/>
    <w:rsid w:val="00777D05"/>
    <w:rsid w:val="007819DF"/>
    <w:rsid w:val="00782A93"/>
    <w:rsid w:val="00782CBD"/>
    <w:rsid w:val="007831A2"/>
    <w:rsid w:val="007841EF"/>
    <w:rsid w:val="0078465C"/>
    <w:rsid w:val="007849D3"/>
    <w:rsid w:val="00784CF3"/>
    <w:rsid w:val="00785213"/>
    <w:rsid w:val="00785690"/>
    <w:rsid w:val="007856DA"/>
    <w:rsid w:val="00786011"/>
    <w:rsid w:val="00786164"/>
    <w:rsid w:val="0078699E"/>
    <w:rsid w:val="00786CB4"/>
    <w:rsid w:val="00787B4B"/>
    <w:rsid w:val="00787FCD"/>
    <w:rsid w:val="00790702"/>
    <w:rsid w:val="007908A6"/>
    <w:rsid w:val="007909FB"/>
    <w:rsid w:val="007926E1"/>
    <w:rsid w:val="007928E7"/>
    <w:rsid w:val="00792F96"/>
    <w:rsid w:val="007947A6"/>
    <w:rsid w:val="007948D9"/>
    <w:rsid w:val="007950FA"/>
    <w:rsid w:val="00795C5F"/>
    <w:rsid w:val="00796D0C"/>
    <w:rsid w:val="00797611"/>
    <w:rsid w:val="007A0458"/>
    <w:rsid w:val="007A0569"/>
    <w:rsid w:val="007A0C41"/>
    <w:rsid w:val="007A0C82"/>
    <w:rsid w:val="007A3110"/>
    <w:rsid w:val="007A3510"/>
    <w:rsid w:val="007A493E"/>
    <w:rsid w:val="007A5C26"/>
    <w:rsid w:val="007A6033"/>
    <w:rsid w:val="007A77D8"/>
    <w:rsid w:val="007B0350"/>
    <w:rsid w:val="007B047F"/>
    <w:rsid w:val="007B08BA"/>
    <w:rsid w:val="007B19D8"/>
    <w:rsid w:val="007B1C8A"/>
    <w:rsid w:val="007B304A"/>
    <w:rsid w:val="007B4105"/>
    <w:rsid w:val="007B546A"/>
    <w:rsid w:val="007B574F"/>
    <w:rsid w:val="007B5DD2"/>
    <w:rsid w:val="007B6054"/>
    <w:rsid w:val="007B6957"/>
    <w:rsid w:val="007B76C0"/>
    <w:rsid w:val="007B7A3E"/>
    <w:rsid w:val="007C0A68"/>
    <w:rsid w:val="007C0FCC"/>
    <w:rsid w:val="007C182D"/>
    <w:rsid w:val="007C46A8"/>
    <w:rsid w:val="007C57CE"/>
    <w:rsid w:val="007C6CDE"/>
    <w:rsid w:val="007D04F6"/>
    <w:rsid w:val="007D095E"/>
    <w:rsid w:val="007D0A38"/>
    <w:rsid w:val="007D1D8B"/>
    <w:rsid w:val="007D1E71"/>
    <w:rsid w:val="007D2B50"/>
    <w:rsid w:val="007D326B"/>
    <w:rsid w:val="007D41EE"/>
    <w:rsid w:val="007D5D2E"/>
    <w:rsid w:val="007D6DA4"/>
    <w:rsid w:val="007D72B5"/>
    <w:rsid w:val="007D78C1"/>
    <w:rsid w:val="007D7CD3"/>
    <w:rsid w:val="007E0045"/>
    <w:rsid w:val="007E019C"/>
    <w:rsid w:val="007E14AB"/>
    <w:rsid w:val="007E1503"/>
    <w:rsid w:val="007E20EE"/>
    <w:rsid w:val="007E2198"/>
    <w:rsid w:val="007E228B"/>
    <w:rsid w:val="007E3C6E"/>
    <w:rsid w:val="007E438F"/>
    <w:rsid w:val="007E48DF"/>
    <w:rsid w:val="007E7152"/>
    <w:rsid w:val="007E73B5"/>
    <w:rsid w:val="007E7714"/>
    <w:rsid w:val="007F16B7"/>
    <w:rsid w:val="007F1CC3"/>
    <w:rsid w:val="007F1EE4"/>
    <w:rsid w:val="007F28A4"/>
    <w:rsid w:val="007F4CD1"/>
    <w:rsid w:val="007F528F"/>
    <w:rsid w:val="007F5310"/>
    <w:rsid w:val="007F6F85"/>
    <w:rsid w:val="007F6FC6"/>
    <w:rsid w:val="007F7897"/>
    <w:rsid w:val="007F7967"/>
    <w:rsid w:val="0080026E"/>
    <w:rsid w:val="00800873"/>
    <w:rsid w:val="008018C4"/>
    <w:rsid w:val="00802C04"/>
    <w:rsid w:val="00802D42"/>
    <w:rsid w:val="00803FAA"/>
    <w:rsid w:val="00804983"/>
    <w:rsid w:val="00805137"/>
    <w:rsid w:val="00805A4A"/>
    <w:rsid w:val="0080603E"/>
    <w:rsid w:val="008067FE"/>
    <w:rsid w:val="00806BBA"/>
    <w:rsid w:val="0080776F"/>
    <w:rsid w:val="00807F03"/>
    <w:rsid w:val="0081007A"/>
    <w:rsid w:val="00810B44"/>
    <w:rsid w:val="00812B8F"/>
    <w:rsid w:val="00812E6F"/>
    <w:rsid w:val="00813E42"/>
    <w:rsid w:val="00814734"/>
    <w:rsid w:val="00815049"/>
    <w:rsid w:val="00815265"/>
    <w:rsid w:val="00820549"/>
    <w:rsid w:val="008209BA"/>
    <w:rsid w:val="00820D5B"/>
    <w:rsid w:val="00821619"/>
    <w:rsid w:val="0082175B"/>
    <w:rsid w:val="00821979"/>
    <w:rsid w:val="00821F14"/>
    <w:rsid w:val="008228FD"/>
    <w:rsid w:val="00823842"/>
    <w:rsid w:val="00823933"/>
    <w:rsid w:val="00824444"/>
    <w:rsid w:val="008244BE"/>
    <w:rsid w:val="00824CAC"/>
    <w:rsid w:val="00825B58"/>
    <w:rsid w:val="00827BAB"/>
    <w:rsid w:val="00830070"/>
    <w:rsid w:val="00830B11"/>
    <w:rsid w:val="008315E9"/>
    <w:rsid w:val="00831E09"/>
    <w:rsid w:val="00832728"/>
    <w:rsid w:val="00832FFB"/>
    <w:rsid w:val="00833B74"/>
    <w:rsid w:val="00834140"/>
    <w:rsid w:val="00834FAA"/>
    <w:rsid w:val="0083549C"/>
    <w:rsid w:val="00835D2B"/>
    <w:rsid w:val="00835D45"/>
    <w:rsid w:val="0083725C"/>
    <w:rsid w:val="00837A37"/>
    <w:rsid w:val="00837FF0"/>
    <w:rsid w:val="008402DB"/>
    <w:rsid w:val="008420A8"/>
    <w:rsid w:val="008423B5"/>
    <w:rsid w:val="00842811"/>
    <w:rsid w:val="008433BA"/>
    <w:rsid w:val="0084363F"/>
    <w:rsid w:val="00843A17"/>
    <w:rsid w:val="00843D16"/>
    <w:rsid w:val="00844AB7"/>
    <w:rsid w:val="008470FF"/>
    <w:rsid w:val="00847C2F"/>
    <w:rsid w:val="00847D91"/>
    <w:rsid w:val="00850D6B"/>
    <w:rsid w:val="008516FC"/>
    <w:rsid w:val="00854424"/>
    <w:rsid w:val="00854587"/>
    <w:rsid w:val="00854B77"/>
    <w:rsid w:val="008559A5"/>
    <w:rsid w:val="008578DD"/>
    <w:rsid w:val="00857EA4"/>
    <w:rsid w:val="00860333"/>
    <w:rsid w:val="00860973"/>
    <w:rsid w:val="00861C33"/>
    <w:rsid w:val="00862B43"/>
    <w:rsid w:val="00862E06"/>
    <w:rsid w:val="00863254"/>
    <w:rsid w:val="008639FB"/>
    <w:rsid w:val="00863F0D"/>
    <w:rsid w:val="00864237"/>
    <w:rsid w:val="00864B0E"/>
    <w:rsid w:val="00865267"/>
    <w:rsid w:val="00865A9E"/>
    <w:rsid w:val="00866B95"/>
    <w:rsid w:val="008678D2"/>
    <w:rsid w:val="00867DAE"/>
    <w:rsid w:val="00867F84"/>
    <w:rsid w:val="00870051"/>
    <w:rsid w:val="00870134"/>
    <w:rsid w:val="00870B60"/>
    <w:rsid w:val="00870DEC"/>
    <w:rsid w:val="00870F15"/>
    <w:rsid w:val="0087311B"/>
    <w:rsid w:val="0087349C"/>
    <w:rsid w:val="00873896"/>
    <w:rsid w:val="00874A25"/>
    <w:rsid w:val="0087514A"/>
    <w:rsid w:val="00875470"/>
    <w:rsid w:val="00875B56"/>
    <w:rsid w:val="00876C82"/>
    <w:rsid w:val="0087717C"/>
    <w:rsid w:val="008803B5"/>
    <w:rsid w:val="008816BA"/>
    <w:rsid w:val="008822DD"/>
    <w:rsid w:val="00883260"/>
    <w:rsid w:val="00886059"/>
    <w:rsid w:val="00886D88"/>
    <w:rsid w:val="00887005"/>
    <w:rsid w:val="008901C2"/>
    <w:rsid w:val="0089023B"/>
    <w:rsid w:val="00890CFD"/>
    <w:rsid w:val="00891E07"/>
    <w:rsid w:val="00892A1B"/>
    <w:rsid w:val="00893752"/>
    <w:rsid w:val="00893C29"/>
    <w:rsid w:val="00895D37"/>
    <w:rsid w:val="008966E6"/>
    <w:rsid w:val="00896F2E"/>
    <w:rsid w:val="00897359"/>
    <w:rsid w:val="008974CC"/>
    <w:rsid w:val="008A0524"/>
    <w:rsid w:val="008A1354"/>
    <w:rsid w:val="008A19C4"/>
    <w:rsid w:val="008A4590"/>
    <w:rsid w:val="008A48CB"/>
    <w:rsid w:val="008A5389"/>
    <w:rsid w:val="008A5562"/>
    <w:rsid w:val="008A693D"/>
    <w:rsid w:val="008B1536"/>
    <w:rsid w:val="008B1833"/>
    <w:rsid w:val="008B2596"/>
    <w:rsid w:val="008B25D0"/>
    <w:rsid w:val="008B3934"/>
    <w:rsid w:val="008B453B"/>
    <w:rsid w:val="008B4E14"/>
    <w:rsid w:val="008B51B9"/>
    <w:rsid w:val="008B5D8E"/>
    <w:rsid w:val="008B630B"/>
    <w:rsid w:val="008B65A5"/>
    <w:rsid w:val="008B6796"/>
    <w:rsid w:val="008B7C8E"/>
    <w:rsid w:val="008C033B"/>
    <w:rsid w:val="008C0650"/>
    <w:rsid w:val="008C2266"/>
    <w:rsid w:val="008C304F"/>
    <w:rsid w:val="008C39C0"/>
    <w:rsid w:val="008C3D5F"/>
    <w:rsid w:val="008C40DC"/>
    <w:rsid w:val="008C434C"/>
    <w:rsid w:val="008C488C"/>
    <w:rsid w:val="008C5410"/>
    <w:rsid w:val="008C572E"/>
    <w:rsid w:val="008C734D"/>
    <w:rsid w:val="008D025A"/>
    <w:rsid w:val="008D0D62"/>
    <w:rsid w:val="008D1885"/>
    <w:rsid w:val="008D394E"/>
    <w:rsid w:val="008D3F09"/>
    <w:rsid w:val="008D6D07"/>
    <w:rsid w:val="008D71F2"/>
    <w:rsid w:val="008E008B"/>
    <w:rsid w:val="008E00F6"/>
    <w:rsid w:val="008E19C5"/>
    <w:rsid w:val="008E1D4C"/>
    <w:rsid w:val="008E30F1"/>
    <w:rsid w:val="008E3574"/>
    <w:rsid w:val="008E361A"/>
    <w:rsid w:val="008E379D"/>
    <w:rsid w:val="008E3A7F"/>
    <w:rsid w:val="008E3AB0"/>
    <w:rsid w:val="008E3E8E"/>
    <w:rsid w:val="008E506A"/>
    <w:rsid w:val="008E66EF"/>
    <w:rsid w:val="008F0987"/>
    <w:rsid w:val="008F0AA6"/>
    <w:rsid w:val="008F1105"/>
    <w:rsid w:val="008F1EAC"/>
    <w:rsid w:val="008F22F9"/>
    <w:rsid w:val="008F3FA2"/>
    <w:rsid w:val="008F45D0"/>
    <w:rsid w:val="008F481D"/>
    <w:rsid w:val="008F4F3F"/>
    <w:rsid w:val="008F5651"/>
    <w:rsid w:val="008F5686"/>
    <w:rsid w:val="00900158"/>
    <w:rsid w:val="009004BE"/>
    <w:rsid w:val="00900827"/>
    <w:rsid w:val="00902AD9"/>
    <w:rsid w:val="0090361F"/>
    <w:rsid w:val="0090643D"/>
    <w:rsid w:val="009065A3"/>
    <w:rsid w:val="00910094"/>
    <w:rsid w:val="00910231"/>
    <w:rsid w:val="009103AE"/>
    <w:rsid w:val="009104C3"/>
    <w:rsid w:val="009114BE"/>
    <w:rsid w:val="00911B94"/>
    <w:rsid w:val="0091241B"/>
    <w:rsid w:val="0091452F"/>
    <w:rsid w:val="009149A9"/>
    <w:rsid w:val="0091598D"/>
    <w:rsid w:val="00915DCA"/>
    <w:rsid w:val="00916AE3"/>
    <w:rsid w:val="00916C29"/>
    <w:rsid w:val="0091737F"/>
    <w:rsid w:val="009176D9"/>
    <w:rsid w:val="00917E50"/>
    <w:rsid w:val="009204D3"/>
    <w:rsid w:val="00920D67"/>
    <w:rsid w:val="00921422"/>
    <w:rsid w:val="00921FBF"/>
    <w:rsid w:val="0092231B"/>
    <w:rsid w:val="00922857"/>
    <w:rsid w:val="00924C37"/>
    <w:rsid w:val="00925BA0"/>
    <w:rsid w:val="00926646"/>
    <w:rsid w:val="009276D2"/>
    <w:rsid w:val="00927F40"/>
    <w:rsid w:val="009300FB"/>
    <w:rsid w:val="009320F2"/>
    <w:rsid w:val="00933A31"/>
    <w:rsid w:val="00934D60"/>
    <w:rsid w:val="009361BF"/>
    <w:rsid w:val="00936CE7"/>
    <w:rsid w:val="00940F9B"/>
    <w:rsid w:val="009411A1"/>
    <w:rsid w:val="0094340F"/>
    <w:rsid w:val="00943736"/>
    <w:rsid w:val="009442D2"/>
    <w:rsid w:val="0094457E"/>
    <w:rsid w:val="00944F22"/>
    <w:rsid w:val="00946621"/>
    <w:rsid w:val="0094662C"/>
    <w:rsid w:val="009476ED"/>
    <w:rsid w:val="00947852"/>
    <w:rsid w:val="00947C01"/>
    <w:rsid w:val="009500D4"/>
    <w:rsid w:val="00950350"/>
    <w:rsid w:val="00950B4A"/>
    <w:rsid w:val="009512A9"/>
    <w:rsid w:val="009530C1"/>
    <w:rsid w:val="00954A84"/>
    <w:rsid w:val="00954BFE"/>
    <w:rsid w:val="00954E7B"/>
    <w:rsid w:val="00956F7B"/>
    <w:rsid w:val="0095705F"/>
    <w:rsid w:val="009571DC"/>
    <w:rsid w:val="009612A2"/>
    <w:rsid w:val="00961810"/>
    <w:rsid w:val="00963623"/>
    <w:rsid w:val="00963649"/>
    <w:rsid w:val="0096373D"/>
    <w:rsid w:val="009642A3"/>
    <w:rsid w:val="0096486F"/>
    <w:rsid w:val="0096529F"/>
    <w:rsid w:val="0096566D"/>
    <w:rsid w:val="00965793"/>
    <w:rsid w:val="00965846"/>
    <w:rsid w:val="00966AA8"/>
    <w:rsid w:val="00967B7F"/>
    <w:rsid w:val="00970731"/>
    <w:rsid w:val="00970940"/>
    <w:rsid w:val="00970D1D"/>
    <w:rsid w:val="009711D9"/>
    <w:rsid w:val="0097139A"/>
    <w:rsid w:val="00971B3C"/>
    <w:rsid w:val="00972EB8"/>
    <w:rsid w:val="009731BE"/>
    <w:rsid w:val="009731DF"/>
    <w:rsid w:val="0097488E"/>
    <w:rsid w:val="00974AFA"/>
    <w:rsid w:val="009805A8"/>
    <w:rsid w:val="00980D36"/>
    <w:rsid w:val="009813F9"/>
    <w:rsid w:val="00981B2A"/>
    <w:rsid w:val="00982123"/>
    <w:rsid w:val="009825AD"/>
    <w:rsid w:val="00982D7D"/>
    <w:rsid w:val="00983D4C"/>
    <w:rsid w:val="00984E47"/>
    <w:rsid w:val="00984FCA"/>
    <w:rsid w:val="00985029"/>
    <w:rsid w:val="009874A9"/>
    <w:rsid w:val="009900F6"/>
    <w:rsid w:val="009908D8"/>
    <w:rsid w:val="009932CF"/>
    <w:rsid w:val="009937E8"/>
    <w:rsid w:val="0099412D"/>
    <w:rsid w:val="00995950"/>
    <w:rsid w:val="009962FA"/>
    <w:rsid w:val="009969FC"/>
    <w:rsid w:val="009A040D"/>
    <w:rsid w:val="009A15FB"/>
    <w:rsid w:val="009A27AA"/>
    <w:rsid w:val="009A2AA4"/>
    <w:rsid w:val="009A566C"/>
    <w:rsid w:val="009A7645"/>
    <w:rsid w:val="009B1100"/>
    <w:rsid w:val="009B1E08"/>
    <w:rsid w:val="009B205B"/>
    <w:rsid w:val="009B2185"/>
    <w:rsid w:val="009B221E"/>
    <w:rsid w:val="009B71BC"/>
    <w:rsid w:val="009C0726"/>
    <w:rsid w:val="009C144E"/>
    <w:rsid w:val="009C2972"/>
    <w:rsid w:val="009C2EE1"/>
    <w:rsid w:val="009C2EF4"/>
    <w:rsid w:val="009C37DF"/>
    <w:rsid w:val="009C4161"/>
    <w:rsid w:val="009C4EED"/>
    <w:rsid w:val="009C5336"/>
    <w:rsid w:val="009C5DC5"/>
    <w:rsid w:val="009C5EA2"/>
    <w:rsid w:val="009C6358"/>
    <w:rsid w:val="009C6E59"/>
    <w:rsid w:val="009D02FA"/>
    <w:rsid w:val="009D040A"/>
    <w:rsid w:val="009D04F1"/>
    <w:rsid w:val="009D1042"/>
    <w:rsid w:val="009D1D02"/>
    <w:rsid w:val="009D240C"/>
    <w:rsid w:val="009D3467"/>
    <w:rsid w:val="009D367D"/>
    <w:rsid w:val="009D37FD"/>
    <w:rsid w:val="009D3E87"/>
    <w:rsid w:val="009D44F7"/>
    <w:rsid w:val="009D6876"/>
    <w:rsid w:val="009D69B5"/>
    <w:rsid w:val="009D7373"/>
    <w:rsid w:val="009E1474"/>
    <w:rsid w:val="009E19C7"/>
    <w:rsid w:val="009E37AE"/>
    <w:rsid w:val="009E56A2"/>
    <w:rsid w:val="009E57A9"/>
    <w:rsid w:val="009E6CCD"/>
    <w:rsid w:val="009E792A"/>
    <w:rsid w:val="009F2313"/>
    <w:rsid w:val="009F3DEF"/>
    <w:rsid w:val="009F45AF"/>
    <w:rsid w:val="009F46FC"/>
    <w:rsid w:val="009F5AB7"/>
    <w:rsid w:val="009F5FA1"/>
    <w:rsid w:val="009F613C"/>
    <w:rsid w:val="009F623B"/>
    <w:rsid w:val="009F65DF"/>
    <w:rsid w:val="009F6B7A"/>
    <w:rsid w:val="00A00299"/>
    <w:rsid w:val="00A01D99"/>
    <w:rsid w:val="00A02ABC"/>
    <w:rsid w:val="00A03770"/>
    <w:rsid w:val="00A03E6B"/>
    <w:rsid w:val="00A042E4"/>
    <w:rsid w:val="00A04C11"/>
    <w:rsid w:val="00A052A5"/>
    <w:rsid w:val="00A0534C"/>
    <w:rsid w:val="00A05991"/>
    <w:rsid w:val="00A05EE7"/>
    <w:rsid w:val="00A0798B"/>
    <w:rsid w:val="00A07C49"/>
    <w:rsid w:val="00A11C37"/>
    <w:rsid w:val="00A12848"/>
    <w:rsid w:val="00A12EBA"/>
    <w:rsid w:val="00A1383F"/>
    <w:rsid w:val="00A13A73"/>
    <w:rsid w:val="00A13CD9"/>
    <w:rsid w:val="00A13D4E"/>
    <w:rsid w:val="00A13D9F"/>
    <w:rsid w:val="00A15864"/>
    <w:rsid w:val="00A1605E"/>
    <w:rsid w:val="00A16A27"/>
    <w:rsid w:val="00A170BA"/>
    <w:rsid w:val="00A20CE6"/>
    <w:rsid w:val="00A218A6"/>
    <w:rsid w:val="00A218FC"/>
    <w:rsid w:val="00A21BC0"/>
    <w:rsid w:val="00A21D8C"/>
    <w:rsid w:val="00A223BE"/>
    <w:rsid w:val="00A22AF5"/>
    <w:rsid w:val="00A23070"/>
    <w:rsid w:val="00A24AE1"/>
    <w:rsid w:val="00A24DF1"/>
    <w:rsid w:val="00A25EAB"/>
    <w:rsid w:val="00A25FA1"/>
    <w:rsid w:val="00A26079"/>
    <w:rsid w:val="00A269A0"/>
    <w:rsid w:val="00A27C71"/>
    <w:rsid w:val="00A300B4"/>
    <w:rsid w:val="00A30393"/>
    <w:rsid w:val="00A30760"/>
    <w:rsid w:val="00A31CCF"/>
    <w:rsid w:val="00A3206A"/>
    <w:rsid w:val="00A33257"/>
    <w:rsid w:val="00A33672"/>
    <w:rsid w:val="00A33773"/>
    <w:rsid w:val="00A33D7C"/>
    <w:rsid w:val="00A34307"/>
    <w:rsid w:val="00A35711"/>
    <w:rsid w:val="00A35D5C"/>
    <w:rsid w:val="00A37913"/>
    <w:rsid w:val="00A37CD4"/>
    <w:rsid w:val="00A405EF"/>
    <w:rsid w:val="00A40AB9"/>
    <w:rsid w:val="00A40CCD"/>
    <w:rsid w:val="00A4347A"/>
    <w:rsid w:val="00A4443C"/>
    <w:rsid w:val="00A44C70"/>
    <w:rsid w:val="00A44E09"/>
    <w:rsid w:val="00A45148"/>
    <w:rsid w:val="00A452DB"/>
    <w:rsid w:val="00A46A3D"/>
    <w:rsid w:val="00A47296"/>
    <w:rsid w:val="00A50978"/>
    <w:rsid w:val="00A50BBE"/>
    <w:rsid w:val="00A50D20"/>
    <w:rsid w:val="00A516F9"/>
    <w:rsid w:val="00A51BCA"/>
    <w:rsid w:val="00A52447"/>
    <w:rsid w:val="00A52BF2"/>
    <w:rsid w:val="00A53EEE"/>
    <w:rsid w:val="00A55A3C"/>
    <w:rsid w:val="00A55F36"/>
    <w:rsid w:val="00A56DA4"/>
    <w:rsid w:val="00A576DA"/>
    <w:rsid w:val="00A57802"/>
    <w:rsid w:val="00A60E99"/>
    <w:rsid w:val="00A61ED6"/>
    <w:rsid w:val="00A6265F"/>
    <w:rsid w:val="00A62910"/>
    <w:rsid w:val="00A62EA0"/>
    <w:rsid w:val="00A64258"/>
    <w:rsid w:val="00A64F24"/>
    <w:rsid w:val="00A654C5"/>
    <w:rsid w:val="00A65602"/>
    <w:rsid w:val="00A6560B"/>
    <w:rsid w:val="00A6698D"/>
    <w:rsid w:val="00A66B3B"/>
    <w:rsid w:val="00A70005"/>
    <w:rsid w:val="00A718B2"/>
    <w:rsid w:val="00A71A04"/>
    <w:rsid w:val="00A71B85"/>
    <w:rsid w:val="00A71CB8"/>
    <w:rsid w:val="00A757D8"/>
    <w:rsid w:val="00A75A4F"/>
    <w:rsid w:val="00A764F0"/>
    <w:rsid w:val="00A80737"/>
    <w:rsid w:val="00A80F3D"/>
    <w:rsid w:val="00A81B9A"/>
    <w:rsid w:val="00A824BE"/>
    <w:rsid w:val="00A82586"/>
    <w:rsid w:val="00A83834"/>
    <w:rsid w:val="00A84543"/>
    <w:rsid w:val="00A846A4"/>
    <w:rsid w:val="00A84FAD"/>
    <w:rsid w:val="00A857A3"/>
    <w:rsid w:val="00A85A12"/>
    <w:rsid w:val="00A85CED"/>
    <w:rsid w:val="00A8606E"/>
    <w:rsid w:val="00A866FA"/>
    <w:rsid w:val="00A87FD9"/>
    <w:rsid w:val="00A90603"/>
    <w:rsid w:val="00A909E0"/>
    <w:rsid w:val="00A90D7B"/>
    <w:rsid w:val="00A9161F"/>
    <w:rsid w:val="00A918AE"/>
    <w:rsid w:val="00A91AE9"/>
    <w:rsid w:val="00A91BAD"/>
    <w:rsid w:val="00A922FB"/>
    <w:rsid w:val="00A92F76"/>
    <w:rsid w:val="00A93289"/>
    <w:rsid w:val="00A945AB"/>
    <w:rsid w:val="00A94F8A"/>
    <w:rsid w:val="00A9554E"/>
    <w:rsid w:val="00A9670A"/>
    <w:rsid w:val="00A972E6"/>
    <w:rsid w:val="00A97327"/>
    <w:rsid w:val="00AA00C6"/>
    <w:rsid w:val="00AA0A4D"/>
    <w:rsid w:val="00AA2950"/>
    <w:rsid w:val="00AA4829"/>
    <w:rsid w:val="00AA54D1"/>
    <w:rsid w:val="00AA6736"/>
    <w:rsid w:val="00AA6DB5"/>
    <w:rsid w:val="00AA6F07"/>
    <w:rsid w:val="00AA78D0"/>
    <w:rsid w:val="00AA7DC6"/>
    <w:rsid w:val="00AA7FB5"/>
    <w:rsid w:val="00AB066F"/>
    <w:rsid w:val="00AB069C"/>
    <w:rsid w:val="00AB2518"/>
    <w:rsid w:val="00AB27CA"/>
    <w:rsid w:val="00AB3099"/>
    <w:rsid w:val="00AB33DE"/>
    <w:rsid w:val="00AB46AB"/>
    <w:rsid w:val="00AB6DCE"/>
    <w:rsid w:val="00AB7DA7"/>
    <w:rsid w:val="00AC0334"/>
    <w:rsid w:val="00AC0D18"/>
    <w:rsid w:val="00AC1BC2"/>
    <w:rsid w:val="00AC27D4"/>
    <w:rsid w:val="00AC2CC6"/>
    <w:rsid w:val="00AC2CCF"/>
    <w:rsid w:val="00AC2DB2"/>
    <w:rsid w:val="00AC3A5B"/>
    <w:rsid w:val="00AC3E5F"/>
    <w:rsid w:val="00AC41BC"/>
    <w:rsid w:val="00AC6608"/>
    <w:rsid w:val="00AC71A2"/>
    <w:rsid w:val="00AC7382"/>
    <w:rsid w:val="00AD0B3D"/>
    <w:rsid w:val="00AD0DB6"/>
    <w:rsid w:val="00AD1C1C"/>
    <w:rsid w:val="00AD235A"/>
    <w:rsid w:val="00AD2F82"/>
    <w:rsid w:val="00AD3BAD"/>
    <w:rsid w:val="00AD4871"/>
    <w:rsid w:val="00AD6D49"/>
    <w:rsid w:val="00AD706F"/>
    <w:rsid w:val="00AD7459"/>
    <w:rsid w:val="00AE13B3"/>
    <w:rsid w:val="00AE1DD9"/>
    <w:rsid w:val="00AE1EFA"/>
    <w:rsid w:val="00AE26DD"/>
    <w:rsid w:val="00AE2B29"/>
    <w:rsid w:val="00AE2B77"/>
    <w:rsid w:val="00AE2E64"/>
    <w:rsid w:val="00AE34A5"/>
    <w:rsid w:val="00AE3F67"/>
    <w:rsid w:val="00AE5F66"/>
    <w:rsid w:val="00AE63BC"/>
    <w:rsid w:val="00AE6DE1"/>
    <w:rsid w:val="00AF269A"/>
    <w:rsid w:val="00AF2CEF"/>
    <w:rsid w:val="00AF3156"/>
    <w:rsid w:val="00AF387C"/>
    <w:rsid w:val="00AF3E5E"/>
    <w:rsid w:val="00AF4342"/>
    <w:rsid w:val="00AF4548"/>
    <w:rsid w:val="00AF55B6"/>
    <w:rsid w:val="00AF582C"/>
    <w:rsid w:val="00AF681D"/>
    <w:rsid w:val="00AF70DB"/>
    <w:rsid w:val="00AF7733"/>
    <w:rsid w:val="00B0044B"/>
    <w:rsid w:val="00B008DD"/>
    <w:rsid w:val="00B014ED"/>
    <w:rsid w:val="00B0152A"/>
    <w:rsid w:val="00B01B90"/>
    <w:rsid w:val="00B01E4A"/>
    <w:rsid w:val="00B020E2"/>
    <w:rsid w:val="00B02A05"/>
    <w:rsid w:val="00B0394A"/>
    <w:rsid w:val="00B03B10"/>
    <w:rsid w:val="00B03C57"/>
    <w:rsid w:val="00B04042"/>
    <w:rsid w:val="00B0417D"/>
    <w:rsid w:val="00B04243"/>
    <w:rsid w:val="00B04AFC"/>
    <w:rsid w:val="00B05C72"/>
    <w:rsid w:val="00B061ED"/>
    <w:rsid w:val="00B065FE"/>
    <w:rsid w:val="00B07C63"/>
    <w:rsid w:val="00B10376"/>
    <w:rsid w:val="00B11B92"/>
    <w:rsid w:val="00B12778"/>
    <w:rsid w:val="00B127D0"/>
    <w:rsid w:val="00B12B0A"/>
    <w:rsid w:val="00B14013"/>
    <w:rsid w:val="00B14C5B"/>
    <w:rsid w:val="00B14E83"/>
    <w:rsid w:val="00B15129"/>
    <w:rsid w:val="00B15703"/>
    <w:rsid w:val="00B15715"/>
    <w:rsid w:val="00B15B7D"/>
    <w:rsid w:val="00B161F9"/>
    <w:rsid w:val="00B1639B"/>
    <w:rsid w:val="00B16793"/>
    <w:rsid w:val="00B169B5"/>
    <w:rsid w:val="00B16DF3"/>
    <w:rsid w:val="00B1750C"/>
    <w:rsid w:val="00B17520"/>
    <w:rsid w:val="00B17E00"/>
    <w:rsid w:val="00B21CA0"/>
    <w:rsid w:val="00B226D6"/>
    <w:rsid w:val="00B23F65"/>
    <w:rsid w:val="00B25AB2"/>
    <w:rsid w:val="00B261F2"/>
    <w:rsid w:val="00B274A3"/>
    <w:rsid w:val="00B277C4"/>
    <w:rsid w:val="00B30134"/>
    <w:rsid w:val="00B318CA"/>
    <w:rsid w:val="00B31F83"/>
    <w:rsid w:val="00B3226F"/>
    <w:rsid w:val="00B336EA"/>
    <w:rsid w:val="00B33A40"/>
    <w:rsid w:val="00B33D7C"/>
    <w:rsid w:val="00B356BA"/>
    <w:rsid w:val="00B35B1A"/>
    <w:rsid w:val="00B3603C"/>
    <w:rsid w:val="00B3682F"/>
    <w:rsid w:val="00B36D89"/>
    <w:rsid w:val="00B37DBE"/>
    <w:rsid w:val="00B37E0E"/>
    <w:rsid w:val="00B40155"/>
    <w:rsid w:val="00B40DB0"/>
    <w:rsid w:val="00B40E07"/>
    <w:rsid w:val="00B41810"/>
    <w:rsid w:val="00B41B37"/>
    <w:rsid w:val="00B41D7D"/>
    <w:rsid w:val="00B42064"/>
    <w:rsid w:val="00B42245"/>
    <w:rsid w:val="00B4265C"/>
    <w:rsid w:val="00B43902"/>
    <w:rsid w:val="00B43D07"/>
    <w:rsid w:val="00B445E0"/>
    <w:rsid w:val="00B44C0D"/>
    <w:rsid w:val="00B452E2"/>
    <w:rsid w:val="00B455CC"/>
    <w:rsid w:val="00B4606A"/>
    <w:rsid w:val="00B46F7D"/>
    <w:rsid w:val="00B4725B"/>
    <w:rsid w:val="00B47889"/>
    <w:rsid w:val="00B47F25"/>
    <w:rsid w:val="00B5484E"/>
    <w:rsid w:val="00B55648"/>
    <w:rsid w:val="00B5627E"/>
    <w:rsid w:val="00B56799"/>
    <w:rsid w:val="00B56CED"/>
    <w:rsid w:val="00B5744C"/>
    <w:rsid w:val="00B60907"/>
    <w:rsid w:val="00B62469"/>
    <w:rsid w:val="00B627BA"/>
    <w:rsid w:val="00B63B94"/>
    <w:rsid w:val="00B64156"/>
    <w:rsid w:val="00B64D48"/>
    <w:rsid w:val="00B65723"/>
    <w:rsid w:val="00B659E6"/>
    <w:rsid w:val="00B6653D"/>
    <w:rsid w:val="00B7055E"/>
    <w:rsid w:val="00B70E70"/>
    <w:rsid w:val="00B7128F"/>
    <w:rsid w:val="00B71A66"/>
    <w:rsid w:val="00B73745"/>
    <w:rsid w:val="00B73805"/>
    <w:rsid w:val="00B73A9A"/>
    <w:rsid w:val="00B73C83"/>
    <w:rsid w:val="00B73CAA"/>
    <w:rsid w:val="00B74294"/>
    <w:rsid w:val="00B7440F"/>
    <w:rsid w:val="00B745A2"/>
    <w:rsid w:val="00B74A12"/>
    <w:rsid w:val="00B7593D"/>
    <w:rsid w:val="00B75BBB"/>
    <w:rsid w:val="00B76EEE"/>
    <w:rsid w:val="00B8115B"/>
    <w:rsid w:val="00B81461"/>
    <w:rsid w:val="00B81E98"/>
    <w:rsid w:val="00B82124"/>
    <w:rsid w:val="00B8240B"/>
    <w:rsid w:val="00B832F3"/>
    <w:rsid w:val="00B84F7F"/>
    <w:rsid w:val="00B867B0"/>
    <w:rsid w:val="00B86C79"/>
    <w:rsid w:val="00B8722C"/>
    <w:rsid w:val="00B90DF9"/>
    <w:rsid w:val="00B91C11"/>
    <w:rsid w:val="00B935B8"/>
    <w:rsid w:val="00B94C24"/>
    <w:rsid w:val="00B94F76"/>
    <w:rsid w:val="00B9513F"/>
    <w:rsid w:val="00B96A74"/>
    <w:rsid w:val="00B97E38"/>
    <w:rsid w:val="00BA1649"/>
    <w:rsid w:val="00BA1B5D"/>
    <w:rsid w:val="00BA2594"/>
    <w:rsid w:val="00BA2D2D"/>
    <w:rsid w:val="00BA37AD"/>
    <w:rsid w:val="00BA51C2"/>
    <w:rsid w:val="00BA5720"/>
    <w:rsid w:val="00BA776F"/>
    <w:rsid w:val="00BB012A"/>
    <w:rsid w:val="00BB05F3"/>
    <w:rsid w:val="00BB0C9E"/>
    <w:rsid w:val="00BB0DEC"/>
    <w:rsid w:val="00BB0E75"/>
    <w:rsid w:val="00BB11CC"/>
    <w:rsid w:val="00BB22B6"/>
    <w:rsid w:val="00BB2387"/>
    <w:rsid w:val="00BB3451"/>
    <w:rsid w:val="00BB3944"/>
    <w:rsid w:val="00BB4A19"/>
    <w:rsid w:val="00BB4D1A"/>
    <w:rsid w:val="00BB4F11"/>
    <w:rsid w:val="00BB52A3"/>
    <w:rsid w:val="00BB531D"/>
    <w:rsid w:val="00BB5EC0"/>
    <w:rsid w:val="00BB5F7D"/>
    <w:rsid w:val="00BB6468"/>
    <w:rsid w:val="00BB67C9"/>
    <w:rsid w:val="00BC0147"/>
    <w:rsid w:val="00BC0F14"/>
    <w:rsid w:val="00BC1E6D"/>
    <w:rsid w:val="00BC38D1"/>
    <w:rsid w:val="00BC3B7C"/>
    <w:rsid w:val="00BC443F"/>
    <w:rsid w:val="00BC4A01"/>
    <w:rsid w:val="00BC4BA8"/>
    <w:rsid w:val="00BC4F44"/>
    <w:rsid w:val="00BC6595"/>
    <w:rsid w:val="00BC67DC"/>
    <w:rsid w:val="00BC6FB2"/>
    <w:rsid w:val="00BC7071"/>
    <w:rsid w:val="00BC7F0A"/>
    <w:rsid w:val="00BD0AA2"/>
    <w:rsid w:val="00BD196C"/>
    <w:rsid w:val="00BD1DEF"/>
    <w:rsid w:val="00BD25E8"/>
    <w:rsid w:val="00BD2A2C"/>
    <w:rsid w:val="00BD30D8"/>
    <w:rsid w:val="00BD311D"/>
    <w:rsid w:val="00BD3850"/>
    <w:rsid w:val="00BD4924"/>
    <w:rsid w:val="00BD52A9"/>
    <w:rsid w:val="00BD6CF7"/>
    <w:rsid w:val="00BD7201"/>
    <w:rsid w:val="00BD7836"/>
    <w:rsid w:val="00BD7F21"/>
    <w:rsid w:val="00BE001F"/>
    <w:rsid w:val="00BE203C"/>
    <w:rsid w:val="00BE23F6"/>
    <w:rsid w:val="00BE26F4"/>
    <w:rsid w:val="00BE2AE0"/>
    <w:rsid w:val="00BE31EE"/>
    <w:rsid w:val="00BE3E27"/>
    <w:rsid w:val="00BE400D"/>
    <w:rsid w:val="00BE4960"/>
    <w:rsid w:val="00BE7276"/>
    <w:rsid w:val="00BE733D"/>
    <w:rsid w:val="00BF1099"/>
    <w:rsid w:val="00BF4D60"/>
    <w:rsid w:val="00BF5A21"/>
    <w:rsid w:val="00BF5AA8"/>
    <w:rsid w:val="00BF5FB6"/>
    <w:rsid w:val="00BF68D4"/>
    <w:rsid w:val="00BF6FE6"/>
    <w:rsid w:val="00C00620"/>
    <w:rsid w:val="00C0083A"/>
    <w:rsid w:val="00C01D24"/>
    <w:rsid w:val="00C02064"/>
    <w:rsid w:val="00C026F8"/>
    <w:rsid w:val="00C02AF0"/>
    <w:rsid w:val="00C04736"/>
    <w:rsid w:val="00C04977"/>
    <w:rsid w:val="00C04E5A"/>
    <w:rsid w:val="00C05847"/>
    <w:rsid w:val="00C05AE0"/>
    <w:rsid w:val="00C0628E"/>
    <w:rsid w:val="00C10A33"/>
    <w:rsid w:val="00C10C09"/>
    <w:rsid w:val="00C12550"/>
    <w:rsid w:val="00C12597"/>
    <w:rsid w:val="00C13E28"/>
    <w:rsid w:val="00C1507C"/>
    <w:rsid w:val="00C156FA"/>
    <w:rsid w:val="00C16E3A"/>
    <w:rsid w:val="00C1762C"/>
    <w:rsid w:val="00C20589"/>
    <w:rsid w:val="00C21651"/>
    <w:rsid w:val="00C21BC9"/>
    <w:rsid w:val="00C231E8"/>
    <w:rsid w:val="00C23349"/>
    <w:rsid w:val="00C23CA2"/>
    <w:rsid w:val="00C23F41"/>
    <w:rsid w:val="00C2452B"/>
    <w:rsid w:val="00C24897"/>
    <w:rsid w:val="00C2554D"/>
    <w:rsid w:val="00C26148"/>
    <w:rsid w:val="00C2638E"/>
    <w:rsid w:val="00C26A7C"/>
    <w:rsid w:val="00C26CC4"/>
    <w:rsid w:val="00C32158"/>
    <w:rsid w:val="00C32B86"/>
    <w:rsid w:val="00C34E0F"/>
    <w:rsid w:val="00C34F68"/>
    <w:rsid w:val="00C351A6"/>
    <w:rsid w:val="00C35C6F"/>
    <w:rsid w:val="00C407A0"/>
    <w:rsid w:val="00C407F5"/>
    <w:rsid w:val="00C41C89"/>
    <w:rsid w:val="00C4243C"/>
    <w:rsid w:val="00C42980"/>
    <w:rsid w:val="00C42A9C"/>
    <w:rsid w:val="00C44F6B"/>
    <w:rsid w:val="00C4516D"/>
    <w:rsid w:val="00C454D5"/>
    <w:rsid w:val="00C45877"/>
    <w:rsid w:val="00C467C3"/>
    <w:rsid w:val="00C47130"/>
    <w:rsid w:val="00C4716E"/>
    <w:rsid w:val="00C518F5"/>
    <w:rsid w:val="00C5247D"/>
    <w:rsid w:val="00C525FE"/>
    <w:rsid w:val="00C5297C"/>
    <w:rsid w:val="00C54729"/>
    <w:rsid w:val="00C54FA6"/>
    <w:rsid w:val="00C551CC"/>
    <w:rsid w:val="00C569F5"/>
    <w:rsid w:val="00C604C3"/>
    <w:rsid w:val="00C61A14"/>
    <w:rsid w:val="00C6206A"/>
    <w:rsid w:val="00C62586"/>
    <w:rsid w:val="00C642DF"/>
    <w:rsid w:val="00C649C6"/>
    <w:rsid w:val="00C64EFF"/>
    <w:rsid w:val="00C65896"/>
    <w:rsid w:val="00C65C83"/>
    <w:rsid w:val="00C67DFF"/>
    <w:rsid w:val="00C706EC"/>
    <w:rsid w:val="00C70700"/>
    <w:rsid w:val="00C719B7"/>
    <w:rsid w:val="00C73B7E"/>
    <w:rsid w:val="00C73DAC"/>
    <w:rsid w:val="00C76AB3"/>
    <w:rsid w:val="00C76E9B"/>
    <w:rsid w:val="00C77152"/>
    <w:rsid w:val="00C773FF"/>
    <w:rsid w:val="00C77827"/>
    <w:rsid w:val="00C77EF8"/>
    <w:rsid w:val="00C80201"/>
    <w:rsid w:val="00C8045E"/>
    <w:rsid w:val="00C80701"/>
    <w:rsid w:val="00C8275C"/>
    <w:rsid w:val="00C837F4"/>
    <w:rsid w:val="00C843F6"/>
    <w:rsid w:val="00C849DF"/>
    <w:rsid w:val="00C85020"/>
    <w:rsid w:val="00C8560A"/>
    <w:rsid w:val="00C85B65"/>
    <w:rsid w:val="00C8607A"/>
    <w:rsid w:val="00C879C5"/>
    <w:rsid w:val="00C879D8"/>
    <w:rsid w:val="00C87B59"/>
    <w:rsid w:val="00C87D01"/>
    <w:rsid w:val="00C90612"/>
    <w:rsid w:val="00C9072C"/>
    <w:rsid w:val="00C90A0C"/>
    <w:rsid w:val="00C91AD0"/>
    <w:rsid w:val="00C91EB9"/>
    <w:rsid w:val="00C92A65"/>
    <w:rsid w:val="00C932CB"/>
    <w:rsid w:val="00C950AE"/>
    <w:rsid w:val="00C95A8C"/>
    <w:rsid w:val="00C9729A"/>
    <w:rsid w:val="00C972A2"/>
    <w:rsid w:val="00C9788E"/>
    <w:rsid w:val="00CA126A"/>
    <w:rsid w:val="00CA2259"/>
    <w:rsid w:val="00CA2F51"/>
    <w:rsid w:val="00CA3FBD"/>
    <w:rsid w:val="00CA490A"/>
    <w:rsid w:val="00CA57EA"/>
    <w:rsid w:val="00CA6CD3"/>
    <w:rsid w:val="00CA7087"/>
    <w:rsid w:val="00CA7924"/>
    <w:rsid w:val="00CB0294"/>
    <w:rsid w:val="00CB08A7"/>
    <w:rsid w:val="00CB0B84"/>
    <w:rsid w:val="00CB0FA0"/>
    <w:rsid w:val="00CB2290"/>
    <w:rsid w:val="00CB31A3"/>
    <w:rsid w:val="00CB3EEA"/>
    <w:rsid w:val="00CB45D8"/>
    <w:rsid w:val="00CC0AA3"/>
    <w:rsid w:val="00CC1577"/>
    <w:rsid w:val="00CC2B89"/>
    <w:rsid w:val="00CC42AD"/>
    <w:rsid w:val="00CC5A8A"/>
    <w:rsid w:val="00CC5C86"/>
    <w:rsid w:val="00CC7D2D"/>
    <w:rsid w:val="00CD03EA"/>
    <w:rsid w:val="00CD05FD"/>
    <w:rsid w:val="00CD0B06"/>
    <w:rsid w:val="00CD1A1F"/>
    <w:rsid w:val="00CD1B86"/>
    <w:rsid w:val="00CD275D"/>
    <w:rsid w:val="00CD2B00"/>
    <w:rsid w:val="00CD2E8C"/>
    <w:rsid w:val="00CD3188"/>
    <w:rsid w:val="00CD38DD"/>
    <w:rsid w:val="00CD3B0B"/>
    <w:rsid w:val="00CD3D50"/>
    <w:rsid w:val="00CD409C"/>
    <w:rsid w:val="00CD4906"/>
    <w:rsid w:val="00CD4AEC"/>
    <w:rsid w:val="00CD4E8E"/>
    <w:rsid w:val="00CD5AF2"/>
    <w:rsid w:val="00CD6278"/>
    <w:rsid w:val="00CD6FE6"/>
    <w:rsid w:val="00CD747F"/>
    <w:rsid w:val="00CD7D43"/>
    <w:rsid w:val="00CE13DD"/>
    <w:rsid w:val="00CE19F9"/>
    <w:rsid w:val="00CE4003"/>
    <w:rsid w:val="00CE4ADF"/>
    <w:rsid w:val="00CE4B1C"/>
    <w:rsid w:val="00CE5048"/>
    <w:rsid w:val="00CE7AA6"/>
    <w:rsid w:val="00CE7FE0"/>
    <w:rsid w:val="00CF07F2"/>
    <w:rsid w:val="00CF0C72"/>
    <w:rsid w:val="00CF0F74"/>
    <w:rsid w:val="00CF0FDC"/>
    <w:rsid w:val="00CF24C5"/>
    <w:rsid w:val="00CF2F01"/>
    <w:rsid w:val="00CF3129"/>
    <w:rsid w:val="00CF36A4"/>
    <w:rsid w:val="00CF3A32"/>
    <w:rsid w:val="00CF44A3"/>
    <w:rsid w:val="00CF4B81"/>
    <w:rsid w:val="00CF6614"/>
    <w:rsid w:val="00CF6A0F"/>
    <w:rsid w:val="00CF6F34"/>
    <w:rsid w:val="00CF7F1B"/>
    <w:rsid w:val="00D00029"/>
    <w:rsid w:val="00D02369"/>
    <w:rsid w:val="00D02C6F"/>
    <w:rsid w:val="00D03B9E"/>
    <w:rsid w:val="00D03E72"/>
    <w:rsid w:val="00D0489F"/>
    <w:rsid w:val="00D04BF0"/>
    <w:rsid w:val="00D05967"/>
    <w:rsid w:val="00D120AF"/>
    <w:rsid w:val="00D12BAA"/>
    <w:rsid w:val="00D14777"/>
    <w:rsid w:val="00D14CFF"/>
    <w:rsid w:val="00D154D9"/>
    <w:rsid w:val="00D15764"/>
    <w:rsid w:val="00D158B1"/>
    <w:rsid w:val="00D1770B"/>
    <w:rsid w:val="00D17C37"/>
    <w:rsid w:val="00D20136"/>
    <w:rsid w:val="00D20728"/>
    <w:rsid w:val="00D21924"/>
    <w:rsid w:val="00D24D6F"/>
    <w:rsid w:val="00D2558B"/>
    <w:rsid w:val="00D266DE"/>
    <w:rsid w:val="00D2744D"/>
    <w:rsid w:val="00D30963"/>
    <w:rsid w:val="00D30A14"/>
    <w:rsid w:val="00D3190D"/>
    <w:rsid w:val="00D32369"/>
    <w:rsid w:val="00D32404"/>
    <w:rsid w:val="00D32792"/>
    <w:rsid w:val="00D33177"/>
    <w:rsid w:val="00D33F22"/>
    <w:rsid w:val="00D346D1"/>
    <w:rsid w:val="00D3473E"/>
    <w:rsid w:val="00D36016"/>
    <w:rsid w:val="00D3629B"/>
    <w:rsid w:val="00D37052"/>
    <w:rsid w:val="00D370D6"/>
    <w:rsid w:val="00D370DA"/>
    <w:rsid w:val="00D37B09"/>
    <w:rsid w:val="00D40085"/>
    <w:rsid w:val="00D4015F"/>
    <w:rsid w:val="00D4018D"/>
    <w:rsid w:val="00D40380"/>
    <w:rsid w:val="00D41E3E"/>
    <w:rsid w:val="00D43766"/>
    <w:rsid w:val="00D43E96"/>
    <w:rsid w:val="00D45042"/>
    <w:rsid w:val="00D4555C"/>
    <w:rsid w:val="00D455A2"/>
    <w:rsid w:val="00D47A31"/>
    <w:rsid w:val="00D50252"/>
    <w:rsid w:val="00D51886"/>
    <w:rsid w:val="00D524CF"/>
    <w:rsid w:val="00D5451C"/>
    <w:rsid w:val="00D55A83"/>
    <w:rsid w:val="00D56472"/>
    <w:rsid w:val="00D56DF3"/>
    <w:rsid w:val="00D57468"/>
    <w:rsid w:val="00D60055"/>
    <w:rsid w:val="00D6127F"/>
    <w:rsid w:val="00D614B9"/>
    <w:rsid w:val="00D63090"/>
    <w:rsid w:val="00D63429"/>
    <w:rsid w:val="00D637B6"/>
    <w:rsid w:val="00D637FF"/>
    <w:rsid w:val="00D64792"/>
    <w:rsid w:val="00D650FF"/>
    <w:rsid w:val="00D6548D"/>
    <w:rsid w:val="00D65537"/>
    <w:rsid w:val="00D658E0"/>
    <w:rsid w:val="00D667A7"/>
    <w:rsid w:val="00D67CA8"/>
    <w:rsid w:val="00D67CFA"/>
    <w:rsid w:val="00D70082"/>
    <w:rsid w:val="00D7101E"/>
    <w:rsid w:val="00D71702"/>
    <w:rsid w:val="00D71FD3"/>
    <w:rsid w:val="00D72097"/>
    <w:rsid w:val="00D72C08"/>
    <w:rsid w:val="00D72CF9"/>
    <w:rsid w:val="00D73C5E"/>
    <w:rsid w:val="00D74861"/>
    <w:rsid w:val="00D74D4F"/>
    <w:rsid w:val="00D751FA"/>
    <w:rsid w:val="00D75AD3"/>
    <w:rsid w:val="00D7748D"/>
    <w:rsid w:val="00D801E6"/>
    <w:rsid w:val="00D80ABA"/>
    <w:rsid w:val="00D80C50"/>
    <w:rsid w:val="00D81E93"/>
    <w:rsid w:val="00D82B39"/>
    <w:rsid w:val="00D8361E"/>
    <w:rsid w:val="00D84F08"/>
    <w:rsid w:val="00D858E1"/>
    <w:rsid w:val="00D85F05"/>
    <w:rsid w:val="00D8623B"/>
    <w:rsid w:val="00D9055C"/>
    <w:rsid w:val="00D91177"/>
    <w:rsid w:val="00D915D2"/>
    <w:rsid w:val="00D91B88"/>
    <w:rsid w:val="00D9205B"/>
    <w:rsid w:val="00D92149"/>
    <w:rsid w:val="00D9236A"/>
    <w:rsid w:val="00D923C6"/>
    <w:rsid w:val="00D934AB"/>
    <w:rsid w:val="00D935E0"/>
    <w:rsid w:val="00D93951"/>
    <w:rsid w:val="00D93AA4"/>
    <w:rsid w:val="00D9426A"/>
    <w:rsid w:val="00D9443B"/>
    <w:rsid w:val="00D94512"/>
    <w:rsid w:val="00D94C25"/>
    <w:rsid w:val="00D963B8"/>
    <w:rsid w:val="00D96A9C"/>
    <w:rsid w:val="00D97457"/>
    <w:rsid w:val="00D979EA"/>
    <w:rsid w:val="00DA1629"/>
    <w:rsid w:val="00DA1EF0"/>
    <w:rsid w:val="00DA389D"/>
    <w:rsid w:val="00DA4384"/>
    <w:rsid w:val="00DA5146"/>
    <w:rsid w:val="00DA51FE"/>
    <w:rsid w:val="00DA6209"/>
    <w:rsid w:val="00DA68ED"/>
    <w:rsid w:val="00DA6BC4"/>
    <w:rsid w:val="00DA6C72"/>
    <w:rsid w:val="00DB03FF"/>
    <w:rsid w:val="00DB073A"/>
    <w:rsid w:val="00DB0F19"/>
    <w:rsid w:val="00DB1DFD"/>
    <w:rsid w:val="00DB337E"/>
    <w:rsid w:val="00DB3643"/>
    <w:rsid w:val="00DB39D8"/>
    <w:rsid w:val="00DB44C7"/>
    <w:rsid w:val="00DB5A15"/>
    <w:rsid w:val="00DB5B96"/>
    <w:rsid w:val="00DB61B0"/>
    <w:rsid w:val="00DB61F6"/>
    <w:rsid w:val="00DB64E3"/>
    <w:rsid w:val="00DC08C9"/>
    <w:rsid w:val="00DC0E34"/>
    <w:rsid w:val="00DC0EB0"/>
    <w:rsid w:val="00DC10EF"/>
    <w:rsid w:val="00DC12EA"/>
    <w:rsid w:val="00DC17A1"/>
    <w:rsid w:val="00DC20B3"/>
    <w:rsid w:val="00DC2340"/>
    <w:rsid w:val="00DC3427"/>
    <w:rsid w:val="00DC4A01"/>
    <w:rsid w:val="00DC4F0D"/>
    <w:rsid w:val="00DC6EB1"/>
    <w:rsid w:val="00DC7757"/>
    <w:rsid w:val="00DC7D72"/>
    <w:rsid w:val="00DD1514"/>
    <w:rsid w:val="00DD1956"/>
    <w:rsid w:val="00DD1BD9"/>
    <w:rsid w:val="00DD1CA0"/>
    <w:rsid w:val="00DD20BC"/>
    <w:rsid w:val="00DD2854"/>
    <w:rsid w:val="00DD28B2"/>
    <w:rsid w:val="00DD34DD"/>
    <w:rsid w:val="00DD42C5"/>
    <w:rsid w:val="00DD484D"/>
    <w:rsid w:val="00DD48B9"/>
    <w:rsid w:val="00DD5E72"/>
    <w:rsid w:val="00DD7F3B"/>
    <w:rsid w:val="00DE1340"/>
    <w:rsid w:val="00DE1491"/>
    <w:rsid w:val="00DE153C"/>
    <w:rsid w:val="00DE1939"/>
    <w:rsid w:val="00DE19A6"/>
    <w:rsid w:val="00DE2369"/>
    <w:rsid w:val="00DE43A1"/>
    <w:rsid w:val="00DE5189"/>
    <w:rsid w:val="00DE55D7"/>
    <w:rsid w:val="00DE6A79"/>
    <w:rsid w:val="00DE752B"/>
    <w:rsid w:val="00DE75C6"/>
    <w:rsid w:val="00DF1863"/>
    <w:rsid w:val="00DF1D5A"/>
    <w:rsid w:val="00DF2815"/>
    <w:rsid w:val="00DF2D2C"/>
    <w:rsid w:val="00DF3D98"/>
    <w:rsid w:val="00DF3DAC"/>
    <w:rsid w:val="00DF3FB9"/>
    <w:rsid w:val="00DF405F"/>
    <w:rsid w:val="00DF507C"/>
    <w:rsid w:val="00DF64AA"/>
    <w:rsid w:val="00DF668B"/>
    <w:rsid w:val="00DF6E1C"/>
    <w:rsid w:val="00E0012B"/>
    <w:rsid w:val="00E0122A"/>
    <w:rsid w:val="00E01357"/>
    <w:rsid w:val="00E0154A"/>
    <w:rsid w:val="00E01B22"/>
    <w:rsid w:val="00E01F01"/>
    <w:rsid w:val="00E02CFF"/>
    <w:rsid w:val="00E040EF"/>
    <w:rsid w:val="00E045B7"/>
    <w:rsid w:val="00E0494A"/>
    <w:rsid w:val="00E05383"/>
    <w:rsid w:val="00E05644"/>
    <w:rsid w:val="00E0720D"/>
    <w:rsid w:val="00E112EC"/>
    <w:rsid w:val="00E11DC7"/>
    <w:rsid w:val="00E14458"/>
    <w:rsid w:val="00E14570"/>
    <w:rsid w:val="00E14F65"/>
    <w:rsid w:val="00E16871"/>
    <w:rsid w:val="00E16C60"/>
    <w:rsid w:val="00E16FAB"/>
    <w:rsid w:val="00E17C00"/>
    <w:rsid w:val="00E2111F"/>
    <w:rsid w:val="00E23754"/>
    <w:rsid w:val="00E24A43"/>
    <w:rsid w:val="00E26076"/>
    <w:rsid w:val="00E26752"/>
    <w:rsid w:val="00E26C2F"/>
    <w:rsid w:val="00E26E27"/>
    <w:rsid w:val="00E26F59"/>
    <w:rsid w:val="00E27364"/>
    <w:rsid w:val="00E2763B"/>
    <w:rsid w:val="00E27816"/>
    <w:rsid w:val="00E3188C"/>
    <w:rsid w:val="00E32931"/>
    <w:rsid w:val="00E32B18"/>
    <w:rsid w:val="00E338D3"/>
    <w:rsid w:val="00E35995"/>
    <w:rsid w:val="00E36B32"/>
    <w:rsid w:val="00E36D13"/>
    <w:rsid w:val="00E40581"/>
    <w:rsid w:val="00E40790"/>
    <w:rsid w:val="00E40858"/>
    <w:rsid w:val="00E40CEE"/>
    <w:rsid w:val="00E41B64"/>
    <w:rsid w:val="00E41D23"/>
    <w:rsid w:val="00E42542"/>
    <w:rsid w:val="00E4382B"/>
    <w:rsid w:val="00E44799"/>
    <w:rsid w:val="00E448C7"/>
    <w:rsid w:val="00E454FC"/>
    <w:rsid w:val="00E45A2D"/>
    <w:rsid w:val="00E4604E"/>
    <w:rsid w:val="00E4651F"/>
    <w:rsid w:val="00E4663B"/>
    <w:rsid w:val="00E47A42"/>
    <w:rsid w:val="00E500E3"/>
    <w:rsid w:val="00E511D5"/>
    <w:rsid w:val="00E51264"/>
    <w:rsid w:val="00E524B1"/>
    <w:rsid w:val="00E553D5"/>
    <w:rsid w:val="00E56104"/>
    <w:rsid w:val="00E56C60"/>
    <w:rsid w:val="00E57308"/>
    <w:rsid w:val="00E607D0"/>
    <w:rsid w:val="00E60E52"/>
    <w:rsid w:val="00E6127A"/>
    <w:rsid w:val="00E6131D"/>
    <w:rsid w:val="00E61D84"/>
    <w:rsid w:val="00E62610"/>
    <w:rsid w:val="00E628DC"/>
    <w:rsid w:val="00E63FA1"/>
    <w:rsid w:val="00E63FE2"/>
    <w:rsid w:val="00E6401E"/>
    <w:rsid w:val="00E641EE"/>
    <w:rsid w:val="00E650DD"/>
    <w:rsid w:val="00E65D95"/>
    <w:rsid w:val="00E65E4C"/>
    <w:rsid w:val="00E6746B"/>
    <w:rsid w:val="00E675F7"/>
    <w:rsid w:val="00E67B57"/>
    <w:rsid w:val="00E67CB8"/>
    <w:rsid w:val="00E7089D"/>
    <w:rsid w:val="00E70D5A"/>
    <w:rsid w:val="00E73868"/>
    <w:rsid w:val="00E75278"/>
    <w:rsid w:val="00E7602C"/>
    <w:rsid w:val="00E76257"/>
    <w:rsid w:val="00E7641A"/>
    <w:rsid w:val="00E76558"/>
    <w:rsid w:val="00E770B6"/>
    <w:rsid w:val="00E8078A"/>
    <w:rsid w:val="00E81B3A"/>
    <w:rsid w:val="00E81FE3"/>
    <w:rsid w:val="00E82BB0"/>
    <w:rsid w:val="00E844E3"/>
    <w:rsid w:val="00E8575C"/>
    <w:rsid w:val="00E85BFF"/>
    <w:rsid w:val="00E87F55"/>
    <w:rsid w:val="00E901B9"/>
    <w:rsid w:val="00E905F7"/>
    <w:rsid w:val="00E909A0"/>
    <w:rsid w:val="00E90E34"/>
    <w:rsid w:val="00E91164"/>
    <w:rsid w:val="00E9186B"/>
    <w:rsid w:val="00E91D46"/>
    <w:rsid w:val="00E923AB"/>
    <w:rsid w:val="00E934FC"/>
    <w:rsid w:val="00E9595A"/>
    <w:rsid w:val="00E95FB6"/>
    <w:rsid w:val="00E96917"/>
    <w:rsid w:val="00E96E7E"/>
    <w:rsid w:val="00E96EEC"/>
    <w:rsid w:val="00E973DE"/>
    <w:rsid w:val="00EA025D"/>
    <w:rsid w:val="00EA03A3"/>
    <w:rsid w:val="00EA05D7"/>
    <w:rsid w:val="00EA0B66"/>
    <w:rsid w:val="00EA0B70"/>
    <w:rsid w:val="00EA166A"/>
    <w:rsid w:val="00EA2A9C"/>
    <w:rsid w:val="00EA2B4C"/>
    <w:rsid w:val="00EA2E7E"/>
    <w:rsid w:val="00EA4282"/>
    <w:rsid w:val="00EA4345"/>
    <w:rsid w:val="00EA465C"/>
    <w:rsid w:val="00EA4777"/>
    <w:rsid w:val="00EA4A2C"/>
    <w:rsid w:val="00EA53E8"/>
    <w:rsid w:val="00EA7089"/>
    <w:rsid w:val="00EA7E59"/>
    <w:rsid w:val="00EA7FF2"/>
    <w:rsid w:val="00EB07FB"/>
    <w:rsid w:val="00EB14C6"/>
    <w:rsid w:val="00EB1BC0"/>
    <w:rsid w:val="00EB2D05"/>
    <w:rsid w:val="00EB53C0"/>
    <w:rsid w:val="00EB65C2"/>
    <w:rsid w:val="00EB7F97"/>
    <w:rsid w:val="00EC0776"/>
    <w:rsid w:val="00EC26F1"/>
    <w:rsid w:val="00EC2742"/>
    <w:rsid w:val="00EC304B"/>
    <w:rsid w:val="00EC34F3"/>
    <w:rsid w:val="00EC3F67"/>
    <w:rsid w:val="00EC3F9F"/>
    <w:rsid w:val="00EC563D"/>
    <w:rsid w:val="00EC5917"/>
    <w:rsid w:val="00EC6C2E"/>
    <w:rsid w:val="00EC7EAC"/>
    <w:rsid w:val="00ED02EA"/>
    <w:rsid w:val="00ED047F"/>
    <w:rsid w:val="00ED1175"/>
    <w:rsid w:val="00ED1350"/>
    <w:rsid w:val="00ED1548"/>
    <w:rsid w:val="00ED17F8"/>
    <w:rsid w:val="00ED1B83"/>
    <w:rsid w:val="00ED2859"/>
    <w:rsid w:val="00ED552C"/>
    <w:rsid w:val="00ED559D"/>
    <w:rsid w:val="00ED5A89"/>
    <w:rsid w:val="00ED6CBD"/>
    <w:rsid w:val="00ED7B95"/>
    <w:rsid w:val="00EE05A0"/>
    <w:rsid w:val="00EE06DB"/>
    <w:rsid w:val="00EE0AC9"/>
    <w:rsid w:val="00EE0B5E"/>
    <w:rsid w:val="00EE1670"/>
    <w:rsid w:val="00EE2817"/>
    <w:rsid w:val="00EE40E9"/>
    <w:rsid w:val="00EE444C"/>
    <w:rsid w:val="00EE4A2F"/>
    <w:rsid w:val="00EE530A"/>
    <w:rsid w:val="00EE5C63"/>
    <w:rsid w:val="00EE5DA9"/>
    <w:rsid w:val="00EE68D0"/>
    <w:rsid w:val="00EE6A10"/>
    <w:rsid w:val="00EE6E2F"/>
    <w:rsid w:val="00EE742B"/>
    <w:rsid w:val="00EE7793"/>
    <w:rsid w:val="00EE7B29"/>
    <w:rsid w:val="00EE7BC9"/>
    <w:rsid w:val="00EF0F6D"/>
    <w:rsid w:val="00EF2956"/>
    <w:rsid w:val="00EF4024"/>
    <w:rsid w:val="00EF415B"/>
    <w:rsid w:val="00EF5D40"/>
    <w:rsid w:val="00EF5F97"/>
    <w:rsid w:val="00EF66F5"/>
    <w:rsid w:val="00F01429"/>
    <w:rsid w:val="00F01EAA"/>
    <w:rsid w:val="00F0210C"/>
    <w:rsid w:val="00F0248C"/>
    <w:rsid w:val="00F029FB"/>
    <w:rsid w:val="00F030F6"/>
    <w:rsid w:val="00F031EB"/>
    <w:rsid w:val="00F03CD1"/>
    <w:rsid w:val="00F03E60"/>
    <w:rsid w:val="00F03EFE"/>
    <w:rsid w:val="00F066D8"/>
    <w:rsid w:val="00F0775D"/>
    <w:rsid w:val="00F07E89"/>
    <w:rsid w:val="00F11BE3"/>
    <w:rsid w:val="00F12749"/>
    <w:rsid w:val="00F13486"/>
    <w:rsid w:val="00F135F6"/>
    <w:rsid w:val="00F14B5E"/>
    <w:rsid w:val="00F152A0"/>
    <w:rsid w:val="00F16403"/>
    <w:rsid w:val="00F169BD"/>
    <w:rsid w:val="00F16F6F"/>
    <w:rsid w:val="00F17085"/>
    <w:rsid w:val="00F17E4C"/>
    <w:rsid w:val="00F202A8"/>
    <w:rsid w:val="00F204C7"/>
    <w:rsid w:val="00F2058C"/>
    <w:rsid w:val="00F209BB"/>
    <w:rsid w:val="00F21E33"/>
    <w:rsid w:val="00F22013"/>
    <w:rsid w:val="00F223A9"/>
    <w:rsid w:val="00F22466"/>
    <w:rsid w:val="00F2485F"/>
    <w:rsid w:val="00F2583C"/>
    <w:rsid w:val="00F2598D"/>
    <w:rsid w:val="00F26006"/>
    <w:rsid w:val="00F26521"/>
    <w:rsid w:val="00F26B58"/>
    <w:rsid w:val="00F30C2B"/>
    <w:rsid w:val="00F324AE"/>
    <w:rsid w:val="00F32D9B"/>
    <w:rsid w:val="00F33065"/>
    <w:rsid w:val="00F3347E"/>
    <w:rsid w:val="00F34A03"/>
    <w:rsid w:val="00F34B52"/>
    <w:rsid w:val="00F366CD"/>
    <w:rsid w:val="00F366D0"/>
    <w:rsid w:val="00F36FAB"/>
    <w:rsid w:val="00F37F10"/>
    <w:rsid w:val="00F40876"/>
    <w:rsid w:val="00F40CEB"/>
    <w:rsid w:val="00F41CF6"/>
    <w:rsid w:val="00F41D8E"/>
    <w:rsid w:val="00F433C2"/>
    <w:rsid w:val="00F448D3"/>
    <w:rsid w:val="00F44C1B"/>
    <w:rsid w:val="00F44E1A"/>
    <w:rsid w:val="00F453CB"/>
    <w:rsid w:val="00F456FE"/>
    <w:rsid w:val="00F45ADD"/>
    <w:rsid w:val="00F46D46"/>
    <w:rsid w:val="00F473DA"/>
    <w:rsid w:val="00F47413"/>
    <w:rsid w:val="00F475F2"/>
    <w:rsid w:val="00F4785D"/>
    <w:rsid w:val="00F505D6"/>
    <w:rsid w:val="00F50822"/>
    <w:rsid w:val="00F54DD4"/>
    <w:rsid w:val="00F55831"/>
    <w:rsid w:val="00F55BB3"/>
    <w:rsid w:val="00F567C1"/>
    <w:rsid w:val="00F56980"/>
    <w:rsid w:val="00F56A3C"/>
    <w:rsid w:val="00F56E73"/>
    <w:rsid w:val="00F57331"/>
    <w:rsid w:val="00F6025F"/>
    <w:rsid w:val="00F61847"/>
    <w:rsid w:val="00F618AB"/>
    <w:rsid w:val="00F61F30"/>
    <w:rsid w:val="00F6292B"/>
    <w:rsid w:val="00F62C0F"/>
    <w:rsid w:val="00F63949"/>
    <w:rsid w:val="00F64AD0"/>
    <w:rsid w:val="00F6500A"/>
    <w:rsid w:val="00F65B77"/>
    <w:rsid w:val="00F65C7B"/>
    <w:rsid w:val="00F66459"/>
    <w:rsid w:val="00F67123"/>
    <w:rsid w:val="00F70289"/>
    <w:rsid w:val="00F7067C"/>
    <w:rsid w:val="00F71654"/>
    <w:rsid w:val="00F718B5"/>
    <w:rsid w:val="00F71D8A"/>
    <w:rsid w:val="00F73751"/>
    <w:rsid w:val="00F742F9"/>
    <w:rsid w:val="00F74E4E"/>
    <w:rsid w:val="00F75689"/>
    <w:rsid w:val="00F75C85"/>
    <w:rsid w:val="00F76069"/>
    <w:rsid w:val="00F7613C"/>
    <w:rsid w:val="00F7746B"/>
    <w:rsid w:val="00F778D5"/>
    <w:rsid w:val="00F80280"/>
    <w:rsid w:val="00F81761"/>
    <w:rsid w:val="00F8188C"/>
    <w:rsid w:val="00F8196D"/>
    <w:rsid w:val="00F82D9A"/>
    <w:rsid w:val="00F838CE"/>
    <w:rsid w:val="00F83A9B"/>
    <w:rsid w:val="00F85ACB"/>
    <w:rsid w:val="00F85D9B"/>
    <w:rsid w:val="00F85F84"/>
    <w:rsid w:val="00F86808"/>
    <w:rsid w:val="00F86901"/>
    <w:rsid w:val="00F87135"/>
    <w:rsid w:val="00F90EE9"/>
    <w:rsid w:val="00F9103F"/>
    <w:rsid w:val="00F9148C"/>
    <w:rsid w:val="00F914FD"/>
    <w:rsid w:val="00F91758"/>
    <w:rsid w:val="00F9442C"/>
    <w:rsid w:val="00F957B6"/>
    <w:rsid w:val="00F968DF"/>
    <w:rsid w:val="00F96DBB"/>
    <w:rsid w:val="00FA0651"/>
    <w:rsid w:val="00FA09A8"/>
    <w:rsid w:val="00FA1670"/>
    <w:rsid w:val="00FA22B2"/>
    <w:rsid w:val="00FA2767"/>
    <w:rsid w:val="00FA3579"/>
    <w:rsid w:val="00FA3923"/>
    <w:rsid w:val="00FA4123"/>
    <w:rsid w:val="00FA4A27"/>
    <w:rsid w:val="00FA52BD"/>
    <w:rsid w:val="00FA567F"/>
    <w:rsid w:val="00FB0029"/>
    <w:rsid w:val="00FB2A85"/>
    <w:rsid w:val="00FB2F5B"/>
    <w:rsid w:val="00FB45AE"/>
    <w:rsid w:val="00FB482F"/>
    <w:rsid w:val="00FB4BC0"/>
    <w:rsid w:val="00FB4DF2"/>
    <w:rsid w:val="00FB535A"/>
    <w:rsid w:val="00FB5867"/>
    <w:rsid w:val="00FB736E"/>
    <w:rsid w:val="00FB772B"/>
    <w:rsid w:val="00FB77D8"/>
    <w:rsid w:val="00FB7D0E"/>
    <w:rsid w:val="00FC000D"/>
    <w:rsid w:val="00FC03EB"/>
    <w:rsid w:val="00FC0FF4"/>
    <w:rsid w:val="00FC1ABC"/>
    <w:rsid w:val="00FC2EAD"/>
    <w:rsid w:val="00FC3B80"/>
    <w:rsid w:val="00FC4752"/>
    <w:rsid w:val="00FC5C9D"/>
    <w:rsid w:val="00FC65AE"/>
    <w:rsid w:val="00FC684A"/>
    <w:rsid w:val="00FC7BB9"/>
    <w:rsid w:val="00FC7C8C"/>
    <w:rsid w:val="00FD0C8D"/>
    <w:rsid w:val="00FD0D75"/>
    <w:rsid w:val="00FD127D"/>
    <w:rsid w:val="00FD139A"/>
    <w:rsid w:val="00FD1AF3"/>
    <w:rsid w:val="00FD1FBF"/>
    <w:rsid w:val="00FD2BA3"/>
    <w:rsid w:val="00FD2BD7"/>
    <w:rsid w:val="00FD32CE"/>
    <w:rsid w:val="00FD3D24"/>
    <w:rsid w:val="00FD3D88"/>
    <w:rsid w:val="00FD471B"/>
    <w:rsid w:val="00FD49FE"/>
    <w:rsid w:val="00FD6212"/>
    <w:rsid w:val="00FD7A49"/>
    <w:rsid w:val="00FD7FE6"/>
    <w:rsid w:val="00FE0506"/>
    <w:rsid w:val="00FE0663"/>
    <w:rsid w:val="00FE06D5"/>
    <w:rsid w:val="00FE0A3E"/>
    <w:rsid w:val="00FE0C75"/>
    <w:rsid w:val="00FE134F"/>
    <w:rsid w:val="00FE15CE"/>
    <w:rsid w:val="00FE233C"/>
    <w:rsid w:val="00FE3B4F"/>
    <w:rsid w:val="00FE41EA"/>
    <w:rsid w:val="00FE51F1"/>
    <w:rsid w:val="00FE549A"/>
    <w:rsid w:val="00FE5B3E"/>
    <w:rsid w:val="00FE63B1"/>
    <w:rsid w:val="00FE6679"/>
    <w:rsid w:val="00FE66E9"/>
    <w:rsid w:val="00FE670F"/>
    <w:rsid w:val="00FE7327"/>
    <w:rsid w:val="00FE76F3"/>
    <w:rsid w:val="00FF028D"/>
    <w:rsid w:val="00FF02D6"/>
    <w:rsid w:val="00FF0F90"/>
    <w:rsid w:val="00FF1BFF"/>
    <w:rsid w:val="00FF2234"/>
    <w:rsid w:val="00FF2813"/>
    <w:rsid w:val="00FF3236"/>
    <w:rsid w:val="00FF3CCE"/>
    <w:rsid w:val="00FF3D75"/>
    <w:rsid w:val="00FF3EAE"/>
    <w:rsid w:val="00FF3F93"/>
    <w:rsid w:val="00FF4925"/>
    <w:rsid w:val="00FF4C64"/>
    <w:rsid w:val="00FF51EB"/>
    <w:rsid w:val="00FF5317"/>
    <w:rsid w:val="00FF58BD"/>
    <w:rsid w:val="00FF5BFB"/>
    <w:rsid w:val="00FF5DA7"/>
    <w:rsid w:val="00FF6309"/>
    <w:rsid w:val="026E0E1E"/>
    <w:rsid w:val="028CBB97"/>
    <w:rsid w:val="03511FB1"/>
    <w:rsid w:val="03C5E7F0"/>
    <w:rsid w:val="04C8BE2B"/>
    <w:rsid w:val="05D02D2B"/>
    <w:rsid w:val="061052EF"/>
    <w:rsid w:val="097575BC"/>
    <w:rsid w:val="09FA1AC2"/>
    <w:rsid w:val="0B7CC504"/>
    <w:rsid w:val="0C5E6A20"/>
    <w:rsid w:val="0D1250E0"/>
    <w:rsid w:val="0DB5F1B7"/>
    <w:rsid w:val="0E0179C7"/>
    <w:rsid w:val="0FFE06D7"/>
    <w:rsid w:val="10194C39"/>
    <w:rsid w:val="1116088E"/>
    <w:rsid w:val="11D121A3"/>
    <w:rsid w:val="14B7486A"/>
    <w:rsid w:val="14C7785B"/>
    <w:rsid w:val="165FD3CC"/>
    <w:rsid w:val="187040DE"/>
    <w:rsid w:val="18CD3A52"/>
    <w:rsid w:val="19C6D488"/>
    <w:rsid w:val="1A75C18F"/>
    <w:rsid w:val="1AF4AEAB"/>
    <w:rsid w:val="1C1AF285"/>
    <w:rsid w:val="1D88ED97"/>
    <w:rsid w:val="1F8FF4DC"/>
    <w:rsid w:val="1FA40D8F"/>
    <w:rsid w:val="20147677"/>
    <w:rsid w:val="2040F204"/>
    <w:rsid w:val="21B4F063"/>
    <w:rsid w:val="223A75A1"/>
    <w:rsid w:val="22DC9652"/>
    <w:rsid w:val="23566414"/>
    <w:rsid w:val="2500981B"/>
    <w:rsid w:val="262FC08E"/>
    <w:rsid w:val="26D06983"/>
    <w:rsid w:val="26E554C0"/>
    <w:rsid w:val="26EFC6B6"/>
    <w:rsid w:val="279D9C92"/>
    <w:rsid w:val="28B128E9"/>
    <w:rsid w:val="2940F911"/>
    <w:rsid w:val="29AC5BDE"/>
    <w:rsid w:val="2CA90340"/>
    <w:rsid w:val="3080C314"/>
    <w:rsid w:val="30EEACC0"/>
    <w:rsid w:val="326798D7"/>
    <w:rsid w:val="37BA65DE"/>
    <w:rsid w:val="3A29E8B4"/>
    <w:rsid w:val="3A908DAD"/>
    <w:rsid w:val="3BDE4832"/>
    <w:rsid w:val="3C8D9756"/>
    <w:rsid w:val="3CE88325"/>
    <w:rsid w:val="3DADFD6A"/>
    <w:rsid w:val="3E97BF74"/>
    <w:rsid w:val="3EE6F89B"/>
    <w:rsid w:val="3F1701DF"/>
    <w:rsid w:val="3FBBFB6C"/>
    <w:rsid w:val="40213269"/>
    <w:rsid w:val="4042C238"/>
    <w:rsid w:val="420E7D07"/>
    <w:rsid w:val="446AC3A3"/>
    <w:rsid w:val="4567F795"/>
    <w:rsid w:val="493494DF"/>
    <w:rsid w:val="498BD8DE"/>
    <w:rsid w:val="4A1BF352"/>
    <w:rsid w:val="4A41C353"/>
    <w:rsid w:val="4A88E9D2"/>
    <w:rsid w:val="4B526471"/>
    <w:rsid w:val="4C641F04"/>
    <w:rsid w:val="4CEF1439"/>
    <w:rsid w:val="4E433424"/>
    <w:rsid w:val="4E626A9C"/>
    <w:rsid w:val="4FAC3675"/>
    <w:rsid w:val="515DC751"/>
    <w:rsid w:val="517DD494"/>
    <w:rsid w:val="518919AB"/>
    <w:rsid w:val="51EF66CC"/>
    <w:rsid w:val="52782F91"/>
    <w:rsid w:val="52DAA2D3"/>
    <w:rsid w:val="52FE04D6"/>
    <w:rsid w:val="5455D5FD"/>
    <w:rsid w:val="5472594B"/>
    <w:rsid w:val="5664706F"/>
    <w:rsid w:val="56771B36"/>
    <w:rsid w:val="57EB6FAF"/>
    <w:rsid w:val="5B40D80C"/>
    <w:rsid w:val="5BADA1D9"/>
    <w:rsid w:val="5C59BA46"/>
    <w:rsid w:val="5F3BE692"/>
    <w:rsid w:val="60DABBE9"/>
    <w:rsid w:val="61CC82AD"/>
    <w:rsid w:val="62457EDA"/>
    <w:rsid w:val="62ED5F36"/>
    <w:rsid w:val="64C7D1D8"/>
    <w:rsid w:val="654EF89F"/>
    <w:rsid w:val="658D7B59"/>
    <w:rsid w:val="6792AF9B"/>
    <w:rsid w:val="6C07E24E"/>
    <w:rsid w:val="6D6EC542"/>
    <w:rsid w:val="6DFE09CC"/>
    <w:rsid w:val="6E7FA6CA"/>
    <w:rsid w:val="6EBD2F7E"/>
    <w:rsid w:val="6F866ADE"/>
    <w:rsid w:val="70F1440F"/>
    <w:rsid w:val="7225D23B"/>
    <w:rsid w:val="7257E17B"/>
    <w:rsid w:val="731100D9"/>
    <w:rsid w:val="731B4BD4"/>
    <w:rsid w:val="741CB9B1"/>
    <w:rsid w:val="74AB3465"/>
    <w:rsid w:val="755C0B70"/>
    <w:rsid w:val="75C40D36"/>
    <w:rsid w:val="768012E2"/>
    <w:rsid w:val="76895E08"/>
    <w:rsid w:val="77278F4D"/>
    <w:rsid w:val="777BFE6E"/>
    <w:rsid w:val="77ABF335"/>
    <w:rsid w:val="78431EF3"/>
    <w:rsid w:val="788FD9BF"/>
    <w:rsid w:val="794AAABE"/>
    <w:rsid w:val="79C7EF3B"/>
    <w:rsid w:val="7B05C51A"/>
    <w:rsid w:val="7C3E41FC"/>
    <w:rsid w:val="7CCEFF3A"/>
    <w:rsid w:val="7F6C62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A6B0C"/>
  <w15:docId w15:val="{6A890E12-F075-4C6C-9123-9559D29A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41A0"/>
    <w:rPr>
      <w:rFonts w:ascii="Arial" w:hAnsi="Arial"/>
    </w:rPr>
  </w:style>
  <w:style w:type="paragraph" w:styleId="Kop1">
    <w:name w:val="heading 1"/>
    <w:aliases w:val="Kop 1 Char1,Kop 1 Char Char,Section Heading,Hoofdstuk,sectionHeading,sectionHeading Char"/>
    <w:basedOn w:val="Standaard"/>
    <w:next w:val="Standaard"/>
    <w:link w:val="Kop1Char"/>
    <w:uiPriority w:val="9"/>
    <w:qFormat/>
    <w:rsid w:val="00191982"/>
    <w:pPr>
      <w:keepNext/>
      <w:numPr>
        <w:numId w:val="1"/>
      </w:numPr>
      <w:spacing w:before="240" w:after="60"/>
      <w:outlineLvl w:val="0"/>
    </w:pPr>
    <w:rPr>
      <w:rFonts w:ascii="Trinite Roman Wide" w:eastAsia="MS Mincho" w:hAnsi="Trinite Roman Wide" w:cs="Arial"/>
      <w:b/>
      <w:bCs/>
      <w:kern w:val="32"/>
      <w:sz w:val="22"/>
      <w:szCs w:val="32"/>
      <w:lang w:val="en-US"/>
    </w:rPr>
  </w:style>
  <w:style w:type="paragraph" w:styleId="Kop2">
    <w:name w:val="heading 2"/>
    <w:aliases w:val="Reset numbering,Bijlage,paragraaf,Paragraaf"/>
    <w:basedOn w:val="Standaard"/>
    <w:next w:val="Standaard"/>
    <w:link w:val="Kop2Char"/>
    <w:uiPriority w:val="9"/>
    <w:qFormat/>
    <w:rsid w:val="00AE2B77"/>
    <w:pPr>
      <w:keepNext/>
      <w:numPr>
        <w:ilvl w:val="1"/>
        <w:numId w:val="1"/>
      </w:numPr>
      <w:spacing w:before="240" w:after="60"/>
      <w:outlineLvl w:val="1"/>
    </w:pPr>
    <w:rPr>
      <w:rFonts w:ascii="Trinite Roman Wide" w:hAnsi="Trinite Roman Wide" w:cs="Arial"/>
      <w:b/>
      <w:bCs/>
      <w:i/>
      <w:iCs/>
      <w:sz w:val="22"/>
      <w:szCs w:val="28"/>
    </w:rPr>
  </w:style>
  <w:style w:type="paragraph" w:styleId="Kop3">
    <w:name w:val="heading 3"/>
    <w:basedOn w:val="Standaard"/>
    <w:next w:val="Standaard"/>
    <w:link w:val="Kop3Char"/>
    <w:uiPriority w:val="9"/>
    <w:unhideWhenUsed/>
    <w:qFormat/>
    <w:rsid w:val="00AE2B77"/>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AE2B77"/>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semiHidden/>
    <w:unhideWhenUsed/>
    <w:qFormat/>
    <w:rsid w:val="00AE2B77"/>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AE2B77"/>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AE2B77"/>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AE2B77"/>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AE2B77"/>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322FF8"/>
    <w:pPr>
      <w:tabs>
        <w:tab w:val="center" w:pos="4536"/>
        <w:tab w:val="right" w:pos="9072"/>
      </w:tabs>
    </w:pPr>
  </w:style>
  <w:style w:type="character" w:styleId="Paginanummer">
    <w:name w:val="page number"/>
    <w:basedOn w:val="Standaardalinea-lettertype"/>
    <w:rsid w:val="001941A0"/>
    <w:rPr>
      <w:rFonts w:ascii="Arial" w:hAnsi="Arial"/>
      <w:sz w:val="18"/>
    </w:rPr>
  </w:style>
  <w:style w:type="table" w:styleId="Tabelraster">
    <w:name w:val="Table Grid"/>
    <w:basedOn w:val="Standaardtabel"/>
    <w:rsid w:val="007152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rsid w:val="001941A0"/>
    <w:rPr>
      <w:rFonts w:ascii="Arial" w:hAnsi="Arial"/>
      <w:sz w:val="16"/>
      <w:szCs w:val="16"/>
    </w:rPr>
  </w:style>
  <w:style w:type="paragraph" w:styleId="Tekstopmerking">
    <w:name w:val="annotation text"/>
    <w:basedOn w:val="Standaard"/>
    <w:link w:val="TekstopmerkingChar"/>
    <w:rsid w:val="00D6548D"/>
  </w:style>
  <w:style w:type="character" w:customStyle="1" w:styleId="TekstopmerkingChar">
    <w:name w:val="Tekst opmerking Char"/>
    <w:basedOn w:val="Standaardalinea-lettertype"/>
    <w:link w:val="Tekstopmerking"/>
    <w:rsid w:val="00D6548D"/>
    <w:rPr>
      <w:rFonts w:ascii="CG Times" w:hAnsi="CG Times"/>
    </w:rPr>
  </w:style>
  <w:style w:type="paragraph" w:styleId="Onderwerpvanopmerking">
    <w:name w:val="annotation subject"/>
    <w:basedOn w:val="Tekstopmerking"/>
    <w:next w:val="Tekstopmerking"/>
    <w:link w:val="OnderwerpvanopmerkingChar"/>
    <w:rsid w:val="001941A0"/>
    <w:rPr>
      <w:b/>
      <w:bCs/>
    </w:rPr>
  </w:style>
  <w:style w:type="character" w:customStyle="1" w:styleId="OnderwerpvanopmerkingChar">
    <w:name w:val="Onderwerp van opmerking Char"/>
    <w:basedOn w:val="TekstopmerkingChar"/>
    <w:link w:val="Onderwerpvanopmerking"/>
    <w:rsid w:val="001941A0"/>
    <w:rPr>
      <w:rFonts w:ascii="Arial" w:hAnsi="Arial"/>
      <w:b/>
      <w:bCs/>
    </w:rPr>
  </w:style>
  <w:style w:type="paragraph" w:styleId="Ballontekst">
    <w:name w:val="Balloon Text"/>
    <w:basedOn w:val="Standaard"/>
    <w:link w:val="BallontekstChar"/>
    <w:rsid w:val="00D6548D"/>
    <w:rPr>
      <w:rFonts w:ascii="Tahoma" w:hAnsi="Tahoma" w:cs="Tahoma"/>
      <w:sz w:val="16"/>
      <w:szCs w:val="16"/>
    </w:rPr>
  </w:style>
  <w:style w:type="character" w:customStyle="1" w:styleId="BallontekstChar">
    <w:name w:val="Ballontekst Char"/>
    <w:basedOn w:val="Standaardalinea-lettertype"/>
    <w:link w:val="Ballontekst"/>
    <w:rsid w:val="00D6548D"/>
    <w:rPr>
      <w:rFonts w:ascii="Tahoma" w:hAnsi="Tahoma" w:cs="Tahoma"/>
      <w:sz w:val="16"/>
      <w:szCs w:val="16"/>
    </w:rPr>
  </w:style>
  <w:style w:type="paragraph" w:styleId="Voettekst">
    <w:name w:val="footer"/>
    <w:basedOn w:val="Standaard"/>
    <w:link w:val="VoettekstChar"/>
    <w:rsid w:val="001941A0"/>
    <w:pPr>
      <w:tabs>
        <w:tab w:val="center" w:pos="4513"/>
        <w:tab w:val="right" w:pos="9026"/>
      </w:tabs>
    </w:pPr>
    <w:rPr>
      <w:sz w:val="18"/>
    </w:rPr>
  </w:style>
  <w:style w:type="character" w:customStyle="1" w:styleId="VoettekstChar">
    <w:name w:val="Voettekst Char"/>
    <w:basedOn w:val="Standaardalinea-lettertype"/>
    <w:link w:val="Voettekst"/>
    <w:rsid w:val="001941A0"/>
    <w:rPr>
      <w:rFonts w:ascii="Arial" w:hAnsi="Arial"/>
      <w:sz w:val="18"/>
    </w:rPr>
  </w:style>
  <w:style w:type="character" w:styleId="Hyperlink">
    <w:name w:val="Hyperlink"/>
    <w:basedOn w:val="Standaardalinea-lettertype"/>
    <w:uiPriority w:val="99"/>
    <w:rsid w:val="001941A0"/>
    <w:rPr>
      <w:rFonts w:ascii="Arial" w:hAnsi="Arial"/>
      <w:color w:val="0000FF" w:themeColor="hyperlink"/>
      <w:sz w:val="20"/>
      <w:u w:val="single"/>
    </w:rPr>
  </w:style>
  <w:style w:type="paragraph" w:styleId="Titel">
    <w:name w:val="Title"/>
    <w:basedOn w:val="Standaard"/>
    <w:link w:val="TitelChar"/>
    <w:qFormat/>
    <w:rsid w:val="001941A0"/>
    <w:pPr>
      <w:tabs>
        <w:tab w:val="left" w:pos="357"/>
        <w:tab w:val="left" w:pos="851"/>
        <w:tab w:val="left" w:pos="1134"/>
        <w:tab w:val="left" w:pos="1701"/>
        <w:tab w:val="left" w:pos="2835"/>
        <w:tab w:val="left" w:pos="3969"/>
        <w:tab w:val="left" w:pos="5103"/>
        <w:tab w:val="left" w:pos="6237"/>
        <w:tab w:val="left" w:pos="7371"/>
      </w:tabs>
      <w:jc w:val="center"/>
    </w:pPr>
    <w:rPr>
      <w:b/>
      <w:sz w:val="28"/>
    </w:rPr>
  </w:style>
  <w:style w:type="character" w:customStyle="1" w:styleId="TitelChar">
    <w:name w:val="Titel Char"/>
    <w:basedOn w:val="Standaardalinea-lettertype"/>
    <w:link w:val="Titel"/>
    <w:rsid w:val="001941A0"/>
    <w:rPr>
      <w:rFonts w:ascii="Arial" w:hAnsi="Arial"/>
      <w:b/>
      <w:sz w:val="28"/>
    </w:rPr>
  </w:style>
  <w:style w:type="character" w:customStyle="1" w:styleId="Opmaakprofiel">
    <w:name w:val="Opmaakprofiel"/>
    <w:basedOn w:val="Standaardalinea-lettertype"/>
    <w:rsid w:val="001941A0"/>
    <w:rPr>
      <w:rFonts w:ascii="Arial" w:hAnsi="Arial"/>
      <w:sz w:val="20"/>
    </w:rPr>
  </w:style>
  <w:style w:type="paragraph" w:styleId="Voetnoottekst">
    <w:name w:val="footnote text"/>
    <w:basedOn w:val="Standaard"/>
    <w:link w:val="VoetnoottekstChar"/>
    <w:rsid w:val="001941A0"/>
  </w:style>
  <w:style w:type="character" w:customStyle="1" w:styleId="VoetnoottekstChar">
    <w:name w:val="Voetnoottekst Char"/>
    <w:basedOn w:val="Standaardalinea-lettertype"/>
    <w:link w:val="Voetnoottekst"/>
    <w:rsid w:val="001941A0"/>
    <w:rPr>
      <w:rFonts w:ascii="Arial" w:hAnsi="Arial"/>
    </w:rPr>
  </w:style>
  <w:style w:type="character" w:styleId="Voetnootmarkering">
    <w:name w:val="footnote reference"/>
    <w:basedOn w:val="Standaardalinea-lettertype"/>
    <w:rsid w:val="001941A0"/>
    <w:rPr>
      <w:vertAlign w:val="superscript"/>
    </w:rPr>
  </w:style>
  <w:style w:type="character" w:customStyle="1" w:styleId="Kop2Char">
    <w:name w:val="Kop 2 Char"/>
    <w:aliases w:val="Reset numbering Char,Bijlage Char,paragraaf Char,Paragraaf Char"/>
    <w:basedOn w:val="Standaardalinea-lettertype"/>
    <w:link w:val="Kop2"/>
    <w:uiPriority w:val="9"/>
    <w:rsid w:val="00AE2B77"/>
    <w:rPr>
      <w:rFonts w:ascii="Trinite Roman Wide" w:hAnsi="Trinite Roman Wide" w:cs="Arial"/>
      <w:b/>
      <w:bCs/>
      <w:i/>
      <w:iCs/>
      <w:sz w:val="22"/>
      <w:szCs w:val="28"/>
    </w:rPr>
  </w:style>
  <w:style w:type="paragraph" w:styleId="Lijstalinea">
    <w:name w:val="List Paragraph"/>
    <w:basedOn w:val="Standaard"/>
    <w:link w:val="LijstalineaChar"/>
    <w:uiPriority w:val="1"/>
    <w:qFormat/>
    <w:rsid w:val="006B0A20"/>
    <w:pPr>
      <w:ind w:left="720"/>
      <w:contextualSpacing/>
    </w:pPr>
  </w:style>
  <w:style w:type="character" w:customStyle="1" w:styleId="Kop1Char">
    <w:name w:val="Kop 1 Char"/>
    <w:aliases w:val="Kop 1 Char1 Char,Kop 1 Char Char Char,Section Heading Char,Hoofdstuk Char,sectionHeading Char1,sectionHeading Char Char"/>
    <w:basedOn w:val="Standaardalinea-lettertype"/>
    <w:link w:val="Kop1"/>
    <w:uiPriority w:val="9"/>
    <w:rsid w:val="00191982"/>
    <w:rPr>
      <w:rFonts w:ascii="Trinite Roman Wide" w:eastAsia="MS Mincho" w:hAnsi="Trinite Roman Wide" w:cs="Arial"/>
      <w:b/>
      <w:bCs/>
      <w:kern w:val="32"/>
      <w:sz w:val="22"/>
      <w:szCs w:val="32"/>
      <w:lang w:val="en-US"/>
    </w:rPr>
  </w:style>
  <w:style w:type="character" w:customStyle="1" w:styleId="Kop3Char">
    <w:name w:val="Kop 3 Char"/>
    <w:basedOn w:val="Standaardalinea-lettertype"/>
    <w:link w:val="Kop3"/>
    <w:uiPriority w:val="9"/>
    <w:rsid w:val="00AE2B77"/>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semiHidden/>
    <w:rsid w:val="00AE2B77"/>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semiHidden/>
    <w:rsid w:val="00AE2B77"/>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semiHidden/>
    <w:rsid w:val="00AE2B77"/>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semiHidden/>
    <w:rsid w:val="00AE2B77"/>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semiHidden/>
    <w:rsid w:val="00AE2B77"/>
    <w:rPr>
      <w:rFonts w:asciiTheme="majorHAnsi" w:eastAsiaTheme="majorEastAsia" w:hAnsiTheme="majorHAnsi" w:cstheme="majorBidi"/>
      <w:color w:val="404040" w:themeColor="text1" w:themeTint="BF"/>
    </w:rPr>
  </w:style>
  <w:style w:type="character" w:customStyle="1" w:styleId="Kop9Char">
    <w:name w:val="Kop 9 Char"/>
    <w:basedOn w:val="Standaardalinea-lettertype"/>
    <w:link w:val="Kop9"/>
    <w:semiHidden/>
    <w:rsid w:val="00AE2B77"/>
    <w:rPr>
      <w:rFonts w:asciiTheme="majorHAnsi" w:eastAsiaTheme="majorEastAsia" w:hAnsiTheme="majorHAnsi" w:cstheme="majorBidi"/>
      <w:i/>
      <w:iCs/>
      <w:color w:val="404040" w:themeColor="text1" w:themeTint="BF"/>
    </w:rPr>
  </w:style>
  <w:style w:type="paragraph" w:styleId="Kopvaninhoudsopgave">
    <w:name w:val="TOC Heading"/>
    <w:basedOn w:val="Kop1"/>
    <w:next w:val="Standaard"/>
    <w:uiPriority w:val="39"/>
    <w:semiHidden/>
    <w:unhideWhenUsed/>
    <w:qFormat/>
    <w:rsid w:val="004E018D"/>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nl-NL" w:eastAsia="nl-NL"/>
    </w:rPr>
  </w:style>
  <w:style w:type="paragraph" w:styleId="Inhopg1">
    <w:name w:val="toc 1"/>
    <w:basedOn w:val="Standaard"/>
    <w:next w:val="Standaard"/>
    <w:autoRedefine/>
    <w:uiPriority w:val="39"/>
    <w:rsid w:val="004E018D"/>
    <w:pPr>
      <w:spacing w:after="100"/>
    </w:pPr>
  </w:style>
  <w:style w:type="paragraph" w:styleId="Inhopg2">
    <w:name w:val="toc 2"/>
    <w:basedOn w:val="Standaard"/>
    <w:next w:val="Standaard"/>
    <w:autoRedefine/>
    <w:uiPriority w:val="39"/>
    <w:rsid w:val="004E018D"/>
    <w:pPr>
      <w:spacing w:after="100"/>
      <w:ind w:left="200"/>
    </w:pPr>
  </w:style>
  <w:style w:type="character" w:styleId="Subtielebenadrukking">
    <w:name w:val="Subtle Emphasis"/>
    <w:basedOn w:val="Standaardalinea-lettertype"/>
    <w:uiPriority w:val="19"/>
    <w:qFormat/>
    <w:rsid w:val="00631F26"/>
    <w:rPr>
      <w:i/>
      <w:iCs/>
      <w:color w:val="808080" w:themeColor="text1" w:themeTint="7F"/>
    </w:rPr>
  </w:style>
  <w:style w:type="paragraph" w:styleId="Ondertitel">
    <w:name w:val="Subtitle"/>
    <w:basedOn w:val="Standaard"/>
    <w:next w:val="Standaard"/>
    <w:link w:val="OndertitelChar"/>
    <w:qFormat/>
    <w:rsid w:val="00D3705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rsid w:val="00D37052"/>
    <w:rPr>
      <w:rFonts w:asciiTheme="majorHAnsi" w:eastAsiaTheme="majorEastAsia" w:hAnsiTheme="majorHAnsi" w:cstheme="majorBidi"/>
      <w:i/>
      <w:iCs/>
      <w:color w:val="4F81BD" w:themeColor="accent1"/>
      <w:spacing w:val="15"/>
      <w:sz w:val="24"/>
      <w:szCs w:val="24"/>
    </w:rPr>
  </w:style>
  <w:style w:type="paragraph" w:styleId="Inhopg3">
    <w:name w:val="toc 3"/>
    <w:basedOn w:val="Standaard"/>
    <w:next w:val="Standaard"/>
    <w:autoRedefine/>
    <w:uiPriority w:val="39"/>
    <w:rsid w:val="00DD2854"/>
    <w:pPr>
      <w:spacing w:after="100"/>
      <w:ind w:left="400"/>
    </w:pPr>
  </w:style>
  <w:style w:type="character" w:styleId="GevolgdeHyperlink">
    <w:name w:val="FollowedHyperlink"/>
    <w:basedOn w:val="Standaardalinea-lettertype"/>
    <w:rsid w:val="00C45877"/>
    <w:rPr>
      <w:color w:val="800080" w:themeColor="followedHyperlink"/>
      <w:u w:val="single"/>
    </w:rPr>
  </w:style>
  <w:style w:type="paragraph" w:styleId="Tekstzonderopmaak">
    <w:name w:val="Plain Text"/>
    <w:basedOn w:val="Standaard"/>
    <w:link w:val="TekstzonderopmaakChar"/>
    <w:uiPriority w:val="99"/>
    <w:unhideWhenUsed/>
    <w:rsid w:val="00A30760"/>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rsid w:val="00A30760"/>
    <w:rPr>
      <w:rFonts w:ascii="Calibri" w:eastAsiaTheme="minorHAnsi" w:hAnsi="Calibri" w:cstheme="minorBidi"/>
      <w:sz w:val="22"/>
      <w:szCs w:val="21"/>
    </w:rPr>
  </w:style>
  <w:style w:type="character" w:customStyle="1" w:styleId="apple-converted-space">
    <w:name w:val="apple-converted-space"/>
    <w:basedOn w:val="Standaardalinea-lettertype"/>
    <w:rsid w:val="00BB4F11"/>
  </w:style>
  <w:style w:type="paragraph" w:customStyle="1" w:styleId="paragraph">
    <w:name w:val="paragraph"/>
    <w:basedOn w:val="Standaard"/>
    <w:rsid w:val="00D80ABA"/>
    <w:pPr>
      <w:spacing w:before="100" w:beforeAutospacing="1" w:after="100" w:afterAutospacing="1"/>
    </w:pPr>
    <w:rPr>
      <w:rFonts w:ascii="Times New Roman" w:hAnsi="Times New Roman"/>
      <w:sz w:val="24"/>
      <w:szCs w:val="24"/>
      <w:lang w:eastAsia="nl-NL"/>
    </w:rPr>
  </w:style>
  <w:style w:type="character" w:customStyle="1" w:styleId="normaltextrun">
    <w:name w:val="normaltextrun"/>
    <w:basedOn w:val="Standaardalinea-lettertype"/>
    <w:rsid w:val="00D80ABA"/>
  </w:style>
  <w:style w:type="character" w:customStyle="1" w:styleId="eop">
    <w:name w:val="eop"/>
    <w:basedOn w:val="Standaardalinea-lettertype"/>
    <w:rsid w:val="00D80ABA"/>
  </w:style>
  <w:style w:type="paragraph" w:styleId="Normaalweb">
    <w:name w:val="Normal (Web)"/>
    <w:basedOn w:val="Standaard"/>
    <w:uiPriority w:val="99"/>
    <w:unhideWhenUsed/>
    <w:rsid w:val="0032711C"/>
    <w:pPr>
      <w:spacing w:before="100" w:beforeAutospacing="1" w:after="100" w:afterAutospacing="1"/>
    </w:pPr>
    <w:rPr>
      <w:rFonts w:ascii="Times New Roman" w:hAnsi="Times New Roman"/>
      <w:sz w:val="24"/>
      <w:szCs w:val="24"/>
      <w:lang w:eastAsia="nl-NL"/>
    </w:rPr>
  </w:style>
  <w:style w:type="character" w:styleId="Zwaar">
    <w:name w:val="Strong"/>
    <w:basedOn w:val="Standaardalinea-lettertype"/>
    <w:uiPriority w:val="22"/>
    <w:qFormat/>
    <w:rsid w:val="0032711C"/>
    <w:rPr>
      <w:b/>
      <w:bCs/>
    </w:rPr>
  </w:style>
  <w:style w:type="character" w:styleId="Vermelding">
    <w:name w:val="Mention"/>
    <w:basedOn w:val="Standaardalinea-lettertype"/>
    <w:uiPriority w:val="99"/>
    <w:unhideWhenUsed/>
    <w:rsid w:val="009C2EF4"/>
    <w:rPr>
      <w:color w:val="2B579A"/>
      <w:shd w:val="clear" w:color="auto" w:fill="E1DFDD"/>
    </w:rPr>
  </w:style>
  <w:style w:type="character" w:styleId="Onopgelostemelding">
    <w:name w:val="Unresolved Mention"/>
    <w:basedOn w:val="Standaardalinea-lettertype"/>
    <w:uiPriority w:val="99"/>
    <w:semiHidden/>
    <w:unhideWhenUsed/>
    <w:rsid w:val="00A33672"/>
    <w:rPr>
      <w:color w:val="605E5C"/>
      <w:shd w:val="clear" w:color="auto" w:fill="E1DFDD"/>
    </w:rPr>
  </w:style>
  <w:style w:type="paragraph" w:styleId="Geenafstand">
    <w:name w:val="No Spacing"/>
    <w:uiPriority w:val="1"/>
    <w:qFormat/>
    <w:rsid w:val="00CF3A32"/>
    <w:rPr>
      <w:rFonts w:ascii="Arial" w:hAnsi="Arial"/>
    </w:rPr>
  </w:style>
  <w:style w:type="character" w:customStyle="1" w:styleId="LijstalineaChar">
    <w:name w:val="Lijstalinea Char"/>
    <w:basedOn w:val="Standaardalinea-lettertype"/>
    <w:link w:val="Lijstalinea"/>
    <w:uiPriority w:val="1"/>
    <w:rsid w:val="00B23F65"/>
    <w:rPr>
      <w:rFonts w:ascii="Arial" w:hAnsi="Arial"/>
    </w:rPr>
  </w:style>
  <w:style w:type="paragraph" w:customStyle="1" w:styleId="StijlDirk">
    <w:name w:val="Stijl Dirk"/>
    <w:basedOn w:val="Lijstalinea"/>
    <w:qFormat/>
    <w:rsid w:val="00B23F65"/>
    <w:pPr>
      <w:numPr>
        <w:numId w:val="49"/>
      </w:numPr>
      <w:jc w:val="both"/>
    </w:pPr>
    <w:rPr>
      <w:rFonts w:ascii="Trinite Roman Wide" w:hAnsi="Trinite Roman Wide"/>
      <w:sz w:val="22"/>
      <w:szCs w:val="22"/>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75114">
      <w:bodyDiv w:val="1"/>
      <w:marLeft w:val="0"/>
      <w:marRight w:val="0"/>
      <w:marTop w:val="0"/>
      <w:marBottom w:val="0"/>
      <w:divBdr>
        <w:top w:val="none" w:sz="0" w:space="0" w:color="auto"/>
        <w:left w:val="none" w:sz="0" w:space="0" w:color="auto"/>
        <w:bottom w:val="none" w:sz="0" w:space="0" w:color="auto"/>
        <w:right w:val="none" w:sz="0" w:space="0" w:color="auto"/>
      </w:divBdr>
      <w:divsChild>
        <w:div w:id="1806506329">
          <w:marLeft w:val="0"/>
          <w:marRight w:val="0"/>
          <w:marTop w:val="0"/>
          <w:marBottom w:val="0"/>
          <w:divBdr>
            <w:top w:val="none" w:sz="0" w:space="0" w:color="auto"/>
            <w:left w:val="none" w:sz="0" w:space="0" w:color="auto"/>
            <w:bottom w:val="none" w:sz="0" w:space="0" w:color="auto"/>
            <w:right w:val="none" w:sz="0" w:space="0" w:color="auto"/>
          </w:divBdr>
          <w:divsChild>
            <w:div w:id="120391870">
              <w:marLeft w:val="0"/>
              <w:marRight w:val="0"/>
              <w:marTop w:val="0"/>
              <w:marBottom w:val="0"/>
              <w:divBdr>
                <w:top w:val="none" w:sz="0" w:space="0" w:color="auto"/>
                <w:left w:val="none" w:sz="0" w:space="0" w:color="auto"/>
                <w:bottom w:val="none" w:sz="0" w:space="0" w:color="auto"/>
                <w:right w:val="none" w:sz="0" w:space="0" w:color="auto"/>
              </w:divBdr>
            </w:div>
            <w:div w:id="275531043">
              <w:marLeft w:val="0"/>
              <w:marRight w:val="0"/>
              <w:marTop w:val="0"/>
              <w:marBottom w:val="0"/>
              <w:divBdr>
                <w:top w:val="none" w:sz="0" w:space="0" w:color="auto"/>
                <w:left w:val="none" w:sz="0" w:space="0" w:color="auto"/>
                <w:bottom w:val="none" w:sz="0" w:space="0" w:color="auto"/>
                <w:right w:val="none" w:sz="0" w:space="0" w:color="auto"/>
              </w:divBdr>
            </w:div>
            <w:div w:id="520777926">
              <w:marLeft w:val="0"/>
              <w:marRight w:val="0"/>
              <w:marTop w:val="0"/>
              <w:marBottom w:val="0"/>
              <w:divBdr>
                <w:top w:val="none" w:sz="0" w:space="0" w:color="auto"/>
                <w:left w:val="none" w:sz="0" w:space="0" w:color="auto"/>
                <w:bottom w:val="none" w:sz="0" w:space="0" w:color="auto"/>
                <w:right w:val="none" w:sz="0" w:space="0" w:color="auto"/>
              </w:divBdr>
            </w:div>
            <w:div w:id="597518623">
              <w:marLeft w:val="0"/>
              <w:marRight w:val="0"/>
              <w:marTop w:val="0"/>
              <w:marBottom w:val="0"/>
              <w:divBdr>
                <w:top w:val="none" w:sz="0" w:space="0" w:color="auto"/>
                <w:left w:val="none" w:sz="0" w:space="0" w:color="auto"/>
                <w:bottom w:val="none" w:sz="0" w:space="0" w:color="auto"/>
                <w:right w:val="none" w:sz="0" w:space="0" w:color="auto"/>
              </w:divBdr>
            </w:div>
            <w:div w:id="692535148">
              <w:marLeft w:val="0"/>
              <w:marRight w:val="0"/>
              <w:marTop w:val="0"/>
              <w:marBottom w:val="0"/>
              <w:divBdr>
                <w:top w:val="none" w:sz="0" w:space="0" w:color="auto"/>
                <w:left w:val="none" w:sz="0" w:space="0" w:color="auto"/>
                <w:bottom w:val="none" w:sz="0" w:space="0" w:color="auto"/>
                <w:right w:val="none" w:sz="0" w:space="0" w:color="auto"/>
              </w:divBdr>
            </w:div>
            <w:div w:id="800612596">
              <w:marLeft w:val="0"/>
              <w:marRight w:val="0"/>
              <w:marTop w:val="0"/>
              <w:marBottom w:val="0"/>
              <w:divBdr>
                <w:top w:val="none" w:sz="0" w:space="0" w:color="auto"/>
                <w:left w:val="none" w:sz="0" w:space="0" w:color="auto"/>
                <w:bottom w:val="none" w:sz="0" w:space="0" w:color="auto"/>
                <w:right w:val="none" w:sz="0" w:space="0" w:color="auto"/>
              </w:divBdr>
            </w:div>
            <w:div w:id="1132138894">
              <w:marLeft w:val="0"/>
              <w:marRight w:val="0"/>
              <w:marTop w:val="0"/>
              <w:marBottom w:val="0"/>
              <w:divBdr>
                <w:top w:val="none" w:sz="0" w:space="0" w:color="auto"/>
                <w:left w:val="none" w:sz="0" w:space="0" w:color="auto"/>
                <w:bottom w:val="none" w:sz="0" w:space="0" w:color="auto"/>
                <w:right w:val="none" w:sz="0" w:space="0" w:color="auto"/>
              </w:divBdr>
            </w:div>
            <w:div w:id="1272788206">
              <w:marLeft w:val="0"/>
              <w:marRight w:val="0"/>
              <w:marTop w:val="0"/>
              <w:marBottom w:val="0"/>
              <w:divBdr>
                <w:top w:val="none" w:sz="0" w:space="0" w:color="auto"/>
                <w:left w:val="none" w:sz="0" w:space="0" w:color="auto"/>
                <w:bottom w:val="none" w:sz="0" w:space="0" w:color="auto"/>
                <w:right w:val="none" w:sz="0" w:space="0" w:color="auto"/>
              </w:divBdr>
            </w:div>
            <w:div w:id="1364133817">
              <w:marLeft w:val="0"/>
              <w:marRight w:val="0"/>
              <w:marTop w:val="0"/>
              <w:marBottom w:val="0"/>
              <w:divBdr>
                <w:top w:val="none" w:sz="0" w:space="0" w:color="auto"/>
                <w:left w:val="none" w:sz="0" w:space="0" w:color="auto"/>
                <w:bottom w:val="none" w:sz="0" w:space="0" w:color="auto"/>
                <w:right w:val="none" w:sz="0" w:space="0" w:color="auto"/>
              </w:divBdr>
            </w:div>
            <w:div w:id="1738160814">
              <w:marLeft w:val="0"/>
              <w:marRight w:val="0"/>
              <w:marTop w:val="0"/>
              <w:marBottom w:val="0"/>
              <w:divBdr>
                <w:top w:val="none" w:sz="0" w:space="0" w:color="auto"/>
                <w:left w:val="none" w:sz="0" w:space="0" w:color="auto"/>
                <w:bottom w:val="none" w:sz="0" w:space="0" w:color="auto"/>
                <w:right w:val="none" w:sz="0" w:space="0" w:color="auto"/>
              </w:divBdr>
            </w:div>
            <w:div w:id="1793742177">
              <w:marLeft w:val="0"/>
              <w:marRight w:val="0"/>
              <w:marTop w:val="0"/>
              <w:marBottom w:val="0"/>
              <w:divBdr>
                <w:top w:val="none" w:sz="0" w:space="0" w:color="auto"/>
                <w:left w:val="none" w:sz="0" w:space="0" w:color="auto"/>
                <w:bottom w:val="none" w:sz="0" w:space="0" w:color="auto"/>
                <w:right w:val="none" w:sz="0" w:space="0" w:color="auto"/>
              </w:divBdr>
            </w:div>
            <w:div w:id="1886982984">
              <w:marLeft w:val="0"/>
              <w:marRight w:val="0"/>
              <w:marTop w:val="0"/>
              <w:marBottom w:val="0"/>
              <w:divBdr>
                <w:top w:val="none" w:sz="0" w:space="0" w:color="auto"/>
                <w:left w:val="none" w:sz="0" w:space="0" w:color="auto"/>
                <w:bottom w:val="none" w:sz="0" w:space="0" w:color="auto"/>
                <w:right w:val="none" w:sz="0" w:space="0" w:color="auto"/>
              </w:divBdr>
            </w:div>
            <w:div w:id="2006781615">
              <w:marLeft w:val="0"/>
              <w:marRight w:val="0"/>
              <w:marTop w:val="0"/>
              <w:marBottom w:val="0"/>
              <w:divBdr>
                <w:top w:val="none" w:sz="0" w:space="0" w:color="auto"/>
                <w:left w:val="none" w:sz="0" w:space="0" w:color="auto"/>
                <w:bottom w:val="none" w:sz="0" w:space="0" w:color="auto"/>
                <w:right w:val="none" w:sz="0" w:space="0" w:color="auto"/>
              </w:divBdr>
            </w:div>
            <w:div w:id="2068139467">
              <w:marLeft w:val="0"/>
              <w:marRight w:val="0"/>
              <w:marTop w:val="0"/>
              <w:marBottom w:val="0"/>
              <w:divBdr>
                <w:top w:val="none" w:sz="0" w:space="0" w:color="auto"/>
                <w:left w:val="none" w:sz="0" w:space="0" w:color="auto"/>
                <w:bottom w:val="none" w:sz="0" w:space="0" w:color="auto"/>
                <w:right w:val="none" w:sz="0" w:space="0" w:color="auto"/>
              </w:divBdr>
            </w:div>
            <w:div w:id="2085880209">
              <w:marLeft w:val="0"/>
              <w:marRight w:val="0"/>
              <w:marTop w:val="0"/>
              <w:marBottom w:val="0"/>
              <w:divBdr>
                <w:top w:val="none" w:sz="0" w:space="0" w:color="auto"/>
                <w:left w:val="none" w:sz="0" w:space="0" w:color="auto"/>
                <w:bottom w:val="none" w:sz="0" w:space="0" w:color="auto"/>
                <w:right w:val="none" w:sz="0" w:space="0" w:color="auto"/>
              </w:divBdr>
            </w:div>
          </w:divsChild>
        </w:div>
        <w:div w:id="1926376648">
          <w:marLeft w:val="0"/>
          <w:marRight w:val="0"/>
          <w:marTop w:val="0"/>
          <w:marBottom w:val="0"/>
          <w:divBdr>
            <w:top w:val="none" w:sz="0" w:space="0" w:color="auto"/>
            <w:left w:val="none" w:sz="0" w:space="0" w:color="auto"/>
            <w:bottom w:val="none" w:sz="0" w:space="0" w:color="auto"/>
            <w:right w:val="none" w:sz="0" w:space="0" w:color="auto"/>
          </w:divBdr>
        </w:div>
        <w:div w:id="2139637855">
          <w:marLeft w:val="0"/>
          <w:marRight w:val="0"/>
          <w:marTop w:val="0"/>
          <w:marBottom w:val="0"/>
          <w:divBdr>
            <w:top w:val="none" w:sz="0" w:space="0" w:color="auto"/>
            <w:left w:val="none" w:sz="0" w:space="0" w:color="auto"/>
            <w:bottom w:val="none" w:sz="0" w:space="0" w:color="auto"/>
            <w:right w:val="none" w:sz="0" w:space="0" w:color="auto"/>
          </w:divBdr>
        </w:div>
      </w:divsChild>
    </w:div>
    <w:div w:id="93745486">
      <w:bodyDiv w:val="1"/>
      <w:marLeft w:val="0"/>
      <w:marRight w:val="0"/>
      <w:marTop w:val="0"/>
      <w:marBottom w:val="0"/>
      <w:divBdr>
        <w:top w:val="none" w:sz="0" w:space="0" w:color="auto"/>
        <w:left w:val="none" w:sz="0" w:space="0" w:color="auto"/>
        <w:bottom w:val="none" w:sz="0" w:space="0" w:color="auto"/>
        <w:right w:val="none" w:sz="0" w:space="0" w:color="auto"/>
      </w:divBdr>
      <w:divsChild>
        <w:div w:id="106048013">
          <w:marLeft w:val="0"/>
          <w:marRight w:val="0"/>
          <w:marTop w:val="0"/>
          <w:marBottom w:val="0"/>
          <w:divBdr>
            <w:top w:val="none" w:sz="0" w:space="0" w:color="auto"/>
            <w:left w:val="none" w:sz="0" w:space="0" w:color="auto"/>
            <w:bottom w:val="none" w:sz="0" w:space="0" w:color="auto"/>
            <w:right w:val="none" w:sz="0" w:space="0" w:color="auto"/>
          </w:divBdr>
          <w:divsChild>
            <w:div w:id="6097840">
              <w:marLeft w:val="0"/>
              <w:marRight w:val="0"/>
              <w:marTop w:val="0"/>
              <w:marBottom w:val="0"/>
              <w:divBdr>
                <w:top w:val="none" w:sz="0" w:space="0" w:color="auto"/>
                <w:left w:val="none" w:sz="0" w:space="0" w:color="auto"/>
                <w:bottom w:val="none" w:sz="0" w:space="0" w:color="auto"/>
                <w:right w:val="none" w:sz="0" w:space="0" w:color="auto"/>
              </w:divBdr>
            </w:div>
            <w:div w:id="1927610378">
              <w:marLeft w:val="0"/>
              <w:marRight w:val="0"/>
              <w:marTop w:val="0"/>
              <w:marBottom w:val="0"/>
              <w:divBdr>
                <w:top w:val="none" w:sz="0" w:space="0" w:color="auto"/>
                <w:left w:val="none" w:sz="0" w:space="0" w:color="auto"/>
                <w:bottom w:val="none" w:sz="0" w:space="0" w:color="auto"/>
                <w:right w:val="none" w:sz="0" w:space="0" w:color="auto"/>
              </w:divBdr>
            </w:div>
            <w:div w:id="1937790518">
              <w:marLeft w:val="0"/>
              <w:marRight w:val="0"/>
              <w:marTop w:val="0"/>
              <w:marBottom w:val="0"/>
              <w:divBdr>
                <w:top w:val="none" w:sz="0" w:space="0" w:color="auto"/>
                <w:left w:val="none" w:sz="0" w:space="0" w:color="auto"/>
                <w:bottom w:val="none" w:sz="0" w:space="0" w:color="auto"/>
                <w:right w:val="none" w:sz="0" w:space="0" w:color="auto"/>
              </w:divBdr>
            </w:div>
          </w:divsChild>
        </w:div>
        <w:div w:id="1053508529">
          <w:marLeft w:val="0"/>
          <w:marRight w:val="0"/>
          <w:marTop w:val="0"/>
          <w:marBottom w:val="0"/>
          <w:divBdr>
            <w:top w:val="none" w:sz="0" w:space="0" w:color="auto"/>
            <w:left w:val="none" w:sz="0" w:space="0" w:color="auto"/>
            <w:bottom w:val="none" w:sz="0" w:space="0" w:color="auto"/>
            <w:right w:val="none" w:sz="0" w:space="0" w:color="auto"/>
          </w:divBdr>
          <w:divsChild>
            <w:div w:id="269554497">
              <w:marLeft w:val="0"/>
              <w:marRight w:val="0"/>
              <w:marTop w:val="0"/>
              <w:marBottom w:val="0"/>
              <w:divBdr>
                <w:top w:val="none" w:sz="0" w:space="0" w:color="auto"/>
                <w:left w:val="none" w:sz="0" w:space="0" w:color="auto"/>
                <w:bottom w:val="none" w:sz="0" w:space="0" w:color="auto"/>
                <w:right w:val="none" w:sz="0" w:space="0" w:color="auto"/>
              </w:divBdr>
            </w:div>
            <w:div w:id="393968502">
              <w:marLeft w:val="0"/>
              <w:marRight w:val="0"/>
              <w:marTop w:val="0"/>
              <w:marBottom w:val="0"/>
              <w:divBdr>
                <w:top w:val="none" w:sz="0" w:space="0" w:color="auto"/>
                <w:left w:val="none" w:sz="0" w:space="0" w:color="auto"/>
                <w:bottom w:val="none" w:sz="0" w:space="0" w:color="auto"/>
                <w:right w:val="none" w:sz="0" w:space="0" w:color="auto"/>
              </w:divBdr>
            </w:div>
            <w:div w:id="413938709">
              <w:marLeft w:val="0"/>
              <w:marRight w:val="0"/>
              <w:marTop w:val="0"/>
              <w:marBottom w:val="0"/>
              <w:divBdr>
                <w:top w:val="none" w:sz="0" w:space="0" w:color="auto"/>
                <w:left w:val="none" w:sz="0" w:space="0" w:color="auto"/>
                <w:bottom w:val="none" w:sz="0" w:space="0" w:color="auto"/>
                <w:right w:val="none" w:sz="0" w:space="0" w:color="auto"/>
              </w:divBdr>
            </w:div>
            <w:div w:id="893851001">
              <w:marLeft w:val="0"/>
              <w:marRight w:val="0"/>
              <w:marTop w:val="0"/>
              <w:marBottom w:val="0"/>
              <w:divBdr>
                <w:top w:val="none" w:sz="0" w:space="0" w:color="auto"/>
                <w:left w:val="none" w:sz="0" w:space="0" w:color="auto"/>
                <w:bottom w:val="none" w:sz="0" w:space="0" w:color="auto"/>
                <w:right w:val="none" w:sz="0" w:space="0" w:color="auto"/>
              </w:divBdr>
            </w:div>
          </w:divsChild>
        </w:div>
        <w:div w:id="1245069477">
          <w:marLeft w:val="0"/>
          <w:marRight w:val="0"/>
          <w:marTop w:val="0"/>
          <w:marBottom w:val="0"/>
          <w:divBdr>
            <w:top w:val="none" w:sz="0" w:space="0" w:color="auto"/>
            <w:left w:val="none" w:sz="0" w:space="0" w:color="auto"/>
            <w:bottom w:val="none" w:sz="0" w:space="0" w:color="auto"/>
            <w:right w:val="none" w:sz="0" w:space="0" w:color="auto"/>
          </w:divBdr>
          <w:divsChild>
            <w:div w:id="601646456">
              <w:marLeft w:val="0"/>
              <w:marRight w:val="0"/>
              <w:marTop w:val="0"/>
              <w:marBottom w:val="0"/>
              <w:divBdr>
                <w:top w:val="none" w:sz="0" w:space="0" w:color="auto"/>
                <w:left w:val="none" w:sz="0" w:space="0" w:color="auto"/>
                <w:bottom w:val="none" w:sz="0" w:space="0" w:color="auto"/>
                <w:right w:val="none" w:sz="0" w:space="0" w:color="auto"/>
              </w:divBdr>
            </w:div>
            <w:div w:id="1079254554">
              <w:marLeft w:val="0"/>
              <w:marRight w:val="0"/>
              <w:marTop w:val="0"/>
              <w:marBottom w:val="0"/>
              <w:divBdr>
                <w:top w:val="none" w:sz="0" w:space="0" w:color="auto"/>
                <w:left w:val="none" w:sz="0" w:space="0" w:color="auto"/>
                <w:bottom w:val="none" w:sz="0" w:space="0" w:color="auto"/>
                <w:right w:val="none" w:sz="0" w:space="0" w:color="auto"/>
              </w:divBdr>
            </w:div>
            <w:div w:id="1412854921">
              <w:marLeft w:val="0"/>
              <w:marRight w:val="0"/>
              <w:marTop w:val="0"/>
              <w:marBottom w:val="0"/>
              <w:divBdr>
                <w:top w:val="none" w:sz="0" w:space="0" w:color="auto"/>
                <w:left w:val="none" w:sz="0" w:space="0" w:color="auto"/>
                <w:bottom w:val="none" w:sz="0" w:space="0" w:color="auto"/>
                <w:right w:val="none" w:sz="0" w:space="0" w:color="auto"/>
              </w:divBdr>
            </w:div>
          </w:divsChild>
        </w:div>
        <w:div w:id="1523663060">
          <w:marLeft w:val="0"/>
          <w:marRight w:val="0"/>
          <w:marTop w:val="0"/>
          <w:marBottom w:val="0"/>
          <w:divBdr>
            <w:top w:val="none" w:sz="0" w:space="0" w:color="auto"/>
            <w:left w:val="none" w:sz="0" w:space="0" w:color="auto"/>
            <w:bottom w:val="none" w:sz="0" w:space="0" w:color="auto"/>
            <w:right w:val="none" w:sz="0" w:space="0" w:color="auto"/>
          </w:divBdr>
          <w:divsChild>
            <w:div w:id="937172792">
              <w:marLeft w:val="0"/>
              <w:marRight w:val="0"/>
              <w:marTop w:val="0"/>
              <w:marBottom w:val="0"/>
              <w:divBdr>
                <w:top w:val="none" w:sz="0" w:space="0" w:color="auto"/>
                <w:left w:val="none" w:sz="0" w:space="0" w:color="auto"/>
                <w:bottom w:val="none" w:sz="0" w:space="0" w:color="auto"/>
                <w:right w:val="none" w:sz="0" w:space="0" w:color="auto"/>
              </w:divBdr>
            </w:div>
            <w:div w:id="119770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747">
      <w:bodyDiv w:val="1"/>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 w:id="428697660">
          <w:marLeft w:val="0"/>
          <w:marRight w:val="0"/>
          <w:marTop w:val="0"/>
          <w:marBottom w:val="0"/>
          <w:divBdr>
            <w:top w:val="none" w:sz="0" w:space="0" w:color="auto"/>
            <w:left w:val="none" w:sz="0" w:space="0" w:color="auto"/>
            <w:bottom w:val="none" w:sz="0" w:space="0" w:color="auto"/>
            <w:right w:val="none" w:sz="0" w:space="0" w:color="auto"/>
          </w:divBdr>
        </w:div>
        <w:div w:id="517620382">
          <w:marLeft w:val="0"/>
          <w:marRight w:val="0"/>
          <w:marTop w:val="0"/>
          <w:marBottom w:val="0"/>
          <w:divBdr>
            <w:top w:val="none" w:sz="0" w:space="0" w:color="auto"/>
            <w:left w:val="none" w:sz="0" w:space="0" w:color="auto"/>
            <w:bottom w:val="none" w:sz="0" w:space="0" w:color="auto"/>
            <w:right w:val="none" w:sz="0" w:space="0" w:color="auto"/>
          </w:divBdr>
        </w:div>
        <w:div w:id="986127112">
          <w:marLeft w:val="0"/>
          <w:marRight w:val="0"/>
          <w:marTop w:val="0"/>
          <w:marBottom w:val="0"/>
          <w:divBdr>
            <w:top w:val="none" w:sz="0" w:space="0" w:color="auto"/>
            <w:left w:val="none" w:sz="0" w:space="0" w:color="auto"/>
            <w:bottom w:val="none" w:sz="0" w:space="0" w:color="auto"/>
            <w:right w:val="none" w:sz="0" w:space="0" w:color="auto"/>
          </w:divBdr>
        </w:div>
        <w:div w:id="1148016639">
          <w:marLeft w:val="0"/>
          <w:marRight w:val="0"/>
          <w:marTop w:val="0"/>
          <w:marBottom w:val="0"/>
          <w:divBdr>
            <w:top w:val="none" w:sz="0" w:space="0" w:color="auto"/>
            <w:left w:val="none" w:sz="0" w:space="0" w:color="auto"/>
            <w:bottom w:val="none" w:sz="0" w:space="0" w:color="auto"/>
            <w:right w:val="none" w:sz="0" w:space="0" w:color="auto"/>
          </w:divBdr>
        </w:div>
        <w:div w:id="1328052496">
          <w:marLeft w:val="-75"/>
          <w:marRight w:val="0"/>
          <w:marTop w:val="30"/>
          <w:marBottom w:val="30"/>
          <w:divBdr>
            <w:top w:val="none" w:sz="0" w:space="0" w:color="auto"/>
            <w:left w:val="none" w:sz="0" w:space="0" w:color="auto"/>
            <w:bottom w:val="none" w:sz="0" w:space="0" w:color="auto"/>
            <w:right w:val="none" w:sz="0" w:space="0" w:color="auto"/>
          </w:divBdr>
          <w:divsChild>
            <w:div w:id="239409545">
              <w:marLeft w:val="0"/>
              <w:marRight w:val="0"/>
              <w:marTop w:val="0"/>
              <w:marBottom w:val="0"/>
              <w:divBdr>
                <w:top w:val="none" w:sz="0" w:space="0" w:color="auto"/>
                <w:left w:val="none" w:sz="0" w:space="0" w:color="auto"/>
                <w:bottom w:val="none" w:sz="0" w:space="0" w:color="auto"/>
                <w:right w:val="none" w:sz="0" w:space="0" w:color="auto"/>
              </w:divBdr>
              <w:divsChild>
                <w:div w:id="1518541806">
                  <w:marLeft w:val="0"/>
                  <w:marRight w:val="0"/>
                  <w:marTop w:val="0"/>
                  <w:marBottom w:val="0"/>
                  <w:divBdr>
                    <w:top w:val="none" w:sz="0" w:space="0" w:color="auto"/>
                    <w:left w:val="none" w:sz="0" w:space="0" w:color="auto"/>
                    <w:bottom w:val="none" w:sz="0" w:space="0" w:color="auto"/>
                    <w:right w:val="none" w:sz="0" w:space="0" w:color="auto"/>
                  </w:divBdr>
                </w:div>
              </w:divsChild>
            </w:div>
            <w:div w:id="340006739">
              <w:marLeft w:val="0"/>
              <w:marRight w:val="0"/>
              <w:marTop w:val="0"/>
              <w:marBottom w:val="0"/>
              <w:divBdr>
                <w:top w:val="none" w:sz="0" w:space="0" w:color="auto"/>
                <w:left w:val="none" w:sz="0" w:space="0" w:color="auto"/>
                <w:bottom w:val="none" w:sz="0" w:space="0" w:color="auto"/>
                <w:right w:val="none" w:sz="0" w:space="0" w:color="auto"/>
              </w:divBdr>
              <w:divsChild>
                <w:div w:id="7873656">
                  <w:marLeft w:val="0"/>
                  <w:marRight w:val="0"/>
                  <w:marTop w:val="0"/>
                  <w:marBottom w:val="0"/>
                  <w:divBdr>
                    <w:top w:val="none" w:sz="0" w:space="0" w:color="auto"/>
                    <w:left w:val="none" w:sz="0" w:space="0" w:color="auto"/>
                    <w:bottom w:val="none" w:sz="0" w:space="0" w:color="auto"/>
                    <w:right w:val="none" w:sz="0" w:space="0" w:color="auto"/>
                  </w:divBdr>
                </w:div>
              </w:divsChild>
            </w:div>
            <w:div w:id="597369031">
              <w:marLeft w:val="0"/>
              <w:marRight w:val="0"/>
              <w:marTop w:val="0"/>
              <w:marBottom w:val="0"/>
              <w:divBdr>
                <w:top w:val="none" w:sz="0" w:space="0" w:color="auto"/>
                <w:left w:val="none" w:sz="0" w:space="0" w:color="auto"/>
                <w:bottom w:val="none" w:sz="0" w:space="0" w:color="auto"/>
                <w:right w:val="none" w:sz="0" w:space="0" w:color="auto"/>
              </w:divBdr>
              <w:divsChild>
                <w:div w:id="1421413464">
                  <w:marLeft w:val="0"/>
                  <w:marRight w:val="0"/>
                  <w:marTop w:val="0"/>
                  <w:marBottom w:val="0"/>
                  <w:divBdr>
                    <w:top w:val="none" w:sz="0" w:space="0" w:color="auto"/>
                    <w:left w:val="none" w:sz="0" w:space="0" w:color="auto"/>
                    <w:bottom w:val="none" w:sz="0" w:space="0" w:color="auto"/>
                    <w:right w:val="none" w:sz="0" w:space="0" w:color="auto"/>
                  </w:divBdr>
                </w:div>
              </w:divsChild>
            </w:div>
            <w:div w:id="617562737">
              <w:marLeft w:val="0"/>
              <w:marRight w:val="0"/>
              <w:marTop w:val="0"/>
              <w:marBottom w:val="0"/>
              <w:divBdr>
                <w:top w:val="none" w:sz="0" w:space="0" w:color="auto"/>
                <w:left w:val="none" w:sz="0" w:space="0" w:color="auto"/>
                <w:bottom w:val="none" w:sz="0" w:space="0" w:color="auto"/>
                <w:right w:val="none" w:sz="0" w:space="0" w:color="auto"/>
              </w:divBdr>
              <w:divsChild>
                <w:div w:id="1960454344">
                  <w:marLeft w:val="0"/>
                  <w:marRight w:val="0"/>
                  <w:marTop w:val="0"/>
                  <w:marBottom w:val="0"/>
                  <w:divBdr>
                    <w:top w:val="none" w:sz="0" w:space="0" w:color="auto"/>
                    <w:left w:val="none" w:sz="0" w:space="0" w:color="auto"/>
                    <w:bottom w:val="none" w:sz="0" w:space="0" w:color="auto"/>
                    <w:right w:val="none" w:sz="0" w:space="0" w:color="auto"/>
                  </w:divBdr>
                </w:div>
              </w:divsChild>
            </w:div>
            <w:div w:id="656494849">
              <w:marLeft w:val="0"/>
              <w:marRight w:val="0"/>
              <w:marTop w:val="0"/>
              <w:marBottom w:val="0"/>
              <w:divBdr>
                <w:top w:val="none" w:sz="0" w:space="0" w:color="auto"/>
                <w:left w:val="none" w:sz="0" w:space="0" w:color="auto"/>
                <w:bottom w:val="none" w:sz="0" w:space="0" w:color="auto"/>
                <w:right w:val="none" w:sz="0" w:space="0" w:color="auto"/>
              </w:divBdr>
              <w:divsChild>
                <w:div w:id="911232350">
                  <w:marLeft w:val="0"/>
                  <w:marRight w:val="0"/>
                  <w:marTop w:val="0"/>
                  <w:marBottom w:val="0"/>
                  <w:divBdr>
                    <w:top w:val="none" w:sz="0" w:space="0" w:color="auto"/>
                    <w:left w:val="none" w:sz="0" w:space="0" w:color="auto"/>
                    <w:bottom w:val="none" w:sz="0" w:space="0" w:color="auto"/>
                    <w:right w:val="none" w:sz="0" w:space="0" w:color="auto"/>
                  </w:divBdr>
                </w:div>
              </w:divsChild>
            </w:div>
            <w:div w:id="682363054">
              <w:marLeft w:val="0"/>
              <w:marRight w:val="0"/>
              <w:marTop w:val="0"/>
              <w:marBottom w:val="0"/>
              <w:divBdr>
                <w:top w:val="none" w:sz="0" w:space="0" w:color="auto"/>
                <w:left w:val="none" w:sz="0" w:space="0" w:color="auto"/>
                <w:bottom w:val="none" w:sz="0" w:space="0" w:color="auto"/>
                <w:right w:val="none" w:sz="0" w:space="0" w:color="auto"/>
              </w:divBdr>
              <w:divsChild>
                <w:div w:id="94522671">
                  <w:marLeft w:val="0"/>
                  <w:marRight w:val="0"/>
                  <w:marTop w:val="0"/>
                  <w:marBottom w:val="0"/>
                  <w:divBdr>
                    <w:top w:val="none" w:sz="0" w:space="0" w:color="auto"/>
                    <w:left w:val="none" w:sz="0" w:space="0" w:color="auto"/>
                    <w:bottom w:val="none" w:sz="0" w:space="0" w:color="auto"/>
                    <w:right w:val="none" w:sz="0" w:space="0" w:color="auto"/>
                  </w:divBdr>
                </w:div>
              </w:divsChild>
            </w:div>
            <w:div w:id="752698489">
              <w:marLeft w:val="0"/>
              <w:marRight w:val="0"/>
              <w:marTop w:val="0"/>
              <w:marBottom w:val="0"/>
              <w:divBdr>
                <w:top w:val="none" w:sz="0" w:space="0" w:color="auto"/>
                <w:left w:val="none" w:sz="0" w:space="0" w:color="auto"/>
                <w:bottom w:val="none" w:sz="0" w:space="0" w:color="auto"/>
                <w:right w:val="none" w:sz="0" w:space="0" w:color="auto"/>
              </w:divBdr>
              <w:divsChild>
                <w:div w:id="1098453108">
                  <w:marLeft w:val="0"/>
                  <w:marRight w:val="0"/>
                  <w:marTop w:val="0"/>
                  <w:marBottom w:val="0"/>
                  <w:divBdr>
                    <w:top w:val="none" w:sz="0" w:space="0" w:color="auto"/>
                    <w:left w:val="none" w:sz="0" w:space="0" w:color="auto"/>
                    <w:bottom w:val="none" w:sz="0" w:space="0" w:color="auto"/>
                    <w:right w:val="none" w:sz="0" w:space="0" w:color="auto"/>
                  </w:divBdr>
                </w:div>
              </w:divsChild>
            </w:div>
            <w:div w:id="1144007412">
              <w:marLeft w:val="0"/>
              <w:marRight w:val="0"/>
              <w:marTop w:val="0"/>
              <w:marBottom w:val="0"/>
              <w:divBdr>
                <w:top w:val="none" w:sz="0" w:space="0" w:color="auto"/>
                <w:left w:val="none" w:sz="0" w:space="0" w:color="auto"/>
                <w:bottom w:val="none" w:sz="0" w:space="0" w:color="auto"/>
                <w:right w:val="none" w:sz="0" w:space="0" w:color="auto"/>
              </w:divBdr>
              <w:divsChild>
                <w:div w:id="629481513">
                  <w:marLeft w:val="0"/>
                  <w:marRight w:val="0"/>
                  <w:marTop w:val="0"/>
                  <w:marBottom w:val="0"/>
                  <w:divBdr>
                    <w:top w:val="none" w:sz="0" w:space="0" w:color="auto"/>
                    <w:left w:val="none" w:sz="0" w:space="0" w:color="auto"/>
                    <w:bottom w:val="none" w:sz="0" w:space="0" w:color="auto"/>
                    <w:right w:val="none" w:sz="0" w:space="0" w:color="auto"/>
                  </w:divBdr>
                </w:div>
              </w:divsChild>
            </w:div>
            <w:div w:id="1341010590">
              <w:marLeft w:val="0"/>
              <w:marRight w:val="0"/>
              <w:marTop w:val="0"/>
              <w:marBottom w:val="0"/>
              <w:divBdr>
                <w:top w:val="none" w:sz="0" w:space="0" w:color="auto"/>
                <w:left w:val="none" w:sz="0" w:space="0" w:color="auto"/>
                <w:bottom w:val="none" w:sz="0" w:space="0" w:color="auto"/>
                <w:right w:val="none" w:sz="0" w:space="0" w:color="auto"/>
              </w:divBdr>
              <w:divsChild>
                <w:div w:id="514810408">
                  <w:marLeft w:val="0"/>
                  <w:marRight w:val="0"/>
                  <w:marTop w:val="0"/>
                  <w:marBottom w:val="0"/>
                  <w:divBdr>
                    <w:top w:val="none" w:sz="0" w:space="0" w:color="auto"/>
                    <w:left w:val="none" w:sz="0" w:space="0" w:color="auto"/>
                    <w:bottom w:val="none" w:sz="0" w:space="0" w:color="auto"/>
                    <w:right w:val="none" w:sz="0" w:space="0" w:color="auto"/>
                  </w:divBdr>
                </w:div>
              </w:divsChild>
            </w:div>
            <w:div w:id="1380782742">
              <w:marLeft w:val="0"/>
              <w:marRight w:val="0"/>
              <w:marTop w:val="0"/>
              <w:marBottom w:val="0"/>
              <w:divBdr>
                <w:top w:val="none" w:sz="0" w:space="0" w:color="auto"/>
                <w:left w:val="none" w:sz="0" w:space="0" w:color="auto"/>
                <w:bottom w:val="none" w:sz="0" w:space="0" w:color="auto"/>
                <w:right w:val="none" w:sz="0" w:space="0" w:color="auto"/>
              </w:divBdr>
              <w:divsChild>
                <w:div w:id="2080135049">
                  <w:marLeft w:val="0"/>
                  <w:marRight w:val="0"/>
                  <w:marTop w:val="0"/>
                  <w:marBottom w:val="0"/>
                  <w:divBdr>
                    <w:top w:val="none" w:sz="0" w:space="0" w:color="auto"/>
                    <w:left w:val="none" w:sz="0" w:space="0" w:color="auto"/>
                    <w:bottom w:val="none" w:sz="0" w:space="0" w:color="auto"/>
                    <w:right w:val="none" w:sz="0" w:space="0" w:color="auto"/>
                  </w:divBdr>
                </w:div>
              </w:divsChild>
            </w:div>
            <w:div w:id="1390495215">
              <w:marLeft w:val="0"/>
              <w:marRight w:val="0"/>
              <w:marTop w:val="0"/>
              <w:marBottom w:val="0"/>
              <w:divBdr>
                <w:top w:val="none" w:sz="0" w:space="0" w:color="auto"/>
                <w:left w:val="none" w:sz="0" w:space="0" w:color="auto"/>
                <w:bottom w:val="none" w:sz="0" w:space="0" w:color="auto"/>
                <w:right w:val="none" w:sz="0" w:space="0" w:color="auto"/>
              </w:divBdr>
              <w:divsChild>
                <w:div w:id="183590777">
                  <w:marLeft w:val="0"/>
                  <w:marRight w:val="0"/>
                  <w:marTop w:val="0"/>
                  <w:marBottom w:val="0"/>
                  <w:divBdr>
                    <w:top w:val="none" w:sz="0" w:space="0" w:color="auto"/>
                    <w:left w:val="none" w:sz="0" w:space="0" w:color="auto"/>
                    <w:bottom w:val="none" w:sz="0" w:space="0" w:color="auto"/>
                    <w:right w:val="none" w:sz="0" w:space="0" w:color="auto"/>
                  </w:divBdr>
                </w:div>
              </w:divsChild>
            </w:div>
            <w:div w:id="1494757567">
              <w:marLeft w:val="0"/>
              <w:marRight w:val="0"/>
              <w:marTop w:val="0"/>
              <w:marBottom w:val="0"/>
              <w:divBdr>
                <w:top w:val="none" w:sz="0" w:space="0" w:color="auto"/>
                <w:left w:val="none" w:sz="0" w:space="0" w:color="auto"/>
                <w:bottom w:val="none" w:sz="0" w:space="0" w:color="auto"/>
                <w:right w:val="none" w:sz="0" w:space="0" w:color="auto"/>
              </w:divBdr>
              <w:divsChild>
                <w:div w:id="1988625894">
                  <w:marLeft w:val="0"/>
                  <w:marRight w:val="0"/>
                  <w:marTop w:val="0"/>
                  <w:marBottom w:val="0"/>
                  <w:divBdr>
                    <w:top w:val="none" w:sz="0" w:space="0" w:color="auto"/>
                    <w:left w:val="none" w:sz="0" w:space="0" w:color="auto"/>
                    <w:bottom w:val="none" w:sz="0" w:space="0" w:color="auto"/>
                    <w:right w:val="none" w:sz="0" w:space="0" w:color="auto"/>
                  </w:divBdr>
                </w:div>
              </w:divsChild>
            </w:div>
            <w:div w:id="1576624837">
              <w:marLeft w:val="0"/>
              <w:marRight w:val="0"/>
              <w:marTop w:val="0"/>
              <w:marBottom w:val="0"/>
              <w:divBdr>
                <w:top w:val="none" w:sz="0" w:space="0" w:color="auto"/>
                <w:left w:val="none" w:sz="0" w:space="0" w:color="auto"/>
                <w:bottom w:val="none" w:sz="0" w:space="0" w:color="auto"/>
                <w:right w:val="none" w:sz="0" w:space="0" w:color="auto"/>
              </w:divBdr>
              <w:divsChild>
                <w:div w:id="1664772810">
                  <w:marLeft w:val="0"/>
                  <w:marRight w:val="0"/>
                  <w:marTop w:val="0"/>
                  <w:marBottom w:val="0"/>
                  <w:divBdr>
                    <w:top w:val="none" w:sz="0" w:space="0" w:color="auto"/>
                    <w:left w:val="none" w:sz="0" w:space="0" w:color="auto"/>
                    <w:bottom w:val="none" w:sz="0" w:space="0" w:color="auto"/>
                    <w:right w:val="none" w:sz="0" w:space="0" w:color="auto"/>
                  </w:divBdr>
                </w:div>
              </w:divsChild>
            </w:div>
            <w:div w:id="1638953786">
              <w:marLeft w:val="0"/>
              <w:marRight w:val="0"/>
              <w:marTop w:val="0"/>
              <w:marBottom w:val="0"/>
              <w:divBdr>
                <w:top w:val="none" w:sz="0" w:space="0" w:color="auto"/>
                <w:left w:val="none" w:sz="0" w:space="0" w:color="auto"/>
                <w:bottom w:val="none" w:sz="0" w:space="0" w:color="auto"/>
                <w:right w:val="none" w:sz="0" w:space="0" w:color="auto"/>
              </w:divBdr>
              <w:divsChild>
                <w:div w:id="530269198">
                  <w:marLeft w:val="0"/>
                  <w:marRight w:val="0"/>
                  <w:marTop w:val="0"/>
                  <w:marBottom w:val="0"/>
                  <w:divBdr>
                    <w:top w:val="none" w:sz="0" w:space="0" w:color="auto"/>
                    <w:left w:val="none" w:sz="0" w:space="0" w:color="auto"/>
                    <w:bottom w:val="none" w:sz="0" w:space="0" w:color="auto"/>
                    <w:right w:val="none" w:sz="0" w:space="0" w:color="auto"/>
                  </w:divBdr>
                </w:div>
              </w:divsChild>
            </w:div>
            <w:div w:id="1803231475">
              <w:marLeft w:val="0"/>
              <w:marRight w:val="0"/>
              <w:marTop w:val="0"/>
              <w:marBottom w:val="0"/>
              <w:divBdr>
                <w:top w:val="none" w:sz="0" w:space="0" w:color="auto"/>
                <w:left w:val="none" w:sz="0" w:space="0" w:color="auto"/>
                <w:bottom w:val="none" w:sz="0" w:space="0" w:color="auto"/>
                <w:right w:val="none" w:sz="0" w:space="0" w:color="auto"/>
              </w:divBdr>
              <w:divsChild>
                <w:div w:id="284311446">
                  <w:marLeft w:val="0"/>
                  <w:marRight w:val="0"/>
                  <w:marTop w:val="0"/>
                  <w:marBottom w:val="0"/>
                  <w:divBdr>
                    <w:top w:val="none" w:sz="0" w:space="0" w:color="auto"/>
                    <w:left w:val="none" w:sz="0" w:space="0" w:color="auto"/>
                    <w:bottom w:val="none" w:sz="0" w:space="0" w:color="auto"/>
                    <w:right w:val="none" w:sz="0" w:space="0" w:color="auto"/>
                  </w:divBdr>
                </w:div>
              </w:divsChild>
            </w:div>
            <w:div w:id="1843082771">
              <w:marLeft w:val="0"/>
              <w:marRight w:val="0"/>
              <w:marTop w:val="0"/>
              <w:marBottom w:val="0"/>
              <w:divBdr>
                <w:top w:val="none" w:sz="0" w:space="0" w:color="auto"/>
                <w:left w:val="none" w:sz="0" w:space="0" w:color="auto"/>
                <w:bottom w:val="none" w:sz="0" w:space="0" w:color="auto"/>
                <w:right w:val="none" w:sz="0" w:space="0" w:color="auto"/>
              </w:divBdr>
              <w:divsChild>
                <w:div w:id="524099065">
                  <w:marLeft w:val="0"/>
                  <w:marRight w:val="0"/>
                  <w:marTop w:val="0"/>
                  <w:marBottom w:val="0"/>
                  <w:divBdr>
                    <w:top w:val="none" w:sz="0" w:space="0" w:color="auto"/>
                    <w:left w:val="none" w:sz="0" w:space="0" w:color="auto"/>
                    <w:bottom w:val="none" w:sz="0" w:space="0" w:color="auto"/>
                    <w:right w:val="none" w:sz="0" w:space="0" w:color="auto"/>
                  </w:divBdr>
                </w:div>
              </w:divsChild>
            </w:div>
            <w:div w:id="1923904394">
              <w:marLeft w:val="0"/>
              <w:marRight w:val="0"/>
              <w:marTop w:val="0"/>
              <w:marBottom w:val="0"/>
              <w:divBdr>
                <w:top w:val="none" w:sz="0" w:space="0" w:color="auto"/>
                <w:left w:val="none" w:sz="0" w:space="0" w:color="auto"/>
                <w:bottom w:val="none" w:sz="0" w:space="0" w:color="auto"/>
                <w:right w:val="none" w:sz="0" w:space="0" w:color="auto"/>
              </w:divBdr>
              <w:divsChild>
                <w:div w:id="120348451">
                  <w:marLeft w:val="0"/>
                  <w:marRight w:val="0"/>
                  <w:marTop w:val="0"/>
                  <w:marBottom w:val="0"/>
                  <w:divBdr>
                    <w:top w:val="none" w:sz="0" w:space="0" w:color="auto"/>
                    <w:left w:val="none" w:sz="0" w:space="0" w:color="auto"/>
                    <w:bottom w:val="none" w:sz="0" w:space="0" w:color="auto"/>
                    <w:right w:val="none" w:sz="0" w:space="0" w:color="auto"/>
                  </w:divBdr>
                </w:div>
              </w:divsChild>
            </w:div>
            <w:div w:id="1926648603">
              <w:marLeft w:val="0"/>
              <w:marRight w:val="0"/>
              <w:marTop w:val="0"/>
              <w:marBottom w:val="0"/>
              <w:divBdr>
                <w:top w:val="none" w:sz="0" w:space="0" w:color="auto"/>
                <w:left w:val="none" w:sz="0" w:space="0" w:color="auto"/>
                <w:bottom w:val="none" w:sz="0" w:space="0" w:color="auto"/>
                <w:right w:val="none" w:sz="0" w:space="0" w:color="auto"/>
              </w:divBdr>
              <w:divsChild>
                <w:div w:id="212962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sChild>
    </w:div>
    <w:div w:id="97995523">
      <w:bodyDiv w:val="1"/>
      <w:marLeft w:val="0"/>
      <w:marRight w:val="0"/>
      <w:marTop w:val="0"/>
      <w:marBottom w:val="0"/>
      <w:divBdr>
        <w:top w:val="none" w:sz="0" w:space="0" w:color="auto"/>
        <w:left w:val="none" w:sz="0" w:space="0" w:color="auto"/>
        <w:bottom w:val="none" w:sz="0" w:space="0" w:color="auto"/>
        <w:right w:val="none" w:sz="0" w:space="0" w:color="auto"/>
      </w:divBdr>
    </w:div>
    <w:div w:id="155650648">
      <w:bodyDiv w:val="1"/>
      <w:marLeft w:val="0"/>
      <w:marRight w:val="0"/>
      <w:marTop w:val="0"/>
      <w:marBottom w:val="0"/>
      <w:divBdr>
        <w:top w:val="none" w:sz="0" w:space="0" w:color="auto"/>
        <w:left w:val="none" w:sz="0" w:space="0" w:color="auto"/>
        <w:bottom w:val="none" w:sz="0" w:space="0" w:color="auto"/>
        <w:right w:val="none" w:sz="0" w:space="0" w:color="auto"/>
      </w:divBdr>
    </w:div>
    <w:div w:id="261377965">
      <w:bodyDiv w:val="1"/>
      <w:marLeft w:val="0"/>
      <w:marRight w:val="0"/>
      <w:marTop w:val="0"/>
      <w:marBottom w:val="0"/>
      <w:divBdr>
        <w:top w:val="none" w:sz="0" w:space="0" w:color="auto"/>
        <w:left w:val="none" w:sz="0" w:space="0" w:color="auto"/>
        <w:bottom w:val="none" w:sz="0" w:space="0" w:color="auto"/>
        <w:right w:val="none" w:sz="0" w:space="0" w:color="auto"/>
      </w:divBdr>
    </w:div>
    <w:div w:id="317659285">
      <w:bodyDiv w:val="1"/>
      <w:marLeft w:val="0"/>
      <w:marRight w:val="0"/>
      <w:marTop w:val="0"/>
      <w:marBottom w:val="0"/>
      <w:divBdr>
        <w:top w:val="none" w:sz="0" w:space="0" w:color="auto"/>
        <w:left w:val="none" w:sz="0" w:space="0" w:color="auto"/>
        <w:bottom w:val="none" w:sz="0" w:space="0" w:color="auto"/>
        <w:right w:val="none" w:sz="0" w:space="0" w:color="auto"/>
      </w:divBdr>
      <w:divsChild>
        <w:div w:id="443960332">
          <w:marLeft w:val="0"/>
          <w:marRight w:val="0"/>
          <w:marTop w:val="0"/>
          <w:marBottom w:val="0"/>
          <w:divBdr>
            <w:top w:val="none" w:sz="0" w:space="0" w:color="auto"/>
            <w:left w:val="none" w:sz="0" w:space="0" w:color="auto"/>
            <w:bottom w:val="none" w:sz="0" w:space="0" w:color="auto"/>
            <w:right w:val="none" w:sz="0" w:space="0" w:color="auto"/>
          </w:divBdr>
          <w:divsChild>
            <w:div w:id="448624929">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810904929">
              <w:marLeft w:val="0"/>
              <w:marRight w:val="0"/>
              <w:marTop w:val="0"/>
              <w:marBottom w:val="0"/>
              <w:divBdr>
                <w:top w:val="none" w:sz="0" w:space="0" w:color="auto"/>
                <w:left w:val="none" w:sz="0" w:space="0" w:color="auto"/>
                <w:bottom w:val="none" w:sz="0" w:space="0" w:color="auto"/>
                <w:right w:val="none" w:sz="0" w:space="0" w:color="auto"/>
              </w:divBdr>
            </w:div>
            <w:div w:id="915869046">
              <w:marLeft w:val="0"/>
              <w:marRight w:val="0"/>
              <w:marTop w:val="0"/>
              <w:marBottom w:val="0"/>
              <w:divBdr>
                <w:top w:val="none" w:sz="0" w:space="0" w:color="auto"/>
                <w:left w:val="none" w:sz="0" w:space="0" w:color="auto"/>
                <w:bottom w:val="none" w:sz="0" w:space="0" w:color="auto"/>
                <w:right w:val="none" w:sz="0" w:space="0" w:color="auto"/>
              </w:divBdr>
            </w:div>
            <w:div w:id="943071862">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491367544">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2134246504">
              <w:marLeft w:val="0"/>
              <w:marRight w:val="0"/>
              <w:marTop w:val="0"/>
              <w:marBottom w:val="0"/>
              <w:divBdr>
                <w:top w:val="none" w:sz="0" w:space="0" w:color="auto"/>
                <w:left w:val="none" w:sz="0" w:space="0" w:color="auto"/>
                <w:bottom w:val="none" w:sz="0" w:space="0" w:color="auto"/>
                <w:right w:val="none" w:sz="0" w:space="0" w:color="auto"/>
              </w:divBdr>
            </w:div>
          </w:divsChild>
        </w:div>
        <w:div w:id="505025535">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
        <w:div w:id="1054085130">
          <w:marLeft w:val="0"/>
          <w:marRight w:val="0"/>
          <w:marTop w:val="0"/>
          <w:marBottom w:val="0"/>
          <w:divBdr>
            <w:top w:val="none" w:sz="0" w:space="0" w:color="auto"/>
            <w:left w:val="none" w:sz="0" w:space="0" w:color="auto"/>
            <w:bottom w:val="none" w:sz="0" w:space="0" w:color="auto"/>
            <w:right w:val="none" w:sz="0" w:space="0" w:color="auto"/>
          </w:divBdr>
        </w:div>
        <w:div w:id="1165433533">
          <w:marLeft w:val="0"/>
          <w:marRight w:val="0"/>
          <w:marTop w:val="0"/>
          <w:marBottom w:val="0"/>
          <w:divBdr>
            <w:top w:val="none" w:sz="0" w:space="0" w:color="auto"/>
            <w:left w:val="none" w:sz="0" w:space="0" w:color="auto"/>
            <w:bottom w:val="none" w:sz="0" w:space="0" w:color="auto"/>
            <w:right w:val="none" w:sz="0" w:space="0" w:color="auto"/>
          </w:divBdr>
        </w:div>
        <w:div w:id="1458989325">
          <w:marLeft w:val="0"/>
          <w:marRight w:val="0"/>
          <w:marTop w:val="0"/>
          <w:marBottom w:val="0"/>
          <w:divBdr>
            <w:top w:val="none" w:sz="0" w:space="0" w:color="auto"/>
            <w:left w:val="none" w:sz="0" w:space="0" w:color="auto"/>
            <w:bottom w:val="none" w:sz="0" w:space="0" w:color="auto"/>
            <w:right w:val="none" w:sz="0" w:space="0" w:color="auto"/>
          </w:divBdr>
        </w:div>
        <w:div w:id="1529877278">
          <w:marLeft w:val="0"/>
          <w:marRight w:val="0"/>
          <w:marTop w:val="0"/>
          <w:marBottom w:val="0"/>
          <w:divBdr>
            <w:top w:val="none" w:sz="0" w:space="0" w:color="auto"/>
            <w:left w:val="none" w:sz="0" w:space="0" w:color="auto"/>
            <w:bottom w:val="none" w:sz="0" w:space="0" w:color="auto"/>
            <w:right w:val="none" w:sz="0" w:space="0" w:color="auto"/>
          </w:divBdr>
          <w:divsChild>
            <w:div w:id="19281741">
              <w:marLeft w:val="0"/>
              <w:marRight w:val="0"/>
              <w:marTop w:val="0"/>
              <w:marBottom w:val="0"/>
              <w:divBdr>
                <w:top w:val="none" w:sz="0" w:space="0" w:color="auto"/>
                <w:left w:val="none" w:sz="0" w:space="0" w:color="auto"/>
                <w:bottom w:val="none" w:sz="0" w:space="0" w:color="auto"/>
                <w:right w:val="none" w:sz="0" w:space="0" w:color="auto"/>
              </w:divBdr>
            </w:div>
            <w:div w:id="64646827">
              <w:marLeft w:val="0"/>
              <w:marRight w:val="0"/>
              <w:marTop w:val="0"/>
              <w:marBottom w:val="0"/>
              <w:divBdr>
                <w:top w:val="none" w:sz="0" w:space="0" w:color="auto"/>
                <w:left w:val="none" w:sz="0" w:space="0" w:color="auto"/>
                <w:bottom w:val="none" w:sz="0" w:space="0" w:color="auto"/>
                <w:right w:val="none" w:sz="0" w:space="0" w:color="auto"/>
              </w:divBdr>
            </w:div>
            <w:div w:id="298343145">
              <w:marLeft w:val="0"/>
              <w:marRight w:val="0"/>
              <w:marTop w:val="0"/>
              <w:marBottom w:val="0"/>
              <w:divBdr>
                <w:top w:val="none" w:sz="0" w:space="0" w:color="auto"/>
                <w:left w:val="none" w:sz="0" w:space="0" w:color="auto"/>
                <w:bottom w:val="none" w:sz="0" w:space="0" w:color="auto"/>
                <w:right w:val="none" w:sz="0" w:space="0" w:color="auto"/>
              </w:divBdr>
            </w:div>
            <w:div w:id="394356111">
              <w:marLeft w:val="0"/>
              <w:marRight w:val="0"/>
              <w:marTop w:val="0"/>
              <w:marBottom w:val="0"/>
              <w:divBdr>
                <w:top w:val="none" w:sz="0" w:space="0" w:color="auto"/>
                <w:left w:val="none" w:sz="0" w:space="0" w:color="auto"/>
                <w:bottom w:val="none" w:sz="0" w:space="0" w:color="auto"/>
                <w:right w:val="none" w:sz="0" w:space="0" w:color="auto"/>
              </w:divBdr>
            </w:div>
            <w:div w:id="493492921">
              <w:marLeft w:val="0"/>
              <w:marRight w:val="0"/>
              <w:marTop w:val="0"/>
              <w:marBottom w:val="0"/>
              <w:divBdr>
                <w:top w:val="none" w:sz="0" w:space="0" w:color="auto"/>
                <w:left w:val="none" w:sz="0" w:space="0" w:color="auto"/>
                <w:bottom w:val="none" w:sz="0" w:space="0" w:color="auto"/>
                <w:right w:val="none" w:sz="0" w:space="0" w:color="auto"/>
              </w:divBdr>
            </w:div>
            <w:div w:id="673842336">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919752790">
              <w:marLeft w:val="0"/>
              <w:marRight w:val="0"/>
              <w:marTop w:val="0"/>
              <w:marBottom w:val="0"/>
              <w:divBdr>
                <w:top w:val="none" w:sz="0" w:space="0" w:color="auto"/>
                <w:left w:val="none" w:sz="0" w:space="0" w:color="auto"/>
                <w:bottom w:val="none" w:sz="0" w:space="0" w:color="auto"/>
                <w:right w:val="none" w:sz="0" w:space="0" w:color="auto"/>
              </w:divBdr>
            </w:div>
            <w:div w:id="1031997494">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216040577">
              <w:marLeft w:val="0"/>
              <w:marRight w:val="0"/>
              <w:marTop w:val="0"/>
              <w:marBottom w:val="0"/>
              <w:divBdr>
                <w:top w:val="none" w:sz="0" w:space="0" w:color="auto"/>
                <w:left w:val="none" w:sz="0" w:space="0" w:color="auto"/>
                <w:bottom w:val="none" w:sz="0" w:space="0" w:color="auto"/>
                <w:right w:val="none" w:sz="0" w:space="0" w:color="auto"/>
              </w:divBdr>
            </w:div>
            <w:div w:id="1312558386">
              <w:marLeft w:val="0"/>
              <w:marRight w:val="0"/>
              <w:marTop w:val="0"/>
              <w:marBottom w:val="0"/>
              <w:divBdr>
                <w:top w:val="none" w:sz="0" w:space="0" w:color="auto"/>
                <w:left w:val="none" w:sz="0" w:space="0" w:color="auto"/>
                <w:bottom w:val="none" w:sz="0" w:space="0" w:color="auto"/>
                <w:right w:val="none" w:sz="0" w:space="0" w:color="auto"/>
              </w:divBdr>
            </w:div>
            <w:div w:id="1348022302">
              <w:marLeft w:val="0"/>
              <w:marRight w:val="0"/>
              <w:marTop w:val="0"/>
              <w:marBottom w:val="0"/>
              <w:divBdr>
                <w:top w:val="none" w:sz="0" w:space="0" w:color="auto"/>
                <w:left w:val="none" w:sz="0" w:space="0" w:color="auto"/>
                <w:bottom w:val="none" w:sz="0" w:space="0" w:color="auto"/>
                <w:right w:val="none" w:sz="0" w:space="0" w:color="auto"/>
              </w:divBdr>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920821273">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22332824">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
        <w:div w:id="1653294087">
          <w:marLeft w:val="0"/>
          <w:marRight w:val="0"/>
          <w:marTop w:val="0"/>
          <w:marBottom w:val="0"/>
          <w:divBdr>
            <w:top w:val="none" w:sz="0" w:space="0" w:color="auto"/>
            <w:left w:val="none" w:sz="0" w:space="0" w:color="auto"/>
            <w:bottom w:val="none" w:sz="0" w:space="0" w:color="auto"/>
            <w:right w:val="none" w:sz="0" w:space="0" w:color="auto"/>
          </w:divBdr>
        </w:div>
        <w:div w:id="1663002517">
          <w:marLeft w:val="0"/>
          <w:marRight w:val="0"/>
          <w:marTop w:val="0"/>
          <w:marBottom w:val="0"/>
          <w:divBdr>
            <w:top w:val="none" w:sz="0" w:space="0" w:color="auto"/>
            <w:left w:val="none" w:sz="0" w:space="0" w:color="auto"/>
            <w:bottom w:val="none" w:sz="0" w:space="0" w:color="auto"/>
            <w:right w:val="none" w:sz="0" w:space="0" w:color="auto"/>
          </w:divBdr>
        </w:div>
        <w:div w:id="1749108902">
          <w:marLeft w:val="0"/>
          <w:marRight w:val="0"/>
          <w:marTop w:val="0"/>
          <w:marBottom w:val="0"/>
          <w:divBdr>
            <w:top w:val="none" w:sz="0" w:space="0" w:color="auto"/>
            <w:left w:val="none" w:sz="0" w:space="0" w:color="auto"/>
            <w:bottom w:val="none" w:sz="0" w:space="0" w:color="auto"/>
            <w:right w:val="none" w:sz="0" w:space="0" w:color="auto"/>
          </w:divBdr>
        </w:div>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439958279">
      <w:bodyDiv w:val="1"/>
      <w:marLeft w:val="0"/>
      <w:marRight w:val="0"/>
      <w:marTop w:val="0"/>
      <w:marBottom w:val="0"/>
      <w:divBdr>
        <w:top w:val="none" w:sz="0" w:space="0" w:color="auto"/>
        <w:left w:val="none" w:sz="0" w:space="0" w:color="auto"/>
        <w:bottom w:val="none" w:sz="0" w:space="0" w:color="auto"/>
        <w:right w:val="none" w:sz="0" w:space="0" w:color="auto"/>
      </w:divBdr>
    </w:div>
    <w:div w:id="491409627">
      <w:bodyDiv w:val="1"/>
      <w:marLeft w:val="0"/>
      <w:marRight w:val="0"/>
      <w:marTop w:val="0"/>
      <w:marBottom w:val="0"/>
      <w:divBdr>
        <w:top w:val="none" w:sz="0" w:space="0" w:color="auto"/>
        <w:left w:val="none" w:sz="0" w:space="0" w:color="auto"/>
        <w:bottom w:val="none" w:sz="0" w:space="0" w:color="auto"/>
        <w:right w:val="none" w:sz="0" w:space="0" w:color="auto"/>
      </w:divBdr>
      <w:divsChild>
        <w:div w:id="95953454">
          <w:marLeft w:val="-75"/>
          <w:marRight w:val="0"/>
          <w:marTop w:val="30"/>
          <w:marBottom w:val="30"/>
          <w:divBdr>
            <w:top w:val="none" w:sz="0" w:space="0" w:color="auto"/>
            <w:left w:val="none" w:sz="0" w:space="0" w:color="auto"/>
            <w:bottom w:val="none" w:sz="0" w:space="0" w:color="auto"/>
            <w:right w:val="none" w:sz="0" w:space="0" w:color="auto"/>
          </w:divBdr>
          <w:divsChild>
            <w:div w:id="112019354">
              <w:marLeft w:val="0"/>
              <w:marRight w:val="0"/>
              <w:marTop w:val="0"/>
              <w:marBottom w:val="0"/>
              <w:divBdr>
                <w:top w:val="none" w:sz="0" w:space="0" w:color="auto"/>
                <w:left w:val="none" w:sz="0" w:space="0" w:color="auto"/>
                <w:bottom w:val="none" w:sz="0" w:space="0" w:color="auto"/>
                <w:right w:val="none" w:sz="0" w:space="0" w:color="auto"/>
              </w:divBdr>
              <w:divsChild>
                <w:div w:id="1280912350">
                  <w:marLeft w:val="0"/>
                  <w:marRight w:val="0"/>
                  <w:marTop w:val="0"/>
                  <w:marBottom w:val="0"/>
                  <w:divBdr>
                    <w:top w:val="none" w:sz="0" w:space="0" w:color="auto"/>
                    <w:left w:val="none" w:sz="0" w:space="0" w:color="auto"/>
                    <w:bottom w:val="none" w:sz="0" w:space="0" w:color="auto"/>
                    <w:right w:val="none" w:sz="0" w:space="0" w:color="auto"/>
                  </w:divBdr>
                </w:div>
              </w:divsChild>
            </w:div>
            <w:div w:id="141116853">
              <w:marLeft w:val="0"/>
              <w:marRight w:val="0"/>
              <w:marTop w:val="0"/>
              <w:marBottom w:val="0"/>
              <w:divBdr>
                <w:top w:val="none" w:sz="0" w:space="0" w:color="auto"/>
                <w:left w:val="none" w:sz="0" w:space="0" w:color="auto"/>
                <w:bottom w:val="none" w:sz="0" w:space="0" w:color="auto"/>
                <w:right w:val="none" w:sz="0" w:space="0" w:color="auto"/>
              </w:divBdr>
              <w:divsChild>
                <w:div w:id="1123579052">
                  <w:marLeft w:val="0"/>
                  <w:marRight w:val="0"/>
                  <w:marTop w:val="0"/>
                  <w:marBottom w:val="0"/>
                  <w:divBdr>
                    <w:top w:val="none" w:sz="0" w:space="0" w:color="auto"/>
                    <w:left w:val="none" w:sz="0" w:space="0" w:color="auto"/>
                    <w:bottom w:val="none" w:sz="0" w:space="0" w:color="auto"/>
                    <w:right w:val="none" w:sz="0" w:space="0" w:color="auto"/>
                  </w:divBdr>
                </w:div>
              </w:divsChild>
            </w:div>
            <w:div w:id="164588921">
              <w:marLeft w:val="0"/>
              <w:marRight w:val="0"/>
              <w:marTop w:val="0"/>
              <w:marBottom w:val="0"/>
              <w:divBdr>
                <w:top w:val="none" w:sz="0" w:space="0" w:color="auto"/>
                <w:left w:val="none" w:sz="0" w:space="0" w:color="auto"/>
                <w:bottom w:val="none" w:sz="0" w:space="0" w:color="auto"/>
                <w:right w:val="none" w:sz="0" w:space="0" w:color="auto"/>
              </w:divBdr>
              <w:divsChild>
                <w:div w:id="1926956957">
                  <w:marLeft w:val="0"/>
                  <w:marRight w:val="0"/>
                  <w:marTop w:val="0"/>
                  <w:marBottom w:val="0"/>
                  <w:divBdr>
                    <w:top w:val="none" w:sz="0" w:space="0" w:color="auto"/>
                    <w:left w:val="none" w:sz="0" w:space="0" w:color="auto"/>
                    <w:bottom w:val="none" w:sz="0" w:space="0" w:color="auto"/>
                    <w:right w:val="none" w:sz="0" w:space="0" w:color="auto"/>
                  </w:divBdr>
                </w:div>
              </w:divsChild>
            </w:div>
            <w:div w:id="332874173">
              <w:marLeft w:val="0"/>
              <w:marRight w:val="0"/>
              <w:marTop w:val="0"/>
              <w:marBottom w:val="0"/>
              <w:divBdr>
                <w:top w:val="none" w:sz="0" w:space="0" w:color="auto"/>
                <w:left w:val="none" w:sz="0" w:space="0" w:color="auto"/>
                <w:bottom w:val="none" w:sz="0" w:space="0" w:color="auto"/>
                <w:right w:val="none" w:sz="0" w:space="0" w:color="auto"/>
              </w:divBdr>
              <w:divsChild>
                <w:div w:id="1022702342">
                  <w:marLeft w:val="0"/>
                  <w:marRight w:val="0"/>
                  <w:marTop w:val="0"/>
                  <w:marBottom w:val="0"/>
                  <w:divBdr>
                    <w:top w:val="none" w:sz="0" w:space="0" w:color="auto"/>
                    <w:left w:val="none" w:sz="0" w:space="0" w:color="auto"/>
                    <w:bottom w:val="none" w:sz="0" w:space="0" w:color="auto"/>
                    <w:right w:val="none" w:sz="0" w:space="0" w:color="auto"/>
                  </w:divBdr>
                </w:div>
              </w:divsChild>
            </w:div>
            <w:div w:id="420681863">
              <w:marLeft w:val="0"/>
              <w:marRight w:val="0"/>
              <w:marTop w:val="0"/>
              <w:marBottom w:val="0"/>
              <w:divBdr>
                <w:top w:val="none" w:sz="0" w:space="0" w:color="auto"/>
                <w:left w:val="none" w:sz="0" w:space="0" w:color="auto"/>
                <w:bottom w:val="none" w:sz="0" w:space="0" w:color="auto"/>
                <w:right w:val="none" w:sz="0" w:space="0" w:color="auto"/>
              </w:divBdr>
              <w:divsChild>
                <w:div w:id="647055265">
                  <w:marLeft w:val="0"/>
                  <w:marRight w:val="0"/>
                  <w:marTop w:val="0"/>
                  <w:marBottom w:val="0"/>
                  <w:divBdr>
                    <w:top w:val="none" w:sz="0" w:space="0" w:color="auto"/>
                    <w:left w:val="none" w:sz="0" w:space="0" w:color="auto"/>
                    <w:bottom w:val="none" w:sz="0" w:space="0" w:color="auto"/>
                    <w:right w:val="none" w:sz="0" w:space="0" w:color="auto"/>
                  </w:divBdr>
                </w:div>
              </w:divsChild>
            </w:div>
            <w:div w:id="760561508">
              <w:marLeft w:val="0"/>
              <w:marRight w:val="0"/>
              <w:marTop w:val="0"/>
              <w:marBottom w:val="0"/>
              <w:divBdr>
                <w:top w:val="none" w:sz="0" w:space="0" w:color="auto"/>
                <w:left w:val="none" w:sz="0" w:space="0" w:color="auto"/>
                <w:bottom w:val="none" w:sz="0" w:space="0" w:color="auto"/>
                <w:right w:val="none" w:sz="0" w:space="0" w:color="auto"/>
              </w:divBdr>
              <w:divsChild>
                <w:div w:id="1673335740">
                  <w:marLeft w:val="0"/>
                  <w:marRight w:val="0"/>
                  <w:marTop w:val="0"/>
                  <w:marBottom w:val="0"/>
                  <w:divBdr>
                    <w:top w:val="none" w:sz="0" w:space="0" w:color="auto"/>
                    <w:left w:val="none" w:sz="0" w:space="0" w:color="auto"/>
                    <w:bottom w:val="none" w:sz="0" w:space="0" w:color="auto"/>
                    <w:right w:val="none" w:sz="0" w:space="0" w:color="auto"/>
                  </w:divBdr>
                </w:div>
              </w:divsChild>
            </w:div>
            <w:div w:id="801382885">
              <w:marLeft w:val="0"/>
              <w:marRight w:val="0"/>
              <w:marTop w:val="0"/>
              <w:marBottom w:val="0"/>
              <w:divBdr>
                <w:top w:val="none" w:sz="0" w:space="0" w:color="auto"/>
                <w:left w:val="none" w:sz="0" w:space="0" w:color="auto"/>
                <w:bottom w:val="none" w:sz="0" w:space="0" w:color="auto"/>
                <w:right w:val="none" w:sz="0" w:space="0" w:color="auto"/>
              </w:divBdr>
              <w:divsChild>
                <w:div w:id="32198396">
                  <w:marLeft w:val="0"/>
                  <w:marRight w:val="0"/>
                  <w:marTop w:val="0"/>
                  <w:marBottom w:val="0"/>
                  <w:divBdr>
                    <w:top w:val="none" w:sz="0" w:space="0" w:color="auto"/>
                    <w:left w:val="none" w:sz="0" w:space="0" w:color="auto"/>
                    <w:bottom w:val="none" w:sz="0" w:space="0" w:color="auto"/>
                    <w:right w:val="none" w:sz="0" w:space="0" w:color="auto"/>
                  </w:divBdr>
                </w:div>
              </w:divsChild>
            </w:div>
            <w:div w:id="914898436">
              <w:marLeft w:val="0"/>
              <w:marRight w:val="0"/>
              <w:marTop w:val="0"/>
              <w:marBottom w:val="0"/>
              <w:divBdr>
                <w:top w:val="none" w:sz="0" w:space="0" w:color="auto"/>
                <w:left w:val="none" w:sz="0" w:space="0" w:color="auto"/>
                <w:bottom w:val="none" w:sz="0" w:space="0" w:color="auto"/>
                <w:right w:val="none" w:sz="0" w:space="0" w:color="auto"/>
              </w:divBdr>
              <w:divsChild>
                <w:div w:id="114178350">
                  <w:marLeft w:val="0"/>
                  <w:marRight w:val="0"/>
                  <w:marTop w:val="0"/>
                  <w:marBottom w:val="0"/>
                  <w:divBdr>
                    <w:top w:val="none" w:sz="0" w:space="0" w:color="auto"/>
                    <w:left w:val="none" w:sz="0" w:space="0" w:color="auto"/>
                    <w:bottom w:val="none" w:sz="0" w:space="0" w:color="auto"/>
                    <w:right w:val="none" w:sz="0" w:space="0" w:color="auto"/>
                  </w:divBdr>
                </w:div>
              </w:divsChild>
            </w:div>
            <w:div w:id="937370571">
              <w:marLeft w:val="0"/>
              <w:marRight w:val="0"/>
              <w:marTop w:val="0"/>
              <w:marBottom w:val="0"/>
              <w:divBdr>
                <w:top w:val="none" w:sz="0" w:space="0" w:color="auto"/>
                <w:left w:val="none" w:sz="0" w:space="0" w:color="auto"/>
                <w:bottom w:val="none" w:sz="0" w:space="0" w:color="auto"/>
                <w:right w:val="none" w:sz="0" w:space="0" w:color="auto"/>
              </w:divBdr>
              <w:divsChild>
                <w:div w:id="1575893775">
                  <w:marLeft w:val="0"/>
                  <w:marRight w:val="0"/>
                  <w:marTop w:val="0"/>
                  <w:marBottom w:val="0"/>
                  <w:divBdr>
                    <w:top w:val="none" w:sz="0" w:space="0" w:color="auto"/>
                    <w:left w:val="none" w:sz="0" w:space="0" w:color="auto"/>
                    <w:bottom w:val="none" w:sz="0" w:space="0" w:color="auto"/>
                    <w:right w:val="none" w:sz="0" w:space="0" w:color="auto"/>
                  </w:divBdr>
                </w:div>
              </w:divsChild>
            </w:div>
            <w:div w:id="1077631754">
              <w:marLeft w:val="0"/>
              <w:marRight w:val="0"/>
              <w:marTop w:val="0"/>
              <w:marBottom w:val="0"/>
              <w:divBdr>
                <w:top w:val="none" w:sz="0" w:space="0" w:color="auto"/>
                <w:left w:val="none" w:sz="0" w:space="0" w:color="auto"/>
                <w:bottom w:val="none" w:sz="0" w:space="0" w:color="auto"/>
                <w:right w:val="none" w:sz="0" w:space="0" w:color="auto"/>
              </w:divBdr>
              <w:divsChild>
                <w:div w:id="748038569">
                  <w:marLeft w:val="0"/>
                  <w:marRight w:val="0"/>
                  <w:marTop w:val="0"/>
                  <w:marBottom w:val="0"/>
                  <w:divBdr>
                    <w:top w:val="none" w:sz="0" w:space="0" w:color="auto"/>
                    <w:left w:val="none" w:sz="0" w:space="0" w:color="auto"/>
                    <w:bottom w:val="none" w:sz="0" w:space="0" w:color="auto"/>
                    <w:right w:val="none" w:sz="0" w:space="0" w:color="auto"/>
                  </w:divBdr>
                </w:div>
              </w:divsChild>
            </w:div>
            <w:div w:id="1173378641">
              <w:marLeft w:val="0"/>
              <w:marRight w:val="0"/>
              <w:marTop w:val="0"/>
              <w:marBottom w:val="0"/>
              <w:divBdr>
                <w:top w:val="none" w:sz="0" w:space="0" w:color="auto"/>
                <w:left w:val="none" w:sz="0" w:space="0" w:color="auto"/>
                <w:bottom w:val="none" w:sz="0" w:space="0" w:color="auto"/>
                <w:right w:val="none" w:sz="0" w:space="0" w:color="auto"/>
              </w:divBdr>
              <w:divsChild>
                <w:div w:id="673073476">
                  <w:marLeft w:val="0"/>
                  <w:marRight w:val="0"/>
                  <w:marTop w:val="0"/>
                  <w:marBottom w:val="0"/>
                  <w:divBdr>
                    <w:top w:val="none" w:sz="0" w:space="0" w:color="auto"/>
                    <w:left w:val="none" w:sz="0" w:space="0" w:color="auto"/>
                    <w:bottom w:val="none" w:sz="0" w:space="0" w:color="auto"/>
                    <w:right w:val="none" w:sz="0" w:space="0" w:color="auto"/>
                  </w:divBdr>
                </w:div>
              </w:divsChild>
            </w:div>
            <w:div w:id="1224680179">
              <w:marLeft w:val="0"/>
              <w:marRight w:val="0"/>
              <w:marTop w:val="0"/>
              <w:marBottom w:val="0"/>
              <w:divBdr>
                <w:top w:val="none" w:sz="0" w:space="0" w:color="auto"/>
                <w:left w:val="none" w:sz="0" w:space="0" w:color="auto"/>
                <w:bottom w:val="none" w:sz="0" w:space="0" w:color="auto"/>
                <w:right w:val="none" w:sz="0" w:space="0" w:color="auto"/>
              </w:divBdr>
              <w:divsChild>
                <w:div w:id="197469772">
                  <w:marLeft w:val="0"/>
                  <w:marRight w:val="0"/>
                  <w:marTop w:val="0"/>
                  <w:marBottom w:val="0"/>
                  <w:divBdr>
                    <w:top w:val="none" w:sz="0" w:space="0" w:color="auto"/>
                    <w:left w:val="none" w:sz="0" w:space="0" w:color="auto"/>
                    <w:bottom w:val="none" w:sz="0" w:space="0" w:color="auto"/>
                    <w:right w:val="none" w:sz="0" w:space="0" w:color="auto"/>
                  </w:divBdr>
                </w:div>
              </w:divsChild>
            </w:div>
            <w:div w:id="1260722008">
              <w:marLeft w:val="0"/>
              <w:marRight w:val="0"/>
              <w:marTop w:val="0"/>
              <w:marBottom w:val="0"/>
              <w:divBdr>
                <w:top w:val="none" w:sz="0" w:space="0" w:color="auto"/>
                <w:left w:val="none" w:sz="0" w:space="0" w:color="auto"/>
                <w:bottom w:val="none" w:sz="0" w:space="0" w:color="auto"/>
                <w:right w:val="none" w:sz="0" w:space="0" w:color="auto"/>
              </w:divBdr>
              <w:divsChild>
                <w:div w:id="494149042">
                  <w:marLeft w:val="0"/>
                  <w:marRight w:val="0"/>
                  <w:marTop w:val="0"/>
                  <w:marBottom w:val="0"/>
                  <w:divBdr>
                    <w:top w:val="none" w:sz="0" w:space="0" w:color="auto"/>
                    <w:left w:val="none" w:sz="0" w:space="0" w:color="auto"/>
                    <w:bottom w:val="none" w:sz="0" w:space="0" w:color="auto"/>
                    <w:right w:val="none" w:sz="0" w:space="0" w:color="auto"/>
                  </w:divBdr>
                </w:div>
              </w:divsChild>
            </w:div>
            <w:div w:id="1380858547">
              <w:marLeft w:val="0"/>
              <w:marRight w:val="0"/>
              <w:marTop w:val="0"/>
              <w:marBottom w:val="0"/>
              <w:divBdr>
                <w:top w:val="none" w:sz="0" w:space="0" w:color="auto"/>
                <w:left w:val="none" w:sz="0" w:space="0" w:color="auto"/>
                <w:bottom w:val="none" w:sz="0" w:space="0" w:color="auto"/>
                <w:right w:val="none" w:sz="0" w:space="0" w:color="auto"/>
              </w:divBdr>
              <w:divsChild>
                <w:div w:id="935208087">
                  <w:marLeft w:val="0"/>
                  <w:marRight w:val="0"/>
                  <w:marTop w:val="0"/>
                  <w:marBottom w:val="0"/>
                  <w:divBdr>
                    <w:top w:val="none" w:sz="0" w:space="0" w:color="auto"/>
                    <w:left w:val="none" w:sz="0" w:space="0" w:color="auto"/>
                    <w:bottom w:val="none" w:sz="0" w:space="0" w:color="auto"/>
                    <w:right w:val="none" w:sz="0" w:space="0" w:color="auto"/>
                  </w:divBdr>
                </w:div>
              </w:divsChild>
            </w:div>
            <w:div w:id="1447459829">
              <w:marLeft w:val="0"/>
              <w:marRight w:val="0"/>
              <w:marTop w:val="0"/>
              <w:marBottom w:val="0"/>
              <w:divBdr>
                <w:top w:val="none" w:sz="0" w:space="0" w:color="auto"/>
                <w:left w:val="none" w:sz="0" w:space="0" w:color="auto"/>
                <w:bottom w:val="none" w:sz="0" w:space="0" w:color="auto"/>
                <w:right w:val="none" w:sz="0" w:space="0" w:color="auto"/>
              </w:divBdr>
              <w:divsChild>
                <w:div w:id="1376077841">
                  <w:marLeft w:val="0"/>
                  <w:marRight w:val="0"/>
                  <w:marTop w:val="0"/>
                  <w:marBottom w:val="0"/>
                  <w:divBdr>
                    <w:top w:val="none" w:sz="0" w:space="0" w:color="auto"/>
                    <w:left w:val="none" w:sz="0" w:space="0" w:color="auto"/>
                    <w:bottom w:val="none" w:sz="0" w:space="0" w:color="auto"/>
                    <w:right w:val="none" w:sz="0" w:space="0" w:color="auto"/>
                  </w:divBdr>
                </w:div>
              </w:divsChild>
            </w:div>
            <w:div w:id="1576013006">
              <w:marLeft w:val="0"/>
              <w:marRight w:val="0"/>
              <w:marTop w:val="0"/>
              <w:marBottom w:val="0"/>
              <w:divBdr>
                <w:top w:val="none" w:sz="0" w:space="0" w:color="auto"/>
                <w:left w:val="none" w:sz="0" w:space="0" w:color="auto"/>
                <w:bottom w:val="none" w:sz="0" w:space="0" w:color="auto"/>
                <w:right w:val="none" w:sz="0" w:space="0" w:color="auto"/>
              </w:divBdr>
              <w:divsChild>
                <w:div w:id="2557127">
                  <w:marLeft w:val="0"/>
                  <w:marRight w:val="0"/>
                  <w:marTop w:val="0"/>
                  <w:marBottom w:val="0"/>
                  <w:divBdr>
                    <w:top w:val="none" w:sz="0" w:space="0" w:color="auto"/>
                    <w:left w:val="none" w:sz="0" w:space="0" w:color="auto"/>
                    <w:bottom w:val="none" w:sz="0" w:space="0" w:color="auto"/>
                    <w:right w:val="none" w:sz="0" w:space="0" w:color="auto"/>
                  </w:divBdr>
                </w:div>
              </w:divsChild>
            </w:div>
            <w:div w:id="2022660277">
              <w:marLeft w:val="0"/>
              <w:marRight w:val="0"/>
              <w:marTop w:val="0"/>
              <w:marBottom w:val="0"/>
              <w:divBdr>
                <w:top w:val="none" w:sz="0" w:space="0" w:color="auto"/>
                <w:left w:val="none" w:sz="0" w:space="0" w:color="auto"/>
                <w:bottom w:val="none" w:sz="0" w:space="0" w:color="auto"/>
                <w:right w:val="none" w:sz="0" w:space="0" w:color="auto"/>
              </w:divBdr>
              <w:divsChild>
                <w:div w:id="5601135">
                  <w:marLeft w:val="0"/>
                  <w:marRight w:val="0"/>
                  <w:marTop w:val="0"/>
                  <w:marBottom w:val="0"/>
                  <w:divBdr>
                    <w:top w:val="none" w:sz="0" w:space="0" w:color="auto"/>
                    <w:left w:val="none" w:sz="0" w:space="0" w:color="auto"/>
                    <w:bottom w:val="none" w:sz="0" w:space="0" w:color="auto"/>
                    <w:right w:val="none" w:sz="0" w:space="0" w:color="auto"/>
                  </w:divBdr>
                </w:div>
              </w:divsChild>
            </w:div>
            <w:div w:id="2133550403">
              <w:marLeft w:val="0"/>
              <w:marRight w:val="0"/>
              <w:marTop w:val="0"/>
              <w:marBottom w:val="0"/>
              <w:divBdr>
                <w:top w:val="none" w:sz="0" w:space="0" w:color="auto"/>
                <w:left w:val="none" w:sz="0" w:space="0" w:color="auto"/>
                <w:bottom w:val="none" w:sz="0" w:space="0" w:color="auto"/>
                <w:right w:val="none" w:sz="0" w:space="0" w:color="auto"/>
              </w:divBdr>
              <w:divsChild>
                <w:div w:id="17931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726">
          <w:marLeft w:val="0"/>
          <w:marRight w:val="0"/>
          <w:marTop w:val="0"/>
          <w:marBottom w:val="0"/>
          <w:divBdr>
            <w:top w:val="none" w:sz="0" w:space="0" w:color="auto"/>
            <w:left w:val="none" w:sz="0" w:space="0" w:color="auto"/>
            <w:bottom w:val="none" w:sz="0" w:space="0" w:color="auto"/>
            <w:right w:val="none" w:sz="0" w:space="0" w:color="auto"/>
          </w:divBdr>
        </w:div>
        <w:div w:id="370614319">
          <w:marLeft w:val="0"/>
          <w:marRight w:val="0"/>
          <w:marTop w:val="0"/>
          <w:marBottom w:val="0"/>
          <w:divBdr>
            <w:top w:val="none" w:sz="0" w:space="0" w:color="auto"/>
            <w:left w:val="none" w:sz="0" w:space="0" w:color="auto"/>
            <w:bottom w:val="none" w:sz="0" w:space="0" w:color="auto"/>
            <w:right w:val="none" w:sz="0" w:space="0" w:color="auto"/>
          </w:divBdr>
        </w:div>
        <w:div w:id="1030883045">
          <w:marLeft w:val="0"/>
          <w:marRight w:val="0"/>
          <w:marTop w:val="0"/>
          <w:marBottom w:val="0"/>
          <w:divBdr>
            <w:top w:val="none" w:sz="0" w:space="0" w:color="auto"/>
            <w:left w:val="none" w:sz="0" w:space="0" w:color="auto"/>
            <w:bottom w:val="none" w:sz="0" w:space="0" w:color="auto"/>
            <w:right w:val="none" w:sz="0" w:space="0" w:color="auto"/>
          </w:divBdr>
        </w:div>
        <w:div w:id="1148670105">
          <w:marLeft w:val="0"/>
          <w:marRight w:val="0"/>
          <w:marTop w:val="0"/>
          <w:marBottom w:val="0"/>
          <w:divBdr>
            <w:top w:val="none" w:sz="0" w:space="0" w:color="auto"/>
            <w:left w:val="none" w:sz="0" w:space="0" w:color="auto"/>
            <w:bottom w:val="none" w:sz="0" w:space="0" w:color="auto"/>
            <w:right w:val="none" w:sz="0" w:space="0" w:color="auto"/>
          </w:divBdr>
        </w:div>
        <w:div w:id="1154182616">
          <w:marLeft w:val="0"/>
          <w:marRight w:val="0"/>
          <w:marTop w:val="0"/>
          <w:marBottom w:val="0"/>
          <w:divBdr>
            <w:top w:val="none" w:sz="0" w:space="0" w:color="auto"/>
            <w:left w:val="none" w:sz="0" w:space="0" w:color="auto"/>
            <w:bottom w:val="none" w:sz="0" w:space="0" w:color="auto"/>
            <w:right w:val="none" w:sz="0" w:space="0" w:color="auto"/>
          </w:divBdr>
        </w:div>
        <w:div w:id="1462648528">
          <w:marLeft w:val="0"/>
          <w:marRight w:val="0"/>
          <w:marTop w:val="0"/>
          <w:marBottom w:val="0"/>
          <w:divBdr>
            <w:top w:val="none" w:sz="0" w:space="0" w:color="auto"/>
            <w:left w:val="none" w:sz="0" w:space="0" w:color="auto"/>
            <w:bottom w:val="none" w:sz="0" w:space="0" w:color="auto"/>
            <w:right w:val="none" w:sz="0" w:space="0" w:color="auto"/>
          </w:divBdr>
        </w:div>
        <w:div w:id="2012099474">
          <w:marLeft w:val="0"/>
          <w:marRight w:val="0"/>
          <w:marTop w:val="0"/>
          <w:marBottom w:val="0"/>
          <w:divBdr>
            <w:top w:val="none" w:sz="0" w:space="0" w:color="auto"/>
            <w:left w:val="none" w:sz="0" w:space="0" w:color="auto"/>
            <w:bottom w:val="none" w:sz="0" w:space="0" w:color="auto"/>
            <w:right w:val="none" w:sz="0" w:space="0" w:color="auto"/>
          </w:divBdr>
        </w:div>
      </w:divsChild>
    </w:div>
    <w:div w:id="495607783">
      <w:bodyDiv w:val="1"/>
      <w:marLeft w:val="0"/>
      <w:marRight w:val="0"/>
      <w:marTop w:val="0"/>
      <w:marBottom w:val="0"/>
      <w:divBdr>
        <w:top w:val="none" w:sz="0" w:space="0" w:color="auto"/>
        <w:left w:val="none" w:sz="0" w:space="0" w:color="auto"/>
        <w:bottom w:val="none" w:sz="0" w:space="0" w:color="auto"/>
        <w:right w:val="none" w:sz="0" w:space="0" w:color="auto"/>
      </w:divBdr>
    </w:div>
    <w:div w:id="524908303">
      <w:bodyDiv w:val="1"/>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sChild>
            <w:div w:id="29185030">
              <w:marLeft w:val="0"/>
              <w:marRight w:val="0"/>
              <w:marTop w:val="0"/>
              <w:marBottom w:val="0"/>
              <w:divBdr>
                <w:top w:val="none" w:sz="0" w:space="0" w:color="auto"/>
                <w:left w:val="none" w:sz="0" w:space="0" w:color="auto"/>
                <w:bottom w:val="none" w:sz="0" w:space="0" w:color="auto"/>
                <w:right w:val="none" w:sz="0" w:space="0" w:color="auto"/>
              </w:divBdr>
            </w:div>
            <w:div w:id="162551500">
              <w:marLeft w:val="0"/>
              <w:marRight w:val="0"/>
              <w:marTop w:val="0"/>
              <w:marBottom w:val="0"/>
              <w:divBdr>
                <w:top w:val="none" w:sz="0" w:space="0" w:color="auto"/>
                <w:left w:val="none" w:sz="0" w:space="0" w:color="auto"/>
                <w:bottom w:val="none" w:sz="0" w:space="0" w:color="auto"/>
                <w:right w:val="none" w:sz="0" w:space="0" w:color="auto"/>
              </w:divBdr>
            </w:div>
            <w:div w:id="246767065">
              <w:marLeft w:val="0"/>
              <w:marRight w:val="0"/>
              <w:marTop w:val="0"/>
              <w:marBottom w:val="0"/>
              <w:divBdr>
                <w:top w:val="none" w:sz="0" w:space="0" w:color="auto"/>
                <w:left w:val="none" w:sz="0" w:space="0" w:color="auto"/>
                <w:bottom w:val="none" w:sz="0" w:space="0" w:color="auto"/>
                <w:right w:val="none" w:sz="0" w:space="0" w:color="auto"/>
              </w:divBdr>
            </w:div>
            <w:div w:id="280844556">
              <w:marLeft w:val="0"/>
              <w:marRight w:val="0"/>
              <w:marTop w:val="0"/>
              <w:marBottom w:val="0"/>
              <w:divBdr>
                <w:top w:val="none" w:sz="0" w:space="0" w:color="auto"/>
                <w:left w:val="none" w:sz="0" w:space="0" w:color="auto"/>
                <w:bottom w:val="none" w:sz="0" w:space="0" w:color="auto"/>
                <w:right w:val="none" w:sz="0" w:space="0" w:color="auto"/>
              </w:divBdr>
            </w:div>
            <w:div w:id="341904192">
              <w:marLeft w:val="0"/>
              <w:marRight w:val="0"/>
              <w:marTop w:val="0"/>
              <w:marBottom w:val="0"/>
              <w:divBdr>
                <w:top w:val="none" w:sz="0" w:space="0" w:color="auto"/>
                <w:left w:val="none" w:sz="0" w:space="0" w:color="auto"/>
                <w:bottom w:val="none" w:sz="0" w:space="0" w:color="auto"/>
                <w:right w:val="none" w:sz="0" w:space="0" w:color="auto"/>
              </w:divBdr>
            </w:div>
            <w:div w:id="380399878">
              <w:marLeft w:val="0"/>
              <w:marRight w:val="0"/>
              <w:marTop w:val="0"/>
              <w:marBottom w:val="0"/>
              <w:divBdr>
                <w:top w:val="none" w:sz="0" w:space="0" w:color="auto"/>
                <w:left w:val="none" w:sz="0" w:space="0" w:color="auto"/>
                <w:bottom w:val="none" w:sz="0" w:space="0" w:color="auto"/>
                <w:right w:val="none" w:sz="0" w:space="0" w:color="auto"/>
              </w:divBdr>
            </w:div>
            <w:div w:id="424693434">
              <w:marLeft w:val="0"/>
              <w:marRight w:val="0"/>
              <w:marTop w:val="0"/>
              <w:marBottom w:val="0"/>
              <w:divBdr>
                <w:top w:val="none" w:sz="0" w:space="0" w:color="auto"/>
                <w:left w:val="none" w:sz="0" w:space="0" w:color="auto"/>
                <w:bottom w:val="none" w:sz="0" w:space="0" w:color="auto"/>
                <w:right w:val="none" w:sz="0" w:space="0" w:color="auto"/>
              </w:divBdr>
            </w:div>
            <w:div w:id="841890084">
              <w:marLeft w:val="0"/>
              <w:marRight w:val="0"/>
              <w:marTop w:val="0"/>
              <w:marBottom w:val="0"/>
              <w:divBdr>
                <w:top w:val="none" w:sz="0" w:space="0" w:color="auto"/>
                <w:left w:val="none" w:sz="0" w:space="0" w:color="auto"/>
                <w:bottom w:val="none" w:sz="0" w:space="0" w:color="auto"/>
                <w:right w:val="none" w:sz="0" w:space="0" w:color="auto"/>
              </w:divBdr>
            </w:div>
            <w:div w:id="1071120841">
              <w:marLeft w:val="0"/>
              <w:marRight w:val="0"/>
              <w:marTop w:val="0"/>
              <w:marBottom w:val="0"/>
              <w:divBdr>
                <w:top w:val="none" w:sz="0" w:space="0" w:color="auto"/>
                <w:left w:val="none" w:sz="0" w:space="0" w:color="auto"/>
                <w:bottom w:val="none" w:sz="0" w:space="0" w:color="auto"/>
                <w:right w:val="none" w:sz="0" w:space="0" w:color="auto"/>
              </w:divBdr>
            </w:div>
            <w:div w:id="1244609002">
              <w:marLeft w:val="0"/>
              <w:marRight w:val="0"/>
              <w:marTop w:val="0"/>
              <w:marBottom w:val="0"/>
              <w:divBdr>
                <w:top w:val="none" w:sz="0" w:space="0" w:color="auto"/>
                <w:left w:val="none" w:sz="0" w:space="0" w:color="auto"/>
                <w:bottom w:val="none" w:sz="0" w:space="0" w:color="auto"/>
                <w:right w:val="none" w:sz="0" w:space="0" w:color="auto"/>
              </w:divBdr>
            </w:div>
            <w:div w:id="1540778387">
              <w:marLeft w:val="0"/>
              <w:marRight w:val="0"/>
              <w:marTop w:val="0"/>
              <w:marBottom w:val="0"/>
              <w:divBdr>
                <w:top w:val="none" w:sz="0" w:space="0" w:color="auto"/>
                <w:left w:val="none" w:sz="0" w:space="0" w:color="auto"/>
                <w:bottom w:val="none" w:sz="0" w:space="0" w:color="auto"/>
                <w:right w:val="none" w:sz="0" w:space="0" w:color="auto"/>
              </w:divBdr>
            </w:div>
            <w:div w:id="1600673010">
              <w:marLeft w:val="0"/>
              <w:marRight w:val="0"/>
              <w:marTop w:val="0"/>
              <w:marBottom w:val="0"/>
              <w:divBdr>
                <w:top w:val="none" w:sz="0" w:space="0" w:color="auto"/>
                <w:left w:val="none" w:sz="0" w:space="0" w:color="auto"/>
                <w:bottom w:val="none" w:sz="0" w:space="0" w:color="auto"/>
                <w:right w:val="none" w:sz="0" w:space="0" w:color="auto"/>
              </w:divBdr>
            </w:div>
            <w:div w:id="1833521191">
              <w:marLeft w:val="0"/>
              <w:marRight w:val="0"/>
              <w:marTop w:val="0"/>
              <w:marBottom w:val="0"/>
              <w:divBdr>
                <w:top w:val="none" w:sz="0" w:space="0" w:color="auto"/>
                <w:left w:val="none" w:sz="0" w:space="0" w:color="auto"/>
                <w:bottom w:val="none" w:sz="0" w:space="0" w:color="auto"/>
                <w:right w:val="none" w:sz="0" w:space="0" w:color="auto"/>
              </w:divBdr>
            </w:div>
            <w:div w:id="1944536968">
              <w:marLeft w:val="0"/>
              <w:marRight w:val="0"/>
              <w:marTop w:val="0"/>
              <w:marBottom w:val="0"/>
              <w:divBdr>
                <w:top w:val="none" w:sz="0" w:space="0" w:color="auto"/>
                <w:left w:val="none" w:sz="0" w:space="0" w:color="auto"/>
                <w:bottom w:val="none" w:sz="0" w:space="0" w:color="auto"/>
                <w:right w:val="none" w:sz="0" w:space="0" w:color="auto"/>
              </w:divBdr>
            </w:div>
            <w:div w:id="2020884745">
              <w:marLeft w:val="0"/>
              <w:marRight w:val="0"/>
              <w:marTop w:val="0"/>
              <w:marBottom w:val="0"/>
              <w:divBdr>
                <w:top w:val="none" w:sz="0" w:space="0" w:color="auto"/>
                <w:left w:val="none" w:sz="0" w:space="0" w:color="auto"/>
                <w:bottom w:val="none" w:sz="0" w:space="0" w:color="auto"/>
                <w:right w:val="none" w:sz="0" w:space="0" w:color="auto"/>
              </w:divBdr>
            </w:div>
          </w:divsChild>
        </w:div>
        <w:div w:id="420640820">
          <w:marLeft w:val="0"/>
          <w:marRight w:val="0"/>
          <w:marTop w:val="0"/>
          <w:marBottom w:val="0"/>
          <w:divBdr>
            <w:top w:val="none" w:sz="0" w:space="0" w:color="auto"/>
            <w:left w:val="none" w:sz="0" w:space="0" w:color="auto"/>
            <w:bottom w:val="none" w:sz="0" w:space="0" w:color="auto"/>
            <w:right w:val="none" w:sz="0" w:space="0" w:color="auto"/>
          </w:divBdr>
        </w:div>
        <w:div w:id="452139531">
          <w:marLeft w:val="0"/>
          <w:marRight w:val="0"/>
          <w:marTop w:val="0"/>
          <w:marBottom w:val="0"/>
          <w:divBdr>
            <w:top w:val="none" w:sz="0" w:space="0" w:color="auto"/>
            <w:left w:val="none" w:sz="0" w:space="0" w:color="auto"/>
            <w:bottom w:val="none" w:sz="0" w:space="0" w:color="auto"/>
            <w:right w:val="none" w:sz="0" w:space="0" w:color="auto"/>
          </w:divBdr>
        </w:div>
        <w:div w:id="541481847">
          <w:marLeft w:val="0"/>
          <w:marRight w:val="0"/>
          <w:marTop w:val="0"/>
          <w:marBottom w:val="0"/>
          <w:divBdr>
            <w:top w:val="none" w:sz="0" w:space="0" w:color="auto"/>
            <w:left w:val="none" w:sz="0" w:space="0" w:color="auto"/>
            <w:bottom w:val="none" w:sz="0" w:space="0" w:color="auto"/>
            <w:right w:val="none" w:sz="0" w:space="0" w:color="auto"/>
          </w:divBdr>
        </w:div>
        <w:div w:id="1063455652">
          <w:marLeft w:val="0"/>
          <w:marRight w:val="0"/>
          <w:marTop w:val="0"/>
          <w:marBottom w:val="0"/>
          <w:divBdr>
            <w:top w:val="none" w:sz="0" w:space="0" w:color="auto"/>
            <w:left w:val="none" w:sz="0" w:space="0" w:color="auto"/>
            <w:bottom w:val="none" w:sz="0" w:space="0" w:color="auto"/>
            <w:right w:val="none" w:sz="0" w:space="0" w:color="auto"/>
          </w:divBdr>
        </w:div>
      </w:divsChild>
    </w:div>
    <w:div w:id="558369762">
      <w:bodyDiv w:val="1"/>
      <w:marLeft w:val="0"/>
      <w:marRight w:val="0"/>
      <w:marTop w:val="0"/>
      <w:marBottom w:val="0"/>
      <w:divBdr>
        <w:top w:val="none" w:sz="0" w:space="0" w:color="auto"/>
        <w:left w:val="none" w:sz="0" w:space="0" w:color="auto"/>
        <w:bottom w:val="none" w:sz="0" w:space="0" w:color="auto"/>
        <w:right w:val="none" w:sz="0" w:space="0" w:color="auto"/>
      </w:divBdr>
      <w:divsChild>
        <w:div w:id="41641303">
          <w:marLeft w:val="0"/>
          <w:marRight w:val="0"/>
          <w:marTop w:val="0"/>
          <w:marBottom w:val="0"/>
          <w:divBdr>
            <w:top w:val="none" w:sz="0" w:space="0" w:color="auto"/>
            <w:left w:val="none" w:sz="0" w:space="0" w:color="auto"/>
            <w:bottom w:val="none" w:sz="0" w:space="0" w:color="auto"/>
            <w:right w:val="none" w:sz="0" w:space="0" w:color="auto"/>
          </w:divBdr>
        </w:div>
        <w:div w:id="103966419">
          <w:marLeft w:val="0"/>
          <w:marRight w:val="0"/>
          <w:marTop w:val="0"/>
          <w:marBottom w:val="0"/>
          <w:divBdr>
            <w:top w:val="none" w:sz="0" w:space="0" w:color="auto"/>
            <w:left w:val="none" w:sz="0" w:space="0" w:color="auto"/>
            <w:bottom w:val="none" w:sz="0" w:space="0" w:color="auto"/>
            <w:right w:val="none" w:sz="0" w:space="0" w:color="auto"/>
          </w:divBdr>
        </w:div>
        <w:div w:id="147527247">
          <w:marLeft w:val="0"/>
          <w:marRight w:val="0"/>
          <w:marTop w:val="0"/>
          <w:marBottom w:val="0"/>
          <w:divBdr>
            <w:top w:val="none" w:sz="0" w:space="0" w:color="auto"/>
            <w:left w:val="none" w:sz="0" w:space="0" w:color="auto"/>
            <w:bottom w:val="none" w:sz="0" w:space="0" w:color="auto"/>
            <w:right w:val="none" w:sz="0" w:space="0" w:color="auto"/>
          </w:divBdr>
        </w:div>
        <w:div w:id="161505191">
          <w:marLeft w:val="0"/>
          <w:marRight w:val="0"/>
          <w:marTop w:val="0"/>
          <w:marBottom w:val="0"/>
          <w:divBdr>
            <w:top w:val="none" w:sz="0" w:space="0" w:color="auto"/>
            <w:left w:val="none" w:sz="0" w:space="0" w:color="auto"/>
            <w:bottom w:val="none" w:sz="0" w:space="0" w:color="auto"/>
            <w:right w:val="none" w:sz="0" w:space="0" w:color="auto"/>
          </w:divBdr>
        </w:div>
        <w:div w:id="324015820">
          <w:marLeft w:val="0"/>
          <w:marRight w:val="0"/>
          <w:marTop w:val="0"/>
          <w:marBottom w:val="0"/>
          <w:divBdr>
            <w:top w:val="none" w:sz="0" w:space="0" w:color="auto"/>
            <w:left w:val="none" w:sz="0" w:space="0" w:color="auto"/>
            <w:bottom w:val="none" w:sz="0" w:space="0" w:color="auto"/>
            <w:right w:val="none" w:sz="0" w:space="0" w:color="auto"/>
          </w:divBdr>
        </w:div>
        <w:div w:id="406925285">
          <w:marLeft w:val="0"/>
          <w:marRight w:val="0"/>
          <w:marTop w:val="0"/>
          <w:marBottom w:val="0"/>
          <w:divBdr>
            <w:top w:val="none" w:sz="0" w:space="0" w:color="auto"/>
            <w:left w:val="none" w:sz="0" w:space="0" w:color="auto"/>
            <w:bottom w:val="none" w:sz="0" w:space="0" w:color="auto"/>
            <w:right w:val="none" w:sz="0" w:space="0" w:color="auto"/>
          </w:divBdr>
        </w:div>
        <w:div w:id="412942811">
          <w:marLeft w:val="0"/>
          <w:marRight w:val="0"/>
          <w:marTop w:val="0"/>
          <w:marBottom w:val="0"/>
          <w:divBdr>
            <w:top w:val="none" w:sz="0" w:space="0" w:color="auto"/>
            <w:left w:val="none" w:sz="0" w:space="0" w:color="auto"/>
            <w:bottom w:val="none" w:sz="0" w:space="0" w:color="auto"/>
            <w:right w:val="none" w:sz="0" w:space="0" w:color="auto"/>
          </w:divBdr>
        </w:div>
        <w:div w:id="483475913">
          <w:marLeft w:val="0"/>
          <w:marRight w:val="0"/>
          <w:marTop w:val="0"/>
          <w:marBottom w:val="0"/>
          <w:divBdr>
            <w:top w:val="none" w:sz="0" w:space="0" w:color="auto"/>
            <w:left w:val="none" w:sz="0" w:space="0" w:color="auto"/>
            <w:bottom w:val="none" w:sz="0" w:space="0" w:color="auto"/>
            <w:right w:val="none" w:sz="0" w:space="0" w:color="auto"/>
          </w:divBdr>
        </w:div>
        <w:div w:id="594215026">
          <w:marLeft w:val="0"/>
          <w:marRight w:val="0"/>
          <w:marTop w:val="0"/>
          <w:marBottom w:val="0"/>
          <w:divBdr>
            <w:top w:val="none" w:sz="0" w:space="0" w:color="auto"/>
            <w:left w:val="none" w:sz="0" w:space="0" w:color="auto"/>
            <w:bottom w:val="none" w:sz="0" w:space="0" w:color="auto"/>
            <w:right w:val="none" w:sz="0" w:space="0" w:color="auto"/>
          </w:divBdr>
        </w:div>
        <w:div w:id="654841491">
          <w:marLeft w:val="0"/>
          <w:marRight w:val="0"/>
          <w:marTop w:val="0"/>
          <w:marBottom w:val="0"/>
          <w:divBdr>
            <w:top w:val="none" w:sz="0" w:space="0" w:color="auto"/>
            <w:left w:val="none" w:sz="0" w:space="0" w:color="auto"/>
            <w:bottom w:val="none" w:sz="0" w:space="0" w:color="auto"/>
            <w:right w:val="none" w:sz="0" w:space="0" w:color="auto"/>
          </w:divBdr>
        </w:div>
        <w:div w:id="701049753">
          <w:marLeft w:val="0"/>
          <w:marRight w:val="0"/>
          <w:marTop w:val="0"/>
          <w:marBottom w:val="0"/>
          <w:divBdr>
            <w:top w:val="none" w:sz="0" w:space="0" w:color="auto"/>
            <w:left w:val="none" w:sz="0" w:space="0" w:color="auto"/>
            <w:bottom w:val="none" w:sz="0" w:space="0" w:color="auto"/>
            <w:right w:val="none" w:sz="0" w:space="0" w:color="auto"/>
          </w:divBdr>
        </w:div>
        <w:div w:id="715475249">
          <w:marLeft w:val="0"/>
          <w:marRight w:val="0"/>
          <w:marTop w:val="0"/>
          <w:marBottom w:val="0"/>
          <w:divBdr>
            <w:top w:val="none" w:sz="0" w:space="0" w:color="auto"/>
            <w:left w:val="none" w:sz="0" w:space="0" w:color="auto"/>
            <w:bottom w:val="none" w:sz="0" w:space="0" w:color="auto"/>
            <w:right w:val="none" w:sz="0" w:space="0" w:color="auto"/>
          </w:divBdr>
        </w:div>
        <w:div w:id="775835334">
          <w:marLeft w:val="0"/>
          <w:marRight w:val="0"/>
          <w:marTop w:val="0"/>
          <w:marBottom w:val="0"/>
          <w:divBdr>
            <w:top w:val="none" w:sz="0" w:space="0" w:color="auto"/>
            <w:left w:val="none" w:sz="0" w:space="0" w:color="auto"/>
            <w:bottom w:val="none" w:sz="0" w:space="0" w:color="auto"/>
            <w:right w:val="none" w:sz="0" w:space="0" w:color="auto"/>
          </w:divBdr>
        </w:div>
        <w:div w:id="796946879">
          <w:marLeft w:val="0"/>
          <w:marRight w:val="0"/>
          <w:marTop w:val="0"/>
          <w:marBottom w:val="0"/>
          <w:divBdr>
            <w:top w:val="none" w:sz="0" w:space="0" w:color="auto"/>
            <w:left w:val="none" w:sz="0" w:space="0" w:color="auto"/>
            <w:bottom w:val="none" w:sz="0" w:space="0" w:color="auto"/>
            <w:right w:val="none" w:sz="0" w:space="0" w:color="auto"/>
          </w:divBdr>
        </w:div>
        <w:div w:id="861550618">
          <w:marLeft w:val="0"/>
          <w:marRight w:val="0"/>
          <w:marTop w:val="0"/>
          <w:marBottom w:val="0"/>
          <w:divBdr>
            <w:top w:val="none" w:sz="0" w:space="0" w:color="auto"/>
            <w:left w:val="none" w:sz="0" w:space="0" w:color="auto"/>
            <w:bottom w:val="none" w:sz="0" w:space="0" w:color="auto"/>
            <w:right w:val="none" w:sz="0" w:space="0" w:color="auto"/>
          </w:divBdr>
        </w:div>
        <w:div w:id="886063436">
          <w:marLeft w:val="0"/>
          <w:marRight w:val="0"/>
          <w:marTop w:val="0"/>
          <w:marBottom w:val="0"/>
          <w:divBdr>
            <w:top w:val="none" w:sz="0" w:space="0" w:color="auto"/>
            <w:left w:val="none" w:sz="0" w:space="0" w:color="auto"/>
            <w:bottom w:val="none" w:sz="0" w:space="0" w:color="auto"/>
            <w:right w:val="none" w:sz="0" w:space="0" w:color="auto"/>
          </w:divBdr>
        </w:div>
        <w:div w:id="978612749">
          <w:marLeft w:val="0"/>
          <w:marRight w:val="0"/>
          <w:marTop w:val="0"/>
          <w:marBottom w:val="0"/>
          <w:divBdr>
            <w:top w:val="none" w:sz="0" w:space="0" w:color="auto"/>
            <w:left w:val="none" w:sz="0" w:space="0" w:color="auto"/>
            <w:bottom w:val="none" w:sz="0" w:space="0" w:color="auto"/>
            <w:right w:val="none" w:sz="0" w:space="0" w:color="auto"/>
          </w:divBdr>
        </w:div>
        <w:div w:id="996147424">
          <w:marLeft w:val="0"/>
          <w:marRight w:val="0"/>
          <w:marTop w:val="0"/>
          <w:marBottom w:val="0"/>
          <w:divBdr>
            <w:top w:val="none" w:sz="0" w:space="0" w:color="auto"/>
            <w:left w:val="none" w:sz="0" w:space="0" w:color="auto"/>
            <w:bottom w:val="none" w:sz="0" w:space="0" w:color="auto"/>
            <w:right w:val="none" w:sz="0" w:space="0" w:color="auto"/>
          </w:divBdr>
        </w:div>
        <w:div w:id="1005666464">
          <w:marLeft w:val="0"/>
          <w:marRight w:val="0"/>
          <w:marTop w:val="0"/>
          <w:marBottom w:val="0"/>
          <w:divBdr>
            <w:top w:val="none" w:sz="0" w:space="0" w:color="auto"/>
            <w:left w:val="none" w:sz="0" w:space="0" w:color="auto"/>
            <w:bottom w:val="none" w:sz="0" w:space="0" w:color="auto"/>
            <w:right w:val="none" w:sz="0" w:space="0" w:color="auto"/>
          </w:divBdr>
        </w:div>
        <w:div w:id="1086850081">
          <w:marLeft w:val="0"/>
          <w:marRight w:val="0"/>
          <w:marTop w:val="0"/>
          <w:marBottom w:val="0"/>
          <w:divBdr>
            <w:top w:val="none" w:sz="0" w:space="0" w:color="auto"/>
            <w:left w:val="none" w:sz="0" w:space="0" w:color="auto"/>
            <w:bottom w:val="none" w:sz="0" w:space="0" w:color="auto"/>
            <w:right w:val="none" w:sz="0" w:space="0" w:color="auto"/>
          </w:divBdr>
        </w:div>
        <w:div w:id="1109475537">
          <w:marLeft w:val="0"/>
          <w:marRight w:val="0"/>
          <w:marTop w:val="0"/>
          <w:marBottom w:val="0"/>
          <w:divBdr>
            <w:top w:val="none" w:sz="0" w:space="0" w:color="auto"/>
            <w:left w:val="none" w:sz="0" w:space="0" w:color="auto"/>
            <w:bottom w:val="none" w:sz="0" w:space="0" w:color="auto"/>
            <w:right w:val="none" w:sz="0" w:space="0" w:color="auto"/>
          </w:divBdr>
        </w:div>
        <w:div w:id="1134442523">
          <w:marLeft w:val="0"/>
          <w:marRight w:val="0"/>
          <w:marTop w:val="0"/>
          <w:marBottom w:val="0"/>
          <w:divBdr>
            <w:top w:val="none" w:sz="0" w:space="0" w:color="auto"/>
            <w:left w:val="none" w:sz="0" w:space="0" w:color="auto"/>
            <w:bottom w:val="none" w:sz="0" w:space="0" w:color="auto"/>
            <w:right w:val="none" w:sz="0" w:space="0" w:color="auto"/>
          </w:divBdr>
        </w:div>
        <w:div w:id="1168209496">
          <w:marLeft w:val="0"/>
          <w:marRight w:val="0"/>
          <w:marTop w:val="0"/>
          <w:marBottom w:val="0"/>
          <w:divBdr>
            <w:top w:val="none" w:sz="0" w:space="0" w:color="auto"/>
            <w:left w:val="none" w:sz="0" w:space="0" w:color="auto"/>
            <w:bottom w:val="none" w:sz="0" w:space="0" w:color="auto"/>
            <w:right w:val="none" w:sz="0" w:space="0" w:color="auto"/>
          </w:divBdr>
        </w:div>
        <w:div w:id="1358197998">
          <w:marLeft w:val="0"/>
          <w:marRight w:val="0"/>
          <w:marTop w:val="0"/>
          <w:marBottom w:val="0"/>
          <w:divBdr>
            <w:top w:val="none" w:sz="0" w:space="0" w:color="auto"/>
            <w:left w:val="none" w:sz="0" w:space="0" w:color="auto"/>
            <w:bottom w:val="none" w:sz="0" w:space="0" w:color="auto"/>
            <w:right w:val="none" w:sz="0" w:space="0" w:color="auto"/>
          </w:divBdr>
        </w:div>
        <w:div w:id="1427186517">
          <w:marLeft w:val="0"/>
          <w:marRight w:val="0"/>
          <w:marTop w:val="0"/>
          <w:marBottom w:val="0"/>
          <w:divBdr>
            <w:top w:val="none" w:sz="0" w:space="0" w:color="auto"/>
            <w:left w:val="none" w:sz="0" w:space="0" w:color="auto"/>
            <w:bottom w:val="none" w:sz="0" w:space="0" w:color="auto"/>
            <w:right w:val="none" w:sz="0" w:space="0" w:color="auto"/>
          </w:divBdr>
        </w:div>
        <w:div w:id="1445269199">
          <w:marLeft w:val="0"/>
          <w:marRight w:val="0"/>
          <w:marTop w:val="0"/>
          <w:marBottom w:val="0"/>
          <w:divBdr>
            <w:top w:val="none" w:sz="0" w:space="0" w:color="auto"/>
            <w:left w:val="none" w:sz="0" w:space="0" w:color="auto"/>
            <w:bottom w:val="none" w:sz="0" w:space="0" w:color="auto"/>
            <w:right w:val="none" w:sz="0" w:space="0" w:color="auto"/>
          </w:divBdr>
        </w:div>
        <w:div w:id="1487279197">
          <w:marLeft w:val="0"/>
          <w:marRight w:val="0"/>
          <w:marTop w:val="0"/>
          <w:marBottom w:val="0"/>
          <w:divBdr>
            <w:top w:val="none" w:sz="0" w:space="0" w:color="auto"/>
            <w:left w:val="none" w:sz="0" w:space="0" w:color="auto"/>
            <w:bottom w:val="none" w:sz="0" w:space="0" w:color="auto"/>
            <w:right w:val="none" w:sz="0" w:space="0" w:color="auto"/>
          </w:divBdr>
        </w:div>
        <w:div w:id="1546796033">
          <w:marLeft w:val="0"/>
          <w:marRight w:val="0"/>
          <w:marTop w:val="0"/>
          <w:marBottom w:val="0"/>
          <w:divBdr>
            <w:top w:val="none" w:sz="0" w:space="0" w:color="auto"/>
            <w:left w:val="none" w:sz="0" w:space="0" w:color="auto"/>
            <w:bottom w:val="none" w:sz="0" w:space="0" w:color="auto"/>
            <w:right w:val="none" w:sz="0" w:space="0" w:color="auto"/>
          </w:divBdr>
        </w:div>
        <w:div w:id="1716811788">
          <w:marLeft w:val="0"/>
          <w:marRight w:val="0"/>
          <w:marTop w:val="0"/>
          <w:marBottom w:val="0"/>
          <w:divBdr>
            <w:top w:val="none" w:sz="0" w:space="0" w:color="auto"/>
            <w:left w:val="none" w:sz="0" w:space="0" w:color="auto"/>
            <w:bottom w:val="none" w:sz="0" w:space="0" w:color="auto"/>
            <w:right w:val="none" w:sz="0" w:space="0" w:color="auto"/>
          </w:divBdr>
        </w:div>
        <w:div w:id="1740861452">
          <w:marLeft w:val="0"/>
          <w:marRight w:val="0"/>
          <w:marTop w:val="0"/>
          <w:marBottom w:val="0"/>
          <w:divBdr>
            <w:top w:val="none" w:sz="0" w:space="0" w:color="auto"/>
            <w:left w:val="none" w:sz="0" w:space="0" w:color="auto"/>
            <w:bottom w:val="none" w:sz="0" w:space="0" w:color="auto"/>
            <w:right w:val="none" w:sz="0" w:space="0" w:color="auto"/>
          </w:divBdr>
        </w:div>
        <w:div w:id="1777872818">
          <w:marLeft w:val="0"/>
          <w:marRight w:val="0"/>
          <w:marTop w:val="0"/>
          <w:marBottom w:val="0"/>
          <w:divBdr>
            <w:top w:val="none" w:sz="0" w:space="0" w:color="auto"/>
            <w:left w:val="none" w:sz="0" w:space="0" w:color="auto"/>
            <w:bottom w:val="none" w:sz="0" w:space="0" w:color="auto"/>
            <w:right w:val="none" w:sz="0" w:space="0" w:color="auto"/>
          </w:divBdr>
        </w:div>
        <w:div w:id="1848128776">
          <w:marLeft w:val="0"/>
          <w:marRight w:val="0"/>
          <w:marTop w:val="0"/>
          <w:marBottom w:val="0"/>
          <w:divBdr>
            <w:top w:val="none" w:sz="0" w:space="0" w:color="auto"/>
            <w:left w:val="none" w:sz="0" w:space="0" w:color="auto"/>
            <w:bottom w:val="none" w:sz="0" w:space="0" w:color="auto"/>
            <w:right w:val="none" w:sz="0" w:space="0" w:color="auto"/>
          </w:divBdr>
        </w:div>
        <w:div w:id="1907957377">
          <w:marLeft w:val="0"/>
          <w:marRight w:val="0"/>
          <w:marTop w:val="0"/>
          <w:marBottom w:val="0"/>
          <w:divBdr>
            <w:top w:val="none" w:sz="0" w:space="0" w:color="auto"/>
            <w:left w:val="none" w:sz="0" w:space="0" w:color="auto"/>
            <w:bottom w:val="none" w:sz="0" w:space="0" w:color="auto"/>
            <w:right w:val="none" w:sz="0" w:space="0" w:color="auto"/>
          </w:divBdr>
        </w:div>
        <w:div w:id="1971007642">
          <w:marLeft w:val="0"/>
          <w:marRight w:val="0"/>
          <w:marTop w:val="0"/>
          <w:marBottom w:val="0"/>
          <w:divBdr>
            <w:top w:val="none" w:sz="0" w:space="0" w:color="auto"/>
            <w:left w:val="none" w:sz="0" w:space="0" w:color="auto"/>
            <w:bottom w:val="none" w:sz="0" w:space="0" w:color="auto"/>
            <w:right w:val="none" w:sz="0" w:space="0" w:color="auto"/>
          </w:divBdr>
        </w:div>
        <w:div w:id="2046246825">
          <w:marLeft w:val="0"/>
          <w:marRight w:val="0"/>
          <w:marTop w:val="0"/>
          <w:marBottom w:val="0"/>
          <w:divBdr>
            <w:top w:val="none" w:sz="0" w:space="0" w:color="auto"/>
            <w:left w:val="none" w:sz="0" w:space="0" w:color="auto"/>
            <w:bottom w:val="none" w:sz="0" w:space="0" w:color="auto"/>
            <w:right w:val="none" w:sz="0" w:space="0" w:color="auto"/>
          </w:divBdr>
        </w:div>
        <w:div w:id="2092580299">
          <w:marLeft w:val="0"/>
          <w:marRight w:val="0"/>
          <w:marTop w:val="0"/>
          <w:marBottom w:val="0"/>
          <w:divBdr>
            <w:top w:val="none" w:sz="0" w:space="0" w:color="auto"/>
            <w:left w:val="none" w:sz="0" w:space="0" w:color="auto"/>
            <w:bottom w:val="none" w:sz="0" w:space="0" w:color="auto"/>
            <w:right w:val="none" w:sz="0" w:space="0" w:color="auto"/>
          </w:divBdr>
        </w:div>
      </w:divsChild>
    </w:div>
    <w:div w:id="572274535">
      <w:bodyDiv w:val="1"/>
      <w:marLeft w:val="0"/>
      <w:marRight w:val="0"/>
      <w:marTop w:val="0"/>
      <w:marBottom w:val="0"/>
      <w:divBdr>
        <w:top w:val="none" w:sz="0" w:space="0" w:color="auto"/>
        <w:left w:val="none" w:sz="0" w:space="0" w:color="auto"/>
        <w:bottom w:val="none" w:sz="0" w:space="0" w:color="auto"/>
        <w:right w:val="none" w:sz="0" w:space="0" w:color="auto"/>
      </w:divBdr>
      <w:divsChild>
        <w:div w:id="603152897">
          <w:marLeft w:val="0"/>
          <w:marRight w:val="0"/>
          <w:marTop w:val="0"/>
          <w:marBottom w:val="0"/>
          <w:divBdr>
            <w:top w:val="none" w:sz="0" w:space="0" w:color="auto"/>
            <w:left w:val="none" w:sz="0" w:space="0" w:color="auto"/>
            <w:bottom w:val="none" w:sz="0" w:space="0" w:color="auto"/>
            <w:right w:val="none" w:sz="0" w:space="0" w:color="auto"/>
          </w:divBdr>
        </w:div>
        <w:div w:id="883558881">
          <w:marLeft w:val="0"/>
          <w:marRight w:val="0"/>
          <w:marTop w:val="0"/>
          <w:marBottom w:val="0"/>
          <w:divBdr>
            <w:top w:val="none" w:sz="0" w:space="0" w:color="auto"/>
            <w:left w:val="none" w:sz="0" w:space="0" w:color="auto"/>
            <w:bottom w:val="none" w:sz="0" w:space="0" w:color="auto"/>
            <w:right w:val="none" w:sz="0" w:space="0" w:color="auto"/>
          </w:divBdr>
        </w:div>
        <w:div w:id="1089618726">
          <w:marLeft w:val="0"/>
          <w:marRight w:val="0"/>
          <w:marTop w:val="0"/>
          <w:marBottom w:val="0"/>
          <w:divBdr>
            <w:top w:val="none" w:sz="0" w:space="0" w:color="auto"/>
            <w:left w:val="none" w:sz="0" w:space="0" w:color="auto"/>
            <w:bottom w:val="none" w:sz="0" w:space="0" w:color="auto"/>
            <w:right w:val="none" w:sz="0" w:space="0" w:color="auto"/>
          </w:divBdr>
        </w:div>
        <w:div w:id="1452019788">
          <w:marLeft w:val="0"/>
          <w:marRight w:val="0"/>
          <w:marTop w:val="0"/>
          <w:marBottom w:val="0"/>
          <w:divBdr>
            <w:top w:val="none" w:sz="0" w:space="0" w:color="auto"/>
            <w:left w:val="none" w:sz="0" w:space="0" w:color="auto"/>
            <w:bottom w:val="none" w:sz="0" w:space="0" w:color="auto"/>
            <w:right w:val="none" w:sz="0" w:space="0" w:color="auto"/>
          </w:divBdr>
        </w:div>
        <w:div w:id="1755394140">
          <w:marLeft w:val="0"/>
          <w:marRight w:val="0"/>
          <w:marTop w:val="0"/>
          <w:marBottom w:val="0"/>
          <w:divBdr>
            <w:top w:val="none" w:sz="0" w:space="0" w:color="auto"/>
            <w:left w:val="none" w:sz="0" w:space="0" w:color="auto"/>
            <w:bottom w:val="none" w:sz="0" w:space="0" w:color="auto"/>
            <w:right w:val="none" w:sz="0" w:space="0" w:color="auto"/>
          </w:divBdr>
        </w:div>
        <w:div w:id="1961641546">
          <w:marLeft w:val="0"/>
          <w:marRight w:val="0"/>
          <w:marTop w:val="0"/>
          <w:marBottom w:val="0"/>
          <w:divBdr>
            <w:top w:val="none" w:sz="0" w:space="0" w:color="auto"/>
            <w:left w:val="none" w:sz="0" w:space="0" w:color="auto"/>
            <w:bottom w:val="none" w:sz="0" w:space="0" w:color="auto"/>
            <w:right w:val="none" w:sz="0" w:space="0" w:color="auto"/>
          </w:divBdr>
        </w:div>
      </w:divsChild>
    </w:div>
    <w:div w:id="577979395">
      <w:bodyDiv w:val="1"/>
      <w:marLeft w:val="0"/>
      <w:marRight w:val="0"/>
      <w:marTop w:val="0"/>
      <w:marBottom w:val="0"/>
      <w:divBdr>
        <w:top w:val="none" w:sz="0" w:space="0" w:color="auto"/>
        <w:left w:val="none" w:sz="0" w:space="0" w:color="auto"/>
        <w:bottom w:val="none" w:sz="0" w:space="0" w:color="auto"/>
        <w:right w:val="none" w:sz="0" w:space="0" w:color="auto"/>
      </w:divBdr>
    </w:div>
    <w:div w:id="615260655">
      <w:bodyDiv w:val="1"/>
      <w:marLeft w:val="0"/>
      <w:marRight w:val="0"/>
      <w:marTop w:val="0"/>
      <w:marBottom w:val="0"/>
      <w:divBdr>
        <w:top w:val="none" w:sz="0" w:space="0" w:color="auto"/>
        <w:left w:val="none" w:sz="0" w:space="0" w:color="auto"/>
        <w:bottom w:val="none" w:sz="0" w:space="0" w:color="auto"/>
        <w:right w:val="none" w:sz="0" w:space="0" w:color="auto"/>
      </w:divBdr>
      <w:divsChild>
        <w:div w:id="309940472">
          <w:marLeft w:val="0"/>
          <w:marRight w:val="0"/>
          <w:marTop w:val="0"/>
          <w:marBottom w:val="0"/>
          <w:divBdr>
            <w:top w:val="none" w:sz="0" w:space="0" w:color="auto"/>
            <w:left w:val="none" w:sz="0" w:space="0" w:color="auto"/>
            <w:bottom w:val="none" w:sz="0" w:space="0" w:color="auto"/>
            <w:right w:val="none" w:sz="0" w:space="0" w:color="auto"/>
          </w:divBdr>
        </w:div>
        <w:div w:id="362901322">
          <w:marLeft w:val="0"/>
          <w:marRight w:val="0"/>
          <w:marTop w:val="0"/>
          <w:marBottom w:val="0"/>
          <w:divBdr>
            <w:top w:val="none" w:sz="0" w:space="0" w:color="auto"/>
            <w:left w:val="none" w:sz="0" w:space="0" w:color="auto"/>
            <w:bottom w:val="none" w:sz="0" w:space="0" w:color="auto"/>
            <w:right w:val="none" w:sz="0" w:space="0" w:color="auto"/>
          </w:divBdr>
          <w:divsChild>
            <w:div w:id="41728557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914247257">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
            <w:div w:id="1190143433">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6948634">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75508052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sChild>
        </w:div>
        <w:div w:id="421920987">
          <w:marLeft w:val="0"/>
          <w:marRight w:val="0"/>
          <w:marTop w:val="0"/>
          <w:marBottom w:val="0"/>
          <w:divBdr>
            <w:top w:val="none" w:sz="0" w:space="0" w:color="auto"/>
            <w:left w:val="none" w:sz="0" w:space="0" w:color="auto"/>
            <w:bottom w:val="none" w:sz="0" w:space="0" w:color="auto"/>
            <w:right w:val="none" w:sz="0" w:space="0" w:color="auto"/>
          </w:divBdr>
          <w:divsChild>
            <w:div w:id="16005512">
              <w:marLeft w:val="0"/>
              <w:marRight w:val="0"/>
              <w:marTop w:val="0"/>
              <w:marBottom w:val="0"/>
              <w:divBdr>
                <w:top w:val="none" w:sz="0" w:space="0" w:color="auto"/>
                <w:left w:val="none" w:sz="0" w:space="0" w:color="auto"/>
                <w:bottom w:val="none" w:sz="0" w:space="0" w:color="auto"/>
                <w:right w:val="none" w:sz="0" w:space="0" w:color="auto"/>
              </w:divBdr>
            </w:div>
            <w:div w:id="34045300">
              <w:marLeft w:val="0"/>
              <w:marRight w:val="0"/>
              <w:marTop w:val="0"/>
              <w:marBottom w:val="0"/>
              <w:divBdr>
                <w:top w:val="none" w:sz="0" w:space="0" w:color="auto"/>
                <w:left w:val="none" w:sz="0" w:space="0" w:color="auto"/>
                <w:bottom w:val="none" w:sz="0" w:space="0" w:color="auto"/>
                <w:right w:val="none" w:sz="0" w:space="0" w:color="auto"/>
              </w:divBdr>
            </w:div>
            <w:div w:id="95758453">
              <w:marLeft w:val="0"/>
              <w:marRight w:val="0"/>
              <w:marTop w:val="0"/>
              <w:marBottom w:val="0"/>
              <w:divBdr>
                <w:top w:val="none" w:sz="0" w:space="0" w:color="auto"/>
                <w:left w:val="none" w:sz="0" w:space="0" w:color="auto"/>
                <w:bottom w:val="none" w:sz="0" w:space="0" w:color="auto"/>
                <w:right w:val="none" w:sz="0" w:space="0" w:color="auto"/>
              </w:divBdr>
            </w:div>
            <w:div w:id="168057975">
              <w:marLeft w:val="0"/>
              <w:marRight w:val="0"/>
              <w:marTop w:val="0"/>
              <w:marBottom w:val="0"/>
              <w:divBdr>
                <w:top w:val="none" w:sz="0" w:space="0" w:color="auto"/>
                <w:left w:val="none" w:sz="0" w:space="0" w:color="auto"/>
                <w:bottom w:val="none" w:sz="0" w:space="0" w:color="auto"/>
                <w:right w:val="none" w:sz="0" w:space="0" w:color="auto"/>
              </w:divBdr>
            </w:div>
            <w:div w:id="278803875">
              <w:marLeft w:val="0"/>
              <w:marRight w:val="0"/>
              <w:marTop w:val="0"/>
              <w:marBottom w:val="0"/>
              <w:divBdr>
                <w:top w:val="none" w:sz="0" w:space="0" w:color="auto"/>
                <w:left w:val="none" w:sz="0" w:space="0" w:color="auto"/>
                <w:bottom w:val="none" w:sz="0" w:space="0" w:color="auto"/>
                <w:right w:val="none" w:sz="0" w:space="0" w:color="auto"/>
              </w:divBdr>
            </w:div>
            <w:div w:id="427433866">
              <w:marLeft w:val="0"/>
              <w:marRight w:val="0"/>
              <w:marTop w:val="0"/>
              <w:marBottom w:val="0"/>
              <w:divBdr>
                <w:top w:val="none" w:sz="0" w:space="0" w:color="auto"/>
                <w:left w:val="none" w:sz="0" w:space="0" w:color="auto"/>
                <w:bottom w:val="none" w:sz="0" w:space="0" w:color="auto"/>
                <w:right w:val="none" w:sz="0" w:space="0" w:color="auto"/>
              </w:divBdr>
            </w:div>
            <w:div w:id="469565684">
              <w:marLeft w:val="0"/>
              <w:marRight w:val="0"/>
              <w:marTop w:val="0"/>
              <w:marBottom w:val="0"/>
              <w:divBdr>
                <w:top w:val="none" w:sz="0" w:space="0" w:color="auto"/>
                <w:left w:val="none" w:sz="0" w:space="0" w:color="auto"/>
                <w:bottom w:val="none" w:sz="0" w:space="0" w:color="auto"/>
                <w:right w:val="none" w:sz="0" w:space="0" w:color="auto"/>
              </w:divBdr>
            </w:div>
            <w:div w:id="476145462">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
            <w:div w:id="1297833004">
              <w:marLeft w:val="0"/>
              <w:marRight w:val="0"/>
              <w:marTop w:val="0"/>
              <w:marBottom w:val="0"/>
              <w:divBdr>
                <w:top w:val="none" w:sz="0" w:space="0" w:color="auto"/>
                <w:left w:val="none" w:sz="0" w:space="0" w:color="auto"/>
                <w:bottom w:val="none" w:sz="0" w:space="0" w:color="auto"/>
                <w:right w:val="none" w:sz="0" w:space="0" w:color="auto"/>
              </w:divBdr>
            </w:div>
            <w:div w:id="1448280347">
              <w:marLeft w:val="0"/>
              <w:marRight w:val="0"/>
              <w:marTop w:val="0"/>
              <w:marBottom w:val="0"/>
              <w:divBdr>
                <w:top w:val="none" w:sz="0" w:space="0" w:color="auto"/>
                <w:left w:val="none" w:sz="0" w:space="0" w:color="auto"/>
                <w:bottom w:val="none" w:sz="0" w:space="0" w:color="auto"/>
                <w:right w:val="none" w:sz="0" w:space="0" w:color="auto"/>
              </w:divBdr>
            </w:div>
            <w:div w:id="1629169343">
              <w:marLeft w:val="0"/>
              <w:marRight w:val="0"/>
              <w:marTop w:val="0"/>
              <w:marBottom w:val="0"/>
              <w:divBdr>
                <w:top w:val="none" w:sz="0" w:space="0" w:color="auto"/>
                <w:left w:val="none" w:sz="0" w:space="0" w:color="auto"/>
                <w:bottom w:val="none" w:sz="0" w:space="0" w:color="auto"/>
                <w:right w:val="none" w:sz="0" w:space="0" w:color="auto"/>
              </w:divBdr>
            </w:div>
            <w:div w:id="17583572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2052144253">
              <w:marLeft w:val="0"/>
              <w:marRight w:val="0"/>
              <w:marTop w:val="0"/>
              <w:marBottom w:val="0"/>
              <w:divBdr>
                <w:top w:val="none" w:sz="0" w:space="0" w:color="auto"/>
                <w:left w:val="none" w:sz="0" w:space="0" w:color="auto"/>
                <w:bottom w:val="none" w:sz="0" w:space="0" w:color="auto"/>
                <w:right w:val="none" w:sz="0" w:space="0" w:color="auto"/>
              </w:divBdr>
            </w:div>
          </w:divsChild>
        </w:div>
        <w:div w:id="715161187">
          <w:marLeft w:val="0"/>
          <w:marRight w:val="0"/>
          <w:marTop w:val="0"/>
          <w:marBottom w:val="0"/>
          <w:divBdr>
            <w:top w:val="none" w:sz="0" w:space="0" w:color="auto"/>
            <w:left w:val="none" w:sz="0" w:space="0" w:color="auto"/>
            <w:bottom w:val="none" w:sz="0" w:space="0" w:color="auto"/>
            <w:right w:val="none" w:sz="0" w:space="0" w:color="auto"/>
          </w:divBdr>
        </w:div>
        <w:div w:id="904799363">
          <w:marLeft w:val="0"/>
          <w:marRight w:val="0"/>
          <w:marTop w:val="0"/>
          <w:marBottom w:val="0"/>
          <w:divBdr>
            <w:top w:val="none" w:sz="0" w:space="0" w:color="auto"/>
            <w:left w:val="none" w:sz="0" w:space="0" w:color="auto"/>
            <w:bottom w:val="none" w:sz="0" w:space="0" w:color="auto"/>
            <w:right w:val="none" w:sz="0" w:space="0" w:color="auto"/>
          </w:divBdr>
        </w:div>
        <w:div w:id="1084258613">
          <w:marLeft w:val="0"/>
          <w:marRight w:val="0"/>
          <w:marTop w:val="0"/>
          <w:marBottom w:val="0"/>
          <w:divBdr>
            <w:top w:val="none" w:sz="0" w:space="0" w:color="auto"/>
            <w:left w:val="none" w:sz="0" w:space="0" w:color="auto"/>
            <w:bottom w:val="none" w:sz="0" w:space="0" w:color="auto"/>
            <w:right w:val="none" w:sz="0" w:space="0" w:color="auto"/>
          </w:divBdr>
        </w:div>
        <w:div w:id="1120103507">
          <w:marLeft w:val="0"/>
          <w:marRight w:val="0"/>
          <w:marTop w:val="0"/>
          <w:marBottom w:val="0"/>
          <w:divBdr>
            <w:top w:val="none" w:sz="0" w:space="0" w:color="auto"/>
            <w:left w:val="none" w:sz="0" w:space="0" w:color="auto"/>
            <w:bottom w:val="none" w:sz="0" w:space="0" w:color="auto"/>
            <w:right w:val="none" w:sz="0" w:space="0" w:color="auto"/>
          </w:divBdr>
        </w:div>
        <w:div w:id="1131367785">
          <w:marLeft w:val="0"/>
          <w:marRight w:val="0"/>
          <w:marTop w:val="0"/>
          <w:marBottom w:val="0"/>
          <w:divBdr>
            <w:top w:val="none" w:sz="0" w:space="0" w:color="auto"/>
            <w:left w:val="none" w:sz="0" w:space="0" w:color="auto"/>
            <w:bottom w:val="none" w:sz="0" w:space="0" w:color="auto"/>
            <w:right w:val="none" w:sz="0" w:space="0" w:color="auto"/>
          </w:divBdr>
        </w:div>
        <w:div w:id="1227185460">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
        <w:div w:id="1454783514">
          <w:marLeft w:val="0"/>
          <w:marRight w:val="0"/>
          <w:marTop w:val="0"/>
          <w:marBottom w:val="0"/>
          <w:divBdr>
            <w:top w:val="none" w:sz="0" w:space="0" w:color="auto"/>
            <w:left w:val="none" w:sz="0" w:space="0" w:color="auto"/>
            <w:bottom w:val="none" w:sz="0" w:space="0" w:color="auto"/>
            <w:right w:val="none" w:sz="0" w:space="0" w:color="auto"/>
          </w:divBdr>
        </w:div>
        <w:div w:id="1484153745">
          <w:marLeft w:val="0"/>
          <w:marRight w:val="0"/>
          <w:marTop w:val="0"/>
          <w:marBottom w:val="0"/>
          <w:divBdr>
            <w:top w:val="none" w:sz="0" w:space="0" w:color="auto"/>
            <w:left w:val="none" w:sz="0" w:space="0" w:color="auto"/>
            <w:bottom w:val="none" w:sz="0" w:space="0" w:color="auto"/>
            <w:right w:val="none" w:sz="0" w:space="0" w:color="auto"/>
          </w:divBdr>
        </w:div>
      </w:divsChild>
    </w:div>
    <w:div w:id="618418763">
      <w:bodyDiv w:val="1"/>
      <w:marLeft w:val="0"/>
      <w:marRight w:val="0"/>
      <w:marTop w:val="0"/>
      <w:marBottom w:val="0"/>
      <w:divBdr>
        <w:top w:val="none" w:sz="0" w:space="0" w:color="auto"/>
        <w:left w:val="none" w:sz="0" w:space="0" w:color="auto"/>
        <w:bottom w:val="none" w:sz="0" w:space="0" w:color="auto"/>
        <w:right w:val="none" w:sz="0" w:space="0" w:color="auto"/>
      </w:divBdr>
    </w:div>
    <w:div w:id="622615490">
      <w:bodyDiv w:val="1"/>
      <w:marLeft w:val="0"/>
      <w:marRight w:val="0"/>
      <w:marTop w:val="0"/>
      <w:marBottom w:val="0"/>
      <w:divBdr>
        <w:top w:val="none" w:sz="0" w:space="0" w:color="auto"/>
        <w:left w:val="none" w:sz="0" w:space="0" w:color="auto"/>
        <w:bottom w:val="none" w:sz="0" w:space="0" w:color="auto"/>
        <w:right w:val="none" w:sz="0" w:space="0" w:color="auto"/>
      </w:divBdr>
      <w:divsChild>
        <w:div w:id="41295660">
          <w:marLeft w:val="0"/>
          <w:marRight w:val="0"/>
          <w:marTop w:val="0"/>
          <w:marBottom w:val="0"/>
          <w:divBdr>
            <w:top w:val="none" w:sz="0" w:space="0" w:color="auto"/>
            <w:left w:val="none" w:sz="0" w:space="0" w:color="auto"/>
            <w:bottom w:val="none" w:sz="0" w:space="0" w:color="auto"/>
            <w:right w:val="none" w:sz="0" w:space="0" w:color="auto"/>
          </w:divBdr>
          <w:divsChild>
            <w:div w:id="435715674">
              <w:marLeft w:val="0"/>
              <w:marRight w:val="0"/>
              <w:marTop w:val="0"/>
              <w:marBottom w:val="0"/>
              <w:divBdr>
                <w:top w:val="none" w:sz="0" w:space="0" w:color="auto"/>
                <w:left w:val="none" w:sz="0" w:space="0" w:color="auto"/>
                <w:bottom w:val="none" w:sz="0" w:space="0" w:color="auto"/>
                <w:right w:val="none" w:sz="0" w:space="0" w:color="auto"/>
              </w:divBdr>
            </w:div>
          </w:divsChild>
        </w:div>
        <w:div w:id="60182550">
          <w:marLeft w:val="0"/>
          <w:marRight w:val="0"/>
          <w:marTop w:val="0"/>
          <w:marBottom w:val="0"/>
          <w:divBdr>
            <w:top w:val="none" w:sz="0" w:space="0" w:color="auto"/>
            <w:left w:val="none" w:sz="0" w:space="0" w:color="auto"/>
            <w:bottom w:val="none" w:sz="0" w:space="0" w:color="auto"/>
            <w:right w:val="none" w:sz="0" w:space="0" w:color="auto"/>
          </w:divBdr>
          <w:divsChild>
            <w:div w:id="1569923248">
              <w:marLeft w:val="0"/>
              <w:marRight w:val="0"/>
              <w:marTop w:val="0"/>
              <w:marBottom w:val="0"/>
              <w:divBdr>
                <w:top w:val="none" w:sz="0" w:space="0" w:color="auto"/>
                <w:left w:val="none" w:sz="0" w:space="0" w:color="auto"/>
                <w:bottom w:val="none" w:sz="0" w:space="0" w:color="auto"/>
                <w:right w:val="none" w:sz="0" w:space="0" w:color="auto"/>
              </w:divBdr>
            </w:div>
          </w:divsChild>
        </w:div>
        <w:div w:id="193465898">
          <w:marLeft w:val="0"/>
          <w:marRight w:val="0"/>
          <w:marTop w:val="0"/>
          <w:marBottom w:val="0"/>
          <w:divBdr>
            <w:top w:val="none" w:sz="0" w:space="0" w:color="auto"/>
            <w:left w:val="none" w:sz="0" w:space="0" w:color="auto"/>
            <w:bottom w:val="none" w:sz="0" w:space="0" w:color="auto"/>
            <w:right w:val="none" w:sz="0" w:space="0" w:color="auto"/>
          </w:divBdr>
          <w:divsChild>
            <w:div w:id="1519658807">
              <w:marLeft w:val="0"/>
              <w:marRight w:val="0"/>
              <w:marTop w:val="0"/>
              <w:marBottom w:val="0"/>
              <w:divBdr>
                <w:top w:val="none" w:sz="0" w:space="0" w:color="auto"/>
                <w:left w:val="none" w:sz="0" w:space="0" w:color="auto"/>
                <w:bottom w:val="none" w:sz="0" w:space="0" w:color="auto"/>
                <w:right w:val="none" w:sz="0" w:space="0" w:color="auto"/>
              </w:divBdr>
            </w:div>
          </w:divsChild>
        </w:div>
        <w:div w:id="203953495">
          <w:marLeft w:val="0"/>
          <w:marRight w:val="0"/>
          <w:marTop w:val="0"/>
          <w:marBottom w:val="0"/>
          <w:divBdr>
            <w:top w:val="none" w:sz="0" w:space="0" w:color="auto"/>
            <w:left w:val="none" w:sz="0" w:space="0" w:color="auto"/>
            <w:bottom w:val="none" w:sz="0" w:space="0" w:color="auto"/>
            <w:right w:val="none" w:sz="0" w:space="0" w:color="auto"/>
          </w:divBdr>
          <w:divsChild>
            <w:div w:id="63258612">
              <w:marLeft w:val="0"/>
              <w:marRight w:val="0"/>
              <w:marTop w:val="0"/>
              <w:marBottom w:val="0"/>
              <w:divBdr>
                <w:top w:val="none" w:sz="0" w:space="0" w:color="auto"/>
                <w:left w:val="none" w:sz="0" w:space="0" w:color="auto"/>
                <w:bottom w:val="none" w:sz="0" w:space="0" w:color="auto"/>
                <w:right w:val="none" w:sz="0" w:space="0" w:color="auto"/>
              </w:divBdr>
            </w:div>
          </w:divsChild>
        </w:div>
        <w:div w:id="275600662">
          <w:marLeft w:val="0"/>
          <w:marRight w:val="0"/>
          <w:marTop w:val="0"/>
          <w:marBottom w:val="0"/>
          <w:divBdr>
            <w:top w:val="none" w:sz="0" w:space="0" w:color="auto"/>
            <w:left w:val="none" w:sz="0" w:space="0" w:color="auto"/>
            <w:bottom w:val="none" w:sz="0" w:space="0" w:color="auto"/>
            <w:right w:val="none" w:sz="0" w:space="0" w:color="auto"/>
          </w:divBdr>
          <w:divsChild>
            <w:div w:id="1805194385">
              <w:marLeft w:val="0"/>
              <w:marRight w:val="0"/>
              <w:marTop w:val="0"/>
              <w:marBottom w:val="0"/>
              <w:divBdr>
                <w:top w:val="none" w:sz="0" w:space="0" w:color="auto"/>
                <w:left w:val="none" w:sz="0" w:space="0" w:color="auto"/>
                <w:bottom w:val="none" w:sz="0" w:space="0" w:color="auto"/>
                <w:right w:val="none" w:sz="0" w:space="0" w:color="auto"/>
              </w:divBdr>
            </w:div>
          </w:divsChild>
        </w:div>
        <w:div w:id="280888258">
          <w:marLeft w:val="0"/>
          <w:marRight w:val="0"/>
          <w:marTop w:val="0"/>
          <w:marBottom w:val="0"/>
          <w:divBdr>
            <w:top w:val="none" w:sz="0" w:space="0" w:color="auto"/>
            <w:left w:val="none" w:sz="0" w:space="0" w:color="auto"/>
            <w:bottom w:val="none" w:sz="0" w:space="0" w:color="auto"/>
            <w:right w:val="none" w:sz="0" w:space="0" w:color="auto"/>
          </w:divBdr>
          <w:divsChild>
            <w:div w:id="2114008672">
              <w:marLeft w:val="0"/>
              <w:marRight w:val="0"/>
              <w:marTop w:val="0"/>
              <w:marBottom w:val="0"/>
              <w:divBdr>
                <w:top w:val="none" w:sz="0" w:space="0" w:color="auto"/>
                <w:left w:val="none" w:sz="0" w:space="0" w:color="auto"/>
                <w:bottom w:val="none" w:sz="0" w:space="0" w:color="auto"/>
                <w:right w:val="none" w:sz="0" w:space="0" w:color="auto"/>
              </w:divBdr>
            </w:div>
          </w:divsChild>
        </w:div>
        <w:div w:id="293566823">
          <w:marLeft w:val="0"/>
          <w:marRight w:val="0"/>
          <w:marTop w:val="0"/>
          <w:marBottom w:val="0"/>
          <w:divBdr>
            <w:top w:val="none" w:sz="0" w:space="0" w:color="auto"/>
            <w:left w:val="none" w:sz="0" w:space="0" w:color="auto"/>
            <w:bottom w:val="none" w:sz="0" w:space="0" w:color="auto"/>
            <w:right w:val="none" w:sz="0" w:space="0" w:color="auto"/>
          </w:divBdr>
          <w:divsChild>
            <w:div w:id="1167861269">
              <w:marLeft w:val="0"/>
              <w:marRight w:val="0"/>
              <w:marTop w:val="0"/>
              <w:marBottom w:val="0"/>
              <w:divBdr>
                <w:top w:val="none" w:sz="0" w:space="0" w:color="auto"/>
                <w:left w:val="none" w:sz="0" w:space="0" w:color="auto"/>
                <w:bottom w:val="none" w:sz="0" w:space="0" w:color="auto"/>
                <w:right w:val="none" w:sz="0" w:space="0" w:color="auto"/>
              </w:divBdr>
            </w:div>
          </w:divsChild>
        </w:div>
        <w:div w:id="401219744">
          <w:marLeft w:val="0"/>
          <w:marRight w:val="0"/>
          <w:marTop w:val="0"/>
          <w:marBottom w:val="0"/>
          <w:divBdr>
            <w:top w:val="none" w:sz="0" w:space="0" w:color="auto"/>
            <w:left w:val="none" w:sz="0" w:space="0" w:color="auto"/>
            <w:bottom w:val="none" w:sz="0" w:space="0" w:color="auto"/>
            <w:right w:val="none" w:sz="0" w:space="0" w:color="auto"/>
          </w:divBdr>
          <w:divsChild>
            <w:div w:id="2137868277">
              <w:marLeft w:val="0"/>
              <w:marRight w:val="0"/>
              <w:marTop w:val="0"/>
              <w:marBottom w:val="0"/>
              <w:divBdr>
                <w:top w:val="none" w:sz="0" w:space="0" w:color="auto"/>
                <w:left w:val="none" w:sz="0" w:space="0" w:color="auto"/>
                <w:bottom w:val="none" w:sz="0" w:space="0" w:color="auto"/>
                <w:right w:val="none" w:sz="0" w:space="0" w:color="auto"/>
              </w:divBdr>
            </w:div>
          </w:divsChild>
        </w:div>
        <w:div w:id="418259119">
          <w:marLeft w:val="0"/>
          <w:marRight w:val="0"/>
          <w:marTop w:val="0"/>
          <w:marBottom w:val="0"/>
          <w:divBdr>
            <w:top w:val="none" w:sz="0" w:space="0" w:color="auto"/>
            <w:left w:val="none" w:sz="0" w:space="0" w:color="auto"/>
            <w:bottom w:val="none" w:sz="0" w:space="0" w:color="auto"/>
            <w:right w:val="none" w:sz="0" w:space="0" w:color="auto"/>
          </w:divBdr>
          <w:divsChild>
            <w:div w:id="780076777">
              <w:marLeft w:val="0"/>
              <w:marRight w:val="0"/>
              <w:marTop w:val="0"/>
              <w:marBottom w:val="0"/>
              <w:divBdr>
                <w:top w:val="none" w:sz="0" w:space="0" w:color="auto"/>
                <w:left w:val="none" w:sz="0" w:space="0" w:color="auto"/>
                <w:bottom w:val="none" w:sz="0" w:space="0" w:color="auto"/>
                <w:right w:val="none" w:sz="0" w:space="0" w:color="auto"/>
              </w:divBdr>
            </w:div>
          </w:divsChild>
        </w:div>
        <w:div w:id="444620420">
          <w:marLeft w:val="0"/>
          <w:marRight w:val="0"/>
          <w:marTop w:val="0"/>
          <w:marBottom w:val="0"/>
          <w:divBdr>
            <w:top w:val="none" w:sz="0" w:space="0" w:color="auto"/>
            <w:left w:val="none" w:sz="0" w:space="0" w:color="auto"/>
            <w:bottom w:val="none" w:sz="0" w:space="0" w:color="auto"/>
            <w:right w:val="none" w:sz="0" w:space="0" w:color="auto"/>
          </w:divBdr>
          <w:divsChild>
            <w:div w:id="57557140">
              <w:marLeft w:val="0"/>
              <w:marRight w:val="0"/>
              <w:marTop w:val="0"/>
              <w:marBottom w:val="0"/>
              <w:divBdr>
                <w:top w:val="none" w:sz="0" w:space="0" w:color="auto"/>
                <w:left w:val="none" w:sz="0" w:space="0" w:color="auto"/>
                <w:bottom w:val="none" w:sz="0" w:space="0" w:color="auto"/>
                <w:right w:val="none" w:sz="0" w:space="0" w:color="auto"/>
              </w:divBdr>
            </w:div>
          </w:divsChild>
        </w:div>
        <w:div w:id="531380134">
          <w:marLeft w:val="0"/>
          <w:marRight w:val="0"/>
          <w:marTop w:val="0"/>
          <w:marBottom w:val="0"/>
          <w:divBdr>
            <w:top w:val="none" w:sz="0" w:space="0" w:color="auto"/>
            <w:left w:val="none" w:sz="0" w:space="0" w:color="auto"/>
            <w:bottom w:val="none" w:sz="0" w:space="0" w:color="auto"/>
            <w:right w:val="none" w:sz="0" w:space="0" w:color="auto"/>
          </w:divBdr>
          <w:divsChild>
            <w:div w:id="1072386078">
              <w:marLeft w:val="0"/>
              <w:marRight w:val="0"/>
              <w:marTop w:val="0"/>
              <w:marBottom w:val="0"/>
              <w:divBdr>
                <w:top w:val="none" w:sz="0" w:space="0" w:color="auto"/>
                <w:left w:val="none" w:sz="0" w:space="0" w:color="auto"/>
                <w:bottom w:val="none" w:sz="0" w:space="0" w:color="auto"/>
                <w:right w:val="none" w:sz="0" w:space="0" w:color="auto"/>
              </w:divBdr>
            </w:div>
          </w:divsChild>
        </w:div>
        <w:div w:id="559243144">
          <w:marLeft w:val="0"/>
          <w:marRight w:val="0"/>
          <w:marTop w:val="0"/>
          <w:marBottom w:val="0"/>
          <w:divBdr>
            <w:top w:val="none" w:sz="0" w:space="0" w:color="auto"/>
            <w:left w:val="none" w:sz="0" w:space="0" w:color="auto"/>
            <w:bottom w:val="none" w:sz="0" w:space="0" w:color="auto"/>
            <w:right w:val="none" w:sz="0" w:space="0" w:color="auto"/>
          </w:divBdr>
          <w:divsChild>
            <w:div w:id="202910193">
              <w:marLeft w:val="0"/>
              <w:marRight w:val="0"/>
              <w:marTop w:val="0"/>
              <w:marBottom w:val="0"/>
              <w:divBdr>
                <w:top w:val="none" w:sz="0" w:space="0" w:color="auto"/>
                <w:left w:val="none" w:sz="0" w:space="0" w:color="auto"/>
                <w:bottom w:val="none" w:sz="0" w:space="0" w:color="auto"/>
                <w:right w:val="none" w:sz="0" w:space="0" w:color="auto"/>
              </w:divBdr>
            </w:div>
          </w:divsChild>
        </w:div>
        <w:div w:id="623081327">
          <w:marLeft w:val="0"/>
          <w:marRight w:val="0"/>
          <w:marTop w:val="0"/>
          <w:marBottom w:val="0"/>
          <w:divBdr>
            <w:top w:val="none" w:sz="0" w:space="0" w:color="auto"/>
            <w:left w:val="none" w:sz="0" w:space="0" w:color="auto"/>
            <w:bottom w:val="none" w:sz="0" w:space="0" w:color="auto"/>
            <w:right w:val="none" w:sz="0" w:space="0" w:color="auto"/>
          </w:divBdr>
          <w:divsChild>
            <w:div w:id="1667244319">
              <w:marLeft w:val="0"/>
              <w:marRight w:val="0"/>
              <w:marTop w:val="0"/>
              <w:marBottom w:val="0"/>
              <w:divBdr>
                <w:top w:val="none" w:sz="0" w:space="0" w:color="auto"/>
                <w:left w:val="none" w:sz="0" w:space="0" w:color="auto"/>
                <w:bottom w:val="none" w:sz="0" w:space="0" w:color="auto"/>
                <w:right w:val="none" w:sz="0" w:space="0" w:color="auto"/>
              </w:divBdr>
            </w:div>
          </w:divsChild>
        </w:div>
        <w:div w:id="661739450">
          <w:marLeft w:val="0"/>
          <w:marRight w:val="0"/>
          <w:marTop w:val="0"/>
          <w:marBottom w:val="0"/>
          <w:divBdr>
            <w:top w:val="none" w:sz="0" w:space="0" w:color="auto"/>
            <w:left w:val="none" w:sz="0" w:space="0" w:color="auto"/>
            <w:bottom w:val="none" w:sz="0" w:space="0" w:color="auto"/>
            <w:right w:val="none" w:sz="0" w:space="0" w:color="auto"/>
          </w:divBdr>
          <w:divsChild>
            <w:div w:id="170872318">
              <w:marLeft w:val="0"/>
              <w:marRight w:val="0"/>
              <w:marTop w:val="0"/>
              <w:marBottom w:val="0"/>
              <w:divBdr>
                <w:top w:val="none" w:sz="0" w:space="0" w:color="auto"/>
                <w:left w:val="none" w:sz="0" w:space="0" w:color="auto"/>
                <w:bottom w:val="none" w:sz="0" w:space="0" w:color="auto"/>
                <w:right w:val="none" w:sz="0" w:space="0" w:color="auto"/>
              </w:divBdr>
            </w:div>
          </w:divsChild>
        </w:div>
        <w:div w:id="819351728">
          <w:marLeft w:val="0"/>
          <w:marRight w:val="0"/>
          <w:marTop w:val="0"/>
          <w:marBottom w:val="0"/>
          <w:divBdr>
            <w:top w:val="none" w:sz="0" w:space="0" w:color="auto"/>
            <w:left w:val="none" w:sz="0" w:space="0" w:color="auto"/>
            <w:bottom w:val="none" w:sz="0" w:space="0" w:color="auto"/>
            <w:right w:val="none" w:sz="0" w:space="0" w:color="auto"/>
          </w:divBdr>
          <w:divsChild>
            <w:div w:id="2016152628">
              <w:marLeft w:val="0"/>
              <w:marRight w:val="0"/>
              <w:marTop w:val="0"/>
              <w:marBottom w:val="0"/>
              <w:divBdr>
                <w:top w:val="none" w:sz="0" w:space="0" w:color="auto"/>
                <w:left w:val="none" w:sz="0" w:space="0" w:color="auto"/>
                <w:bottom w:val="none" w:sz="0" w:space="0" w:color="auto"/>
                <w:right w:val="none" w:sz="0" w:space="0" w:color="auto"/>
              </w:divBdr>
            </w:div>
          </w:divsChild>
        </w:div>
        <w:div w:id="880703904">
          <w:marLeft w:val="0"/>
          <w:marRight w:val="0"/>
          <w:marTop w:val="0"/>
          <w:marBottom w:val="0"/>
          <w:divBdr>
            <w:top w:val="none" w:sz="0" w:space="0" w:color="auto"/>
            <w:left w:val="none" w:sz="0" w:space="0" w:color="auto"/>
            <w:bottom w:val="none" w:sz="0" w:space="0" w:color="auto"/>
            <w:right w:val="none" w:sz="0" w:space="0" w:color="auto"/>
          </w:divBdr>
          <w:divsChild>
            <w:div w:id="1582787980">
              <w:marLeft w:val="0"/>
              <w:marRight w:val="0"/>
              <w:marTop w:val="0"/>
              <w:marBottom w:val="0"/>
              <w:divBdr>
                <w:top w:val="none" w:sz="0" w:space="0" w:color="auto"/>
                <w:left w:val="none" w:sz="0" w:space="0" w:color="auto"/>
                <w:bottom w:val="none" w:sz="0" w:space="0" w:color="auto"/>
                <w:right w:val="none" w:sz="0" w:space="0" w:color="auto"/>
              </w:divBdr>
            </w:div>
          </w:divsChild>
        </w:div>
        <w:div w:id="913272806">
          <w:marLeft w:val="0"/>
          <w:marRight w:val="0"/>
          <w:marTop w:val="0"/>
          <w:marBottom w:val="0"/>
          <w:divBdr>
            <w:top w:val="none" w:sz="0" w:space="0" w:color="auto"/>
            <w:left w:val="none" w:sz="0" w:space="0" w:color="auto"/>
            <w:bottom w:val="none" w:sz="0" w:space="0" w:color="auto"/>
            <w:right w:val="none" w:sz="0" w:space="0" w:color="auto"/>
          </w:divBdr>
          <w:divsChild>
            <w:div w:id="488257234">
              <w:marLeft w:val="0"/>
              <w:marRight w:val="0"/>
              <w:marTop w:val="0"/>
              <w:marBottom w:val="0"/>
              <w:divBdr>
                <w:top w:val="none" w:sz="0" w:space="0" w:color="auto"/>
                <w:left w:val="none" w:sz="0" w:space="0" w:color="auto"/>
                <w:bottom w:val="none" w:sz="0" w:space="0" w:color="auto"/>
                <w:right w:val="none" w:sz="0" w:space="0" w:color="auto"/>
              </w:divBdr>
            </w:div>
          </w:divsChild>
        </w:div>
        <w:div w:id="1047221505">
          <w:marLeft w:val="0"/>
          <w:marRight w:val="0"/>
          <w:marTop w:val="0"/>
          <w:marBottom w:val="0"/>
          <w:divBdr>
            <w:top w:val="none" w:sz="0" w:space="0" w:color="auto"/>
            <w:left w:val="none" w:sz="0" w:space="0" w:color="auto"/>
            <w:bottom w:val="none" w:sz="0" w:space="0" w:color="auto"/>
            <w:right w:val="none" w:sz="0" w:space="0" w:color="auto"/>
          </w:divBdr>
          <w:divsChild>
            <w:div w:id="1995528023">
              <w:marLeft w:val="0"/>
              <w:marRight w:val="0"/>
              <w:marTop w:val="0"/>
              <w:marBottom w:val="0"/>
              <w:divBdr>
                <w:top w:val="none" w:sz="0" w:space="0" w:color="auto"/>
                <w:left w:val="none" w:sz="0" w:space="0" w:color="auto"/>
                <w:bottom w:val="none" w:sz="0" w:space="0" w:color="auto"/>
                <w:right w:val="none" w:sz="0" w:space="0" w:color="auto"/>
              </w:divBdr>
            </w:div>
          </w:divsChild>
        </w:div>
        <w:div w:id="1057585131">
          <w:marLeft w:val="0"/>
          <w:marRight w:val="0"/>
          <w:marTop w:val="0"/>
          <w:marBottom w:val="0"/>
          <w:divBdr>
            <w:top w:val="none" w:sz="0" w:space="0" w:color="auto"/>
            <w:left w:val="none" w:sz="0" w:space="0" w:color="auto"/>
            <w:bottom w:val="none" w:sz="0" w:space="0" w:color="auto"/>
            <w:right w:val="none" w:sz="0" w:space="0" w:color="auto"/>
          </w:divBdr>
          <w:divsChild>
            <w:div w:id="1709866154">
              <w:marLeft w:val="0"/>
              <w:marRight w:val="0"/>
              <w:marTop w:val="0"/>
              <w:marBottom w:val="0"/>
              <w:divBdr>
                <w:top w:val="none" w:sz="0" w:space="0" w:color="auto"/>
                <w:left w:val="none" w:sz="0" w:space="0" w:color="auto"/>
                <w:bottom w:val="none" w:sz="0" w:space="0" w:color="auto"/>
                <w:right w:val="none" w:sz="0" w:space="0" w:color="auto"/>
              </w:divBdr>
            </w:div>
          </w:divsChild>
        </w:div>
        <w:div w:id="1061248208">
          <w:marLeft w:val="0"/>
          <w:marRight w:val="0"/>
          <w:marTop w:val="0"/>
          <w:marBottom w:val="0"/>
          <w:divBdr>
            <w:top w:val="none" w:sz="0" w:space="0" w:color="auto"/>
            <w:left w:val="none" w:sz="0" w:space="0" w:color="auto"/>
            <w:bottom w:val="none" w:sz="0" w:space="0" w:color="auto"/>
            <w:right w:val="none" w:sz="0" w:space="0" w:color="auto"/>
          </w:divBdr>
          <w:divsChild>
            <w:div w:id="318382811">
              <w:marLeft w:val="0"/>
              <w:marRight w:val="0"/>
              <w:marTop w:val="0"/>
              <w:marBottom w:val="0"/>
              <w:divBdr>
                <w:top w:val="none" w:sz="0" w:space="0" w:color="auto"/>
                <w:left w:val="none" w:sz="0" w:space="0" w:color="auto"/>
                <w:bottom w:val="none" w:sz="0" w:space="0" w:color="auto"/>
                <w:right w:val="none" w:sz="0" w:space="0" w:color="auto"/>
              </w:divBdr>
            </w:div>
          </w:divsChild>
        </w:div>
        <w:div w:id="1110777978">
          <w:marLeft w:val="0"/>
          <w:marRight w:val="0"/>
          <w:marTop w:val="0"/>
          <w:marBottom w:val="0"/>
          <w:divBdr>
            <w:top w:val="none" w:sz="0" w:space="0" w:color="auto"/>
            <w:left w:val="none" w:sz="0" w:space="0" w:color="auto"/>
            <w:bottom w:val="none" w:sz="0" w:space="0" w:color="auto"/>
            <w:right w:val="none" w:sz="0" w:space="0" w:color="auto"/>
          </w:divBdr>
          <w:divsChild>
            <w:div w:id="189297083">
              <w:marLeft w:val="0"/>
              <w:marRight w:val="0"/>
              <w:marTop w:val="0"/>
              <w:marBottom w:val="0"/>
              <w:divBdr>
                <w:top w:val="none" w:sz="0" w:space="0" w:color="auto"/>
                <w:left w:val="none" w:sz="0" w:space="0" w:color="auto"/>
                <w:bottom w:val="none" w:sz="0" w:space="0" w:color="auto"/>
                <w:right w:val="none" w:sz="0" w:space="0" w:color="auto"/>
              </w:divBdr>
            </w:div>
          </w:divsChild>
        </w:div>
        <w:div w:id="1112823541">
          <w:marLeft w:val="0"/>
          <w:marRight w:val="0"/>
          <w:marTop w:val="0"/>
          <w:marBottom w:val="0"/>
          <w:divBdr>
            <w:top w:val="none" w:sz="0" w:space="0" w:color="auto"/>
            <w:left w:val="none" w:sz="0" w:space="0" w:color="auto"/>
            <w:bottom w:val="none" w:sz="0" w:space="0" w:color="auto"/>
            <w:right w:val="none" w:sz="0" w:space="0" w:color="auto"/>
          </w:divBdr>
          <w:divsChild>
            <w:div w:id="657419430">
              <w:marLeft w:val="0"/>
              <w:marRight w:val="0"/>
              <w:marTop w:val="0"/>
              <w:marBottom w:val="0"/>
              <w:divBdr>
                <w:top w:val="none" w:sz="0" w:space="0" w:color="auto"/>
                <w:left w:val="none" w:sz="0" w:space="0" w:color="auto"/>
                <w:bottom w:val="none" w:sz="0" w:space="0" w:color="auto"/>
                <w:right w:val="none" w:sz="0" w:space="0" w:color="auto"/>
              </w:divBdr>
            </w:div>
          </w:divsChild>
        </w:div>
        <w:div w:id="1131823189">
          <w:marLeft w:val="0"/>
          <w:marRight w:val="0"/>
          <w:marTop w:val="0"/>
          <w:marBottom w:val="0"/>
          <w:divBdr>
            <w:top w:val="none" w:sz="0" w:space="0" w:color="auto"/>
            <w:left w:val="none" w:sz="0" w:space="0" w:color="auto"/>
            <w:bottom w:val="none" w:sz="0" w:space="0" w:color="auto"/>
            <w:right w:val="none" w:sz="0" w:space="0" w:color="auto"/>
          </w:divBdr>
          <w:divsChild>
            <w:div w:id="44188378">
              <w:marLeft w:val="0"/>
              <w:marRight w:val="0"/>
              <w:marTop w:val="0"/>
              <w:marBottom w:val="0"/>
              <w:divBdr>
                <w:top w:val="none" w:sz="0" w:space="0" w:color="auto"/>
                <w:left w:val="none" w:sz="0" w:space="0" w:color="auto"/>
                <w:bottom w:val="none" w:sz="0" w:space="0" w:color="auto"/>
                <w:right w:val="none" w:sz="0" w:space="0" w:color="auto"/>
              </w:divBdr>
            </w:div>
          </w:divsChild>
        </w:div>
        <w:div w:id="1170754623">
          <w:marLeft w:val="0"/>
          <w:marRight w:val="0"/>
          <w:marTop w:val="0"/>
          <w:marBottom w:val="0"/>
          <w:divBdr>
            <w:top w:val="none" w:sz="0" w:space="0" w:color="auto"/>
            <w:left w:val="none" w:sz="0" w:space="0" w:color="auto"/>
            <w:bottom w:val="none" w:sz="0" w:space="0" w:color="auto"/>
            <w:right w:val="none" w:sz="0" w:space="0" w:color="auto"/>
          </w:divBdr>
          <w:divsChild>
            <w:div w:id="1855147362">
              <w:marLeft w:val="0"/>
              <w:marRight w:val="0"/>
              <w:marTop w:val="0"/>
              <w:marBottom w:val="0"/>
              <w:divBdr>
                <w:top w:val="none" w:sz="0" w:space="0" w:color="auto"/>
                <w:left w:val="none" w:sz="0" w:space="0" w:color="auto"/>
                <w:bottom w:val="none" w:sz="0" w:space="0" w:color="auto"/>
                <w:right w:val="none" w:sz="0" w:space="0" w:color="auto"/>
              </w:divBdr>
            </w:div>
          </w:divsChild>
        </w:div>
        <w:div w:id="1192719250">
          <w:marLeft w:val="0"/>
          <w:marRight w:val="0"/>
          <w:marTop w:val="0"/>
          <w:marBottom w:val="0"/>
          <w:divBdr>
            <w:top w:val="none" w:sz="0" w:space="0" w:color="auto"/>
            <w:left w:val="none" w:sz="0" w:space="0" w:color="auto"/>
            <w:bottom w:val="none" w:sz="0" w:space="0" w:color="auto"/>
            <w:right w:val="none" w:sz="0" w:space="0" w:color="auto"/>
          </w:divBdr>
          <w:divsChild>
            <w:div w:id="1699231666">
              <w:marLeft w:val="0"/>
              <w:marRight w:val="0"/>
              <w:marTop w:val="0"/>
              <w:marBottom w:val="0"/>
              <w:divBdr>
                <w:top w:val="none" w:sz="0" w:space="0" w:color="auto"/>
                <w:left w:val="none" w:sz="0" w:space="0" w:color="auto"/>
                <w:bottom w:val="none" w:sz="0" w:space="0" w:color="auto"/>
                <w:right w:val="none" w:sz="0" w:space="0" w:color="auto"/>
              </w:divBdr>
            </w:div>
          </w:divsChild>
        </w:div>
        <w:div w:id="1321233021">
          <w:marLeft w:val="0"/>
          <w:marRight w:val="0"/>
          <w:marTop w:val="0"/>
          <w:marBottom w:val="0"/>
          <w:divBdr>
            <w:top w:val="none" w:sz="0" w:space="0" w:color="auto"/>
            <w:left w:val="none" w:sz="0" w:space="0" w:color="auto"/>
            <w:bottom w:val="none" w:sz="0" w:space="0" w:color="auto"/>
            <w:right w:val="none" w:sz="0" w:space="0" w:color="auto"/>
          </w:divBdr>
          <w:divsChild>
            <w:div w:id="938029168">
              <w:marLeft w:val="0"/>
              <w:marRight w:val="0"/>
              <w:marTop w:val="0"/>
              <w:marBottom w:val="0"/>
              <w:divBdr>
                <w:top w:val="none" w:sz="0" w:space="0" w:color="auto"/>
                <w:left w:val="none" w:sz="0" w:space="0" w:color="auto"/>
                <w:bottom w:val="none" w:sz="0" w:space="0" w:color="auto"/>
                <w:right w:val="none" w:sz="0" w:space="0" w:color="auto"/>
              </w:divBdr>
            </w:div>
          </w:divsChild>
        </w:div>
        <w:div w:id="1321426997">
          <w:marLeft w:val="0"/>
          <w:marRight w:val="0"/>
          <w:marTop w:val="0"/>
          <w:marBottom w:val="0"/>
          <w:divBdr>
            <w:top w:val="none" w:sz="0" w:space="0" w:color="auto"/>
            <w:left w:val="none" w:sz="0" w:space="0" w:color="auto"/>
            <w:bottom w:val="none" w:sz="0" w:space="0" w:color="auto"/>
            <w:right w:val="none" w:sz="0" w:space="0" w:color="auto"/>
          </w:divBdr>
          <w:divsChild>
            <w:div w:id="642582557">
              <w:marLeft w:val="0"/>
              <w:marRight w:val="0"/>
              <w:marTop w:val="0"/>
              <w:marBottom w:val="0"/>
              <w:divBdr>
                <w:top w:val="none" w:sz="0" w:space="0" w:color="auto"/>
                <w:left w:val="none" w:sz="0" w:space="0" w:color="auto"/>
                <w:bottom w:val="none" w:sz="0" w:space="0" w:color="auto"/>
                <w:right w:val="none" w:sz="0" w:space="0" w:color="auto"/>
              </w:divBdr>
            </w:div>
          </w:divsChild>
        </w:div>
        <w:div w:id="1348025313">
          <w:marLeft w:val="0"/>
          <w:marRight w:val="0"/>
          <w:marTop w:val="0"/>
          <w:marBottom w:val="0"/>
          <w:divBdr>
            <w:top w:val="none" w:sz="0" w:space="0" w:color="auto"/>
            <w:left w:val="none" w:sz="0" w:space="0" w:color="auto"/>
            <w:bottom w:val="none" w:sz="0" w:space="0" w:color="auto"/>
            <w:right w:val="none" w:sz="0" w:space="0" w:color="auto"/>
          </w:divBdr>
          <w:divsChild>
            <w:div w:id="1886942455">
              <w:marLeft w:val="0"/>
              <w:marRight w:val="0"/>
              <w:marTop w:val="0"/>
              <w:marBottom w:val="0"/>
              <w:divBdr>
                <w:top w:val="none" w:sz="0" w:space="0" w:color="auto"/>
                <w:left w:val="none" w:sz="0" w:space="0" w:color="auto"/>
                <w:bottom w:val="none" w:sz="0" w:space="0" w:color="auto"/>
                <w:right w:val="none" w:sz="0" w:space="0" w:color="auto"/>
              </w:divBdr>
            </w:div>
          </w:divsChild>
        </w:div>
        <w:div w:id="1414471396">
          <w:marLeft w:val="0"/>
          <w:marRight w:val="0"/>
          <w:marTop w:val="0"/>
          <w:marBottom w:val="0"/>
          <w:divBdr>
            <w:top w:val="none" w:sz="0" w:space="0" w:color="auto"/>
            <w:left w:val="none" w:sz="0" w:space="0" w:color="auto"/>
            <w:bottom w:val="none" w:sz="0" w:space="0" w:color="auto"/>
            <w:right w:val="none" w:sz="0" w:space="0" w:color="auto"/>
          </w:divBdr>
          <w:divsChild>
            <w:div w:id="1075317903">
              <w:marLeft w:val="0"/>
              <w:marRight w:val="0"/>
              <w:marTop w:val="0"/>
              <w:marBottom w:val="0"/>
              <w:divBdr>
                <w:top w:val="none" w:sz="0" w:space="0" w:color="auto"/>
                <w:left w:val="none" w:sz="0" w:space="0" w:color="auto"/>
                <w:bottom w:val="none" w:sz="0" w:space="0" w:color="auto"/>
                <w:right w:val="none" w:sz="0" w:space="0" w:color="auto"/>
              </w:divBdr>
            </w:div>
          </w:divsChild>
        </w:div>
        <w:div w:id="1597909452">
          <w:marLeft w:val="0"/>
          <w:marRight w:val="0"/>
          <w:marTop w:val="0"/>
          <w:marBottom w:val="0"/>
          <w:divBdr>
            <w:top w:val="none" w:sz="0" w:space="0" w:color="auto"/>
            <w:left w:val="none" w:sz="0" w:space="0" w:color="auto"/>
            <w:bottom w:val="none" w:sz="0" w:space="0" w:color="auto"/>
            <w:right w:val="none" w:sz="0" w:space="0" w:color="auto"/>
          </w:divBdr>
          <w:divsChild>
            <w:div w:id="697437581">
              <w:marLeft w:val="0"/>
              <w:marRight w:val="0"/>
              <w:marTop w:val="0"/>
              <w:marBottom w:val="0"/>
              <w:divBdr>
                <w:top w:val="none" w:sz="0" w:space="0" w:color="auto"/>
                <w:left w:val="none" w:sz="0" w:space="0" w:color="auto"/>
                <w:bottom w:val="none" w:sz="0" w:space="0" w:color="auto"/>
                <w:right w:val="none" w:sz="0" w:space="0" w:color="auto"/>
              </w:divBdr>
            </w:div>
          </w:divsChild>
        </w:div>
        <w:div w:id="1690135429">
          <w:marLeft w:val="0"/>
          <w:marRight w:val="0"/>
          <w:marTop w:val="0"/>
          <w:marBottom w:val="0"/>
          <w:divBdr>
            <w:top w:val="none" w:sz="0" w:space="0" w:color="auto"/>
            <w:left w:val="none" w:sz="0" w:space="0" w:color="auto"/>
            <w:bottom w:val="none" w:sz="0" w:space="0" w:color="auto"/>
            <w:right w:val="none" w:sz="0" w:space="0" w:color="auto"/>
          </w:divBdr>
          <w:divsChild>
            <w:div w:id="2090737021">
              <w:marLeft w:val="0"/>
              <w:marRight w:val="0"/>
              <w:marTop w:val="0"/>
              <w:marBottom w:val="0"/>
              <w:divBdr>
                <w:top w:val="none" w:sz="0" w:space="0" w:color="auto"/>
                <w:left w:val="none" w:sz="0" w:space="0" w:color="auto"/>
                <w:bottom w:val="none" w:sz="0" w:space="0" w:color="auto"/>
                <w:right w:val="none" w:sz="0" w:space="0" w:color="auto"/>
              </w:divBdr>
            </w:div>
          </w:divsChild>
        </w:div>
        <w:div w:id="1789011613">
          <w:marLeft w:val="0"/>
          <w:marRight w:val="0"/>
          <w:marTop w:val="0"/>
          <w:marBottom w:val="0"/>
          <w:divBdr>
            <w:top w:val="none" w:sz="0" w:space="0" w:color="auto"/>
            <w:left w:val="none" w:sz="0" w:space="0" w:color="auto"/>
            <w:bottom w:val="none" w:sz="0" w:space="0" w:color="auto"/>
            <w:right w:val="none" w:sz="0" w:space="0" w:color="auto"/>
          </w:divBdr>
          <w:divsChild>
            <w:div w:id="176622549">
              <w:marLeft w:val="0"/>
              <w:marRight w:val="0"/>
              <w:marTop w:val="0"/>
              <w:marBottom w:val="0"/>
              <w:divBdr>
                <w:top w:val="none" w:sz="0" w:space="0" w:color="auto"/>
                <w:left w:val="none" w:sz="0" w:space="0" w:color="auto"/>
                <w:bottom w:val="none" w:sz="0" w:space="0" w:color="auto"/>
                <w:right w:val="none" w:sz="0" w:space="0" w:color="auto"/>
              </w:divBdr>
            </w:div>
          </w:divsChild>
        </w:div>
        <w:div w:id="1897740972">
          <w:marLeft w:val="0"/>
          <w:marRight w:val="0"/>
          <w:marTop w:val="0"/>
          <w:marBottom w:val="0"/>
          <w:divBdr>
            <w:top w:val="none" w:sz="0" w:space="0" w:color="auto"/>
            <w:left w:val="none" w:sz="0" w:space="0" w:color="auto"/>
            <w:bottom w:val="none" w:sz="0" w:space="0" w:color="auto"/>
            <w:right w:val="none" w:sz="0" w:space="0" w:color="auto"/>
          </w:divBdr>
          <w:divsChild>
            <w:div w:id="1222711487">
              <w:marLeft w:val="0"/>
              <w:marRight w:val="0"/>
              <w:marTop w:val="0"/>
              <w:marBottom w:val="0"/>
              <w:divBdr>
                <w:top w:val="none" w:sz="0" w:space="0" w:color="auto"/>
                <w:left w:val="none" w:sz="0" w:space="0" w:color="auto"/>
                <w:bottom w:val="none" w:sz="0" w:space="0" w:color="auto"/>
                <w:right w:val="none" w:sz="0" w:space="0" w:color="auto"/>
              </w:divBdr>
            </w:div>
          </w:divsChild>
        </w:div>
        <w:div w:id="1941989981">
          <w:marLeft w:val="0"/>
          <w:marRight w:val="0"/>
          <w:marTop w:val="0"/>
          <w:marBottom w:val="0"/>
          <w:divBdr>
            <w:top w:val="none" w:sz="0" w:space="0" w:color="auto"/>
            <w:left w:val="none" w:sz="0" w:space="0" w:color="auto"/>
            <w:bottom w:val="none" w:sz="0" w:space="0" w:color="auto"/>
            <w:right w:val="none" w:sz="0" w:space="0" w:color="auto"/>
          </w:divBdr>
          <w:divsChild>
            <w:div w:id="717630527">
              <w:marLeft w:val="0"/>
              <w:marRight w:val="0"/>
              <w:marTop w:val="0"/>
              <w:marBottom w:val="0"/>
              <w:divBdr>
                <w:top w:val="none" w:sz="0" w:space="0" w:color="auto"/>
                <w:left w:val="none" w:sz="0" w:space="0" w:color="auto"/>
                <w:bottom w:val="none" w:sz="0" w:space="0" w:color="auto"/>
                <w:right w:val="none" w:sz="0" w:space="0" w:color="auto"/>
              </w:divBdr>
            </w:div>
          </w:divsChild>
        </w:div>
        <w:div w:id="1944797324">
          <w:marLeft w:val="0"/>
          <w:marRight w:val="0"/>
          <w:marTop w:val="0"/>
          <w:marBottom w:val="0"/>
          <w:divBdr>
            <w:top w:val="none" w:sz="0" w:space="0" w:color="auto"/>
            <w:left w:val="none" w:sz="0" w:space="0" w:color="auto"/>
            <w:bottom w:val="none" w:sz="0" w:space="0" w:color="auto"/>
            <w:right w:val="none" w:sz="0" w:space="0" w:color="auto"/>
          </w:divBdr>
          <w:divsChild>
            <w:div w:id="417364333">
              <w:marLeft w:val="0"/>
              <w:marRight w:val="0"/>
              <w:marTop w:val="0"/>
              <w:marBottom w:val="0"/>
              <w:divBdr>
                <w:top w:val="none" w:sz="0" w:space="0" w:color="auto"/>
                <w:left w:val="none" w:sz="0" w:space="0" w:color="auto"/>
                <w:bottom w:val="none" w:sz="0" w:space="0" w:color="auto"/>
                <w:right w:val="none" w:sz="0" w:space="0" w:color="auto"/>
              </w:divBdr>
            </w:div>
          </w:divsChild>
        </w:div>
        <w:div w:id="1959220143">
          <w:marLeft w:val="0"/>
          <w:marRight w:val="0"/>
          <w:marTop w:val="0"/>
          <w:marBottom w:val="0"/>
          <w:divBdr>
            <w:top w:val="none" w:sz="0" w:space="0" w:color="auto"/>
            <w:left w:val="none" w:sz="0" w:space="0" w:color="auto"/>
            <w:bottom w:val="none" w:sz="0" w:space="0" w:color="auto"/>
            <w:right w:val="none" w:sz="0" w:space="0" w:color="auto"/>
          </w:divBdr>
          <w:divsChild>
            <w:div w:id="1664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02154">
      <w:bodyDiv w:val="1"/>
      <w:marLeft w:val="0"/>
      <w:marRight w:val="0"/>
      <w:marTop w:val="0"/>
      <w:marBottom w:val="0"/>
      <w:divBdr>
        <w:top w:val="none" w:sz="0" w:space="0" w:color="auto"/>
        <w:left w:val="none" w:sz="0" w:space="0" w:color="auto"/>
        <w:bottom w:val="none" w:sz="0" w:space="0" w:color="auto"/>
        <w:right w:val="none" w:sz="0" w:space="0" w:color="auto"/>
      </w:divBdr>
      <w:divsChild>
        <w:div w:id="30687571">
          <w:marLeft w:val="0"/>
          <w:marRight w:val="0"/>
          <w:marTop w:val="0"/>
          <w:marBottom w:val="0"/>
          <w:divBdr>
            <w:top w:val="none" w:sz="0" w:space="0" w:color="auto"/>
            <w:left w:val="none" w:sz="0" w:space="0" w:color="auto"/>
            <w:bottom w:val="none" w:sz="0" w:space="0" w:color="auto"/>
            <w:right w:val="none" w:sz="0" w:space="0" w:color="auto"/>
          </w:divBdr>
          <w:divsChild>
            <w:div w:id="278801918">
              <w:marLeft w:val="0"/>
              <w:marRight w:val="0"/>
              <w:marTop w:val="0"/>
              <w:marBottom w:val="0"/>
              <w:divBdr>
                <w:top w:val="none" w:sz="0" w:space="0" w:color="auto"/>
                <w:left w:val="none" w:sz="0" w:space="0" w:color="auto"/>
                <w:bottom w:val="none" w:sz="0" w:space="0" w:color="auto"/>
                <w:right w:val="none" w:sz="0" w:space="0" w:color="auto"/>
              </w:divBdr>
            </w:div>
          </w:divsChild>
        </w:div>
        <w:div w:id="33969219">
          <w:marLeft w:val="0"/>
          <w:marRight w:val="0"/>
          <w:marTop w:val="0"/>
          <w:marBottom w:val="0"/>
          <w:divBdr>
            <w:top w:val="none" w:sz="0" w:space="0" w:color="auto"/>
            <w:left w:val="none" w:sz="0" w:space="0" w:color="auto"/>
            <w:bottom w:val="none" w:sz="0" w:space="0" w:color="auto"/>
            <w:right w:val="none" w:sz="0" w:space="0" w:color="auto"/>
          </w:divBdr>
          <w:divsChild>
            <w:div w:id="307322106">
              <w:marLeft w:val="0"/>
              <w:marRight w:val="0"/>
              <w:marTop w:val="0"/>
              <w:marBottom w:val="0"/>
              <w:divBdr>
                <w:top w:val="none" w:sz="0" w:space="0" w:color="auto"/>
                <w:left w:val="none" w:sz="0" w:space="0" w:color="auto"/>
                <w:bottom w:val="none" w:sz="0" w:space="0" w:color="auto"/>
                <w:right w:val="none" w:sz="0" w:space="0" w:color="auto"/>
              </w:divBdr>
            </w:div>
          </w:divsChild>
        </w:div>
        <w:div w:id="169369798">
          <w:marLeft w:val="0"/>
          <w:marRight w:val="0"/>
          <w:marTop w:val="0"/>
          <w:marBottom w:val="0"/>
          <w:divBdr>
            <w:top w:val="none" w:sz="0" w:space="0" w:color="auto"/>
            <w:left w:val="none" w:sz="0" w:space="0" w:color="auto"/>
            <w:bottom w:val="none" w:sz="0" w:space="0" w:color="auto"/>
            <w:right w:val="none" w:sz="0" w:space="0" w:color="auto"/>
          </w:divBdr>
          <w:divsChild>
            <w:div w:id="1863660901">
              <w:marLeft w:val="0"/>
              <w:marRight w:val="0"/>
              <w:marTop w:val="0"/>
              <w:marBottom w:val="0"/>
              <w:divBdr>
                <w:top w:val="none" w:sz="0" w:space="0" w:color="auto"/>
                <w:left w:val="none" w:sz="0" w:space="0" w:color="auto"/>
                <w:bottom w:val="none" w:sz="0" w:space="0" w:color="auto"/>
                <w:right w:val="none" w:sz="0" w:space="0" w:color="auto"/>
              </w:divBdr>
            </w:div>
          </w:divsChild>
        </w:div>
        <w:div w:id="171529087">
          <w:marLeft w:val="0"/>
          <w:marRight w:val="0"/>
          <w:marTop w:val="0"/>
          <w:marBottom w:val="0"/>
          <w:divBdr>
            <w:top w:val="none" w:sz="0" w:space="0" w:color="auto"/>
            <w:left w:val="none" w:sz="0" w:space="0" w:color="auto"/>
            <w:bottom w:val="none" w:sz="0" w:space="0" w:color="auto"/>
            <w:right w:val="none" w:sz="0" w:space="0" w:color="auto"/>
          </w:divBdr>
          <w:divsChild>
            <w:div w:id="1975064991">
              <w:marLeft w:val="0"/>
              <w:marRight w:val="0"/>
              <w:marTop w:val="0"/>
              <w:marBottom w:val="0"/>
              <w:divBdr>
                <w:top w:val="none" w:sz="0" w:space="0" w:color="auto"/>
                <w:left w:val="none" w:sz="0" w:space="0" w:color="auto"/>
                <w:bottom w:val="none" w:sz="0" w:space="0" w:color="auto"/>
                <w:right w:val="none" w:sz="0" w:space="0" w:color="auto"/>
              </w:divBdr>
            </w:div>
          </w:divsChild>
        </w:div>
        <w:div w:id="179666710">
          <w:marLeft w:val="0"/>
          <w:marRight w:val="0"/>
          <w:marTop w:val="0"/>
          <w:marBottom w:val="0"/>
          <w:divBdr>
            <w:top w:val="none" w:sz="0" w:space="0" w:color="auto"/>
            <w:left w:val="none" w:sz="0" w:space="0" w:color="auto"/>
            <w:bottom w:val="none" w:sz="0" w:space="0" w:color="auto"/>
            <w:right w:val="none" w:sz="0" w:space="0" w:color="auto"/>
          </w:divBdr>
          <w:divsChild>
            <w:div w:id="1846285680">
              <w:marLeft w:val="0"/>
              <w:marRight w:val="0"/>
              <w:marTop w:val="0"/>
              <w:marBottom w:val="0"/>
              <w:divBdr>
                <w:top w:val="none" w:sz="0" w:space="0" w:color="auto"/>
                <w:left w:val="none" w:sz="0" w:space="0" w:color="auto"/>
                <w:bottom w:val="none" w:sz="0" w:space="0" w:color="auto"/>
                <w:right w:val="none" w:sz="0" w:space="0" w:color="auto"/>
              </w:divBdr>
            </w:div>
          </w:divsChild>
        </w:div>
        <w:div w:id="297227882">
          <w:marLeft w:val="0"/>
          <w:marRight w:val="0"/>
          <w:marTop w:val="0"/>
          <w:marBottom w:val="0"/>
          <w:divBdr>
            <w:top w:val="none" w:sz="0" w:space="0" w:color="auto"/>
            <w:left w:val="none" w:sz="0" w:space="0" w:color="auto"/>
            <w:bottom w:val="none" w:sz="0" w:space="0" w:color="auto"/>
            <w:right w:val="none" w:sz="0" w:space="0" w:color="auto"/>
          </w:divBdr>
          <w:divsChild>
            <w:div w:id="1541747449">
              <w:marLeft w:val="0"/>
              <w:marRight w:val="0"/>
              <w:marTop w:val="0"/>
              <w:marBottom w:val="0"/>
              <w:divBdr>
                <w:top w:val="none" w:sz="0" w:space="0" w:color="auto"/>
                <w:left w:val="none" w:sz="0" w:space="0" w:color="auto"/>
                <w:bottom w:val="none" w:sz="0" w:space="0" w:color="auto"/>
                <w:right w:val="none" w:sz="0" w:space="0" w:color="auto"/>
              </w:divBdr>
            </w:div>
          </w:divsChild>
        </w:div>
        <w:div w:id="399056971">
          <w:marLeft w:val="0"/>
          <w:marRight w:val="0"/>
          <w:marTop w:val="0"/>
          <w:marBottom w:val="0"/>
          <w:divBdr>
            <w:top w:val="none" w:sz="0" w:space="0" w:color="auto"/>
            <w:left w:val="none" w:sz="0" w:space="0" w:color="auto"/>
            <w:bottom w:val="none" w:sz="0" w:space="0" w:color="auto"/>
            <w:right w:val="none" w:sz="0" w:space="0" w:color="auto"/>
          </w:divBdr>
          <w:divsChild>
            <w:div w:id="1352805777">
              <w:marLeft w:val="0"/>
              <w:marRight w:val="0"/>
              <w:marTop w:val="0"/>
              <w:marBottom w:val="0"/>
              <w:divBdr>
                <w:top w:val="none" w:sz="0" w:space="0" w:color="auto"/>
                <w:left w:val="none" w:sz="0" w:space="0" w:color="auto"/>
                <w:bottom w:val="none" w:sz="0" w:space="0" w:color="auto"/>
                <w:right w:val="none" w:sz="0" w:space="0" w:color="auto"/>
              </w:divBdr>
            </w:div>
          </w:divsChild>
        </w:div>
        <w:div w:id="432897180">
          <w:marLeft w:val="0"/>
          <w:marRight w:val="0"/>
          <w:marTop w:val="0"/>
          <w:marBottom w:val="0"/>
          <w:divBdr>
            <w:top w:val="none" w:sz="0" w:space="0" w:color="auto"/>
            <w:left w:val="none" w:sz="0" w:space="0" w:color="auto"/>
            <w:bottom w:val="none" w:sz="0" w:space="0" w:color="auto"/>
            <w:right w:val="none" w:sz="0" w:space="0" w:color="auto"/>
          </w:divBdr>
          <w:divsChild>
            <w:div w:id="1350790399">
              <w:marLeft w:val="0"/>
              <w:marRight w:val="0"/>
              <w:marTop w:val="0"/>
              <w:marBottom w:val="0"/>
              <w:divBdr>
                <w:top w:val="none" w:sz="0" w:space="0" w:color="auto"/>
                <w:left w:val="none" w:sz="0" w:space="0" w:color="auto"/>
                <w:bottom w:val="none" w:sz="0" w:space="0" w:color="auto"/>
                <w:right w:val="none" w:sz="0" w:space="0" w:color="auto"/>
              </w:divBdr>
            </w:div>
          </w:divsChild>
        </w:div>
        <w:div w:id="444470699">
          <w:marLeft w:val="0"/>
          <w:marRight w:val="0"/>
          <w:marTop w:val="0"/>
          <w:marBottom w:val="0"/>
          <w:divBdr>
            <w:top w:val="none" w:sz="0" w:space="0" w:color="auto"/>
            <w:left w:val="none" w:sz="0" w:space="0" w:color="auto"/>
            <w:bottom w:val="none" w:sz="0" w:space="0" w:color="auto"/>
            <w:right w:val="none" w:sz="0" w:space="0" w:color="auto"/>
          </w:divBdr>
          <w:divsChild>
            <w:div w:id="795104993">
              <w:marLeft w:val="0"/>
              <w:marRight w:val="0"/>
              <w:marTop w:val="0"/>
              <w:marBottom w:val="0"/>
              <w:divBdr>
                <w:top w:val="none" w:sz="0" w:space="0" w:color="auto"/>
                <w:left w:val="none" w:sz="0" w:space="0" w:color="auto"/>
                <w:bottom w:val="none" w:sz="0" w:space="0" w:color="auto"/>
                <w:right w:val="none" w:sz="0" w:space="0" w:color="auto"/>
              </w:divBdr>
            </w:div>
          </w:divsChild>
        </w:div>
        <w:div w:id="479613893">
          <w:marLeft w:val="0"/>
          <w:marRight w:val="0"/>
          <w:marTop w:val="0"/>
          <w:marBottom w:val="0"/>
          <w:divBdr>
            <w:top w:val="none" w:sz="0" w:space="0" w:color="auto"/>
            <w:left w:val="none" w:sz="0" w:space="0" w:color="auto"/>
            <w:bottom w:val="none" w:sz="0" w:space="0" w:color="auto"/>
            <w:right w:val="none" w:sz="0" w:space="0" w:color="auto"/>
          </w:divBdr>
          <w:divsChild>
            <w:div w:id="1098914391">
              <w:marLeft w:val="0"/>
              <w:marRight w:val="0"/>
              <w:marTop w:val="0"/>
              <w:marBottom w:val="0"/>
              <w:divBdr>
                <w:top w:val="none" w:sz="0" w:space="0" w:color="auto"/>
                <w:left w:val="none" w:sz="0" w:space="0" w:color="auto"/>
                <w:bottom w:val="none" w:sz="0" w:space="0" w:color="auto"/>
                <w:right w:val="none" w:sz="0" w:space="0" w:color="auto"/>
              </w:divBdr>
            </w:div>
          </w:divsChild>
        </w:div>
        <w:div w:id="522135939">
          <w:marLeft w:val="0"/>
          <w:marRight w:val="0"/>
          <w:marTop w:val="0"/>
          <w:marBottom w:val="0"/>
          <w:divBdr>
            <w:top w:val="none" w:sz="0" w:space="0" w:color="auto"/>
            <w:left w:val="none" w:sz="0" w:space="0" w:color="auto"/>
            <w:bottom w:val="none" w:sz="0" w:space="0" w:color="auto"/>
            <w:right w:val="none" w:sz="0" w:space="0" w:color="auto"/>
          </w:divBdr>
          <w:divsChild>
            <w:div w:id="182986579">
              <w:marLeft w:val="0"/>
              <w:marRight w:val="0"/>
              <w:marTop w:val="0"/>
              <w:marBottom w:val="0"/>
              <w:divBdr>
                <w:top w:val="none" w:sz="0" w:space="0" w:color="auto"/>
                <w:left w:val="none" w:sz="0" w:space="0" w:color="auto"/>
                <w:bottom w:val="none" w:sz="0" w:space="0" w:color="auto"/>
                <w:right w:val="none" w:sz="0" w:space="0" w:color="auto"/>
              </w:divBdr>
            </w:div>
          </w:divsChild>
        </w:div>
        <w:div w:id="555705106">
          <w:marLeft w:val="0"/>
          <w:marRight w:val="0"/>
          <w:marTop w:val="0"/>
          <w:marBottom w:val="0"/>
          <w:divBdr>
            <w:top w:val="none" w:sz="0" w:space="0" w:color="auto"/>
            <w:left w:val="none" w:sz="0" w:space="0" w:color="auto"/>
            <w:bottom w:val="none" w:sz="0" w:space="0" w:color="auto"/>
            <w:right w:val="none" w:sz="0" w:space="0" w:color="auto"/>
          </w:divBdr>
          <w:divsChild>
            <w:div w:id="2020422090">
              <w:marLeft w:val="0"/>
              <w:marRight w:val="0"/>
              <w:marTop w:val="0"/>
              <w:marBottom w:val="0"/>
              <w:divBdr>
                <w:top w:val="none" w:sz="0" w:space="0" w:color="auto"/>
                <w:left w:val="none" w:sz="0" w:space="0" w:color="auto"/>
                <w:bottom w:val="none" w:sz="0" w:space="0" w:color="auto"/>
                <w:right w:val="none" w:sz="0" w:space="0" w:color="auto"/>
              </w:divBdr>
            </w:div>
          </w:divsChild>
        </w:div>
        <w:div w:id="582450489">
          <w:marLeft w:val="0"/>
          <w:marRight w:val="0"/>
          <w:marTop w:val="0"/>
          <w:marBottom w:val="0"/>
          <w:divBdr>
            <w:top w:val="none" w:sz="0" w:space="0" w:color="auto"/>
            <w:left w:val="none" w:sz="0" w:space="0" w:color="auto"/>
            <w:bottom w:val="none" w:sz="0" w:space="0" w:color="auto"/>
            <w:right w:val="none" w:sz="0" w:space="0" w:color="auto"/>
          </w:divBdr>
          <w:divsChild>
            <w:div w:id="1706246847">
              <w:marLeft w:val="0"/>
              <w:marRight w:val="0"/>
              <w:marTop w:val="0"/>
              <w:marBottom w:val="0"/>
              <w:divBdr>
                <w:top w:val="none" w:sz="0" w:space="0" w:color="auto"/>
                <w:left w:val="none" w:sz="0" w:space="0" w:color="auto"/>
                <w:bottom w:val="none" w:sz="0" w:space="0" w:color="auto"/>
                <w:right w:val="none" w:sz="0" w:space="0" w:color="auto"/>
              </w:divBdr>
            </w:div>
          </w:divsChild>
        </w:div>
        <w:div w:id="613826805">
          <w:marLeft w:val="0"/>
          <w:marRight w:val="0"/>
          <w:marTop w:val="0"/>
          <w:marBottom w:val="0"/>
          <w:divBdr>
            <w:top w:val="none" w:sz="0" w:space="0" w:color="auto"/>
            <w:left w:val="none" w:sz="0" w:space="0" w:color="auto"/>
            <w:bottom w:val="none" w:sz="0" w:space="0" w:color="auto"/>
            <w:right w:val="none" w:sz="0" w:space="0" w:color="auto"/>
          </w:divBdr>
          <w:divsChild>
            <w:div w:id="1390373916">
              <w:marLeft w:val="0"/>
              <w:marRight w:val="0"/>
              <w:marTop w:val="0"/>
              <w:marBottom w:val="0"/>
              <w:divBdr>
                <w:top w:val="none" w:sz="0" w:space="0" w:color="auto"/>
                <w:left w:val="none" w:sz="0" w:space="0" w:color="auto"/>
                <w:bottom w:val="none" w:sz="0" w:space="0" w:color="auto"/>
                <w:right w:val="none" w:sz="0" w:space="0" w:color="auto"/>
              </w:divBdr>
            </w:div>
          </w:divsChild>
        </w:div>
        <w:div w:id="716122159">
          <w:marLeft w:val="0"/>
          <w:marRight w:val="0"/>
          <w:marTop w:val="0"/>
          <w:marBottom w:val="0"/>
          <w:divBdr>
            <w:top w:val="none" w:sz="0" w:space="0" w:color="auto"/>
            <w:left w:val="none" w:sz="0" w:space="0" w:color="auto"/>
            <w:bottom w:val="none" w:sz="0" w:space="0" w:color="auto"/>
            <w:right w:val="none" w:sz="0" w:space="0" w:color="auto"/>
          </w:divBdr>
          <w:divsChild>
            <w:div w:id="734664727">
              <w:marLeft w:val="0"/>
              <w:marRight w:val="0"/>
              <w:marTop w:val="0"/>
              <w:marBottom w:val="0"/>
              <w:divBdr>
                <w:top w:val="none" w:sz="0" w:space="0" w:color="auto"/>
                <w:left w:val="none" w:sz="0" w:space="0" w:color="auto"/>
                <w:bottom w:val="none" w:sz="0" w:space="0" w:color="auto"/>
                <w:right w:val="none" w:sz="0" w:space="0" w:color="auto"/>
              </w:divBdr>
            </w:div>
          </w:divsChild>
        </w:div>
        <w:div w:id="717437267">
          <w:marLeft w:val="0"/>
          <w:marRight w:val="0"/>
          <w:marTop w:val="0"/>
          <w:marBottom w:val="0"/>
          <w:divBdr>
            <w:top w:val="none" w:sz="0" w:space="0" w:color="auto"/>
            <w:left w:val="none" w:sz="0" w:space="0" w:color="auto"/>
            <w:bottom w:val="none" w:sz="0" w:space="0" w:color="auto"/>
            <w:right w:val="none" w:sz="0" w:space="0" w:color="auto"/>
          </w:divBdr>
          <w:divsChild>
            <w:div w:id="526677435">
              <w:marLeft w:val="0"/>
              <w:marRight w:val="0"/>
              <w:marTop w:val="0"/>
              <w:marBottom w:val="0"/>
              <w:divBdr>
                <w:top w:val="none" w:sz="0" w:space="0" w:color="auto"/>
                <w:left w:val="none" w:sz="0" w:space="0" w:color="auto"/>
                <w:bottom w:val="none" w:sz="0" w:space="0" w:color="auto"/>
                <w:right w:val="none" w:sz="0" w:space="0" w:color="auto"/>
              </w:divBdr>
            </w:div>
          </w:divsChild>
        </w:div>
        <w:div w:id="763647095">
          <w:marLeft w:val="0"/>
          <w:marRight w:val="0"/>
          <w:marTop w:val="0"/>
          <w:marBottom w:val="0"/>
          <w:divBdr>
            <w:top w:val="none" w:sz="0" w:space="0" w:color="auto"/>
            <w:left w:val="none" w:sz="0" w:space="0" w:color="auto"/>
            <w:bottom w:val="none" w:sz="0" w:space="0" w:color="auto"/>
            <w:right w:val="none" w:sz="0" w:space="0" w:color="auto"/>
          </w:divBdr>
          <w:divsChild>
            <w:div w:id="1624001089">
              <w:marLeft w:val="0"/>
              <w:marRight w:val="0"/>
              <w:marTop w:val="0"/>
              <w:marBottom w:val="0"/>
              <w:divBdr>
                <w:top w:val="none" w:sz="0" w:space="0" w:color="auto"/>
                <w:left w:val="none" w:sz="0" w:space="0" w:color="auto"/>
                <w:bottom w:val="none" w:sz="0" w:space="0" w:color="auto"/>
                <w:right w:val="none" w:sz="0" w:space="0" w:color="auto"/>
              </w:divBdr>
            </w:div>
          </w:divsChild>
        </w:div>
        <w:div w:id="883978163">
          <w:marLeft w:val="0"/>
          <w:marRight w:val="0"/>
          <w:marTop w:val="0"/>
          <w:marBottom w:val="0"/>
          <w:divBdr>
            <w:top w:val="none" w:sz="0" w:space="0" w:color="auto"/>
            <w:left w:val="none" w:sz="0" w:space="0" w:color="auto"/>
            <w:bottom w:val="none" w:sz="0" w:space="0" w:color="auto"/>
            <w:right w:val="none" w:sz="0" w:space="0" w:color="auto"/>
          </w:divBdr>
          <w:divsChild>
            <w:div w:id="1018430229">
              <w:marLeft w:val="0"/>
              <w:marRight w:val="0"/>
              <w:marTop w:val="0"/>
              <w:marBottom w:val="0"/>
              <w:divBdr>
                <w:top w:val="none" w:sz="0" w:space="0" w:color="auto"/>
                <w:left w:val="none" w:sz="0" w:space="0" w:color="auto"/>
                <w:bottom w:val="none" w:sz="0" w:space="0" w:color="auto"/>
                <w:right w:val="none" w:sz="0" w:space="0" w:color="auto"/>
              </w:divBdr>
            </w:div>
          </w:divsChild>
        </w:div>
        <w:div w:id="942760229">
          <w:marLeft w:val="0"/>
          <w:marRight w:val="0"/>
          <w:marTop w:val="0"/>
          <w:marBottom w:val="0"/>
          <w:divBdr>
            <w:top w:val="none" w:sz="0" w:space="0" w:color="auto"/>
            <w:left w:val="none" w:sz="0" w:space="0" w:color="auto"/>
            <w:bottom w:val="none" w:sz="0" w:space="0" w:color="auto"/>
            <w:right w:val="none" w:sz="0" w:space="0" w:color="auto"/>
          </w:divBdr>
          <w:divsChild>
            <w:div w:id="54857440">
              <w:marLeft w:val="0"/>
              <w:marRight w:val="0"/>
              <w:marTop w:val="0"/>
              <w:marBottom w:val="0"/>
              <w:divBdr>
                <w:top w:val="none" w:sz="0" w:space="0" w:color="auto"/>
                <w:left w:val="none" w:sz="0" w:space="0" w:color="auto"/>
                <w:bottom w:val="none" w:sz="0" w:space="0" w:color="auto"/>
                <w:right w:val="none" w:sz="0" w:space="0" w:color="auto"/>
              </w:divBdr>
            </w:div>
          </w:divsChild>
        </w:div>
        <w:div w:id="996811401">
          <w:marLeft w:val="0"/>
          <w:marRight w:val="0"/>
          <w:marTop w:val="0"/>
          <w:marBottom w:val="0"/>
          <w:divBdr>
            <w:top w:val="none" w:sz="0" w:space="0" w:color="auto"/>
            <w:left w:val="none" w:sz="0" w:space="0" w:color="auto"/>
            <w:bottom w:val="none" w:sz="0" w:space="0" w:color="auto"/>
            <w:right w:val="none" w:sz="0" w:space="0" w:color="auto"/>
          </w:divBdr>
          <w:divsChild>
            <w:div w:id="385683635">
              <w:marLeft w:val="0"/>
              <w:marRight w:val="0"/>
              <w:marTop w:val="0"/>
              <w:marBottom w:val="0"/>
              <w:divBdr>
                <w:top w:val="none" w:sz="0" w:space="0" w:color="auto"/>
                <w:left w:val="none" w:sz="0" w:space="0" w:color="auto"/>
                <w:bottom w:val="none" w:sz="0" w:space="0" w:color="auto"/>
                <w:right w:val="none" w:sz="0" w:space="0" w:color="auto"/>
              </w:divBdr>
            </w:div>
          </w:divsChild>
        </w:div>
        <w:div w:id="1093162396">
          <w:marLeft w:val="0"/>
          <w:marRight w:val="0"/>
          <w:marTop w:val="0"/>
          <w:marBottom w:val="0"/>
          <w:divBdr>
            <w:top w:val="none" w:sz="0" w:space="0" w:color="auto"/>
            <w:left w:val="none" w:sz="0" w:space="0" w:color="auto"/>
            <w:bottom w:val="none" w:sz="0" w:space="0" w:color="auto"/>
            <w:right w:val="none" w:sz="0" w:space="0" w:color="auto"/>
          </w:divBdr>
          <w:divsChild>
            <w:div w:id="2027901849">
              <w:marLeft w:val="0"/>
              <w:marRight w:val="0"/>
              <w:marTop w:val="0"/>
              <w:marBottom w:val="0"/>
              <w:divBdr>
                <w:top w:val="none" w:sz="0" w:space="0" w:color="auto"/>
                <w:left w:val="none" w:sz="0" w:space="0" w:color="auto"/>
                <w:bottom w:val="none" w:sz="0" w:space="0" w:color="auto"/>
                <w:right w:val="none" w:sz="0" w:space="0" w:color="auto"/>
              </w:divBdr>
            </w:div>
          </w:divsChild>
        </w:div>
        <w:div w:id="1147085295">
          <w:marLeft w:val="0"/>
          <w:marRight w:val="0"/>
          <w:marTop w:val="0"/>
          <w:marBottom w:val="0"/>
          <w:divBdr>
            <w:top w:val="none" w:sz="0" w:space="0" w:color="auto"/>
            <w:left w:val="none" w:sz="0" w:space="0" w:color="auto"/>
            <w:bottom w:val="none" w:sz="0" w:space="0" w:color="auto"/>
            <w:right w:val="none" w:sz="0" w:space="0" w:color="auto"/>
          </w:divBdr>
          <w:divsChild>
            <w:div w:id="807863942">
              <w:marLeft w:val="0"/>
              <w:marRight w:val="0"/>
              <w:marTop w:val="0"/>
              <w:marBottom w:val="0"/>
              <w:divBdr>
                <w:top w:val="none" w:sz="0" w:space="0" w:color="auto"/>
                <w:left w:val="none" w:sz="0" w:space="0" w:color="auto"/>
                <w:bottom w:val="none" w:sz="0" w:space="0" w:color="auto"/>
                <w:right w:val="none" w:sz="0" w:space="0" w:color="auto"/>
              </w:divBdr>
            </w:div>
          </w:divsChild>
        </w:div>
        <w:div w:id="1196500456">
          <w:marLeft w:val="0"/>
          <w:marRight w:val="0"/>
          <w:marTop w:val="0"/>
          <w:marBottom w:val="0"/>
          <w:divBdr>
            <w:top w:val="none" w:sz="0" w:space="0" w:color="auto"/>
            <w:left w:val="none" w:sz="0" w:space="0" w:color="auto"/>
            <w:bottom w:val="none" w:sz="0" w:space="0" w:color="auto"/>
            <w:right w:val="none" w:sz="0" w:space="0" w:color="auto"/>
          </w:divBdr>
          <w:divsChild>
            <w:div w:id="2113432365">
              <w:marLeft w:val="0"/>
              <w:marRight w:val="0"/>
              <w:marTop w:val="0"/>
              <w:marBottom w:val="0"/>
              <w:divBdr>
                <w:top w:val="none" w:sz="0" w:space="0" w:color="auto"/>
                <w:left w:val="none" w:sz="0" w:space="0" w:color="auto"/>
                <w:bottom w:val="none" w:sz="0" w:space="0" w:color="auto"/>
                <w:right w:val="none" w:sz="0" w:space="0" w:color="auto"/>
              </w:divBdr>
            </w:div>
          </w:divsChild>
        </w:div>
        <w:div w:id="1246106277">
          <w:marLeft w:val="0"/>
          <w:marRight w:val="0"/>
          <w:marTop w:val="0"/>
          <w:marBottom w:val="0"/>
          <w:divBdr>
            <w:top w:val="none" w:sz="0" w:space="0" w:color="auto"/>
            <w:left w:val="none" w:sz="0" w:space="0" w:color="auto"/>
            <w:bottom w:val="none" w:sz="0" w:space="0" w:color="auto"/>
            <w:right w:val="none" w:sz="0" w:space="0" w:color="auto"/>
          </w:divBdr>
          <w:divsChild>
            <w:div w:id="1288393172">
              <w:marLeft w:val="0"/>
              <w:marRight w:val="0"/>
              <w:marTop w:val="0"/>
              <w:marBottom w:val="0"/>
              <w:divBdr>
                <w:top w:val="none" w:sz="0" w:space="0" w:color="auto"/>
                <w:left w:val="none" w:sz="0" w:space="0" w:color="auto"/>
                <w:bottom w:val="none" w:sz="0" w:space="0" w:color="auto"/>
                <w:right w:val="none" w:sz="0" w:space="0" w:color="auto"/>
              </w:divBdr>
            </w:div>
          </w:divsChild>
        </w:div>
        <w:div w:id="1272129286">
          <w:marLeft w:val="0"/>
          <w:marRight w:val="0"/>
          <w:marTop w:val="0"/>
          <w:marBottom w:val="0"/>
          <w:divBdr>
            <w:top w:val="none" w:sz="0" w:space="0" w:color="auto"/>
            <w:left w:val="none" w:sz="0" w:space="0" w:color="auto"/>
            <w:bottom w:val="none" w:sz="0" w:space="0" w:color="auto"/>
            <w:right w:val="none" w:sz="0" w:space="0" w:color="auto"/>
          </w:divBdr>
          <w:divsChild>
            <w:div w:id="520823655">
              <w:marLeft w:val="0"/>
              <w:marRight w:val="0"/>
              <w:marTop w:val="0"/>
              <w:marBottom w:val="0"/>
              <w:divBdr>
                <w:top w:val="none" w:sz="0" w:space="0" w:color="auto"/>
                <w:left w:val="none" w:sz="0" w:space="0" w:color="auto"/>
                <w:bottom w:val="none" w:sz="0" w:space="0" w:color="auto"/>
                <w:right w:val="none" w:sz="0" w:space="0" w:color="auto"/>
              </w:divBdr>
            </w:div>
          </w:divsChild>
        </w:div>
        <w:div w:id="1484657138">
          <w:marLeft w:val="0"/>
          <w:marRight w:val="0"/>
          <w:marTop w:val="0"/>
          <w:marBottom w:val="0"/>
          <w:divBdr>
            <w:top w:val="none" w:sz="0" w:space="0" w:color="auto"/>
            <w:left w:val="none" w:sz="0" w:space="0" w:color="auto"/>
            <w:bottom w:val="none" w:sz="0" w:space="0" w:color="auto"/>
            <w:right w:val="none" w:sz="0" w:space="0" w:color="auto"/>
          </w:divBdr>
          <w:divsChild>
            <w:div w:id="2054308450">
              <w:marLeft w:val="0"/>
              <w:marRight w:val="0"/>
              <w:marTop w:val="0"/>
              <w:marBottom w:val="0"/>
              <w:divBdr>
                <w:top w:val="none" w:sz="0" w:space="0" w:color="auto"/>
                <w:left w:val="none" w:sz="0" w:space="0" w:color="auto"/>
                <w:bottom w:val="none" w:sz="0" w:space="0" w:color="auto"/>
                <w:right w:val="none" w:sz="0" w:space="0" w:color="auto"/>
              </w:divBdr>
            </w:div>
          </w:divsChild>
        </w:div>
        <w:div w:id="1575626589">
          <w:marLeft w:val="0"/>
          <w:marRight w:val="0"/>
          <w:marTop w:val="0"/>
          <w:marBottom w:val="0"/>
          <w:divBdr>
            <w:top w:val="none" w:sz="0" w:space="0" w:color="auto"/>
            <w:left w:val="none" w:sz="0" w:space="0" w:color="auto"/>
            <w:bottom w:val="none" w:sz="0" w:space="0" w:color="auto"/>
            <w:right w:val="none" w:sz="0" w:space="0" w:color="auto"/>
          </w:divBdr>
          <w:divsChild>
            <w:div w:id="1484351304">
              <w:marLeft w:val="0"/>
              <w:marRight w:val="0"/>
              <w:marTop w:val="0"/>
              <w:marBottom w:val="0"/>
              <w:divBdr>
                <w:top w:val="none" w:sz="0" w:space="0" w:color="auto"/>
                <w:left w:val="none" w:sz="0" w:space="0" w:color="auto"/>
                <w:bottom w:val="none" w:sz="0" w:space="0" w:color="auto"/>
                <w:right w:val="none" w:sz="0" w:space="0" w:color="auto"/>
              </w:divBdr>
            </w:div>
          </w:divsChild>
        </w:div>
        <w:div w:id="1645818857">
          <w:marLeft w:val="0"/>
          <w:marRight w:val="0"/>
          <w:marTop w:val="0"/>
          <w:marBottom w:val="0"/>
          <w:divBdr>
            <w:top w:val="none" w:sz="0" w:space="0" w:color="auto"/>
            <w:left w:val="none" w:sz="0" w:space="0" w:color="auto"/>
            <w:bottom w:val="none" w:sz="0" w:space="0" w:color="auto"/>
            <w:right w:val="none" w:sz="0" w:space="0" w:color="auto"/>
          </w:divBdr>
          <w:divsChild>
            <w:div w:id="703021533">
              <w:marLeft w:val="0"/>
              <w:marRight w:val="0"/>
              <w:marTop w:val="0"/>
              <w:marBottom w:val="0"/>
              <w:divBdr>
                <w:top w:val="none" w:sz="0" w:space="0" w:color="auto"/>
                <w:left w:val="none" w:sz="0" w:space="0" w:color="auto"/>
                <w:bottom w:val="none" w:sz="0" w:space="0" w:color="auto"/>
                <w:right w:val="none" w:sz="0" w:space="0" w:color="auto"/>
              </w:divBdr>
            </w:div>
          </w:divsChild>
        </w:div>
        <w:div w:id="1665934478">
          <w:marLeft w:val="0"/>
          <w:marRight w:val="0"/>
          <w:marTop w:val="0"/>
          <w:marBottom w:val="0"/>
          <w:divBdr>
            <w:top w:val="none" w:sz="0" w:space="0" w:color="auto"/>
            <w:left w:val="none" w:sz="0" w:space="0" w:color="auto"/>
            <w:bottom w:val="none" w:sz="0" w:space="0" w:color="auto"/>
            <w:right w:val="none" w:sz="0" w:space="0" w:color="auto"/>
          </w:divBdr>
          <w:divsChild>
            <w:div w:id="270552232">
              <w:marLeft w:val="0"/>
              <w:marRight w:val="0"/>
              <w:marTop w:val="0"/>
              <w:marBottom w:val="0"/>
              <w:divBdr>
                <w:top w:val="none" w:sz="0" w:space="0" w:color="auto"/>
                <w:left w:val="none" w:sz="0" w:space="0" w:color="auto"/>
                <w:bottom w:val="none" w:sz="0" w:space="0" w:color="auto"/>
                <w:right w:val="none" w:sz="0" w:space="0" w:color="auto"/>
              </w:divBdr>
            </w:div>
          </w:divsChild>
        </w:div>
        <w:div w:id="1676415861">
          <w:marLeft w:val="0"/>
          <w:marRight w:val="0"/>
          <w:marTop w:val="0"/>
          <w:marBottom w:val="0"/>
          <w:divBdr>
            <w:top w:val="none" w:sz="0" w:space="0" w:color="auto"/>
            <w:left w:val="none" w:sz="0" w:space="0" w:color="auto"/>
            <w:bottom w:val="none" w:sz="0" w:space="0" w:color="auto"/>
            <w:right w:val="none" w:sz="0" w:space="0" w:color="auto"/>
          </w:divBdr>
          <w:divsChild>
            <w:div w:id="1344238292">
              <w:marLeft w:val="0"/>
              <w:marRight w:val="0"/>
              <w:marTop w:val="0"/>
              <w:marBottom w:val="0"/>
              <w:divBdr>
                <w:top w:val="none" w:sz="0" w:space="0" w:color="auto"/>
                <w:left w:val="none" w:sz="0" w:space="0" w:color="auto"/>
                <w:bottom w:val="none" w:sz="0" w:space="0" w:color="auto"/>
                <w:right w:val="none" w:sz="0" w:space="0" w:color="auto"/>
              </w:divBdr>
            </w:div>
          </w:divsChild>
        </w:div>
        <w:div w:id="1737122386">
          <w:marLeft w:val="0"/>
          <w:marRight w:val="0"/>
          <w:marTop w:val="0"/>
          <w:marBottom w:val="0"/>
          <w:divBdr>
            <w:top w:val="none" w:sz="0" w:space="0" w:color="auto"/>
            <w:left w:val="none" w:sz="0" w:space="0" w:color="auto"/>
            <w:bottom w:val="none" w:sz="0" w:space="0" w:color="auto"/>
            <w:right w:val="none" w:sz="0" w:space="0" w:color="auto"/>
          </w:divBdr>
          <w:divsChild>
            <w:div w:id="757793011">
              <w:marLeft w:val="0"/>
              <w:marRight w:val="0"/>
              <w:marTop w:val="0"/>
              <w:marBottom w:val="0"/>
              <w:divBdr>
                <w:top w:val="none" w:sz="0" w:space="0" w:color="auto"/>
                <w:left w:val="none" w:sz="0" w:space="0" w:color="auto"/>
                <w:bottom w:val="none" w:sz="0" w:space="0" w:color="auto"/>
                <w:right w:val="none" w:sz="0" w:space="0" w:color="auto"/>
              </w:divBdr>
            </w:div>
          </w:divsChild>
        </w:div>
        <w:div w:id="1811827714">
          <w:marLeft w:val="0"/>
          <w:marRight w:val="0"/>
          <w:marTop w:val="0"/>
          <w:marBottom w:val="0"/>
          <w:divBdr>
            <w:top w:val="none" w:sz="0" w:space="0" w:color="auto"/>
            <w:left w:val="none" w:sz="0" w:space="0" w:color="auto"/>
            <w:bottom w:val="none" w:sz="0" w:space="0" w:color="auto"/>
            <w:right w:val="none" w:sz="0" w:space="0" w:color="auto"/>
          </w:divBdr>
          <w:divsChild>
            <w:div w:id="508444886">
              <w:marLeft w:val="0"/>
              <w:marRight w:val="0"/>
              <w:marTop w:val="0"/>
              <w:marBottom w:val="0"/>
              <w:divBdr>
                <w:top w:val="none" w:sz="0" w:space="0" w:color="auto"/>
                <w:left w:val="none" w:sz="0" w:space="0" w:color="auto"/>
                <w:bottom w:val="none" w:sz="0" w:space="0" w:color="auto"/>
                <w:right w:val="none" w:sz="0" w:space="0" w:color="auto"/>
              </w:divBdr>
            </w:div>
          </w:divsChild>
        </w:div>
        <w:div w:id="1897158615">
          <w:marLeft w:val="0"/>
          <w:marRight w:val="0"/>
          <w:marTop w:val="0"/>
          <w:marBottom w:val="0"/>
          <w:divBdr>
            <w:top w:val="none" w:sz="0" w:space="0" w:color="auto"/>
            <w:left w:val="none" w:sz="0" w:space="0" w:color="auto"/>
            <w:bottom w:val="none" w:sz="0" w:space="0" w:color="auto"/>
            <w:right w:val="none" w:sz="0" w:space="0" w:color="auto"/>
          </w:divBdr>
          <w:divsChild>
            <w:div w:id="1049765343">
              <w:marLeft w:val="0"/>
              <w:marRight w:val="0"/>
              <w:marTop w:val="0"/>
              <w:marBottom w:val="0"/>
              <w:divBdr>
                <w:top w:val="none" w:sz="0" w:space="0" w:color="auto"/>
                <w:left w:val="none" w:sz="0" w:space="0" w:color="auto"/>
                <w:bottom w:val="none" w:sz="0" w:space="0" w:color="auto"/>
                <w:right w:val="none" w:sz="0" w:space="0" w:color="auto"/>
              </w:divBdr>
            </w:div>
          </w:divsChild>
        </w:div>
        <w:div w:id="2027246949">
          <w:marLeft w:val="0"/>
          <w:marRight w:val="0"/>
          <w:marTop w:val="0"/>
          <w:marBottom w:val="0"/>
          <w:divBdr>
            <w:top w:val="none" w:sz="0" w:space="0" w:color="auto"/>
            <w:left w:val="none" w:sz="0" w:space="0" w:color="auto"/>
            <w:bottom w:val="none" w:sz="0" w:space="0" w:color="auto"/>
            <w:right w:val="none" w:sz="0" w:space="0" w:color="auto"/>
          </w:divBdr>
          <w:divsChild>
            <w:div w:id="922302511">
              <w:marLeft w:val="0"/>
              <w:marRight w:val="0"/>
              <w:marTop w:val="0"/>
              <w:marBottom w:val="0"/>
              <w:divBdr>
                <w:top w:val="none" w:sz="0" w:space="0" w:color="auto"/>
                <w:left w:val="none" w:sz="0" w:space="0" w:color="auto"/>
                <w:bottom w:val="none" w:sz="0" w:space="0" w:color="auto"/>
                <w:right w:val="none" w:sz="0" w:space="0" w:color="auto"/>
              </w:divBdr>
            </w:div>
          </w:divsChild>
        </w:div>
        <w:div w:id="2076198702">
          <w:marLeft w:val="0"/>
          <w:marRight w:val="0"/>
          <w:marTop w:val="0"/>
          <w:marBottom w:val="0"/>
          <w:divBdr>
            <w:top w:val="none" w:sz="0" w:space="0" w:color="auto"/>
            <w:left w:val="none" w:sz="0" w:space="0" w:color="auto"/>
            <w:bottom w:val="none" w:sz="0" w:space="0" w:color="auto"/>
            <w:right w:val="none" w:sz="0" w:space="0" w:color="auto"/>
          </w:divBdr>
          <w:divsChild>
            <w:div w:id="1775520289">
              <w:marLeft w:val="0"/>
              <w:marRight w:val="0"/>
              <w:marTop w:val="0"/>
              <w:marBottom w:val="0"/>
              <w:divBdr>
                <w:top w:val="none" w:sz="0" w:space="0" w:color="auto"/>
                <w:left w:val="none" w:sz="0" w:space="0" w:color="auto"/>
                <w:bottom w:val="none" w:sz="0" w:space="0" w:color="auto"/>
                <w:right w:val="none" w:sz="0" w:space="0" w:color="auto"/>
              </w:divBdr>
            </w:div>
          </w:divsChild>
        </w:div>
        <w:div w:id="2077388193">
          <w:marLeft w:val="0"/>
          <w:marRight w:val="0"/>
          <w:marTop w:val="0"/>
          <w:marBottom w:val="0"/>
          <w:divBdr>
            <w:top w:val="none" w:sz="0" w:space="0" w:color="auto"/>
            <w:left w:val="none" w:sz="0" w:space="0" w:color="auto"/>
            <w:bottom w:val="none" w:sz="0" w:space="0" w:color="auto"/>
            <w:right w:val="none" w:sz="0" w:space="0" w:color="auto"/>
          </w:divBdr>
          <w:divsChild>
            <w:div w:id="16342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0480">
      <w:bodyDiv w:val="1"/>
      <w:marLeft w:val="0"/>
      <w:marRight w:val="0"/>
      <w:marTop w:val="0"/>
      <w:marBottom w:val="0"/>
      <w:divBdr>
        <w:top w:val="none" w:sz="0" w:space="0" w:color="auto"/>
        <w:left w:val="none" w:sz="0" w:space="0" w:color="auto"/>
        <w:bottom w:val="none" w:sz="0" w:space="0" w:color="auto"/>
        <w:right w:val="none" w:sz="0" w:space="0" w:color="auto"/>
      </w:divBdr>
    </w:div>
    <w:div w:id="754981064">
      <w:bodyDiv w:val="1"/>
      <w:marLeft w:val="0"/>
      <w:marRight w:val="0"/>
      <w:marTop w:val="0"/>
      <w:marBottom w:val="0"/>
      <w:divBdr>
        <w:top w:val="none" w:sz="0" w:space="0" w:color="auto"/>
        <w:left w:val="none" w:sz="0" w:space="0" w:color="auto"/>
        <w:bottom w:val="none" w:sz="0" w:space="0" w:color="auto"/>
        <w:right w:val="none" w:sz="0" w:space="0" w:color="auto"/>
      </w:divBdr>
      <w:divsChild>
        <w:div w:id="521015432">
          <w:marLeft w:val="0"/>
          <w:marRight w:val="0"/>
          <w:marTop w:val="0"/>
          <w:marBottom w:val="0"/>
          <w:divBdr>
            <w:top w:val="none" w:sz="0" w:space="0" w:color="auto"/>
            <w:left w:val="none" w:sz="0" w:space="0" w:color="auto"/>
            <w:bottom w:val="none" w:sz="0" w:space="0" w:color="auto"/>
            <w:right w:val="none" w:sz="0" w:space="0" w:color="auto"/>
          </w:divBdr>
        </w:div>
        <w:div w:id="888803551">
          <w:marLeft w:val="0"/>
          <w:marRight w:val="0"/>
          <w:marTop w:val="0"/>
          <w:marBottom w:val="0"/>
          <w:divBdr>
            <w:top w:val="none" w:sz="0" w:space="0" w:color="auto"/>
            <w:left w:val="none" w:sz="0" w:space="0" w:color="auto"/>
            <w:bottom w:val="none" w:sz="0" w:space="0" w:color="auto"/>
            <w:right w:val="none" w:sz="0" w:space="0" w:color="auto"/>
          </w:divBdr>
        </w:div>
        <w:div w:id="1509371047">
          <w:marLeft w:val="0"/>
          <w:marRight w:val="0"/>
          <w:marTop w:val="0"/>
          <w:marBottom w:val="0"/>
          <w:divBdr>
            <w:top w:val="none" w:sz="0" w:space="0" w:color="auto"/>
            <w:left w:val="none" w:sz="0" w:space="0" w:color="auto"/>
            <w:bottom w:val="none" w:sz="0" w:space="0" w:color="auto"/>
            <w:right w:val="none" w:sz="0" w:space="0" w:color="auto"/>
          </w:divBdr>
        </w:div>
      </w:divsChild>
    </w:div>
    <w:div w:id="782648490">
      <w:bodyDiv w:val="1"/>
      <w:marLeft w:val="0"/>
      <w:marRight w:val="0"/>
      <w:marTop w:val="0"/>
      <w:marBottom w:val="0"/>
      <w:divBdr>
        <w:top w:val="none" w:sz="0" w:space="0" w:color="auto"/>
        <w:left w:val="none" w:sz="0" w:space="0" w:color="auto"/>
        <w:bottom w:val="none" w:sz="0" w:space="0" w:color="auto"/>
        <w:right w:val="none" w:sz="0" w:space="0" w:color="auto"/>
      </w:divBdr>
    </w:div>
    <w:div w:id="788939244">
      <w:bodyDiv w:val="1"/>
      <w:marLeft w:val="0"/>
      <w:marRight w:val="0"/>
      <w:marTop w:val="0"/>
      <w:marBottom w:val="0"/>
      <w:divBdr>
        <w:top w:val="none" w:sz="0" w:space="0" w:color="auto"/>
        <w:left w:val="none" w:sz="0" w:space="0" w:color="auto"/>
        <w:bottom w:val="none" w:sz="0" w:space="0" w:color="auto"/>
        <w:right w:val="none" w:sz="0" w:space="0" w:color="auto"/>
      </w:divBdr>
      <w:divsChild>
        <w:div w:id="741022840">
          <w:marLeft w:val="0"/>
          <w:marRight w:val="0"/>
          <w:marTop w:val="0"/>
          <w:marBottom w:val="0"/>
          <w:divBdr>
            <w:top w:val="none" w:sz="0" w:space="0" w:color="auto"/>
            <w:left w:val="none" w:sz="0" w:space="0" w:color="auto"/>
            <w:bottom w:val="none" w:sz="0" w:space="0" w:color="auto"/>
            <w:right w:val="none" w:sz="0" w:space="0" w:color="auto"/>
          </w:divBdr>
        </w:div>
        <w:div w:id="801776865">
          <w:marLeft w:val="0"/>
          <w:marRight w:val="0"/>
          <w:marTop w:val="0"/>
          <w:marBottom w:val="0"/>
          <w:divBdr>
            <w:top w:val="none" w:sz="0" w:space="0" w:color="auto"/>
            <w:left w:val="none" w:sz="0" w:space="0" w:color="auto"/>
            <w:bottom w:val="none" w:sz="0" w:space="0" w:color="auto"/>
            <w:right w:val="none" w:sz="0" w:space="0" w:color="auto"/>
          </w:divBdr>
          <w:divsChild>
            <w:div w:id="26612565">
              <w:marLeft w:val="0"/>
              <w:marRight w:val="0"/>
              <w:marTop w:val="0"/>
              <w:marBottom w:val="0"/>
              <w:divBdr>
                <w:top w:val="none" w:sz="0" w:space="0" w:color="auto"/>
                <w:left w:val="none" w:sz="0" w:space="0" w:color="auto"/>
                <w:bottom w:val="none" w:sz="0" w:space="0" w:color="auto"/>
                <w:right w:val="none" w:sz="0" w:space="0" w:color="auto"/>
              </w:divBdr>
            </w:div>
            <w:div w:id="229124255">
              <w:marLeft w:val="0"/>
              <w:marRight w:val="0"/>
              <w:marTop w:val="0"/>
              <w:marBottom w:val="0"/>
              <w:divBdr>
                <w:top w:val="none" w:sz="0" w:space="0" w:color="auto"/>
                <w:left w:val="none" w:sz="0" w:space="0" w:color="auto"/>
                <w:bottom w:val="none" w:sz="0" w:space="0" w:color="auto"/>
                <w:right w:val="none" w:sz="0" w:space="0" w:color="auto"/>
              </w:divBdr>
            </w:div>
            <w:div w:id="275410487">
              <w:marLeft w:val="0"/>
              <w:marRight w:val="0"/>
              <w:marTop w:val="0"/>
              <w:marBottom w:val="0"/>
              <w:divBdr>
                <w:top w:val="none" w:sz="0" w:space="0" w:color="auto"/>
                <w:left w:val="none" w:sz="0" w:space="0" w:color="auto"/>
                <w:bottom w:val="none" w:sz="0" w:space="0" w:color="auto"/>
                <w:right w:val="none" w:sz="0" w:space="0" w:color="auto"/>
              </w:divBdr>
            </w:div>
            <w:div w:id="477768931">
              <w:marLeft w:val="0"/>
              <w:marRight w:val="0"/>
              <w:marTop w:val="0"/>
              <w:marBottom w:val="0"/>
              <w:divBdr>
                <w:top w:val="none" w:sz="0" w:space="0" w:color="auto"/>
                <w:left w:val="none" w:sz="0" w:space="0" w:color="auto"/>
                <w:bottom w:val="none" w:sz="0" w:space="0" w:color="auto"/>
                <w:right w:val="none" w:sz="0" w:space="0" w:color="auto"/>
              </w:divBdr>
            </w:div>
            <w:div w:id="570315460">
              <w:marLeft w:val="0"/>
              <w:marRight w:val="0"/>
              <w:marTop w:val="0"/>
              <w:marBottom w:val="0"/>
              <w:divBdr>
                <w:top w:val="none" w:sz="0" w:space="0" w:color="auto"/>
                <w:left w:val="none" w:sz="0" w:space="0" w:color="auto"/>
                <w:bottom w:val="none" w:sz="0" w:space="0" w:color="auto"/>
                <w:right w:val="none" w:sz="0" w:space="0" w:color="auto"/>
              </w:divBdr>
            </w:div>
            <w:div w:id="648630439">
              <w:marLeft w:val="0"/>
              <w:marRight w:val="0"/>
              <w:marTop w:val="0"/>
              <w:marBottom w:val="0"/>
              <w:divBdr>
                <w:top w:val="none" w:sz="0" w:space="0" w:color="auto"/>
                <w:left w:val="none" w:sz="0" w:space="0" w:color="auto"/>
                <w:bottom w:val="none" w:sz="0" w:space="0" w:color="auto"/>
                <w:right w:val="none" w:sz="0" w:space="0" w:color="auto"/>
              </w:divBdr>
            </w:div>
            <w:div w:id="697120079">
              <w:marLeft w:val="0"/>
              <w:marRight w:val="0"/>
              <w:marTop w:val="0"/>
              <w:marBottom w:val="0"/>
              <w:divBdr>
                <w:top w:val="none" w:sz="0" w:space="0" w:color="auto"/>
                <w:left w:val="none" w:sz="0" w:space="0" w:color="auto"/>
                <w:bottom w:val="none" w:sz="0" w:space="0" w:color="auto"/>
                <w:right w:val="none" w:sz="0" w:space="0" w:color="auto"/>
              </w:divBdr>
            </w:div>
            <w:div w:id="736636817">
              <w:marLeft w:val="0"/>
              <w:marRight w:val="0"/>
              <w:marTop w:val="0"/>
              <w:marBottom w:val="0"/>
              <w:divBdr>
                <w:top w:val="none" w:sz="0" w:space="0" w:color="auto"/>
                <w:left w:val="none" w:sz="0" w:space="0" w:color="auto"/>
                <w:bottom w:val="none" w:sz="0" w:space="0" w:color="auto"/>
                <w:right w:val="none" w:sz="0" w:space="0" w:color="auto"/>
              </w:divBdr>
            </w:div>
            <w:div w:id="813370684">
              <w:marLeft w:val="0"/>
              <w:marRight w:val="0"/>
              <w:marTop w:val="0"/>
              <w:marBottom w:val="0"/>
              <w:divBdr>
                <w:top w:val="none" w:sz="0" w:space="0" w:color="auto"/>
                <w:left w:val="none" w:sz="0" w:space="0" w:color="auto"/>
                <w:bottom w:val="none" w:sz="0" w:space="0" w:color="auto"/>
                <w:right w:val="none" w:sz="0" w:space="0" w:color="auto"/>
              </w:divBdr>
            </w:div>
            <w:div w:id="1017005636">
              <w:marLeft w:val="0"/>
              <w:marRight w:val="0"/>
              <w:marTop w:val="0"/>
              <w:marBottom w:val="0"/>
              <w:divBdr>
                <w:top w:val="none" w:sz="0" w:space="0" w:color="auto"/>
                <w:left w:val="none" w:sz="0" w:space="0" w:color="auto"/>
                <w:bottom w:val="none" w:sz="0" w:space="0" w:color="auto"/>
                <w:right w:val="none" w:sz="0" w:space="0" w:color="auto"/>
              </w:divBdr>
            </w:div>
            <w:div w:id="1042562361">
              <w:marLeft w:val="0"/>
              <w:marRight w:val="0"/>
              <w:marTop w:val="0"/>
              <w:marBottom w:val="0"/>
              <w:divBdr>
                <w:top w:val="none" w:sz="0" w:space="0" w:color="auto"/>
                <w:left w:val="none" w:sz="0" w:space="0" w:color="auto"/>
                <w:bottom w:val="none" w:sz="0" w:space="0" w:color="auto"/>
                <w:right w:val="none" w:sz="0" w:space="0" w:color="auto"/>
              </w:divBdr>
            </w:div>
            <w:div w:id="1110277681">
              <w:marLeft w:val="0"/>
              <w:marRight w:val="0"/>
              <w:marTop w:val="0"/>
              <w:marBottom w:val="0"/>
              <w:divBdr>
                <w:top w:val="none" w:sz="0" w:space="0" w:color="auto"/>
                <w:left w:val="none" w:sz="0" w:space="0" w:color="auto"/>
                <w:bottom w:val="none" w:sz="0" w:space="0" w:color="auto"/>
                <w:right w:val="none" w:sz="0" w:space="0" w:color="auto"/>
              </w:divBdr>
            </w:div>
            <w:div w:id="1306471989">
              <w:marLeft w:val="0"/>
              <w:marRight w:val="0"/>
              <w:marTop w:val="0"/>
              <w:marBottom w:val="0"/>
              <w:divBdr>
                <w:top w:val="none" w:sz="0" w:space="0" w:color="auto"/>
                <w:left w:val="none" w:sz="0" w:space="0" w:color="auto"/>
                <w:bottom w:val="none" w:sz="0" w:space="0" w:color="auto"/>
                <w:right w:val="none" w:sz="0" w:space="0" w:color="auto"/>
              </w:divBdr>
            </w:div>
            <w:div w:id="1318388429">
              <w:marLeft w:val="0"/>
              <w:marRight w:val="0"/>
              <w:marTop w:val="0"/>
              <w:marBottom w:val="0"/>
              <w:divBdr>
                <w:top w:val="none" w:sz="0" w:space="0" w:color="auto"/>
                <w:left w:val="none" w:sz="0" w:space="0" w:color="auto"/>
                <w:bottom w:val="none" w:sz="0" w:space="0" w:color="auto"/>
                <w:right w:val="none" w:sz="0" w:space="0" w:color="auto"/>
              </w:divBdr>
            </w:div>
            <w:div w:id="1324964614">
              <w:marLeft w:val="0"/>
              <w:marRight w:val="0"/>
              <w:marTop w:val="0"/>
              <w:marBottom w:val="0"/>
              <w:divBdr>
                <w:top w:val="none" w:sz="0" w:space="0" w:color="auto"/>
                <w:left w:val="none" w:sz="0" w:space="0" w:color="auto"/>
                <w:bottom w:val="none" w:sz="0" w:space="0" w:color="auto"/>
                <w:right w:val="none" w:sz="0" w:space="0" w:color="auto"/>
              </w:divBdr>
            </w:div>
            <w:div w:id="1848594078">
              <w:marLeft w:val="0"/>
              <w:marRight w:val="0"/>
              <w:marTop w:val="0"/>
              <w:marBottom w:val="0"/>
              <w:divBdr>
                <w:top w:val="none" w:sz="0" w:space="0" w:color="auto"/>
                <w:left w:val="none" w:sz="0" w:space="0" w:color="auto"/>
                <w:bottom w:val="none" w:sz="0" w:space="0" w:color="auto"/>
                <w:right w:val="none" w:sz="0" w:space="0" w:color="auto"/>
              </w:divBdr>
            </w:div>
            <w:div w:id="2040737275">
              <w:marLeft w:val="0"/>
              <w:marRight w:val="0"/>
              <w:marTop w:val="0"/>
              <w:marBottom w:val="0"/>
              <w:divBdr>
                <w:top w:val="none" w:sz="0" w:space="0" w:color="auto"/>
                <w:left w:val="none" w:sz="0" w:space="0" w:color="auto"/>
                <w:bottom w:val="none" w:sz="0" w:space="0" w:color="auto"/>
                <w:right w:val="none" w:sz="0" w:space="0" w:color="auto"/>
              </w:divBdr>
            </w:div>
          </w:divsChild>
        </w:div>
        <w:div w:id="1154831697">
          <w:marLeft w:val="0"/>
          <w:marRight w:val="0"/>
          <w:marTop w:val="0"/>
          <w:marBottom w:val="0"/>
          <w:divBdr>
            <w:top w:val="none" w:sz="0" w:space="0" w:color="auto"/>
            <w:left w:val="none" w:sz="0" w:space="0" w:color="auto"/>
            <w:bottom w:val="none" w:sz="0" w:space="0" w:color="auto"/>
            <w:right w:val="none" w:sz="0" w:space="0" w:color="auto"/>
          </w:divBdr>
        </w:div>
        <w:div w:id="1174958172">
          <w:marLeft w:val="0"/>
          <w:marRight w:val="0"/>
          <w:marTop w:val="0"/>
          <w:marBottom w:val="0"/>
          <w:divBdr>
            <w:top w:val="none" w:sz="0" w:space="0" w:color="auto"/>
            <w:left w:val="none" w:sz="0" w:space="0" w:color="auto"/>
            <w:bottom w:val="none" w:sz="0" w:space="0" w:color="auto"/>
            <w:right w:val="none" w:sz="0" w:space="0" w:color="auto"/>
          </w:divBdr>
        </w:div>
        <w:div w:id="1304966897">
          <w:marLeft w:val="0"/>
          <w:marRight w:val="0"/>
          <w:marTop w:val="0"/>
          <w:marBottom w:val="0"/>
          <w:divBdr>
            <w:top w:val="none" w:sz="0" w:space="0" w:color="auto"/>
            <w:left w:val="none" w:sz="0" w:space="0" w:color="auto"/>
            <w:bottom w:val="none" w:sz="0" w:space="0" w:color="auto"/>
            <w:right w:val="none" w:sz="0" w:space="0" w:color="auto"/>
          </w:divBdr>
        </w:div>
        <w:div w:id="1743065061">
          <w:marLeft w:val="0"/>
          <w:marRight w:val="0"/>
          <w:marTop w:val="0"/>
          <w:marBottom w:val="0"/>
          <w:divBdr>
            <w:top w:val="none" w:sz="0" w:space="0" w:color="auto"/>
            <w:left w:val="none" w:sz="0" w:space="0" w:color="auto"/>
            <w:bottom w:val="none" w:sz="0" w:space="0" w:color="auto"/>
            <w:right w:val="none" w:sz="0" w:space="0" w:color="auto"/>
          </w:divBdr>
        </w:div>
      </w:divsChild>
    </w:div>
    <w:div w:id="800346909">
      <w:bodyDiv w:val="1"/>
      <w:marLeft w:val="0"/>
      <w:marRight w:val="0"/>
      <w:marTop w:val="0"/>
      <w:marBottom w:val="0"/>
      <w:divBdr>
        <w:top w:val="none" w:sz="0" w:space="0" w:color="auto"/>
        <w:left w:val="none" w:sz="0" w:space="0" w:color="auto"/>
        <w:bottom w:val="none" w:sz="0" w:space="0" w:color="auto"/>
        <w:right w:val="none" w:sz="0" w:space="0" w:color="auto"/>
      </w:divBdr>
      <w:divsChild>
        <w:div w:id="26025872">
          <w:marLeft w:val="0"/>
          <w:marRight w:val="0"/>
          <w:marTop w:val="0"/>
          <w:marBottom w:val="0"/>
          <w:divBdr>
            <w:top w:val="none" w:sz="0" w:space="0" w:color="auto"/>
            <w:left w:val="none" w:sz="0" w:space="0" w:color="auto"/>
            <w:bottom w:val="none" w:sz="0" w:space="0" w:color="auto"/>
            <w:right w:val="none" w:sz="0" w:space="0" w:color="auto"/>
          </w:divBdr>
          <w:divsChild>
            <w:div w:id="1345552045">
              <w:marLeft w:val="0"/>
              <w:marRight w:val="0"/>
              <w:marTop w:val="0"/>
              <w:marBottom w:val="0"/>
              <w:divBdr>
                <w:top w:val="none" w:sz="0" w:space="0" w:color="auto"/>
                <w:left w:val="none" w:sz="0" w:space="0" w:color="auto"/>
                <w:bottom w:val="none" w:sz="0" w:space="0" w:color="auto"/>
                <w:right w:val="none" w:sz="0" w:space="0" w:color="auto"/>
              </w:divBdr>
            </w:div>
            <w:div w:id="1812550668">
              <w:marLeft w:val="0"/>
              <w:marRight w:val="0"/>
              <w:marTop w:val="0"/>
              <w:marBottom w:val="0"/>
              <w:divBdr>
                <w:top w:val="none" w:sz="0" w:space="0" w:color="auto"/>
                <w:left w:val="none" w:sz="0" w:space="0" w:color="auto"/>
                <w:bottom w:val="none" w:sz="0" w:space="0" w:color="auto"/>
                <w:right w:val="none" w:sz="0" w:space="0" w:color="auto"/>
              </w:divBdr>
            </w:div>
          </w:divsChild>
        </w:div>
        <w:div w:id="40635807">
          <w:marLeft w:val="0"/>
          <w:marRight w:val="0"/>
          <w:marTop w:val="0"/>
          <w:marBottom w:val="0"/>
          <w:divBdr>
            <w:top w:val="none" w:sz="0" w:space="0" w:color="auto"/>
            <w:left w:val="none" w:sz="0" w:space="0" w:color="auto"/>
            <w:bottom w:val="none" w:sz="0" w:space="0" w:color="auto"/>
            <w:right w:val="none" w:sz="0" w:space="0" w:color="auto"/>
          </w:divBdr>
          <w:divsChild>
            <w:div w:id="432477884">
              <w:marLeft w:val="0"/>
              <w:marRight w:val="0"/>
              <w:marTop w:val="0"/>
              <w:marBottom w:val="0"/>
              <w:divBdr>
                <w:top w:val="none" w:sz="0" w:space="0" w:color="auto"/>
                <w:left w:val="none" w:sz="0" w:space="0" w:color="auto"/>
                <w:bottom w:val="none" w:sz="0" w:space="0" w:color="auto"/>
                <w:right w:val="none" w:sz="0" w:space="0" w:color="auto"/>
              </w:divBdr>
            </w:div>
            <w:div w:id="583224102">
              <w:marLeft w:val="0"/>
              <w:marRight w:val="0"/>
              <w:marTop w:val="0"/>
              <w:marBottom w:val="0"/>
              <w:divBdr>
                <w:top w:val="none" w:sz="0" w:space="0" w:color="auto"/>
                <w:left w:val="none" w:sz="0" w:space="0" w:color="auto"/>
                <w:bottom w:val="none" w:sz="0" w:space="0" w:color="auto"/>
                <w:right w:val="none" w:sz="0" w:space="0" w:color="auto"/>
              </w:divBdr>
            </w:div>
            <w:div w:id="1242712736">
              <w:marLeft w:val="0"/>
              <w:marRight w:val="0"/>
              <w:marTop w:val="0"/>
              <w:marBottom w:val="0"/>
              <w:divBdr>
                <w:top w:val="none" w:sz="0" w:space="0" w:color="auto"/>
                <w:left w:val="none" w:sz="0" w:space="0" w:color="auto"/>
                <w:bottom w:val="none" w:sz="0" w:space="0" w:color="auto"/>
                <w:right w:val="none" w:sz="0" w:space="0" w:color="auto"/>
              </w:divBdr>
            </w:div>
            <w:div w:id="1525097021">
              <w:marLeft w:val="0"/>
              <w:marRight w:val="0"/>
              <w:marTop w:val="0"/>
              <w:marBottom w:val="0"/>
              <w:divBdr>
                <w:top w:val="none" w:sz="0" w:space="0" w:color="auto"/>
                <w:left w:val="none" w:sz="0" w:space="0" w:color="auto"/>
                <w:bottom w:val="none" w:sz="0" w:space="0" w:color="auto"/>
                <w:right w:val="none" w:sz="0" w:space="0" w:color="auto"/>
              </w:divBdr>
            </w:div>
          </w:divsChild>
        </w:div>
        <w:div w:id="109936601">
          <w:marLeft w:val="0"/>
          <w:marRight w:val="0"/>
          <w:marTop w:val="0"/>
          <w:marBottom w:val="0"/>
          <w:divBdr>
            <w:top w:val="none" w:sz="0" w:space="0" w:color="auto"/>
            <w:left w:val="none" w:sz="0" w:space="0" w:color="auto"/>
            <w:bottom w:val="none" w:sz="0" w:space="0" w:color="auto"/>
            <w:right w:val="none" w:sz="0" w:space="0" w:color="auto"/>
          </w:divBdr>
          <w:divsChild>
            <w:div w:id="430706332">
              <w:marLeft w:val="0"/>
              <w:marRight w:val="0"/>
              <w:marTop w:val="0"/>
              <w:marBottom w:val="0"/>
              <w:divBdr>
                <w:top w:val="none" w:sz="0" w:space="0" w:color="auto"/>
                <w:left w:val="none" w:sz="0" w:space="0" w:color="auto"/>
                <w:bottom w:val="none" w:sz="0" w:space="0" w:color="auto"/>
                <w:right w:val="none" w:sz="0" w:space="0" w:color="auto"/>
              </w:divBdr>
            </w:div>
            <w:div w:id="1912502971">
              <w:marLeft w:val="0"/>
              <w:marRight w:val="0"/>
              <w:marTop w:val="0"/>
              <w:marBottom w:val="0"/>
              <w:divBdr>
                <w:top w:val="none" w:sz="0" w:space="0" w:color="auto"/>
                <w:left w:val="none" w:sz="0" w:space="0" w:color="auto"/>
                <w:bottom w:val="none" w:sz="0" w:space="0" w:color="auto"/>
                <w:right w:val="none" w:sz="0" w:space="0" w:color="auto"/>
              </w:divBdr>
            </w:div>
          </w:divsChild>
        </w:div>
        <w:div w:id="186722965">
          <w:marLeft w:val="0"/>
          <w:marRight w:val="0"/>
          <w:marTop w:val="0"/>
          <w:marBottom w:val="0"/>
          <w:divBdr>
            <w:top w:val="none" w:sz="0" w:space="0" w:color="auto"/>
            <w:left w:val="none" w:sz="0" w:space="0" w:color="auto"/>
            <w:bottom w:val="none" w:sz="0" w:space="0" w:color="auto"/>
            <w:right w:val="none" w:sz="0" w:space="0" w:color="auto"/>
          </w:divBdr>
          <w:divsChild>
            <w:div w:id="1378041022">
              <w:marLeft w:val="0"/>
              <w:marRight w:val="0"/>
              <w:marTop w:val="0"/>
              <w:marBottom w:val="0"/>
              <w:divBdr>
                <w:top w:val="none" w:sz="0" w:space="0" w:color="auto"/>
                <w:left w:val="none" w:sz="0" w:space="0" w:color="auto"/>
                <w:bottom w:val="none" w:sz="0" w:space="0" w:color="auto"/>
                <w:right w:val="none" w:sz="0" w:space="0" w:color="auto"/>
              </w:divBdr>
            </w:div>
            <w:div w:id="1820532865">
              <w:marLeft w:val="0"/>
              <w:marRight w:val="0"/>
              <w:marTop w:val="0"/>
              <w:marBottom w:val="0"/>
              <w:divBdr>
                <w:top w:val="none" w:sz="0" w:space="0" w:color="auto"/>
                <w:left w:val="none" w:sz="0" w:space="0" w:color="auto"/>
                <w:bottom w:val="none" w:sz="0" w:space="0" w:color="auto"/>
                <w:right w:val="none" w:sz="0" w:space="0" w:color="auto"/>
              </w:divBdr>
            </w:div>
            <w:div w:id="1933733821">
              <w:marLeft w:val="0"/>
              <w:marRight w:val="0"/>
              <w:marTop w:val="0"/>
              <w:marBottom w:val="0"/>
              <w:divBdr>
                <w:top w:val="none" w:sz="0" w:space="0" w:color="auto"/>
                <w:left w:val="none" w:sz="0" w:space="0" w:color="auto"/>
                <w:bottom w:val="none" w:sz="0" w:space="0" w:color="auto"/>
                <w:right w:val="none" w:sz="0" w:space="0" w:color="auto"/>
              </w:divBdr>
            </w:div>
          </w:divsChild>
        </w:div>
        <w:div w:id="336929931">
          <w:marLeft w:val="0"/>
          <w:marRight w:val="0"/>
          <w:marTop w:val="0"/>
          <w:marBottom w:val="0"/>
          <w:divBdr>
            <w:top w:val="none" w:sz="0" w:space="0" w:color="auto"/>
            <w:left w:val="none" w:sz="0" w:space="0" w:color="auto"/>
            <w:bottom w:val="none" w:sz="0" w:space="0" w:color="auto"/>
            <w:right w:val="none" w:sz="0" w:space="0" w:color="auto"/>
          </w:divBdr>
          <w:divsChild>
            <w:div w:id="26220231">
              <w:marLeft w:val="0"/>
              <w:marRight w:val="0"/>
              <w:marTop w:val="0"/>
              <w:marBottom w:val="0"/>
              <w:divBdr>
                <w:top w:val="none" w:sz="0" w:space="0" w:color="auto"/>
                <w:left w:val="none" w:sz="0" w:space="0" w:color="auto"/>
                <w:bottom w:val="none" w:sz="0" w:space="0" w:color="auto"/>
                <w:right w:val="none" w:sz="0" w:space="0" w:color="auto"/>
              </w:divBdr>
            </w:div>
            <w:div w:id="966661080">
              <w:marLeft w:val="0"/>
              <w:marRight w:val="0"/>
              <w:marTop w:val="0"/>
              <w:marBottom w:val="0"/>
              <w:divBdr>
                <w:top w:val="none" w:sz="0" w:space="0" w:color="auto"/>
                <w:left w:val="none" w:sz="0" w:space="0" w:color="auto"/>
                <w:bottom w:val="none" w:sz="0" w:space="0" w:color="auto"/>
                <w:right w:val="none" w:sz="0" w:space="0" w:color="auto"/>
              </w:divBdr>
            </w:div>
            <w:div w:id="1320310821">
              <w:marLeft w:val="0"/>
              <w:marRight w:val="0"/>
              <w:marTop w:val="0"/>
              <w:marBottom w:val="0"/>
              <w:divBdr>
                <w:top w:val="none" w:sz="0" w:space="0" w:color="auto"/>
                <w:left w:val="none" w:sz="0" w:space="0" w:color="auto"/>
                <w:bottom w:val="none" w:sz="0" w:space="0" w:color="auto"/>
                <w:right w:val="none" w:sz="0" w:space="0" w:color="auto"/>
              </w:divBdr>
            </w:div>
            <w:div w:id="1420367618">
              <w:marLeft w:val="0"/>
              <w:marRight w:val="0"/>
              <w:marTop w:val="0"/>
              <w:marBottom w:val="0"/>
              <w:divBdr>
                <w:top w:val="none" w:sz="0" w:space="0" w:color="auto"/>
                <w:left w:val="none" w:sz="0" w:space="0" w:color="auto"/>
                <w:bottom w:val="none" w:sz="0" w:space="0" w:color="auto"/>
                <w:right w:val="none" w:sz="0" w:space="0" w:color="auto"/>
              </w:divBdr>
            </w:div>
            <w:div w:id="1660690124">
              <w:marLeft w:val="0"/>
              <w:marRight w:val="0"/>
              <w:marTop w:val="0"/>
              <w:marBottom w:val="0"/>
              <w:divBdr>
                <w:top w:val="none" w:sz="0" w:space="0" w:color="auto"/>
                <w:left w:val="none" w:sz="0" w:space="0" w:color="auto"/>
                <w:bottom w:val="none" w:sz="0" w:space="0" w:color="auto"/>
                <w:right w:val="none" w:sz="0" w:space="0" w:color="auto"/>
              </w:divBdr>
            </w:div>
          </w:divsChild>
        </w:div>
        <w:div w:id="352999161">
          <w:marLeft w:val="0"/>
          <w:marRight w:val="0"/>
          <w:marTop w:val="0"/>
          <w:marBottom w:val="0"/>
          <w:divBdr>
            <w:top w:val="none" w:sz="0" w:space="0" w:color="auto"/>
            <w:left w:val="none" w:sz="0" w:space="0" w:color="auto"/>
            <w:bottom w:val="none" w:sz="0" w:space="0" w:color="auto"/>
            <w:right w:val="none" w:sz="0" w:space="0" w:color="auto"/>
          </w:divBdr>
          <w:divsChild>
            <w:div w:id="1367871752">
              <w:marLeft w:val="0"/>
              <w:marRight w:val="0"/>
              <w:marTop w:val="0"/>
              <w:marBottom w:val="0"/>
              <w:divBdr>
                <w:top w:val="none" w:sz="0" w:space="0" w:color="auto"/>
                <w:left w:val="none" w:sz="0" w:space="0" w:color="auto"/>
                <w:bottom w:val="none" w:sz="0" w:space="0" w:color="auto"/>
                <w:right w:val="none" w:sz="0" w:space="0" w:color="auto"/>
              </w:divBdr>
            </w:div>
            <w:div w:id="1570916458">
              <w:marLeft w:val="0"/>
              <w:marRight w:val="0"/>
              <w:marTop w:val="0"/>
              <w:marBottom w:val="0"/>
              <w:divBdr>
                <w:top w:val="none" w:sz="0" w:space="0" w:color="auto"/>
                <w:left w:val="none" w:sz="0" w:space="0" w:color="auto"/>
                <w:bottom w:val="none" w:sz="0" w:space="0" w:color="auto"/>
                <w:right w:val="none" w:sz="0" w:space="0" w:color="auto"/>
              </w:divBdr>
            </w:div>
            <w:div w:id="1885828383">
              <w:marLeft w:val="0"/>
              <w:marRight w:val="0"/>
              <w:marTop w:val="0"/>
              <w:marBottom w:val="0"/>
              <w:divBdr>
                <w:top w:val="none" w:sz="0" w:space="0" w:color="auto"/>
                <w:left w:val="none" w:sz="0" w:space="0" w:color="auto"/>
                <w:bottom w:val="none" w:sz="0" w:space="0" w:color="auto"/>
                <w:right w:val="none" w:sz="0" w:space="0" w:color="auto"/>
              </w:divBdr>
            </w:div>
          </w:divsChild>
        </w:div>
        <w:div w:id="510409987">
          <w:marLeft w:val="0"/>
          <w:marRight w:val="0"/>
          <w:marTop w:val="0"/>
          <w:marBottom w:val="0"/>
          <w:divBdr>
            <w:top w:val="none" w:sz="0" w:space="0" w:color="auto"/>
            <w:left w:val="none" w:sz="0" w:space="0" w:color="auto"/>
            <w:bottom w:val="none" w:sz="0" w:space="0" w:color="auto"/>
            <w:right w:val="none" w:sz="0" w:space="0" w:color="auto"/>
          </w:divBdr>
          <w:divsChild>
            <w:div w:id="46226208">
              <w:marLeft w:val="0"/>
              <w:marRight w:val="0"/>
              <w:marTop w:val="0"/>
              <w:marBottom w:val="0"/>
              <w:divBdr>
                <w:top w:val="none" w:sz="0" w:space="0" w:color="auto"/>
                <w:left w:val="none" w:sz="0" w:space="0" w:color="auto"/>
                <w:bottom w:val="none" w:sz="0" w:space="0" w:color="auto"/>
                <w:right w:val="none" w:sz="0" w:space="0" w:color="auto"/>
              </w:divBdr>
            </w:div>
            <w:div w:id="741103851">
              <w:marLeft w:val="0"/>
              <w:marRight w:val="0"/>
              <w:marTop w:val="0"/>
              <w:marBottom w:val="0"/>
              <w:divBdr>
                <w:top w:val="none" w:sz="0" w:space="0" w:color="auto"/>
                <w:left w:val="none" w:sz="0" w:space="0" w:color="auto"/>
                <w:bottom w:val="none" w:sz="0" w:space="0" w:color="auto"/>
                <w:right w:val="none" w:sz="0" w:space="0" w:color="auto"/>
              </w:divBdr>
            </w:div>
            <w:div w:id="1521433531">
              <w:marLeft w:val="0"/>
              <w:marRight w:val="0"/>
              <w:marTop w:val="0"/>
              <w:marBottom w:val="0"/>
              <w:divBdr>
                <w:top w:val="none" w:sz="0" w:space="0" w:color="auto"/>
                <w:left w:val="none" w:sz="0" w:space="0" w:color="auto"/>
                <w:bottom w:val="none" w:sz="0" w:space="0" w:color="auto"/>
                <w:right w:val="none" w:sz="0" w:space="0" w:color="auto"/>
              </w:divBdr>
            </w:div>
            <w:div w:id="1610552226">
              <w:marLeft w:val="0"/>
              <w:marRight w:val="0"/>
              <w:marTop w:val="0"/>
              <w:marBottom w:val="0"/>
              <w:divBdr>
                <w:top w:val="none" w:sz="0" w:space="0" w:color="auto"/>
                <w:left w:val="none" w:sz="0" w:space="0" w:color="auto"/>
                <w:bottom w:val="none" w:sz="0" w:space="0" w:color="auto"/>
                <w:right w:val="none" w:sz="0" w:space="0" w:color="auto"/>
              </w:divBdr>
            </w:div>
            <w:div w:id="1793014767">
              <w:marLeft w:val="0"/>
              <w:marRight w:val="0"/>
              <w:marTop w:val="0"/>
              <w:marBottom w:val="0"/>
              <w:divBdr>
                <w:top w:val="none" w:sz="0" w:space="0" w:color="auto"/>
                <w:left w:val="none" w:sz="0" w:space="0" w:color="auto"/>
                <w:bottom w:val="none" w:sz="0" w:space="0" w:color="auto"/>
                <w:right w:val="none" w:sz="0" w:space="0" w:color="auto"/>
              </w:divBdr>
            </w:div>
            <w:div w:id="1904094898">
              <w:marLeft w:val="0"/>
              <w:marRight w:val="0"/>
              <w:marTop w:val="0"/>
              <w:marBottom w:val="0"/>
              <w:divBdr>
                <w:top w:val="none" w:sz="0" w:space="0" w:color="auto"/>
                <w:left w:val="none" w:sz="0" w:space="0" w:color="auto"/>
                <w:bottom w:val="none" w:sz="0" w:space="0" w:color="auto"/>
                <w:right w:val="none" w:sz="0" w:space="0" w:color="auto"/>
              </w:divBdr>
            </w:div>
            <w:div w:id="2002811706">
              <w:marLeft w:val="0"/>
              <w:marRight w:val="0"/>
              <w:marTop w:val="0"/>
              <w:marBottom w:val="0"/>
              <w:divBdr>
                <w:top w:val="none" w:sz="0" w:space="0" w:color="auto"/>
                <w:left w:val="none" w:sz="0" w:space="0" w:color="auto"/>
                <w:bottom w:val="none" w:sz="0" w:space="0" w:color="auto"/>
                <w:right w:val="none" w:sz="0" w:space="0" w:color="auto"/>
              </w:divBdr>
            </w:div>
          </w:divsChild>
        </w:div>
        <w:div w:id="566771201">
          <w:marLeft w:val="0"/>
          <w:marRight w:val="0"/>
          <w:marTop w:val="0"/>
          <w:marBottom w:val="0"/>
          <w:divBdr>
            <w:top w:val="none" w:sz="0" w:space="0" w:color="auto"/>
            <w:left w:val="none" w:sz="0" w:space="0" w:color="auto"/>
            <w:bottom w:val="none" w:sz="0" w:space="0" w:color="auto"/>
            <w:right w:val="none" w:sz="0" w:space="0" w:color="auto"/>
          </w:divBdr>
          <w:divsChild>
            <w:div w:id="625045643">
              <w:marLeft w:val="0"/>
              <w:marRight w:val="0"/>
              <w:marTop w:val="0"/>
              <w:marBottom w:val="0"/>
              <w:divBdr>
                <w:top w:val="none" w:sz="0" w:space="0" w:color="auto"/>
                <w:left w:val="none" w:sz="0" w:space="0" w:color="auto"/>
                <w:bottom w:val="none" w:sz="0" w:space="0" w:color="auto"/>
                <w:right w:val="none" w:sz="0" w:space="0" w:color="auto"/>
              </w:divBdr>
            </w:div>
          </w:divsChild>
        </w:div>
        <w:div w:id="678192476">
          <w:marLeft w:val="0"/>
          <w:marRight w:val="0"/>
          <w:marTop w:val="0"/>
          <w:marBottom w:val="0"/>
          <w:divBdr>
            <w:top w:val="none" w:sz="0" w:space="0" w:color="auto"/>
            <w:left w:val="none" w:sz="0" w:space="0" w:color="auto"/>
            <w:bottom w:val="none" w:sz="0" w:space="0" w:color="auto"/>
            <w:right w:val="none" w:sz="0" w:space="0" w:color="auto"/>
          </w:divBdr>
          <w:divsChild>
            <w:div w:id="528370081">
              <w:marLeft w:val="0"/>
              <w:marRight w:val="0"/>
              <w:marTop w:val="0"/>
              <w:marBottom w:val="0"/>
              <w:divBdr>
                <w:top w:val="none" w:sz="0" w:space="0" w:color="auto"/>
                <w:left w:val="none" w:sz="0" w:space="0" w:color="auto"/>
                <w:bottom w:val="none" w:sz="0" w:space="0" w:color="auto"/>
                <w:right w:val="none" w:sz="0" w:space="0" w:color="auto"/>
              </w:divBdr>
            </w:div>
            <w:div w:id="918058090">
              <w:marLeft w:val="0"/>
              <w:marRight w:val="0"/>
              <w:marTop w:val="0"/>
              <w:marBottom w:val="0"/>
              <w:divBdr>
                <w:top w:val="none" w:sz="0" w:space="0" w:color="auto"/>
                <w:left w:val="none" w:sz="0" w:space="0" w:color="auto"/>
                <w:bottom w:val="none" w:sz="0" w:space="0" w:color="auto"/>
                <w:right w:val="none" w:sz="0" w:space="0" w:color="auto"/>
              </w:divBdr>
            </w:div>
            <w:div w:id="1088775168">
              <w:marLeft w:val="0"/>
              <w:marRight w:val="0"/>
              <w:marTop w:val="0"/>
              <w:marBottom w:val="0"/>
              <w:divBdr>
                <w:top w:val="none" w:sz="0" w:space="0" w:color="auto"/>
                <w:left w:val="none" w:sz="0" w:space="0" w:color="auto"/>
                <w:bottom w:val="none" w:sz="0" w:space="0" w:color="auto"/>
                <w:right w:val="none" w:sz="0" w:space="0" w:color="auto"/>
              </w:divBdr>
            </w:div>
            <w:div w:id="1089159213">
              <w:marLeft w:val="0"/>
              <w:marRight w:val="0"/>
              <w:marTop w:val="0"/>
              <w:marBottom w:val="0"/>
              <w:divBdr>
                <w:top w:val="none" w:sz="0" w:space="0" w:color="auto"/>
                <w:left w:val="none" w:sz="0" w:space="0" w:color="auto"/>
                <w:bottom w:val="none" w:sz="0" w:space="0" w:color="auto"/>
                <w:right w:val="none" w:sz="0" w:space="0" w:color="auto"/>
              </w:divBdr>
            </w:div>
            <w:div w:id="1115752647">
              <w:marLeft w:val="0"/>
              <w:marRight w:val="0"/>
              <w:marTop w:val="0"/>
              <w:marBottom w:val="0"/>
              <w:divBdr>
                <w:top w:val="none" w:sz="0" w:space="0" w:color="auto"/>
                <w:left w:val="none" w:sz="0" w:space="0" w:color="auto"/>
                <w:bottom w:val="none" w:sz="0" w:space="0" w:color="auto"/>
                <w:right w:val="none" w:sz="0" w:space="0" w:color="auto"/>
              </w:divBdr>
            </w:div>
            <w:div w:id="1731422283">
              <w:marLeft w:val="0"/>
              <w:marRight w:val="0"/>
              <w:marTop w:val="0"/>
              <w:marBottom w:val="0"/>
              <w:divBdr>
                <w:top w:val="none" w:sz="0" w:space="0" w:color="auto"/>
                <w:left w:val="none" w:sz="0" w:space="0" w:color="auto"/>
                <w:bottom w:val="none" w:sz="0" w:space="0" w:color="auto"/>
                <w:right w:val="none" w:sz="0" w:space="0" w:color="auto"/>
              </w:divBdr>
            </w:div>
            <w:div w:id="1788313153">
              <w:marLeft w:val="0"/>
              <w:marRight w:val="0"/>
              <w:marTop w:val="0"/>
              <w:marBottom w:val="0"/>
              <w:divBdr>
                <w:top w:val="none" w:sz="0" w:space="0" w:color="auto"/>
                <w:left w:val="none" w:sz="0" w:space="0" w:color="auto"/>
                <w:bottom w:val="none" w:sz="0" w:space="0" w:color="auto"/>
                <w:right w:val="none" w:sz="0" w:space="0" w:color="auto"/>
              </w:divBdr>
            </w:div>
          </w:divsChild>
        </w:div>
        <w:div w:id="757365104">
          <w:marLeft w:val="0"/>
          <w:marRight w:val="0"/>
          <w:marTop w:val="0"/>
          <w:marBottom w:val="0"/>
          <w:divBdr>
            <w:top w:val="none" w:sz="0" w:space="0" w:color="auto"/>
            <w:left w:val="none" w:sz="0" w:space="0" w:color="auto"/>
            <w:bottom w:val="none" w:sz="0" w:space="0" w:color="auto"/>
            <w:right w:val="none" w:sz="0" w:space="0" w:color="auto"/>
          </w:divBdr>
          <w:divsChild>
            <w:div w:id="363941702">
              <w:marLeft w:val="0"/>
              <w:marRight w:val="0"/>
              <w:marTop w:val="0"/>
              <w:marBottom w:val="0"/>
              <w:divBdr>
                <w:top w:val="none" w:sz="0" w:space="0" w:color="auto"/>
                <w:left w:val="none" w:sz="0" w:space="0" w:color="auto"/>
                <w:bottom w:val="none" w:sz="0" w:space="0" w:color="auto"/>
                <w:right w:val="none" w:sz="0" w:space="0" w:color="auto"/>
              </w:divBdr>
            </w:div>
            <w:div w:id="576405872">
              <w:marLeft w:val="0"/>
              <w:marRight w:val="0"/>
              <w:marTop w:val="0"/>
              <w:marBottom w:val="0"/>
              <w:divBdr>
                <w:top w:val="none" w:sz="0" w:space="0" w:color="auto"/>
                <w:left w:val="none" w:sz="0" w:space="0" w:color="auto"/>
                <w:bottom w:val="none" w:sz="0" w:space="0" w:color="auto"/>
                <w:right w:val="none" w:sz="0" w:space="0" w:color="auto"/>
              </w:divBdr>
            </w:div>
            <w:div w:id="1116292355">
              <w:marLeft w:val="0"/>
              <w:marRight w:val="0"/>
              <w:marTop w:val="0"/>
              <w:marBottom w:val="0"/>
              <w:divBdr>
                <w:top w:val="none" w:sz="0" w:space="0" w:color="auto"/>
                <w:left w:val="none" w:sz="0" w:space="0" w:color="auto"/>
                <w:bottom w:val="none" w:sz="0" w:space="0" w:color="auto"/>
                <w:right w:val="none" w:sz="0" w:space="0" w:color="auto"/>
              </w:divBdr>
            </w:div>
            <w:div w:id="1181510737">
              <w:marLeft w:val="0"/>
              <w:marRight w:val="0"/>
              <w:marTop w:val="0"/>
              <w:marBottom w:val="0"/>
              <w:divBdr>
                <w:top w:val="none" w:sz="0" w:space="0" w:color="auto"/>
                <w:left w:val="none" w:sz="0" w:space="0" w:color="auto"/>
                <w:bottom w:val="none" w:sz="0" w:space="0" w:color="auto"/>
                <w:right w:val="none" w:sz="0" w:space="0" w:color="auto"/>
              </w:divBdr>
            </w:div>
            <w:div w:id="1937859244">
              <w:marLeft w:val="0"/>
              <w:marRight w:val="0"/>
              <w:marTop w:val="0"/>
              <w:marBottom w:val="0"/>
              <w:divBdr>
                <w:top w:val="none" w:sz="0" w:space="0" w:color="auto"/>
                <w:left w:val="none" w:sz="0" w:space="0" w:color="auto"/>
                <w:bottom w:val="none" w:sz="0" w:space="0" w:color="auto"/>
                <w:right w:val="none" w:sz="0" w:space="0" w:color="auto"/>
              </w:divBdr>
            </w:div>
            <w:div w:id="2004964860">
              <w:marLeft w:val="0"/>
              <w:marRight w:val="0"/>
              <w:marTop w:val="0"/>
              <w:marBottom w:val="0"/>
              <w:divBdr>
                <w:top w:val="none" w:sz="0" w:space="0" w:color="auto"/>
                <w:left w:val="none" w:sz="0" w:space="0" w:color="auto"/>
                <w:bottom w:val="none" w:sz="0" w:space="0" w:color="auto"/>
                <w:right w:val="none" w:sz="0" w:space="0" w:color="auto"/>
              </w:divBdr>
            </w:div>
            <w:div w:id="2027823124">
              <w:marLeft w:val="0"/>
              <w:marRight w:val="0"/>
              <w:marTop w:val="0"/>
              <w:marBottom w:val="0"/>
              <w:divBdr>
                <w:top w:val="none" w:sz="0" w:space="0" w:color="auto"/>
                <w:left w:val="none" w:sz="0" w:space="0" w:color="auto"/>
                <w:bottom w:val="none" w:sz="0" w:space="0" w:color="auto"/>
                <w:right w:val="none" w:sz="0" w:space="0" w:color="auto"/>
              </w:divBdr>
            </w:div>
          </w:divsChild>
        </w:div>
        <w:div w:id="813836107">
          <w:marLeft w:val="0"/>
          <w:marRight w:val="0"/>
          <w:marTop w:val="0"/>
          <w:marBottom w:val="0"/>
          <w:divBdr>
            <w:top w:val="none" w:sz="0" w:space="0" w:color="auto"/>
            <w:left w:val="none" w:sz="0" w:space="0" w:color="auto"/>
            <w:bottom w:val="none" w:sz="0" w:space="0" w:color="auto"/>
            <w:right w:val="none" w:sz="0" w:space="0" w:color="auto"/>
          </w:divBdr>
          <w:divsChild>
            <w:div w:id="1014456570">
              <w:marLeft w:val="0"/>
              <w:marRight w:val="0"/>
              <w:marTop w:val="0"/>
              <w:marBottom w:val="0"/>
              <w:divBdr>
                <w:top w:val="none" w:sz="0" w:space="0" w:color="auto"/>
                <w:left w:val="none" w:sz="0" w:space="0" w:color="auto"/>
                <w:bottom w:val="none" w:sz="0" w:space="0" w:color="auto"/>
                <w:right w:val="none" w:sz="0" w:space="0" w:color="auto"/>
              </w:divBdr>
            </w:div>
            <w:div w:id="2123767868">
              <w:marLeft w:val="0"/>
              <w:marRight w:val="0"/>
              <w:marTop w:val="0"/>
              <w:marBottom w:val="0"/>
              <w:divBdr>
                <w:top w:val="none" w:sz="0" w:space="0" w:color="auto"/>
                <w:left w:val="none" w:sz="0" w:space="0" w:color="auto"/>
                <w:bottom w:val="none" w:sz="0" w:space="0" w:color="auto"/>
                <w:right w:val="none" w:sz="0" w:space="0" w:color="auto"/>
              </w:divBdr>
            </w:div>
          </w:divsChild>
        </w:div>
        <w:div w:id="1019509993">
          <w:marLeft w:val="0"/>
          <w:marRight w:val="0"/>
          <w:marTop w:val="0"/>
          <w:marBottom w:val="0"/>
          <w:divBdr>
            <w:top w:val="none" w:sz="0" w:space="0" w:color="auto"/>
            <w:left w:val="none" w:sz="0" w:space="0" w:color="auto"/>
            <w:bottom w:val="none" w:sz="0" w:space="0" w:color="auto"/>
            <w:right w:val="none" w:sz="0" w:space="0" w:color="auto"/>
          </w:divBdr>
          <w:divsChild>
            <w:div w:id="1475563367">
              <w:marLeft w:val="0"/>
              <w:marRight w:val="0"/>
              <w:marTop w:val="0"/>
              <w:marBottom w:val="0"/>
              <w:divBdr>
                <w:top w:val="none" w:sz="0" w:space="0" w:color="auto"/>
                <w:left w:val="none" w:sz="0" w:space="0" w:color="auto"/>
                <w:bottom w:val="none" w:sz="0" w:space="0" w:color="auto"/>
                <w:right w:val="none" w:sz="0" w:space="0" w:color="auto"/>
              </w:divBdr>
            </w:div>
          </w:divsChild>
        </w:div>
        <w:div w:id="1190950383">
          <w:marLeft w:val="0"/>
          <w:marRight w:val="0"/>
          <w:marTop w:val="0"/>
          <w:marBottom w:val="0"/>
          <w:divBdr>
            <w:top w:val="none" w:sz="0" w:space="0" w:color="auto"/>
            <w:left w:val="none" w:sz="0" w:space="0" w:color="auto"/>
            <w:bottom w:val="none" w:sz="0" w:space="0" w:color="auto"/>
            <w:right w:val="none" w:sz="0" w:space="0" w:color="auto"/>
          </w:divBdr>
          <w:divsChild>
            <w:div w:id="720248577">
              <w:marLeft w:val="0"/>
              <w:marRight w:val="0"/>
              <w:marTop w:val="0"/>
              <w:marBottom w:val="0"/>
              <w:divBdr>
                <w:top w:val="none" w:sz="0" w:space="0" w:color="auto"/>
                <w:left w:val="none" w:sz="0" w:space="0" w:color="auto"/>
                <w:bottom w:val="none" w:sz="0" w:space="0" w:color="auto"/>
                <w:right w:val="none" w:sz="0" w:space="0" w:color="auto"/>
              </w:divBdr>
            </w:div>
            <w:div w:id="1159881353">
              <w:marLeft w:val="0"/>
              <w:marRight w:val="0"/>
              <w:marTop w:val="0"/>
              <w:marBottom w:val="0"/>
              <w:divBdr>
                <w:top w:val="none" w:sz="0" w:space="0" w:color="auto"/>
                <w:left w:val="none" w:sz="0" w:space="0" w:color="auto"/>
                <w:bottom w:val="none" w:sz="0" w:space="0" w:color="auto"/>
                <w:right w:val="none" w:sz="0" w:space="0" w:color="auto"/>
              </w:divBdr>
            </w:div>
            <w:div w:id="1763722106">
              <w:marLeft w:val="0"/>
              <w:marRight w:val="0"/>
              <w:marTop w:val="0"/>
              <w:marBottom w:val="0"/>
              <w:divBdr>
                <w:top w:val="none" w:sz="0" w:space="0" w:color="auto"/>
                <w:left w:val="none" w:sz="0" w:space="0" w:color="auto"/>
                <w:bottom w:val="none" w:sz="0" w:space="0" w:color="auto"/>
                <w:right w:val="none" w:sz="0" w:space="0" w:color="auto"/>
              </w:divBdr>
            </w:div>
          </w:divsChild>
        </w:div>
        <w:div w:id="1312908259">
          <w:marLeft w:val="0"/>
          <w:marRight w:val="0"/>
          <w:marTop w:val="0"/>
          <w:marBottom w:val="0"/>
          <w:divBdr>
            <w:top w:val="none" w:sz="0" w:space="0" w:color="auto"/>
            <w:left w:val="none" w:sz="0" w:space="0" w:color="auto"/>
            <w:bottom w:val="none" w:sz="0" w:space="0" w:color="auto"/>
            <w:right w:val="none" w:sz="0" w:space="0" w:color="auto"/>
          </w:divBdr>
          <w:divsChild>
            <w:div w:id="402990405">
              <w:marLeft w:val="0"/>
              <w:marRight w:val="0"/>
              <w:marTop w:val="0"/>
              <w:marBottom w:val="0"/>
              <w:divBdr>
                <w:top w:val="none" w:sz="0" w:space="0" w:color="auto"/>
                <w:left w:val="none" w:sz="0" w:space="0" w:color="auto"/>
                <w:bottom w:val="none" w:sz="0" w:space="0" w:color="auto"/>
                <w:right w:val="none" w:sz="0" w:space="0" w:color="auto"/>
              </w:divBdr>
            </w:div>
          </w:divsChild>
        </w:div>
        <w:div w:id="1536308640">
          <w:marLeft w:val="0"/>
          <w:marRight w:val="0"/>
          <w:marTop w:val="0"/>
          <w:marBottom w:val="0"/>
          <w:divBdr>
            <w:top w:val="none" w:sz="0" w:space="0" w:color="auto"/>
            <w:left w:val="none" w:sz="0" w:space="0" w:color="auto"/>
            <w:bottom w:val="none" w:sz="0" w:space="0" w:color="auto"/>
            <w:right w:val="none" w:sz="0" w:space="0" w:color="auto"/>
          </w:divBdr>
          <w:divsChild>
            <w:div w:id="604046278">
              <w:marLeft w:val="0"/>
              <w:marRight w:val="0"/>
              <w:marTop w:val="0"/>
              <w:marBottom w:val="0"/>
              <w:divBdr>
                <w:top w:val="none" w:sz="0" w:space="0" w:color="auto"/>
                <w:left w:val="none" w:sz="0" w:space="0" w:color="auto"/>
                <w:bottom w:val="none" w:sz="0" w:space="0" w:color="auto"/>
                <w:right w:val="none" w:sz="0" w:space="0" w:color="auto"/>
              </w:divBdr>
            </w:div>
            <w:div w:id="745494562">
              <w:marLeft w:val="0"/>
              <w:marRight w:val="0"/>
              <w:marTop w:val="0"/>
              <w:marBottom w:val="0"/>
              <w:divBdr>
                <w:top w:val="none" w:sz="0" w:space="0" w:color="auto"/>
                <w:left w:val="none" w:sz="0" w:space="0" w:color="auto"/>
                <w:bottom w:val="none" w:sz="0" w:space="0" w:color="auto"/>
                <w:right w:val="none" w:sz="0" w:space="0" w:color="auto"/>
              </w:divBdr>
            </w:div>
          </w:divsChild>
        </w:div>
        <w:div w:id="1685744984">
          <w:marLeft w:val="0"/>
          <w:marRight w:val="0"/>
          <w:marTop w:val="0"/>
          <w:marBottom w:val="0"/>
          <w:divBdr>
            <w:top w:val="none" w:sz="0" w:space="0" w:color="auto"/>
            <w:left w:val="none" w:sz="0" w:space="0" w:color="auto"/>
            <w:bottom w:val="none" w:sz="0" w:space="0" w:color="auto"/>
            <w:right w:val="none" w:sz="0" w:space="0" w:color="auto"/>
          </w:divBdr>
          <w:divsChild>
            <w:div w:id="107625182">
              <w:marLeft w:val="0"/>
              <w:marRight w:val="0"/>
              <w:marTop w:val="0"/>
              <w:marBottom w:val="0"/>
              <w:divBdr>
                <w:top w:val="none" w:sz="0" w:space="0" w:color="auto"/>
                <w:left w:val="none" w:sz="0" w:space="0" w:color="auto"/>
                <w:bottom w:val="none" w:sz="0" w:space="0" w:color="auto"/>
                <w:right w:val="none" w:sz="0" w:space="0" w:color="auto"/>
              </w:divBdr>
            </w:div>
            <w:div w:id="1072965624">
              <w:marLeft w:val="0"/>
              <w:marRight w:val="0"/>
              <w:marTop w:val="0"/>
              <w:marBottom w:val="0"/>
              <w:divBdr>
                <w:top w:val="none" w:sz="0" w:space="0" w:color="auto"/>
                <w:left w:val="none" w:sz="0" w:space="0" w:color="auto"/>
                <w:bottom w:val="none" w:sz="0" w:space="0" w:color="auto"/>
                <w:right w:val="none" w:sz="0" w:space="0" w:color="auto"/>
              </w:divBdr>
            </w:div>
            <w:div w:id="1153107657">
              <w:marLeft w:val="0"/>
              <w:marRight w:val="0"/>
              <w:marTop w:val="0"/>
              <w:marBottom w:val="0"/>
              <w:divBdr>
                <w:top w:val="none" w:sz="0" w:space="0" w:color="auto"/>
                <w:left w:val="none" w:sz="0" w:space="0" w:color="auto"/>
                <w:bottom w:val="none" w:sz="0" w:space="0" w:color="auto"/>
                <w:right w:val="none" w:sz="0" w:space="0" w:color="auto"/>
              </w:divBdr>
            </w:div>
            <w:div w:id="1543593961">
              <w:marLeft w:val="0"/>
              <w:marRight w:val="0"/>
              <w:marTop w:val="0"/>
              <w:marBottom w:val="0"/>
              <w:divBdr>
                <w:top w:val="none" w:sz="0" w:space="0" w:color="auto"/>
                <w:left w:val="none" w:sz="0" w:space="0" w:color="auto"/>
                <w:bottom w:val="none" w:sz="0" w:space="0" w:color="auto"/>
                <w:right w:val="none" w:sz="0" w:space="0" w:color="auto"/>
              </w:divBdr>
            </w:div>
            <w:div w:id="1749305978">
              <w:marLeft w:val="0"/>
              <w:marRight w:val="0"/>
              <w:marTop w:val="0"/>
              <w:marBottom w:val="0"/>
              <w:divBdr>
                <w:top w:val="none" w:sz="0" w:space="0" w:color="auto"/>
                <w:left w:val="none" w:sz="0" w:space="0" w:color="auto"/>
                <w:bottom w:val="none" w:sz="0" w:space="0" w:color="auto"/>
                <w:right w:val="none" w:sz="0" w:space="0" w:color="auto"/>
              </w:divBdr>
            </w:div>
          </w:divsChild>
        </w:div>
        <w:div w:id="1793859062">
          <w:marLeft w:val="0"/>
          <w:marRight w:val="0"/>
          <w:marTop w:val="0"/>
          <w:marBottom w:val="0"/>
          <w:divBdr>
            <w:top w:val="none" w:sz="0" w:space="0" w:color="auto"/>
            <w:left w:val="none" w:sz="0" w:space="0" w:color="auto"/>
            <w:bottom w:val="none" w:sz="0" w:space="0" w:color="auto"/>
            <w:right w:val="none" w:sz="0" w:space="0" w:color="auto"/>
          </w:divBdr>
          <w:divsChild>
            <w:div w:id="137310429">
              <w:marLeft w:val="0"/>
              <w:marRight w:val="0"/>
              <w:marTop w:val="0"/>
              <w:marBottom w:val="0"/>
              <w:divBdr>
                <w:top w:val="none" w:sz="0" w:space="0" w:color="auto"/>
                <w:left w:val="none" w:sz="0" w:space="0" w:color="auto"/>
                <w:bottom w:val="none" w:sz="0" w:space="0" w:color="auto"/>
                <w:right w:val="none" w:sz="0" w:space="0" w:color="auto"/>
              </w:divBdr>
            </w:div>
            <w:div w:id="275647718">
              <w:marLeft w:val="0"/>
              <w:marRight w:val="0"/>
              <w:marTop w:val="0"/>
              <w:marBottom w:val="0"/>
              <w:divBdr>
                <w:top w:val="none" w:sz="0" w:space="0" w:color="auto"/>
                <w:left w:val="none" w:sz="0" w:space="0" w:color="auto"/>
                <w:bottom w:val="none" w:sz="0" w:space="0" w:color="auto"/>
                <w:right w:val="none" w:sz="0" w:space="0" w:color="auto"/>
              </w:divBdr>
            </w:div>
            <w:div w:id="423109925">
              <w:marLeft w:val="0"/>
              <w:marRight w:val="0"/>
              <w:marTop w:val="0"/>
              <w:marBottom w:val="0"/>
              <w:divBdr>
                <w:top w:val="none" w:sz="0" w:space="0" w:color="auto"/>
                <w:left w:val="none" w:sz="0" w:space="0" w:color="auto"/>
                <w:bottom w:val="none" w:sz="0" w:space="0" w:color="auto"/>
                <w:right w:val="none" w:sz="0" w:space="0" w:color="auto"/>
              </w:divBdr>
            </w:div>
            <w:div w:id="1699742153">
              <w:marLeft w:val="0"/>
              <w:marRight w:val="0"/>
              <w:marTop w:val="0"/>
              <w:marBottom w:val="0"/>
              <w:divBdr>
                <w:top w:val="none" w:sz="0" w:space="0" w:color="auto"/>
                <w:left w:val="none" w:sz="0" w:space="0" w:color="auto"/>
                <w:bottom w:val="none" w:sz="0" w:space="0" w:color="auto"/>
                <w:right w:val="none" w:sz="0" w:space="0" w:color="auto"/>
              </w:divBdr>
            </w:div>
            <w:div w:id="2023512930">
              <w:marLeft w:val="0"/>
              <w:marRight w:val="0"/>
              <w:marTop w:val="0"/>
              <w:marBottom w:val="0"/>
              <w:divBdr>
                <w:top w:val="none" w:sz="0" w:space="0" w:color="auto"/>
                <w:left w:val="none" w:sz="0" w:space="0" w:color="auto"/>
                <w:bottom w:val="none" w:sz="0" w:space="0" w:color="auto"/>
                <w:right w:val="none" w:sz="0" w:space="0" w:color="auto"/>
              </w:divBdr>
            </w:div>
          </w:divsChild>
        </w:div>
        <w:div w:id="1980452625">
          <w:marLeft w:val="0"/>
          <w:marRight w:val="0"/>
          <w:marTop w:val="0"/>
          <w:marBottom w:val="0"/>
          <w:divBdr>
            <w:top w:val="none" w:sz="0" w:space="0" w:color="auto"/>
            <w:left w:val="none" w:sz="0" w:space="0" w:color="auto"/>
            <w:bottom w:val="none" w:sz="0" w:space="0" w:color="auto"/>
            <w:right w:val="none" w:sz="0" w:space="0" w:color="auto"/>
          </w:divBdr>
          <w:divsChild>
            <w:div w:id="1293438878">
              <w:marLeft w:val="0"/>
              <w:marRight w:val="0"/>
              <w:marTop w:val="0"/>
              <w:marBottom w:val="0"/>
              <w:divBdr>
                <w:top w:val="none" w:sz="0" w:space="0" w:color="auto"/>
                <w:left w:val="none" w:sz="0" w:space="0" w:color="auto"/>
                <w:bottom w:val="none" w:sz="0" w:space="0" w:color="auto"/>
                <w:right w:val="none" w:sz="0" w:space="0" w:color="auto"/>
              </w:divBdr>
            </w:div>
          </w:divsChild>
        </w:div>
        <w:div w:id="2030251086">
          <w:marLeft w:val="0"/>
          <w:marRight w:val="0"/>
          <w:marTop w:val="0"/>
          <w:marBottom w:val="0"/>
          <w:divBdr>
            <w:top w:val="none" w:sz="0" w:space="0" w:color="auto"/>
            <w:left w:val="none" w:sz="0" w:space="0" w:color="auto"/>
            <w:bottom w:val="none" w:sz="0" w:space="0" w:color="auto"/>
            <w:right w:val="none" w:sz="0" w:space="0" w:color="auto"/>
          </w:divBdr>
          <w:divsChild>
            <w:div w:id="57746821">
              <w:marLeft w:val="0"/>
              <w:marRight w:val="0"/>
              <w:marTop w:val="0"/>
              <w:marBottom w:val="0"/>
              <w:divBdr>
                <w:top w:val="none" w:sz="0" w:space="0" w:color="auto"/>
                <w:left w:val="none" w:sz="0" w:space="0" w:color="auto"/>
                <w:bottom w:val="none" w:sz="0" w:space="0" w:color="auto"/>
                <w:right w:val="none" w:sz="0" w:space="0" w:color="auto"/>
              </w:divBdr>
            </w:div>
          </w:divsChild>
        </w:div>
        <w:div w:id="2138864267">
          <w:marLeft w:val="0"/>
          <w:marRight w:val="0"/>
          <w:marTop w:val="0"/>
          <w:marBottom w:val="0"/>
          <w:divBdr>
            <w:top w:val="none" w:sz="0" w:space="0" w:color="auto"/>
            <w:left w:val="none" w:sz="0" w:space="0" w:color="auto"/>
            <w:bottom w:val="none" w:sz="0" w:space="0" w:color="auto"/>
            <w:right w:val="none" w:sz="0" w:space="0" w:color="auto"/>
          </w:divBdr>
          <w:divsChild>
            <w:div w:id="7175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20820">
      <w:bodyDiv w:val="1"/>
      <w:marLeft w:val="0"/>
      <w:marRight w:val="0"/>
      <w:marTop w:val="0"/>
      <w:marBottom w:val="0"/>
      <w:divBdr>
        <w:top w:val="none" w:sz="0" w:space="0" w:color="auto"/>
        <w:left w:val="none" w:sz="0" w:space="0" w:color="auto"/>
        <w:bottom w:val="none" w:sz="0" w:space="0" w:color="auto"/>
        <w:right w:val="none" w:sz="0" w:space="0" w:color="auto"/>
      </w:divBdr>
      <w:divsChild>
        <w:div w:id="128060698">
          <w:marLeft w:val="0"/>
          <w:marRight w:val="0"/>
          <w:marTop w:val="0"/>
          <w:marBottom w:val="0"/>
          <w:divBdr>
            <w:top w:val="none" w:sz="0" w:space="0" w:color="auto"/>
            <w:left w:val="none" w:sz="0" w:space="0" w:color="auto"/>
            <w:bottom w:val="none" w:sz="0" w:space="0" w:color="auto"/>
            <w:right w:val="none" w:sz="0" w:space="0" w:color="auto"/>
          </w:divBdr>
          <w:divsChild>
            <w:div w:id="1427190788">
              <w:marLeft w:val="0"/>
              <w:marRight w:val="0"/>
              <w:marTop w:val="0"/>
              <w:marBottom w:val="0"/>
              <w:divBdr>
                <w:top w:val="none" w:sz="0" w:space="0" w:color="auto"/>
                <w:left w:val="none" w:sz="0" w:space="0" w:color="auto"/>
                <w:bottom w:val="none" w:sz="0" w:space="0" w:color="auto"/>
                <w:right w:val="none" w:sz="0" w:space="0" w:color="auto"/>
              </w:divBdr>
            </w:div>
          </w:divsChild>
        </w:div>
        <w:div w:id="227498023">
          <w:marLeft w:val="0"/>
          <w:marRight w:val="0"/>
          <w:marTop w:val="0"/>
          <w:marBottom w:val="0"/>
          <w:divBdr>
            <w:top w:val="none" w:sz="0" w:space="0" w:color="auto"/>
            <w:left w:val="none" w:sz="0" w:space="0" w:color="auto"/>
            <w:bottom w:val="none" w:sz="0" w:space="0" w:color="auto"/>
            <w:right w:val="none" w:sz="0" w:space="0" w:color="auto"/>
          </w:divBdr>
          <w:divsChild>
            <w:div w:id="1428236121">
              <w:marLeft w:val="0"/>
              <w:marRight w:val="0"/>
              <w:marTop w:val="0"/>
              <w:marBottom w:val="0"/>
              <w:divBdr>
                <w:top w:val="none" w:sz="0" w:space="0" w:color="auto"/>
                <w:left w:val="none" w:sz="0" w:space="0" w:color="auto"/>
                <w:bottom w:val="none" w:sz="0" w:space="0" w:color="auto"/>
                <w:right w:val="none" w:sz="0" w:space="0" w:color="auto"/>
              </w:divBdr>
            </w:div>
          </w:divsChild>
        </w:div>
        <w:div w:id="228929668">
          <w:marLeft w:val="0"/>
          <w:marRight w:val="0"/>
          <w:marTop w:val="0"/>
          <w:marBottom w:val="0"/>
          <w:divBdr>
            <w:top w:val="none" w:sz="0" w:space="0" w:color="auto"/>
            <w:left w:val="none" w:sz="0" w:space="0" w:color="auto"/>
            <w:bottom w:val="none" w:sz="0" w:space="0" w:color="auto"/>
            <w:right w:val="none" w:sz="0" w:space="0" w:color="auto"/>
          </w:divBdr>
          <w:divsChild>
            <w:div w:id="1541939116">
              <w:marLeft w:val="0"/>
              <w:marRight w:val="0"/>
              <w:marTop w:val="0"/>
              <w:marBottom w:val="0"/>
              <w:divBdr>
                <w:top w:val="none" w:sz="0" w:space="0" w:color="auto"/>
                <w:left w:val="none" w:sz="0" w:space="0" w:color="auto"/>
                <w:bottom w:val="none" w:sz="0" w:space="0" w:color="auto"/>
                <w:right w:val="none" w:sz="0" w:space="0" w:color="auto"/>
              </w:divBdr>
            </w:div>
          </w:divsChild>
        </w:div>
        <w:div w:id="577447239">
          <w:marLeft w:val="0"/>
          <w:marRight w:val="0"/>
          <w:marTop w:val="0"/>
          <w:marBottom w:val="0"/>
          <w:divBdr>
            <w:top w:val="none" w:sz="0" w:space="0" w:color="auto"/>
            <w:left w:val="none" w:sz="0" w:space="0" w:color="auto"/>
            <w:bottom w:val="none" w:sz="0" w:space="0" w:color="auto"/>
            <w:right w:val="none" w:sz="0" w:space="0" w:color="auto"/>
          </w:divBdr>
          <w:divsChild>
            <w:div w:id="168176013">
              <w:marLeft w:val="0"/>
              <w:marRight w:val="0"/>
              <w:marTop w:val="0"/>
              <w:marBottom w:val="0"/>
              <w:divBdr>
                <w:top w:val="none" w:sz="0" w:space="0" w:color="auto"/>
                <w:left w:val="none" w:sz="0" w:space="0" w:color="auto"/>
                <w:bottom w:val="none" w:sz="0" w:space="0" w:color="auto"/>
                <w:right w:val="none" w:sz="0" w:space="0" w:color="auto"/>
              </w:divBdr>
            </w:div>
          </w:divsChild>
        </w:div>
        <w:div w:id="588853493">
          <w:marLeft w:val="0"/>
          <w:marRight w:val="0"/>
          <w:marTop w:val="0"/>
          <w:marBottom w:val="0"/>
          <w:divBdr>
            <w:top w:val="none" w:sz="0" w:space="0" w:color="auto"/>
            <w:left w:val="none" w:sz="0" w:space="0" w:color="auto"/>
            <w:bottom w:val="none" w:sz="0" w:space="0" w:color="auto"/>
            <w:right w:val="none" w:sz="0" w:space="0" w:color="auto"/>
          </w:divBdr>
          <w:divsChild>
            <w:div w:id="1438982784">
              <w:marLeft w:val="0"/>
              <w:marRight w:val="0"/>
              <w:marTop w:val="0"/>
              <w:marBottom w:val="0"/>
              <w:divBdr>
                <w:top w:val="none" w:sz="0" w:space="0" w:color="auto"/>
                <w:left w:val="none" w:sz="0" w:space="0" w:color="auto"/>
                <w:bottom w:val="none" w:sz="0" w:space="0" w:color="auto"/>
                <w:right w:val="none" w:sz="0" w:space="0" w:color="auto"/>
              </w:divBdr>
            </w:div>
          </w:divsChild>
        </w:div>
        <w:div w:id="589658598">
          <w:marLeft w:val="0"/>
          <w:marRight w:val="0"/>
          <w:marTop w:val="0"/>
          <w:marBottom w:val="0"/>
          <w:divBdr>
            <w:top w:val="none" w:sz="0" w:space="0" w:color="auto"/>
            <w:left w:val="none" w:sz="0" w:space="0" w:color="auto"/>
            <w:bottom w:val="none" w:sz="0" w:space="0" w:color="auto"/>
            <w:right w:val="none" w:sz="0" w:space="0" w:color="auto"/>
          </w:divBdr>
          <w:divsChild>
            <w:div w:id="1202476252">
              <w:marLeft w:val="0"/>
              <w:marRight w:val="0"/>
              <w:marTop w:val="0"/>
              <w:marBottom w:val="0"/>
              <w:divBdr>
                <w:top w:val="none" w:sz="0" w:space="0" w:color="auto"/>
                <w:left w:val="none" w:sz="0" w:space="0" w:color="auto"/>
                <w:bottom w:val="none" w:sz="0" w:space="0" w:color="auto"/>
                <w:right w:val="none" w:sz="0" w:space="0" w:color="auto"/>
              </w:divBdr>
            </w:div>
          </w:divsChild>
        </w:div>
        <w:div w:id="764114669">
          <w:marLeft w:val="0"/>
          <w:marRight w:val="0"/>
          <w:marTop w:val="0"/>
          <w:marBottom w:val="0"/>
          <w:divBdr>
            <w:top w:val="none" w:sz="0" w:space="0" w:color="auto"/>
            <w:left w:val="none" w:sz="0" w:space="0" w:color="auto"/>
            <w:bottom w:val="none" w:sz="0" w:space="0" w:color="auto"/>
            <w:right w:val="none" w:sz="0" w:space="0" w:color="auto"/>
          </w:divBdr>
          <w:divsChild>
            <w:div w:id="1273902558">
              <w:marLeft w:val="0"/>
              <w:marRight w:val="0"/>
              <w:marTop w:val="0"/>
              <w:marBottom w:val="0"/>
              <w:divBdr>
                <w:top w:val="none" w:sz="0" w:space="0" w:color="auto"/>
                <w:left w:val="none" w:sz="0" w:space="0" w:color="auto"/>
                <w:bottom w:val="none" w:sz="0" w:space="0" w:color="auto"/>
                <w:right w:val="none" w:sz="0" w:space="0" w:color="auto"/>
              </w:divBdr>
            </w:div>
          </w:divsChild>
        </w:div>
        <w:div w:id="1213149711">
          <w:marLeft w:val="0"/>
          <w:marRight w:val="0"/>
          <w:marTop w:val="0"/>
          <w:marBottom w:val="0"/>
          <w:divBdr>
            <w:top w:val="none" w:sz="0" w:space="0" w:color="auto"/>
            <w:left w:val="none" w:sz="0" w:space="0" w:color="auto"/>
            <w:bottom w:val="none" w:sz="0" w:space="0" w:color="auto"/>
            <w:right w:val="none" w:sz="0" w:space="0" w:color="auto"/>
          </w:divBdr>
          <w:divsChild>
            <w:div w:id="374351106">
              <w:marLeft w:val="0"/>
              <w:marRight w:val="0"/>
              <w:marTop w:val="0"/>
              <w:marBottom w:val="0"/>
              <w:divBdr>
                <w:top w:val="none" w:sz="0" w:space="0" w:color="auto"/>
                <w:left w:val="none" w:sz="0" w:space="0" w:color="auto"/>
                <w:bottom w:val="none" w:sz="0" w:space="0" w:color="auto"/>
                <w:right w:val="none" w:sz="0" w:space="0" w:color="auto"/>
              </w:divBdr>
            </w:div>
          </w:divsChild>
        </w:div>
        <w:div w:id="1403677130">
          <w:marLeft w:val="0"/>
          <w:marRight w:val="0"/>
          <w:marTop w:val="0"/>
          <w:marBottom w:val="0"/>
          <w:divBdr>
            <w:top w:val="none" w:sz="0" w:space="0" w:color="auto"/>
            <w:left w:val="none" w:sz="0" w:space="0" w:color="auto"/>
            <w:bottom w:val="none" w:sz="0" w:space="0" w:color="auto"/>
            <w:right w:val="none" w:sz="0" w:space="0" w:color="auto"/>
          </w:divBdr>
          <w:divsChild>
            <w:div w:id="2080134829">
              <w:marLeft w:val="0"/>
              <w:marRight w:val="0"/>
              <w:marTop w:val="0"/>
              <w:marBottom w:val="0"/>
              <w:divBdr>
                <w:top w:val="none" w:sz="0" w:space="0" w:color="auto"/>
                <w:left w:val="none" w:sz="0" w:space="0" w:color="auto"/>
                <w:bottom w:val="none" w:sz="0" w:space="0" w:color="auto"/>
                <w:right w:val="none" w:sz="0" w:space="0" w:color="auto"/>
              </w:divBdr>
            </w:div>
          </w:divsChild>
        </w:div>
        <w:div w:id="1405491948">
          <w:marLeft w:val="0"/>
          <w:marRight w:val="0"/>
          <w:marTop w:val="0"/>
          <w:marBottom w:val="0"/>
          <w:divBdr>
            <w:top w:val="none" w:sz="0" w:space="0" w:color="auto"/>
            <w:left w:val="none" w:sz="0" w:space="0" w:color="auto"/>
            <w:bottom w:val="none" w:sz="0" w:space="0" w:color="auto"/>
            <w:right w:val="none" w:sz="0" w:space="0" w:color="auto"/>
          </w:divBdr>
          <w:divsChild>
            <w:div w:id="1484008126">
              <w:marLeft w:val="0"/>
              <w:marRight w:val="0"/>
              <w:marTop w:val="0"/>
              <w:marBottom w:val="0"/>
              <w:divBdr>
                <w:top w:val="none" w:sz="0" w:space="0" w:color="auto"/>
                <w:left w:val="none" w:sz="0" w:space="0" w:color="auto"/>
                <w:bottom w:val="none" w:sz="0" w:space="0" w:color="auto"/>
                <w:right w:val="none" w:sz="0" w:space="0" w:color="auto"/>
              </w:divBdr>
            </w:div>
          </w:divsChild>
        </w:div>
        <w:div w:id="1436173784">
          <w:marLeft w:val="0"/>
          <w:marRight w:val="0"/>
          <w:marTop w:val="0"/>
          <w:marBottom w:val="0"/>
          <w:divBdr>
            <w:top w:val="none" w:sz="0" w:space="0" w:color="auto"/>
            <w:left w:val="none" w:sz="0" w:space="0" w:color="auto"/>
            <w:bottom w:val="none" w:sz="0" w:space="0" w:color="auto"/>
            <w:right w:val="none" w:sz="0" w:space="0" w:color="auto"/>
          </w:divBdr>
          <w:divsChild>
            <w:div w:id="997922099">
              <w:marLeft w:val="0"/>
              <w:marRight w:val="0"/>
              <w:marTop w:val="0"/>
              <w:marBottom w:val="0"/>
              <w:divBdr>
                <w:top w:val="none" w:sz="0" w:space="0" w:color="auto"/>
                <w:left w:val="none" w:sz="0" w:space="0" w:color="auto"/>
                <w:bottom w:val="none" w:sz="0" w:space="0" w:color="auto"/>
                <w:right w:val="none" w:sz="0" w:space="0" w:color="auto"/>
              </w:divBdr>
            </w:div>
          </w:divsChild>
        </w:div>
        <w:div w:id="1546019989">
          <w:marLeft w:val="0"/>
          <w:marRight w:val="0"/>
          <w:marTop w:val="0"/>
          <w:marBottom w:val="0"/>
          <w:divBdr>
            <w:top w:val="none" w:sz="0" w:space="0" w:color="auto"/>
            <w:left w:val="none" w:sz="0" w:space="0" w:color="auto"/>
            <w:bottom w:val="none" w:sz="0" w:space="0" w:color="auto"/>
            <w:right w:val="none" w:sz="0" w:space="0" w:color="auto"/>
          </w:divBdr>
          <w:divsChild>
            <w:div w:id="179123670">
              <w:marLeft w:val="0"/>
              <w:marRight w:val="0"/>
              <w:marTop w:val="0"/>
              <w:marBottom w:val="0"/>
              <w:divBdr>
                <w:top w:val="none" w:sz="0" w:space="0" w:color="auto"/>
                <w:left w:val="none" w:sz="0" w:space="0" w:color="auto"/>
                <w:bottom w:val="none" w:sz="0" w:space="0" w:color="auto"/>
                <w:right w:val="none" w:sz="0" w:space="0" w:color="auto"/>
              </w:divBdr>
            </w:div>
          </w:divsChild>
        </w:div>
        <w:div w:id="1781989382">
          <w:marLeft w:val="0"/>
          <w:marRight w:val="0"/>
          <w:marTop w:val="0"/>
          <w:marBottom w:val="0"/>
          <w:divBdr>
            <w:top w:val="none" w:sz="0" w:space="0" w:color="auto"/>
            <w:left w:val="none" w:sz="0" w:space="0" w:color="auto"/>
            <w:bottom w:val="none" w:sz="0" w:space="0" w:color="auto"/>
            <w:right w:val="none" w:sz="0" w:space="0" w:color="auto"/>
          </w:divBdr>
          <w:divsChild>
            <w:div w:id="1479999904">
              <w:marLeft w:val="0"/>
              <w:marRight w:val="0"/>
              <w:marTop w:val="0"/>
              <w:marBottom w:val="0"/>
              <w:divBdr>
                <w:top w:val="none" w:sz="0" w:space="0" w:color="auto"/>
                <w:left w:val="none" w:sz="0" w:space="0" w:color="auto"/>
                <w:bottom w:val="none" w:sz="0" w:space="0" w:color="auto"/>
                <w:right w:val="none" w:sz="0" w:space="0" w:color="auto"/>
              </w:divBdr>
            </w:div>
          </w:divsChild>
        </w:div>
        <w:div w:id="1813257471">
          <w:marLeft w:val="0"/>
          <w:marRight w:val="0"/>
          <w:marTop w:val="0"/>
          <w:marBottom w:val="0"/>
          <w:divBdr>
            <w:top w:val="none" w:sz="0" w:space="0" w:color="auto"/>
            <w:left w:val="none" w:sz="0" w:space="0" w:color="auto"/>
            <w:bottom w:val="none" w:sz="0" w:space="0" w:color="auto"/>
            <w:right w:val="none" w:sz="0" w:space="0" w:color="auto"/>
          </w:divBdr>
          <w:divsChild>
            <w:div w:id="400838010">
              <w:marLeft w:val="0"/>
              <w:marRight w:val="0"/>
              <w:marTop w:val="0"/>
              <w:marBottom w:val="0"/>
              <w:divBdr>
                <w:top w:val="none" w:sz="0" w:space="0" w:color="auto"/>
                <w:left w:val="none" w:sz="0" w:space="0" w:color="auto"/>
                <w:bottom w:val="none" w:sz="0" w:space="0" w:color="auto"/>
                <w:right w:val="none" w:sz="0" w:space="0" w:color="auto"/>
              </w:divBdr>
            </w:div>
          </w:divsChild>
        </w:div>
        <w:div w:id="1822229125">
          <w:marLeft w:val="0"/>
          <w:marRight w:val="0"/>
          <w:marTop w:val="0"/>
          <w:marBottom w:val="0"/>
          <w:divBdr>
            <w:top w:val="none" w:sz="0" w:space="0" w:color="auto"/>
            <w:left w:val="none" w:sz="0" w:space="0" w:color="auto"/>
            <w:bottom w:val="none" w:sz="0" w:space="0" w:color="auto"/>
            <w:right w:val="none" w:sz="0" w:space="0" w:color="auto"/>
          </w:divBdr>
          <w:divsChild>
            <w:div w:id="404956709">
              <w:marLeft w:val="0"/>
              <w:marRight w:val="0"/>
              <w:marTop w:val="0"/>
              <w:marBottom w:val="0"/>
              <w:divBdr>
                <w:top w:val="none" w:sz="0" w:space="0" w:color="auto"/>
                <w:left w:val="none" w:sz="0" w:space="0" w:color="auto"/>
                <w:bottom w:val="none" w:sz="0" w:space="0" w:color="auto"/>
                <w:right w:val="none" w:sz="0" w:space="0" w:color="auto"/>
              </w:divBdr>
            </w:div>
          </w:divsChild>
        </w:div>
        <w:div w:id="1914582413">
          <w:marLeft w:val="0"/>
          <w:marRight w:val="0"/>
          <w:marTop w:val="0"/>
          <w:marBottom w:val="0"/>
          <w:divBdr>
            <w:top w:val="none" w:sz="0" w:space="0" w:color="auto"/>
            <w:left w:val="none" w:sz="0" w:space="0" w:color="auto"/>
            <w:bottom w:val="none" w:sz="0" w:space="0" w:color="auto"/>
            <w:right w:val="none" w:sz="0" w:space="0" w:color="auto"/>
          </w:divBdr>
          <w:divsChild>
            <w:div w:id="1971546613">
              <w:marLeft w:val="0"/>
              <w:marRight w:val="0"/>
              <w:marTop w:val="0"/>
              <w:marBottom w:val="0"/>
              <w:divBdr>
                <w:top w:val="none" w:sz="0" w:space="0" w:color="auto"/>
                <w:left w:val="none" w:sz="0" w:space="0" w:color="auto"/>
                <w:bottom w:val="none" w:sz="0" w:space="0" w:color="auto"/>
                <w:right w:val="none" w:sz="0" w:space="0" w:color="auto"/>
              </w:divBdr>
            </w:div>
          </w:divsChild>
        </w:div>
        <w:div w:id="1982152493">
          <w:marLeft w:val="0"/>
          <w:marRight w:val="0"/>
          <w:marTop w:val="0"/>
          <w:marBottom w:val="0"/>
          <w:divBdr>
            <w:top w:val="none" w:sz="0" w:space="0" w:color="auto"/>
            <w:left w:val="none" w:sz="0" w:space="0" w:color="auto"/>
            <w:bottom w:val="none" w:sz="0" w:space="0" w:color="auto"/>
            <w:right w:val="none" w:sz="0" w:space="0" w:color="auto"/>
          </w:divBdr>
          <w:divsChild>
            <w:div w:id="1862888482">
              <w:marLeft w:val="0"/>
              <w:marRight w:val="0"/>
              <w:marTop w:val="0"/>
              <w:marBottom w:val="0"/>
              <w:divBdr>
                <w:top w:val="none" w:sz="0" w:space="0" w:color="auto"/>
                <w:left w:val="none" w:sz="0" w:space="0" w:color="auto"/>
                <w:bottom w:val="none" w:sz="0" w:space="0" w:color="auto"/>
                <w:right w:val="none" w:sz="0" w:space="0" w:color="auto"/>
              </w:divBdr>
            </w:div>
          </w:divsChild>
        </w:div>
        <w:div w:id="1987467717">
          <w:marLeft w:val="0"/>
          <w:marRight w:val="0"/>
          <w:marTop w:val="0"/>
          <w:marBottom w:val="0"/>
          <w:divBdr>
            <w:top w:val="none" w:sz="0" w:space="0" w:color="auto"/>
            <w:left w:val="none" w:sz="0" w:space="0" w:color="auto"/>
            <w:bottom w:val="none" w:sz="0" w:space="0" w:color="auto"/>
            <w:right w:val="none" w:sz="0" w:space="0" w:color="auto"/>
          </w:divBdr>
          <w:divsChild>
            <w:div w:id="795955042">
              <w:marLeft w:val="0"/>
              <w:marRight w:val="0"/>
              <w:marTop w:val="0"/>
              <w:marBottom w:val="0"/>
              <w:divBdr>
                <w:top w:val="none" w:sz="0" w:space="0" w:color="auto"/>
                <w:left w:val="none" w:sz="0" w:space="0" w:color="auto"/>
                <w:bottom w:val="none" w:sz="0" w:space="0" w:color="auto"/>
                <w:right w:val="none" w:sz="0" w:space="0" w:color="auto"/>
              </w:divBdr>
            </w:div>
          </w:divsChild>
        </w:div>
        <w:div w:id="2021004885">
          <w:marLeft w:val="0"/>
          <w:marRight w:val="0"/>
          <w:marTop w:val="0"/>
          <w:marBottom w:val="0"/>
          <w:divBdr>
            <w:top w:val="none" w:sz="0" w:space="0" w:color="auto"/>
            <w:left w:val="none" w:sz="0" w:space="0" w:color="auto"/>
            <w:bottom w:val="none" w:sz="0" w:space="0" w:color="auto"/>
            <w:right w:val="none" w:sz="0" w:space="0" w:color="auto"/>
          </w:divBdr>
          <w:divsChild>
            <w:div w:id="764225518">
              <w:marLeft w:val="0"/>
              <w:marRight w:val="0"/>
              <w:marTop w:val="0"/>
              <w:marBottom w:val="0"/>
              <w:divBdr>
                <w:top w:val="none" w:sz="0" w:space="0" w:color="auto"/>
                <w:left w:val="none" w:sz="0" w:space="0" w:color="auto"/>
                <w:bottom w:val="none" w:sz="0" w:space="0" w:color="auto"/>
                <w:right w:val="none" w:sz="0" w:space="0" w:color="auto"/>
              </w:divBdr>
            </w:div>
          </w:divsChild>
        </w:div>
        <w:div w:id="2103261373">
          <w:marLeft w:val="0"/>
          <w:marRight w:val="0"/>
          <w:marTop w:val="0"/>
          <w:marBottom w:val="0"/>
          <w:divBdr>
            <w:top w:val="none" w:sz="0" w:space="0" w:color="auto"/>
            <w:left w:val="none" w:sz="0" w:space="0" w:color="auto"/>
            <w:bottom w:val="none" w:sz="0" w:space="0" w:color="auto"/>
            <w:right w:val="none" w:sz="0" w:space="0" w:color="auto"/>
          </w:divBdr>
          <w:divsChild>
            <w:div w:id="21269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29373">
      <w:bodyDiv w:val="1"/>
      <w:marLeft w:val="0"/>
      <w:marRight w:val="0"/>
      <w:marTop w:val="0"/>
      <w:marBottom w:val="0"/>
      <w:divBdr>
        <w:top w:val="none" w:sz="0" w:space="0" w:color="auto"/>
        <w:left w:val="none" w:sz="0" w:space="0" w:color="auto"/>
        <w:bottom w:val="none" w:sz="0" w:space="0" w:color="auto"/>
        <w:right w:val="none" w:sz="0" w:space="0" w:color="auto"/>
      </w:divBdr>
      <w:divsChild>
        <w:div w:id="899098889">
          <w:marLeft w:val="0"/>
          <w:marRight w:val="0"/>
          <w:marTop w:val="0"/>
          <w:marBottom w:val="0"/>
          <w:divBdr>
            <w:top w:val="none" w:sz="0" w:space="0" w:color="auto"/>
            <w:left w:val="none" w:sz="0" w:space="0" w:color="auto"/>
            <w:bottom w:val="none" w:sz="0" w:space="0" w:color="auto"/>
            <w:right w:val="none" w:sz="0" w:space="0" w:color="auto"/>
          </w:divBdr>
        </w:div>
        <w:div w:id="1304192429">
          <w:marLeft w:val="0"/>
          <w:marRight w:val="0"/>
          <w:marTop w:val="0"/>
          <w:marBottom w:val="0"/>
          <w:divBdr>
            <w:top w:val="none" w:sz="0" w:space="0" w:color="auto"/>
            <w:left w:val="none" w:sz="0" w:space="0" w:color="auto"/>
            <w:bottom w:val="none" w:sz="0" w:space="0" w:color="auto"/>
            <w:right w:val="none" w:sz="0" w:space="0" w:color="auto"/>
          </w:divBdr>
          <w:divsChild>
            <w:div w:id="695929053">
              <w:marLeft w:val="0"/>
              <w:marRight w:val="0"/>
              <w:marTop w:val="0"/>
              <w:marBottom w:val="0"/>
              <w:divBdr>
                <w:top w:val="none" w:sz="0" w:space="0" w:color="auto"/>
                <w:left w:val="none" w:sz="0" w:space="0" w:color="auto"/>
                <w:bottom w:val="none" w:sz="0" w:space="0" w:color="auto"/>
                <w:right w:val="none" w:sz="0" w:space="0" w:color="auto"/>
              </w:divBdr>
            </w:div>
            <w:div w:id="725950112">
              <w:marLeft w:val="0"/>
              <w:marRight w:val="0"/>
              <w:marTop w:val="0"/>
              <w:marBottom w:val="0"/>
              <w:divBdr>
                <w:top w:val="none" w:sz="0" w:space="0" w:color="auto"/>
                <w:left w:val="none" w:sz="0" w:space="0" w:color="auto"/>
                <w:bottom w:val="none" w:sz="0" w:space="0" w:color="auto"/>
                <w:right w:val="none" w:sz="0" w:space="0" w:color="auto"/>
              </w:divBdr>
            </w:div>
            <w:div w:id="739207377">
              <w:marLeft w:val="0"/>
              <w:marRight w:val="0"/>
              <w:marTop w:val="0"/>
              <w:marBottom w:val="0"/>
              <w:divBdr>
                <w:top w:val="none" w:sz="0" w:space="0" w:color="auto"/>
                <w:left w:val="none" w:sz="0" w:space="0" w:color="auto"/>
                <w:bottom w:val="none" w:sz="0" w:space="0" w:color="auto"/>
                <w:right w:val="none" w:sz="0" w:space="0" w:color="auto"/>
              </w:divBdr>
            </w:div>
            <w:div w:id="803617200">
              <w:marLeft w:val="0"/>
              <w:marRight w:val="0"/>
              <w:marTop w:val="0"/>
              <w:marBottom w:val="0"/>
              <w:divBdr>
                <w:top w:val="none" w:sz="0" w:space="0" w:color="auto"/>
                <w:left w:val="none" w:sz="0" w:space="0" w:color="auto"/>
                <w:bottom w:val="none" w:sz="0" w:space="0" w:color="auto"/>
                <w:right w:val="none" w:sz="0" w:space="0" w:color="auto"/>
              </w:divBdr>
            </w:div>
            <w:div w:id="810751033">
              <w:marLeft w:val="0"/>
              <w:marRight w:val="0"/>
              <w:marTop w:val="0"/>
              <w:marBottom w:val="0"/>
              <w:divBdr>
                <w:top w:val="none" w:sz="0" w:space="0" w:color="auto"/>
                <w:left w:val="none" w:sz="0" w:space="0" w:color="auto"/>
                <w:bottom w:val="none" w:sz="0" w:space="0" w:color="auto"/>
                <w:right w:val="none" w:sz="0" w:space="0" w:color="auto"/>
              </w:divBdr>
            </w:div>
            <w:div w:id="827017532">
              <w:marLeft w:val="0"/>
              <w:marRight w:val="0"/>
              <w:marTop w:val="0"/>
              <w:marBottom w:val="0"/>
              <w:divBdr>
                <w:top w:val="none" w:sz="0" w:space="0" w:color="auto"/>
                <w:left w:val="none" w:sz="0" w:space="0" w:color="auto"/>
                <w:bottom w:val="none" w:sz="0" w:space="0" w:color="auto"/>
                <w:right w:val="none" w:sz="0" w:space="0" w:color="auto"/>
              </w:divBdr>
            </w:div>
            <w:div w:id="828521717">
              <w:marLeft w:val="0"/>
              <w:marRight w:val="0"/>
              <w:marTop w:val="0"/>
              <w:marBottom w:val="0"/>
              <w:divBdr>
                <w:top w:val="none" w:sz="0" w:space="0" w:color="auto"/>
                <w:left w:val="none" w:sz="0" w:space="0" w:color="auto"/>
                <w:bottom w:val="none" w:sz="0" w:space="0" w:color="auto"/>
                <w:right w:val="none" w:sz="0" w:space="0" w:color="auto"/>
              </w:divBdr>
            </w:div>
            <w:div w:id="1191605955">
              <w:marLeft w:val="0"/>
              <w:marRight w:val="0"/>
              <w:marTop w:val="0"/>
              <w:marBottom w:val="0"/>
              <w:divBdr>
                <w:top w:val="none" w:sz="0" w:space="0" w:color="auto"/>
                <w:left w:val="none" w:sz="0" w:space="0" w:color="auto"/>
                <w:bottom w:val="none" w:sz="0" w:space="0" w:color="auto"/>
                <w:right w:val="none" w:sz="0" w:space="0" w:color="auto"/>
              </w:divBdr>
            </w:div>
            <w:div w:id="1199321053">
              <w:marLeft w:val="0"/>
              <w:marRight w:val="0"/>
              <w:marTop w:val="0"/>
              <w:marBottom w:val="0"/>
              <w:divBdr>
                <w:top w:val="none" w:sz="0" w:space="0" w:color="auto"/>
                <w:left w:val="none" w:sz="0" w:space="0" w:color="auto"/>
                <w:bottom w:val="none" w:sz="0" w:space="0" w:color="auto"/>
                <w:right w:val="none" w:sz="0" w:space="0" w:color="auto"/>
              </w:divBdr>
            </w:div>
            <w:div w:id="1277564594">
              <w:marLeft w:val="0"/>
              <w:marRight w:val="0"/>
              <w:marTop w:val="0"/>
              <w:marBottom w:val="0"/>
              <w:divBdr>
                <w:top w:val="none" w:sz="0" w:space="0" w:color="auto"/>
                <w:left w:val="none" w:sz="0" w:space="0" w:color="auto"/>
                <w:bottom w:val="none" w:sz="0" w:space="0" w:color="auto"/>
                <w:right w:val="none" w:sz="0" w:space="0" w:color="auto"/>
              </w:divBdr>
            </w:div>
            <w:div w:id="1364356949">
              <w:marLeft w:val="0"/>
              <w:marRight w:val="0"/>
              <w:marTop w:val="0"/>
              <w:marBottom w:val="0"/>
              <w:divBdr>
                <w:top w:val="none" w:sz="0" w:space="0" w:color="auto"/>
                <w:left w:val="none" w:sz="0" w:space="0" w:color="auto"/>
                <w:bottom w:val="none" w:sz="0" w:space="0" w:color="auto"/>
                <w:right w:val="none" w:sz="0" w:space="0" w:color="auto"/>
              </w:divBdr>
            </w:div>
            <w:div w:id="1514805812">
              <w:marLeft w:val="0"/>
              <w:marRight w:val="0"/>
              <w:marTop w:val="0"/>
              <w:marBottom w:val="0"/>
              <w:divBdr>
                <w:top w:val="none" w:sz="0" w:space="0" w:color="auto"/>
                <w:left w:val="none" w:sz="0" w:space="0" w:color="auto"/>
                <w:bottom w:val="none" w:sz="0" w:space="0" w:color="auto"/>
                <w:right w:val="none" w:sz="0" w:space="0" w:color="auto"/>
              </w:divBdr>
            </w:div>
            <w:div w:id="1559903773">
              <w:marLeft w:val="0"/>
              <w:marRight w:val="0"/>
              <w:marTop w:val="0"/>
              <w:marBottom w:val="0"/>
              <w:divBdr>
                <w:top w:val="none" w:sz="0" w:space="0" w:color="auto"/>
                <w:left w:val="none" w:sz="0" w:space="0" w:color="auto"/>
                <w:bottom w:val="none" w:sz="0" w:space="0" w:color="auto"/>
                <w:right w:val="none" w:sz="0" w:space="0" w:color="auto"/>
              </w:divBdr>
            </w:div>
            <w:div w:id="1732381030">
              <w:marLeft w:val="0"/>
              <w:marRight w:val="0"/>
              <w:marTop w:val="0"/>
              <w:marBottom w:val="0"/>
              <w:divBdr>
                <w:top w:val="none" w:sz="0" w:space="0" w:color="auto"/>
                <w:left w:val="none" w:sz="0" w:space="0" w:color="auto"/>
                <w:bottom w:val="none" w:sz="0" w:space="0" w:color="auto"/>
                <w:right w:val="none" w:sz="0" w:space="0" w:color="auto"/>
              </w:divBdr>
            </w:div>
            <w:div w:id="1815677388">
              <w:marLeft w:val="0"/>
              <w:marRight w:val="0"/>
              <w:marTop w:val="0"/>
              <w:marBottom w:val="0"/>
              <w:divBdr>
                <w:top w:val="none" w:sz="0" w:space="0" w:color="auto"/>
                <w:left w:val="none" w:sz="0" w:space="0" w:color="auto"/>
                <w:bottom w:val="none" w:sz="0" w:space="0" w:color="auto"/>
                <w:right w:val="none" w:sz="0" w:space="0" w:color="auto"/>
              </w:divBdr>
            </w:div>
          </w:divsChild>
        </w:div>
        <w:div w:id="1608198435">
          <w:marLeft w:val="0"/>
          <w:marRight w:val="0"/>
          <w:marTop w:val="0"/>
          <w:marBottom w:val="0"/>
          <w:divBdr>
            <w:top w:val="none" w:sz="0" w:space="0" w:color="auto"/>
            <w:left w:val="none" w:sz="0" w:space="0" w:color="auto"/>
            <w:bottom w:val="none" w:sz="0" w:space="0" w:color="auto"/>
            <w:right w:val="none" w:sz="0" w:space="0" w:color="auto"/>
          </w:divBdr>
        </w:div>
      </w:divsChild>
    </w:div>
    <w:div w:id="983706512">
      <w:bodyDiv w:val="1"/>
      <w:marLeft w:val="0"/>
      <w:marRight w:val="0"/>
      <w:marTop w:val="0"/>
      <w:marBottom w:val="0"/>
      <w:divBdr>
        <w:top w:val="none" w:sz="0" w:space="0" w:color="auto"/>
        <w:left w:val="none" w:sz="0" w:space="0" w:color="auto"/>
        <w:bottom w:val="none" w:sz="0" w:space="0" w:color="auto"/>
        <w:right w:val="none" w:sz="0" w:space="0" w:color="auto"/>
      </w:divBdr>
      <w:divsChild>
        <w:div w:id="240143941">
          <w:marLeft w:val="0"/>
          <w:marRight w:val="0"/>
          <w:marTop w:val="0"/>
          <w:marBottom w:val="0"/>
          <w:divBdr>
            <w:top w:val="none" w:sz="0" w:space="0" w:color="auto"/>
            <w:left w:val="none" w:sz="0" w:space="0" w:color="auto"/>
            <w:bottom w:val="none" w:sz="0" w:space="0" w:color="auto"/>
            <w:right w:val="none" w:sz="0" w:space="0" w:color="auto"/>
          </w:divBdr>
        </w:div>
        <w:div w:id="830099177">
          <w:marLeft w:val="0"/>
          <w:marRight w:val="0"/>
          <w:marTop w:val="0"/>
          <w:marBottom w:val="0"/>
          <w:divBdr>
            <w:top w:val="none" w:sz="0" w:space="0" w:color="auto"/>
            <w:left w:val="none" w:sz="0" w:space="0" w:color="auto"/>
            <w:bottom w:val="none" w:sz="0" w:space="0" w:color="auto"/>
            <w:right w:val="none" w:sz="0" w:space="0" w:color="auto"/>
          </w:divBdr>
        </w:div>
        <w:div w:id="1468469056">
          <w:marLeft w:val="0"/>
          <w:marRight w:val="0"/>
          <w:marTop w:val="0"/>
          <w:marBottom w:val="0"/>
          <w:divBdr>
            <w:top w:val="none" w:sz="0" w:space="0" w:color="auto"/>
            <w:left w:val="none" w:sz="0" w:space="0" w:color="auto"/>
            <w:bottom w:val="none" w:sz="0" w:space="0" w:color="auto"/>
            <w:right w:val="none" w:sz="0" w:space="0" w:color="auto"/>
          </w:divBdr>
        </w:div>
        <w:div w:id="1719552744">
          <w:marLeft w:val="0"/>
          <w:marRight w:val="0"/>
          <w:marTop w:val="0"/>
          <w:marBottom w:val="0"/>
          <w:divBdr>
            <w:top w:val="none" w:sz="0" w:space="0" w:color="auto"/>
            <w:left w:val="none" w:sz="0" w:space="0" w:color="auto"/>
            <w:bottom w:val="none" w:sz="0" w:space="0" w:color="auto"/>
            <w:right w:val="none" w:sz="0" w:space="0" w:color="auto"/>
          </w:divBdr>
        </w:div>
      </w:divsChild>
    </w:div>
    <w:div w:id="1004627578">
      <w:bodyDiv w:val="1"/>
      <w:marLeft w:val="0"/>
      <w:marRight w:val="0"/>
      <w:marTop w:val="0"/>
      <w:marBottom w:val="0"/>
      <w:divBdr>
        <w:top w:val="none" w:sz="0" w:space="0" w:color="auto"/>
        <w:left w:val="none" w:sz="0" w:space="0" w:color="auto"/>
        <w:bottom w:val="none" w:sz="0" w:space="0" w:color="auto"/>
        <w:right w:val="none" w:sz="0" w:space="0" w:color="auto"/>
      </w:divBdr>
    </w:div>
    <w:div w:id="1008094542">
      <w:bodyDiv w:val="1"/>
      <w:marLeft w:val="0"/>
      <w:marRight w:val="0"/>
      <w:marTop w:val="0"/>
      <w:marBottom w:val="0"/>
      <w:divBdr>
        <w:top w:val="none" w:sz="0" w:space="0" w:color="auto"/>
        <w:left w:val="none" w:sz="0" w:space="0" w:color="auto"/>
        <w:bottom w:val="none" w:sz="0" w:space="0" w:color="auto"/>
        <w:right w:val="none" w:sz="0" w:space="0" w:color="auto"/>
      </w:divBdr>
      <w:divsChild>
        <w:div w:id="116798027">
          <w:marLeft w:val="0"/>
          <w:marRight w:val="0"/>
          <w:marTop w:val="0"/>
          <w:marBottom w:val="0"/>
          <w:divBdr>
            <w:top w:val="none" w:sz="0" w:space="0" w:color="auto"/>
            <w:left w:val="none" w:sz="0" w:space="0" w:color="auto"/>
            <w:bottom w:val="none" w:sz="0" w:space="0" w:color="auto"/>
            <w:right w:val="none" w:sz="0" w:space="0" w:color="auto"/>
          </w:divBdr>
        </w:div>
        <w:div w:id="199054766">
          <w:marLeft w:val="0"/>
          <w:marRight w:val="0"/>
          <w:marTop w:val="0"/>
          <w:marBottom w:val="0"/>
          <w:divBdr>
            <w:top w:val="none" w:sz="0" w:space="0" w:color="auto"/>
            <w:left w:val="none" w:sz="0" w:space="0" w:color="auto"/>
            <w:bottom w:val="none" w:sz="0" w:space="0" w:color="auto"/>
            <w:right w:val="none" w:sz="0" w:space="0" w:color="auto"/>
          </w:divBdr>
        </w:div>
        <w:div w:id="421686669">
          <w:marLeft w:val="0"/>
          <w:marRight w:val="0"/>
          <w:marTop w:val="0"/>
          <w:marBottom w:val="0"/>
          <w:divBdr>
            <w:top w:val="none" w:sz="0" w:space="0" w:color="auto"/>
            <w:left w:val="none" w:sz="0" w:space="0" w:color="auto"/>
            <w:bottom w:val="none" w:sz="0" w:space="0" w:color="auto"/>
            <w:right w:val="none" w:sz="0" w:space="0" w:color="auto"/>
          </w:divBdr>
          <w:divsChild>
            <w:div w:id="971785925">
              <w:marLeft w:val="-75"/>
              <w:marRight w:val="0"/>
              <w:marTop w:val="30"/>
              <w:marBottom w:val="30"/>
              <w:divBdr>
                <w:top w:val="none" w:sz="0" w:space="0" w:color="auto"/>
                <w:left w:val="none" w:sz="0" w:space="0" w:color="auto"/>
                <w:bottom w:val="none" w:sz="0" w:space="0" w:color="auto"/>
                <w:right w:val="none" w:sz="0" w:space="0" w:color="auto"/>
              </w:divBdr>
              <w:divsChild>
                <w:div w:id="83258941">
                  <w:marLeft w:val="0"/>
                  <w:marRight w:val="0"/>
                  <w:marTop w:val="0"/>
                  <w:marBottom w:val="0"/>
                  <w:divBdr>
                    <w:top w:val="none" w:sz="0" w:space="0" w:color="auto"/>
                    <w:left w:val="none" w:sz="0" w:space="0" w:color="auto"/>
                    <w:bottom w:val="none" w:sz="0" w:space="0" w:color="auto"/>
                    <w:right w:val="none" w:sz="0" w:space="0" w:color="auto"/>
                  </w:divBdr>
                  <w:divsChild>
                    <w:div w:id="803931440">
                      <w:marLeft w:val="0"/>
                      <w:marRight w:val="0"/>
                      <w:marTop w:val="0"/>
                      <w:marBottom w:val="0"/>
                      <w:divBdr>
                        <w:top w:val="none" w:sz="0" w:space="0" w:color="auto"/>
                        <w:left w:val="none" w:sz="0" w:space="0" w:color="auto"/>
                        <w:bottom w:val="none" w:sz="0" w:space="0" w:color="auto"/>
                        <w:right w:val="none" w:sz="0" w:space="0" w:color="auto"/>
                      </w:divBdr>
                    </w:div>
                  </w:divsChild>
                </w:div>
                <w:div w:id="192113034">
                  <w:marLeft w:val="0"/>
                  <w:marRight w:val="0"/>
                  <w:marTop w:val="0"/>
                  <w:marBottom w:val="0"/>
                  <w:divBdr>
                    <w:top w:val="none" w:sz="0" w:space="0" w:color="auto"/>
                    <w:left w:val="none" w:sz="0" w:space="0" w:color="auto"/>
                    <w:bottom w:val="none" w:sz="0" w:space="0" w:color="auto"/>
                    <w:right w:val="none" w:sz="0" w:space="0" w:color="auto"/>
                  </w:divBdr>
                  <w:divsChild>
                    <w:div w:id="907112469">
                      <w:marLeft w:val="0"/>
                      <w:marRight w:val="0"/>
                      <w:marTop w:val="0"/>
                      <w:marBottom w:val="0"/>
                      <w:divBdr>
                        <w:top w:val="none" w:sz="0" w:space="0" w:color="auto"/>
                        <w:left w:val="none" w:sz="0" w:space="0" w:color="auto"/>
                        <w:bottom w:val="none" w:sz="0" w:space="0" w:color="auto"/>
                        <w:right w:val="none" w:sz="0" w:space="0" w:color="auto"/>
                      </w:divBdr>
                    </w:div>
                  </w:divsChild>
                </w:div>
                <w:div w:id="229000375">
                  <w:marLeft w:val="0"/>
                  <w:marRight w:val="0"/>
                  <w:marTop w:val="0"/>
                  <w:marBottom w:val="0"/>
                  <w:divBdr>
                    <w:top w:val="none" w:sz="0" w:space="0" w:color="auto"/>
                    <w:left w:val="none" w:sz="0" w:space="0" w:color="auto"/>
                    <w:bottom w:val="none" w:sz="0" w:space="0" w:color="auto"/>
                    <w:right w:val="none" w:sz="0" w:space="0" w:color="auto"/>
                  </w:divBdr>
                  <w:divsChild>
                    <w:div w:id="1057628059">
                      <w:marLeft w:val="0"/>
                      <w:marRight w:val="0"/>
                      <w:marTop w:val="0"/>
                      <w:marBottom w:val="0"/>
                      <w:divBdr>
                        <w:top w:val="none" w:sz="0" w:space="0" w:color="auto"/>
                        <w:left w:val="none" w:sz="0" w:space="0" w:color="auto"/>
                        <w:bottom w:val="none" w:sz="0" w:space="0" w:color="auto"/>
                        <w:right w:val="none" w:sz="0" w:space="0" w:color="auto"/>
                      </w:divBdr>
                    </w:div>
                  </w:divsChild>
                </w:div>
                <w:div w:id="272172312">
                  <w:marLeft w:val="0"/>
                  <w:marRight w:val="0"/>
                  <w:marTop w:val="0"/>
                  <w:marBottom w:val="0"/>
                  <w:divBdr>
                    <w:top w:val="none" w:sz="0" w:space="0" w:color="auto"/>
                    <w:left w:val="none" w:sz="0" w:space="0" w:color="auto"/>
                    <w:bottom w:val="none" w:sz="0" w:space="0" w:color="auto"/>
                    <w:right w:val="none" w:sz="0" w:space="0" w:color="auto"/>
                  </w:divBdr>
                  <w:divsChild>
                    <w:div w:id="465509942">
                      <w:marLeft w:val="0"/>
                      <w:marRight w:val="0"/>
                      <w:marTop w:val="0"/>
                      <w:marBottom w:val="0"/>
                      <w:divBdr>
                        <w:top w:val="none" w:sz="0" w:space="0" w:color="auto"/>
                        <w:left w:val="none" w:sz="0" w:space="0" w:color="auto"/>
                        <w:bottom w:val="none" w:sz="0" w:space="0" w:color="auto"/>
                        <w:right w:val="none" w:sz="0" w:space="0" w:color="auto"/>
                      </w:divBdr>
                    </w:div>
                  </w:divsChild>
                </w:div>
                <w:div w:id="334918702">
                  <w:marLeft w:val="0"/>
                  <w:marRight w:val="0"/>
                  <w:marTop w:val="0"/>
                  <w:marBottom w:val="0"/>
                  <w:divBdr>
                    <w:top w:val="none" w:sz="0" w:space="0" w:color="auto"/>
                    <w:left w:val="none" w:sz="0" w:space="0" w:color="auto"/>
                    <w:bottom w:val="none" w:sz="0" w:space="0" w:color="auto"/>
                    <w:right w:val="none" w:sz="0" w:space="0" w:color="auto"/>
                  </w:divBdr>
                  <w:divsChild>
                    <w:div w:id="1841193584">
                      <w:marLeft w:val="0"/>
                      <w:marRight w:val="0"/>
                      <w:marTop w:val="0"/>
                      <w:marBottom w:val="0"/>
                      <w:divBdr>
                        <w:top w:val="none" w:sz="0" w:space="0" w:color="auto"/>
                        <w:left w:val="none" w:sz="0" w:space="0" w:color="auto"/>
                        <w:bottom w:val="none" w:sz="0" w:space="0" w:color="auto"/>
                        <w:right w:val="none" w:sz="0" w:space="0" w:color="auto"/>
                      </w:divBdr>
                    </w:div>
                  </w:divsChild>
                </w:div>
                <w:div w:id="393285350">
                  <w:marLeft w:val="0"/>
                  <w:marRight w:val="0"/>
                  <w:marTop w:val="0"/>
                  <w:marBottom w:val="0"/>
                  <w:divBdr>
                    <w:top w:val="none" w:sz="0" w:space="0" w:color="auto"/>
                    <w:left w:val="none" w:sz="0" w:space="0" w:color="auto"/>
                    <w:bottom w:val="none" w:sz="0" w:space="0" w:color="auto"/>
                    <w:right w:val="none" w:sz="0" w:space="0" w:color="auto"/>
                  </w:divBdr>
                  <w:divsChild>
                    <w:div w:id="686255412">
                      <w:marLeft w:val="0"/>
                      <w:marRight w:val="0"/>
                      <w:marTop w:val="0"/>
                      <w:marBottom w:val="0"/>
                      <w:divBdr>
                        <w:top w:val="none" w:sz="0" w:space="0" w:color="auto"/>
                        <w:left w:val="none" w:sz="0" w:space="0" w:color="auto"/>
                        <w:bottom w:val="none" w:sz="0" w:space="0" w:color="auto"/>
                        <w:right w:val="none" w:sz="0" w:space="0" w:color="auto"/>
                      </w:divBdr>
                    </w:div>
                  </w:divsChild>
                </w:div>
                <w:div w:id="402221417">
                  <w:marLeft w:val="0"/>
                  <w:marRight w:val="0"/>
                  <w:marTop w:val="0"/>
                  <w:marBottom w:val="0"/>
                  <w:divBdr>
                    <w:top w:val="none" w:sz="0" w:space="0" w:color="auto"/>
                    <w:left w:val="none" w:sz="0" w:space="0" w:color="auto"/>
                    <w:bottom w:val="none" w:sz="0" w:space="0" w:color="auto"/>
                    <w:right w:val="none" w:sz="0" w:space="0" w:color="auto"/>
                  </w:divBdr>
                  <w:divsChild>
                    <w:div w:id="713039898">
                      <w:marLeft w:val="0"/>
                      <w:marRight w:val="0"/>
                      <w:marTop w:val="0"/>
                      <w:marBottom w:val="0"/>
                      <w:divBdr>
                        <w:top w:val="none" w:sz="0" w:space="0" w:color="auto"/>
                        <w:left w:val="none" w:sz="0" w:space="0" w:color="auto"/>
                        <w:bottom w:val="none" w:sz="0" w:space="0" w:color="auto"/>
                        <w:right w:val="none" w:sz="0" w:space="0" w:color="auto"/>
                      </w:divBdr>
                    </w:div>
                  </w:divsChild>
                </w:div>
                <w:div w:id="522480902">
                  <w:marLeft w:val="0"/>
                  <w:marRight w:val="0"/>
                  <w:marTop w:val="0"/>
                  <w:marBottom w:val="0"/>
                  <w:divBdr>
                    <w:top w:val="none" w:sz="0" w:space="0" w:color="auto"/>
                    <w:left w:val="none" w:sz="0" w:space="0" w:color="auto"/>
                    <w:bottom w:val="none" w:sz="0" w:space="0" w:color="auto"/>
                    <w:right w:val="none" w:sz="0" w:space="0" w:color="auto"/>
                  </w:divBdr>
                  <w:divsChild>
                    <w:div w:id="724138317">
                      <w:marLeft w:val="0"/>
                      <w:marRight w:val="0"/>
                      <w:marTop w:val="0"/>
                      <w:marBottom w:val="0"/>
                      <w:divBdr>
                        <w:top w:val="none" w:sz="0" w:space="0" w:color="auto"/>
                        <w:left w:val="none" w:sz="0" w:space="0" w:color="auto"/>
                        <w:bottom w:val="none" w:sz="0" w:space="0" w:color="auto"/>
                        <w:right w:val="none" w:sz="0" w:space="0" w:color="auto"/>
                      </w:divBdr>
                    </w:div>
                  </w:divsChild>
                </w:div>
                <w:div w:id="556551401">
                  <w:marLeft w:val="0"/>
                  <w:marRight w:val="0"/>
                  <w:marTop w:val="0"/>
                  <w:marBottom w:val="0"/>
                  <w:divBdr>
                    <w:top w:val="none" w:sz="0" w:space="0" w:color="auto"/>
                    <w:left w:val="none" w:sz="0" w:space="0" w:color="auto"/>
                    <w:bottom w:val="none" w:sz="0" w:space="0" w:color="auto"/>
                    <w:right w:val="none" w:sz="0" w:space="0" w:color="auto"/>
                  </w:divBdr>
                  <w:divsChild>
                    <w:div w:id="1857110348">
                      <w:marLeft w:val="0"/>
                      <w:marRight w:val="0"/>
                      <w:marTop w:val="0"/>
                      <w:marBottom w:val="0"/>
                      <w:divBdr>
                        <w:top w:val="none" w:sz="0" w:space="0" w:color="auto"/>
                        <w:left w:val="none" w:sz="0" w:space="0" w:color="auto"/>
                        <w:bottom w:val="none" w:sz="0" w:space="0" w:color="auto"/>
                        <w:right w:val="none" w:sz="0" w:space="0" w:color="auto"/>
                      </w:divBdr>
                    </w:div>
                  </w:divsChild>
                </w:div>
                <w:div w:id="573397476">
                  <w:marLeft w:val="0"/>
                  <w:marRight w:val="0"/>
                  <w:marTop w:val="0"/>
                  <w:marBottom w:val="0"/>
                  <w:divBdr>
                    <w:top w:val="none" w:sz="0" w:space="0" w:color="auto"/>
                    <w:left w:val="none" w:sz="0" w:space="0" w:color="auto"/>
                    <w:bottom w:val="none" w:sz="0" w:space="0" w:color="auto"/>
                    <w:right w:val="none" w:sz="0" w:space="0" w:color="auto"/>
                  </w:divBdr>
                  <w:divsChild>
                    <w:div w:id="1360934173">
                      <w:marLeft w:val="0"/>
                      <w:marRight w:val="0"/>
                      <w:marTop w:val="0"/>
                      <w:marBottom w:val="0"/>
                      <w:divBdr>
                        <w:top w:val="none" w:sz="0" w:space="0" w:color="auto"/>
                        <w:left w:val="none" w:sz="0" w:space="0" w:color="auto"/>
                        <w:bottom w:val="none" w:sz="0" w:space="0" w:color="auto"/>
                        <w:right w:val="none" w:sz="0" w:space="0" w:color="auto"/>
                      </w:divBdr>
                    </w:div>
                  </w:divsChild>
                </w:div>
                <w:div w:id="621494261">
                  <w:marLeft w:val="0"/>
                  <w:marRight w:val="0"/>
                  <w:marTop w:val="0"/>
                  <w:marBottom w:val="0"/>
                  <w:divBdr>
                    <w:top w:val="none" w:sz="0" w:space="0" w:color="auto"/>
                    <w:left w:val="none" w:sz="0" w:space="0" w:color="auto"/>
                    <w:bottom w:val="none" w:sz="0" w:space="0" w:color="auto"/>
                    <w:right w:val="none" w:sz="0" w:space="0" w:color="auto"/>
                  </w:divBdr>
                  <w:divsChild>
                    <w:div w:id="737169571">
                      <w:marLeft w:val="0"/>
                      <w:marRight w:val="0"/>
                      <w:marTop w:val="0"/>
                      <w:marBottom w:val="0"/>
                      <w:divBdr>
                        <w:top w:val="none" w:sz="0" w:space="0" w:color="auto"/>
                        <w:left w:val="none" w:sz="0" w:space="0" w:color="auto"/>
                        <w:bottom w:val="none" w:sz="0" w:space="0" w:color="auto"/>
                        <w:right w:val="none" w:sz="0" w:space="0" w:color="auto"/>
                      </w:divBdr>
                    </w:div>
                  </w:divsChild>
                </w:div>
                <w:div w:id="668675303">
                  <w:marLeft w:val="0"/>
                  <w:marRight w:val="0"/>
                  <w:marTop w:val="0"/>
                  <w:marBottom w:val="0"/>
                  <w:divBdr>
                    <w:top w:val="none" w:sz="0" w:space="0" w:color="auto"/>
                    <w:left w:val="none" w:sz="0" w:space="0" w:color="auto"/>
                    <w:bottom w:val="none" w:sz="0" w:space="0" w:color="auto"/>
                    <w:right w:val="none" w:sz="0" w:space="0" w:color="auto"/>
                  </w:divBdr>
                  <w:divsChild>
                    <w:div w:id="1055078835">
                      <w:marLeft w:val="0"/>
                      <w:marRight w:val="0"/>
                      <w:marTop w:val="0"/>
                      <w:marBottom w:val="0"/>
                      <w:divBdr>
                        <w:top w:val="none" w:sz="0" w:space="0" w:color="auto"/>
                        <w:left w:val="none" w:sz="0" w:space="0" w:color="auto"/>
                        <w:bottom w:val="none" w:sz="0" w:space="0" w:color="auto"/>
                        <w:right w:val="none" w:sz="0" w:space="0" w:color="auto"/>
                      </w:divBdr>
                    </w:div>
                  </w:divsChild>
                </w:div>
                <w:div w:id="683242753">
                  <w:marLeft w:val="0"/>
                  <w:marRight w:val="0"/>
                  <w:marTop w:val="0"/>
                  <w:marBottom w:val="0"/>
                  <w:divBdr>
                    <w:top w:val="none" w:sz="0" w:space="0" w:color="auto"/>
                    <w:left w:val="none" w:sz="0" w:space="0" w:color="auto"/>
                    <w:bottom w:val="none" w:sz="0" w:space="0" w:color="auto"/>
                    <w:right w:val="none" w:sz="0" w:space="0" w:color="auto"/>
                  </w:divBdr>
                  <w:divsChild>
                    <w:div w:id="1827936629">
                      <w:marLeft w:val="0"/>
                      <w:marRight w:val="0"/>
                      <w:marTop w:val="0"/>
                      <w:marBottom w:val="0"/>
                      <w:divBdr>
                        <w:top w:val="none" w:sz="0" w:space="0" w:color="auto"/>
                        <w:left w:val="none" w:sz="0" w:space="0" w:color="auto"/>
                        <w:bottom w:val="none" w:sz="0" w:space="0" w:color="auto"/>
                        <w:right w:val="none" w:sz="0" w:space="0" w:color="auto"/>
                      </w:divBdr>
                    </w:div>
                  </w:divsChild>
                </w:div>
                <w:div w:id="689263590">
                  <w:marLeft w:val="0"/>
                  <w:marRight w:val="0"/>
                  <w:marTop w:val="0"/>
                  <w:marBottom w:val="0"/>
                  <w:divBdr>
                    <w:top w:val="none" w:sz="0" w:space="0" w:color="auto"/>
                    <w:left w:val="none" w:sz="0" w:space="0" w:color="auto"/>
                    <w:bottom w:val="none" w:sz="0" w:space="0" w:color="auto"/>
                    <w:right w:val="none" w:sz="0" w:space="0" w:color="auto"/>
                  </w:divBdr>
                  <w:divsChild>
                    <w:div w:id="363677819">
                      <w:marLeft w:val="0"/>
                      <w:marRight w:val="0"/>
                      <w:marTop w:val="0"/>
                      <w:marBottom w:val="0"/>
                      <w:divBdr>
                        <w:top w:val="none" w:sz="0" w:space="0" w:color="auto"/>
                        <w:left w:val="none" w:sz="0" w:space="0" w:color="auto"/>
                        <w:bottom w:val="none" w:sz="0" w:space="0" w:color="auto"/>
                        <w:right w:val="none" w:sz="0" w:space="0" w:color="auto"/>
                      </w:divBdr>
                    </w:div>
                  </w:divsChild>
                </w:div>
                <w:div w:id="990980655">
                  <w:marLeft w:val="0"/>
                  <w:marRight w:val="0"/>
                  <w:marTop w:val="0"/>
                  <w:marBottom w:val="0"/>
                  <w:divBdr>
                    <w:top w:val="none" w:sz="0" w:space="0" w:color="auto"/>
                    <w:left w:val="none" w:sz="0" w:space="0" w:color="auto"/>
                    <w:bottom w:val="none" w:sz="0" w:space="0" w:color="auto"/>
                    <w:right w:val="none" w:sz="0" w:space="0" w:color="auto"/>
                  </w:divBdr>
                  <w:divsChild>
                    <w:div w:id="632977144">
                      <w:marLeft w:val="0"/>
                      <w:marRight w:val="0"/>
                      <w:marTop w:val="0"/>
                      <w:marBottom w:val="0"/>
                      <w:divBdr>
                        <w:top w:val="none" w:sz="0" w:space="0" w:color="auto"/>
                        <w:left w:val="none" w:sz="0" w:space="0" w:color="auto"/>
                        <w:bottom w:val="none" w:sz="0" w:space="0" w:color="auto"/>
                        <w:right w:val="none" w:sz="0" w:space="0" w:color="auto"/>
                      </w:divBdr>
                    </w:div>
                  </w:divsChild>
                </w:div>
                <w:div w:id="1004094673">
                  <w:marLeft w:val="0"/>
                  <w:marRight w:val="0"/>
                  <w:marTop w:val="0"/>
                  <w:marBottom w:val="0"/>
                  <w:divBdr>
                    <w:top w:val="none" w:sz="0" w:space="0" w:color="auto"/>
                    <w:left w:val="none" w:sz="0" w:space="0" w:color="auto"/>
                    <w:bottom w:val="none" w:sz="0" w:space="0" w:color="auto"/>
                    <w:right w:val="none" w:sz="0" w:space="0" w:color="auto"/>
                  </w:divBdr>
                  <w:divsChild>
                    <w:div w:id="523057881">
                      <w:marLeft w:val="0"/>
                      <w:marRight w:val="0"/>
                      <w:marTop w:val="0"/>
                      <w:marBottom w:val="0"/>
                      <w:divBdr>
                        <w:top w:val="none" w:sz="0" w:space="0" w:color="auto"/>
                        <w:left w:val="none" w:sz="0" w:space="0" w:color="auto"/>
                        <w:bottom w:val="none" w:sz="0" w:space="0" w:color="auto"/>
                        <w:right w:val="none" w:sz="0" w:space="0" w:color="auto"/>
                      </w:divBdr>
                    </w:div>
                  </w:divsChild>
                </w:div>
                <w:div w:id="1504973539">
                  <w:marLeft w:val="0"/>
                  <w:marRight w:val="0"/>
                  <w:marTop w:val="0"/>
                  <w:marBottom w:val="0"/>
                  <w:divBdr>
                    <w:top w:val="none" w:sz="0" w:space="0" w:color="auto"/>
                    <w:left w:val="none" w:sz="0" w:space="0" w:color="auto"/>
                    <w:bottom w:val="none" w:sz="0" w:space="0" w:color="auto"/>
                    <w:right w:val="none" w:sz="0" w:space="0" w:color="auto"/>
                  </w:divBdr>
                  <w:divsChild>
                    <w:div w:id="1046947011">
                      <w:marLeft w:val="0"/>
                      <w:marRight w:val="0"/>
                      <w:marTop w:val="0"/>
                      <w:marBottom w:val="0"/>
                      <w:divBdr>
                        <w:top w:val="none" w:sz="0" w:space="0" w:color="auto"/>
                        <w:left w:val="none" w:sz="0" w:space="0" w:color="auto"/>
                        <w:bottom w:val="none" w:sz="0" w:space="0" w:color="auto"/>
                        <w:right w:val="none" w:sz="0" w:space="0" w:color="auto"/>
                      </w:divBdr>
                    </w:div>
                  </w:divsChild>
                </w:div>
                <w:div w:id="1542940400">
                  <w:marLeft w:val="0"/>
                  <w:marRight w:val="0"/>
                  <w:marTop w:val="0"/>
                  <w:marBottom w:val="0"/>
                  <w:divBdr>
                    <w:top w:val="none" w:sz="0" w:space="0" w:color="auto"/>
                    <w:left w:val="none" w:sz="0" w:space="0" w:color="auto"/>
                    <w:bottom w:val="none" w:sz="0" w:space="0" w:color="auto"/>
                    <w:right w:val="none" w:sz="0" w:space="0" w:color="auto"/>
                  </w:divBdr>
                  <w:divsChild>
                    <w:div w:id="720596869">
                      <w:marLeft w:val="0"/>
                      <w:marRight w:val="0"/>
                      <w:marTop w:val="0"/>
                      <w:marBottom w:val="0"/>
                      <w:divBdr>
                        <w:top w:val="none" w:sz="0" w:space="0" w:color="auto"/>
                        <w:left w:val="none" w:sz="0" w:space="0" w:color="auto"/>
                        <w:bottom w:val="none" w:sz="0" w:space="0" w:color="auto"/>
                        <w:right w:val="none" w:sz="0" w:space="0" w:color="auto"/>
                      </w:divBdr>
                    </w:div>
                  </w:divsChild>
                </w:div>
                <w:div w:id="1575430298">
                  <w:marLeft w:val="0"/>
                  <w:marRight w:val="0"/>
                  <w:marTop w:val="0"/>
                  <w:marBottom w:val="0"/>
                  <w:divBdr>
                    <w:top w:val="none" w:sz="0" w:space="0" w:color="auto"/>
                    <w:left w:val="none" w:sz="0" w:space="0" w:color="auto"/>
                    <w:bottom w:val="none" w:sz="0" w:space="0" w:color="auto"/>
                    <w:right w:val="none" w:sz="0" w:space="0" w:color="auto"/>
                  </w:divBdr>
                  <w:divsChild>
                    <w:div w:id="1325549115">
                      <w:marLeft w:val="0"/>
                      <w:marRight w:val="0"/>
                      <w:marTop w:val="0"/>
                      <w:marBottom w:val="0"/>
                      <w:divBdr>
                        <w:top w:val="none" w:sz="0" w:space="0" w:color="auto"/>
                        <w:left w:val="none" w:sz="0" w:space="0" w:color="auto"/>
                        <w:bottom w:val="none" w:sz="0" w:space="0" w:color="auto"/>
                        <w:right w:val="none" w:sz="0" w:space="0" w:color="auto"/>
                      </w:divBdr>
                    </w:div>
                  </w:divsChild>
                </w:div>
                <w:div w:id="1584414919">
                  <w:marLeft w:val="0"/>
                  <w:marRight w:val="0"/>
                  <w:marTop w:val="0"/>
                  <w:marBottom w:val="0"/>
                  <w:divBdr>
                    <w:top w:val="none" w:sz="0" w:space="0" w:color="auto"/>
                    <w:left w:val="none" w:sz="0" w:space="0" w:color="auto"/>
                    <w:bottom w:val="none" w:sz="0" w:space="0" w:color="auto"/>
                    <w:right w:val="none" w:sz="0" w:space="0" w:color="auto"/>
                  </w:divBdr>
                  <w:divsChild>
                    <w:div w:id="1089347155">
                      <w:marLeft w:val="0"/>
                      <w:marRight w:val="0"/>
                      <w:marTop w:val="0"/>
                      <w:marBottom w:val="0"/>
                      <w:divBdr>
                        <w:top w:val="none" w:sz="0" w:space="0" w:color="auto"/>
                        <w:left w:val="none" w:sz="0" w:space="0" w:color="auto"/>
                        <w:bottom w:val="none" w:sz="0" w:space="0" w:color="auto"/>
                        <w:right w:val="none" w:sz="0" w:space="0" w:color="auto"/>
                      </w:divBdr>
                    </w:div>
                  </w:divsChild>
                </w:div>
                <w:div w:id="1831486967">
                  <w:marLeft w:val="0"/>
                  <w:marRight w:val="0"/>
                  <w:marTop w:val="0"/>
                  <w:marBottom w:val="0"/>
                  <w:divBdr>
                    <w:top w:val="none" w:sz="0" w:space="0" w:color="auto"/>
                    <w:left w:val="none" w:sz="0" w:space="0" w:color="auto"/>
                    <w:bottom w:val="none" w:sz="0" w:space="0" w:color="auto"/>
                    <w:right w:val="none" w:sz="0" w:space="0" w:color="auto"/>
                  </w:divBdr>
                  <w:divsChild>
                    <w:div w:id="449012739">
                      <w:marLeft w:val="0"/>
                      <w:marRight w:val="0"/>
                      <w:marTop w:val="0"/>
                      <w:marBottom w:val="0"/>
                      <w:divBdr>
                        <w:top w:val="none" w:sz="0" w:space="0" w:color="auto"/>
                        <w:left w:val="none" w:sz="0" w:space="0" w:color="auto"/>
                        <w:bottom w:val="none" w:sz="0" w:space="0" w:color="auto"/>
                        <w:right w:val="none" w:sz="0" w:space="0" w:color="auto"/>
                      </w:divBdr>
                    </w:div>
                  </w:divsChild>
                </w:div>
                <w:div w:id="2019961247">
                  <w:marLeft w:val="0"/>
                  <w:marRight w:val="0"/>
                  <w:marTop w:val="0"/>
                  <w:marBottom w:val="0"/>
                  <w:divBdr>
                    <w:top w:val="none" w:sz="0" w:space="0" w:color="auto"/>
                    <w:left w:val="none" w:sz="0" w:space="0" w:color="auto"/>
                    <w:bottom w:val="none" w:sz="0" w:space="0" w:color="auto"/>
                    <w:right w:val="none" w:sz="0" w:space="0" w:color="auto"/>
                  </w:divBdr>
                  <w:divsChild>
                    <w:div w:id="1077089388">
                      <w:marLeft w:val="0"/>
                      <w:marRight w:val="0"/>
                      <w:marTop w:val="0"/>
                      <w:marBottom w:val="0"/>
                      <w:divBdr>
                        <w:top w:val="none" w:sz="0" w:space="0" w:color="auto"/>
                        <w:left w:val="none" w:sz="0" w:space="0" w:color="auto"/>
                        <w:bottom w:val="none" w:sz="0" w:space="0" w:color="auto"/>
                        <w:right w:val="none" w:sz="0" w:space="0" w:color="auto"/>
                      </w:divBdr>
                    </w:div>
                  </w:divsChild>
                </w:div>
                <w:div w:id="2029871956">
                  <w:marLeft w:val="0"/>
                  <w:marRight w:val="0"/>
                  <w:marTop w:val="0"/>
                  <w:marBottom w:val="0"/>
                  <w:divBdr>
                    <w:top w:val="none" w:sz="0" w:space="0" w:color="auto"/>
                    <w:left w:val="none" w:sz="0" w:space="0" w:color="auto"/>
                    <w:bottom w:val="none" w:sz="0" w:space="0" w:color="auto"/>
                    <w:right w:val="none" w:sz="0" w:space="0" w:color="auto"/>
                  </w:divBdr>
                  <w:divsChild>
                    <w:div w:id="342361979">
                      <w:marLeft w:val="0"/>
                      <w:marRight w:val="0"/>
                      <w:marTop w:val="0"/>
                      <w:marBottom w:val="0"/>
                      <w:divBdr>
                        <w:top w:val="none" w:sz="0" w:space="0" w:color="auto"/>
                        <w:left w:val="none" w:sz="0" w:space="0" w:color="auto"/>
                        <w:bottom w:val="none" w:sz="0" w:space="0" w:color="auto"/>
                        <w:right w:val="none" w:sz="0" w:space="0" w:color="auto"/>
                      </w:divBdr>
                    </w:div>
                  </w:divsChild>
                </w:div>
                <w:div w:id="2056389623">
                  <w:marLeft w:val="0"/>
                  <w:marRight w:val="0"/>
                  <w:marTop w:val="0"/>
                  <w:marBottom w:val="0"/>
                  <w:divBdr>
                    <w:top w:val="none" w:sz="0" w:space="0" w:color="auto"/>
                    <w:left w:val="none" w:sz="0" w:space="0" w:color="auto"/>
                    <w:bottom w:val="none" w:sz="0" w:space="0" w:color="auto"/>
                    <w:right w:val="none" w:sz="0" w:space="0" w:color="auto"/>
                  </w:divBdr>
                  <w:divsChild>
                    <w:div w:id="592593417">
                      <w:marLeft w:val="0"/>
                      <w:marRight w:val="0"/>
                      <w:marTop w:val="0"/>
                      <w:marBottom w:val="0"/>
                      <w:divBdr>
                        <w:top w:val="none" w:sz="0" w:space="0" w:color="auto"/>
                        <w:left w:val="none" w:sz="0" w:space="0" w:color="auto"/>
                        <w:bottom w:val="none" w:sz="0" w:space="0" w:color="auto"/>
                        <w:right w:val="none" w:sz="0" w:space="0" w:color="auto"/>
                      </w:divBdr>
                    </w:div>
                  </w:divsChild>
                </w:div>
                <w:div w:id="2139377929">
                  <w:marLeft w:val="0"/>
                  <w:marRight w:val="0"/>
                  <w:marTop w:val="0"/>
                  <w:marBottom w:val="0"/>
                  <w:divBdr>
                    <w:top w:val="none" w:sz="0" w:space="0" w:color="auto"/>
                    <w:left w:val="none" w:sz="0" w:space="0" w:color="auto"/>
                    <w:bottom w:val="none" w:sz="0" w:space="0" w:color="auto"/>
                    <w:right w:val="none" w:sz="0" w:space="0" w:color="auto"/>
                  </w:divBdr>
                  <w:divsChild>
                    <w:div w:id="10875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29436">
          <w:marLeft w:val="0"/>
          <w:marRight w:val="0"/>
          <w:marTop w:val="0"/>
          <w:marBottom w:val="0"/>
          <w:divBdr>
            <w:top w:val="none" w:sz="0" w:space="0" w:color="auto"/>
            <w:left w:val="none" w:sz="0" w:space="0" w:color="auto"/>
            <w:bottom w:val="none" w:sz="0" w:space="0" w:color="auto"/>
            <w:right w:val="none" w:sz="0" w:space="0" w:color="auto"/>
          </w:divBdr>
        </w:div>
        <w:div w:id="980765172">
          <w:marLeft w:val="0"/>
          <w:marRight w:val="0"/>
          <w:marTop w:val="0"/>
          <w:marBottom w:val="0"/>
          <w:divBdr>
            <w:top w:val="none" w:sz="0" w:space="0" w:color="auto"/>
            <w:left w:val="none" w:sz="0" w:space="0" w:color="auto"/>
            <w:bottom w:val="none" w:sz="0" w:space="0" w:color="auto"/>
            <w:right w:val="none" w:sz="0" w:space="0" w:color="auto"/>
          </w:divBdr>
        </w:div>
        <w:div w:id="1122311118">
          <w:marLeft w:val="0"/>
          <w:marRight w:val="0"/>
          <w:marTop w:val="0"/>
          <w:marBottom w:val="0"/>
          <w:divBdr>
            <w:top w:val="none" w:sz="0" w:space="0" w:color="auto"/>
            <w:left w:val="none" w:sz="0" w:space="0" w:color="auto"/>
            <w:bottom w:val="none" w:sz="0" w:space="0" w:color="auto"/>
            <w:right w:val="none" w:sz="0" w:space="0" w:color="auto"/>
          </w:divBdr>
        </w:div>
        <w:div w:id="1631474151">
          <w:marLeft w:val="0"/>
          <w:marRight w:val="0"/>
          <w:marTop w:val="0"/>
          <w:marBottom w:val="0"/>
          <w:divBdr>
            <w:top w:val="none" w:sz="0" w:space="0" w:color="auto"/>
            <w:left w:val="none" w:sz="0" w:space="0" w:color="auto"/>
            <w:bottom w:val="none" w:sz="0" w:space="0" w:color="auto"/>
            <w:right w:val="none" w:sz="0" w:space="0" w:color="auto"/>
          </w:divBdr>
        </w:div>
      </w:divsChild>
    </w:div>
    <w:div w:id="1032271566">
      <w:bodyDiv w:val="1"/>
      <w:marLeft w:val="0"/>
      <w:marRight w:val="0"/>
      <w:marTop w:val="0"/>
      <w:marBottom w:val="0"/>
      <w:divBdr>
        <w:top w:val="none" w:sz="0" w:space="0" w:color="auto"/>
        <w:left w:val="none" w:sz="0" w:space="0" w:color="auto"/>
        <w:bottom w:val="none" w:sz="0" w:space="0" w:color="auto"/>
        <w:right w:val="none" w:sz="0" w:space="0" w:color="auto"/>
      </w:divBdr>
      <w:divsChild>
        <w:div w:id="49768067">
          <w:marLeft w:val="0"/>
          <w:marRight w:val="0"/>
          <w:marTop w:val="0"/>
          <w:marBottom w:val="0"/>
          <w:divBdr>
            <w:top w:val="none" w:sz="0" w:space="0" w:color="auto"/>
            <w:left w:val="none" w:sz="0" w:space="0" w:color="auto"/>
            <w:bottom w:val="none" w:sz="0" w:space="0" w:color="auto"/>
            <w:right w:val="none" w:sz="0" w:space="0" w:color="auto"/>
          </w:divBdr>
          <w:divsChild>
            <w:div w:id="1646200272">
              <w:marLeft w:val="0"/>
              <w:marRight w:val="0"/>
              <w:marTop w:val="0"/>
              <w:marBottom w:val="0"/>
              <w:divBdr>
                <w:top w:val="none" w:sz="0" w:space="0" w:color="auto"/>
                <w:left w:val="none" w:sz="0" w:space="0" w:color="auto"/>
                <w:bottom w:val="none" w:sz="0" w:space="0" w:color="auto"/>
                <w:right w:val="none" w:sz="0" w:space="0" w:color="auto"/>
              </w:divBdr>
            </w:div>
          </w:divsChild>
        </w:div>
        <w:div w:id="49962891">
          <w:marLeft w:val="0"/>
          <w:marRight w:val="0"/>
          <w:marTop w:val="0"/>
          <w:marBottom w:val="0"/>
          <w:divBdr>
            <w:top w:val="none" w:sz="0" w:space="0" w:color="auto"/>
            <w:left w:val="none" w:sz="0" w:space="0" w:color="auto"/>
            <w:bottom w:val="none" w:sz="0" w:space="0" w:color="auto"/>
            <w:right w:val="none" w:sz="0" w:space="0" w:color="auto"/>
          </w:divBdr>
          <w:divsChild>
            <w:div w:id="2051370348">
              <w:marLeft w:val="0"/>
              <w:marRight w:val="0"/>
              <w:marTop w:val="0"/>
              <w:marBottom w:val="0"/>
              <w:divBdr>
                <w:top w:val="none" w:sz="0" w:space="0" w:color="auto"/>
                <w:left w:val="none" w:sz="0" w:space="0" w:color="auto"/>
                <w:bottom w:val="none" w:sz="0" w:space="0" w:color="auto"/>
                <w:right w:val="none" w:sz="0" w:space="0" w:color="auto"/>
              </w:divBdr>
            </w:div>
          </w:divsChild>
        </w:div>
        <w:div w:id="197007740">
          <w:marLeft w:val="0"/>
          <w:marRight w:val="0"/>
          <w:marTop w:val="0"/>
          <w:marBottom w:val="0"/>
          <w:divBdr>
            <w:top w:val="none" w:sz="0" w:space="0" w:color="auto"/>
            <w:left w:val="none" w:sz="0" w:space="0" w:color="auto"/>
            <w:bottom w:val="none" w:sz="0" w:space="0" w:color="auto"/>
            <w:right w:val="none" w:sz="0" w:space="0" w:color="auto"/>
          </w:divBdr>
          <w:divsChild>
            <w:div w:id="845482565">
              <w:marLeft w:val="0"/>
              <w:marRight w:val="0"/>
              <w:marTop w:val="0"/>
              <w:marBottom w:val="0"/>
              <w:divBdr>
                <w:top w:val="none" w:sz="0" w:space="0" w:color="auto"/>
                <w:left w:val="none" w:sz="0" w:space="0" w:color="auto"/>
                <w:bottom w:val="none" w:sz="0" w:space="0" w:color="auto"/>
                <w:right w:val="none" w:sz="0" w:space="0" w:color="auto"/>
              </w:divBdr>
            </w:div>
          </w:divsChild>
        </w:div>
        <w:div w:id="596449844">
          <w:marLeft w:val="0"/>
          <w:marRight w:val="0"/>
          <w:marTop w:val="0"/>
          <w:marBottom w:val="0"/>
          <w:divBdr>
            <w:top w:val="none" w:sz="0" w:space="0" w:color="auto"/>
            <w:left w:val="none" w:sz="0" w:space="0" w:color="auto"/>
            <w:bottom w:val="none" w:sz="0" w:space="0" w:color="auto"/>
            <w:right w:val="none" w:sz="0" w:space="0" w:color="auto"/>
          </w:divBdr>
          <w:divsChild>
            <w:div w:id="186912480">
              <w:marLeft w:val="0"/>
              <w:marRight w:val="0"/>
              <w:marTop w:val="0"/>
              <w:marBottom w:val="0"/>
              <w:divBdr>
                <w:top w:val="none" w:sz="0" w:space="0" w:color="auto"/>
                <w:left w:val="none" w:sz="0" w:space="0" w:color="auto"/>
                <w:bottom w:val="none" w:sz="0" w:space="0" w:color="auto"/>
                <w:right w:val="none" w:sz="0" w:space="0" w:color="auto"/>
              </w:divBdr>
            </w:div>
          </w:divsChild>
        </w:div>
        <w:div w:id="618878605">
          <w:marLeft w:val="0"/>
          <w:marRight w:val="0"/>
          <w:marTop w:val="0"/>
          <w:marBottom w:val="0"/>
          <w:divBdr>
            <w:top w:val="none" w:sz="0" w:space="0" w:color="auto"/>
            <w:left w:val="none" w:sz="0" w:space="0" w:color="auto"/>
            <w:bottom w:val="none" w:sz="0" w:space="0" w:color="auto"/>
            <w:right w:val="none" w:sz="0" w:space="0" w:color="auto"/>
          </w:divBdr>
          <w:divsChild>
            <w:div w:id="2135128784">
              <w:marLeft w:val="0"/>
              <w:marRight w:val="0"/>
              <w:marTop w:val="0"/>
              <w:marBottom w:val="0"/>
              <w:divBdr>
                <w:top w:val="none" w:sz="0" w:space="0" w:color="auto"/>
                <w:left w:val="none" w:sz="0" w:space="0" w:color="auto"/>
                <w:bottom w:val="none" w:sz="0" w:space="0" w:color="auto"/>
                <w:right w:val="none" w:sz="0" w:space="0" w:color="auto"/>
              </w:divBdr>
            </w:div>
          </w:divsChild>
        </w:div>
        <w:div w:id="631639374">
          <w:marLeft w:val="0"/>
          <w:marRight w:val="0"/>
          <w:marTop w:val="0"/>
          <w:marBottom w:val="0"/>
          <w:divBdr>
            <w:top w:val="none" w:sz="0" w:space="0" w:color="auto"/>
            <w:left w:val="none" w:sz="0" w:space="0" w:color="auto"/>
            <w:bottom w:val="none" w:sz="0" w:space="0" w:color="auto"/>
            <w:right w:val="none" w:sz="0" w:space="0" w:color="auto"/>
          </w:divBdr>
          <w:divsChild>
            <w:div w:id="284968365">
              <w:marLeft w:val="0"/>
              <w:marRight w:val="0"/>
              <w:marTop w:val="0"/>
              <w:marBottom w:val="0"/>
              <w:divBdr>
                <w:top w:val="none" w:sz="0" w:space="0" w:color="auto"/>
                <w:left w:val="none" w:sz="0" w:space="0" w:color="auto"/>
                <w:bottom w:val="none" w:sz="0" w:space="0" w:color="auto"/>
                <w:right w:val="none" w:sz="0" w:space="0" w:color="auto"/>
              </w:divBdr>
            </w:div>
          </w:divsChild>
        </w:div>
        <w:div w:id="651562825">
          <w:marLeft w:val="0"/>
          <w:marRight w:val="0"/>
          <w:marTop w:val="0"/>
          <w:marBottom w:val="0"/>
          <w:divBdr>
            <w:top w:val="none" w:sz="0" w:space="0" w:color="auto"/>
            <w:left w:val="none" w:sz="0" w:space="0" w:color="auto"/>
            <w:bottom w:val="none" w:sz="0" w:space="0" w:color="auto"/>
            <w:right w:val="none" w:sz="0" w:space="0" w:color="auto"/>
          </w:divBdr>
          <w:divsChild>
            <w:div w:id="1039357582">
              <w:marLeft w:val="0"/>
              <w:marRight w:val="0"/>
              <w:marTop w:val="0"/>
              <w:marBottom w:val="0"/>
              <w:divBdr>
                <w:top w:val="none" w:sz="0" w:space="0" w:color="auto"/>
                <w:left w:val="none" w:sz="0" w:space="0" w:color="auto"/>
                <w:bottom w:val="none" w:sz="0" w:space="0" w:color="auto"/>
                <w:right w:val="none" w:sz="0" w:space="0" w:color="auto"/>
              </w:divBdr>
            </w:div>
          </w:divsChild>
        </w:div>
        <w:div w:id="695237087">
          <w:marLeft w:val="0"/>
          <w:marRight w:val="0"/>
          <w:marTop w:val="0"/>
          <w:marBottom w:val="0"/>
          <w:divBdr>
            <w:top w:val="none" w:sz="0" w:space="0" w:color="auto"/>
            <w:left w:val="none" w:sz="0" w:space="0" w:color="auto"/>
            <w:bottom w:val="none" w:sz="0" w:space="0" w:color="auto"/>
            <w:right w:val="none" w:sz="0" w:space="0" w:color="auto"/>
          </w:divBdr>
          <w:divsChild>
            <w:div w:id="1755517851">
              <w:marLeft w:val="0"/>
              <w:marRight w:val="0"/>
              <w:marTop w:val="0"/>
              <w:marBottom w:val="0"/>
              <w:divBdr>
                <w:top w:val="none" w:sz="0" w:space="0" w:color="auto"/>
                <w:left w:val="none" w:sz="0" w:space="0" w:color="auto"/>
                <w:bottom w:val="none" w:sz="0" w:space="0" w:color="auto"/>
                <w:right w:val="none" w:sz="0" w:space="0" w:color="auto"/>
              </w:divBdr>
            </w:div>
          </w:divsChild>
        </w:div>
        <w:div w:id="915625514">
          <w:marLeft w:val="0"/>
          <w:marRight w:val="0"/>
          <w:marTop w:val="0"/>
          <w:marBottom w:val="0"/>
          <w:divBdr>
            <w:top w:val="none" w:sz="0" w:space="0" w:color="auto"/>
            <w:left w:val="none" w:sz="0" w:space="0" w:color="auto"/>
            <w:bottom w:val="none" w:sz="0" w:space="0" w:color="auto"/>
            <w:right w:val="none" w:sz="0" w:space="0" w:color="auto"/>
          </w:divBdr>
          <w:divsChild>
            <w:div w:id="57754663">
              <w:marLeft w:val="0"/>
              <w:marRight w:val="0"/>
              <w:marTop w:val="0"/>
              <w:marBottom w:val="0"/>
              <w:divBdr>
                <w:top w:val="none" w:sz="0" w:space="0" w:color="auto"/>
                <w:left w:val="none" w:sz="0" w:space="0" w:color="auto"/>
                <w:bottom w:val="none" w:sz="0" w:space="0" w:color="auto"/>
                <w:right w:val="none" w:sz="0" w:space="0" w:color="auto"/>
              </w:divBdr>
            </w:div>
          </w:divsChild>
        </w:div>
        <w:div w:id="1167866767">
          <w:marLeft w:val="0"/>
          <w:marRight w:val="0"/>
          <w:marTop w:val="0"/>
          <w:marBottom w:val="0"/>
          <w:divBdr>
            <w:top w:val="none" w:sz="0" w:space="0" w:color="auto"/>
            <w:left w:val="none" w:sz="0" w:space="0" w:color="auto"/>
            <w:bottom w:val="none" w:sz="0" w:space="0" w:color="auto"/>
            <w:right w:val="none" w:sz="0" w:space="0" w:color="auto"/>
          </w:divBdr>
          <w:divsChild>
            <w:div w:id="849486929">
              <w:marLeft w:val="0"/>
              <w:marRight w:val="0"/>
              <w:marTop w:val="0"/>
              <w:marBottom w:val="0"/>
              <w:divBdr>
                <w:top w:val="none" w:sz="0" w:space="0" w:color="auto"/>
                <w:left w:val="none" w:sz="0" w:space="0" w:color="auto"/>
                <w:bottom w:val="none" w:sz="0" w:space="0" w:color="auto"/>
                <w:right w:val="none" w:sz="0" w:space="0" w:color="auto"/>
              </w:divBdr>
            </w:div>
          </w:divsChild>
        </w:div>
        <w:div w:id="1302998117">
          <w:marLeft w:val="0"/>
          <w:marRight w:val="0"/>
          <w:marTop w:val="0"/>
          <w:marBottom w:val="0"/>
          <w:divBdr>
            <w:top w:val="none" w:sz="0" w:space="0" w:color="auto"/>
            <w:left w:val="none" w:sz="0" w:space="0" w:color="auto"/>
            <w:bottom w:val="none" w:sz="0" w:space="0" w:color="auto"/>
            <w:right w:val="none" w:sz="0" w:space="0" w:color="auto"/>
          </w:divBdr>
          <w:divsChild>
            <w:div w:id="1290822445">
              <w:marLeft w:val="0"/>
              <w:marRight w:val="0"/>
              <w:marTop w:val="0"/>
              <w:marBottom w:val="0"/>
              <w:divBdr>
                <w:top w:val="none" w:sz="0" w:space="0" w:color="auto"/>
                <w:left w:val="none" w:sz="0" w:space="0" w:color="auto"/>
                <w:bottom w:val="none" w:sz="0" w:space="0" w:color="auto"/>
                <w:right w:val="none" w:sz="0" w:space="0" w:color="auto"/>
              </w:divBdr>
            </w:div>
          </w:divsChild>
        </w:div>
        <w:div w:id="1358582018">
          <w:marLeft w:val="0"/>
          <w:marRight w:val="0"/>
          <w:marTop w:val="0"/>
          <w:marBottom w:val="0"/>
          <w:divBdr>
            <w:top w:val="none" w:sz="0" w:space="0" w:color="auto"/>
            <w:left w:val="none" w:sz="0" w:space="0" w:color="auto"/>
            <w:bottom w:val="none" w:sz="0" w:space="0" w:color="auto"/>
            <w:right w:val="none" w:sz="0" w:space="0" w:color="auto"/>
          </w:divBdr>
          <w:divsChild>
            <w:div w:id="1905489770">
              <w:marLeft w:val="0"/>
              <w:marRight w:val="0"/>
              <w:marTop w:val="0"/>
              <w:marBottom w:val="0"/>
              <w:divBdr>
                <w:top w:val="none" w:sz="0" w:space="0" w:color="auto"/>
                <w:left w:val="none" w:sz="0" w:space="0" w:color="auto"/>
                <w:bottom w:val="none" w:sz="0" w:space="0" w:color="auto"/>
                <w:right w:val="none" w:sz="0" w:space="0" w:color="auto"/>
              </w:divBdr>
            </w:div>
          </w:divsChild>
        </w:div>
        <w:div w:id="1385135459">
          <w:marLeft w:val="0"/>
          <w:marRight w:val="0"/>
          <w:marTop w:val="0"/>
          <w:marBottom w:val="0"/>
          <w:divBdr>
            <w:top w:val="none" w:sz="0" w:space="0" w:color="auto"/>
            <w:left w:val="none" w:sz="0" w:space="0" w:color="auto"/>
            <w:bottom w:val="none" w:sz="0" w:space="0" w:color="auto"/>
            <w:right w:val="none" w:sz="0" w:space="0" w:color="auto"/>
          </w:divBdr>
          <w:divsChild>
            <w:div w:id="994915804">
              <w:marLeft w:val="0"/>
              <w:marRight w:val="0"/>
              <w:marTop w:val="0"/>
              <w:marBottom w:val="0"/>
              <w:divBdr>
                <w:top w:val="none" w:sz="0" w:space="0" w:color="auto"/>
                <w:left w:val="none" w:sz="0" w:space="0" w:color="auto"/>
                <w:bottom w:val="none" w:sz="0" w:space="0" w:color="auto"/>
                <w:right w:val="none" w:sz="0" w:space="0" w:color="auto"/>
              </w:divBdr>
            </w:div>
          </w:divsChild>
        </w:div>
        <w:div w:id="1422142947">
          <w:marLeft w:val="0"/>
          <w:marRight w:val="0"/>
          <w:marTop w:val="0"/>
          <w:marBottom w:val="0"/>
          <w:divBdr>
            <w:top w:val="none" w:sz="0" w:space="0" w:color="auto"/>
            <w:left w:val="none" w:sz="0" w:space="0" w:color="auto"/>
            <w:bottom w:val="none" w:sz="0" w:space="0" w:color="auto"/>
            <w:right w:val="none" w:sz="0" w:space="0" w:color="auto"/>
          </w:divBdr>
          <w:divsChild>
            <w:div w:id="439883032">
              <w:marLeft w:val="0"/>
              <w:marRight w:val="0"/>
              <w:marTop w:val="0"/>
              <w:marBottom w:val="0"/>
              <w:divBdr>
                <w:top w:val="none" w:sz="0" w:space="0" w:color="auto"/>
                <w:left w:val="none" w:sz="0" w:space="0" w:color="auto"/>
                <w:bottom w:val="none" w:sz="0" w:space="0" w:color="auto"/>
                <w:right w:val="none" w:sz="0" w:space="0" w:color="auto"/>
              </w:divBdr>
            </w:div>
          </w:divsChild>
        </w:div>
        <w:div w:id="1565944412">
          <w:marLeft w:val="0"/>
          <w:marRight w:val="0"/>
          <w:marTop w:val="0"/>
          <w:marBottom w:val="0"/>
          <w:divBdr>
            <w:top w:val="none" w:sz="0" w:space="0" w:color="auto"/>
            <w:left w:val="none" w:sz="0" w:space="0" w:color="auto"/>
            <w:bottom w:val="none" w:sz="0" w:space="0" w:color="auto"/>
            <w:right w:val="none" w:sz="0" w:space="0" w:color="auto"/>
          </w:divBdr>
          <w:divsChild>
            <w:div w:id="987706234">
              <w:marLeft w:val="0"/>
              <w:marRight w:val="0"/>
              <w:marTop w:val="0"/>
              <w:marBottom w:val="0"/>
              <w:divBdr>
                <w:top w:val="none" w:sz="0" w:space="0" w:color="auto"/>
                <w:left w:val="none" w:sz="0" w:space="0" w:color="auto"/>
                <w:bottom w:val="none" w:sz="0" w:space="0" w:color="auto"/>
                <w:right w:val="none" w:sz="0" w:space="0" w:color="auto"/>
              </w:divBdr>
            </w:div>
          </w:divsChild>
        </w:div>
        <w:div w:id="1677271903">
          <w:marLeft w:val="0"/>
          <w:marRight w:val="0"/>
          <w:marTop w:val="0"/>
          <w:marBottom w:val="0"/>
          <w:divBdr>
            <w:top w:val="none" w:sz="0" w:space="0" w:color="auto"/>
            <w:left w:val="none" w:sz="0" w:space="0" w:color="auto"/>
            <w:bottom w:val="none" w:sz="0" w:space="0" w:color="auto"/>
            <w:right w:val="none" w:sz="0" w:space="0" w:color="auto"/>
          </w:divBdr>
          <w:divsChild>
            <w:div w:id="1600988982">
              <w:marLeft w:val="0"/>
              <w:marRight w:val="0"/>
              <w:marTop w:val="0"/>
              <w:marBottom w:val="0"/>
              <w:divBdr>
                <w:top w:val="none" w:sz="0" w:space="0" w:color="auto"/>
                <w:left w:val="none" w:sz="0" w:space="0" w:color="auto"/>
                <w:bottom w:val="none" w:sz="0" w:space="0" w:color="auto"/>
                <w:right w:val="none" w:sz="0" w:space="0" w:color="auto"/>
              </w:divBdr>
            </w:div>
          </w:divsChild>
        </w:div>
        <w:div w:id="1741757437">
          <w:marLeft w:val="0"/>
          <w:marRight w:val="0"/>
          <w:marTop w:val="0"/>
          <w:marBottom w:val="0"/>
          <w:divBdr>
            <w:top w:val="none" w:sz="0" w:space="0" w:color="auto"/>
            <w:left w:val="none" w:sz="0" w:space="0" w:color="auto"/>
            <w:bottom w:val="none" w:sz="0" w:space="0" w:color="auto"/>
            <w:right w:val="none" w:sz="0" w:space="0" w:color="auto"/>
          </w:divBdr>
          <w:divsChild>
            <w:div w:id="80878433">
              <w:marLeft w:val="0"/>
              <w:marRight w:val="0"/>
              <w:marTop w:val="0"/>
              <w:marBottom w:val="0"/>
              <w:divBdr>
                <w:top w:val="none" w:sz="0" w:space="0" w:color="auto"/>
                <w:left w:val="none" w:sz="0" w:space="0" w:color="auto"/>
                <w:bottom w:val="none" w:sz="0" w:space="0" w:color="auto"/>
                <w:right w:val="none" w:sz="0" w:space="0" w:color="auto"/>
              </w:divBdr>
            </w:div>
          </w:divsChild>
        </w:div>
        <w:div w:id="1868788878">
          <w:marLeft w:val="0"/>
          <w:marRight w:val="0"/>
          <w:marTop w:val="0"/>
          <w:marBottom w:val="0"/>
          <w:divBdr>
            <w:top w:val="none" w:sz="0" w:space="0" w:color="auto"/>
            <w:left w:val="none" w:sz="0" w:space="0" w:color="auto"/>
            <w:bottom w:val="none" w:sz="0" w:space="0" w:color="auto"/>
            <w:right w:val="none" w:sz="0" w:space="0" w:color="auto"/>
          </w:divBdr>
          <w:divsChild>
            <w:div w:id="1722829632">
              <w:marLeft w:val="0"/>
              <w:marRight w:val="0"/>
              <w:marTop w:val="0"/>
              <w:marBottom w:val="0"/>
              <w:divBdr>
                <w:top w:val="none" w:sz="0" w:space="0" w:color="auto"/>
                <w:left w:val="none" w:sz="0" w:space="0" w:color="auto"/>
                <w:bottom w:val="none" w:sz="0" w:space="0" w:color="auto"/>
                <w:right w:val="none" w:sz="0" w:space="0" w:color="auto"/>
              </w:divBdr>
            </w:div>
          </w:divsChild>
        </w:div>
        <w:div w:id="2000189062">
          <w:marLeft w:val="0"/>
          <w:marRight w:val="0"/>
          <w:marTop w:val="0"/>
          <w:marBottom w:val="0"/>
          <w:divBdr>
            <w:top w:val="none" w:sz="0" w:space="0" w:color="auto"/>
            <w:left w:val="none" w:sz="0" w:space="0" w:color="auto"/>
            <w:bottom w:val="none" w:sz="0" w:space="0" w:color="auto"/>
            <w:right w:val="none" w:sz="0" w:space="0" w:color="auto"/>
          </w:divBdr>
          <w:divsChild>
            <w:div w:id="2068525506">
              <w:marLeft w:val="0"/>
              <w:marRight w:val="0"/>
              <w:marTop w:val="0"/>
              <w:marBottom w:val="0"/>
              <w:divBdr>
                <w:top w:val="none" w:sz="0" w:space="0" w:color="auto"/>
                <w:left w:val="none" w:sz="0" w:space="0" w:color="auto"/>
                <w:bottom w:val="none" w:sz="0" w:space="0" w:color="auto"/>
                <w:right w:val="none" w:sz="0" w:space="0" w:color="auto"/>
              </w:divBdr>
            </w:div>
          </w:divsChild>
        </w:div>
        <w:div w:id="2084142058">
          <w:marLeft w:val="0"/>
          <w:marRight w:val="0"/>
          <w:marTop w:val="0"/>
          <w:marBottom w:val="0"/>
          <w:divBdr>
            <w:top w:val="none" w:sz="0" w:space="0" w:color="auto"/>
            <w:left w:val="none" w:sz="0" w:space="0" w:color="auto"/>
            <w:bottom w:val="none" w:sz="0" w:space="0" w:color="auto"/>
            <w:right w:val="none" w:sz="0" w:space="0" w:color="auto"/>
          </w:divBdr>
          <w:divsChild>
            <w:div w:id="20637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5085">
      <w:bodyDiv w:val="1"/>
      <w:marLeft w:val="0"/>
      <w:marRight w:val="0"/>
      <w:marTop w:val="0"/>
      <w:marBottom w:val="0"/>
      <w:divBdr>
        <w:top w:val="none" w:sz="0" w:space="0" w:color="auto"/>
        <w:left w:val="none" w:sz="0" w:space="0" w:color="auto"/>
        <w:bottom w:val="none" w:sz="0" w:space="0" w:color="auto"/>
        <w:right w:val="none" w:sz="0" w:space="0" w:color="auto"/>
      </w:divBdr>
    </w:div>
    <w:div w:id="1196775881">
      <w:bodyDiv w:val="1"/>
      <w:marLeft w:val="0"/>
      <w:marRight w:val="0"/>
      <w:marTop w:val="0"/>
      <w:marBottom w:val="0"/>
      <w:divBdr>
        <w:top w:val="none" w:sz="0" w:space="0" w:color="auto"/>
        <w:left w:val="none" w:sz="0" w:space="0" w:color="auto"/>
        <w:bottom w:val="none" w:sz="0" w:space="0" w:color="auto"/>
        <w:right w:val="none" w:sz="0" w:space="0" w:color="auto"/>
      </w:divBdr>
      <w:divsChild>
        <w:div w:id="358556070">
          <w:marLeft w:val="0"/>
          <w:marRight w:val="0"/>
          <w:marTop w:val="0"/>
          <w:marBottom w:val="0"/>
          <w:divBdr>
            <w:top w:val="none" w:sz="0" w:space="0" w:color="auto"/>
            <w:left w:val="none" w:sz="0" w:space="0" w:color="auto"/>
            <w:bottom w:val="none" w:sz="0" w:space="0" w:color="auto"/>
            <w:right w:val="none" w:sz="0" w:space="0" w:color="auto"/>
          </w:divBdr>
        </w:div>
        <w:div w:id="1467694905">
          <w:marLeft w:val="0"/>
          <w:marRight w:val="0"/>
          <w:marTop w:val="0"/>
          <w:marBottom w:val="0"/>
          <w:divBdr>
            <w:top w:val="none" w:sz="0" w:space="0" w:color="auto"/>
            <w:left w:val="none" w:sz="0" w:space="0" w:color="auto"/>
            <w:bottom w:val="none" w:sz="0" w:space="0" w:color="auto"/>
            <w:right w:val="none" w:sz="0" w:space="0" w:color="auto"/>
          </w:divBdr>
        </w:div>
        <w:div w:id="1652709925">
          <w:marLeft w:val="0"/>
          <w:marRight w:val="0"/>
          <w:marTop w:val="0"/>
          <w:marBottom w:val="0"/>
          <w:divBdr>
            <w:top w:val="none" w:sz="0" w:space="0" w:color="auto"/>
            <w:left w:val="none" w:sz="0" w:space="0" w:color="auto"/>
            <w:bottom w:val="none" w:sz="0" w:space="0" w:color="auto"/>
            <w:right w:val="none" w:sz="0" w:space="0" w:color="auto"/>
          </w:divBdr>
          <w:divsChild>
            <w:div w:id="325283228">
              <w:marLeft w:val="0"/>
              <w:marRight w:val="0"/>
              <w:marTop w:val="0"/>
              <w:marBottom w:val="0"/>
              <w:divBdr>
                <w:top w:val="none" w:sz="0" w:space="0" w:color="auto"/>
                <w:left w:val="none" w:sz="0" w:space="0" w:color="auto"/>
                <w:bottom w:val="none" w:sz="0" w:space="0" w:color="auto"/>
                <w:right w:val="none" w:sz="0" w:space="0" w:color="auto"/>
              </w:divBdr>
            </w:div>
            <w:div w:id="890460597">
              <w:marLeft w:val="0"/>
              <w:marRight w:val="0"/>
              <w:marTop w:val="0"/>
              <w:marBottom w:val="0"/>
              <w:divBdr>
                <w:top w:val="none" w:sz="0" w:space="0" w:color="auto"/>
                <w:left w:val="none" w:sz="0" w:space="0" w:color="auto"/>
                <w:bottom w:val="none" w:sz="0" w:space="0" w:color="auto"/>
                <w:right w:val="none" w:sz="0" w:space="0" w:color="auto"/>
              </w:divBdr>
            </w:div>
            <w:div w:id="1038747206">
              <w:marLeft w:val="0"/>
              <w:marRight w:val="0"/>
              <w:marTop w:val="0"/>
              <w:marBottom w:val="0"/>
              <w:divBdr>
                <w:top w:val="none" w:sz="0" w:space="0" w:color="auto"/>
                <w:left w:val="none" w:sz="0" w:space="0" w:color="auto"/>
                <w:bottom w:val="none" w:sz="0" w:space="0" w:color="auto"/>
                <w:right w:val="none" w:sz="0" w:space="0" w:color="auto"/>
              </w:divBdr>
            </w:div>
            <w:div w:id="1170556892">
              <w:marLeft w:val="0"/>
              <w:marRight w:val="0"/>
              <w:marTop w:val="0"/>
              <w:marBottom w:val="0"/>
              <w:divBdr>
                <w:top w:val="none" w:sz="0" w:space="0" w:color="auto"/>
                <w:left w:val="none" w:sz="0" w:space="0" w:color="auto"/>
                <w:bottom w:val="none" w:sz="0" w:space="0" w:color="auto"/>
                <w:right w:val="none" w:sz="0" w:space="0" w:color="auto"/>
              </w:divBdr>
            </w:div>
            <w:div w:id="1311516564">
              <w:marLeft w:val="0"/>
              <w:marRight w:val="0"/>
              <w:marTop w:val="0"/>
              <w:marBottom w:val="0"/>
              <w:divBdr>
                <w:top w:val="none" w:sz="0" w:space="0" w:color="auto"/>
                <w:left w:val="none" w:sz="0" w:space="0" w:color="auto"/>
                <w:bottom w:val="none" w:sz="0" w:space="0" w:color="auto"/>
                <w:right w:val="none" w:sz="0" w:space="0" w:color="auto"/>
              </w:divBdr>
            </w:div>
            <w:div w:id="1396390100">
              <w:marLeft w:val="0"/>
              <w:marRight w:val="0"/>
              <w:marTop w:val="0"/>
              <w:marBottom w:val="0"/>
              <w:divBdr>
                <w:top w:val="none" w:sz="0" w:space="0" w:color="auto"/>
                <w:left w:val="none" w:sz="0" w:space="0" w:color="auto"/>
                <w:bottom w:val="none" w:sz="0" w:space="0" w:color="auto"/>
                <w:right w:val="none" w:sz="0" w:space="0" w:color="auto"/>
              </w:divBdr>
            </w:div>
            <w:div w:id="1461607379">
              <w:marLeft w:val="0"/>
              <w:marRight w:val="0"/>
              <w:marTop w:val="0"/>
              <w:marBottom w:val="0"/>
              <w:divBdr>
                <w:top w:val="none" w:sz="0" w:space="0" w:color="auto"/>
                <w:left w:val="none" w:sz="0" w:space="0" w:color="auto"/>
                <w:bottom w:val="none" w:sz="0" w:space="0" w:color="auto"/>
                <w:right w:val="none" w:sz="0" w:space="0" w:color="auto"/>
              </w:divBdr>
            </w:div>
            <w:div w:id="1627269976">
              <w:marLeft w:val="0"/>
              <w:marRight w:val="0"/>
              <w:marTop w:val="0"/>
              <w:marBottom w:val="0"/>
              <w:divBdr>
                <w:top w:val="none" w:sz="0" w:space="0" w:color="auto"/>
                <w:left w:val="none" w:sz="0" w:space="0" w:color="auto"/>
                <w:bottom w:val="none" w:sz="0" w:space="0" w:color="auto"/>
                <w:right w:val="none" w:sz="0" w:space="0" w:color="auto"/>
              </w:divBdr>
            </w:div>
            <w:div w:id="1693072773">
              <w:marLeft w:val="0"/>
              <w:marRight w:val="0"/>
              <w:marTop w:val="0"/>
              <w:marBottom w:val="0"/>
              <w:divBdr>
                <w:top w:val="none" w:sz="0" w:space="0" w:color="auto"/>
                <w:left w:val="none" w:sz="0" w:space="0" w:color="auto"/>
                <w:bottom w:val="none" w:sz="0" w:space="0" w:color="auto"/>
                <w:right w:val="none" w:sz="0" w:space="0" w:color="auto"/>
              </w:divBdr>
            </w:div>
            <w:div w:id="1736049174">
              <w:marLeft w:val="0"/>
              <w:marRight w:val="0"/>
              <w:marTop w:val="0"/>
              <w:marBottom w:val="0"/>
              <w:divBdr>
                <w:top w:val="none" w:sz="0" w:space="0" w:color="auto"/>
                <w:left w:val="none" w:sz="0" w:space="0" w:color="auto"/>
                <w:bottom w:val="none" w:sz="0" w:space="0" w:color="auto"/>
                <w:right w:val="none" w:sz="0" w:space="0" w:color="auto"/>
              </w:divBdr>
            </w:div>
            <w:div w:id="2090075448">
              <w:marLeft w:val="0"/>
              <w:marRight w:val="0"/>
              <w:marTop w:val="0"/>
              <w:marBottom w:val="0"/>
              <w:divBdr>
                <w:top w:val="none" w:sz="0" w:space="0" w:color="auto"/>
                <w:left w:val="none" w:sz="0" w:space="0" w:color="auto"/>
                <w:bottom w:val="none" w:sz="0" w:space="0" w:color="auto"/>
                <w:right w:val="none" w:sz="0" w:space="0" w:color="auto"/>
              </w:divBdr>
            </w:div>
          </w:divsChild>
        </w:div>
        <w:div w:id="1979338539">
          <w:marLeft w:val="0"/>
          <w:marRight w:val="0"/>
          <w:marTop w:val="0"/>
          <w:marBottom w:val="0"/>
          <w:divBdr>
            <w:top w:val="none" w:sz="0" w:space="0" w:color="auto"/>
            <w:left w:val="none" w:sz="0" w:space="0" w:color="auto"/>
            <w:bottom w:val="none" w:sz="0" w:space="0" w:color="auto"/>
            <w:right w:val="none" w:sz="0" w:space="0" w:color="auto"/>
          </w:divBdr>
        </w:div>
        <w:div w:id="2116048455">
          <w:marLeft w:val="0"/>
          <w:marRight w:val="0"/>
          <w:marTop w:val="0"/>
          <w:marBottom w:val="0"/>
          <w:divBdr>
            <w:top w:val="none" w:sz="0" w:space="0" w:color="auto"/>
            <w:left w:val="none" w:sz="0" w:space="0" w:color="auto"/>
            <w:bottom w:val="none" w:sz="0" w:space="0" w:color="auto"/>
            <w:right w:val="none" w:sz="0" w:space="0" w:color="auto"/>
          </w:divBdr>
        </w:div>
      </w:divsChild>
    </w:div>
    <w:div w:id="1246569990">
      <w:bodyDiv w:val="1"/>
      <w:marLeft w:val="0"/>
      <w:marRight w:val="0"/>
      <w:marTop w:val="0"/>
      <w:marBottom w:val="0"/>
      <w:divBdr>
        <w:top w:val="none" w:sz="0" w:space="0" w:color="auto"/>
        <w:left w:val="none" w:sz="0" w:space="0" w:color="auto"/>
        <w:bottom w:val="none" w:sz="0" w:space="0" w:color="auto"/>
        <w:right w:val="none" w:sz="0" w:space="0" w:color="auto"/>
      </w:divBdr>
    </w:div>
    <w:div w:id="1292860636">
      <w:bodyDiv w:val="1"/>
      <w:marLeft w:val="0"/>
      <w:marRight w:val="0"/>
      <w:marTop w:val="0"/>
      <w:marBottom w:val="0"/>
      <w:divBdr>
        <w:top w:val="none" w:sz="0" w:space="0" w:color="auto"/>
        <w:left w:val="none" w:sz="0" w:space="0" w:color="auto"/>
        <w:bottom w:val="none" w:sz="0" w:space="0" w:color="auto"/>
        <w:right w:val="none" w:sz="0" w:space="0" w:color="auto"/>
      </w:divBdr>
      <w:divsChild>
        <w:div w:id="710803978">
          <w:marLeft w:val="0"/>
          <w:marRight w:val="0"/>
          <w:marTop w:val="0"/>
          <w:marBottom w:val="0"/>
          <w:divBdr>
            <w:top w:val="none" w:sz="0" w:space="0" w:color="auto"/>
            <w:left w:val="none" w:sz="0" w:space="0" w:color="auto"/>
            <w:bottom w:val="none" w:sz="0" w:space="0" w:color="auto"/>
            <w:right w:val="none" w:sz="0" w:space="0" w:color="auto"/>
          </w:divBdr>
        </w:div>
        <w:div w:id="795489699">
          <w:marLeft w:val="0"/>
          <w:marRight w:val="0"/>
          <w:marTop w:val="0"/>
          <w:marBottom w:val="0"/>
          <w:divBdr>
            <w:top w:val="none" w:sz="0" w:space="0" w:color="auto"/>
            <w:left w:val="none" w:sz="0" w:space="0" w:color="auto"/>
            <w:bottom w:val="none" w:sz="0" w:space="0" w:color="auto"/>
            <w:right w:val="none" w:sz="0" w:space="0" w:color="auto"/>
          </w:divBdr>
          <w:divsChild>
            <w:div w:id="153617366">
              <w:marLeft w:val="0"/>
              <w:marRight w:val="0"/>
              <w:marTop w:val="0"/>
              <w:marBottom w:val="0"/>
              <w:divBdr>
                <w:top w:val="none" w:sz="0" w:space="0" w:color="auto"/>
                <w:left w:val="none" w:sz="0" w:space="0" w:color="auto"/>
                <w:bottom w:val="none" w:sz="0" w:space="0" w:color="auto"/>
                <w:right w:val="none" w:sz="0" w:space="0" w:color="auto"/>
              </w:divBdr>
            </w:div>
            <w:div w:id="280653394">
              <w:marLeft w:val="0"/>
              <w:marRight w:val="0"/>
              <w:marTop w:val="0"/>
              <w:marBottom w:val="0"/>
              <w:divBdr>
                <w:top w:val="none" w:sz="0" w:space="0" w:color="auto"/>
                <w:left w:val="none" w:sz="0" w:space="0" w:color="auto"/>
                <w:bottom w:val="none" w:sz="0" w:space="0" w:color="auto"/>
                <w:right w:val="none" w:sz="0" w:space="0" w:color="auto"/>
              </w:divBdr>
            </w:div>
            <w:div w:id="797994956">
              <w:marLeft w:val="0"/>
              <w:marRight w:val="0"/>
              <w:marTop w:val="0"/>
              <w:marBottom w:val="0"/>
              <w:divBdr>
                <w:top w:val="none" w:sz="0" w:space="0" w:color="auto"/>
                <w:left w:val="none" w:sz="0" w:space="0" w:color="auto"/>
                <w:bottom w:val="none" w:sz="0" w:space="0" w:color="auto"/>
                <w:right w:val="none" w:sz="0" w:space="0" w:color="auto"/>
              </w:divBdr>
            </w:div>
            <w:div w:id="819349162">
              <w:marLeft w:val="0"/>
              <w:marRight w:val="0"/>
              <w:marTop w:val="0"/>
              <w:marBottom w:val="0"/>
              <w:divBdr>
                <w:top w:val="none" w:sz="0" w:space="0" w:color="auto"/>
                <w:left w:val="none" w:sz="0" w:space="0" w:color="auto"/>
                <w:bottom w:val="none" w:sz="0" w:space="0" w:color="auto"/>
                <w:right w:val="none" w:sz="0" w:space="0" w:color="auto"/>
              </w:divBdr>
            </w:div>
            <w:div w:id="905724764">
              <w:marLeft w:val="0"/>
              <w:marRight w:val="0"/>
              <w:marTop w:val="0"/>
              <w:marBottom w:val="0"/>
              <w:divBdr>
                <w:top w:val="none" w:sz="0" w:space="0" w:color="auto"/>
                <w:left w:val="none" w:sz="0" w:space="0" w:color="auto"/>
                <w:bottom w:val="none" w:sz="0" w:space="0" w:color="auto"/>
                <w:right w:val="none" w:sz="0" w:space="0" w:color="auto"/>
              </w:divBdr>
            </w:div>
            <w:div w:id="929658158">
              <w:marLeft w:val="0"/>
              <w:marRight w:val="0"/>
              <w:marTop w:val="0"/>
              <w:marBottom w:val="0"/>
              <w:divBdr>
                <w:top w:val="none" w:sz="0" w:space="0" w:color="auto"/>
                <w:left w:val="none" w:sz="0" w:space="0" w:color="auto"/>
                <w:bottom w:val="none" w:sz="0" w:space="0" w:color="auto"/>
                <w:right w:val="none" w:sz="0" w:space="0" w:color="auto"/>
              </w:divBdr>
            </w:div>
            <w:div w:id="981886157">
              <w:marLeft w:val="0"/>
              <w:marRight w:val="0"/>
              <w:marTop w:val="0"/>
              <w:marBottom w:val="0"/>
              <w:divBdr>
                <w:top w:val="none" w:sz="0" w:space="0" w:color="auto"/>
                <w:left w:val="none" w:sz="0" w:space="0" w:color="auto"/>
                <w:bottom w:val="none" w:sz="0" w:space="0" w:color="auto"/>
                <w:right w:val="none" w:sz="0" w:space="0" w:color="auto"/>
              </w:divBdr>
            </w:div>
            <w:div w:id="1008677059">
              <w:marLeft w:val="0"/>
              <w:marRight w:val="0"/>
              <w:marTop w:val="0"/>
              <w:marBottom w:val="0"/>
              <w:divBdr>
                <w:top w:val="none" w:sz="0" w:space="0" w:color="auto"/>
                <w:left w:val="none" w:sz="0" w:space="0" w:color="auto"/>
                <w:bottom w:val="none" w:sz="0" w:space="0" w:color="auto"/>
                <w:right w:val="none" w:sz="0" w:space="0" w:color="auto"/>
              </w:divBdr>
            </w:div>
            <w:div w:id="1247882339">
              <w:marLeft w:val="0"/>
              <w:marRight w:val="0"/>
              <w:marTop w:val="0"/>
              <w:marBottom w:val="0"/>
              <w:divBdr>
                <w:top w:val="none" w:sz="0" w:space="0" w:color="auto"/>
                <w:left w:val="none" w:sz="0" w:space="0" w:color="auto"/>
                <w:bottom w:val="none" w:sz="0" w:space="0" w:color="auto"/>
                <w:right w:val="none" w:sz="0" w:space="0" w:color="auto"/>
              </w:divBdr>
            </w:div>
            <w:div w:id="1293291191">
              <w:marLeft w:val="0"/>
              <w:marRight w:val="0"/>
              <w:marTop w:val="0"/>
              <w:marBottom w:val="0"/>
              <w:divBdr>
                <w:top w:val="none" w:sz="0" w:space="0" w:color="auto"/>
                <w:left w:val="none" w:sz="0" w:space="0" w:color="auto"/>
                <w:bottom w:val="none" w:sz="0" w:space="0" w:color="auto"/>
                <w:right w:val="none" w:sz="0" w:space="0" w:color="auto"/>
              </w:divBdr>
            </w:div>
            <w:div w:id="1457139339">
              <w:marLeft w:val="0"/>
              <w:marRight w:val="0"/>
              <w:marTop w:val="0"/>
              <w:marBottom w:val="0"/>
              <w:divBdr>
                <w:top w:val="none" w:sz="0" w:space="0" w:color="auto"/>
                <w:left w:val="none" w:sz="0" w:space="0" w:color="auto"/>
                <w:bottom w:val="none" w:sz="0" w:space="0" w:color="auto"/>
                <w:right w:val="none" w:sz="0" w:space="0" w:color="auto"/>
              </w:divBdr>
            </w:div>
            <w:div w:id="1702827284">
              <w:marLeft w:val="0"/>
              <w:marRight w:val="0"/>
              <w:marTop w:val="0"/>
              <w:marBottom w:val="0"/>
              <w:divBdr>
                <w:top w:val="none" w:sz="0" w:space="0" w:color="auto"/>
                <w:left w:val="none" w:sz="0" w:space="0" w:color="auto"/>
                <w:bottom w:val="none" w:sz="0" w:space="0" w:color="auto"/>
                <w:right w:val="none" w:sz="0" w:space="0" w:color="auto"/>
              </w:divBdr>
            </w:div>
            <w:div w:id="1921981033">
              <w:marLeft w:val="0"/>
              <w:marRight w:val="0"/>
              <w:marTop w:val="0"/>
              <w:marBottom w:val="0"/>
              <w:divBdr>
                <w:top w:val="none" w:sz="0" w:space="0" w:color="auto"/>
                <w:left w:val="none" w:sz="0" w:space="0" w:color="auto"/>
                <w:bottom w:val="none" w:sz="0" w:space="0" w:color="auto"/>
                <w:right w:val="none" w:sz="0" w:space="0" w:color="auto"/>
              </w:divBdr>
            </w:div>
            <w:div w:id="2018268108">
              <w:marLeft w:val="0"/>
              <w:marRight w:val="0"/>
              <w:marTop w:val="0"/>
              <w:marBottom w:val="0"/>
              <w:divBdr>
                <w:top w:val="none" w:sz="0" w:space="0" w:color="auto"/>
                <w:left w:val="none" w:sz="0" w:space="0" w:color="auto"/>
                <w:bottom w:val="none" w:sz="0" w:space="0" w:color="auto"/>
                <w:right w:val="none" w:sz="0" w:space="0" w:color="auto"/>
              </w:divBdr>
            </w:div>
            <w:div w:id="2059040953">
              <w:marLeft w:val="0"/>
              <w:marRight w:val="0"/>
              <w:marTop w:val="0"/>
              <w:marBottom w:val="0"/>
              <w:divBdr>
                <w:top w:val="none" w:sz="0" w:space="0" w:color="auto"/>
                <w:left w:val="none" w:sz="0" w:space="0" w:color="auto"/>
                <w:bottom w:val="none" w:sz="0" w:space="0" w:color="auto"/>
                <w:right w:val="none" w:sz="0" w:space="0" w:color="auto"/>
              </w:divBdr>
            </w:div>
          </w:divsChild>
        </w:div>
        <w:div w:id="1109279884">
          <w:marLeft w:val="0"/>
          <w:marRight w:val="0"/>
          <w:marTop w:val="0"/>
          <w:marBottom w:val="0"/>
          <w:divBdr>
            <w:top w:val="none" w:sz="0" w:space="0" w:color="auto"/>
            <w:left w:val="none" w:sz="0" w:space="0" w:color="auto"/>
            <w:bottom w:val="none" w:sz="0" w:space="0" w:color="auto"/>
            <w:right w:val="none" w:sz="0" w:space="0" w:color="auto"/>
          </w:divBdr>
        </w:div>
        <w:div w:id="1280989246">
          <w:marLeft w:val="0"/>
          <w:marRight w:val="0"/>
          <w:marTop w:val="0"/>
          <w:marBottom w:val="0"/>
          <w:divBdr>
            <w:top w:val="none" w:sz="0" w:space="0" w:color="auto"/>
            <w:left w:val="none" w:sz="0" w:space="0" w:color="auto"/>
            <w:bottom w:val="none" w:sz="0" w:space="0" w:color="auto"/>
            <w:right w:val="none" w:sz="0" w:space="0" w:color="auto"/>
          </w:divBdr>
        </w:div>
        <w:div w:id="1688604771">
          <w:marLeft w:val="0"/>
          <w:marRight w:val="0"/>
          <w:marTop w:val="0"/>
          <w:marBottom w:val="0"/>
          <w:divBdr>
            <w:top w:val="none" w:sz="0" w:space="0" w:color="auto"/>
            <w:left w:val="none" w:sz="0" w:space="0" w:color="auto"/>
            <w:bottom w:val="none" w:sz="0" w:space="0" w:color="auto"/>
            <w:right w:val="none" w:sz="0" w:space="0" w:color="auto"/>
          </w:divBdr>
        </w:div>
      </w:divsChild>
    </w:div>
    <w:div w:id="1297643071">
      <w:bodyDiv w:val="1"/>
      <w:marLeft w:val="0"/>
      <w:marRight w:val="0"/>
      <w:marTop w:val="0"/>
      <w:marBottom w:val="0"/>
      <w:divBdr>
        <w:top w:val="none" w:sz="0" w:space="0" w:color="auto"/>
        <w:left w:val="none" w:sz="0" w:space="0" w:color="auto"/>
        <w:bottom w:val="none" w:sz="0" w:space="0" w:color="auto"/>
        <w:right w:val="none" w:sz="0" w:space="0" w:color="auto"/>
      </w:divBdr>
      <w:divsChild>
        <w:div w:id="199708890">
          <w:marLeft w:val="0"/>
          <w:marRight w:val="0"/>
          <w:marTop w:val="0"/>
          <w:marBottom w:val="0"/>
          <w:divBdr>
            <w:top w:val="none" w:sz="0" w:space="0" w:color="auto"/>
            <w:left w:val="none" w:sz="0" w:space="0" w:color="auto"/>
            <w:bottom w:val="none" w:sz="0" w:space="0" w:color="auto"/>
            <w:right w:val="none" w:sz="0" w:space="0" w:color="auto"/>
          </w:divBdr>
          <w:divsChild>
            <w:div w:id="574358198">
              <w:marLeft w:val="0"/>
              <w:marRight w:val="0"/>
              <w:marTop w:val="0"/>
              <w:marBottom w:val="0"/>
              <w:divBdr>
                <w:top w:val="none" w:sz="0" w:space="0" w:color="auto"/>
                <w:left w:val="none" w:sz="0" w:space="0" w:color="auto"/>
                <w:bottom w:val="none" w:sz="0" w:space="0" w:color="auto"/>
                <w:right w:val="none" w:sz="0" w:space="0" w:color="auto"/>
              </w:divBdr>
            </w:div>
            <w:div w:id="1519467771">
              <w:marLeft w:val="0"/>
              <w:marRight w:val="0"/>
              <w:marTop w:val="0"/>
              <w:marBottom w:val="0"/>
              <w:divBdr>
                <w:top w:val="none" w:sz="0" w:space="0" w:color="auto"/>
                <w:left w:val="none" w:sz="0" w:space="0" w:color="auto"/>
                <w:bottom w:val="none" w:sz="0" w:space="0" w:color="auto"/>
                <w:right w:val="none" w:sz="0" w:space="0" w:color="auto"/>
              </w:divBdr>
            </w:div>
            <w:div w:id="1991860647">
              <w:marLeft w:val="0"/>
              <w:marRight w:val="0"/>
              <w:marTop w:val="0"/>
              <w:marBottom w:val="0"/>
              <w:divBdr>
                <w:top w:val="none" w:sz="0" w:space="0" w:color="auto"/>
                <w:left w:val="none" w:sz="0" w:space="0" w:color="auto"/>
                <w:bottom w:val="none" w:sz="0" w:space="0" w:color="auto"/>
                <w:right w:val="none" w:sz="0" w:space="0" w:color="auto"/>
              </w:divBdr>
            </w:div>
          </w:divsChild>
        </w:div>
        <w:div w:id="358049551">
          <w:marLeft w:val="0"/>
          <w:marRight w:val="0"/>
          <w:marTop w:val="0"/>
          <w:marBottom w:val="0"/>
          <w:divBdr>
            <w:top w:val="none" w:sz="0" w:space="0" w:color="auto"/>
            <w:left w:val="none" w:sz="0" w:space="0" w:color="auto"/>
            <w:bottom w:val="none" w:sz="0" w:space="0" w:color="auto"/>
            <w:right w:val="none" w:sz="0" w:space="0" w:color="auto"/>
          </w:divBdr>
          <w:divsChild>
            <w:div w:id="63264858">
              <w:marLeft w:val="0"/>
              <w:marRight w:val="0"/>
              <w:marTop w:val="0"/>
              <w:marBottom w:val="0"/>
              <w:divBdr>
                <w:top w:val="none" w:sz="0" w:space="0" w:color="auto"/>
                <w:left w:val="none" w:sz="0" w:space="0" w:color="auto"/>
                <w:bottom w:val="none" w:sz="0" w:space="0" w:color="auto"/>
                <w:right w:val="none" w:sz="0" w:space="0" w:color="auto"/>
              </w:divBdr>
            </w:div>
            <w:div w:id="84500553">
              <w:marLeft w:val="0"/>
              <w:marRight w:val="0"/>
              <w:marTop w:val="0"/>
              <w:marBottom w:val="0"/>
              <w:divBdr>
                <w:top w:val="none" w:sz="0" w:space="0" w:color="auto"/>
                <w:left w:val="none" w:sz="0" w:space="0" w:color="auto"/>
                <w:bottom w:val="none" w:sz="0" w:space="0" w:color="auto"/>
                <w:right w:val="none" w:sz="0" w:space="0" w:color="auto"/>
              </w:divBdr>
            </w:div>
            <w:div w:id="649746062">
              <w:marLeft w:val="0"/>
              <w:marRight w:val="0"/>
              <w:marTop w:val="0"/>
              <w:marBottom w:val="0"/>
              <w:divBdr>
                <w:top w:val="none" w:sz="0" w:space="0" w:color="auto"/>
                <w:left w:val="none" w:sz="0" w:space="0" w:color="auto"/>
                <w:bottom w:val="none" w:sz="0" w:space="0" w:color="auto"/>
                <w:right w:val="none" w:sz="0" w:space="0" w:color="auto"/>
              </w:divBdr>
            </w:div>
            <w:div w:id="700012196">
              <w:marLeft w:val="0"/>
              <w:marRight w:val="0"/>
              <w:marTop w:val="0"/>
              <w:marBottom w:val="0"/>
              <w:divBdr>
                <w:top w:val="none" w:sz="0" w:space="0" w:color="auto"/>
                <w:left w:val="none" w:sz="0" w:space="0" w:color="auto"/>
                <w:bottom w:val="none" w:sz="0" w:space="0" w:color="auto"/>
                <w:right w:val="none" w:sz="0" w:space="0" w:color="auto"/>
              </w:divBdr>
            </w:div>
          </w:divsChild>
        </w:div>
        <w:div w:id="858129836">
          <w:marLeft w:val="0"/>
          <w:marRight w:val="0"/>
          <w:marTop w:val="0"/>
          <w:marBottom w:val="0"/>
          <w:divBdr>
            <w:top w:val="none" w:sz="0" w:space="0" w:color="auto"/>
            <w:left w:val="none" w:sz="0" w:space="0" w:color="auto"/>
            <w:bottom w:val="none" w:sz="0" w:space="0" w:color="auto"/>
            <w:right w:val="none" w:sz="0" w:space="0" w:color="auto"/>
          </w:divBdr>
          <w:divsChild>
            <w:div w:id="6375915">
              <w:marLeft w:val="0"/>
              <w:marRight w:val="0"/>
              <w:marTop w:val="0"/>
              <w:marBottom w:val="0"/>
              <w:divBdr>
                <w:top w:val="none" w:sz="0" w:space="0" w:color="auto"/>
                <w:left w:val="none" w:sz="0" w:space="0" w:color="auto"/>
                <w:bottom w:val="none" w:sz="0" w:space="0" w:color="auto"/>
                <w:right w:val="none" w:sz="0" w:space="0" w:color="auto"/>
              </w:divBdr>
            </w:div>
            <w:div w:id="1042369441">
              <w:marLeft w:val="0"/>
              <w:marRight w:val="0"/>
              <w:marTop w:val="0"/>
              <w:marBottom w:val="0"/>
              <w:divBdr>
                <w:top w:val="none" w:sz="0" w:space="0" w:color="auto"/>
                <w:left w:val="none" w:sz="0" w:space="0" w:color="auto"/>
                <w:bottom w:val="none" w:sz="0" w:space="0" w:color="auto"/>
                <w:right w:val="none" w:sz="0" w:space="0" w:color="auto"/>
              </w:divBdr>
            </w:div>
            <w:div w:id="1342394451">
              <w:marLeft w:val="0"/>
              <w:marRight w:val="0"/>
              <w:marTop w:val="0"/>
              <w:marBottom w:val="0"/>
              <w:divBdr>
                <w:top w:val="none" w:sz="0" w:space="0" w:color="auto"/>
                <w:left w:val="none" w:sz="0" w:space="0" w:color="auto"/>
                <w:bottom w:val="none" w:sz="0" w:space="0" w:color="auto"/>
                <w:right w:val="none" w:sz="0" w:space="0" w:color="auto"/>
              </w:divBdr>
            </w:div>
          </w:divsChild>
        </w:div>
        <w:div w:id="2089956547">
          <w:marLeft w:val="0"/>
          <w:marRight w:val="0"/>
          <w:marTop w:val="0"/>
          <w:marBottom w:val="0"/>
          <w:divBdr>
            <w:top w:val="none" w:sz="0" w:space="0" w:color="auto"/>
            <w:left w:val="none" w:sz="0" w:space="0" w:color="auto"/>
            <w:bottom w:val="none" w:sz="0" w:space="0" w:color="auto"/>
            <w:right w:val="none" w:sz="0" w:space="0" w:color="auto"/>
          </w:divBdr>
          <w:divsChild>
            <w:div w:id="1681540914">
              <w:marLeft w:val="0"/>
              <w:marRight w:val="0"/>
              <w:marTop w:val="0"/>
              <w:marBottom w:val="0"/>
              <w:divBdr>
                <w:top w:val="none" w:sz="0" w:space="0" w:color="auto"/>
                <w:left w:val="none" w:sz="0" w:space="0" w:color="auto"/>
                <w:bottom w:val="none" w:sz="0" w:space="0" w:color="auto"/>
                <w:right w:val="none" w:sz="0" w:space="0" w:color="auto"/>
              </w:divBdr>
            </w:div>
            <w:div w:id="18534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4236">
      <w:bodyDiv w:val="1"/>
      <w:marLeft w:val="0"/>
      <w:marRight w:val="0"/>
      <w:marTop w:val="0"/>
      <w:marBottom w:val="0"/>
      <w:divBdr>
        <w:top w:val="none" w:sz="0" w:space="0" w:color="auto"/>
        <w:left w:val="none" w:sz="0" w:space="0" w:color="auto"/>
        <w:bottom w:val="none" w:sz="0" w:space="0" w:color="auto"/>
        <w:right w:val="none" w:sz="0" w:space="0" w:color="auto"/>
      </w:divBdr>
      <w:divsChild>
        <w:div w:id="504592991">
          <w:marLeft w:val="0"/>
          <w:marRight w:val="0"/>
          <w:marTop w:val="0"/>
          <w:marBottom w:val="0"/>
          <w:divBdr>
            <w:top w:val="none" w:sz="0" w:space="0" w:color="auto"/>
            <w:left w:val="none" w:sz="0" w:space="0" w:color="auto"/>
            <w:bottom w:val="none" w:sz="0" w:space="0" w:color="auto"/>
            <w:right w:val="none" w:sz="0" w:space="0" w:color="auto"/>
          </w:divBdr>
        </w:div>
        <w:div w:id="1072235200">
          <w:marLeft w:val="0"/>
          <w:marRight w:val="0"/>
          <w:marTop w:val="0"/>
          <w:marBottom w:val="0"/>
          <w:divBdr>
            <w:top w:val="none" w:sz="0" w:space="0" w:color="auto"/>
            <w:left w:val="none" w:sz="0" w:space="0" w:color="auto"/>
            <w:bottom w:val="none" w:sz="0" w:space="0" w:color="auto"/>
            <w:right w:val="none" w:sz="0" w:space="0" w:color="auto"/>
          </w:divBdr>
        </w:div>
        <w:div w:id="1189030020">
          <w:marLeft w:val="0"/>
          <w:marRight w:val="0"/>
          <w:marTop w:val="0"/>
          <w:marBottom w:val="0"/>
          <w:divBdr>
            <w:top w:val="none" w:sz="0" w:space="0" w:color="auto"/>
            <w:left w:val="none" w:sz="0" w:space="0" w:color="auto"/>
            <w:bottom w:val="none" w:sz="0" w:space="0" w:color="auto"/>
            <w:right w:val="none" w:sz="0" w:space="0" w:color="auto"/>
          </w:divBdr>
          <w:divsChild>
            <w:div w:id="270750104">
              <w:marLeft w:val="-75"/>
              <w:marRight w:val="0"/>
              <w:marTop w:val="30"/>
              <w:marBottom w:val="30"/>
              <w:divBdr>
                <w:top w:val="none" w:sz="0" w:space="0" w:color="auto"/>
                <w:left w:val="none" w:sz="0" w:space="0" w:color="auto"/>
                <w:bottom w:val="none" w:sz="0" w:space="0" w:color="auto"/>
                <w:right w:val="none" w:sz="0" w:space="0" w:color="auto"/>
              </w:divBdr>
              <w:divsChild>
                <w:div w:id="31151027">
                  <w:marLeft w:val="0"/>
                  <w:marRight w:val="0"/>
                  <w:marTop w:val="0"/>
                  <w:marBottom w:val="0"/>
                  <w:divBdr>
                    <w:top w:val="none" w:sz="0" w:space="0" w:color="auto"/>
                    <w:left w:val="none" w:sz="0" w:space="0" w:color="auto"/>
                    <w:bottom w:val="none" w:sz="0" w:space="0" w:color="auto"/>
                    <w:right w:val="none" w:sz="0" w:space="0" w:color="auto"/>
                  </w:divBdr>
                  <w:divsChild>
                    <w:div w:id="1864786714">
                      <w:marLeft w:val="0"/>
                      <w:marRight w:val="0"/>
                      <w:marTop w:val="0"/>
                      <w:marBottom w:val="0"/>
                      <w:divBdr>
                        <w:top w:val="none" w:sz="0" w:space="0" w:color="auto"/>
                        <w:left w:val="none" w:sz="0" w:space="0" w:color="auto"/>
                        <w:bottom w:val="none" w:sz="0" w:space="0" w:color="auto"/>
                        <w:right w:val="none" w:sz="0" w:space="0" w:color="auto"/>
                      </w:divBdr>
                    </w:div>
                  </w:divsChild>
                </w:div>
                <w:div w:id="32847859">
                  <w:marLeft w:val="0"/>
                  <w:marRight w:val="0"/>
                  <w:marTop w:val="0"/>
                  <w:marBottom w:val="0"/>
                  <w:divBdr>
                    <w:top w:val="none" w:sz="0" w:space="0" w:color="auto"/>
                    <w:left w:val="none" w:sz="0" w:space="0" w:color="auto"/>
                    <w:bottom w:val="none" w:sz="0" w:space="0" w:color="auto"/>
                    <w:right w:val="none" w:sz="0" w:space="0" w:color="auto"/>
                  </w:divBdr>
                  <w:divsChild>
                    <w:div w:id="756949528">
                      <w:marLeft w:val="0"/>
                      <w:marRight w:val="0"/>
                      <w:marTop w:val="0"/>
                      <w:marBottom w:val="0"/>
                      <w:divBdr>
                        <w:top w:val="none" w:sz="0" w:space="0" w:color="auto"/>
                        <w:left w:val="none" w:sz="0" w:space="0" w:color="auto"/>
                        <w:bottom w:val="none" w:sz="0" w:space="0" w:color="auto"/>
                        <w:right w:val="none" w:sz="0" w:space="0" w:color="auto"/>
                      </w:divBdr>
                    </w:div>
                  </w:divsChild>
                </w:div>
                <w:div w:id="82338897">
                  <w:marLeft w:val="0"/>
                  <w:marRight w:val="0"/>
                  <w:marTop w:val="0"/>
                  <w:marBottom w:val="0"/>
                  <w:divBdr>
                    <w:top w:val="none" w:sz="0" w:space="0" w:color="auto"/>
                    <w:left w:val="none" w:sz="0" w:space="0" w:color="auto"/>
                    <w:bottom w:val="none" w:sz="0" w:space="0" w:color="auto"/>
                    <w:right w:val="none" w:sz="0" w:space="0" w:color="auto"/>
                  </w:divBdr>
                  <w:divsChild>
                    <w:div w:id="1962494895">
                      <w:marLeft w:val="0"/>
                      <w:marRight w:val="0"/>
                      <w:marTop w:val="0"/>
                      <w:marBottom w:val="0"/>
                      <w:divBdr>
                        <w:top w:val="none" w:sz="0" w:space="0" w:color="auto"/>
                        <w:left w:val="none" w:sz="0" w:space="0" w:color="auto"/>
                        <w:bottom w:val="none" w:sz="0" w:space="0" w:color="auto"/>
                        <w:right w:val="none" w:sz="0" w:space="0" w:color="auto"/>
                      </w:divBdr>
                    </w:div>
                  </w:divsChild>
                </w:div>
                <w:div w:id="85153342">
                  <w:marLeft w:val="0"/>
                  <w:marRight w:val="0"/>
                  <w:marTop w:val="0"/>
                  <w:marBottom w:val="0"/>
                  <w:divBdr>
                    <w:top w:val="none" w:sz="0" w:space="0" w:color="auto"/>
                    <w:left w:val="none" w:sz="0" w:space="0" w:color="auto"/>
                    <w:bottom w:val="none" w:sz="0" w:space="0" w:color="auto"/>
                    <w:right w:val="none" w:sz="0" w:space="0" w:color="auto"/>
                  </w:divBdr>
                  <w:divsChild>
                    <w:div w:id="788625893">
                      <w:marLeft w:val="0"/>
                      <w:marRight w:val="0"/>
                      <w:marTop w:val="0"/>
                      <w:marBottom w:val="0"/>
                      <w:divBdr>
                        <w:top w:val="none" w:sz="0" w:space="0" w:color="auto"/>
                        <w:left w:val="none" w:sz="0" w:space="0" w:color="auto"/>
                        <w:bottom w:val="none" w:sz="0" w:space="0" w:color="auto"/>
                        <w:right w:val="none" w:sz="0" w:space="0" w:color="auto"/>
                      </w:divBdr>
                    </w:div>
                  </w:divsChild>
                </w:div>
                <w:div w:id="93289136">
                  <w:marLeft w:val="0"/>
                  <w:marRight w:val="0"/>
                  <w:marTop w:val="0"/>
                  <w:marBottom w:val="0"/>
                  <w:divBdr>
                    <w:top w:val="none" w:sz="0" w:space="0" w:color="auto"/>
                    <w:left w:val="none" w:sz="0" w:space="0" w:color="auto"/>
                    <w:bottom w:val="none" w:sz="0" w:space="0" w:color="auto"/>
                    <w:right w:val="none" w:sz="0" w:space="0" w:color="auto"/>
                  </w:divBdr>
                  <w:divsChild>
                    <w:div w:id="1801458206">
                      <w:marLeft w:val="0"/>
                      <w:marRight w:val="0"/>
                      <w:marTop w:val="0"/>
                      <w:marBottom w:val="0"/>
                      <w:divBdr>
                        <w:top w:val="none" w:sz="0" w:space="0" w:color="auto"/>
                        <w:left w:val="none" w:sz="0" w:space="0" w:color="auto"/>
                        <w:bottom w:val="none" w:sz="0" w:space="0" w:color="auto"/>
                        <w:right w:val="none" w:sz="0" w:space="0" w:color="auto"/>
                      </w:divBdr>
                    </w:div>
                  </w:divsChild>
                </w:div>
                <w:div w:id="105733156">
                  <w:marLeft w:val="0"/>
                  <w:marRight w:val="0"/>
                  <w:marTop w:val="0"/>
                  <w:marBottom w:val="0"/>
                  <w:divBdr>
                    <w:top w:val="none" w:sz="0" w:space="0" w:color="auto"/>
                    <w:left w:val="none" w:sz="0" w:space="0" w:color="auto"/>
                    <w:bottom w:val="none" w:sz="0" w:space="0" w:color="auto"/>
                    <w:right w:val="none" w:sz="0" w:space="0" w:color="auto"/>
                  </w:divBdr>
                  <w:divsChild>
                    <w:div w:id="237399681">
                      <w:marLeft w:val="0"/>
                      <w:marRight w:val="0"/>
                      <w:marTop w:val="0"/>
                      <w:marBottom w:val="0"/>
                      <w:divBdr>
                        <w:top w:val="none" w:sz="0" w:space="0" w:color="auto"/>
                        <w:left w:val="none" w:sz="0" w:space="0" w:color="auto"/>
                        <w:bottom w:val="none" w:sz="0" w:space="0" w:color="auto"/>
                        <w:right w:val="none" w:sz="0" w:space="0" w:color="auto"/>
                      </w:divBdr>
                    </w:div>
                  </w:divsChild>
                </w:div>
                <w:div w:id="125123581">
                  <w:marLeft w:val="0"/>
                  <w:marRight w:val="0"/>
                  <w:marTop w:val="0"/>
                  <w:marBottom w:val="0"/>
                  <w:divBdr>
                    <w:top w:val="none" w:sz="0" w:space="0" w:color="auto"/>
                    <w:left w:val="none" w:sz="0" w:space="0" w:color="auto"/>
                    <w:bottom w:val="none" w:sz="0" w:space="0" w:color="auto"/>
                    <w:right w:val="none" w:sz="0" w:space="0" w:color="auto"/>
                  </w:divBdr>
                  <w:divsChild>
                    <w:div w:id="458425374">
                      <w:marLeft w:val="0"/>
                      <w:marRight w:val="0"/>
                      <w:marTop w:val="0"/>
                      <w:marBottom w:val="0"/>
                      <w:divBdr>
                        <w:top w:val="none" w:sz="0" w:space="0" w:color="auto"/>
                        <w:left w:val="none" w:sz="0" w:space="0" w:color="auto"/>
                        <w:bottom w:val="none" w:sz="0" w:space="0" w:color="auto"/>
                        <w:right w:val="none" w:sz="0" w:space="0" w:color="auto"/>
                      </w:divBdr>
                    </w:div>
                  </w:divsChild>
                </w:div>
                <w:div w:id="261574261">
                  <w:marLeft w:val="0"/>
                  <w:marRight w:val="0"/>
                  <w:marTop w:val="0"/>
                  <w:marBottom w:val="0"/>
                  <w:divBdr>
                    <w:top w:val="none" w:sz="0" w:space="0" w:color="auto"/>
                    <w:left w:val="none" w:sz="0" w:space="0" w:color="auto"/>
                    <w:bottom w:val="none" w:sz="0" w:space="0" w:color="auto"/>
                    <w:right w:val="none" w:sz="0" w:space="0" w:color="auto"/>
                  </w:divBdr>
                  <w:divsChild>
                    <w:div w:id="319887032">
                      <w:marLeft w:val="0"/>
                      <w:marRight w:val="0"/>
                      <w:marTop w:val="0"/>
                      <w:marBottom w:val="0"/>
                      <w:divBdr>
                        <w:top w:val="none" w:sz="0" w:space="0" w:color="auto"/>
                        <w:left w:val="none" w:sz="0" w:space="0" w:color="auto"/>
                        <w:bottom w:val="none" w:sz="0" w:space="0" w:color="auto"/>
                        <w:right w:val="none" w:sz="0" w:space="0" w:color="auto"/>
                      </w:divBdr>
                    </w:div>
                  </w:divsChild>
                </w:div>
                <w:div w:id="313875913">
                  <w:marLeft w:val="0"/>
                  <w:marRight w:val="0"/>
                  <w:marTop w:val="0"/>
                  <w:marBottom w:val="0"/>
                  <w:divBdr>
                    <w:top w:val="none" w:sz="0" w:space="0" w:color="auto"/>
                    <w:left w:val="none" w:sz="0" w:space="0" w:color="auto"/>
                    <w:bottom w:val="none" w:sz="0" w:space="0" w:color="auto"/>
                    <w:right w:val="none" w:sz="0" w:space="0" w:color="auto"/>
                  </w:divBdr>
                  <w:divsChild>
                    <w:div w:id="1927611483">
                      <w:marLeft w:val="0"/>
                      <w:marRight w:val="0"/>
                      <w:marTop w:val="0"/>
                      <w:marBottom w:val="0"/>
                      <w:divBdr>
                        <w:top w:val="none" w:sz="0" w:space="0" w:color="auto"/>
                        <w:left w:val="none" w:sz="0" w:space="0" w:color="auto"/>
                        <w:bottom w:val="none" w:sz="0" w:space="0" w:color="auto"/>
                        <w:right w:val="none" w:sz="0" w:space="0" w:color="auto"/>
                      </w:divBdr>
                    </w:div>
                  </w:divsChild>
                </w:div>
                <w:div w:id="699355009">
                  <w:marLeft w:val="0"/>
                  <w:marRight w:val="0"/>
                  <w:marTop w:val="0"/>
                  <w:marBottom w:val="0"/>
                  <w:divBdr>
                    <w:top w:val="none" w:sz="0" w:space="0" w:color="auto"/>
                    <w:left w:val="none" w:sz="0" w:space="0" w:color="auto"/>
                    <w:bottom w:val="none" w:sz="0" w:space="0" w:color="auto"/>
                    <w:right w:val="none" w:sz="0" w:space="0" w:color="auto"/>
                  </w:divBdr>
                  <w:divsChild>
                    <w:div w:id="2102336545">
                      <w:marLeft w:val="0"/>
                      <w:marRight w:val="0"/>
                      <w:marTop w:val="0"/>
                      <w:marBottom w:val="0"/>
                      <w:divBdr>
                        <w:top w:val="none" w:sz="0" w:space="0" w:color="auto"/>
                        <w:left w:val="none" w:sz="0" w:space="0" w:color="auto"/>
                        <w:bottom w:val="none" w:sz="0" w:space="0" w:color="auto"/>
                        <w:right w:val="none" w:sz="0" w:space="0" w:color="auto"/>
                      </w:divBdr>
                    </w:div>
                  </w:divsChild>
                </w:div>
                <w:div w:id="720910218">
                  <w:marLeft w:val="0"/>
                  <w:marRight w:val="0"/>
                  <w:marTop w:val="0"/>
                  <w:marBottom w:val="0"/>
                  <w:divBdr>
                    <w:top w:val="none" w:sz="0" w:space="0" w:color="auto"/>
                    <w:left w:val="none" w:sz="0" w:space="0" w:color="auto"/>
                    <w:bottom w:val="none" w:sz="0" w:space="0" w:color="auto"/>
                    <w:right w:val="none" w:sz="0" w:space="0" w:color="auto"/>
                  </w:divBdr>
                  <w:divsChild>
                    <w:div w:id="1474711208">
                      <w:marLeft w:val="0"/>
                      <w:marRight w:val="0"/>
                      <w:marTop w:val="0"/>
                      <w:marBottom w:val="0"/>
                      <w:divBdr>
                        <w:top w:val="none" w:sz="0" w:space="0" w:color="auto"/>
                        <w:left w:val="none" w:sz="0" w:space="0" w:color="auto"/>
                        <w:bottom w:val="none" w:sz="0" w:space="0" w:color="auto"/>
                        <w:right w:val="none" w:sz="0" w:space="0" w:color="auto"/>
                      </w:divBdr>
                    </w:div>
                  </w:divsChild>
                </w:div>
                <w:div w:id="870723814">
                  <w:marLeft w:val="0"/>
                  <w:marRight w:val="0"/>
                  <w:marTop w:val="0"/>
                  <w:marBottom w:val="0"/>
                  <w:divBdr>
                    <w:top w:val="none" w:sz="0" w:space="0" w:color="auto"/>
                    <w:left w:val="none" w:sz="0" w:space="0" w:color="auto"/>
                    <w:bottom w:val="none" w:sz="0" w:space="0" w:color="auto"/>
                    <w:right w:val="none" w:sz="0" w:space="0" w:color="auto"/>
                  </w:divBdr>
                  <w:divsChild>
                    <w:div w:id="744495801">
                      <w:marLeft w:val="0"/>
                      <w:marRight w:val="0"/>
                      <w:marTop w:val="0"/>
                      <w:marBottom w:val="0"/>
                      <w:divBdr>
                        <w:top w:val="none" w:sz="0" w:space="0" w:color="auto"/>
                        <w:left w:val="none" w:sz="0" w:space="0" w:color="auto"/>
                        <w:bottom w:val="none" w:sz="0" w:space="0" w:color="auto"/>
                        <w:right w:val="none" w:sz="0" w:space="0" w:color="auto"/>
                      </w:divBdr>
                    </w:div>
                  </w:divsChild>
                </w:div>
                <w:div w:id="970944864">
                  <w:marLeft w:val="0"/>
                  <w:marRight w:val="0"/>
                  <w:marTop w:val="0"/>
                  <w:marBottom w:val="0"/>
                  <w:divBdr>
                    <w:top w:val="none" w:sz="0" w:space="0" w:color="auto"/>
                    <w:left w:val="none" w:sz="0" w:space="0" w:color="auto"/>
                    <w:bottom w:val="none" w:sz="0" w:space="0" w:color="auto"/>
                    <w:right w:val="none" w:sz="0" w:space="0" w:color="auto"/>
                  </w:divBdr>
                  <w:divsChild>
                    <w:div w:id="88813676">
                      <w:marLeft w:val="0"/>
                      <w:marRight w:val="0"/>
                      <w:marTop w:val="0"/>
                      <w:marBottom w:val="0"/>
                      <w:divBdr>
                        <w:top w:val="none" w:sz="0" w:space="0" w:color="auto"/>
                        <w:left w:val="none" w:sz="0" w:space="0" w:color="auto"/>
                        <w:bottom w:val="none" w:sz="0" w:space="0" w:color="auto"/>
                        <w:right w:val="none" w:sz="0" w:space="0" w:color="auto"/>
                      </w:divBdr>
                    </w:div>
                  </w:divsChild>
                </w:div>
                <w:div w:id="986056901">
                  <w:marLeft w:val="0"/>
                  <w:marRight w:val="0"/>
                  <w:marTop w:val="0"/>
                  <w:marBottom w:val="0"/>
                  <w:divBdr>
                    <w:top w:val="none" w:sz="0" w:space="0" w:color="auto"/>
                    <w:left w:val="none" w:sz="0" w:space="0" w:color="auto"/>
                    <w:bottom w:val="none" w:sz="0" w:space="0" w:color="auto"/>
                    <w:right w:val="none" w:sz="0" w:space="0" w:color="auto"/>
                  </w:divBdr>
                  <w:divsChild>
                    <w:div w:id="1700739321">
                      <w:marLeft w:val="0"/>
                      <w:marRight w:val="0"/>
                      <w:marTop w:val="0"/>
                      <w:marBottom w:val="0"/>
                      <w:divBdr>
                        <w:top w:val="none" w:sz="0" w:space="0" w:color="auto"/>
                        <w:left w:val="none" w:sz="0" w:space="0" w:color="auto"/>
                        <w:bottom w:val="none" w:sz="0" w:space="0" w:color="auto"/>
                        <w:right w:val="none" w:sz="0" w:space="0" w:color="auto"/>
                      </w:divBdr>
                    </w:div>
                  </w:divsChild>
                </w:div>
                <w:div w:id="1046224615">
                  <w:marLeft w:val="0"/>
                  <w:marRight w:val="0"/>
                  <w:marTop w:val="0"/>
                  <w:marBottom w:val="0"/>
                  <w:divBdr>
                    <w:top w:val="none" w:sz="0" w:space="0" w:color="auto"/>
                    <w:left w:val="none" w:sz="0" w:space="0" w:color="auto"/>
                    <w:bottom w:val="none" w:sz="0" w:space="0" w:color="auto"/>
                    <w:right w:val="none" w:sz="0" w:space="0" w:color="auto"/>
                  </w:divBdr>
                  <w:divsChild>
                    <w:div w:id="53433405">
                      <w:marLeft w:val="0"/>
                      <w:marRight w:val="0"/>
                      <w:marTop w:val="0"/>
                      <w:marBottom w:val="0"/>
                      <w:divBdr>
                        <w:top w:val="none" w:sz="0" w:space="0" w:color="auto"/>
                        <w:left w:val="none" w:sz="0" w:space="0" w:color="auto"/>
                        <w:bottom w:val="none" w:sz="0" w:space="0" w:color="auto"/>
                        <w:right w:val="none" w:sz="0" w:space="0" w:color="auto"/>
                      </w:divBdr>
                    </w:div>
                  </w:divsChild>
                </w:div>
                <w:div w:id="1224677152">
                  <w:marLeft w:val="0"/>
                  <w:marRight w:val="0"/>
                  <w:marTop w:val="0"/>
                  <w:marBottom w:val="0"/>
                  <w:divBdr>
                    <w:top w:val="none" w:sz="0" w:space="0" w:color="auto"/>
                    <w:left w:val="none" w:sz="0" w:space="0" w:color="auto"/>
                    <w:bottom w:val="none" w:sz="0" w:space="0" w:color="auto"/>
                    <w:right w:val="none" w:sz="0" w:space="0" w:color="auto"/>
                  </w:divBdr>
                  <w:divsChild>
                    <w:div w:id="2017926565">
                      <w:marLeft w:val="0"/>
                      <w:marRight w:val="0"/>
                      <w:marTop w:val="0"/>
                      <w:marBottom w:val="0"/>
                      <w:divBdr>
                        <w:top w:val="none" w:sz="0" w:space="0" w:color="auto"/>
                        <w:left w:val="none" w:sz="0" w:space="0" w:color="auto"/>
                        <w:bottom w:val="none" w:sz="0" w:space="0" w:color="auto"/>
                        <w:right w:val="none" w:sz="0" w:space="0" w:color="auto"/>
                      </w:divBdr>
                    </w:div>
                  </w:divsChild>
                </w:div>
                <w:div w:id="1232303575">
                  <w:marLeft w:val="0"/>
                  <w:marRight w:val="0"/>
                  <w:marTop w:val="0"/>
                  <w:marBottom w:val="0"/>
                  <w:divBdr>
                    <w:top w:val="none" w:sz="0" w:space="0" w:color="auto"/>
                    <w:left w:val="none" w:sz="0" w:space="0" w:color="auto"/>
                    <w:bottom w:val="none" w:sz="0" w:space="0" w:color="auto"/>
                    <w:right w:val="none" w:sz="0" w:space="0" w:color="auto"/>
                  </w:divBdr>
                  <w:divsChild>
                    <w:div w:id="2070882916">
                      <w:marLeft w:val="0"/>
                      <w:marRight w:val="0"/>
                      <w:marTop w:val="0"/>
                      <w:marBottom w:val="0"/>
                      <w:divBdr>
                        <w:top w:val="none" w:sz="0" w:space="0" w:color="auto"/>
                        <w:left w:val="none" w:sz="0" w:space="0" w:color="auto"/>
                        <w:bottom w:val="none" w:sz="0" w:space="0" w:color="auto"/>
                        <w:right w:val="none" w:sz="0" w:space="0" w:color="auto"/>
                      </w:divBdr>
                    </w:div>
                  </w:divsChild>
                </w:div>
                <w:div w:id="1256209264">
                  <w:marLeft w:val="0"/>
                  <w:marRight w:val="0"/>
                  <w:marTop w:val="0"/>
                  <w:marBottom w:val="0"/>
                  <w:divBdr>
                    <w:top w:val="none" w:sz="0" w:space="0" w:color="auto"/>
                    <w:left w:val="none" w:sz="0" w:space="0" w:color="auto"/>
                    <w:bottom w:val="none" w:sz="0" w:space="0" w:color="auto"/>
                    <w:right w:val="none" w:sz="0" w:space="0" w:color="auto"/>
                  </w:divBdr>
                  <w:divsChild>
                    <w:div w:id="566768655">
                      <w:marLeft w:val="0"/>
                      <w:marRight w:val="0"/>
                      <w:marTop w:val="0"/>
                      <w:marBottom w:val="0"/>
                      <w:divBdr>
                        <w:top w:val="none" w:sz="0" w:space="0" w:color="auto"/>
                        <w:left w:val="none" w:sz="0" w:space="0" w:color="auto"/>
                        <w:bottom w:val="none" w:sz="0" w:space="0" w:color="auto"/>
                        <w:right w:val="none" w:sz="0" w:space="0" w:color="auto"/>
                      </w:divBdr>
                    </w:div>
                  </w:divsChild>
                </w:div>
                <w:div w:id="1259824817">
                  <w:marLeft w:val="0"/>
                  <w:marRight w:val="0"/>
                  <w:marTop w:val="0"/>
                  <w:marBottom w:val="0"/>
                  <w:divBdr>
                    <w:top w:val="none" w:sz="0" w:space="0" w:color="auto"/>
                    <w:left w:val="none" w:sz="0" w:space="0" w:color="auto"/>
                    <w:bottom w:val="none" w:sz="0" w:space="0" w:color="auto"/>
                    <w:right w:val="none" w:sz="0" w:space="0" w:color="auto"/>
                  </w:divBdr>
                  <w:divsChild>
                    <w:div w:id="1728258476">
                      <w:marLeft w:val="0"/>
                      <w:marRight w:val="0"/>
                      <w:marTop w:val="0"/>
                      <w:marBottom w:val="0"/>
                      <w:divBdr>
                        <w:top w:val="none" w:sz="0" w:space="0" w:color="auto"/>
                        <w:left w:val="none" w:sz="0" w:space="0" w:color="auto"/>
                        <w:bottom w:val="none" w:sz="0" w:space="0" w:color="auto"/>
                        <w:right w:val="none" w:sz="0" w:space="0" w:color="auto"/>
                      </w:divBdr>
                    </w:div>
                  </w:divsChild>
                </w:div>
                <w:div w:id="1302609971">
                  <w:marLeft w:val="0"/>
                  <w:marRight w:val="0"/>
                  <w:marTop w:val="0"/>
                  <w:marBottom w:val="0"/>
                  <w:divBdr>
                    <w:top w:val="none" w:sz="0" w:space="0" w:color="auto"/>
                    <w:left w:val="none" w:sz="0" w:space="0" w:color="auto"/>
                    <w:bottom w:val="none" w:sz="0" w:space="0" w:color="auto"/>
                    <w:right w:val="none" w:sz="0" w:space="0" w:color="auto"/>
                  </w:divBdr>
                  <w:divsChild>
                    <w:div w:id="455414210">
                      <w:marLeft w:val="0"/>
                      <w:marRight w:val="0"/>
                      <w:marTop w:val="0"/>
                      <w:marBottom w:val="0"/>
                      <w:divBdr>
                        <w:top w:val="none" w:sz="0" w:space="0" w:color="auto"/>
                        <w:left w:val="none" w:sz="0" w:space="0" w:color="auto"/>
                        <w:bottom w:val="none" w:sz="0" w:space="0" w:color="auto"/>
                        <w:right w:val="none" w:sz="0" w:space="0" w:color="auto"/>
                      </w:divBdr>
                    </w:div>
                  </w:divsChild>
                </w:div>
                <w:div w:id="1321033975">
                  <w:marLeft w:val="0"/>
                  <w:marRight w:val="0"/>
                  <w:marTop w:val="0"/>
                  <w:marBottom w:val="0"/>
                  <w:divBdr>
                    <w:top w:val="none" w:sz="0" w:space="0" w:color="auto"/>
                    <w:left w:val="none" w:sz="0" w:space="0" w:color="auto"/>
                    <w:bottom w:val="none" w:sz="0" w:space="0" w:color="auto"/>
                    <w:right w:val="none" w:sz="0" w:space="0" w:color="auto"/>
                  </w:divBdr>
                  <w:divsChild>
                    <w:div w:id="103813523">
                      <w:marLeft w:val="0"/>
                      <w:marRight w:val="0"/>
                      <w:marTop w:val="0"/>
                      <w:marBottom w:val="0"/>
                      <w:divBdr>
                        <w:top w:val="none" w:sz="0" w:space="0" w:color="auto"/>
                        <w:left w:val="none" w:sz="0" w:space="0" w:color="auto"/>
                        <w:bottom w:val="none" w:sz="0" w:space="0" w:color="auto"/>
                        <w:right w:val="none" w:sz="0" w:space="0" w:color="auto"/>
                      </w:divBdr>
                    </w:div>
                  </w:divsChild>
                </w:div>
                <w:div w:id="1612279809">
                  <w:marLeft w:val="0"/>
                  <w:marRight w:val="0"/>
                  <w:marTop w:val="0"/>
                  <w:marBottom w:val="0"/>
                  <w:divBdr>
                    <w:top w:val="none" w:sz="0" w:space="0" w:color="auto"/>
                    <w:left w:val="none" w:sz="0" w:space="0" w:color="auto"/>
                    <w:bottom w:val="none" w:sz="0" w:space="0" w:color="auto"/>
                    <w:right w:val="none" w:sz="0" w:space="0" w:color="auto"/>
                  </w:divBdr>
                  <w:divsChild>
                    <w:div w:id="1941063324">
                      <w:marLeft w:val="0"/>
                      <w:marRight w:val="0"/>
                      <w:marTop w:val="0"/>
                      <w:marBottom w:val="0"/>
                      <w:divBdr>
                        <w:top w:val="none" w:sz="0" w:space="0" w:color="auto"/>
                        <w:left w:val="none" w:sz="0" w:space="0" w:color="auto"/>
                        <w:bottom w:val="none" w:sz="0" w:space="0" w:color="auto"/>
                        <w:right w:val="none" w:sz="0" w:space="0" w:color="auto"/>
                      </w:divBdr>
                    </w:div>
                  </w:divsChild>
                </w:div>
                <w:div w:id="1807116204">
                  <w:marLeft w:val="0"/>
                  <w:marRight w:val="0"/>
                  <w:marTop w:val="0"/>
                  <w:marBottom w:val="0"/>
                  <w:divBdr>
                    <w:top w:val="none" w:sz="0" w:space="0" w:color="auto"/>
                    <w:left w:val="none" w:sz="0" w:space="0" w:color="auto"/>
                    <w:bottom w:val="none" w:sz="0" w:space="0" w:color="auto"/>
                    <w:right w:val="none" w:sz="0" w:space="0" w:color="auto"/>
                  </w:divBdr>
                  <w:divsChild>
                    <w:div w:id="222255527">
                      <w:marLeft w:val="0"/>
                      <w:marRight w:val="0"/>
                      <w:marTop w:val="0"/>
                      <w:marBottom w:val="0"/>
                      <w:divBdr>
                        <w:top w:val="none" w:sz="0" w:space="0" w:color="auto"/>
                        <w:left w:val="none" w:sz="0" w:space="0" w:color="auto"/>
                        <w:bottom w:val="none" w:sz="0" w:space="0" w:color="auto"/>
                        <w:right w:val="none" w:sz="0" w:space="0" w:color="auto"/>
                      </w:divBdr>
                    </w:div>
                  </w:divsChild>
                </w:div>
                <w:div w:id="1893230712">
                  <w:marLeft w:val="0"/>
                  <w:marRight w:val="0"/>
                  <w:marTop w:val="0"/>
                  <w:marBottom w:val="0"/>
                  <w:divBdr>
                    <w:top w:val="none" w:sz="0" w:space="0" w:color="auto"/>
                    <w:left w:val="none" w:sz="0" w:space="0" w:color="auto"/>
                    <w:bottom w:val="none" w:sz="0" w:space="0" w:color="auto"/>
                    <w:right w:val="none" w:sz="0" w:space="0" w:color="auto"/>
                  </w:divBdr>
                  <w:divsChild>
                    <w:div w:id="1235164512">
                      <w:marLeft w:val="0"/>
                      <w:marRight w:val="0"/>
                      <w:marTop w:val="0"/>
                      <w:marBottom w:val="0"/>
                      <w:divBdr>
                        <w:top w:val="none" w:sz="0" w:space="0" w:color="auto"/>
                        <w:left w:val="none" w:sz="0" w:space="0" w:color="auto"/>
                        <w:bottom w:val="none" w:sz="0" w:space="0" w:color="auto"/>
                        <w:right w:val="none" w:sz="0" w:space="0" w:color="auto"/>
                      </w:divBdr>
                    </w:div>
                  </w:divsChild>
                </w:div>
                <w:div w:id="1895046226">
                  <w:marLeft w:val="0"/>
                  <w:marRight w:val="0"/>
                  <w:marTop w:val="0"/>
                  <w:marBottom w:val="0"/>
                  <w:divBdr>
                    <w:top w:val="none" w:sz="0" w:space="0" w:color="auto"/>
                    <w:left w:val="none" w:sz="0" w:space="0" w:color="auto"/>
                    <w:bottom w:val="none" w:sz="0" w:space="0" w:color="auto"/>
                    <w:right w:val="none" w:sz="0" w:space="0" w:color="auto"/>
                  </w:divBdr>
                  <w:divsChild>
                    <w:div w:id="138648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4776">
          <w:marLeft w:val="0"/>
          <w:marRight w:val="0"/>
          <w:marTop w:val="0"/>
          <w:marBottom w:val="0"/>
          <w:divBdr>
            <w:top w:val="none" w:sz="0" w:space="0" w:color="auto"/>
            <w:left w:val="none" w:sz="0" w:space="0" w:color="auto"/>
            <w:bottom w:val="none" w:sz="0" w:space="0" w:color="auto"/>
            <w:right w:val="none" w:sz="0" w:space="0" w:color="auto"/>
          </w:divBdr>
        </w:div>
        <w:div w:id="1396854665">
          <w:marLeft w:val="0"/>
          <w:marRight w:val="0"/>
          <w:marTop w:val="0"/>
          <w:marBottom w:val="0"/>
          <w:divBdr>
            <w:top w:val="none" w:sz="0" w:space="0" w:color="auto"/>
            <w:left w:val="none" w:sz="0" w:space="0" w:color="auto"/>
            <w:bottom w:val="none" w:sz="0" w:space="0" w:color="auto"/>
            <w:right w:val="none" w:sz="0" w:space="0" w:color="auto"/>
          </w:divBdr>
        </w:div>
        <w:div w:id="1726221751">
          <w:marLeft w:val="0"/>
          <w:marRight w:val="0"/>
          <w:marTop w:val="0"/>
          <w:marBottom w:val="0"/>
          <w:divBdr>
            <w:top w:val="none" w:sz="0" w:space="0" w:color="auto"/>
            <w:left w:val="none" w:sz="0" w:space="0" w:color="auto"/>
            <w:bottom w:val="none" w:sz="0" w:space="0" w:color="auto"/>
            <w:right w:val="none" w:sz="0" w:space="0" w:color="auto"/>
          </w:divBdr>
        </w:div>
        <w:div w:id="2033264040">
          <w:marLeft w:val="0"/>
          <w:marRight w:val="0"/>
          <w:marTop w:val="0"/>
          <w:marBottom w:val="0"/>
          <w:divBdr>
            <w:top w:val="none" w:sz="0" w:space="0" w:color="auto"/>
            <w:left w:val="none" w:sz="0" w:space="0" w:color="auto"/>
            <w:bottom w:val="none" w:sz="0" w:space="0" w:color="auto"/>
            <w:right w:val="none" w:sz="0" w:space="0" w:color="auto"/>
          </w:divBdr>
        </w:div>
      </w:divsChild>
    </w:div>
    <w:div w:id="1423994073">
      <w:bodyDiv w:val="1"/>
      <w:marLeft w:val="0"/>
      <w:marRight w:val="0"/>
      <w:marTop w:val="0"/>
      <w:marBottom w:val="0"/>
      <w:divBdr>
        <w:top w:val="none" w:sz="0" w:space="0" w:color="auto"/>
        <w:left w:val="none" w:sz="0" w:space="0" w:color="auto"/>
        <w:bottom w:val="none" w:sz="0" w:space="0" w:color="auto"/>
        <w:right w:val="none" w:sz="0" w:space="0" w:color="auto"/>
      </w:divBdr>
      <w:divsChild>
        <w:div w:id="46882465">
          <w:marLeft w:val="0"/>
          <w:marRight w:val="0"/>
          <w:marTop w:val="0"/>
          <w:marBottom w:val="0"/>
          <w:divBdr>
            <w:top w:val="none" w:sz="0" w:space="0" w:color="auto"/>
            <w:left w:val="none" w:sz="0" w:space="0" w:color="auto"/>
            <w:bottom w:val="none" w:sz="0" w:space="0" w:color="auto"/>
            <w:right w:val="none" w:sz="0" w:space="0" w:color="auto"/>
          </w:divBdr>
          <w:divsChild>
            <w:div w:id="126048591">
              <w:marLeft w:val="0"/>
              <w:marRight w:val="0"/>
              <w:marTop w:val="0"/>
              <w:marBottom w:val="0"/>
              <w:divBdr>
                <w:top w:val="none" w:sz="0" w:space="0" w:color="auto"/>
                <w:left w:val="none" w:sz="0" w:space="0" w:color="auto"/>
                <w:bottom w:val="none" w:sz="0" w:space="0" w:color="auto"/>
                <w:right w:val="none" w:sz="0" w:space="0" w:color="auto"/>
              </w:divBdr>
            </w:div>
            <w:div w:id="1073818650">
              <w:marLeft w:val="0"/>
              <w:marRight w:val="0"/>
              <w:marTop w:val="0"/>
              <w:marBottom w:val="0"/>
              <w:divBdr>
                <w:top w:val="none" w:sz="0" w:space="0" w:color="auto"/>
                <w:left w:val="none" w:sz="0" w:space="0" w:color="auto"/>
                <w:bottom w:val="none" w:sz="0" w:space="0" w:color="auto"/>
                <w:right w:val="none" w:sz="0" w:space="0" w:color="auto"/>
              </w:divBdr>
            </w:div>
            <w:div w:id="1173833384">
              <w:marLeft w:val="0"/>
              <w:marRight w:val="0"/>
              <w:marTop w:val="0"/>
              <w:marBottom w:val="0"/>
              <w:divBdr>
                <w:top w:val="none" w:sz="0" w:space="0" w:color="auto"/>
                <w:left w:val="none" w:sz="0" w:space="0" w:color="auto"/>
                <w:bottom w:val="none" w:sz="0" w:space="0" w:color="auto"/>
                <w:right w:val="none" w:sz="0" w:space="0" w:color="auto"/>
              </w:divBdr>
            </w:div>
          </w:divsChild>
        </w:div>
        <w:div w:id="148252929">
          <w:marLeft w:val="0"/>
          <w:marRight w:val="0"/>
          <w:marTop w:val="0"/>
          <w:marBottom w:val="0"/>
          <w:divBdr>
            <w:top w:val="none" w:sz="0" w:space="0" w:color="auto"/>
            <w:left w:val="none" w:sz="0" w:space="0" w:color="auto"/>
            <w:bottom w:val="none" w:sz="0" w:space="0" w:color="auto"/>
            <w:right w:val="none" w:sz="0" w:space="0" w:color="auto"/>
          </w:divBdr>
          <w:divsChild>
            <w:div w:id="197008486">
              <w:marLeft w:val="0"/>
              <w:marRight w:val="0"/>
              <w:marTop w:val="0"/>
              <w:marBottom w:val="0"/>
              <w:divBdr>
                <w:top w:val="none" w:sz="0" w:space="0" w:color="auto"/>
                <w:left w:val="none" w:sz="0" w:space="0" w:color="auto"/>
                <w:bottom w:val="none" w:sz="0" w:space="0" w:color="auto"/>
                <w:right w:val="none" w:sz="0" w:space="0" w:color="auto"/>
              </w:divBdr>
            </w:div>
            <w:div w:id="328214608">
              <w:marLeft w:val="0"/>
              <w:marRight w:val="0"/>
              <w:marTop w:val="0"/>
              <w:marBottom w:val="0"/>
              <w:divBdr>
                <w:top w:val="none" w:sz="0" w:space="0" w:color="auto"/>
                <w:left w:val="none" w:sz="0" w:space="0" w:color="auto"/>
                <w:bottom w:val="none" w:sz="0" w:space="0" w:color="auto"/>
                <w:right w:val="none" w:sz="0" w:space="0" w:color="auto"/>
              </w:divBdr>
            </w:div>
            <w:div w:id="330836582">
              <w:marLeft w:val="0"/>
              <w:marRight w:val="0"/>
              <w:marTop w:val="0"/>
              <w:marBottom w:val="0"/>
              <w:divBdr>
                <w:top w:val="none" w:sz="0" w:space="0" w:color="auto"/>
                <w:left w:val="none" w:sz="0" w:space="0" w:color="auto"/>
                <w:bottom w:val="none" w:sz="0" w:space="0" w:color="auto"/>
                <w:right w:val="none" w:sz="0" w:space="0" w:color="auto"/>
              </w:divBdr>
            </w:div>
            <w:div w:id="445538237">
              <w:marLeft w:val="0"/>
              <w:marRight w:val="0"/>
              <w:marTop w:val="0"/>
              <w:marBottom w:val="0"/>
              <w:divBdr>
                <w:top w:val="none" w:sz="0" w:space="0" w:color="auto"/>
                <w:left w:val="none" w:sz="0" w:space="0" w:color="auto"/>
                <w:bottom w:val="none" w:sz="0" w:space="0" w:color="auto"/>
                <w:right w:val="none" w:sz="0" w:space="0" w:color="auto"/>
              </w:divBdr>
            </w:div>
            <w:div w:id="2131776992">
              <w:marLeft w:val="0"/>
              <w:marRight w:val="0"/>
              <w:marTop w:val="0"/>
              <w:marBottom w:val="0"/>
              <w:divBdr>
                <w:top w:val="none" w:sz="0" w:space="0" w:color="auto"/>
                <w:left w:val="none" w:sz="0" w:space="0" w:color="auto"/>
                <w:bottom w:val="none" w:sz="0" w:space="0" w:color="auto"/>
                <w:right w:val="none" w:sz="0" w:space="0" w:color="auto"/>
              </w:divBdr>
            </w:div>
          </w:divsChild>
        </w:div>
        <w:div w:id="375160317">
          <w:marLeft w:val="0"/>
          <w:marRight w:val="0"/>
          <w:marTop w:val="0"/>
          <w:marBottom w:val="0"/>
          <w:divBdr>
            <w:top w:val="none" w:sz="0" w:space="0" w:color="auto"/>
            <w:left w:val="none" w:sz="0" w:space="0" w:color="auto"/>
            <w:bottom w:val="none" w:sz="0" w:space="0" w:color="auto"/>
            <w:right w:val="none" w:sz="0" w:space="0" w:color="auto"/>
          </w:divBdr>
          <w:divsChild>
            <w:div w:id="1646004679">
              <w:marLeft w:val="0"/>
              <w:marRight w:val="0"/>
              <w:marTop w:val="0"/>
              <w:marBottom w:val="0"/>
              <w:divBdr>
                <w:top w:val="none" w:sz="0" w:space="0" w:color="auto"/>
                <w:left w:val="none" w:sz="0" w:space="0" w:color="auto"/>
                <w:bottom w:val="none" w:sz="0" w:space="0" w:color="auto"/>
                <w:right w:val="none" w:sz="0" w:space="0" w:color="auto"/>
              </w:divBdr>
            </w:div>
            <w:div w:id="1896115337">
              <w:marLeft w:val="0"/>
              <w:marRight w:val="0"/>
              <w:marTop w:val="0"/>
              <w:marBottom w:val="0"/>
              <w:divBdr>
                <w:top w:val="none" w:sz="0" w:space="0" w:color="auto"/>
                <w:left w:val="none" w:sz="0" w:space="0" w:color="auto"/>
                <w:bottom w:val="none" w:sz="0" w:space="0" w:color="auto"/>
                <w:right w:val="none" w:sz="0" w:space="0" w:color="auto"/>
              </w:divBdr>
            </w:div>
          </w:divsChild>
        </w:div>
        <w:div w:id="506679403">
          <w:marLeft w:val="0"/>
          <w:marRight w:val="0"/>
          <w:marTop w:val="0"/>
          <w:marBottom w:val="0"/>
          <w:divBdr>
            <w:top w:val="none" w:sz="0" w:space="0" w:color="auto"/>
            <w:left w:val="none" w:sz="0" w:space="0" w:color="auto"/>
            <w:bottom w:val="none" w:sz="0" w:space="0" w:color="auto"/>
            <w:right w:val="none" w:sz="0" w:space="0" w:color="auto"/>
          </w:divBdr>
          <w:divsChild>
            <w:div w:id="1864321280">
              <w:marLeft w:val="0"/>
              <w:marRight w:val="0"/>
              <w:marTop w:val="0"/>
              <w:marBottom w:val="0"/>
              <w:divBdr>
                <w:top w:val="none" w:sz="0" w:space="0" w:color="auto"/>
                <w:left w:val="none" w:sz="0" w:space="0" w:color="auto"/>
                <w:bottom w:val="none" w:sz="0" w:space="0" w:color="auto"/>
                <w:right w:val="none" w:sz="0" w:space="0" w:color="auto"/>
              </w:divBdr>
            </w:div>
          </w:divsChild>
        </w:div>
        <w:div w:id="583032506">
          <w:marLeft w:val="0"/>
          <w:marRight w:val="0"/>
          <w:marTop w:val="0"/>
          <w:marBottom w:val="0"/>
          <w:divBdr>
            <w:top w:val="none" w:sz="0" w:space="0" w:color="auto"/>
            <w:left w:val="none" w:sz="0" w:space="0" w:color="auto"/>
            <w:bottom w:val="none" w:sz="0" w:space="0" w:color="auto"/>
            <w:right w:val="none" w:sz="0" w:space="0" w:color="auto"/>
          </w:divBdr>
          <w:divsChild>
            <w:div w:id="153030695">
              <w:marLeft w:val="0"/>
              <w:marRight w:val="0"/>
              <w:marTop w:val="0"/>
              <w:marBottom w:val="0"/>
              <w:divBdr>
                <w:top w:val="none" w:sz="0" w:space="0" w:color="auto"/>
                <w:left w:val="none" w:sz="0" w:space="0" w:color="auto"/>
                <w:bottom w:val="none" w:sz="0" w:space="0" w:color="auto"/>
                <w:right w:val="none" w:sz="0" w:space="0" w:color="auto"/>
              </w:divBdr>
            </w:div>
            <w:div w:id="622463639">
              <w:marLeft w:val="0"/>
              <w:marRight w:val="0"/>
              <w:marTop w:val="0"/>
              <w:marBottom w:val="0"/>
              <w:divBdr>
                <w:top w:val="none" w:sz="0" w:space="0" w:color="auto"/>
                <w:left w:val="none" w:sz="0" w:space="0" w:color="auto"/>
                <w:bottom w:val="none" w:sz="0" w:space="0" w:color="auto"/>
                <w:right w:val="none" w:sz="0" w:space="0" w:color="auto"/>
              </w:divBdr>
            </w:div>
            <w:div w:id="967513808">
              <w:marLeft w:val="0"/>
              <w:marRight w:val="0"/>
              <w:marTop w:val="0"/>
              <w:marBottom w:val="0"/>
              <w:divBdr>
                <w:top w:val="none" w:sz="0" w:space="0" w:color="auto"/>
                <w:left w:val="none" w:sz="0" w:space="0" w:color="auto"/>
                <w:bottom w:val="none" w:sz="0" w:space="0" w:color="auto"/>
                <w:right w:val="none" w:sz="0" w:space="0" w:color="auto"/>
              </w:divBdr>
            </w:div>
            <w:div w:id="1083793687">
              <w:marLeft w:val="0"/>
              <w:marRight w:val="0"/>
              <w:marTop w:val="0"/>
              <w:marBottom w:val="0"/>
              <w:divBdr>
                <w:top w:val="none" w:sz="0" w:space="0" w:color="auto"/>
                <w:left w:val="none" w:sz="0" w:space="0" w:color="auto"/>
                <w:bottom w:val="none" w:sz="0" w:space="0" w:color="auto"/>
                <w:right w:val="none" w:sz="0" w:space="0" w:color="auto"/>
              </w:divBdr>
            </w:div>
            <w:div w:id="1106998107">
              <w:marLeft w:val="0"/>
              <w:marRight w:val="0"/>
              <w:marTop w:val="0"/>
              <w:marBottom w:val="0"/>
              <w:divBdr>
                <w:top w:val="none" w:sz="0" w:space="0" w:color="auto"/>
                <w:left w:val="none" w:sz="0" w:space="0" w:color="auto"/>
                <w:bottom w:val="none" w:sz="0" w:space="0" w:color="auto"/>
                <w:right w:val="none" w:sz="0" w:space="0" w:color="auto"/>
              </w:divBdr>
            </w:div>
            <w:div w:id="1155757139">
              <w:marLeft w:val="0"/>
              <w:marRight w:val="0"/>
              <w:marTop w:val="0"/>
              <w:marBottom w:val="0"/>
              <w:divBdr>
                <w:top w:val="none" w:sz="0" w:space="0" w:color="auto"/>
                <w:left w:val="none" w:sz="0" w:space="0" w:color="auto"/>
                <w:bottom w:val="none" w:sz="0" w:space="0" w:color="auto"/>
                <w:right w:val="none" w:sz="0" w:space="0" w:color="auto"/>
              </w:divBdr>
            </w:div>
            <w:div w:id="1188790188">
              <w:marLeft w:val="0"/>
              <w:marRight w:val="0"/>
              <w:marTop w:val="0"/>
              <w:marBottom w:val="0"/>
              <w:divBdr>
                <w:top w:val="none" w:sz="0" w:space="0" w:color="auto"/>
                <w:left w:val="none" w:sz="0" w:space="0" w:color="auto"/>
                <w:bottom w:val="none" w:sz="0" w:space="0" w:color="auto"/>
                <w:right w:val="none" w:sz="0" w:space="0" w:color="auto"/>
              </w:divBdr>
            </w:div>
          </w:divsChild>
        </w:div>
        <w:div w:id="591354443">
          <w:marLeft w:val="0"/>
          <w:marRight w:val="0"/>
          <w:marTop w:val="0"/>
          <w:marBottom w:val="0"/>
          <w:divBdr>
            <w:top w:val="none" w:sz="0" w:space="0" w:color="auto"/>
            <w:left w:val="none" w:sz="0" w:space="0" w:color="auto"/>
            <w:bottom w:val="none" w:sz="0" w:space="0" w:color="auto"/>
            <w:right w:val="none" w:sz="0" w:space="0" w:color="auto"/>
          </w:divBdr>
          <w:divsChild>
            <w:div w:id="2076584503">
              <w:marLeft w:val="0"/>
              <w:marRight w:val="0"/>
              <w:marTop w:val="0"/>
              <w:marBottom w:val="0"/>
              <w:divBdr>
                <w:top w:val="none" w:sz="0" w:space="0" w:color="auto"/>
                <w:left w:val="none" w:sz="0" w:space="0" w:color="auto"/>
                <w:bottom w:val="none" w:sz="0" w:space="0" w:color="auto"/>
                <w:right w:val="none" w:sz="0" w:space="0" w:color="auto"/>
              </w:divBdr>
            </w:div>
          </w:divsChild>
        </w:div>
        <w:div w:id="754596501">
          <w:marLeft w:val="0"/>
          <w:marRight w:val="0"/>
          <w:marTop w:val="0"/>
          <w:marBottom w:val="0"/>
          <w:divBdr>
            <w:top w:val="none" w:sz="0" w:space="0" w:color="auto"/>
            <w:left w:val="none" w:sz="0" w:space="0" w:color="auto"/>
            <w:bottom w:val="none" w:sz="0" w:space="0" w:color="auto"/>
            <w:right w:val="none" w:sz="0" w:space="0" w:color="auto"/>
          </w:divBdr>
          <w:divsChild>
            <w:div w:id="690305576">
              <w:marLeft w:val="0"/>
              <w:marRight w:val="0"/>
              <w:marTop w:val="0"/>
              <w:marBottom w:val="0"/>
              <w:divBdr>
                <w:top w:val="none" w:sz="0" w:space="0" w:color="auto"/>
                <w:left w:val="none" w:sz="0" w:space="0" w:color="auto"/>
                <w:bottom w:val="none" w:sz="0" w:space="0" w:color="auto"/>
                <w:right w:val="none" w:sz="0" w:space="0" w:color="auto"/>
              </w:divBdr>
            </w:div>
            <w:div w:id="796148538">
              <w:marLeft w:val="0"/>
              <w:marRight w:val="0"/>
              <w:marTop w:val="0"/>
              <w:marBottom w:val="0"/>
              <w:divBdr>
                <w:top w:val="none" w:sz="0" w:space="0" w:color="auto"/>
                <w:left w:val="none" w:sz="0" w:space="0" w:color="auto"/>
                <w:bottom w:val="none" w:sz="0" w:space="0" w:color="auto"/>
                <w:right w:val="none" w:sz="0" w:space="0" w:color="auto"/>
              </w:divBdr>
            </w:div>
            <w:div w:id="804083941">
              <w:marLeft w:val="0"/>
              <w:marRight w:val="0"/>
              <w:marTop w:val="0"/>
              <w:marBottom w:val="0"/>
              <w:divBdr>
                <w:top w:val="none" w:sz="0" w:space="0" w:color="auto"/>
                <w:left w:val="none" w:sz="0" w:space="0" w:color="auto"/>
                <w:bottom w:val="none" w:sz="0" w:space="0" w:color="auto"/>
                <w:right w:val="none" w:sz="0" w:space="0" w:color="auto"/>
              </w:divBdr>
            </w:div>
            <w:div w:id="916131212">
              <w:marLeft w:val="0"/>
              <w:marRight w:val="0"/>
              <w:marTop w:val="0"/>
              <w:marBottom w:val="0"/>
              <w:divBdr>
                <w:top w:val="none" w:sz="0" w:space="0" w:color="auto"/>
                <w:left w:val="none" w:sz="0" w:space="0" w:color="auto"/>
                <w:bottom w:val="none" w:sz="0" w:space="0" w:color="auto"/>
                <w:right w:val="none" w:sz="0" w:space="0" w:color="auto"/>
              </w:divBdr>
            </w:div>
            <w:div w:id="960189177">
              <w:marLeft w:val="0"/>
              <w:marRight w:val="0"/>
              <w:marTop w:val="0"/>
              <w:marBottom w:val="0"/>
              <w:divBdr>
                <w:top w:val="none" w:sz="0" w:space="0" w:color="auto"/>
                <w:left w:val="none" w:sz="0" w:space="0" w:color="auto"/>
                <w:bottom w:val="none" w:sz="0" w:space="0" w:color="auto"/>
                <w:right w:val="none" w:sz="0" w:space="0" w:color="auto"/>
              </w:divBdr>
            </w:div>
            <w:div w:id="1080372592">
              <w:marLeft w:val="0"/>
              <w:marRight w:val="0"/>
              <w:marTop w:val="0"/>
              <w:marBottom w:val="0"/>
              <w:divBdr>
                <w:top w:val="none" w:sz="0" w:space="0" w:color="auto"/>
                <w:left w:val="none" w:sz="0" w:space="0" w:color="auto"/>
                <w:bottom w:val="none" w:sz="0" w:space="0" w:color="auto"/>
                <w:right w:val="none" w:sz="0" w:space="0" w:color="auto"/>
              </w:divBdr>
            </w:div>
            <w:div w:id="1888301261">
              <w:marLeft w:val="0"/>
              <w:marRight w:val="0"/>
              <w:marTop w:val="0"/>
              <w:marBottom w:val="0"/>
              <w:divBdr>
                <w:top w:val="none" w:sz="0" w:space="0" w:color="auto"/>
                <w:left w:val="none" w:sz="0" w:space="0" w:color="auto"/>
                <w:bottom w:val="none" w:sz="0" w:space="0" w:color="auto"/>
                <w:right w:val="none" w:sz="0" w:space="0" w:color="auto"/>
              </w:divBdr>
            </w:div>
          </w:divsChild>
        </w:div>
        <w:div w:id="922302383">
          <w:marLeft w:val="0"/>
          <w:marRight w:val="0"/>
          <w:marTop w:val="0"/>
          <w:marBottom w:val="0"/>
          <w:divBdr>
            <w:top w:val="none" w:sz="0" w:space="0" w:color="auto"/>
            <w:left w:val="none" w:sz="0" w:space="0" w:color="auto"/>
            <w:bottom w:val="none" w:sz="0" w:space="0" w:color="auto"/>
            <w:right w:val="none" w:sz="0" w:space="0" w:color="auto"/>
          </w:divBdr>
          <w:divsChild>
            <w:div w:id="536428969">
              <w:marLeft w:val="0"/>
              <w:marRight w:val="0"/>
              <w:marTop w:val="0"/>
              <w:marBottom w:val="0"/>
              <w:divBdr>
                <w:top w:val="none" w:sz="0" w:space="0" w:color="auto"/>
                <w:left w:val="none" w:sz="0" w:space="0" w:color="auto"/>
                <w:bottom w:val="none" w:sz="0" w:space="0" w:color="auto"/>
                <w:right w:val="none" w:sz="0" w:space="0" w:color="auto"/>
              </w:divBdr>
            </w:div>
            <w:div w:id="747071574">
              <w:marLeft w:val="0"/>
              <w:marRight w:val="0"/>
              <w:marTop w:val="0"/>
              <w:marBottom w:val="0"/>
              <w:divBdr>
                <w:top w:val="none" w:sz="0" w:space="0" w:color="auto"/>
                <w:left w:val="none" w:sz="0" w:space="0" w:color="auto"/>
                <w:bottom w:val="none" w:sz="0" w:space="0" w:color="auto"/>
                <w:right w:val="none" w:sz="0" w:space="0" w:color="auto"/>
              </w:divBdr>
            </w:div>
            <w:div w:id="751663234">
              <w:marLeft w:val="0"/>
              <w:marRight w:val="0"/>
              <w:marTop w:val="0"/>
              <w:marBottom w:val="0"/>
              <w:divBdr>
                <w:top w:val="none" w:sz="0" w:space="0" w:color="auto"/>
                <w:left w:val="none" w:sz="0" w:space="0" w:color="auto"/>
                <w:bottom w:val="none" w:sz="0" w:space="0" w:color="auto"/>
                <w:right w:val="none" w:sz="0" w:space="0" w:color="auto"/>
              </w:divBdr>
            </w:div>
            <w:div w:id="1611276675">
              <w:marLeft w:val="0"/>
              <w:marRight w:val="0"/>
              <w:marTop w:val="0"/>
              <w:marBottom w:val="0"/>
              <w:divBdr>
                <w:top w:val="none" w:sz="0" w:space="0" w:color="auto"/>
                <w:left w:val="none" w:sz="0" w:space="0" w:color="auto"/>
                <w:bottom w:val="none" w:sz="0" w:space="0" w:color="auto"/>
                <w:right w:val="none" w:sz="0" w:space="0" w:color="auto"/>
              </w:divBdr>
            </w:div>
            <w:div w:id="2028216750">
              <w:marLeft w:val="0"/>
              <w:marRight w:val="0"/>
              <w:marTop w:val="0"/>
              <w:marBottom w:val="0"/>
              <w:divBdr>
                <w:top w:val="none" w:sz="0" w:space="0" w:color="auto"/>
                <w:left w:val="none" w:sz="0" w:space="0" w:color="auto"/>
                <w:bottom w:val="none" w:sz="0" w:space="0" w:color="auto"/>
                <w:right w:val="none" w:sz="0" w:space="0" w:color="auto"/>
              </w:divBdr>
            </w:div>
          </w:divsChild>
        </w:div>
        <w:div w:id="1023090950">
          <w:marLeft w:val="0"/>
          <w:marRight w:val="0"/>
          <w:marTop w:val="0"/>
          <w:marBottom w:val="0"/>
          <w:divBdr>
            <w:top w:val="none" w:sz="0" w:space="0" w:color="auto"/>
            <w:left w:val="none" w:sz="0" w:space="0" w:color="auto"/>
            <w:bottom w:val="none" w:sz="0" w:space="0" w:color="auto"/>
            <w:right w:val="none" w:sz="0" w:space="0" w:color="auto"/>
          </w:divBdr>
          <w:divsChild>
            <w:div w:id="442918546">
              <w:marLeft w:val="0"/>
              <w:marRight w:val="0"/>
              <w:marTop w:val="0"/>
              <w:marBottom w:val="0"/>
              <w:divBdr>
                <w:top w:val="none" w:sz="0" w:space="0" w:color="auto"/>
                <w:left w:val="none" w:sz="0" w:space="0" w:color="auto"/>
                <w:bottom w:val="none" w:sz="0" w:space="0" w:color="auto"/>
                <w:right w:val="none" w:sz="0" w:space="0" w:color="auto"/>
              </w:divBdr>
            </w:div>
            <w:div w:id="454296161">
              <w:marLeft w:val="0"/>
              <w:marRight w:val="0"/>
              <w:marTop w:val="0"/>
              <w:marBottom w:val="0"/>
              <w:divBdr>
                <w:top w:val="none" w:sz="0" w:space="0" w:color="auto"/>
                <w:left w:val="none" w:sz="0" w:space="0" w:color="auto"/>
                <w:bottom w:val="none" w:sz="0" w:space="0" w:color="auto"/>
                <w:right w:val="none" w:sz="0" w:space="0" w:color="auto"/>
              </w:divBdr>
            </w:div>
          </w:divsChild>
        </w:div>
        <w:div w:id="1039860214">
          <w:marLeft w:val="0"/>
          <w:marRight w:val="0"/>
          <w:marTop w:val="0"/>
          <w:marBottom w:val="0"/>
          <w:divBdr>
            <w:top w:val="none" w:sz="0" w:space="0" w:color="auto"/>
            <w:left w:val="none" w:sz="0" w:space="0" w:color="auto"/>
            <w:bottom w:val="none" w:sz="0" w:space="0" w:color="auto"/>
            <w:right w:val="none" w:sz="0" w:space="0" w:color="auto"/>
          </w:divBdr>
          <w:divsChild>
            <w:div w:id="361902195">
              <w:marLeft w:val="0"/>
              <w:marRight w:val="0"/>
              <w:marTop w:val="0"/>
              <w:marBottom w:val="0"/>
              <w:divBdr>
                <w:top w:val="none" w:sz="0" w:space="0" w:color="auto"/>
                <w:left w:val="none" w:sz="0" w:space="0" w:color="auto"/>
                <w:bottom w:val="none" w:sz="0" w:space="0" w:color="auto"/>
                <w:right w:val="none" w:sz="0" w:space="0" w:color="auto"/>
              </w:divBdr>
            </w:div>
          </w:divsChild>
        </w:div>
        <w:div w:id="1282103158">
          <w:marLeft w:val="0"/>
          <w:marRight w:val="0"/>
          <w:marTop w:val="0"/>
          <w:marBottom w:val="0"/>
          <w:divBdr>
            <w:top w:val="none" w:sz="0" w:space="0" w:color="auto"/>
            <w:left w:val="none" w:sz="0" w:space="0" w:color="auto"/>
            <w:bottom w:val="none" w:sz="0" w:space="0" w:color="auto"/>
            <w:right w:val="none" w:sz="0" w:space="0" w:color="auto"/>
          </w:divBdr>
          <w:divsChild>
            <w:div w:id="2107924132">
              <w:marLeft w:val="0"/>
              <w:marRight w:val="0"/>
              <w:marTop w:val="0"/>
              <w:marBottom w:val="0"/>
              <w:divBdr>
                <w:top w:val="none" w:sz="0" w:space="0" w:color="auto"/>
                <w:left w:val="none" w:sz="0" w:space="0" w:color="auto"/>
                <w:bottom w:val="none" w:sz="0" w:space="0" w:color="auto"/>
                <w:right w:val="none" w:sz="0" w:space="0" w:color="auto"/>
              </w:divBdr>
            </w:div>
          </w:divsChild>
        </w:div>
        <w:div w:id="1362974463">
          <w:marLeft w:val="0"/>
          <w:marRight w:val="0"/>
          <w:marTop w:val="0"/>
          <w:marBottom w:val="0"/>
          <w:divBdr>
            <w:top w:val="none" w:sz="0" w:space="0" w:color="auto"/>
            <w:left w:val="none" w:sz="0" w:space="0" w:color="auto"/>
            <w:bottom w:val="none" w:sz="0" w:space="0" w:color="auto"/>
            <w:right w:val="none" w:sz="0" w:space="0" w:color="auto"/>
          </w:divBdr>
          <w:divsChild>
            <w:div w:id="1894845243">
              <w:marLeft w:val="0"/>
              <w:marRight w:val="0"/>
              <w:marTop w:val="0"/>
              <w:marBottom w:val="0"/>
              <w:divBdr>
                <w:top w:val="none" w:sz="0" w:space="0" w:color="auto"/>
                <w:left w:val="none" w:sz="0" w:space="0" w:color="auto"/>
                <w:bottom w:val="none" w:sz="0" w:space="0" w:color="auto"/>
                <w:right w:val="none" w:sz="0" w:space="0" w:color="auto"/>
              </w:divBdr>
            </w:div>
          </w:divsChild>
        </w:div>
        <w:div w:id="1406416806">
          <w:marLeft w:val="0"/>
          <w:marRight w:val="0"/>
          <w:marTop w:val="0"/>
          <w:marBottom w:val="0"/>
          <w:divBdr>
            <w:top w:val="none" w:sz="0" w:space="0" w:color="auto"/>
            <w:left w:val="none" w:sz="0" w:space="0" w:color="auto"/>
            <w:bottom w:val="none" w:sz="0" w:space="0" w:color="auto"/>
            <w:right w:val="none" w:sz="0" w:space="0" w:color="auto"/>
          </w:divBdr>
          <w:divsChild>
            <w:div w:id="776413255">
              <w:marLeft w:val="0"/>
              <w:marRight w:val="0"/>
              <w:marTop w:val="0"/>
              <w:marBottom w:val="0"/>
              <w:divBdr>
                <w:top w:val="none" w:sz="0" w:space="0" w:color="auto"/>
                <w:left w:val="none" w:sz="0" w:space="0" w:color="auto"/>
                <w:bottom w:val="none" w:sz="0" w:space="0" w:color="auto"/>
                <w:right w:val="none" w:sz="0" w:space="0" w:color="auto"/>
              </w:divBdr>
            </w:div>
            <w:div w:id="929893519">
              <w:marLeft w:val="0"/>
              <w:marRight w:val="0"/>
              <w:marTop w:val="0"/>
              <w:marBottom w:val="0"/>
              <w:divBdr>
                <w:top w:val="none" w:sz="0" w:space="0" w:color="auto"/>
                <w:left w:val="none" w:sz="0" w:space="0" w:color="auto"/>
                <w:bottom w:val="none" w:sz="0" w:space="0" w:color="auto"/>
                <w:right w:val="none" w:sz="0" w:space="0" w:color="auto"/>
              </w:divBdr>
            </w:div>
            <w:div w:id="1467039853">
              <w:marLeft w:val="0"/>
              <w:marRight w:val="0"/>
              <w:marTop w:val="0"/>
              <w:marBottom w:val="0"/>
              <w:divBdr>
                <w:top w:val="none" w:sz="0" w:space="0" w:color="auto"/>
                <w:left w:val="none" w:sz="0" w:space="0" w:color="auto"/>
                <w:bottom w:val="none" w:sz="0" w:space="0" w:color="auto"/>
                <w:right w:val="none" w:sz="0" w:space="0" w:color="auto"/>
              </w:divBdr>
            </w:div>
          </w:divsChild>
        </w:div>
        <w:div w:id="1550147250">
          <w:marLeft w:val="0"/>
          <w:marRight w:val="0"/>
          <w:marTop w:val="0"/>
          <w:marBottom w:val="0"/>
          <w:divBdr>
            <w:top w:val="none" w:sz="0" w:space="0" w:color="auto"/>
            <w:left w:val="none" w:sz="0" w:space="0" w:color="auto"/>
            <w:bottom w:val="none" w:sz="0" w:space="0" w:color="auto"/>
            <w:right w:val="none" w:sz="0" w:space="0" w:color="auto"/>
          </w:divBdr>
          <w:divsChild>
            <w:div w:id="551186778">
              <w:marLeft w:val="0"/>
              <w:marRight w:val="0"/>
              <w:marTop w:val="0"/>
              <w:marBottom w:val="0"/>
              <w:divBdr>
                <w:top w:val="none" w:sz="0" w:space="0" w:color="auto"/>
                <w:left w:val="none" w:sz="0" w:space="0" w:color="auto"/>
                <w:bottom w:val="none" w:sz="0" w:space="0" w:color="auto"/>
                <w:right w:val="none" w:sz="0" w:space="0" w:color="auto"/>
              </w:divBdr>
            </w:div>
            <w:div w:id="786704399">
              <w:marLeft w:val="0"/>
              <w:marRight w:val="0"/>
              <w:marTop w:val="0"/>
              <w:marBottom w:val="0"/>
              <w:divBdr>
                <w:top w:val="none" w:sz="0" w:space="0" w:color="auto"/>
                <w:left w:val="none" w:sz="0" w:space="0" w:color="auto"/>
                <w:bottom w:val="none" w:sz="0" w:space="0" w:color="auto"/>
                <w:right w:val="none" w:sz="0" w:space="0" w:color="auto"/>
              </w:divBdr>
            </w:div>
            <w:div w:id="1128813866">
              <w:marLeft w:val="0"/>
              <w:marRight w:val="0"/>
              <w:marTop w:val="0"/>
              <w:marBottom w:val="0"/>
              <w:divBdr>
                <w:top w:val="none" w:sz="0" w:space="0" w:color="auto"/>
                <w:left w:val="none" w:sz="0" w:space="0" w:color="auto"/>
                <w:bottom w:val="none" w:sz="0" w:space="0" w:color="auto"/>
                <w:right w:val="none" w:sz="0" w:space="0" w:color="auto"/>
              </w:divBdr>
            </w:div>
            <w:div w:id="1430274649">
              <w:marLeft w:val="0"/>
              <w:marRight w:val="0"/>
              <w:marTop w:val="0"/>
              <w:marBottom w:val="0"/>
              <w:divBdr>
                <w:top w:val="none" w:sz="0" w:space="0" w:color="auto"/>
                <w:left w:val="none" w:sz="0" w:space="0" w:color="auto"/>
                <w:bottom w:val="none" w:sz="0" w:space="0" w:color="auto"/>
                <w:right w:val="none" w:sz="0" w:space="0" w:color="auto"/>
              </w:divBdr>
            </w:div>
            <w:div w:id="1796093060">
              <w:marLeft w:val="0"/>
              <w:marRight w:val="0"/>
              <w:marTop w:val="0"/>
              <w:marBottom w:val="0"/>
              <w:divBdr>
                <w:top w:val="none" w:sz="0" w:space="0" w:color="auto"/>
                <w:left w:val="none" w:sz="0" w:space="0" w:color="auto"/>
                <w:bottom w:val="none" w:sz="0" w:space="0" w:color="auto"/>
                <w:right w:val="none" w:sz="0" w:space="0" w:color="auto"/>
              </w:divBdr>
            </w:div>
            <w:div w:id="1910193920">
              <w:marLeft w:val="0"/>
              <w:marRight w:val="0"/>
              <w:marTop w:val="0"/>
              <w:marBottom w:val="0"/>
              <w:divBdr>
                <w:top w:val="none" w:sz="0" w:space="0" w:color="auto"/>
                <w:left w:val="none" w:sz="0" w:space="0" w:color="auto"/>
                <w:bottom w:val="none" w:sz="0" w:space="0" w:color="auto"/>
                <w:right w:val="none" w:sz="0" w:space="0" w:color="auto"/>
              </w:divBdr>
            </w:div>
            <w:div w:id="2125491275">
              <w:marLeft w:val="0"/>
              <w:marRight w:val="0"/>
              <w:marTop w:val="0"/>
              <w:marBottom w:val="0"/>
              <w:divBdr>
                <w:top w:val="none" w:sz="0" w:space="0" w:color="auto"/>
                <w:left w:val="none" w:sz="0" w:space="0" w:color="auto"/>
                <w:bottom w:val="none" w:sz="0" w:space="0" w:color="auto"/>
                <w:right w:val="none" w:sz="0" w:space="0" w:color="auto"/>
              </w:divBdr>
            </w:div>
          </w:divsChild>
        </w:div>
        <w:div w:id="1588686648">
          <w:marLeft w:val="0"/>
          <w:marRight w:val="0"/>
          <w:marTop w:val="0"/>
          <w:marBottom w:val="0"/>
          <w:divBdr>
            <w:top w:val="none" w:sz="0" w:space="0" w:color="auto"/>
            <w:left w:val="none" w:sz="0" w:space="0" w:color="auto"/>
            <w:bottom w:val="none" w:sz="0" w:space="0" w:color="auto"/>
            <w:right w:val="none" w:sz="0" w:space="0" w:color="auto"/>
          </w:divBdr>
          <w:divsChild>
            <w:div w:id="105855783">
              <w:marLeft w:val="0"/>
              <w:marRight w:val="0"/>
              <w:marTop w:val="0"/>
              <w:marBottom w:val="0"/>
              <w:divBdr>
                <w:top w:val="none" w:sz="0" w:space="0" w:color="auto"/>
                <w:left w:val="none" w:sz="0" w:space="0" w:color="auto"/>
                <w:bottom w:val="none" w:sz="0" w:space="0" w:color="auto"/>
                <w:right w:val="none" w:sz="0" w:space="0" w:color="auto"/>
              </w:divBdr>
            </w:div>
            <w:div w:id="588277287">
              <w:marLeft w:val="0"/>
              <w:marRight w:val="0"/>
              <w:marTop w:val="0"/>
              <w:marBottom w:val="0"/>
              <w:divBdr>
                <w:top w:val="none" w:sz="0" w:space="0" w:color="auto"/>
                <w:left w:val="none" w:sz="0" w:space="0" w:color="auto"/>
                <w:bottom w:val="none" w:sz="0" w:space="0" w:color="auto"/>
                <w:right w:val="none" w:sz="0" w:space="0" w:color="auto"/>
              </w:divBdr>
            </w:div>
            <w:div w:id="1052391779">
              <w:marLeft w:val="0"/>
              <w:marRight w:val="0"/>
              <w:marTop w:val="0"/>
              <w:marBottom w:val="0"/>
              <w:divBdr>
                <w:top w:val="none" w:sz="0" w:space="0" w:color="auto"/>
                <w:left w:val="none" w:sz="0" w:space="0" w:color="auto"/>
                <w:bottom w:val="none" w:sz="0" w:space="0" w:color="auto"/>
                <w:right w:val="none" w:sz="0" w:space="0" w:color="auto"/>
              </w:divBdr>
            </w:div>
            <w:div w:id="1399934126">
              <w:marLeft w:val="0"/>
              <w:marRight w:val="0"/>
              <w:marTop w:val="0"/>
              <w:marBottom w:val="0"/>
              <w:divBdr>
                <w:top w:val="none" w:sz="0" w:space="0" w:color="auto"/>
                <w:left w:val="none" w:sz="0" w:space="0" w:color="auto"/>
                <w:bottom w:val="none" w:sz="0" w:space="0" w:color="auto"/>
                <w:right w:val="none" w:sz="0" w:space="0" w:color="auto"/>
              </w:divBdr>
            </w:div>
            <w:div w:id="1469325223">
              <w:marLeft w:val="0"/>
              <w:marRight w:val="0"/>
              <w:marTop w:val="0"/>
              <w:marBottom w:val="0"/>
              <w:divBdr>
                <w:top w:val="none" w:sz="0" w:space="0" w:color="auto"/>
                <w:left w:val="none" w:sz="0" w:space="0" w:color="auto"/>
                <w:bottom w:val="none" w:sz="0" w:space="0" w:color="auto"/>
                <w:right w:val="none" w:sz="0" w:space="0" w:color="auto"/>
              </w:divBdr>
            </w:div>
          </w:divsChild>
        </w:div>
        <w:div w:id="1739590546">
          <w:marLeft w:val="0"/>
          <w:marRight w:val="0"/>
          <w:marTop w:val="0"/>
          <w:marBottom w:val="0"/>
          <w:divBdr>
            <w:top w:val="none" w:sz="0" w:space="0" w:color="auto"/>
            <w:left w:val="none" w:sz="0" w:space="0" w:color="auto"/>
            <w:bottom w:val="none" w:sz="0" w:space="0" w:color="auto"/>
            <w:right w:val="none" w:sz="0" w:space="0" w:color="auto"/>
          </w:divBdr>
          <w:divsChild>
            <w:div w:id="61295451">
              <w:marLeft w:val="0"/>
              <w:marRight w:val="0"/>
              <w:marTop w:val="0"/>
              <w:marBottom w:val="0"/>
              <w:divBdr>
                <w:top w:val="none" w:sz="0" w:space="0" w:color="auto"/>
                <w:left w:val="none" w:sz="0" w:space="0" w:color="auto"/>
                <w:bottom w:val="none" w:sz="0" w:space="0" w:color="auto"/>
                <w:right w:val="none" w:sz="0" w:space="0" w:color="auto"/>
              </w:divBdr>
            </w:div>
            <w:div w:id="174806492">
              <w:marLeft w:val="0"/>
              <w:marRight w:val="0"/>
              <w:marTop w:val="0"/>
              <w:marBottom w:val="0"/>
              <w:divBdr>
                <w:top w:val="none" w:sz="0" w:space="0" w:color="auto"/>
                <w:left w:val="none" w:sz="0" w:space="0" w:color="auto"/>
                <w:bottom w:val="none" w:sz="0" w:space="0" w:color="auto"/>
                <w:right w:val="none" w:sz="0" w:space="0" w:color="auto"/>
              </w:divBdr>
            </w:div>
            <w:div w:id="811557067">
              <w:marLeft w:val="0"/>
              <w:marRight w:val="0"/>
              <w:marTop w:val="0"/>
              <w:marBottom w:val="0"/>
              <w:divBdr>
                <w:top w:val="none" w:sz="0" w:space="0" w:color="auto"/>
                <w:left w:val="none" w:sz="0" w:space="0" w:color="auto"/>
                <w:bottom w:val="none" w:sz="0" w:space="0" w:color="auto"/>
                <w:right w:val="none" w:sz="0" w:space="0" w:color="auto"/>
              </w:divBdr>
            </w:div>
            <w:div w:id="1879465121">
              <w:marLeft w:val="0"/>
              <w:marRight w:val="0"/>
              <w:marTop w:val="0"/>
              <w:marBottom w:val="0"/>
              <w:divBdr>
                <w:top w:val="none" w:sz="0" w:space="0" w:color="auto"/>
                <w:left w:val="none" w:sz="0" w:space="0" w:color="auto"/>
                <w:bottom w:val="none" w:sz="0" w:space="0" w:color="auto"/>
                <w:right w:val="none" w:sz="0" w:space="0" w:color="auto"/>
              </w:divBdr>
            </w:div>
          </w:divsChild>
        </w:div>
        <w:div w:id="1826043443">
          <w:marLeft w:val="0"/>
          <w:marRight w:val="0"/>
          <w:marTop w:val="0"/>
          <w:marBottom w:val="0"/>
          <w:divBdr>
            <w:top w:val="none" w:sz="0" w:space="0" w:color="auto"/>
            <w:left w:val="none" w:sz="0" w:space="0" w:color="auto"/>
            <w:bottom w:val="none" w:sz="0" w:space="0" w:color="auto"/>
            <w:right w:val="none" w:sz="0" w:space="0" w:color="auto"/>
          </w:divBdr>
          <w:divsChild>
            <w:div w:id="1775519191">
              <w:marLeft w:val="0"/>
              <w:marRight w:val="0"/>
              <w:marTop w:val="0"/>
              <w:marBottom w:val="0"/>
              <w:divBdr>
                <w:top w:val="none" w:sz="0" w:space="0" w:color="auto"/>
                <w:left w:val="none" w:sz="0" w:space="0" w:color="auto"/>
                <w:bottom w:val="none" w:sz="0" w:space="0" w:color="auto"/>
                <w:right w:val="none" w:sz="0" w:space="0" w:color="auto"/>
              </w:divBdr>
            </w:div>
          </w:divsChild>
        </w:div>
        <w:div w:id="1881429395">
          <w:marLeft w:val="0"/>
          <w:marRight w:val="0"/>
          <w:marTop w:val="0"/>
          <w:marBottom w:val="0"/>
          <w:divBdr>
            <w:top w:val="none" w:sz="0" w:space="0" w:color="auto"/>
            <w:left w:val="none" w:sz="0" w:space="0" w:color="auto"/>
            <w:bottom w:val="none" w:sz="0" w:space="0" w:color="auto"/>
            <w:right w:val="none" w:sz="0" w:space="0" w:color="auto"/>
          </w:divBdr>
          <w:divsChild>
            <w:div w:id="1124076557">
              <w:marLeft w:val="0"/>
              <w:marRight w:val="0"/>
              <w:marTop w:val="0"/>
              <w:marBottom w:val="0"/>
              <w:divBdr>
                <w:top w:val="none" w:sz="0" w:space="0" w:color="auto"/>
                <w:left w:val="none" w:sz="0" w:space="0" w:color="auto"/>
                <w:bottom w:val="none" w:sz="0" w:space="0" w:color="auto"/>
                <w:right w:val="none" w:sz="0" w:space="0" w:color="auto"/>
              </w:divBdr>
            </w:div>
            <w:div w:id="1298994414">
              <w:marLeft w:val="0"/>
              <w:marRight w:val="0"/>
              <w:marTop w:val="0"/>
              <w:marBottom w:val="0"/>
              <w:divBdr>
                <w:top w:val="none" w:sz="0" w:space="0" w:color="auto"/>
                <w:left w:val="none" w:sz="0" w:space="0" w:color="auto"/>
                <w:bottom w:val="none" w:sz="0" w:space="0" w:color="auto"/>
                <w:right w:val="none" w:sz="0" w:space="0" w:color="auto"/>
              </w:divBdr>
            </w:div>
          </w:divsChild>
        </w:div>
        <w:div w:id="2043241016">
          <w:marLeft w:val="0"/>
          <w:marRight w:val="0"/>
          <w:marTop w:val="0"/>
          <w:marBottom w:val="0"/>
          <w:divBdr>
            <w:top w:val="none" w:sz="0" w:space="0" w:color="auto"/>
            <w:left w:val="none" w:sz="0" w:space="0" w:color="auto"/>
            <w:bottom w:val="none" w:sz="0" w:space="0" w:color="auto"/>
            <w:right w:val="none" w:sz="0" w:space="0" w:color="auto"/>
          </w:divBdr>
          <w:divsChild>
            <w:div w:id="1120535724">
              <w:marLeft w:val="0"/>
              <w:marRight w:val="0"/>
              <w:marTop w:val="0"/>
              <w:marBottom w:val="0"/>
              <w:divBdr>
                <w:top w:val="none" w:sz="0" w:space="0" w:color="auto"/>
                <w:left w:val="none" w:sz="0" w:space="0" w:color="auto"/>
                <w:bottom w:val="none" w:sz="0" w:space="0" w:color="auto"/>
                <w:right w:val="none" w:sz="0" w:space="0" w:color="auto"/>
              </w:divBdr>
            </w:div>
            <w:div w:id="1297104386">
              <w:marLeft w:val="0"/>
              <w:marRight w:val="0"/>
              <w:marTop w:val="0"/>
              <w:marBottom w:val="0"/>
              <w:divBdr>
                <w:top w:val="none" w:sz="0" w:space="0" w:color="auto"/>
                <w:left w:val="none" w:sz="0" w:space="0" w:color="auto"/>
                <w:bottom w:val="none" w:sz="0" w:space="0" w:color="auto"/>
                <w:right w:val="none" w:sz="0" w:space="0" w:color="auto"/>
              </w:divBdr>
            </w:div>
          </w:divsChild>
        </w:div>
        <w:div w:id="2140758241">
          <w:marLeft w:val="0"/>
          <w:marRight w:val="0"/>
          <w:marTop w:val="0"/>
          <w:marBottom w:val="0"/>
          <w:divBdr>
            <w:top w:val="none" w:sz="0" w:space="0" w:color="auto"/>
            <w:left w:val="none" w:sz="0" w:space="0" w:color="auto"/>
            <w:bottom w:val="none" w:sz="0" w:space="0" w:color="auto"/>
            <w:right w:val="none" w:sz="0" w:space="0" w:color="auto"/>
          </w:divBdr>
          <w:divsChild>
            <w:div w:id="149761172">
              <w:marLeft w:val="0"/>
              <w:marRight w:val="0"/>
              <w:marTop w:val="0"/>
              <w:marBottom w:val="0"/>
              <w:divBdr>
                <w:top w:val="none" w:sz="0" w:space="0" w:color="auto"/>
                <w:left w:val="none" w:sz="0" w:space="0" w:color="auto"/>
                <w:bottom w:val="none" w:sz="0" w:space="0" w:color="auto"/>
                <w:right w:val="none" w:sz="0" w:space="0" w:color="auto"/>
              </w:divBdr>
            </w:div>
            <w:div w:id="1112436797">
              <w:marLeft w:val="0"/>
              <w:marRight w:val="0"/>
              <w:marTop w:val="0"/>
              <w:marBottom w:val="0"/>
              <w:divBdr>
                <w:top w:val="none" w:sz="0" w:space="0" w:color="auto"/>
                <w:left w:val="none" w:sz="0" w:space="0" w:color="auto"/>
                <w:bottom w:val="none" w:sz="0" w:space="0" w:color="auto"/>
                <w:right w:val="none" w:sz="0" w:space="0" w:color="auto"/>
              </w:divBdr>
            </w:div>
            <w:div w:id="13536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425874">
      <w:bodyDiv w:val="1"/>
      <w:marLeft w:val="0"/>
      <w:marRight w:val="0"/>
      <w:marTop w:val="0"/>
      <w:marBottom w:val="0"/>
      <w:divBdr>
        <w:top w:val="none" w:sz="0" w:space="0" w:color="auto"/>
        <w:left w:val="none" w:sz="0" w:space="0" w:color="auto"/>
        <w:bottom w:val="none" w:sz="0" w:space="0" w:color="auto"/>
        <w:right w:val="none" w:sz="0" w:space="0" w:color="auto"/>
      </w:divBdr>
    </w:div>
    <w:div w:id="1450079764">
      <w:bodyDiv w:val="1"/>
      <w:marLeft w:val="0"/>
      <w:marRight w:val="0"/>
      <w:marTop w:val="0"/>
      <w:marBottom w:val="0"/>
      <w:divBdr>
        <w:top w:val="none" w:sz="0" w:space="0" w:color="auto"/>
        <w:left w:val="none" w:sz="0" w:space="0" w:color="auto"/>
        <w:bottom w:val="none" w:sz="0" w:space="0" w:color="auto"/>
        <w:right w:val="none" w:sz="0" w:space="0" w:color="auto"/>
      </w:divBdr>
    </w:div>
    <w:div w:id="1475676303">
      <w:bodyDiv w:val="1"/>
      <w:marLeft w:val="0"/>
      <w:marRight w:val="0"/>
      <w:marTop w:val="0"/>
      <w:marBottom w:val="0"/>
      <w:divBdr>
        <w:top w:val="none" w:sz="0" w:space="0" w:color="auto"/>
        <w:left w:val="none" w:sz="0" w:space="0" w:color="auto"/>
        <w:bottom w:val="none" w:sz="0" w:space="0" w:color="auto"/>
        <w:right w:val="none" w:sz="0" w:space="0" w:color="auto"/>
      </w:divBdr>
    </w:div>
    <w:div w:id="1530560288">
      <w:bodyDiv w:val="1"/>
      <w:marLeft w:val="0"/>
      <w:marRight w:val="0"/>
      <w:marTop w:val="0"/>
      <w:marBottom w:val="0"/>
      <w:divBdr>
        <w:top w:val="none" w:sz="0" w:space="0" w:color="auto"/>
        <w:left w:val="none" w:sz="0" w:space="0" w:color="auto"/>
        <w:bottom w:val="none" w:sz="0" w:space="0" w:color="auto"/>
        <w:right w:val="none" w:sz="0" w:space="0" w:color="auto"/>
      </w:divBdr>
    </w:div>
    <w:div w:id="1557817049">
      <w:bodyDiv w:val="1"/>
      <w:marLeft w:val="0"/>
      <w:marRight w:val="0"/>
      <w:marTop w:val="0"/>
      <w:marBottom w:val="0"/>
      <w:divBdr>
        <w:top w:val="none" w:sz="0" w:space="0" w:color="auto"/>
        <w:left w:val="none" w:sz="0" w:space="0" w:color="auto"/>
        <w:bottom w:val="none" w:sz="0" w:space="0" w:color="auto"/>
        <w:right w:val="none" w:sz="0" w:space="0" w:color="auto"/>
      </w:divBdr>
      <w:divsChild>
        <w:div w:id="220755271">
          <w:marLeft w:val="0"/>
          <w:marRight w:val="0"/>
          <w:marTop w:val="0"/>
          <w:marBottom w:val="0"/>
          <w:divBdr>
            <w:top w:val="none" w:sz="0" w:space="0" w:color="auto"/>
            <w:left w:val="none" w:sz="0" w:space="0" w:color="auto"/>
            <w:bottom w:val="none" w:sz="0" w:space="0" w:color="auto"/>
            <w:right w:val="none" w:sz="0" w:space="0" w:color="auto"/>
          </w:divBdr>
        </w:div>
        <w:div w:id="598030137">
          <w:marLeft w:val="0"/>
          <w:marRight w:val="0"/>
          <w:marTop w:val="0"/>
          <w:marBottom w:val="0"/>
          <w:divBdr>
            <w:top w:val="none" w:sz="0" w:space="0" w:color="auto"/>
            <w:left w:val="none" w:sz="0" w:space="0" w:color="auto"/>
            <w:bottom w:val="none" w:sz="0" w:space="0" w:color="auto"/>
            <w:right w:val="none" w:sz="0" w:space="0" w:color="auto"/>
          </w:divBdr>
        </w:div>
        <w:div w:id="621182426">
          <w:marLeft w:val="0"/>
          <w:marRight w:val="0"/>
          <w:marTop w:val="0"/>
          <w:marBottom w:val="0"/>
          <w:divBdr>
            <w:top w:val="none" w:sz="0" w:space="0" w:color="auto"/>
            <w:left w:val="none" w:sz="0" w:space="0" w:color="auto"/>
            <w:bottom w:val="none" w:sz="0" w:space="0" w:color="auto"/>
            <w:right w:val="none" w:sz="0" w:space="0" w:color="auto"/>
          </w:divBdr>
          <w:divsChild>
            <w:div w:id="1921061460">
              <w:marLeft w:val="-75"/>
              <w:marRight w:val="0"/>
              <w:marTop w:val="30"/>
              <w:marBottom w:val="30"/>
              <w:divBdr>
                <w:top w:val="none" w:sz="0" w:space="0" w:color="auto"/>
                <w:left w:val="none" w:sz="0" w:space="0" w:color="auto"/>
                <w:bottom w:val="none" w:sz="0" w:space="0" w:color="auto"/>
                <w:right w:val="none" w:sz="0" w:space="0" w:color="auto"/>
              </w:divBdr>
              <w:divsChild>
                <w:div w:id="5137351">
                  <w:marLeft w:val="0"/>
                  <w:marRight w:val="0"/>
                  <w:marTop w:val="0"/>
                  <w:marBottom w:val="0"/>
                  <w:divBdr>
                    <w:top w:val="none" w:sz="0" w:space="0" w:color="auto"/>
                    <w:left w:val="none" w:sz="0" w:space="0" w:color="auto"/>
                    <w:bottom w:val="none" w:sz="0" w:space="0" w:color="auto"/>
                    <w:right w:val="none" w:sz="0" w:space="0" w:color="auto"/>
                  </w:divBdr>
                  <w:divsChild>
                    <w:div w:id="589630932">
                      <w:marLeft w:val="0"/>
                      <w:marRight w:val="0"/>
                      <w:marTop w:val="0"/>
                      <w:marBottom w:val="0"/>
                      <w:divBdr>
                        <w:top w:val="none" w:sz="0" w:space="0" w:color="auto"/>
                        <w:left w:val="none" w:sz="0" w:space="0" w:color="auto"/>
                        <w:bottom w:val="none" w:sz="0" w:space="0" w:color="auto"/>
                        <w:right w:val="none" w:sz="0" w:space="0" w:color="auto"/>
                      </w:divBdr>
                    </w:div>
                  </w:divsChild>
                </w:div>
                <w:div w:id="6300145">
                  <w:marLeft w:val="0"/>
                  <w:marRight w:val="0"/>
                  <w:marTop w:val="0"/>
                  <w:marBottom w:val="0"/>
                  <w:divBdr>
                    <w:top w:val="none" w:sz="0" w:space="0" w:color="auto"/>
                    <w:left w:val="none" w:sz="0" w:space="0" w:color="auto"/>
                    <w:bottom w:val="none" w:sz="0" w:space="0" w:color="auto"/>
                    <w:right w:val="none" w:sz="0" w:space="0" w:color="auto"/>
                  </w:divBdr>
                  <w:divsChild>
                    <w:div w:id="1947615300">
                      <w:marLeft w:val="0"/>
                      <w:marRight w:val="0"/>
                      <w:marTop w:val="0"/>
                      <w:marBottom w:val="0"/>
                      <w:divBdr>
                        <w:top w:val="none" w:sz="0" w:space="0" w:color="auto"/>
                        <w:left w:val="none" w:sz="0" w:space="0" w:color="auto"/>
                        <w:bottom w:val="none" w:sz="0" w:space="0" w:color="auto"/>
                        <w:right w:val="none" w:sz="0" w:space="0" w:color="auto"/>
                      </w:divBdr>
                    </w:div>
                  </w:divsChild>
                </w:div>
                <w:div w:id="71855147">
                  <w:marLeft w:val="0"/>
                  <w:marRight w:val="0"/>
                  <w:marTop w:val="0"/>
                  <w:marBottom w:val="0"/>
                  <w:divBdr>
                    <w:top w:val="none" w:sz="0" w:space="0" w:color="auto"/>
                    <w:left w:val="none" w:sz="0" w:space="0" w:color="auto"/>
                    <w:bottom w:val="none" w:sz="0" w:space="0" w:color="auto"/>
                    <w:right w:val="none" w:sz="0" w:space="0" w:color="auto"/>
                  </w:divBdr>
                  <w:divsChild>
                    <w:div w:id="127861413">
                      <w:marLeft w:val="0"/>
                      <w:marRight w:val="0"/>
                      <w:marTop w:val="0"/>
                      <w:marBottom w:val="0"/>
                      <w:divBdr>
                        <w:top w:val="none" w:sz="0" w:space="0" w:color="auto"/>
                        <w:left w:val="none" w:sz="0" w:space="0" w:color="auto"/>
                        <w:bottom w:val="none" w:sz="0" w:space="0" w:color="auto"/>
                        <w:right w:val="none" w:sz="0" w:space="0" w:color="auto"/>
                      </w:divBdr>
                    </w:div>
                  </w:divsChild>
                </w:div>
                <w:div w:id="122893224">
                  <w:marLeft w:val="0"/>
                  <w:marRight w:val="0"/>
                  <w:marTop w:val="0"/>
                  <w:marBottom w:val="0"/>
                  <w:divBdr>
                    <w:top w:val="none" w:sz="0" w:space="0" w:color="auto"/>
                    <w:left w:val="none" w:sz="0" w:space="0" w:color="auto"/>
                    <w:bottom w:val="none" w:sz="0" w:space="0" w:color="auto"/>
                    <w:right w:val="none" w:sz="0" w:space="0" w:color="auto"/>
                  </w:divBdr>
                  <w:divsChild>
                    <w:div w:id="235554698">
                      <w:marLeft w:val="0"/>
                      <w:marRight w:val="0"/>
                      <w:marTop w:val="0"/>
                      <w:marBottom w:val="0"/>
                      <w:divBdr>
                        <w:top w:val="none" w:sz="0" w:space="0" w:color="auto"/>
                        <w:left w:val="none" w:sz="0" w:space="0" w:color="auto"/>
                        <w:bottom w:val="none" w:sz="0" w:space="0" w:color="auto"/>
                        <w:right w:val="none" w:sz="0" w:space="0" w:color="auto"/>
                      </w:divBdr>
                    </w:div>
                  </w:divsChild>
                </w:div>
                <w:div w:id="207844790">
                  <w:marLeft w:val="0"/>
                  <w:marRight w:val="0"/>
                  <w:marTop w:val="0"/>
                  <w:marBottom w:val="0"/>
                  <w:divBdr>
                    <w:top w:val="none" w:sz="0" w:space="0" w:color="auto"/>
                    <w:left w:val="none" w:sz="0" w:space="0" w:color="auto"/>
                    <w:bottom w:val="none" w:sz="0" w:space="0" w:color="auto"/>
                    <w:right w:val="none" w:sz="0" w:space="0" w:color="auto"/>
                  </w:divBdr>
                  <w:divsChild>
                    <w:div w:id="210532337">
                      <w:marLeft w:val="0"/>
                      <w:marRight w:val="0"/>
                      <w:marTop w:val="0"/>
                      <w:marBottom w:val="0"/>
                      <w:divBdr>
                        <w:top w:val="none" w:sz="0" w:space="0" w:color="auto"/>
                        <w:left w:val="none" w:sz="0" w:space="0" w:color="auto"/>
                        <w:bottom w:val="none" w:sz="0" w:space="0" w:color="auto"/>
                        <w:right w:val="none" w:sz="0" w:space="0" w:color="auto"/>
                      </w:divBdr>
                    </w:div>
                  </w:divsChild>
                </w:div>
                <w:div w:id="262811972">
                  <w:marLeft w:val="0"/>
                  <w:marRight w:val="0"/>
                  <w:marTop w:val="0"/>
                  <w:marBottom w:val="0"/>
                  <w:divBdr>
                    <w:top w:val="none" w:sz="0" w:space="0" w:color="auto"/>
                    <w:left w:val="none" w:sz="0" w:space="0" w:color="auto"/>
                    <w:bottom w:val="none" w:sz="0" w:space="0" w:color="auto"/>
                    <w:right w:val="none" w:sz="0" w:space="0" w:color="auto"/>
                  </w:divBdr>
                  <w:divsChild>
                    <w:div w:id="1058742051">
                      <w:marLeft w:val="0"/>
                      <w:marRight w:val="0"/>
                      <w:marTop w:val="0"/>
                      <w:marBottom w:val="0"/>
                      <w:divBdr>
                        <w:top w:val="none" w:sz="0" w:space="0" w:color="auto"/>
                        <w:left w:val="none" w:sz="0" w:space="0" w:color="auto"/>
                        <w:bottom w:val="none" w:sz="0" w:space="0" w:color="auto"/>
                        <w:right w:val="none" w:sz="0" w:space="0" w:color="auto"/>
                      </w:divBdr>
                    </w:div>
                  </w:divsChild>
                </w:div>
                <w:div w:id="490290533">
                  <w:marLeft w:val="0"/>
                  <w:marRight w:val="0"/>
                  <w:marTop w:val="0"/>
                  <w:marBottom w:val="0"/>
                  <w:divBdr>
                    <w:top w:val="none" w:sz="0" w:space="0" w:color="auto"/>
                    <w:left w:val="none" w:sz="0" w:space="0" w:color="auto"/>
                    <w:bottom w:val="none" w:sz="0" w:space="0" w:color="auto"/>
                    <w:right w:val="none" w:sz="0" w:space="0" w:color="auto"/>
                  </w:divBdr>
                  <w:divsChild>
                    <w:div w:id="1258754493">
                      <w:marLeft w:val="0"/>
                      <w:marRight w:val="0"/>
                      <w:marTop w:val="0"/>
                      <w:marBottom w:val="0"/>
                      <w:divBdr>
                        <w:top w:val="none" w:sz="0" w:space="0" w:color="auto"/>
                        <w:left w:val="none" w:sz="0" w:space="0" w:color="auto"/>
                        <w:bottom w:val="none" w:sz="0" w:space="0" w:color="auto"/>
                        <w:right w:val="none" w:sz="0" w:space="0" w:color="auto"/>
                      </w:divBdr>
                    </w:div>
                  </w:divsChild>
                </w:div>
                <w:div w:id="556169593">
                  <w:marLeft w:val="0"/>
                  <w:marRight w:val="0"/>
                  <w:marTop w:val="0"/>
                  <w:marBottom w:val="0"/>
                  <w:divBdr>
                    <w:top w:val="none" w:sz="0" w:space="0" w:color="auto"/>
                    <w:left w:val="none" w:sz="0" w:space="0" w:color="auto"/>
                    <w:bottom w:val="none" w:sz="0" w:space="0" w:color="auto"/>
                    <w:right w:val="none" w:sz="0" w:space="0" w:color="auto"/>
                  </w:divBdr>
                  <w:divsChild>
                    <w:div w:id="154492111">
                      <w:marLeft w:val="0"/>
                      <w:marRight w:val="0"/>
                      <w:marTop w:val="0"/>
                      <w:marBottom w:val="0"/>
                      <w:divBdr>
                        <w:top w:val="none" w:sz="0" w:space="0" w:color="auto"/>
                        <w:left w:val="none" w:sz="0" w:space="0" w:color="auto"/>
                        <w:bottom w:val="none" w:sz="0" w:space="0" w:color="auto"/>
                        <w:right w:val="none" w:sz="0" w:space="0" w:color="auto"/>
                      </w:divBdr>
                    </w:div>
                  </w:divsChild>
                </w:div>
                <w:div w:id="655954653">
                  <w:marLeft w:val="0"/>
                  <w:marRight w:val="0"/>
                  <w:marTop w:val="0"/>
                  <w:marBottom w:val="0"/>
                  <w:divBdr>
                    <w:top w:val="none" w:sz="0" w:space="0" w:color="auto"/>
                    <w:left w:val="none" w:sz="0" w:space="0" w:color="auto"/>
                    <w:bottom w:val="none" w:sz="0" w:space="0" w:color="auto"/>
                    <w:right w:val="none" w:sz="0" w:space="0" w:color="auto"/>
                  </w:divBdr>
                  <w:divsChild>
                    <w:div w:id="1747651669">
                      <w:marLeft w:val="0"/>
                      <w:marRight w:val="0"/>
                      <w:marTop w:val="0"/>
                      <w:marBottom w:val="0"/>
                      <w:divBdr>
                        <w:top w:val="none" w:sz="0" w:space="0" w:color="auto"/>
                        <w:left w:val="none" w:sz="0" w:space="0" w:color="auto"/>
                        <w:bottom w:val="none" w:sz="0" w:space="0" w:color="auto"/>
                        <w:right w:val="none" w:sz="0" w:space="0" w:color="auto"/>
                      </w:divBdr>
                    </w:div>
                  </w:divsChild>
                </w:div>
                <w:div w:id="666859298">
                  <w:marLeft w:val="0"/>
                  <w:marRight w:val="0"/>
                  <w:marTop w:val="0"/>
                  <w:marBottom w:val="0"/>
                  <w:divBdr>
                    <w:top w:val="none" w:sz="0" w:space="0" w:color="auto"/>
                    <w:left w:val="none" w:sz="0" w:space="0" w:color="auto"/>
                    <w:bottom w:val="none" w:sz="0" w:space="0" w:color="auto"/>
                    <w:right w:val="none" w:sz="0" w:space="0" w:color="auto"/>
                  </w:divBdr>
                  <w:divsChild>
                    <w:div w:id="2109153223">
                      <w:marLeft w:val="0"/>
                      <w:marRight w:val="0"/>
                      <w:marTop w:val="0"/>
                      <w:marBottom w:val="0"/>
                      <w:divBdr>
                        <w:top w:val="none" w:sz="0" w:space="0" w:color="auto"/>
                        <w:left w:val="none" w:sz="0" w:space="0" w:color="auto"/>
                        <w:bottom w:val="none" w:sz="0" w:space="0" w:color="auto"/>
                        <w:right w:val="none" w:sz="0" w:space="0" w:color="auto"/>
                      </w:divBdr>
                    </w:div>
                  </w:divsChild>
                </w:div>
                <w:div w:id="1051348697">
                  <w:marLeft w:val="0"/>
                  <w:marRight w:val="0"/>
                  <w:marTop w:val="0"/>
                  <w:marBottom w:val="0"/>
                  <w:divBdr>
                    <w:top w:val="none" w:sz="0" w:space="0" w:color="auto"/>
                    <w:left w:val="none" w:sz="0" w:space="0" w:color="auto"/>
                    <w:bottom w:val="none" w:sz="0" w:space="0" w:color="auto"/>
                    <w:right w:val="none" w:sz="0" w:space="0" w:color="auto"/>
                  </w:divBdr>
                  <w:divsChild>
                    <w:div w:id="1893805331">
                      <w:marLeft w:val="0"/>
                      <w:marRight w:val="0"/>
                      <w:marTop w:val="0"/>
                      <w:marBottom w:val="0"/>
                      <w:divBdr>
                        <w:top w:val="none" w:sz="0" w:space="0" w:color="auto"/>
                        <w:left w:val="none" w:sz="0" w:space="0" w:color="auto"/>
                        <w:bottom w:val="none" w:sz="0" w:space="0" w:color="auto"/>
                        <w:right w:val="none" w:sz="0" w:space="0" w:color="auto"/>
                      </w:divBdr>
                    </w:div>
                  </w:divsChild>
                </w:div>
                <w:div w:id="1116634530">
                  <w:marLeft w:val="0"/>
                  <w:marRight w:val="0"/>
                  <w:marTop w:val="0"/>
                  <w:marBottom w:val="0"/>
                  <w:divBdr>
                    <w:top w:val="none" w:sz="0" w:space="0" w:color="auto"/>
                    <w:left w:val="none" w:sz="0" w:space="0" w:color="auto"/>
                    <w:bottom w:val="none" w:sz="0" w:space="0" w:color="auto"/>
                    <w:right w:val="none" w:sz="0" w:space="0" w:color="auto"/>
                  </w:divBdr>
                  <w:divsChild>
                    <w:div w:id="1499006081">
                      <w:marLeft w:val="0"/>
                      <w:marRight w:val="0"/>
                      <w:marTop w:val="0"/>
                      <w:marBottom w:val="0"/>
                      <w:divBdr>
                        <w:top w:val="none" w:sz="0" w:space="0" w:color="auto"/>
                        <w:left w:val="none" w:sz="0" w:space="0" w:color="auto"/>
                        <w:bottom w:val="none" w:sz="0" w:space="0" w:color="auto"/>
                        <w:right w:val="none" w:sz="0" w:space="0" w:color="auto"/>
                      </w:divBdr>
                    </w:div>
                  </w:divsChild>
                </w:div>
                <w:div w:id="1341007570">
                  <w:marLeft w:val="0"/>
                  <w:marRight w:val="0"/>
                  <w:marTop w:val="0"/>
                  <w:marBottom w:val="0"/>
                  <w:divBdr>
                    <w:top w:val="none" w:sz="0" w:space="0" w:color="auto"/>
                    <w:left w:val="none" w:sz="0" w:space="0" w:color="auto"/>
                    <w:bottom w:val="none" w:sz="0" w:space="0" w:color="auto"/>
                    <w:right w:val="none" w:sz="0" w:space="0" w:color="auto"/>
                  </w:divBdr>
                  <w:divsChild>
                    <w:div w:id="1691250194">
                      <w:marLeft w:val="0"/>
                      <w:marRight w:val="0"/>
                      <w:marTop w:val="0"/>
                      <w:marBottom w:val="0"/>
                      <w:divBdr>
                        <w:top w:val="none" w:sz="0" w:space="0" w:color="auto"/>
                        <w:left w:val="none" w:sz="0" w:space="0" w:color="auto"/>
                        <w:bottom w:val="none" w:sz="0" w:space="0" w:color="auto"/>
                        <w:right w:val="none" w:sz="0" w:space="0" w:color="auto"/>
                      </w:divBdr>
                    </w:div>
                  </w:divsChild>
                </w:div>
                <w:div w:id="1362970429">
                  <w:marLeft w:val="0"/>
                  <w:marRight w:val="0"/>
                  <w:marTop w:val="0"/>
                  <w:marBottom w:val="0"/>
                  <w:divBdr>
                    <w:top w:val="none" w:sz="0" w:space="0" w:color="auto"/>
                    <w:left w:val="none" w:sz="0" w:space="0" w:color="auto"/>
                    <w:bottom w:val="none" w:sz="0" w:space="0" w:color="auto"/>
                    <w:right w:val="none" w:sz="0" w:space="0" w:color="auto"/>
                  </w:divBdr>
                  <w:divsChild>
                    <w:div w:id="1175073898">
                      <w:marLeft w:val="0"/>
                      <w:marRight w:val="0"/>
                      <w:marTop w:val="0"/>
                      <w:marBottom w:val="0"/>
                      <w:divBdr>
                        <w:top w:val="none" w:sz="0" w:space="0" w:color="auto"/>
                        <w:left w:val="none" w:sz="0" w:space="0" w:color="auto"/>
                        <w:bottom w:val="none" w:sz="0" w:space="0" w:color="auto"/>
                        <w:right w:val="none" w:sz="0" w:space="0" w:color="auto"/>
                      </w:divBdr>
                    </w:div>
                  </w:divsChild>
                </w:div>
                <w:div w:id="1365210879">
                  <w:marLeft w:val="0"/>
                  <w:marRight w:val="0"/>
                  <w:marTop w:val="0"/>
                  <w:marBottom w:val="0"/>
                  <w:divBdr>
                    <w:top w:val="none" w:sz="0" w:space="0" w:color="auto"/>
                    <w:left w:val="none" w:sz="0" w:space="0" w:color="auto"/>
                    <w:bottom w:val="none" w:sz="0" w:space="0" w:color="auto"/>
                    <w:right w:val="none" w:sz="0" w:space="0" w:color="auto"/>
                  </w:divBdr>
                  <w:divsChild>
                    <w:div w:id="781416986">
                      <w:marLeft w:val="0"/>
                      <w:marRight w:val="0"/>
                      <w:marTop w:val="0"/>
                      <w:marBottom w:val="0"/>
                      <w:divBdr>
                        <w:top w:val="none" w:sz="0" w:space="0" w:color="auto"/>
                        <w:left w:val="none" w:sz="0" w:space="0" w:color="auto"/>
                        <w:bottom w:val="none" w:sz="0" w:space="0" w:color="auto"/>
                        <w:right w:val="none" w:sz="0" w:space="0" w:color="auto"/>
                      </w:divBdr>
                    </w:div>
                  </w:divsChild>
                </w:div>
                <w:div w:id="1386948958">
                  <w:marLeft w:val="0"/>
                  <w:marRight w:val="0"/>
                  <w:marTop w:val="0"/>
                  <w:marBottom w:val="0"/>
                  <w:divBdr>
                    <w:top w:val="none" w:sz="0" w:space="0" w:color="auto"/>
                    <w:left w:val="none" w:sz="0" w:space="0" w:color="auto"/>
                    <w:bottom w:val="none" w:sz="0" w:space="0" w:color="auto"/>
                    <w:right w:val="none" w:sz="0" w:space="0" w:color="auto"/>
                  </w:divBdr>
                  <w:divsChild>
                    <w:div w:id="1501626847">
                      <w:marLeft w:val="0"/>
                      <w:marRight w:val="0"/>
                      <w:marTop w:val="0"/>
                      <w:marBottom w:val="0"/>
                      <w:divBdr>
                        <w:top w:val="none" w:sz="0" w:space="0" w:color="auto"/>
                        <w:left w:val="none" w:sz="0" w:space="0" w:color="auto"/>
                        <w:bottom w:val="none" w:sz="0" w:space="0" w:color="auto"/>
                        <w:right w:val="none" w:sz="0" w:space="0" w:color="auto"/>
                      </w:divBdr>
                    </w:div>
                  </w:divsChild>
                </w:div>
                <w:div w:id="1413744467">
                  <w:marLeft w:val="0"/>
                  <w:marRight w:val="0"/>
                  <w:marTop w:val="0"/>
                  <w:marBottom w:val="0"/>
                  <w:divBdr>
                    <w:top w:val="none" w:sz="0" w:space="0" w:color="auto"/>
                    <w:left w:val="none" w:sz="0" w:space="0" w:color="auto"/>
                    <w:bottom w:val="none" w:sz="0" w:space="0" w:color="auto"/>
                    <w:right w:val="none" w:sz="0" w:space="0" w:color="auto"/>
                  </w:divBdr>
                  <w:divsChild>
                    <w:div w:id="567149574">
                      <w:marLeft w:val="0"/>
                      <w:marRight w:val="0"/>
                      <w:marTop w:val="0"/>
                      <w:marBottom w:val="0"/>
                      <w:divBdr>
                        <w:top w:val="none" w:sz="0" w:space="0" w:color="auto"/>
                        <w:left w:val="none" w:sz="0" w:space="0" w:color="auto"/>
                        <w:bottom w:val="none" w:sz="0" w:space="0" w:color="auto"/>
                        <w:right w:val="none" w:sz="0" w:space="0" w:color="auto"/>
                      </w:divBdr>
                    </w:div>
                  </w:divsChild>
                </w:div>
                <w:div w:id="1435056458">
                  <w:marLeft w:val="0"/>
                  <w:marRight w:val="0"/>
                  <w:marTop w:val="0"/>
                  <w:marBottom w:val="0"/>
                  <w:divBdr>
                    <w:top w:val="none" w:sz="0" w:space="0" w:color="auto"/>
                    <w:left w:val="none" w:sz="0" w:space="0" w:color="auto"/>
                    <w:bottom w:val="none" w:sz="0" w:space="0" w:color="auto"/>
                    <w:right w:val="none" w:sz="0" w:space="0" w:color="auto"/>
                  </w:divBdr>
                  <w:divsChild>
                    <w:div w:id="755512976">
                      <w:marLeft w:val="0"/>
                      <w:marRight w:val="0"/>
                      <w:marTop w:val="0"/>
                      <w:marBottom w:val="0"/>
                      <w:divBdr>
                        <w:top w:val="none" w:sz="0" w:space="0" w:color="auto"/>
                        <w:left w:val="none" w:sz="0" w:space="0" w:color="auto"/>
                        <w:bottom w:val="none" w:sz="0" w:space="0" w:color="auto"/>
                        <w:right w:val="none" w:sz="0" w:space="0" w:color="auto"/>
                      </w:divBdr>
                    </w:div>
                  </w:divsChild>
                </w:div>
                <w:div w:id="1653483815">
                  <w:marLeft w:val="0"/>
                  <w:marRight w:val="0"/>
                  <w:marTop w:val="0"/>
                  <w:marBottom w:val="0"/>
                  <w:divBdr>
                    <w:top w:val="none" w:sz="0" w:space="0" w:color="auto"/>
                    <w:left w:val="none" w:sz="0" w:space="0" w:color="auto"/>
                    <w:bottom w:val="none" w:sz="0" w:space="0" w:color="auto"/>
                    <w:right w:val="none" w:sz="0" w:space="0" w:color="auto"/>
                  </w:divBdr>
                  <w:divsChild>
                    <w:div w:id="1437364521">
                      <w:marLeft w:val="0"/>
                      <w:marRight w:val="0"/>
                      <w:marTop w:val="0"/>
                      <w:marBottom w:val="0"/>
                      <w:divBdr>
                        <w:top w:val="none" w:sz="0" w:space="0" w:color="auto"/>
                        <w:left w:val="none" w:sz="0" w:space="0" w:color="auto"/>
                        <w:bottom w:val="none" w:sz="0" w:space="0" w:color="auto"/>
                        <w:right w:val="none" w:sz="0" w:space="0" w:color="auto"/>
                      </w:divBdr>
                    </w:div>
                  </w:divsChild>
                </w:div>
                <w:div w:id="1765761075">
                  <w:marLeft w:val="0"/>
                  <w:marRight w:val="0"/>
                  <w:marTop w:val="0"/>
                  <w:marBottom w:val="0"/>
                  <w:divBdr>
                    <w:top w:val="none" w:sz="0" w:space="0" w:color="auto"/>
                    <w:left w:val="none" w:sz="0" w:space="0" w:color="auto"/>
                    <w:bottom w:val="none" w:sz="0" w:space="0" w:color="auto"/>
                    <w:right w:val="none" w:sz="0" w:space="0" w:color="auto"/>
                  </w:divBdr>
                  <w:divsChild>
                    <w:div w:id="1764689166">
                      <w:marLeft w:val="0"/>
                      <w:marRight w:val="0"/>
                      <w:marTop w:val="0"/>
                      <w:marBottom w:val="0"/>
                      <w:divBdr>
                        <w:top w:val="none" w:sz="0" w:space="0" w:color="auto"/>
                        <w:left w:val="none" w:sz="0" w:space="0" w:color="auto"/>
                        <w:bottom w:val="none" w:sz="0" w:space="0" w:color="auto"/>
                        <w:right w:val="none" w:sz="0" w:space="0" w:color="auto"/>
                      </w:divBdr>
                    </w:div>
                  </w:divsChild>
                </w:div>
                <w:div w:id="1786077308">
                  <w:marLeft w:val="0"/>
                  <w:marRight w:val="0"/>
                  <w:marTop w:val="0"/>
                  <w:marBottom w:val="0"/>
                  <w:divBdr>
                    <w:top w:val="none" w:sz="0" w:space="0" w:color="auto"/>
                    <w:left w:val="none" w:sz="0" w:space="0" w:color="auto"/>
                    <w:bottom w:val="none" w:sz="0" w:space="0" w:color="auto"/>
                    <w:right w:val="none" w:sz="0" w:space="0" w:color="auto"/>
                  </w:divBdr>
                  <w:divsChild>
                    <w:div w:id="932665256">
                      <w:marLeft w:val="0"/>
                      <w:marRight w:val="0"/>
                      <w:marTop w:val="0"/>
                      <w:marBottom w:val="0"/>
                      <w:divBdr>
                        <w:top w:val="none" w:sz="0" w:space="0" w:color="auto"/>
                        <w:left w:val="none" w:sz="0" w:space="0" w:color="auto"/>
                        <w:bottom w:val="none" w:sz="0" w:space="0" w:color="auto"/>
                        <w:right w:val="none" w:sz="0" w:space="0" w:color="auto"/>
                      </w:divBdr>
                    </w:div>
                  </w:divsChild>
                </w:div>
                <w:div w:id="1786920724">
                  <w:marLeft w:val="0"/>
                  <w:marRight w:val="0"/>
                  <w:marTop w:val="0"/>
                  <w:marBottom w:val="0"/>
                  <w:divBdr>
                    <w:top w:val="none" w:sz="0" w:space="0" w:color="auto"/>
                    <w:left w:val="none" w:sz="0" w:space="0" w:color="auto"/>
                    <w:bottom w:val="none" w:sz="0" w:space="0" w:color="auto"/>
                    <w:right w:val="none" w:sz="0" w:space="0" w:color="auto"/>
                  </w:divBdr>
                  <w:divsChild>
                    <w:div w:id="2064718245">
                      <w:marLeft w:val="0"/>
                      <w:marRight w:val="0"/>
                      <w:marTop w:val="0"/>
                      <w:marBottom w:val="0"/>
                      <w:divBdr>
                        <w:top w:val="none" w:sz="0" w:space="0" w:color="auto"/>
                        <w:left w:val="none" w:sz="0" w:space="0" w:color="auto"/>
                        <w:bottom w:val="none" w:sz="0" w:space="0" w:color="auto"/>
                        <w:right w:val="none" w:sz="0" w:space="0" w:color="auto"/>
                      </w:divBdr>
                    </w:div>
                  </w:divsChild>
                </w:div>
                <w:div w:id="1813986164">
                  <w:marLeft w:val="0"/>
                  <w:marRight w:val="0"/>
                  <w:marTop w:val="0"/>
                  <w:marBottom w:val="0"/>
                  <w:divBdr>
                    <w:top w:val="none" w:sz="0" w:space="0" w:color="auto"/>
                    <w:left w:val="none" w:sz="0" w:space="0" w:color="auto"/>
                    <w:bottom w:val="none" w:sz="0" w:space="0" w:color="auto"/>
                    <w:right w:val="none" w:sz="0" w:space="0" w:color="auto"/>
                  </w:divBdr>
                  <w:divsChild>
                    <w:div w:id="1543251053">
                      <w:marLeft w:val="0"/>
                      <w:marRight w:val="0"/>
                      <w:marTop w:val="0"/>
                      <w:marBottom w:val="0"/>
                      <w:divBdr>
                        <w:top w:val="none" w:sz="0" w:space="0" w:color="auto"/>
                        <w:left w:val="none" w:sz="0" w:space="0" w:color="auto"/>
                        <w:bottom w:val="none" w:sz="0" w:space="0" w:color="auto"/>
                        <w:right w:val="none" w:sz="0" w:space="0" w:color="auto"/>
                      </w:divBdr>
                    </w:div>
                  </w:divsChild>
                </w:div>
                <w:div w:id="1912152580">
                  <w:marLeft w:val="0"/>
                  <w:marRight w:val="0"/>
                  <w:marTop w:val="0"/>
                  <w:marBottom w:val="0"/>
                  <w:divBdr>
                    <w:top w:val="none" w:sz="0" w:space="0" w:color="auto"/>
                    <w:left w:val="none" w:sz="0" w:space="0" w:color="auto"/>
                    <w:bottom w:val="none" w:sz="0" w:space="0" w:color="auto"/>
                    <w:right w:val="none" w:sz="0" w:space="0" w:color="auto"/>
                  </w:divBdr>
                  <w:divsChild>
                    <w:div w:id="41098715">
                      <w:marLeft w:val="0"/>
                      <w:marRight w:val="0"/>
                      <w:marTop w:val="0"/>
                      <w:marBottom w:val="0"/>
                      <w:divBdr>
                        <w:top w:val="none" w:sz="0" w:space="0" w:color="auto"/>
                        <w:left w:val="none" w:sz="0" w:space="0" w:color="auto"/>
                        <w:bottom w:val="none" w:sz="0" w:space="0" w:color="auto"/>
                        <w:right w:val="none" w:sz="0" w:space="0" w:color="auto"/>
                      </w:divBdr>
                    </w:div>
                  </w:divsChild>
                </w:div>
                <w:div w:id="1944263391">
                  <w:marLeft w:val="0"/>
                  <w:marRight w:val="0"/>
                  <w:marTop w:val="0"/>
                  <w:marBottom w:val="0"/>
                  <w:divBdr>
                    <w:top w:val="none" w:sz="0" w:space="0" w:color="auto"/>
                    <w:left w:val="none" w:sz="0" w:space="0" w:color="auto"/>
                    <w:bottom w:val="none" w:sz="0" w:space="0" w:color="auto"/>
                    <w:right w:val="none" w:sz="0" w:space="0" w:color="auto"/>
                  </w:divBdr>
                  <w:divsChild>
                    <w:div w:id="20017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3469">
          <w:marLeft w:val="0"/>
          <w:marRight w:val="0"/>
          <w:marTop w:val="0"/>
          <w:marBottom w:val="0"/>
          <w:divBdr>
            <w:top w:val="none" w:sz="0" w:space="0" w:color="auto"/>
            <w:left w:val="none" w:sz="0" w:space="0" w:color="auto"/>
            <w:bottom w:val="none" w:sz="0" w:space="0" w:color="auto"/>
            <w:right w:val="none" w:sz="0" w:space="0" w:color="auto"/>
          </w:divBdr>
        </w:div>
        <w:div w:id="1198816271">
          <w:marLeft w:val="0"/>
          <w:marRight w:val="0"/>
          <w:marTop w:val="0"/>
          <w:marBottom w:val="0"/>
          <w:divBdr>
            <w:top w:val="none" w:sz="0" w:space="0" w:color="auto"/>
            <w:left w:val="none" w:sz="0" w:space="0" w:color="auto"/>
            <w:bottom w:val="none" w:sz="0" w:space="0" w:color="auto"/>
            <w:right w:val="none" w:sz="0" w:space="0" w:color="auto"/>
          </w:divBdr>
        </w:div>
        <w:div w:id="1313215760">
          <w:marLeft w:val="0"/>
          <w:marRight w:val="0"/>
          <w:marTop w:val="0"/>
          <w:marBottom w:val="0"/>
          <w:divBdr>
            <w:top w:val="none" w:sz="0" w:space="0" w:color="auto"/>
            <w:left w:val="none" w:sz="0" w:space="0" w:color="auto"/>
            <w:bottom w:val="none" w:sz="0" w:space="0" w:color="auto"/>
            <w:right w:val="none" w:sz="0" w:space="0" w:color="auto"/>
          </w:divBdr>
        </w:div>
        <w:div w:id="1535339363">
          <w:marLeft w:val="0"/>
          <w:marRight w:val="0"/>
          <w:marTop w:val="0"/>
          <w:marBottom w:val="0"/>
          <w:divBdr>
            <w:top w:val="none" w:sz="0" w:space="0" w:color="auto"/>
            <w:left w:val="none" w:sz="0" w:space="0" w:color="auto"/>
            <w:bottom w:val="none" w:sz="0" w:space="0" w:color="auto"/>
            <w:right w:val="none" w:sz="0" w:space="0" w:color="auto"/>
          </w:divBdr>
        </w:div>
      </w:divsChild>
    </w:div>
    <w:div w:id="1647003804">
      <w:bodyDiv w:val="1"/>
      <w:marLeft w:val="0"/>
      <w:marRight w:val="0"/>
      <w:marTop w:val="0"/>
      <w:marBottom w:val="0"/>
      <w:divBdr>
        <w:top w:val="none" w:sz="0" w:space="0" w:color="auto"/>
        <w:left w:val="none" w:sz="0" w:space="0" w:color="auto"/>
        <w:bottom w:val="none" w:sz="0" w:space="0" w:color="auto"/>
        <w:right w:val="none" w:sz="0" w:space="0" w:color="auto"/>
      </w:divBdr>
      <w:divsChild>
        <w:div w:id="399999">
          <w:marLeft w:val="0"/>
          <w:marRight w:val="0"/>
          <w:marTop w:val="0"/>
          <w:marBottom w:val="0"/>
          <w:divBdr>
            <w:top w:val="none" w:sz="0" w:space="0" w:color="auto"/>
            <w:left w:val="none" w:sz="0" w:space="0" w:color="auto"/>
            <w:bottom w:val="none" w:sz="0" w:space="0" w:color="auto"/>
            <w:right w:val="none" w:sz="0" w:space="0" w:color="auto"/>
          </w:divBdr>
        </w:div>
        <w:div w:id="215630796">
          <w:marLeft w:val="0"/>
          <w:marRight w:val="0"/>
          <w:marTop w:val="0"/>
          <w:marBottom w:val="0"/>
          <w:divBdr>
            <w:top w:val="none" w:sz="0" w:space="0" w:color="auto"/>
            <w:left w:val="none" w:sz="0" w:space="0" w:color="auto"/>
            <w:bottom w:val="none" w:sz="0" w:space="0" w:color="auto"/>
            <w:right w:val="none" w:sz="0" w:space="0" w:color="auto"/>
          </w:divBdr>
        </w:div>
        <w:div w:id="266474057">
          <w:marLeft w:val="0"/>
          <w:marRight w:val="0"/>
          <w:marTop w:val="0"/>
          <w:marBottom w:val="0"/>
          <w:divBdr>
            <w:top w:val="none" w:sz="0" w:space="0" w:color="auto"/>
            <w:left w:val="none" w:sz="0" w:space="0" w:color="auto"/>
            <w:bottom w:val="none" w:sz="0" w:space="0" w:color="auto"/>
            <w:right w:val="none" w:sz="0" w:space="0" w:color="auto"/>
          </w:divBdr>
        </w:div>
        <w:div w:id="291517447">
          <w:marLeft w:val="0"/>
          <w:marRight w:val="0"/>
          <w:marTop w:val="0"/>
          <w:marBottom w:val="0"/>
          <w:divBdr>
            <w:top w:val="none" w:sz="0" w:space="0" w:color="auto"/>
            <w:left w:val="none" w:sz="0" w:space="0" w:color="auto"/>
            <w:bottom w:val="none" w:sz="0" w:space="0" w:color="auto"/>
            <w:right w:val="none" w:sz="0" w:space="0" w:color="auto"/>
          </w:divBdr>
        </w:div>
        <w:div w:id="464784015">
          <w:marLeft w:val="0"/>
          <w:marRight w:val="0"/>
          <w:marTop w:val="0"/>
          <w:marBottom w:val="0"/>
          <w:divBdr>
            <w:top w:val="none" w:sz="0" w:space="0" w:color="auto"/>
            <w:left w:val="none" w:sz="0" w:space="0" w:color="auto"/>
            <w:bottom w:val="none" w:sz="0" w:space="0" w:color="auto"/>
            <w:right w:val="none" w:sz="0" w:space="0" w:color="auto"/>
          </w:divBdr>
        </w:div>
        <w:div w:id="642392801">
          <w:marLeft w:val="0"/>
          <w:marRight w:val="0"/>
          <w:marTop w:val="0"/>
          <w:marBottom w:val="0"/>
          <w:divBdr>
            <w:top w:val="none" w:sz="0" w:space="0" w:color="auto"/>
            <w:left w:val="none" w:sz="0" w:space="0" w:color="auto"/>
            <w:bottom w:val="none" w:sz="0" w:space="0" w:color="auto"/>
            <w:right w:val="none" w:sz="0" w:space="0" w:color="auto"/>
          </w:divBdr>
        </w:div>
        <w:div w:id="721828614">
          <w:marLeft w:val="0"/>
          <w:marRight w:val="0"/>
          <w:marTop w:val="0"/>
          <w:marBottom w:val="0"/>
          <w:divBdr>
            <w:top w:val="none" w:sz="0" w:space="0" w:color="auto"/>
            <w:left w:val="none" w:sz="0" w:space="0" w:color="auto"/>
            <w:bottom w:val="none" w:sz="0" w:space="0" w:color="auto"/>
            <w:right w:val="none" w:sz="0" w:space="0" w:color="auto"/>
          </w:divBdr>
        </w:div>
        <w:div w:id="904074538">
          <w:marLeft w:val="0"/>
          <w:marRight w:val="0"/>
          <w:marTop w:val="0"/>
          <w:marBottom w:val="0"/>
          <w:divBdr>
            <w:top w:val="none" w:sz="0" w:space="0" w:color="auto"/>
            <w:left w:val="none" w:sz="0" w:space="0" w:color="auto"/>
            <w:bottom w:val="none" w:sz="0" w:space="0" w:color="auto"/>
            <w:right w:val="none" w:sz="0" w:space="0" w:color="auto"/>
          </w:divBdr>
        </w:div>
        <w:div w:id="976689930">
          <w:marLeft w:val="0"/>
          <w:marRight w:val="0"/>
          <w:marTop w:val="0"/>
          <w:marBottom w:val="0"/>
          <w:divBdr>
            <w:top w:val="none" w:sz="0" w:space="0" w:color="auto"/>
            <w:left w:val="none" w:sz="0" w:space="0" w:color="auto"/>
            <w:bottom w:val="none" w:sz="0" w:space="0" w:color="auto"/>
            <w:right w:val="none" w:sz="0" w:space="0" w:color="auto"/>
          </w:divBdr>
        </w:div>
        <w:div w:id="983242216">
          <w:marLeft w:val="0"/>
          <w:marRight w:val="0"/>
          <w:marTop w:val="0"/>
          <w:marBottom w:val="0"/>
          <w:divBdr>
            <w:top w:val="none" w:sz="0" w:space="0" w:color="auto"/>
            <w:left w:val="none" w:sz="0" w:space="0" w:color="auto"/>
            <w:bottom w:val="none" w:sz="0" w:space="0" w:color="auto"/>
            <w:right w:val="none" w:sz="0" w:space="0" w:color="auto"/>
          </w:divBdr>
        </w:div>
        <w:div w:id="1030492565">
          <w:marLeft w:val="0"/>
          <w:marRight w:val="0"/>
          <w:marTop w:val="0"/>
          <w:marBottom w:val="0"/>
          <w:divBdr>
            <w:top w:val="none" w:sz="0" w:space="0" w:color="auto"/>
            <w:left w:val="none" w:sz="0" w:space="0" w:color="auto"/>
            <w:bottom w:val="none" w:sz="0" w:space="0" w:color="auto"/>
            <w:right w:val="none" w:sz="0" w:space="0" w:color="auto"/>
          </w:divBdr>
        </w:div>
        <w:div w:id="1122457572">
          <w:marLeft w:val="0"/>
          <w:marRight w:val="0"/>
          <w:marTop w:val="0"/>
          <w:marBottom w:val="0"/>
          <w:divBdr>
            <w:top w:val="none" w:sz="0" w:space="0" w:color="auto"/>
            <w:left w:val="none" w:sz="0" w:space="0" w:color="auto"/>
            <w:bottom w:val="none" w:sz="0" w:space="0" w:color="auto"/>
            <w:right w:val="none" w:sz="0" w:space="0" w:color="auto"/>
          </w:divBdr>
        </w:div>
        <w:div w:id="1164397479">
          <w:marLeft w:val="0"/>
          <w:marRight w:val="0"/>
          <w:marTop w:val="0"/>
          <w:marBottom w:val="0"/>
          <w:divBdr>
            <w:top w:val="none" w:sz="0" w:space="0" w:color="auto"/>
            <w:left w:val="none" w:sz="0" w:space="0" w:color="auto"/>
            <w:bottom w:val="none" w:sz="0" w:space="0" w:color="auto"/>
            <w:right w:val="none" w:sz="0" w:space="0" w:color="auto"/>
          </w:divBdr>
        </w:div>
        <w:div w:id="1170875711">
          <w:marLeft w:val="0"/>
          <w:marRight w:val="0"/>
          <w:marTop w:val="0"/>
          <w:marBottom w:val="0"/>
          <w:divBdr>
            <w:top w:val="none" w:sz="0" w:space="0" w:color="auto"/>
            <w:left w:val="none" w:sz="0" w:space="0" w:color="auto"/>
            <w:bottom w:val="none" w:sz="0" w:space="0" w:color="auto"/>
            <w:right w:val="none" w:sz="0" w:space="0" w:color="auto"/>
          </w:divBdr>
        </w:div>
        <w:div w:id="1188517748">
          <w:marLeft w:val="0"/>
          <w:marRight w:val="0"/>
          <w:marTop w:val="0"/>
          <w:marBottom w:val="0"/>
          <w:divBdr>
            <w:top w:val="none" w:sz="0" w:space="0" w:color="auto"/>
            <w:left w:val="none" w:sz="0" w:space="0" w:color="auto"/>
            <w:bottom w:val="none" w:sz="0" w:space="0" w:color="auto"/>
            <w:right w:val="none" w:sz="0" w:space="0" w:color="auto"/>
          </w:divBdr>
        </w:div>
        <w:div w:id="1199733547">
          <w:marLeft w:val="0"/>
          <w:marRight w:val="0"/>
          <w:marTop w:val="0"/>
          <w:marBottom w:val="0"/>
          <w:divBdr>
            <w:top w:val="none" w:sz="0" w:space="0" w:color="auto"/>
            <w:left w:val="none" w:sz="0" w:space="0" w:color="auto"/>
            <w:bottom w:val="none" w:sz="0" w:space="0" w:color="auto"/>
            <w:right w:val="none" w:sz="0" w:space="0" w:color="auto"/>
          </w:divBdr>
        </w:div>
        <w:div w:id="1236472047">
          <w:marLeft w:val="0"/>
          <w:marRight w:val="0"/>
          <w:marTop w:val="0"/>
          <w:marBottom w:val="0"/>
          <w:divBdr>
            <w:top w:val="none" w:sz="0" w:space="0" w:color="auto"/>
            <w:left w:val="none" w:sz="0" w:space="0" w:color="auto"/>
            <w:bottom w:val="none" w:sz="0" w:space="0" w:color="auto"/>
            <w:right w:val="none" w:sz="0" w:space="0" w:color="auto"/>
          </w:divBdr>
        </w:div>
        <w:div w:id="1262294796">
          <w:marLeft w:val="0"/>
          <w:marRight w:val="0"/>
          <w:marTop w:val="0"/>
          <w:marBottom w:val="0"/>
          <w:divBdr>
            <w:top w:val="none" w:sz="0" w:space="0" w:color="auto"/>
            <w:left w:val="none" w:sz="0" w:space="0" w:color="auto"/>
            <w:bottom w:val="none" w:sz="0" w:space="0" w:color="auto"/>
            <w:right w:val="none" w:sz="0" w:space="0" w:color="auto"/>
          </w:divBdr>
        </w:div>
        <w:div w:id="1361779496">
          <w:marLeft w:val="0"/>
          <w:marRight w:val="0"/>
          <w:marTop w:val="0"/>
          <w:marBottom w:val="0"/>
          <w:divBdr>
            <w:top w:val="none" w:sz="0" w:space="0" w:color="auto"/>
            <w:left w:val="none" w:sz="0" w:space="0" w:color="auto"/>
            <w:bottom w:val="none" w:sz="0" w:space="0" w:color="auto"/>
            <w:right w:val="none" w:sz="0" w:space="0" w:color="auto"/>
          </w:divBdr>
        </w:div>
        <w:div w:id="1478299182">
          <w:marLeft w:val="0"/>
          <w:marRight w:val="0"/>
          <w:marTop w:val="0"/>
          <w:marBottom w:val="0"/>
          <w:divBdr>
            <w:top w:val="none" w:sz="0" w:space="0" w:color="auto"/>
            <w:left w:val="none" w:sz="0" w:space="0" w:color="auto"/>
            <w:bottom w:val="none" w:sz="0" w:space="0" w:color="auto"/>
            <w:right w:val="none" w:sz="0" w:space="0" w:color="auto"/>
          </w:divBdr>
        </w:div>
        <w:div w:id="1540777743">
          <w:marLeft w:val="0"/>
          <w:marRight w:val="0"/>
          <w:marTop w:val="0"/>
          <w:marBottom w:val="0"/>
          <w:divBdr>
            <w:top w:val="none" w:sz="0" w:space="0" w:color="auto"/>
            <w:left w:val="none" w:sz="0" w:space="0" w:color="auto"/>
            <w:bottom w:val="none" w:sz="0" w:space="0" w:color="auto"/>
            <w:right w:val="none" w:sz="0" w:space="0" w:color="auto"/>
          </w:divBdr>
        </w:div>
        <w:div w:id="1561863703">
          <w:marLeft w:val="0"/>
          <w:marRight w:val="0"/>
          <w:marTop w:val="0"/>
          <w:marBottom w:val="0"/>
          <w:divBdr>
            <w:top w:val="none" w:sz="0" w:space="0" w:color="auto"/>
            <w:left w:val="none" w:sz="0" w:space="0" w:color="auto"/>
            <w:bottom w:val="none" w:sz="0" w:space="0" w:color="auto"/>
            <w:right w:val="none" w:sz="0" w:space="0" w:color="auto"/>
          </w:divBdr>
        </w:div>
        <w:div w:id="1570186816">
          <w:marLeft w:val="0"/>
          <w:marRight w:val="0"/>
          <w:marTop w:val="0"/>
          <w:marBottom w:val="0"/>
          <w:divBdr>
            <w:top w:val="none" w:sz="0" w:space="0" w:color="auto"/>
            <w:left w:val="none" w:sz="0" w:space="0" w:color="auto"/>
            <w:bottom w:val="none" w:sz="0" w:space="0" w:color="auto"/>
            <w:right w:val="none" w:sz="0" w:space="0" w:color="auto"/>
          </w:divBdr>
        </w:div>
        <w:div w:id="1682973025">
          <w:marLeft w:val="0"/>
          <w:marRight w:val="0"/>
          <w:marTop w:val="0"/>
          <w:marBottom w:val="0"/>
          <w:divBdr>
            <w:top w:val="none" w:sz="0" w:space="0" w:color="auto"/>
            <w:left w:val="none" w:sz="0" w:space="0" w:color="auto"/>
            <w:bottom w:val="none" w:sz="0" w:space="0" w:color="auto"/>
            <w:right w:val="none" w:sz="0" w:space="0" w:color="auto"/>
          </w:divBdr>
        </w:div>
        <w:div w:id="1723553988">
          <w:marLeft w:val="0"/>
          <w:marRight w:val="0"/>
          <w:marTop w:val="0"/>
          <w:marBottom w:val="0"/>
          <w:divBdr>
            <w:top w:val="none" w:sz="0" w:space="0" w:color="auto"/>
            <w:left w:val="none" w:sz="0" w:space="0" w:color="auto"/>
            <w:bottom w:val="none" w:sz="0" w:space="0" w:color="auto"/>
            <w:right w:val="none" w:sz="0" w:space="0" w:color="auto"/>
          </w:divBdr>
        </w:div>
        <w:div w:id="1811706687">
          <w:marLeft w:val="0"/>
          <w:marRight w:val="0"/>
          <w:marTop w:val="0"/>
          <w:marBottom w:val="0"/>
          <w:divBdr>
            <w:top w:val="none" w:sz="0" w:space="0" w:color="auto"/>
            <w:left w:val="none" w:sz="0" w:space="0" w:color="auto"/>
            <w:bottom w:val="none" w:sz="0" w:space="0" w:color="auto"/>
            <w:right w:val="none" w:sz="0" w:space="0" w:color="auto"/>
          </w:divBdr>
        </w:div>
        <w:div w:id="1826704165">
          <w:marLeft w:val="0"/>
          <w:marRight w:val="0"/>
          <w:marTop w:val="0"/>
          <w:marBottom w:val="0"/>
          <w:divBdr>
            <w:top w:val="none" w:sz="0" w:space="0" w:color="auto"/>
            <w:left w:val="none" w:sz="0" w:space="0" w:color="auto"/>
            <w:bottom w:val="none" w:sz="0" w:space="0" w:color="auto"/>
            <w:right w:val="none" w:sz="0" w:space="0" w:color="auto"/>
          </w:divBdr>
        </w:div>
        <w:div w:id="1886142701">
          <w:marLeft w:val="0"/>
          <w:marRight w:val="0"/>
          <w:marTop w:val="0"/>
          <w:marBottom w:val="0"/>
          <w:divBdr>
            <w:top w:val="none" w:sz="0" w:space="0" w:color="auto"/>
            <w:left w:val="none" w:sz="0" w:space="0" w:color="auto"/>
            <w:bottom w:val="none" w:sz="0" w:space="0" w:color="auto"/>
            <w:right w:val="none" w:sz="0" w:space="0" w:color="auto"/>
          </w:divBdr>
        </w:div>
        <w:div w:id="1889339908">
          <w:marLeft w:val="0"/>
          <w:marRight w:val="0"/>
          <w:marTop w:val="0"/>
          <w:marBottom w:val="0"/>
          <w:divBdr>
            <w:top w:val="none" w:sz="0" w:space="0" w:color="auto"/>
            <w:left w:val="none" w:sz="0" w:space="0" w:color="auto"/>
            <w:bottom w:val="none" w:sz="0" w:space="0" w:color="auto"/>
            <w:right w:val="none" w:sz="0" w:space="0" w:color="auto"/>
          </w:divBdr>
        </w:div>
        <w:div w:id="2001736338">
          <w:marLeft w:val="0"/>
          <w:marRight w:val="0"/>
          <w:marTop w:val="0"/>
          <w:marBottom w:val="0"/>
          <w:divBdr>
            <w:top w:val="none" w:sz="0" w:space="0" w:color="auto"/>
            <w:left w:val="none" w:sz="0" w:space="0" w:color="auto"/>
            <w:bottom w:val="none" w:sz="0" w:space="0" w:color="auto"/>
            <w:right w:val="none" w:sz="0" w:space="0" w:color="auto"/>
          </w:divBdr>
        </w:div>
        <w:div w:id="2009937731">
          <w:marLeft w:val="0"/>
          <w:marRight w:val="0"/>
          <w:marTop w:val="0"/>
          <w:marBottom w:val="0"/>
          <w:divBdr>
            <w:top w:val="none" w:sz="0" w:space="0" w:color="auto"/>
            <w:left w:val="none" w:sz="0" w:space="0" w:color="auto"/>
            <w:bottom w:val="none" w:sz="0" w:space="0" w:color="auto"/>
            <w:right w:val="none" w:sz="0" w:space="0" w:color="auto"/>
          </w:divBdr>
        </w:div>
        <w:div w:id="2032805065">
          <w:marLeft w:val="0"/>
          <w:marRight w:val="0"/>
          <w:marTop w:val="0"/>
          <w:marBottom w:val="0"/>
          <w:divBdr>
            <w:top w:val="none" w:sz="0" w:space="0" w:color="auto"/>
            <w:left w:val="none" w:sz="0" w:space="0" w:color="auto"/>
            <w:bottom w:val="none" w:sz="0" w:space="0" w:color="auto"/>
            <w:right w:val="none" w:sz="0" w:space="0" w:color="auto"/>
          </w:divBdr>
        </w:div>
        <w:div w:id="2044088312">
          <w:marLeft w:val="0"/>
          <w:marRight w:val="0"/>
          <w:marTop w:val="0"/>
          <w:marBottom w:val="0"/>
          <w:divBdr>
            <w:top w:val="none" w:sz="0" w:space="0" w:color="auto"/>
            <w:left w:val="none" w:sz="0" w:space="0" w:color="auto"/>
            <w:bottom w:val="none" w:sz="0" w:space="0" w:color="auto"/>
            <w:right w:val="none" w:sz="0" w:space="0" w:color="auto"/>
          </w:divBdr>
        </w:div>
        <w:div w:id="2056083130">
          <w:marLeft w:val="0"/>
          <w:marRight w:val="0"/>
          <w:marTop w:val="0"/>
          <w:marBottom w:val="0"/>
          <w:divBdr>
            <w:top w:val="none" w:sz="0" w:space="0" w:color="auto"/>
            <w:left w:val="none" w:sz="0" w:space="0" w:color="auto"/>
            <w:bottom w:val="none" w:sz="0" w:space="0" w:color="auto"/>
            <w:right w:val="none" w:sz="0" w:space="0" w:color="auto"/>
          </w:divBdr>
        </w:div>
        <w:div w:id="2070570754">
          <w:marLeft w:val="0"/>
          <w:marRight w:val="0"/>
          <w:marTop w:val="0"/>
          <w:marBottom w:val="0"/>
          <w:divBdr>
            <w:top w:val="none" w:sz="0" w:space="0" w:color="auto"/>
            <w:left w:val="none" w:sz="0" w:space="0" w:color="auto"/>
            <w:bottom w:val="none" w:sz="0" w:space="0" w:color="auto"/>
            <w:right w:val="none" w:sz="0" w:space="0" w:color="auto"/>
          </w:divBdr>
        </w:div>
        <w:div w:id="2113740518">
          <w:marLeft w:val="0"/>
          <w:marRight w:val="0"/>
          <w:marTop w:val="0"/>
          <w:marBottom w:val="0"/>
          <w:divBdr>
            <w:top w:val="none" w:sz="0" w:space="0" w:color="auto"/>
            <w:left w:val="none" w:sz="0" w:space="0" w:color="auto"/>
            <w:bottom w:val="none" w:sz="0" w:space="0" w:color="auto"/>
            <w:right w:val="none" w:sz="0" w:space="0" w:color="auto"/>
          </w:divBdr>
        </w:div>
      </w:divsChild>
    </w:div>
    <w:div w:id="1684014070">
      <w:bodyDiv w:val="1"/>
      <w:marLeft w:val="0"/>
      <w:marRight w:val="0"/>
      <w:marTop w:val="0"/>
      <w:marBottom w:val="0"/>
      <w:divBdr>
        <w:top w:val="none" w:sz="0" w:space="0" w:color="auto"/>
        <w:left w:val="none" w:sz="0" w:space="0" w:color="auto"/>
        <w:bottom w:val="none" w:sz="0" w:space="0" w:color="auto"/>
        <w:right w:val="none" w:sz="0" w:space="0" w:color="auto"/>
      </w:divBdr>
      <w:divsChild>
        <w:div w:id="334111574">
          <w:marLeft w:val="0"/>
          <w:marRight w:val="0"/>
          <w:marTop w:val="0"/>
          <w:marBottom w:val="0"/>
          <w:divBdr>
            <w:top w:val="none" w:sz="0" w:space="0" w:color="auto"/>
            <w:left w:val="none" w:sz="0" w:space="0" w:color="auto"/>
            <w:bottom w:val="none" w:sz="0" w:space="0" w:color="auto"/>
            <w:right w:val="none" w:sz="0" w:space="0" w:color="auto"/>
          </w:divBdr>
        </w:div>
        <w:div w:id="611480910">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sChild>
            <w:div w:id="76946784">
              <w:marLeft w:val="0"/>
              <w:marRight w:val="0"/>
              <w:marTop w:val="0"/>
              <w:marBottom w:val="0"/>
              <w:divBdr>
                <w:top w:val="none" w:sz="0" w:space="0" w:color="auto"/>
                <w:left w:val="none" w:sz="0" w:space="0" w:color="auto"/>
                <w:bottom w:val="none" w:sz="0" w:space="0" w:color="auto"/>
                <w:right w:val="none" w:sz="0" w:space="0" w:color="auto"/>
              </w:divBdr>
            </w:div>
            <w:div w:id="126897529">
              <w:marLeft w:val="0"/>
              <w:marRight w:val="0"/>
              <w:marTop w:val="0"/>
              <w:marBottom w:val="0"/>
              <w:divBdr>
                <w:top w:val="none" w:sz="0" w:space="0" w:color="auto"/>
                <w:left w:val="none" w:sz="0" w:space="0" w:color="auto"/>
                <w:bottom w:val="none" w:sz="0" w:space="0" w:color="auto"/>
                <w:right w:val="none" w:sz="0" w:space="0" w:color="auto"/>
              </w:divBdr>
            </w:div>
            <w:div w:id="187329974">
              <w:marLeft w:val="0"/>
              <w:marRight w:val="0"/>
              <w:marTop w:val="0"/>
              <w:marBottom w:val="0"/>
              <w:divBdr>
                <w:top w:val="none" w:sz="0" w:space="0" w:color="auto"/>
                <w:left w:val="none" w:sz="0" w:space="0" w:color="auto"/>
                <w:bottom w:val="none" w:sz="0" w:space="0" w:color="auto"/>
                <w:right w:val="none" w:sz="0" w:space="0" w:color="auto"/>
              </w:divBdr>
            </w:div>
            <w:div w:id="852184820">
              <w:marLeft w:val="0"/>
              <w:marRight w:val="0"/>
              <w:marTop w:val="0"/>
              <w:marBottom w:val="0"/>
              <w:divBdr>
                <w:top w:val="none" w:sz="0" w:space="0" w:color="auto"/>
                <w:left w:val="none" w:sz="0" w:space="0" w:color="auto"/>
                <w:bottom w:val="none" w:sz="0" w:space="0" w:color="auto"/>
                <w:right w:val="none" w:sz="0" w:space="0" w:color="auto"/>
              </w:divBdr>
            </w:div>
            <w:div w:id="1210265433">
              <w:marLeft w:val="0"/>
              <w:marRight w:val="0"/>
              <w:marTop w:val="0"/>
              <w:marBottom w:val="0"/>
              <w:divBdr>
                <w:top w:val="none" w:sz="0" w:space="0" w:color="auto"/>
                <w:left w:val="none" w:sz="0" w:space="0" w:color="auto"/>
                <w:bottom w:val="none" w:sz="0" w:space="0" w:color="auto"/>
                <w:right w:val="none" w:sz="0" w:space="0" w:color="auto"/>
              </w:divBdr>
            </w:div>
            <w:div w:id="1349214178">
              <w:marLeft w:val="0"/>
              <w:marRight w:val="0"/>
              <w:marTop w:val="0"/>
              <w:marBottom w:val="0"/>
              <w:divBdr>
                <w:top w:val="none" w:sz="0" w:space="0" w:color="auto"/>
                <w:left w:val="none" w:sz="0" w:space="0" w:color="auto"/>
                <w:bottom w:val="none" w:sz="0" w:space="0" w:color="auto"/>
                <w:right w:val="none" w:sz="0" w:space="0" w:color="auto"/>
              </w:divBdr>
            </w:div>
            <w:div w:id="1489788654">
              <w:marLeft w:val="0"/>
              <w:marRight w:val="0"/>
              <w:marTop w:val="0"/>
              <w:marBottom w:val="0"/>
              <w:divBdr>
                <w:top w:val="none" w:sz="0" w:space="0" w:color="auto"/>
                <w:left w:val="none" w:sz="0" w:space="0" w:color="auto"/>
                <w:bottom w:val="none" w:sz="0" w:space="0" w:color="auto"/>
                <w:right w:val="none" w:sz="0" w:space="0" w:color="auto"/>
              </w:divBdr>
            </w:div>
            <w:div w:id="1525635819">
              <w:marLeft w:val="0"/>
              <w:marRight w:val="0"/>
              <w:marTop w:val="0"/>
              <w:marBottom w:val="0"/>
              <w:divBdr>
                <w:top w:val="none" w:sz="0" w:space="0" w:color="auto"/>
                <w:left w:val="none" w:sz="0" w:space="0" w:color="auto"/>
                <w:bottom w:val="none" w:sz="0" w:space="0" w:color="auto"/>
                <w:right w:val="none" w:sz="0" w:space="0" w:color="auto"/>
              </w:divBdr>
            </w:div>
            <w:div w:id="1642610226">
              <w:marLeft w:val="0"/>
              <w:marRight w:val="0"/>
              <w:marTop w:val="0"/>
              <w:marBottom w:val="0"/>
              <w:divBdr>
                <w:top w:val="none" w:sz="0" w:space="0" w:color="auto"/>
                <w:left w:val="none" w:sz="0" w:space="0" w:color="auto"/>
                <w:bottom w:val="none" w:sz="0" w:space="0" w:color="auto"/>
                <w:right w:val="none" w:sz="0" w:space="0" w:color="auto"/>
              </w:divBdr>
            </w:div>
            <w:div w:id="1764837470">
              <w:marLeft w:val="0"/>
              <w:marRight w:val="0"/>
              <w:marTop w:val="0"/>
              <w:marBottom w:val="0"/>
              <w:divBdr>
                <w:top w:val="none" w:sz="0" w:space="0" w:color="auto"/>
                <w:left w:val="none" w:sz="0" w:space="0" w:color="auto"/>
                <w:bottom w:val="none" w:sz="0" w:space="0" w:color="auto"/>
                <w:right w:val="none" w:sz="0" w:space="0" w:color="auto"/>
              </w:divBdr>
            </w:div>
            <w:div w:id="1919486183">
              <w:marLeft w:val="0"/>
              <w:marRight w:val="0"/>
              <w:marTop w:val="0"/>
              <w:marBottom w:val="0"/>
              <w:divBdr>
                <w:top w:val="none" w:sz="0" w:space="0" w:color="auto"/>
                <w:left w:val="none" w:sz="0" w:space="0" w:color="auto"/>
                <w:bottom w:val="none" w:sz="0" w:space="0" w:color="auto"/>
                <w:right w:val="none" w:sz="0" w:space="0" w:color="auto"/>
              </w:divBdr>
            </w:div>
          </w:divsChild>
        </w:div>
        <w:div w:id="1796361892">
          <w:marLeft w:val="0"/>
          <w:marRight w:val="0"/>
          <w:marTop w:val="0"/>
          <w:marBottom w:val="0"/>
          <w:divBdr>
            <w:top w:val="none" w:sz="0" w:space="0" w:color="auto"/>
            <w:left w:val="none" w:sz="0" w:space="0" w:color="auto"/>
            <w:bottom w:val="none" w:sz="0" w:space="0" w:color="auto"/>
            <w:right w:val="none" w:sz="0" w:space="0" w:color="auto"/>
          </w:divBdr>
        </w:div>
        <w:div w:id="1849909794">
          <w:marLeft w:val="0"/>
          <w:marRight w:val="0"/>
          <w:marTop w:val="0"/>
          <w:marBottom w:val="0"/>
          <w:divBdr>
            <w:top w:val="none" w:sz="0" w:space="0" w:color="auto"/>
            <w:left w:val="none" w:sz="0" w:space="0" w:color="auto"/>
            <w:bottom w:val="none" w:sz="0" w:space="0" w:color="auto"/>
            <w:right w:val="none" w:sz="0" w:space="0" w:color="auto"/>
          </w:divBdr>
        </w:div>
      </w:divsChild>
    </w:div>
    <w:div w:id="1712343943">
      <w:bodyDiv w:val="1"/>
      <w:marLeft w:val="0"/>
      <w:marRight w:val="0"/>
      <w:marTop w:val="0"/>
      <w:marBottom w:val="0"/>
      <w:divBdr>
        <w:top w:val="none" w:sz="0" w:space="0" w:color="auto"/>
        <w:left w:val="none" w:sz="0" w:space="0" w:color="auto"/>
        <w:bottom w:val="none" w:sz="0" w:space="0" w:color="auto"/>
        <w:right w:val="none" w:sz="0" w:space="0" w:color="auto"/>
      </w:divBdr>
      <w:divsChild>
        <w:div w:id="710231912">
          <w:marLeft w:val="0"/>
          <w:marRight w:val="0"/>
          <w:marTop w:val="0"/>
          <w:marBottom w:val="0"/>
          <w:divBdr>
            <w:top w:val="none" w:sz="0" w:space="0" w:color="auto"/>
            <w:left w:val="none" w:sz="0" w:space="0" w:color="auto"/>
            <w:bottom w:val="none" w:sz="0" w:space="0" w:color="auto"/>
            <w:right w:val="none" w:sz="0" w:space="0" w:color="auto"/>
          </w:divBdr>
          <w:divsChild>
            <w:div w:id="664549921">
              <w:marLeft w:val="0"/>
              <w:marRight w:val="0"/>
              <w:marTop w:val="0"/>
              <w:marBottom w:val="0"/>
              <w:divBdr>
                <w:top w:val="none" w:sz="0" w:space="0" w:color="auto"/>
                <w:left w:val="none" w:sz="0" w:space="0" w:color="auto"/>
                <w:bottom w:val="none" w:sz="0" w:space="0" w:color="auto"/>
                <w:right w:val="none" w:sz="0" w:space="0" w:color="auto"/>
              </w:divBdr>
            </w:div>
            <w:div w:id="737172951">
              <w:marLeft w:val="0"/>
              <w:marRight w:val="0"/>
              <w:marTop w:val="0"/>
              <w:marBottom w:val="0"/>
              <w:divBdr>
                <w:top w:val="none" w:sz="0" w:space="0" w:color="auto"/>
                <w:left w:val="none" w:sz="0" w:space="0" w:color="auto"/>
                <w:bottom w:val="none" w:sz="0" w:space="0" w:color="auto"/>
                <w:right w:val="none" w:sz="0" w:space="0" w:color="auto"/>
              </w:divBdr>
            </w:div>
            <w:div w:id="1523474990">
              <w:marLeft w:val="0"/>
              <w:marRight w:val="0"/>
              <w:marTop w:val="0"/>
              <w:marBottom w:val="0"/>
              <w:divBdr>
                <w:top w:val="none" w:sz="0" w:space="0" w:color="auto"/>
                <w:left w:val="none" w:sz="0" w:space="0" w:color="auto"/>
                <w:bottom w:val="none" w:sz="0" w:space="0" w:color="auto"/>
                <w:right w:val="none" w:sz="0" w:space="0" w:color="auto"/>
              </w:divBdr>
            </w:div>
          </w:divsChild>
        </w:div>
        <w:div w:id="1506938870">
          <w:marLeft w:val="0"/>
          <w:marRight w:val="0"/>
          <w:marTop w:val="0"/>
          <w:marBottom w:val="0"/>
          <w:divBdr>
            <w:top w:val="none" w:sz="0" w:space="0" w:color="auto"/>
            <w:left w:val="none" w:sz="0" w:space="0" w:color="auto"/>
            <w:bottom w:val="none" w:sz="0" w:space="0" w:color="auto"/>
            <w:right w:val="none" w:sz="0" w:space="0" w:color="auto"/>
          </w:divBdr>
          <w:divsChild>
            <w:div w:id="642271736">
              <w:marLeft w:val="0"/>
              <w:marRight w:val="0"/>
              <w:marTop w:val="0"/>
              <w:marBottom w:val="0"/>
              <w:divBdr>
                <w:top w:val="none" w:sz="0" w:space="0" w:color="auto"/>
                <w:left w:val="none" w:sz="0" w:space="0" w:color="auto"/>
                <w:bottom w:val="none" w:sz="0" w:space="0" w:color="auto"/>
                <w:right w:val="none" w:sz="0" w:space="0" w:color="auto"/>
              </w:divBdr>
            </w:div>
            <w:div w:id="646784003">
              <w:marLeft w:val="0"/>
              <w:marRight w:val="0"/>
              <w:marTop w:val="0"/>
              <w:marBottom w:val="0"/>
              <w:divBdr>
                <w:top w:val="none" w:sz="0" w:space="0" w:color="auto"/>
                <w:left w:val="none" w:sz="0" w:space="0" w:color="auto"/>
                <w:bottom w:val="none" w:sz="0" w:space="0" w:color="auto"/>
                <w:right w:val="none" w:sz="0" w:space="0" w:color="auto"/>
              </w:divBdr>
            </w:div>
            <w:div w:id="704139934">
              <w:marLeft w:val="0"/>
              <w:marRight w:val="0"/>
              <w:marTop w:val="0"/>
              <w:marBottom w:val="0"/>
              <w:divBdr>
                <w:top w:val="none" w:sz="0" w:space="0" w:color="auto"/>
                <w:left w:val="none" w:sz="0" w:space="0" w:color="auto"/>
                <w:bottom w:val="none" w:sz="0" w:space="0" w:color="auto"/>
                <w:right w:val="none" w:sz="0" w:space="0" w:color="auto"/>
              </w:divBdr>
            </w:div>
            <w:div w:id="1273316585">
              <w:marLeft w:val="0"/>
              <w:marRight w:val="0"/>
              <w:marTop w:val="0"/>
              <w:marBottom w:val="0"/>
              <w:divBdr>
                <w:top w:val="none" w:sz="0" w:space="0" w:color="auto"/>
                <w:left w:val="none" w:sz="0" w:space="0" w:color="auto"/>
                <w:bottom w:val="none" w:sz="0" w:space="0" w:color="auto"/>
                <w:right w:val="none" w:sz="0" w:space="0" w:color="auto"/>
              </w:divBdr>
            </w:div>
          </w:divsChild>
        </w:div>
        <w:div w:id="1555004240">
          <w:marLeft w:val="0"/>
          <w:marRight w:val="0"/>
          <w:marTop w:val="0"/>
          <w:marBottom w:val="0"/>
          <w:divBdr>
            <w:top w:val="none" w:sz="0" w:space="0" w:color="auto"/>
            <w:left w:val="none" w:sz="0" w:space="0" w:color="auto"/>
            <w:bottom w:val="none" w:sz="0" w:space="0" w:color="auto"/>
            <w:right w:val="none" w:sz="0" w:space="0" w:color="auto"/>
          </w:divBdr>
          <w:divsChild>
            <w:div w:id="489910186">
              <w:marLeft w:val="0"/>
              <w:marRight w:val="0"/>
              <w:marTop w:val="0"/>
              <w:marBottom w:val="0"/>
              <w:divBdr>
                <w:top w:val="none" w:sz="0" w:space="0" w:color="auto"/>
                <w:left w:val="none" w:sz="0" w:space="0" w:color="auto"/>
                <w:bottom w:val="none" w:sz="0" w:space="0" w:color="auto"/>
                <w:right w:val="none" w:sz="0" w:space="0" w:color="auto"/>
              </w:divBdr>
            </w:div>
            <w:div w:id="1765683254">
              <w:marLeft w:val="0"/>
              <w:marRight w:val="0"/>
              <w:marTop w:val="0"/>
              <w:marBottom w:val="0"/>
              <w:divBdr>
                <w:top w:val="none" w:sz="0" w:space="0" w:color="auto"/>
                <w:left w:val="none" w:sz="0" w:space="0" w:color="auto"/>
                <w:bottom w:val="none" w:sz="0" w:space="0" w:color="auto"/>
                <w:right w:val="none" w:sz="0" w:space="0" w:color="auto"/>
              </w:divBdr>
            </w:div>
            <w:div w:id="2061899580">
              <w:marLeft w:val="0"/>
              <w:marRight w:val="0"/>
              <w:marTop w:val="0"/>
              <w:marBottom w:val="0"/>
              <w:divBdr>
                <w:top w:val="none" w:sz="0" w:space="0" w:color="auto"/>
                <w:left w:val="none" w:sz="0" w:space="0" w:color="auto"/>
                <w:bottom w:val="none" w:sz="0" w:space="0" w:color="auto"/>
                <w:right w:val="none" w:sz="0" w:space="0" w:color="auto"/>
              </w:divBdr>
            </w:div>
          </w:divsChild>
        </w:div>
        <w:div w:id="2131707378">
          <w:marLeft w:val="0"/>
          <w:marRight w:val="0"/>
          <w:marTop w:val="0"/>
          <w:marBottom w:val="0"/>
          <w:divBdr>
            <w:top w:val="none" w:sz="0" w:space="0" w:color="auto"/>
            <w:left w:val="none" w:sz="0" w:space="0" w:color="auto"/>
            <w:bottom w:val="none" w:sz="0" w:space="0" w:color="auto"/>
            <w:right w:val="none" w:sz="0" w:space="0" w:color="auto"/>
          </w:divBdr>
          <w:divsChild>
            <w:div w:id="655375524">
              <w:marLeft w:val="0"/>
              <w:marRight w:val="0"/>
              <w:marTop w:val="0"/>
              <w:marBottom w:val="0"/>
              <w:divBdr>
                <w:top w:val="none" w:sz="0" w:space="0" w:color="auto"/>
                <w:left w:val="none" w:sz="0" w:space="0" w:color="auto"/>
                <w:bottom w:val="none" w:sz="0" w:space="0" w:color="auto"/>
                <w:right w:val="none" w:sz="0" w:space="0" w:color="auto"/>
              </w:divBdr>
            </w:div>
            <w:div w:id="18714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4520">
      <w:bodyDiv w:val="1"/>
      <w:marLeft w:val="0"/>
      <w:marRight w:val="0"/>
      <w:marTop w:val="0"/>
      <w:marBottom w:val="0"/>
      <w:divBdr>
        <w:top w:val="none" w:sz="0" w:space="0" w:color="auto"/>
        <w:left w:val="none" w:sz="0" w:space="0" w:color="auto"/>
        <w:bottom w:val="none" w:sz="0" w:space="0" w:color="auto"/>
        <w:right w:val="none" w:sz="0" w:space="0" w:color="auto"/>
      </w:divBdr>
    </w:div>
    <w:div w:id="1829057566">
      <w:bodyDiv w:val="1"/>
      <w:marLeft w:val="0"/>
      <w:marRight w:val="0"/>
      <w:marTop w:val="0"/>
      <w:marBottom w:val="0"/>
      <w:divBdr>
        <w:top w:val="none" w:sz="0" w:space="0" w:color="auto"/>
        <w:left w:val="none" w:sz="0" w:space="0" w:color="auto"/>
        <w:bottom w:val="none" w:sz="0" w:space="0" w:color="auto"/>
        <w:right w:val="none" w:sz="0" w:space="0" w:color="auto"/>
      </w:divBdr>
    </w:div>
    <w:div w:id="1852642600">
      <w:bodyDiv w:val="1"/>
      <w:marLeft w:val="0"/>
      <w:marRight w:val="0"/>
      <w:marTop w:val="0"/>
      <w:marBottom w:val="0"/>
      <w:divBdr>
        <w:top w:val="none" w:sz="0" w:space="0" w:color="auto"/>
        <w:left w:val="none" w:sz="0" w:space="0" w:color="auto"/>
        <w:bottom w:val="none" w:sz="0" w:space="0" w:color="auto"/>
        <w:right w:val="none" w:sz="0" w:space="0" w:color="auto"/>
      </w:divBdr>
      <w:divsChild>
        <w:div w:id="569463530">
          <w:marLeft w:val="0"/>
          <w:marRight w:val="0"/>
          <w:marTop w:val="0"/>
          <w:marBottom w:val="0"/>
          <w:divBdr>
            <w:top w:val="none" w:sz="0" w:space="0" w:color="auto"/>
            <w:left w:val="none" w:sz="0" w:space="0" w:color="auto"/>
            <w:bottom w:val="none" w:sz="0" w:space="0" w:color="auto"/>
            <w:right w:val="none" w:sz="0" w:space="0" w:color="auto"/>
          </w:divBdr>
        </w:div>
        <w:div w:id="1533690273">
          <w:marLeft w:val="0"/>
          <w:marRight w:val="0"/>
          <w:marTop w:val="0"/>
          <w:marBottom w:val="0"/>
          <w:divBdr>
            <w:top w:val="none" w:sz="0" w:space="0" w:color="auto"/>
            <w:left w:val="none" w:sz="0" w:space="0" w:color="auto"/>
            <w:bottom w:val="none" w:sz="0" w:space="0" w:color="auto"/>
            <w:right w:val="none" w:sz="0" w:space="0" w:color="auto"/>
          </w:divBdr>
        </w:div>
        <w:div w:id="1687559247">
          <w:marLeft w:val="0"/>
          <w:marRight w:val="0"/>
          <w:marTop w:val="0"/>
          <w:marBottom w:val="0"/>
          <w:divBdr>
            <w:top w:val="none" w:sz="0" w:space="0" w:color="auto"/>
            <w:left w:val="none" w:sz="0" w:space="0" w:color="auto"/>
            <w:bottom w:val="none" w:sz="0" w:space="0" w:color="auto"/>
            <w:right w:val="none" w:sz="0" w:space="0" w:color="auto"/>
          </w:divBdr>
        </w:div>
      </w:divsChild>
    </w:div>
    <w:div w:id="1864126619">
      <w:bodyDiv w:val="1"/>
      <w:marLeft w:val="0"/>
      <w:marRight w:val="0"/>
      <w:marTop w:val="0"/>
      <w:marBottom w:val="0"/>
      <w:divBdr>
        <w:top w:val="none" w:sz="0" w:space="0" w:color="auto"/>
        <w:left w:val="none" w:sz="0" w:space="0" w:color="auto"/>
        <w:bottom w:val="none" w:sz="0" w:space="0" w:color="auto"/>
        <w:right w:val="none" w:sz="0" w:space="0" w:color="auto"/>
      </w:divBdr>
      <w:divsChild>
        <w:div w:id="306671994">
          <w:marLeft w:val="0"/>
          <w:marRight w:val="0"/>
          <w:marTop w:val="0"/>
          <w:marBottom w:val="0"/>
          <w:divBdr>
            <w:top w:val="none" w:sz="0" w:space="0" w:color="auto"/>
            <w:left w:val="none" w:sz="0" w:space="0" w:color="auto"/>
            <w:bottom w:val="none" w:sz="0" w:space="0" w:color="auto"/>
            <w:right w:val="none" w:sz="0" w:space="0" w:color="auto"/>
          </w:divBdr>
          <w:divsChild>
            <w:div w:id="1061709561">
              <w:marLeft w:val="-75"/>
              <w:marRight w:val="0"/>
              <w:marTop w:val="30"/>
              <w:marBottom w:val="30"/>
              <w:divBdr>
                <w:top w:val="none" w:sz="0" w:space="0" w:color="auto"/>
                <w:left w:val="none" w:sz="0" w:space="0" w:color="auto"/>
                <w:bottom w:val="none" w:sz="0" w:space="0" w:color="auto"/>
                <w:right w:val="none" w:sz="0" w:space="0" w:color="auto"/>
              </w:divBdr>
              <w:divsChild>
                <w:div w:id="79760627">
                  <w:marLeft w:val="0"/>
                  <w:marRight w:val="0"/>
                  <w:marTop w:val="0"/>
                  <w:marBottom w:val="0"/>
                  <w:divBdr>
                    <w:top w:val="none" w:sz="0" w:space="0" w:color="auto"/>
                    <w:left w:val="none" w:sz="0" w:space="0" w:color="auto"/>
                    <w:bottom w:val="none" w:sz="0" w:space="0" w:color="auto"/>
                    <w:right w:val="none" w:sz="0" w:space="0" w:color="auto"/>
                  </w:divBdr>
                  <w:divsChild>
                    <w:div w:id="1231618291">
                      <w:marLeft w:val="0"/>
                      <w:marRight w:val="0"/>
                      <w:marTop w:val="0"/>
                      <w:marBottom w:val="0"/>
                      <w:divBdr>
                        <w:top w:val="none" w:sz="0" w:space="0" w:color="auto"/>
                        <w:left w:val="none" w:sz="0" w:space="0" w:color="auto"/>
                        <w:bottom w:val="none" w:sz="0" w:space="0" w:color="auto"/>
                        <w:right w:val="none" w:sz="0" w:space="0" w:color="auto"/>
                      </w:divBdr>
                    </w:div>
                  </w:divsChild>
                </w:div>
                <w:div w:id="224025158">
                  <w:marLeft w:val="0"/>
                  <w:marRight w:val="0"/>
                  <w:marTop w:val="0"/>
                  <w:marBottom w:val="0"/>
                  <w:divBdr>
                    <w:top w:val="none" w:sz="0" w:space="0" w:color="auto"/>
                    <w:left w:val="none" w:sz="0" w:space="0" w:color="auto"/>
                    <w:bottom w:val="none" w:sz="0" w:space="0" w:color="auto"/>
                    <w:right w:val="none" w:sz="0" w:space="0" w:color="auto"/>
                  </w:divBdr>
                  <w:divsChild>
                    <w:div w:id="45423264">
                      <w:marLeft w:val="0"/>
                      <w:marRight w:val="0"/>
                      <w:marTop w:val="0"/>
                      <w:marBottom w:val="0"/>
                      <w:divBdr>
                        <w:top w:val="none" w:sz="0" w:space="0" w:color="auto"/>
                        <w:left w:val="none" w:sz="0" w:space="0" w:color="auto"/>
                        <w:bottom w:val="none" w:sz="0" w:space="0" w:color="auto"/>
                        <w:right w:val="none" w:sz="0" w:space="0" w:color="auto"/>
                      </w:divBdr>
                    </w:div>
                  </w:divsChild>
                </w:div>
                <w:div w:id="488903763">
                  <w:marLeft w:val="0"/>
                  <w:marRight w:val="0"/>
                  <w:marTop w:val="0"/>
                  <w:marBottom w:val="0"/>
                  <w:divBdr>
                    <w:top w:val="none" w:sz="0" w:space="0" w:color="auto"/>
                    <w:left w:val="none" w:sz="0" w:space="0" w:color="auto"/>
                    <w:bottom w:val="none" w:sz="0" w:space="0" w:color="auto"/>
                    <w:right w:val="none" w:sz="0" w:space="0" w:color="auto"/>
                  </w:divBdr>
                  <w:divsChild>
                    <w:div w:id="243220562">
                      <w:marLeft w:val="0"/>
                      <w:marRight w:val="0"/>
                      <w:marTop w:val="0"/>
                      <w:marBottom w:val="0"/>
                      <w:divBdr>
                        <w:top w:val="none" w:sz="0" w:space="0" w:color="auto"/>
                        <w:left w:val="none" w:sz="0" w:space="0" w:color="auto"/>
                        <w:bottom w:val="none" w:sz="0" w:space="0" w:color="auto"/>
                        <w:right w:val="none" w:sz="0" w:space="0" w:color="auto"/>
                      </w:divBdr>
                    </w:div>
                  </w:divsChild>
                </w:div>
                <w:div w:id="641617376">
                  <w:marLeft w:val="0"/>
                  <w:marRight w:val="0"/>
                  <w:marTop w:val="0"/>
                  <w:marBottom w:val="0"/>
                  <w:divBdr>
                    <w:top w:val="none" w:sz="0" w:space="0" w:color="auto"/>
                    <w:left w:val="none" w:sz="0" w:space="0" w:color="auto"/>
                    <w:bottom w:val="none" w:sz="0" w:space="0" w:color="auto"/>
                    <w:right w:val="none" w:sz="0" w:space="0" w:color="auto"/>
                  </w:divBdr>
                  <w:divsChild>
                    <w:div w:id="1108433003">
                      <w:marLeft w:val="0"/>
                      <w:marRight w:val="0"/>
                      <w:marTop w:val="0"/>
                      <w:marBottom w:val="0"/>
                      <w:divBdr>
                        <w:top w:val="none" w:sz="0" w:space="0" w:color="auto"/>
                        <w:left w:val="none" w:sz="0" w:space="0" w:color="auto"/>
                        <w:bottom w:val="none" w:sz="0" w:space="0" w:color="auto"/>
                        <w:right w:val="none" w:sz="0" w:space="0" w:color="auto"/>
                      </w:divBdr>
                    </w:div>
                  </w:divsChild>
                </w:div>
                <w:div w:id="687174838">
                  <w:marLeft w:val="0"/>
                  <w:marRight w:val="0"/>
                  <w:marTop w:val="0"/>
                  <w:marBottom w:val="0"/>
                  <w:divBdr>
                    <w:top w:val="none" w:sz="0" w:space="0" w:color="auto"/>
                    <w:left w:val="none" w:sz="0" w:space="0" w:color="auto"/>
                    <w:bottom w:val="none" w:sz="0" w:space="0" w:color="auto"/>
                    <w:right w:val="none" w:sz="0" w:space="0" w:color="auto"/>
                  </w:divBdr>
                  <w:divsChild>
                    <w:div w:id="1488741537">
                      <w:marLeft w:val="0"/>
                      <w:marRight w:val="0"/>
                      <w:marTop w:val="0"/>
                      <w:marBottom w:val="0"/>
                      <w:divBdr>
                        <w:top w:val="none" w:sz="0" w:space="0" w:color="auto"/>
                        <w:left w:val="none" w:sz="0" w:space="0" w:color="auto"/>
                        <w:bottom w:val="none" w:sz="0" w:space="0" w:color="auto"/>
                        <w:right w:val="none" w:sz="0" w:space="0" w:color="auto"/>
                      </w:divBdr>
                    </w:div>
                  </w:divsChild>
                </w:div>
                <w:div w:id="690759853">
                  <w:marLeft w:val="0"/>
                  <w:marRight w:val="0"/>
                  <w:marTop w:val="0"/>
                  <w:marBottom w:val="0"/>
                  <w:divBdr>
                    <w:top w:val="none" w:sz="0" w:space="0" w:color="auto"/>
                    <w:left w:val="none" w:sz="0" w:space="0" w:color="auto"/>
                    <w:bottom w:val="none" w:sz="0" w:space="0" w:color="auto"/>
                    <w:right w:val="none" w:sz="0" w:space="0" w:color="auto"/>
                  </w:divBdr>
                  <w:divsChild>
                    <w:div w:id="479225831">
                      <w:marLeft w:val="0"/>
                      <w:marRight w:val="0"/>
                      <w:marTop w:val="0"/>
                      <w:marBottom w:val="0"/>
                      <w:divBdr>
                        <w:top w:val="none" w:sz="0" w:space="0" w:color="auto"/>
                        <w:left w:val="none" w:sz="0" w:space="0" w:color="auto"/>
                        <w:bottom w:val="none" w:sz="0" w:space="0" w:color="auto"/>
                        <w:right w:val="none" w:sz="0" w:space="0" w:color="auto"/>
                      </w:divBdr>
                    </w:div>
                  </w:divsChild>
                </w:div>
                <w:div w:id="770200267">
                  <w:marLeft w:val="0"/>
                  <w:marRight w:val="0"/>
                  <w:marTop w:val="0"/>
                  <w:marBottom w:val="0"/>
                  <w:divBdr>
                    <w:top w:val="none" w:sz="0" w:space="0" w:color="auto"/>
                    <w:left w:val="none" w:sz="0" w:space="0" w:color="auto"/>
                    <w:bottom w:val="none" w:sz="0" w:space="0" w:color="auto"/>
                    <w:right w:val="none" w:sz="0" w:space="0" w:color="auto"/>
                  </w:divBdr>
                  <w:divsChild>
                    <w:div w:id="1119643036">
                      <w:marLeft w:val="0"/>
                      <w:marRight w:val="0"/>
                      <w:marTop w:val="0"/>
                      <w:marBottom w:val="0"/>
                      <w:divBdr>
                        <w:top w:val="none" w:sz="0" w:space="0" w:color="auto"/>
                        <w:left w:val="none" w:sz="0" w:space="0" w:color="auto"/>
                        <w:bottom w:val="none" w:sz="0" w:space="0" w:color="auto"/>
                        <w:right w:val="none" w:sz="0" w:space="0" w:color="auto"/>
                      </w:divBdr>
                    </w:div>
                  </w:divsChild>
                </w:div>
                <w:div w:id="805778695">
                  <w:marLeft w:val="0"/>
                  <w:marRight w:val="0"/>
                  <w:marTop w:val="0"/>
                  <w:marBottom w:val="0"/>
                  <w:divBdr>
                    <w:top w:val="none" w:sz="0" w:space="0" w:color="auto"/>
                    <w:left w:val="none" w:sz="0" w:space="0" w:color="auto"/>
                    <w:bottom w:val="none" w:sz="0" w:space="0" w:color="auto"/>
                    <w:right w:val="none" w:sz="0" w:space="0" w:color="auto"/>
                  </w:divBdr>
                  <w:divsChild>
                    <w:div w:id="1909346084">
                      <w:marLeft w:val="0"/>
                      <w:marRight w:val="0"/>
                      <w:marTop w:val="0"/>
                      <w:marBottom w:val="0"/>
                      <w:divBdr>
                        <w:top w:val="none" w:sz="0" w:space="0" w:color="auto"/>
                        <w:left w:val="none" w:sz="0" w:space="0" w:color="auto"/>
                        <w:bottom w:val="none" w:sz="0" w:space="0" w:color="auto"/>
                        <w:right w:val="none" w:sz="0" w:space="0" w:color="auto"/>
                      </w:divBdr>
                    </w:div>
                  </w:divsChild>
                </w:div>
                <w:div w:id="826868067">
                  <w:marLeft w:val="0"/>
                  <w:marRight w:val="0"/>
                  <w:marTop w:val="0"/>
                  <w:marBottom w:val="0"/>
                  <w:divBdr>
                    <w:top w:val="none" w:sz="0" w:space="0" w:color="auto"/>
                    <w:left w:val="none" w:sz="0" w:space="0" w:color="auto"/>
                    <w:bottom w:val="none" w:sz="0" w:space="0" w:color="auto"/>
                    <w:right w:val="none" w:sz="0" w:space="0" w:color="auto"/>
                  </w:divBdr>
                  <w:divsChild>
                    <w:div w:id="1451241623">
                      <w:marLeft w:val="0"/>
                      <w:marRight w:val="0"/>
                      <w:marTop w:val="0"/>
                      <w:marBottom w:val="0"/>
                      <w:divBdr>
                        <w:top w:val="none" w:sz="0" w:space="0" w:color="auto"/>
                        <w:left w:val="none" w:sz="0" w:space="0" w:color="auto"/>
                        <w:bottom w:val="none" w:sz="0" w:space="0" w:color="auto"/>
                        <w:right w:val="none" w:sz="0" w:space="0" w:color="auto"/>
                      </w:divBdr>
                    </w:div>
                  </w:divsChild>
                </w:div>
                <w:div w:id="863634500">
                  <w:marLeft w:val="0"/>
                  <w:marRight w:val="0"/>
                  <w:marTop w:val="0"/>
                  <w:marBottom w:val="0"/>
                  <w:divBdr>
                    <w:top w:val="none" w:sz="0" w:space="0" w:color="auto"/>
                    <w:left w:val="none" w:sz="0" w:space="0" w:color="auto"/>
                    <w:bottom w:val="none" w:sz="0" w:space="0" w:color="auto"/>
                    <w:right w:val="none" w:sz="0" w:space="0" w:color="auto"/>
                  </w:divBdr>
                  <w:divsChild>
                    <w:div w:id="1794132762">
                      <w:marLeft w:val="0"/>
                      <w:marRight w:val="0"/>
                      <w:marTop w:val="0"/>
                      <w:marBottom w:val="0"/>
                      <w:divBdr>
                        <w:top w:val="none" w:sz="0" w:space="0" w:color="auto"/>
                        <w:left w:val="none" w:sz="0" w:space="0" w:color="auto"/>
                        <w:bottom w:val="none" w:sz="0" w:space="0" w:color="auto"/>
                        <w:right w:val="none" w:sz="0" w:space="0" w:color="auto"/>
                      </w:divBdr>
                    </w:div>
                  </w:divsChild>
                </w:div>
                <w:div w:id="1048840705">
                  <w:marLeft w:val="0"/>
                  <w:marRight w:val="0"/>
                  <w:marTop w:val="0"/>
                  <w:marBottom w:val="0"/>
                  <w:divBdr>
                    <w:top w:val="none" w:sz="0" w:space="0" w:color="auto"/>
                    <w:left w:val="none" w:sz="0" w:space="0" w:color="auto"/>
                    <w:bottom w:val="none" w:sz="0" w:space="0" w:color="auto"/>
                    <w:right w:val="none" w:sz="0" w:space="0" w:color="auto"/>
                  </w:divBdr>
                  <w:divsChild>
                    <w:div w:id="1514420336">
                      <w:marLeft w:val="0"/>
                      <w:marRight w:val="0"/>
                      <w:marTop w:val="0"/>
                      <w:marBottom w:val="0"/>
                      <w:divBdr>
                        <w:top w:val="none" w:sz="0" w:space="0" w:color="auto"/>
                        <w:left w:val="none" w:sz="0" w:space="0" w:color="auto"/>
                        <w:bottom w:val="none" w:sz="0" w:space="0" w:color="auto"/>
                        <w:right w:val="none" w:sz="0" w:space="0" w:color="auto"/>
                      </w:divBdr>
                    </w:div>
                  </w:divsChild>
                </w:div>
                <w:div w:id="1119910196">
                  <w:marLeft w:val="0"/>
                  <w:marRight w:val="0"/>
                  <w:marTop w:val="0"/>
                  <w:marBottom w:val="0"/>
                  <w:divBdr>
                    <w:top w:val="none" w:sz="0" w:space="0" w:color="auto"/>
                    <w:left w:val="none" w:sz="0" w:space="0" w:color="auto"/>
                    <w:bottom w:val="none" w:sz="0" w:space="0" w:color="auto"/>
                    <w:right w:val="none" w:sz="0" w:space="0" w:color="auto"/>
                  </w:divBdr>
                  <w:divsChild>
                    <w:div w:id="1391492760">
                      <w:marLeft w:val="0"/>
                      <w:marRight w:val="0"/>
                      <w:marTop w:val="0"/>
                      <w:marBottom w:val="0"/>
                      <w:divBdr>
                        <w:top w:val="none" w:sz="0" w:space="0" w:color="auto"/>
                        <w:left w:val="none" w:sz="0" w:space="0" w:color="auto"/>
                        <w:bottom w:val="none" w:sz="0" w:space="0" w:color="auto"/>
                        <w:right w:val="none" w:sz="0" w:space="0" w:color="auto"/>
                      </w:divBdr>
                    </w:div>
                  </w:divsChild>
                </w:div>
                <w:div w:id="1189294105">
                  <w:marLeft w:val="0"/>
                  <w:marRight w:val="0"/>
                  <w:marTop w:val="0"/>
                  <w:marBottom w:val="0"/>
                  <w:divBdr>
                    <w:top w:val="none" w:sz="0" w:space="0" w:color="auto"/>
                    <w:left w:val="none" w:sz="0" w:space="0" w:color="auto"/>
                    <w:bottom w:val="none" w:sz="0" w:space="0" w:color="auto"/>
                    <w:right w:val="none" w:sz="0" w:space="0" w:color="auto"/>
                  </w:divBdr>
                  <w:divsChild>
                    <w:div w:id="480578095">
                      <w:marLeft w:val="0"/>
                      <w:marRight w:val="0"/>
                      <w:marTop w:val="0"/>
                      <w:marBottom w:val="0"/>
                      <w:divBdr>
                        <w:top w:val="none" w:sz="0" w:space="0" w:color="auto"/>
                        <w:left w:val="none" w:sz="0" w:space="0" w:color="auto"/>
                        <w:bottom w:val="none" w:sz="0" w:space="0" w:color="auto"/>
                        <w:right w:val="none" w:sz="0" w:space="0" w:color="auto"/>
                      </w:divBdr>
                    </w:div>
                  </w:divsChild>
                </w:div>
                <w:div w:id="1413894501">
                  <w:marLeft w:val="0"/>
                  <w:marRight w:val="0"/>
                  <w:marTop w:val="0"/>
                  <w:marBottom w:val="0"/>
                  <w:divBdr>
                    <w:top w:val="none" w:sz="0" w:space="0" w:color="auto"/>
                    <w:left w:val="none" w:sz="0" w:space="0" w:color="auto"/>
                    <w:bottom w:val="none" w:sz="0" w:space="0" w:color="auto"/>
                    <w:right w:val="none" w:sz="0" w:space="0" w:color="auto"/>
                  </w:divBdr>
                  <w:divsChild>
                    <w:div w:id="1741171407">
                      <w:marLeft w:val="0"/>
                      <w:marRight w:val="0"/>
                      <w:marTop w:val="0"/>
                      <w:marBottom w:val="0"/>
                      <w:divBdr>
                        <w:top w:val="none" w:sz="0" w:space="0" w:color="auto"/>
                        <w:left w:val="none" w:sz="0" w:space="0" w:color="auto"/>
                        <w:bottom w:val="none" w:sz="0" w:space="0" w:color="auto"/>
                        <w:right w:val="none" w:sz="0" w:space="0" w:color="auto"/>
                      </w:divBdr>
                    </w:div>
                  </w:divsChild>
                </w:div>
                <w:div w:id="1567688827">
                  <w:marLeft w:val="0"/>
                  <w:marRight w:val="0"/>
                  <w:marTop w:val="0"/>
                  <w:marBottom w:val="0"/>
                  <w:divBdr>
                    <w:top w:val="none" w:sz="0" w:space="0" w:color="auto"/>
                    <w:left w:val="none" w:sz="0" w:space="0" w:color="auto"/>
                    <w:bottom w:val="none" w:sz="0" w:space="0" w:color="auto"/>
                    <w:right w:val="none" w:sz="0" w:space="0" w:color="auto"/>
                  </w:divBdr>
                  <w:divsChild>
                    <w:div w:id="1117024750">
                      <w:marLeft w:val="0"/>
                      <w:marRight w:val="0"/>
                      <w:marTop w:val="0"/>
                      <w:marBottom w:val="0"/>
                      <w:divBdr>
                        <w:top w:val="none" w:sz="0" w:space="0" w:color="auto"/>
                        <w:left w:val="none" w:sz="0" w:space="0" w:color="auto"/>
                        <w:bottom w:val="none" w:sz="0" w:space="0" w:color="auto"/>
                        <w:right w:val="none" w:sz="0" w:space="0" w:color="auto"/>
                      </w:divBdr>
                    </w:div>
                  </w:divsChild>
                </w:div>
                <w:div w:id="1611547529">
                  <w:marLeft w:val="0"/>
                  <w:marRight w:val="0"/>
                  <w:marTop w:val="0"/>
                  <w:marBottom w:val="0"/>
                  <w:divBdr>
                    <w:top w:val="none" w:sz="0" w:space="0" w:color="auto"/>
                    <w:left w:val="none" w:sz="0" w:space="0" w:color="auto"/>
                    <w:bottom w:val="none" w:sz="0" w:space="0" w:color="auto"/>
                    <w:right w:val="none" w:sz="0" w:space="0" w:color="auto"/>
                  </w:divBdr>
                  <w:divsChild>
                    <w:div w:id="1013922879">
                      <w:marLeft w:val="0"/>
                      <w:marRight w:val="0"/>
                      <w:marTop w:val="0"/>
                      <w:marBottom w:val="0"/>
                      <w:divBdr>
                        <w:top w:val="none" w:sz="0" w:space="0" w:color="auto"/>
                        <w:left w:val="none" w:sz="0" w:space="0" w:color="auto"/>
                        <w:bottom w:val="none" w:sz="0" w:space="0" w:color="auto"/>
                        <w:right w:val="none" w:sz="0" w:space="0" w:color="auto"/>
                      </w:divBdr>
                    </w:div>
                  </w:divsChild>
                </w:div>
                <w:div w:id="1662346015">
                  <w:marLeft w:val="0"/>
                  <w:marRight w:val="0"/>
                  <w:marTop w:val="0"/>
                  <w:marBottom w:val="0"/>
                  <w:divBdr>
                    <w:top w:val="none" w:sz="0" w:space="0" w:color="auto"/>
                    <w:left w:val="none" w:sz="0" w:space="0" w:color="auto"/>
                    <w:bottom w:val="none" w:sz="0" w:space="0" w:color="auto"/>
                    <w:right w:val="none" w:sz="0" w:space="0" w:color="auto"/>
                  </w:divBdr>
                  <w:divsChild>
                    <w:div w:id="2080054216">
                      <w:marLeft w:val="0"/>
                      <w:marRight w:val="0"/>
                      <w:marTop w:val="0"/>
                      <w:marBottom w:val="0"/>
                      <w:divBdr>
                        <w:top w:val="none" w:sz="0" w:space="0" w:color="auto"/>
                        <w:left w:val="none" w:sz="0" w:space="0" w:color="auto"/>
                        <w:bottom w:val="none" w:sz="0" w:space="0" w:color="auto"/>
                        <w:right w:val="none" w:sz="0" w:space="0" w:color="auto"/>
                      </w:divBdr>
                    </w:div>
                  </w:divsChild>
                </w:div>
                <w:div w:id="1845507952">
                  <w:marLeft w:val="0"/>
                  <w:marRight w:val="0"/>
                  <w:marTop w:val="0"/>
                  <w:marBottom w:val="0"/>
                  <w:divBdr>
                    <w:top w:val="none" w:sz="0" w:space="0" w:color="auto"/>
                    <w:left w:val="none" w:sz="0" w:space="0" w:color="auto"/>
                    <w:bottom w:val="none" w:sz="0" w:space="0" w:color="auto"/>
                    <w:right w:val="none" w:sz="0" w:space="0" w:color="auto"/>
                  </w:divBdr>
                  <w:divsChild>
                    <w:div w:id="641929373">
                      <w:marLeft w:val="0"/>
                      <w:marRight w:val="0"/>
                      <w:marTop w:val="0"/>
                      <w:marBottom w:val="0"/>
                      <w:divBdr>
                        <w:top w:val="none" w:sz="0" w:space="0" w:color="auto"/>
                        <w:left w:val="none" w:sz="0" w:space="0" w:color="auto"/>
                        <w:bottom w:val="none" w:sz="0" w:space="0" w:color="auto"/>
                        <w:right w:val="none" w:sz="0" w:space="0" w:color="auto"/>
                      </w:divBdr>
                    </w:div>
                  </w:divsChild>
                </w:div>
                <w:div w:id="1857650631">
                  <w:marLeft w:val="0"/>
                  <w:marRight w:val="0"/>
                  <w:marTop w:val="0"/>
                  <w:marBottom w:val="0"/>
                  <w:divBdr>
                    <w:top w:val="none" w:sz="0" w:space="0" w:color="auto"/>
                    <w:left w:val="none" w:sz="0" w:space="0" w:color="auto"/>
                    <w:bottom w:val="none" w:sz="0" w:space="0" w:color="auto"/>
                    <w:right w:val="none" w:sz="0" w:space="0" w:color="auto"/>
                  </w:divBdr>
                  <w:divsChild>
                    <w:div w:id="1642348378">
                      <w:marLeft w:val="0"/>
                      <w:marRight w:val="0"/>
                      <w:marTop w:val="0"/>
                      <w:marBottom w:val="0"/>
                      <w:divBdr>
                        <w:top w:val="none" w:sz="0" w:space="0" w:color="auto"/>
                        <w:left w:val="none" w:sz="0" w:space="0" w:color="auto"/>
                        <w:bottom w:val="none" w:sz="0" w:space="0" w:color="auto"/>
                        <w:right w:val="none" w:sz="0" w:space="0" w:color="auto"/>
                      </w:divBdr>
                    </w:div>
                  </w:divsChild>
                </w:div>
                <w:div w:id="1872960542">
                  <w:marLeft w:val="0"/>
                  <w:marRight w:val="0"/>
                  <w:marTop w:val="0"/>
                  <w:marBottom w:val="0"/>
                  <w:divBdr>
                    <w:top w:val="none" w:sz="0" w:space="0" w:color="auto"/>
                    <w:left w:val="none" w:sz="0" w:space="0" w:color="auto"/>
                    <w:bottom w:val="none" w:sz="0" w:space="0" w:color="auto"/>
                    <w:right w:val="none" w:sz="0" w:space="0" w:color="auto"/>
                  </w:divBdr>
                  <w:divsChild>
                    <w:div w:id="1574311607">
                      <w:marLeft w:val="0"/>
                      <w:marRight w:val="0"/>
                      <w:marTop w:val="0"/>
                      <w:marBottom w:val="0"/>
                      <w:divBdr>
                        <w:top w:val="none" w:sz="0" w:space="0" w:color="auto"/>
                        <w:left w:val="none" w:sz="0" w:space="0" w:color="auto"/>
                        <w:bottom w:val="none" w:sz="0" w:space="0" w:color="auto"/>
                        <w:right w:val="none" w:sz="0" w:space="0" w:color="auto"/>
                      </w:divBdr>
                    </w:div>
                  </w:divsChild>
                </w:div>
                <w:div w:id="1888485851">
                  <w:marLeft w:val="0"/>
                  <w:marRight w:val="0"/>
                  <w:marTop w:val="0"/>
                  <w:marBottom w:val="0"/>
                  <w:divBdr>
                    <w:top w:val="none" w:sz="0" w:space="0" w:color="auto"/>
                    <w:left w:val="none" w:sz="0" w:space="0" w:color="auto"/>
                    <w:bottom w:val="none" w:sz="0" w:space="0" w:color="auto"/>
                    <w:right w:val="none" w:sz="0" w:space="0" w:color="auto"/>
                  </w:divBdr>
                  <w:divsChild>
                    <w:div w:id="1098982689">
                      <w:marLeft w:val="0"/>
                      <w:marRight w:val="0"/>
                      <w:marTop w:val="0"/>
                      <w:marBottom w:val="0"/>
                      <w:divBdr>
                        <w:top w:val="none" w:sz="0" w:space="0" w:color="auto"/>
                        <w:left w:val="none" w:sz="0" w:space="0" w:color="auto"/>
                        <w:bottom w:val="none" w:sz="0" w:space="0" w:color="auto"/>
                        <w:right w:val="none" w:sz="0" w:space="0" w:color="auto"/>
                      </w:divBdr>
                    </w:div>
                  </w:divsChild>
                </w:div>
                <w:div w:id="1925841991">
                  <w:marLeft w:val="0"/>
                  <w:marRight w:val="0"/>
                  <w:marTop w:val="0"/>
                  <w:marBottom w:val="0"/>
                  <w:divBdr>
                    <w:top w:val="none" w:sz="0" w:space="0" w:color="auto"/>
                    <w:left w:val="none" w:sz="0" w:space="0" w:color="auto"/>
                    <w:bottom w:val="none" w:sz="0" w:space="0" w:color="auto"/>
                    <w:right w:val="none" w:sz="0" w:space="0" w:color="auto"/>
                  </w:divBdr>
                  <w:divsChild>
                    <w:div w:id="1445878580">
                      <w:marLeft w:val="0"/>
                      <w:marRight w:val="0"/>
                      <w:marTop w:val="0"/>
                      <w:marBottom w:val="0"/>
                      <w:divBdr>
                        <w:top w:val="none" w:sz="0" w:space="0" w:color="auto"/>
                        <w:left w:val="none" w:sz="0" w:space="0" w:color="auto"/>
                        <w:bottom w:val="none" w:sz="0" w:space="0" w:color="auto"/>
                        <w:right w:val="none" w:sz="0" w:space="0" w:color="auto"/>
                      </w:divBdr>
                    </w:div>
                  </w:divsChild>
                </w:div>
                <w:div w:id="1964336862">
                  <w:marLeft w:val="0"/>
                  <w:marRight w:val="0"/>
                  <w:marTop w:val="0"/>
                  <w:marBottom w:val="0"/>
                  <w:divBdr>
                    <w:top w:val="none" w:sz="0" w:space="0" w:color="auto"/>
                    <w:left w:val="none" w:sz="0" w:space="0" w:color="auto"/>
                    <w:bottom w:val="none" w:sz="0" w:space="0" w:color="auto"/>
                    <w:right w:val="none" w:sz="0" w:space="0" w:color="auto"/>
                  </w:divBdr>
                  <w:divsChild>
                    <w:div w:id="1314216085">
                      <w:marLeft w:val="0"/>
                      <w:marRight w:val="0"/>
                      <w:marTop w:val="0"/>
                      <w:marBottom w:val="0"/>
                      <w:divBdr>
                        <w:top w:val="none" w:sz="0" w:space="0" w:color="auto"/>
                        <w:left w:val="none" w:sz="0" w:space="0" w:color="auto"/>
                        <w:bottom w:val="none" w:sz="0" w:space="0" w:color="auto"/>
                        <w:right w:val="none" w:sz="0" w:space="0" w:color="auto"/>
                      </w:divBdr>
                    </w:div>
                  </w:divsChild>
                </w:div>
                <w:div w:id="1994213600">
                  <w:marLeft w:val="0"/>
                  <w:marRight w:val="0"/>
                  <w:marTop w:val="0"/>
                  <w:marBottom w:val="0"/>
                  <w:divBdr>
                    <w:top w:val="none" w:sz="0" w:space="0" w:color="auto"/>
                    <w:left w:val="none" w:sz="0" w:space="0" w:color="auto"/>
                    <w:bottom w:val="none" w:sz="0" w:space="0" w:color="auto"/>
                    <w:right w:val="none" w:sz="0" w:space="0" w:color="auto"/>
                  </w:divBdr>
                  <w:divsChild>
                    <w:div w:id="2071614626">
                      <w:marLeft w:val="0"/>
                      <w:marRight w:val="0"/>
                      <w:marTop w:val="0"/>
                      <w:marBottom w:val="0"/>
                      <w:divBdr>
                        <w:top w:val="none" w:sz="0" w:space="0" w:color="auto"/>
                        <w:left w:val="none" w:sz="0" w:space="0" w:color="auto"/>
                        <w:bottom w:val="none" w:sz="0" w:space="0" w:color="auto"/>
                        <w:right w:val="none" w:sz="0" w:space="0" w:color="auto"/>
                      </w:divBdr>
                    </w:div>
                  </w:divsChild>
                </w:div>
                <w:div w:id="2026010288">
                  <w:marLeft w:val="0"/>
                  <w:marRight w:val="0"/>
                  <w:marTop w:val="0"/>
                  <w:marBottom w:val="0"/>
                  <w:divBdr>
                    <w:top w:val="none" w:sz="0" w:space="0" w:color="auto"/>
                    <w:left w:val="none" w:sz="0" w:space="0" w:color="auto"/>
                    <w:bottom w:val="none" w:sz="0" w:space="0" w:color="auto"/>
                    <w:right w:val="none" w:sz="0" w:space="0" w:color="auto"/>
                  </w:divBdr>
                  <w:divsChild>
                    <w:div w:id="12257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97733">
          <w:marLeft w:val="0"/>
          <w:marRight w:val="0"/>
          <w:marTop w:val="0"/>
          <w:marBottom w:val="0"/>
          <w:divBdr>
            <w:top w:val="none" w:sz="0" w:space="0" w:color="auto"/>
            <w:left w:val="none" w:sz="0" w:space="0" w:color="auto"/>
            <w:bottom w:val="none" w:sz="0" w:space="0" w:color="auto"/>
            <w:right w:val="none" w:sz="0" w:space="0" w:color="auto"/>
          </w:divBdr>
        </w:div>
        <w:div w:id="1108740182">
          <w:marLeft w:val="0"/>
          <w:marRight w:val="0"/>
          <w:marTop w:val="0"/>
          <w:marBottom w:val="0"/>
          <w:divBdr>
            <w:top w:val="none" w:sz="0" w:space="0" w:color="auto"/>
            <w:left w:val="none" w:sz="0" w:space="0" w:color="auto"/>
            <w:bottom w:val="none" w:sz="0" w:space="0" w:color="auto"/>
            <w:right w:val="none" w:sz="0" w:space="0" w:color="auto"/>
          </w:divBdr>
        </w:div>
        <w:div w:id="1434280183">
          <w:marLeft w:val="0"/>
          <w:marRight w:val="0"/>
          <w:marTop w:val="0"/>
          <w:marBottom w:val="0"/>
          <w:divBdr>
            <w:top w:val="none" w:sz="0" w:space="0" w:color="auto"/>
            <w:left w:val="none" w:sz="0" w:space="0" w:color="auto"/>
            <w:bottom w:val="none" w:sz="0" w:space="0" w:color="auto"/>
            <w:right w:val="none" w:sz="0" w:space="0" w:color="auto"/>
          </w:divBdr>
        </w:div>
        <w:div w:id="1587498379">
          <w:marLeft w:val="0"/>
          <w:marRight w:val="0"/>
          <w:marTop w:val="0"/>
          <w:marBottom w:val="0"/>
          <w:divBdr>
            <w:top w:val="none" w:sz="0" w:space="0" w:color="auto"/>
            <w:left w:val="none" w:sz="0" w:space="0" w:color="auto"/>
            <w:bottom w:val="none" w:sz="0" w:space="0" w:color="auto"/>
            <w:right w:val="none" w:sz="0" w:space="0" w:color="auto"/>
          </w:divBdr>
        </w:div>
        <w:div w:id="2112166203">
          <w:marLeft w:val="0"/>
          <w:marRight w:val="0"/>
          <w:marTop w:val="0"/>
          <w:marBottom w:val="0"/>
          <w:divBdr>
            <w:top w:val="none" w:sz="0" w:space="0" w:color="auto"/>
            <w:left w:val="none" w:sz="0" w:space="0" w:color="auto"/>
            <w:bottom w:val="none" w:sz="0" w:space="0" w:color="auto"/>
            <w:right w:val="none" w:sz="0" w:space="0" w:color="auto"/>
          </w:divBdr>
        </w:div>
        <w:div w:id="2125536676">
          <w:marLeft w:val="0"/>
          <w:marRight w:val="0"/>
          <w:marTop w:val="0"/>
          <w:marBottom w:val="0"/>
          <w:divBdr>
            <w:top w:val="none" w:sz="0" w:space="0" w:color="auto"/>
            <w:left w:val="none" w:sz="0" w:space="0" w:color="auto"/>
            <w:bottom w:val="none" w:sz="0" w:space="0" w:color="auto"/>
            <w:right w:val="none" w:sz="0" w:space="0" w:color="auto"/>
          </w:divBdr>
        </w:div>
      </w:divsChild>
    </w:div>
    <w:div w:id="1893928598">
      <w:bodyDiv w:val="1"/>
      <w:marLeft w:val="0"/>
      <w:marRight w:val="0"/>
      <w:marTop w:val="0"/>
      <w:marBottom w:val="0"/>
      <w:divBdr>
        <w:top w:val="none" w:sz="0" w:space="0" w:color="auto"/>
        <w:left w:val="none" w:sz="0" w:space="0" w:color="auto"/>
        <w:bottom w:val="none" w:sz="0" w:space="0" w:color="auto"/>
        <w:right w:val="none" w:sz="0" w:space="0" w:color="auto"/>
      </w:divBdr>
      <w:divsChild>
        <w:div w:id="291985509">
          <w:marLeft w:val="0"/>
          <w:marRight w:val="0"/>
          <w:marTop w:val="0"/>
          <w:marBottom w:val="0"/>
          <w:divBdr>
            <w:top w:val="none" w:sz="0" w:space="0" w:color="auto"/>
            <w:left w:val="none" w:sz="0" w:space="0" w:color="auto"/>
            <w:bottom w:val="none" w:sz="0" w:space="0" w:color="auto"/>
            <w:right w:val="none" w:sz="0" w:space="0" w:color="auto"/>
          </w:divBdr>
        </w:div>
        <w:div w:id="582683718">
          <w:marLeft w:val="0"/>
          <w:marRight w:val="0"/>
          <w:marTop w:val="0"/>
          <w:marBottom w:val="0"/>
          <w:divBdr>
            <w:top w:val="none" w:sz="0" w:space="0" w:color="auto"/>
            <w:left w:val="none" w:sz="0" w:space="0" w:color="auto"/>
            <w:bottom w:val="none" w:sz="0" w:space="0" w:color="auto"/>
            <w:right w:val="none" w:sz="0" w:space="0" w:color="auto"/>
          </w:divBdr>
        </w:div>
        <w:div w:id="800851021">
          <w:marLeft w:val="0"/>
          <w:marRight w:val="0"/>
          <w:marTop w:val="0"/>
          <w:marBottom w:val="0"/>
          <w:divBdr>
            <w:top w:val="none" w:sz="0" w:space="0" w:color="auto"/>
            <w:left w:val="none" w:sz="0" w:space="0" w:color="auto"/>
            <w:bottom w:val="none" w:sz="0" w:space="0" w:color="auto"/>
            <w:right w:val="none" w:sz="0" w:space="0" w:color="auto"/>
          </w:divBdr>
        </w:div>
        <w:div w:id="839344942">
          <w:marLeft w:val="0"/>
          <w:marRight w:val="0"/>
          <w:marTop w:val="0"/>
          <w:marBottom w:val="0"/>
          <w:divBdr>
            <w:top w:val="none" w:sz="0" w:space="0" w:color="auto"/>
            <w:left w:val="none" w:sz="0" w:space="0" w:color="auto"/>
            <w:bottom w:val="none" w:sz="0" w:space="0" w:color="auto"/>
            <w:right w:val="none" w:sz="0" w:space="0" w:color="auto"/>
          </w:divBdr>
          <w:divsChild>
            <w:div w:id="39592607">
              <w:marLeft w:val="0"/>
              <w:marRight w:val="0"/>
              <w:marTop w:val="0"/>
              <w:marBottom w:val="0"/>
              <w:divBdr>
                <w:top w:val="none" w:sz="0" w:space="0" w:color="auto"/>
                <w:left w:val="none" w:sz="0" w:space="0" w:color="auto"/>
                <w:bottom w:val="none" w:sz="0" w:space="0" w:color="auto"/>
                <w:right w:val="none" w:sz="0" w:space="0" w:color="auto"/>
              </w:divBdr>
            </w:div>
            <w:div w:id="100806178">
              <w:marLeft w:val="0"/>
              <w:marRight w:val="0"/>
              <w:marTop w:val="0"/>
              <w:marBottom w:val="0"/>
              <w:divBdr>
                <w:top w:val="none" w:sz="0" w:space="0" w:color="auto"/>
                <w:left w:val="none" w:sz="0" w:space="0" w:color="auto"/>
                <w:bottom w:val="none" w:sz="0" w:space="0" w:color="auto"/>
                <w:right w:val="none" w:sz="0" w:space="0" w:color="auto"/>
              </w:divBdr>
            </w:div>
            <w:div w:id="481696798">
              <w:marLeft w:val="0"/>
              <w:marRight w:val="0"/>
              <w:marTop w:val="0"/>
              <w:marBottom w:val="0"/>
              <w:divBdr>
                <w:top w:val="none" w:sz="0" w:space="0" w:color="auto"/>
                <w:left w:val="none" w:sz="0" w:space="0" w:color="auto"/>
                <w:bottom w:val="none" w:sz="0" w:space="0" w:color="auto"/>
                <w:right w:val="none" w:sz="0" w:space="0" w:color="auto"/>
              </w:divBdr>
            </w:div>
            <w:div w:id="693196098">
              <w:marLeft w:val="0"/>
              <w:marRight w:val="0"/>
              <w:marTop w:val="0"/>
              <w:marBottom w:val="0"/>
              <w:divBdr>
                <w:top w:val="none" w:sz="0" w:space="0" w:color="auto"/>
                <w:left w:val="none" w:sz="0" w:space="0" w:color="auto"/>
                <w:bottom w:val="none" w:sz="0" w:space="0" w:color="auto"/>
                <w:right w:val="none" w:sz="0" w:space="0" w:color="auto"/>
              </w:divBdr>
            </w:div>
            <w:div w:id="782922790">
              <w:marLeft w:val="0"/>
              <w:marRight w:val="0"/>
              <w:marTop w:val="0"/>
              <w:marBottom w:val="0"/>
              <w:divBdr>
                <w:top w:val="none" w:sz="0" w:space="0" w:color="auto"/>
                <w:left w:val="none" w:sz="0" w:space="0" w:color="auto"/>
                <w:bottom w:val="none" w:sz="0" w:space="0" w:color="auto"/>
                <w:right w:val="none" w:sz="0" w:space="0" w:color="auto"/>
              </w:divBdr>
            </w:div>
            <w:div w:id="949631292">
              <w:marLeft w:val="0"/>
              <w:marRight w:val="0"/>
              <w:marTop w:val="0"/>
              <w:marBottom w:val="0"/>
              <w:divBdr>
                <w:top w:val="none" w:sz="0" w:space="0" w:color="auto"/>
                <w:left w:val="none" w:sz="0" w:space="0" w:color="auto"/>
                <w:bottom w:val="none" w:sz="0" w:space="0" w:color="auto"/>
                <w:right w:val="none" w:sz="0" w:space="0" w:color="auto"/>
              </w:divBdr>
            </w:div>
            <w:div w:id="987712390">
              <w:marLeft w:val="0"/>
              <w:marRight w:val="0"/>
              <w:marTop w:val="0"/>
              <w:marBottom w:val="0"/>
              <w:divBdr>
                <w:top w:val="none" w:sz="0" w:space="0" w:color="auto"/>
                <w:left w:val="none" w:sz="0" w:space="0" w:color="auto"/>
                <w:bottom w:val="none" w:sz="0" w:space="0" w:color="auto"/>
                <w:right w:val="none" w:sz="0" w:space="0" w:color="auto"/>
              </w:divBdr>
            </w:div>
            <w:div w:id="1022823854">
              <w:marLeft w:val="0"/>
              <w:marRight w:val="0"/>
              <w:marTop w:val="0"/>
              <w:marBottom w:val="0"/>
              <w:divBdr>
                <w:top w:val="none" w:sz="0" w:space="0" w:color="auto"/>
                <w:left w:val="none" w:sz="0" w:space="0" w:color="auto"/>
                <w:bottom w:val="none" w:sz="0" w:space="0" w:color="auto"/>
                <w:right w:val="none" w:sz="0" w:space="0" w:color="auto"/>
              </w:divBdr>
            </w:div>
            <w:div w:id="1037506132">
              <w:marLeft w:val="0"/>
              <w:marRight w:val="0"/>
              <w:marTop w:val="0"/>
              <w:marBottom w:val="0"/>
              <w:divBdr>
                <w:top w:val="none" w:sz="0" w:space="0" w:color="auto"/>
                <w:left w:val="none" w:sz="0" w:space="0" w:color="auto"/>
                <w:bottom w:val="none" w:sz="0" w:space="0" w:color="auto"/>
                <w:right w:val="none" w:sz="0" w:space="0" w:color="auto"/>
              </w:divBdr>
            </w:div>
            <w:div w:id="1123965265">
              <w:marLeft w:val="0"/>
              <w:marRight w:val="0"/>
              <w:marTop w:val="0"/>
              <w:marBottom w:val="0"/>
              <w:divBdr>
                <w:top w:val="none" w:sz="0" w:space="0" w:color="auto"/>
                <w:left w:val="none" w:sz="0" w:space="0" w:color="auto"/>
                <w:bottom w:val="none" w:sz="0" w:space="0" w:color="auto"/>
                <w:right w:val="none" w:sz="0" w:space="0" w:color="auto"/>
              </w:divBdr>
            </w:div>
            <w:div w:id="1229459206">
              <w:marLeft w:val="0"/>
              <w:marRight w:val="0"/>
              <w:marTop w:val="0"/>
              <w:marBottom w:val="0"/>
              <w:divBdr>
                <w:top w:val="none" w:sz="0" w:space="0" w:color="auto"/>
                <w:left w:val="none" w:sz="0" w:space="0" w:color="auto"/>
                <w:bottom w:val="none" w:sz="0" w:space="0" w:color="auto"/>
                <w:right w:val="none" w:sz="0" w:space="0" w:color="auto"/>
              </w:divBdr>
            </w:div>
            <w:div w:id="1408577789">
              <w:marLeft w:val="0"/>
              <w:marRight w:val="0"/>
              <w:marTop w:val="0"/>
              <w:marBottom w:val="0"/>
              <w:divBdr>
                <w:top w:val="none" w:sz="0" w:space="0" w:color="auto"/>
                <w:left w:val="none" w:sz="0" w:space="0" w:color="auto"/>
                <w:bottom w:val="none" w:sz="0" w:space="0" w:color="auto"/>
                <w:right w:val="none" w:sz="0" w:space="0" w:color="auto"/>
              </w:divBdr>
            </w:div>
            <w:div w:id="1547370581">
              <w:marLeft w:val="0"/>
              <w:marRight w:val="0"/>
              <w:marTop w:val="0"/>
              <w:marBottom w:val="0"/>
              <w:divBdr>
                <w:top w:val="none" w:sz="0" w:space="0" w:color="auto"/>
                <w:left w:val="none" w:sz="0" w:space="0" w:color="auto"/>
                <w:bottom w:val="none" w:sz="0" w:space="0" w:color="auto"/>
                <w:right w:val="none" w:sz="0" w:space="0" w:color="auto"/>
              </w:divBdr>
            </w:div>
            <w:div w:id="1581208164">
              <w:marLeft w:val="0"/>
              <w:marRight w:val="0"/>
              <w:marTop w:val="0"/>
              <w:marBottom w:val="0"/>
              <w:divBdr>
                <w:top w:val="none" w:sz="0" w:space="0" w:color="auto"/>
                <w:left w:val="none" w:sz="0" w:space="0" w:color="auto"/>
                <w:bottom w:val="none" w:sz="0" w:space="0" w:color="auto"/>
                <w:right w:val="none" w:sz="0" w:space="0" w:color="auto"/>
              </w:divBdr>
            </w:div>
            <w:div w:id="1910000557">
              <w:marLeft w:val="0"/>
              <w:marRight w:val="0"/>
              <w:marTop w:val="0"/>
              <w:marBottom w:val="0"/>
              <w:divBdr>
                <w:top w:val="none" w:sz="0" w:space="0" w:color="auto"/>
                <w:left w:val="none" w:sz="0" w:space="0" w:color="auto"/>
                <w:bottom w:val="none" w:sz="0" w:space="0" w:color="auto"/>
                <w:right w:val="none" w:sz="0" w:space="0" w:color="auto"/>
              </w:divBdr>
            </w:div>
            <w:div w:id="1928608064">
              <w:marLeft w:val="0"/>
              <w:marRight w:val="0"/>
              <w:marTop w:val="0"/>
              <w:marBottom w:val="0"/>
              <w:divBdr>
                <w:top w:val="none" w:sz="0" w:space="0" w:color="auto"/>
                <w:left w:val="none" w:sz="0" w:space="0" w:color="auto"/>
                <w:bottom w:val="none" w:sz="0" w:space="0" w:color="auto"/>
                <w:right w:val="none" w:sz="0" w:space="0" w:color="auto"/>
              </w:divBdr>
            </w:div>
            <w:div w:id="2016684237">
              <w:marLeft w:val="0"/>
              <w:marRight w:val="0"/>
              <w:marTop w:val="0"/>
              <w:marBottom w:val="0"/>
              <w:divBdr>
                <w:top w:val="none" w:sz="0" w:space="0" w:color="auto"/>
                <w:left w:val="none" w:sz="0" w:space="0" w:color="auto"/>
                <w:bottom w:val="none" w:sz="0" w:space="0" w:color="auto"/>
                <w:right w:val="none" w:sz="0" w:space="0" w:color="auto"/>
              </w:divBdr>
            </w:div>
          </w:divsChild>
        </w:div>
        <w:div w:id="1959872440">
          <w:marLeft w:val="0"/>
          <w:marRight w:val="0"/>
          <w:marTop w:val="0"/>
          <w:marBottom w:val="0"/>
          <w:divBdr>
            <w:top w:val="none" w:sz="0" w:space="0" w:color="auto"/>
            <w:left w:val="none" w:sz="0" w:space="0" w:color="auto"/>
            <w:bottom w:val="none" w:sz="0" w:space="0" w:color="auto"/>
            <w:right w:val="none" w:sz="0" w:space="0" w:color="auto"/>
          </w:divBdr>
        </w:div>
        <w:div w:id="1964194421">
          <w:marLeft w:val="0"/>
          <w:marRight w:val="0"/>
          <w:marTop w:val="0"/>
          <w:marBottom w:val="0"/>
          <w:divBdr>
            <w:top w:val="none" w:sz="0" w:space="0" w:color="auto"/>
            <w:left w:val="none" w:sz="0" w:space="0" w:color="auto"/>
            <w:bottom w:val="none" w:sz="0" w:space="0" w:color="auto"/>
            <w:right w:val="none" w:sz="0" w:space="0" w:color="auto"/>
          </w:divBdr>
        </w:div>
      </w:divsChild>
    </w:div>
    <w:div w:id="1915356561">
      <w:bodyDiv w:val="1"/>
      <w:marLeft w:val="0"/>
      <w:marRight w:val="0"/>
      <w:marTop w:val="0"/>
      <w:marBottom w:val="0"/>
      <w:divBdr>
        <w:top w:val="none" w:sz="0" w:space="0" w:color="auto"/>
        <w:left w:val="none" w:sz="0" w:space="0" w:color="auto"/>
        <w:bottom w:val="none" w:sz="0" w:space="0" w:color="auto"/>
        <w:right w:val="none" w:sz="0" w:space="0" w:color="auto"/>
      </w:divBdr>
    </w:div>
    <w:div w:id="1930700110">
      <w:bodyDiv w:val="1"/>
      <w:marLeft w:val="0"/>
      <w:marRight w:val="0"/>
      <w:marTop w:val="0"/>
      <w:marBottom w:val="0"/>
      <w:divBdr>
        <w:top w:val="none" w:sz="0" w:space="0" w:color="auto"/>
        <w:left w:val="none" w:sz="0" w:space="0" w:color="auto"/>
        <w:bottom w:val="none" w:sz="0" w:space="0" w:color="auto"/>
        <w:right w:val="none" w:sz="0" w:space="0" w:color="auto"/>
      </w:divBdr>
    </w:div>
    <w:div w:id="1931428917">
      <w:bodyDiv w:val="1"/>
      <w:marLeft w:val="0"/>
      <w:marRight w:val="0"/>
      <w:marTop w:val="0"/>
      <w:marBottom w:val="0"/>
      <w:divBdr>
        <w:top w:val="none" w:sz="0" w:space="0" w:color="auto"/>
        <w:left w:val="none" w:sz="0" w:space="0" w:color="auto"/>
        <w:bottom w:val="none" w:sz="0" w:space="0" w:color="auto"/>
        <w:right w:val="none" w:sz="0" w:space="0" w:color="auto"/>
      </w:divBdr>
    </w:div>
    <w:div w:id="1972053778">
      <w:bodyDiv w:val="1"/>
      <w:marLeft w:val="0"/>
      <w:marRight w:val="0"/>
      <w:marTop w:val="0"/>
      <w:marBottom w:val="0"/>
      <w:divBdr>
        <w:top w:val="none" w:sz="0" w:space="0" w:color="auto"/>
        <w:left w:val="none" w:sz="0" w:space="0" w:color="auto"/>
        <w:bottom w:val="none" w:sz="0" w:space="0" w:color="auto"/>
        <w:right w:val="none" w:sz="0" w:space="0" w:color="auto"/>
      </w:divBdr>
      <w:divsChild>
        <w:div w:id="446629313">
          <w:marLeft w:val="0"/>
          <w:marRight w:val="0"/>
          <w:marTop w:val="0"/>
          <w:marBottom w:val="0"/>
          <w:divBdr>
            <w:top w:val="none" w:sz="0" w:space="0" w:color="auto"/>
            <w:left w:val="none" w:sz="0" w:space="0" w:color="auto"/>
            <w:bottom w:val="none" w:sz="0" w:space="0" w:color="auto"/>
            <w:right w:val="none" w:sz="0" w:space="0" w:color="auto"/>
          </w:divBdr>
        </w:div>
        <w:div w:id="733505812">
          <w:marLeft w:val="0"/>
          <w:marRight w:val="0"/>
          <w:marTop w:val="0"/>
          <w:marBottom w:val="0"/>
          <w:divBdr>
            <w:top w:val="none" w:sz="0" w:space="0" w:color="auto"/>
            <w:left w:val="none" w:sz="0" w:space="0" w:color="auto"/>
            <w:bottom w:val="none" w:sz="0" w:space="0" w:color="auto"/>
            <w:right w:val="none" w:sz="0" w:space="0" w:color="auto"/>
          </w:divBdr>
        </w:div>
        <w:div w:id="890842241">
          <w:marLeft w:val="0"/>
          <w:marRight w:val="0"/>
          <w:marTop w:val="0"/>
          <w:marBottom w:val="0"/>
          <w:divBdr>
            <w:top w:val="none" w:sz="0" w:space="0" w:color="auto"/>
            <w:left w:val="none" w:sz="0" w:space="0" w:color="auto"/>
            <w:bottom w:val="none" w:sz="0" w:space="0" w:color="auto"/>
            <w:right w:val="none" w:sz="0" w:space="0" w:color="auto"/>
          </w:divBdr>
        </w:div>
        <w:div w:id="1193954380">
          <w:marLeft w:val="0"/>
          <w:marRight w:val="0"/>
          <w:marTop w:val="0"/>
          <w:marBottom w:val="0"/>
          <w:divBdr>
            <w:top w:val="none" w:sz="0" w:space="0" w:color="auto"/>
            <w:left w:val="none" w:sz="0" w:space="0" w:color="auto"/>
            <w:bottom w:val="none" w:sz="0" w:space="0" w:color="auto"/>
            <w:right w:val="none" w:sz="0" w:space="0" w:color="auto"/>
          </w:divBdr>
        </w:div>
        <w:div w:id="1598059442">
          <w:marLeft w:val="0"/>
          <w:marRight w:val="0"/>
          <w:marTop w:val="0"/>
          <w:marBottom w:val="0"/>
          <w:divBdr>
            <w:top w:val="none" w:sz="0" w:space="0" w:color="auto"/>
            <w:left w:val="none" w:sz="0" w:space="0" w:color="auto"/>
            <w:bottom w:val="none" w:sz="0" w:space="0" w:color="auto"/>
            <w:right w:val="none" w:sz="0" w:space="0" w:color="auto"/>
          </w:divBdr>
        </w:div>
        <w:div w:id="1627854959">
          <w:marLeft w:val="0"/>
          <w:marRight w:val="0"/>
          <w:marTop w:val="0"/>
          <w:marBottom w:val="0"/>
          <w:divBdr>
            <w:top w:val="none" w:sz="0" w:space="0" w:color="auto"/>
            <w:left w:val="none" w:sz="0" w:space="0" w:color="auto"/>
            <w:bottom w:val="none" w:sz="0" w:space="0" w:color="auto"/>
            <w:right w:val="none" w:sz="0" w:space="0" w:color="auto"/>
          </w:divBdr>
        </w:div>
      </w:divsChild>
    </w:div>
    <w:div w:id="2007636469">
      <w:bodyDiv w:val="1"/>
      <w:marLeft w:val="0"/>
      <w:marRight w:val="0"/>
      <w:marTop w:val="0"/>
      <w:marBottom w:val="0"/>
      <w:divBdr>
        <w:top w:val="none" w:sz="0" w:space="0" w:color="auto"/>
        <w:left w:val="none" w:sz="0" w:space="0" w:color="auto"/>
        <w:bottom w:val="none" w:sz="0" w:space="0" w:color="auto"/>
        <w:right w:val="none" w:sz="0" w:space="0" w:color="auto"/>
      </w:divBdr>
    </w:div>
    <w:div w:id="2074231757">
      <w:bodyDiv w:val="1"/>
      <w:marLeft w:val="0"/>
      <w:marRight w:val="0"/>
      <w:marTop w:val="0"/>
      <w:marBottom w:val="0"/>
      <w:divBdr>
        <w:top w:val="none" w:sz="0" w:space="0" w:color="auto"/>
        <w:left w:val="none" w:sz="0" w:space="0" w:color="auto"/>
        <w:bottom w:val="none" w:sz="0" w:space="0" w:color="auto"/>
        <w:right w:val="none" w:sz="0" w:space="0" w:color="auto"/>
      </w:divBdr>
    </w:div>
    <w:div w:id="20973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reauklachtenengeschillen@org.hanze.n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justis.nl/producten/gv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nderned.nl/cms/nl/vraag/uea-invull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1F0CA3F2C6194B8CF33BCB9C78A026" ma:contentTypeVersion="6" ma:contentTypeDescription="Een nieuw document maken." ma:contentTypeScope="" ma:versionID="db36274ca9cd2cc475763e240eb82318">
  <xsd:schema xmlns:xsd="http://www.w3.org/2001/XMLSchema" xmlns:xs="http://www.w3.org/2001/XMLSchema" xmlns:p="http://schemas.microsoft.com/office/2006/metadata/properties" xmlns:ns2="40e6dffd-02c1-4167-8621-ebe7d003bf52" xmlns:ns3="f2c7bb07-8a8d-4bd4-8229-70b0c23dff05" targetNamespace="http://schemas.microsoft.com/office/2006/metadata/properties" ma:root="true" ma:fieldsID="6a955ac410dad7316e62adefe0bab2f5" ns2:_="" ns3:_="">
    <xsd:import namespace="40e6dffd-02c1-4167-8621-ebe7d003bf52"/>
    <xsd:import namespace="f2c7bb07-8a8d-4bd4-8229-70b0c23dff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6dffd-02c1-4167-8621-ebe7d003b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c7bb07-8a8d-4bd4-8229-70b0c23dff0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4193A-6175-4EF3-8E36-7C1D23A851FC}">
  <ds:schemaRefs>
    <ds:schemaRef ds:uri="f2c7bb07-8a8d-4bd4-8229-70b0c23dff05"/>
    <ds:schemaRef ds:uri="40e6dffd-02c1-4167-8621-ebe7d003bf52"/>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D07DE57-B16F-4240-BB6A-F4F2CD219255}">
  <ds:schemaRefs>
    <ds:schemaRef ds:uri="http://schemas.microsoft.com/sharepoint/v3/contenttype/forms"/>
  </ds:schemaRefs>
</ds:datastoreItem>
</file>

<file path=customXml/itemProps3.xml><?xml version="1.0" encoding="utf-8"?>
<ds:datastoreItem xmlns:ds="http://schemas.openxmlformats.org/officeDocument/2006/customXml" ds:itemID="{C7BDF8C9-307D-49F4-9595-B44FE394C23C}">
  <ds:schemaRefs>
    <ds:schemaRef ds:uri="http://schemas.openxmlformats.org/officeDocument/2006/bibliography"/>
  </ds:schemaRefs>
</ds:datastoreItem>
</file>

<file path=customXml/itemProps4.xml><?xml version="1.0" encoding="utf-8"?>
<ds:datastoreItem xmlns:ds="http://schemas.openxmlformats.org/officeDocument/2006/customXml" ds:itemID="{5FCC9030-3BC4-45B3-AF01-4A4F34C8E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6dffd-02c1-4167-8621-ebe7d003bf52"/>
    <ds:schemaRef ds:uri="f2c7bb07-8a8d-4bd4-8229-70b0c23df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28</Pages>
  <Words>9805</Words>
  <Characters>62891</Characters>
  <Application>Microsoft Office Word</Application>
  <DocSecurity>0</DocSecurity>
  <Lines>524</Lines>
  <Paragraphs>145</Paragraphs>
  <ScaleCrop>false</ScaleCrop>
  <Company>Trip Advocaten en Notarissen</Company>
  <LinksUpToDate>false</LinksUpToDate>
  <CharactersWithSpaces>72551</CharactersWithSpaces>
  <SharedDoc>false</SharedDoc>
  <HLinks>
    <vt:vector size="234" baseType="variant">
      <vt:variant>
        <vt:i4>2097192</vt:i4>
      </vt:variant>
      <vt:variant>
        <vt:i4>228</vt:i4>
      </vt:variant>
      <vt:variant>
        <vt:i4>0</vt:i4>
      </vt:variant>
      <vt:variant>
        <vt:i4>5</vt:i4>
      </vt:variant>
      <vt:variant>
        <vt:lpwstr>https://www.tenderned.nl/cms/nl/vraag/uea-invullen</vt:lpwstr>
      </vt:variant>
      <vt:variant>
        <vt:lpwstr/>
      </vt:variant>
      <vt:variant>
        <vt:i4>4259900</vt:i4>
      </vt:variant>
      <vt:variant>
        <vt:i4>225</vt:i4>
      </vt:variant>
      <vt:variant>
        <vt:i4>0</vt:i4>
      </vt:variant>
      <vt:variant>
        <vt:i4>5</vt:i4>
      </vt:variant>
      <vt:variant>
        <vt:lpwstr>mailto:bureauklachtenengeschillen@org.hanze.nl</vt:lpwstr>
      </vt:variant>
      <vt:variant>
        <vt:lpwstr/>
      </vt:variant>
      <vt:variant>
        <vt:i4>1835066</vt:i4>
      </vt:variant>
      <vt:variant>
        <vt:i4>218</vt:i4>
      </vt:variant>
      <vt:variant>
        <vt:i4>0</vt:i4>
      </vt:variant>
      <vt:variant>
        <vt:i4>5</vt:i4>
      </vt:variant>
      <vt:variant>
        <vt:lpwstr/>
      </vt:variant>
      <vt:variant>
        <vt:lpwstr>_Toc299733261</vt:lpwstr>
      </vt:variant>
      <vt:variant>
        <vt:i4>2359297</vt:i4>
      </vt:variant>
      <vt:variant>
        <vt:i4>212</vt:i4>
      </vt:variant>
      <vt:variant>
        <vt:i4>0</vt:i4>
      </vt:variant>
      <vt:variant>
        <vt:i4>5</vt:i4>
      </vt:variant>
      <vt:variant>
        <vt:lpwstr/>
      </vt:variant>
      <vt:variant>
        <vt:lpwstr>_Toc1597813222</vt:lpwstr>
      </vt:variant>
      <vt:variant>
        <vt:i4>2490376</vt:i4>
      </vt:variant>
      <vt:variant>
        <vt:i4>206</vt:i4>
      </vt:variant>
      <vt:variant>
        <vt:i4>0</vt:i4>
      </vt:variant>
      <vt:variant>
        <vt:i4>5</vt:i4>
      </vt:variant>
      <vt:variant>
        <vt:lpwstr/>
      </vt:variant>
      <vt:variant>
        <vt:lpwstr>_Toc1594315061</vt:lpwstr>
      </vt:variant>
      <vt:variant>
        <vt:i4>2949133</vt:i4>
      </vt:variant>
      <vt:variant>
        <vt:i4>200</vt:i4>
      </vt:variant>
      <vt:variant>
        <vt:i4>0</vt:i4>
      </vt:variant>
      <vt:variant>
        <vt:i4>5</vt:i4>
      </vt:variant>
      <vt:variant>
        <vt:lpwstr/>
      </vt:variant>
      <vt:variant>
        <vt:lpwstr>_Toc1941859493</vt:lpwstr>
      </vt:variant>
      <vt:variant>
        <vt:i4>2293766</vt:i4>
      </vt:variant>
      <vt:variant>
        <vt:i4>194</vt:i4>
      </vt:variant>
      <vt:variant>
        <vt:i4>0</vt:i4>
      </vt:variant>
      <vt:variant>
        <vt:i4>5</vt:i4>
      </vt:variant>
      <vt:variant>
        <vt:lpwstr/>
      </vt:variant>
      <vt:variant>
        <vt:lpwstr>_Toc1910204508</vt:lpwstr>
      </vt:variant>
      <vt:variant>
        <vt:i4>2424838</vt:i4>
      </vt:variant>
      <vt:variant>
        <vt:i4>188</vt:i4>
      </vt:variant>
      <vt:variant>
        <vt:i4>0</vt:i4>
      </vt:variant>
      <vt:variant>
        <vt:i4>5</vt:i4>
      </vt:variant>
      <vt:variant>
        <vt:lpwstr/>
      </vt:variant>
      <vt:variant>
        <vt:lpwstr>_Toc1566019686</vt:lpwstr>
      </vt:variant>
      <vt:variant>
        <vt:i4>2490382</vt:i4>
      </vt:variant>
      <vt:variant>
        <vt:i4>182</vt:i4>
      </vt:variant>
      <vt:variant>
        <vt:i4>0</vt:i4>
      </vt:variant>
      <vt:variant>
        <vt:i4>5</vt:i4>
      </vt:variant>
      <vt:variant>
        <vt:lpwstr/>
      </vt:variant>
      <vt:variant>
        <vt:lpwstr>_Toc1362151491</vt:lpwstr>
      </vt:variant>
      <vt:variant>
        <vt:i4>2949120</vt:i4>
      </vt:variant>
      <vt:variant>
        <vt:i4>176</vt:i4>
      </vt:variant>
      <vt:variant>
        <vt:i4>0</vt:i4>
      </vt:variant>
      <vt:variant>
        <vt:i4>5</vt:i4>
      </vt:variant>
      <vt:variant>
        <vt:lpwstr/>
      </vt:variant>
      <vt:variant>
        <vt:lpwstr>_Toc1715048488</vt:lpwstr>
      </vt:variant>
      <vt:variant>
        <vt:i4>1835060</vt:i4>
      </vt:variant>
      <vt:variant>
        <vt:i4>170</vt:i4>
      </vt:variant>
      <vt:variant>
        <vt:i4>0</vt:i4>
      </vt:variant>
      <vt:variant>
        <vt:i4>5</vt:i4>
      </vt:variant>
      <vt:variant>
        <vt:lpwstr/>
      </vt:variant>
      <vt:variant>
        <vt:lpwstr>_Toc123558344</vt:lpwstr>
      </vt:variant>
      <vt:variant>
        <vt:i4>1441840</vt:i4>
      </vt:variant>
      <vt:variant>
        <vt:i4>164</vt:i4>
      </vt:variant>
      <vt:variant>
        <vt:i4>0</vt:i4>
      </vt:variant>
      <vt:variant>
        <vt:i4>5</vt:i4>
      </vt:variant>
      <vt:variant>
        <vt:lpwstr/>
      </vt:variant>
      <vt:variant>
        <vt:lpwstr>_Toc346121759</vt:lpwstr>
      </vt:variant>
      <vt:variant>
        <vt:i4>2621455</vt:i4>
      </vt:variant>
      <vt:variant>
        <vt:i4>158</vt:i4>
      </vt:variant>
      <vt:variant>
        <vt:i4>0</vt:i4>
      </vt:variant>
      <vt:variant>
        <vt:i4>5</vt:i4>
      </vt:variant>
      <vt:variant>
        <vt:lpwstr/>
      </vt:variant>
      <vt:variant>
        <vt:lpwstr>_Toc1153877943</vt:lpwstr>
      </vt:variant>
      <vt:variant>
        <vt:i4>2752526</vt:i4>
      </vt:variant>
      <vt:variant>
        <vt:i4>152</vt:i4>
      </vt:variant>
      <vt:variant>
        <vt:i4>0</vt:i4>
      </vt:variant>
      <vt:variant>
        <vt:i4>5</vt:i4>
      </vt:variant>
      <vt:variant>
        <vt:lpwstr/>
      </vt:variant>
      <vt:variant>
        <vt:lpwstr>_Toc1897023858</vt:lpwstr>
      </vt:variant>
      <vt:variant>
        <vt:i4>1507387</vt:i4>
      </vt:variant>
      <vt:variant>
        <vt:i4>146</vt:i4>
      </vt:variant>
      <vt:variant>
        <vt:i4>0</vt:i4>
      </vt:variant>
      <vt:variant>
        <vt:i4>5</vt:i4>
      </vt:variant>
      <vt:variant>
        <vt:lpwstr/>
      </vt:variant>
      <vt:variant>
        <vt:lpwstr>_Toc10635794</vt:lpwstr>
      </vt:variant>
      <vt:variant>
        <vt:i4>2031671</vt:i4>
      </vt:variant>
      <vt:variant>
        <vt:i4>140</vt:i4>
      </vt:variant>
      <vt:variant>
        <vt:i4>0</vt:i4>
      </vt:variant>
      <vt:variant>
        <vt:i4>5</vt:i4>
      </vt:variant>
      <vt:variant>
        <vt:lpwstr/>
      </vt:variant>
      <vt:variant>
        <vt:lpwstr>_Toc307811218</vt:lpwstr>
      </vt:variant>
      <vt:variant>
        <vt:i4>1179702</vt:i4>
      </vt:variant>
      <vt:variant>
        <vt:i4>134</vt:i4>
      </vt:variant>
      <vt:variant>
        <vt:i4>0</vt:i4>
      </vt:variant>
      <vt:variant>
        <vt:i4>5</vt:i4>
      </vt:variant>
      <vt:variant>
        <vt:lpwstr/>
      </vt:variant>
      <vt:variant>
        <vt:lpwstr>_Toc277467517</vt:lpwstr>
      </vt:variant>
      <vt:variant>
        <vt:i4>2818050</vt:i4>
      </vt:variant>
      <vt:variant>
        <vt:i4>128</vt:i4>
      </vt:variant>
      <vt:variant>
        <vt:i4>0</vt:i4>
      </vt:variant>
      <vt:variant>
        <vt:i4>5</vt:i4>
      </vt:variant>
      <vt:variant>
        <vt:lpwstr/>
      </vt:variant>
      <vt:variant>
        <vt:lpwstr>_Toc1203402459</vt:lpwstr>
      </vt:variant>
      <vt:variant>
        <vt:i4>2686991</vt:i4>
      </vt:variant>
      <vt:variant>
        <vt:i4>122</vt:i4>
      </vt:variant>
      <vt:variant>
        <vt:i4>0</vt:i4>
      </vt:variant>
      <vt:variant>
        <vt:i4>5</vt:i4>
      </vt:variant>
      <vt:variant>
        <vt:lpwstr/>
      </vt:variant>
      <vt:variant>
        <vt:lpwstr>_Toc1609934133</vt:lpwstr>
      </vt:variant>
      <vt:variant>
        <vt:i4>1245232</vt:i4>
      </vt:variant>
      <vt:variant>
        <vt:i4>116</vt:i4>
      </vt:variant>
      <vt:variant>
        <vt:i4>0</vt:i4>
      </vt:variant>
      <vt:variant>
        <vt:i4>5</vt:i4>
      </vt:variant>
      <vt:variant>
        <vt:lpwstr/>
      </vt:variant>
      <vt:variant>
        <vt:lpwstr>_Toc263868727</vt:lpwstr>
      </vt:variant>
      <vt:variant>
        <vt:i4>2818053</vt:i4>
      </vt:variant>
      <vt:variant>
        <vt:i4>110</vt:i4>
      </vt:variant>
      <vt:variant>
        <vt:i4>0</vt:i4>
      </vt:variant>
      <vt:variant>
        <vt:i4>5</vt:i4>
      </vt:variant>
      <vt:variant>
        <vt:lpwstr/>
      </vt:variant>
      <vt:variant>
        <vt:lpwstr>_Toc1068772576</vt:lpwstr>
      </vt:variant>
      <vt:variant>
        <vt:i4>1245237</vt:i4>
      </vt:variant>
      <vt:variant>
        <vt:i4>104</vt:i4>
      </vt:variant>
      <vt:variant>
        <vt:i4>0</vt:i4>
      </vt:variant>
      <vt:variant>
        <vt:i4>5</vt:i4>
      </vt:variant>
      <vt:variant>
        <vt:lpwstr/>
      </vt:variant>
      <vt:variant>
        <vt:lpwstr>_Toc316227206</vt:lpwstr>
      </vt:variant>
      <vt:variant>
        <vt:i4>2818051</vt:i4>
      </vt:variant>
      <vt:variant>
        <vt:i4>98</vt:i4>
      </vt:variant>
      <vt:variant>
        <vt:i4>0</vt:i4>
      </vt:variant>
      <vt:variant>
        <vt:i4>5</vt:i4>
      </vt:variant>
      <vt:variant>
        <vt:lpwstr/>
      </vt:variant>
      <vt:variant>
        <vt:lpwstr>_Toc1060383044</vt:lpwstr>
      </vt:variant>
      <vt:variant>
        <vt:i4>2359311</vt:i4>
      </vt:variant>
      <vt:variant>
        <vt:i4>92</vt:i4>
      </vt:variant>
      <vt:variant>
        <vt:i4>0</vt:i4>
      </vt:variant>
      <vt:variant>
        <vt:i4>5</vt:i4>
      </vt:variant>
      <vt:variant>
        <vt:lpwstr/>
      </vt:variant>
      <vt:variant>
        <vt:lpwstr>_Toc1945735488</vt:lpwstr>
      </vt:variant>
      <vt:variant>
        <vt:i4>2818056</vt:i4>
      </vt:variant>
      <vt:variant>
        <vt:i4>86</vt:i4>
      </vt:variant>
      <vt:variant>
        <vt:i4>0</vt:i4>
      </vt:variant>
      <vt:variant>
        <vt:i4>5</vt:i4>
      </vt:variant>
      <vt:variant>
        <vt:lpwstr/>
      </vt:variant>
      <vt:variant>
        <vt:lpwstr>_Toc1080484410</vt:lpwstr>
      </vt:variant>
      <vt:variant>
        <vt:i4>1769523</vt:i4>
      </vt:variant>
      <vt:variant>
        <vt:i4>80</vt:i4>
      </vt:variant>
      <vt:variant>
        <vt:i4>0</vt:i4>
      </vt:variant>
      <vt:variant>
        <vt:i4>5</vt:i4>
      </vt:variant>
      <vt:variant>
        <vt:lpwstr/>
      </vt:variant>
      <vt:variant>
        <vt:lpwstr>_Toc79775567</vt:lpwstr>
      </vt:variant>
      <vt:variant>
        <vt:i4>2293771</vt:i4>
      </vt:variant>
      <vt:variant>
        <vt:i4>74</vt:i4>
      </vt:variant>
      <vt:variant>
        <vt:i4>0</vt:i4>
      </vt:variant>
      <vt:variant>
        <vt:i4>5</vt:i4>
      </vt:variant>
      <vt:variant>
        <vt:lpwstr/>
      </vt:variant>
      <vt:variant>
        <vt:lpwstr>_Toc1447086689</vt:lpwstr>
      </vt:variant>
      <vt:variant>
        <vt:i4>2752523</vt:i4>
      </vt:variant>
      <vt:variant>
        <vt:i4>68</vt:i4>
      </vt:variant>
      <vt:variant>
        <vt:i4>0</vt:i4>
      </vt:variant>
      <vt:variant>
        <vt:i4>5</vt:i4>
      </vt:variant>
      <vt:variant>
        <vt:lpwstr/>
      </vt:variant>
      <vt:variant>
        <vt:lpwstr>_Toc1699272134</vt:lpwstr>
      </vt:variant>
      <vt:variant>
        <vt:i4>1114160</vt:i4>
      </vt:variant>
      <vt:variant>
        <vt:i4>62</vt:i4>
      </vt:variant>
      <vt:variant>
        <vt:i4>0</vt:i4>
      </vt:variant>
      <vt:variant>
        <vt:i4>5</vt:i4>
      </vt:variant>
      <vt:variant>
        <vt:lpwstr/>
      </vt:variant>
      <vt:variant>
        <vt:lpwstr>_Toc778764920</vt:lpwstr>
      </vt:variant>
      <vt:variant>
        <vt:i4>2621440</vt:i4>
      </vt:variant>
      <vt:variant>
        <vt:i4>56</vt:i4>
      </vt:variant>
      <vt:variant>
        <vt:i4>0</vt:i4>
      </vt:variant>
      <vt:variant>
        <vt:i4>5</vt:i4>
      </vt:variant>
      <vt:variant>
        <vt:lpwstr/>
      </vt:variant>
      <vt:variant>
        <vt:lpwstr>_Toc1812202500</vt:lpwstr>
      </vt:variant>
      <vt:variant>
        <vt:i4>1966138</vt:i4>
      </vt:variant>
      <vt:variant>
        <vt:i4>50</vt:i4>
      </vt:variant>
      <vt:variant>
        <vt:i4>0</vt:i4>
      </vt:variant>
      <vt:variant>
        <vt:i4>5</vt:i4>
      </vt:variant>
      <vt:variant>
        <vt:lpwstr/>
      </vt:variant>
      <vt:variant>
        <vt:lpwstr>_Toc374189561</vt:lpwstr>
      </vt:variant>
      <vt:variant>
        <vt:i4>2359301</vt:i4>
      </vt:variant>
      <vt:variant>
        <vt:i4>44</vt:i4>
      </vt:variant>
      <vt:variant>
        <vt:i4>0</vt:i4>
      </vt:variant>
      <vt:variant>
        <vt:i4>5</vt:i4>
      </vt:variant>
      <vt:variant>
        <vt:lpwstr/>
      </vt:variant>
      <vt:variant>
        <vt:lpwstr>_Toc1664591860</vt:lpwstr>
      </vt:variant>
      <vt:variant>
        <vt:i4>2555917</vt:i4>
      </vt:variant>
      <vt:variant>
        <vt:i4>38</vt:i4>
      </vt:variant>
      <vt:variant>
        <vt:i4>0</vt:i4>
      </vt:variant>
      <vt:variant>
        <vt:i4>5</vt:i4>
      </vt:variant>
      <vt:variant>
        <vt:lpwstr/>
      </vt:variant>
      <vt:variant>
        <vt:lpwstr>_Toc1291142067</vt:lpwstr>
      </vt:variant>
      <vt:variant>
        <vt:i4>2424839</vt:i4>
      </vt:variant>
      <vt:variant>
        <vt:i4>32</vt:i4>
      </vt:variant>
      <vt:variant>
        <vt:i4>0</vt:i4>
      </vt:variant>
      <vt:variant>
        <vt:i4>5</vt:i4>
      </vt:variant>
      <vt:variant>
        <vt:lpwstr/>
      </vt:variant>
      <vt:variant>
        <vt:lpwstr>_Toc2070286369</vt:lpwstr>
      </vt:variant>
      <vt:variant>
        <vt:i4>1114161</vt:i4>
      </vt:variant>
      <vt:variant>
        <vt:i4>26</vt:i4>
      </vt:variant>
      <vt:variant>
        <vt:i4>0</vt:i4>
      </vt:variant>
      <vt:variant>
        <vt:i4>5</vt:i4>
      </vt:variant>
      <vt:variant>
        <vt:lpwstr/>
      </vt:variant>
      <vt:variant>
        <vt:lpwstr>_Toc315655242</vt:lpwstr>
      </vt:variant>
      <vt:variant>
        <vt:i4>1179703</vt:i4>
      </vt:variant>
      <vt:variant>
        <vt:i4>20</vt:i4>
      </vt:variant>
      <vt:variant>
        <vt:i4>0</vt:i4>
      </vt:variant>
      <vt:variant>
        <vt:i4>5</vt:i4>
      </vt:variant>
      <vt:variant>
        <vt:lpwstr/>
      </vt:variant>
      <vt:variant>
        <vt:lpwstr>_Toc696602781</vt:lpwstr>
      </vt:variant>
      <vt:variant>
        <vt:i4>2883595</vt:i4>
      </vt:variant>
      <vt:variant>
        <vt:i4>14</vt:i4>
      </vt:variant>
      <vt:variant>
        <vt:i4>0</vt:i4>
      </vt:variant>
      <vt:variant>
        <vt:i4>5</vt:i4>
      </vt:variant>
      <vt:variant>
        <vt:lpwstr/>
      </vt:variant>
      <vt:variant>
        <vt:lpwstr>_Toc2039931829</vt:lpwstr>
      </vt:variant>
      <vt:variant>
        <vt:i4>1900604</vt:i4>
      </vt:variant>
      <vt:variant>
        <vt:i4>8</vt:i4>
      </vt:variant>
      <vt:variant>
        <vt:i4>0</vt:i4>
      </vt:variant>
      <vt:variant>
        <vt:i4>5</vt:i4>
      </vt:variant>
      <vt:variant>
        <vt:lpwstr/>
      </vt:variant>
      <vt:variant>
        <vt:lpwstr>_Toc795681644</vt:lpwstr>
      </vt:variant>
      <vt:variant>
        <vt:i4>2883592</vt:i4>
      </vt:variant>
      <vt:variant>
        <vt:i4>2</vt:i4>
      </vt:variant>
      <vt:variant>
        <vt:i4>0</vt:i4>
      </vt:variant>
      <vt:variant>
        <vt:i4>5</vt:i4>
      </vt:variant>
      <vt:variant>
        <vt:lpwstr/>
      </vt:variant>
      <vt:variant>
        <vt:lpwstr>_Toc1794107860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dkt571</dc:creator>
  <cp:keywords/>
  <cp:lastModifiedBy>Bron L, Linda</cp:lastModifiedBy>
  <cp:revision>29</cp:revision>
  <cp:lastPrinted>2025-01-28T15:00:00Z</cp:lastPrinted>
  <dcterms:created xsi:type="dcterms:W3CDTF">2025-03-11T15:54:00Z</dcterms:created>
  <dcterms:modified xsi:type="dcterms:W3CDTF">2025-04-24T07:46:00Z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0x010100F31F0CA3F2C6194B8CF33BCB9C78A026</vt:lpwstr>
  </property>
  <property fmtid="{D5CDD505-2E9C-101B-9397-08002B2CF9AE}" pid="3" name="Order">
    <vt:r8>100</vt:r8>
  </property>
  <property fmtid="{D5CDD505-2E9C-101B-9397-08002B2CF9AE}" pid="4" name="MediaServiceImageTags">
    <vt:lpwstr/>
  </property>
</Properties>
</file>