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08B001" w14:textId="4AE8B214" w:rsidR="00437B56" w:rsidRDefault="00437B56" w:rsidP="00437B56">
      <w:pPr>
        <w:jc w:val="right"/>
      </w:pPr>
      <w:r>
        <w:rPr>
          <w:noProof/>
        </w:rPr>
        <w:drawing>
          <wp:inline distT="0" distB="0" distL="0" distR="0" wp14:anchorId="5C04934A" wp14:editId="6685CF1E">
            <wp:extent cx="4008120" cy="811167"/>
            <wp:effectExtent l="0" t="0" r="0" b="8255"/>
            <wp:docPr id="1" name="Afbeelding 1" descr="Afbeelding met tekst, Lettertype, Graphics, typograf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Graphics, typografie&#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34243" cy="816454"/>
                    </a:xfrm>
                    <a:prstGeom prst="rect">
                      <a:avLst/>
                    </a:prstGeom>
                  </pic:spPr>
                </pic:pic>
              </a:graphicData>
            </a:graphic>
          </wp:inline>
        </w:drawing>
      </w:r>
    </w:p>
    <w:p w14:paraId="70A4C534" w14:textId="77777777" w:rsidR="00437B56" w:rsidRDefault="00437B56"/>
    <w:p w14:paraId="19C953E2" w14:textId="3667AD9B" w:rsidR="00437B56" w:rsidRDefault="00437B56"/>
    <w:p w14:paraId="427BE8E0" w14:textId="26A1C3DA" w:rsidR="00437B56" w:rsidRDefault="00437B56"/>
    <w:p w14:paraId="26E339F2" w14:textId="7632B1C8" w:rsidR="00437B56" w:rsidRDefault="00437B56"/>
    <w:p w14:paraId="11DB40B1" w14:textId="4EE3038B" w:rsidR="00437B56" w:rsidRDefault="00437B56"/>
    <w:p w14:paraId="760BBF7D" w14:textId="3BBE1001" w:rsidR="00EE4939" w:rsidRDefault="00EE4939"/>
    <w:p w14:paraId="0578B7EE" w14:textId="77777777" w:rsidR="00EE4939" w:rsidRDefault="00EE4939"/>
    <w:p w14:paraId="330F55E3" w14:textId="77777777" w:rsidR="00437B56" w:rsidRDefault="00437B56"/>
    <w:p w14:paraId="0387AA40" w14:textId="31451877" w:rsidR="00827698" w:rsidRPr="0069373D" w:rsidRDefault="00000000" w:rsidP="00437B56">
      <w:pPr>
        <w:pStyle w:val="Titel"/>
        <w:rPr>
          <w:sz w:val="52"/>
          <w:szCs w:val="52"/>
        </w:rPr>
      </w:pPr>
      <w:sdt>
        <w:sdtPr>
          <w:rPr>
            <w:sz w:val="52"/>
            <w:szCs w:val="52"/>
          </w:rPr>
          <w:alias w:val="Titel"/>
          <w:tag w:val=""/>
          <w:id w:val="131538282"/>
          <w:placeholder>
            <w:docPart w:val="399A8FAC45F44896817FDA697052BD6F"/>
          </w:placeholder>
          <w:dataBinding w:prefixMappings="xmlns:ns0='http://purl.org/dc/elements/1.1/' xmlns:ns1='http://schemas.openxmlformats.org/package/2006/metadata/core-properties' " w:xpath="/ns1:coreProperties[1]/ns0:title[1]" w:storeItemID="{6C3C8BC8-F283-45AE-878A-BAB7291924A1}"/>
          <w:text/>
        </w:sdtPr>
        <w:sdtContent>
          <w:r w:rsidR="00C437B4">
            <w:rPr>
              <w:sz w:val="52"/>
              <w:szCs w:val="52"/>
            </w:rPr>
            <w:t>Administratieprotocol Wmo hulpmiddelen 2025</w:t>
          </w:r>
        </w:sdtContent>
      </w:sdt>
    </w:p>
    <w:p w14:paraId="491B3799" w14:textId="3430CFFC" w:rsidR="00437B56" w:rsidRDefault="00437B56"/>
    <w:p w14:paraId="4FA7C37F" w14:textId="234D83AB" w:rsidR="00437B56" w:rsidRDefault="00437B56"/>
    <w:p w14:paraId="6FC107E4" w14:textId="5B58AEB0" w:rsidR="00437B56" w:rsidRDefault="00437B56"/>
    <w:p w14:paraId="74326F53" w14:textId="4DE5B7BE" w:rsidR="00437B56" w:rsidRDefault="00437B56"/>
    <w:p w14:paraId="00C6BFC8" w14:textId="77777777" w:rsidR="00437B56" w:rsidRDefault="00437B56"/>
    <w:p w14:paraId="69F028D8" w14:textId="5C3A4859" w:rsidR="00437B56" w:rsidRDefault="00437B56">
      <w:r>
        <w:br w:type="page"/>
      </w:r>
    </w:p>
    <w:p w14:paraId="1D53A4E5" w14:textId="77777777" w:rsidR="00437B56" w:rsidRDefault="00437B56"/>
    <w:p w14:paraId="378239CC" w14:textId="77777777" w:rsidR="005A13CA" w:rsidRPr="00F9047C" w:rsidRDefault="005A13CA" w:rsidP="005A13CA">
      <w:pPr>
        <w:pStyle w:val="Kop1"/>
        <w:rPr>
          <w:rFonts w:eastAsia="Arial"/>
        </w:rPr>
      </w:pPr>
      <w:bookmarkStart w:id="0" w:name="_Toc177712316"/>
      <w:r w:rsidRPr="00F9047C">
        <w:rPr>
          <w:rFonts w:eastAsia="Arial"/>
        </w:rPr>
        <w:t>Contract en ingangsdatum</w:t>
      </w:r>
      <w:bookmarkEnd w:id="0"/>
      <w:r w:rsidRPr="00F9047C">
        <w:rPr>
          <w:rFonts w:eastAsia="Arial"/>
        </w:rPr>
        <w:t xml:space="preserve"> </w:t>
      </w:r>
    </w:p>
    <w:p w14:paraId="19F0078D" w14:textId="0BB27249" w:rsidR="005A13CA" w:rsidRPr="00F9047C" w:rsidRDefault="005A13CA" w:rsidP="005A13CA">
      <w:pPr>
        <w:rPr>
          <w:rFonts w:eastAsia="Arial" w:cs="Arial"/>
          <w:szCs w:val="20"/>
        </w:rPr>
      </w:pPr>
      <w:r w:rsidRPr="00F9047C">
        <w:rPr>
          <w:rFonts w:eastAsia="Arial" w:cs="Arial"/>
          <w:szCs w:val="20"/>
        </w:rPr>
        <w:t>Dit administratieprotocol Wmo</w:t>
      </w:r>
      <w:r>
        <w:rPr>
          <w:rFonts w:eastAsia="Arial" w:cs="Arial"/>
          <w:szCs w:val="20"/>
        </w:rPr>
        <w:t xml:space="preserve"> </w:t>
      </w:r>
      <w:r w:rsidR="0058463B">
        <w:rPr>
          <w:rFonts w:eastAsia="Arial" w:cs="Arial"/>
          <w:szCs w:val="20"/>
        </w:rPr>
        <w:t xml:space="preserve">hulpmiddelen </w:t>
      </w:r>
      <w:r>
        <w:rPr>
          <w:rFonts w:eastAsia="Arial" w:cs="Arial"/>
          <w:szCs w:val="20"/>
        </w:rPr>
        <w:t>202</w:t>
      </w:r>
      <w:r w:rsidR="0069373D">
        <w:rPr>
          <w:rFonts w:eastAsia="Arial" w:cs="Arial"/>
          <w:szCs w:val="20"/>
        </w:rPr>
        <w:t>5</w:t>
      </w:r>
      <w:r w:rsidRPr="00F9047C">
        <w:rPr>
          <w:rFonts w:eastAsia="Arial" w:cs="Arial"/>
          <w:szCs w:val="20"/>
        </w:rPr>
        <w:t xml:space="preserve"> vormt een onderdeel van </w:t>
      </w:r>
      <w:r w:rsidR="0069373D">
        <w:rPr>
          <w:rFonts w:eastAsia="Arial" w:cs="Arial"/>
          <w:szCs w:val="20"/>
        </w:rPr>
        <w:t>het contract Wmo hulpmiddelen.</w:t>
      </w:r>
    </w:p>
    <w:p w14:paraId="14D03B9E" w14:textId="51BE2E8C" w:rsidR="005A13CA" w:rsidRPr="00F9047C" w:rsidRDefault="00446A88" w:rsidP="005A13CA">
      <w:pPr>
        <w:rPr>
          <w:rFonts w:eastAsia="Arial" w:cs="Arial"/>
          <w:szCs w:val="20"/>
        </w:rPr>
      </w:pPr>
      <w:r>
        <w:rPr>
          <w:rFonts w:eastAsia="Arial" w:cs="Arial"/>
          <w:szCs w:val="20"/>
        </w:rPr>
        <w:t>Gemeente</w:t>
      </w:r>
      <w:r w:rsidR="005A13CA">
        <w:rPr>
          <w:rFonts w:eastAsia="Arial" w:cs="Arial"/>
          <w:szCs w:val="20"/>
        </w:rPr>
        <w:t xml:space="preserve"> Smallingerland</w:t>
      </w:r>
      <w:r w:rsidR="005A13CA" w:rsidRPr="00F9047C">
        <w:rPr>
          <w:rFonts w:eastAsia="Arial" w:cs="Arial"/>
          <w:szCs w:val="20"/>
        </w:rPr>
        <w:t xml:space="preserve"> en </w:t>
      </w:r>
      <w:r w:rsidR="0069373D">
        <w:rPr>
          <w:rFonts w:eastAsia="Arial" w:cs="Arial"/>
          <w:szCs w:val="20"/>
        </w:rPr>
        <w:t>leveranciers</w:t>
      </w:r>
      <w:r w:rsidR="005A13CA" w:rsidRPr="00F9047C">
        <w:rPr>
          <w:rFonts w:eastAsia="Arial" w:cs="Arial"/>
          <w:szCs w:val="20"/>
        </w:rPr>
        <w:t xml:space="preserve"> verbinden zich contractueel aan de afspraken zoals vastgelegd in dit protocol.</w:t>
      </w:r>
    </w:p>
    <w:p w14:paraId="138BE18F" w14:textId="28DFD282" w:rsidR="005A13CA" w:rsidRDefault="005A13CA" w:rsidP="005A13CA">
      <w:pPr>
        <w:rPr>
          <w:rFonts w:eastAsia="Arial" w:cs="Arial"/>
          <w:szCs w:val="20"/>
        </w:rPr>
      </w:pPr>
      <w:r w:rsidRPr="00F9047C">
        <w:rPr>
          <w:rFonts w:eastAsia="Arial" w:cs="Arial"/>
          <w:szCs w:val="20"/>
        </w:rPr>
        <w:t xml:space="preserve">Ingangsdatum van dit protocol is 1 </w:t>
      </w:r>
      <w:r w:rsidR="0069373D">
        <w:rPr>
          <w:rFonts w:eastAsia="Arial" w:cs="Arial"/>
          <w:szCs w:val="20"/>
        </w:rPr>
        <w:t>mei 2025.</w:t>
      </w:r>
    </w:p>
    <w:p w14:paraId="24891154" w14:textId="77777777" w:rsidR="005A13CA" w:rsidRDefault="005A13CA" w:rsidP="005A13CA">
      <w:pPr>
        <w:rPr>
          <w:rFonts w:eastAsia="Arial" w:cs="Arial"/>
          <w:i/>
          <w:iCs/>
          <w:szCs w:val="20"/>
        </w:rPr>
      </w:pPr>
    </w:p>
    <w:p w14:paraId="4712C109" w14:textId="77777777" w:rsidR="005A13CA" w:rsidRDefault="005A13CA" w:rsidP="005A13CA">
      <w:pPr>
        <w:rPr>
          <w:rFonts w:eastAsia="Arial" w:cs="Arial"/>
          <w:i/>
          <w:iCs/>
          <w:szCs w:val="20"/>
        </w:rPr>
      </w:pPr>
    </w:p>
    <w:p w14:paraId="6319D624" w14:textId="0C29E95E" w:rsidR="005A13CA" w:rsidRDefault="005A13CA">
      <w:r>
        <w:br w:type="page"/>
      </w:r>
    </w:p>
    <w:sdt>
      <w:sdtPr>
        <w:rPr>
          <w:rFonts w:asciiTheme="minorHAnsi" w:eastAsiaTheme="minorHAnsi" w:hAnsiTheme="minorHAnsi" w:cstheme="minorBidi"/>
          <w:color w:val="auto"/>
          <w:sz w:val="22"/>
          <w:szCs w:val="22"/>
          <w:lang w:eastAsia="en-US"/>
        </w:rPr>
        <w:id w:val="1404113516"/>
        <w:docPartObj>
          <w:docPartGallery w:val="Table of Contents"/>
          <w:docPartUnique/>
        </w:docPartObj>
      </w:sdtPr>
      <w:sdtEndPr>
        <w:rPr>
          <w:rFonts w:ascii="Arial" w:hAnsi="Arial"/>
          <w:b/>
          <w:bCs/>
        </w:rPr>
      </w:sdtEndPr>
      <w:sdtContent>
        <w:p w14:paraId="7DEDDA4D" w14:textId="350F5FC0" w:rsidR="00437B56" w:rsidRDefault="00437B56">
          <w:pPr>
            <w:pStyle w:val="Kopvaninhoudsopgave"/>
          </w:pPr>
          <w:r>
            <w:t>Inhoudsopgave</w:t>
          </w:r>
        </w:p>
        <w:p w14:paraId="032CFF14" w14:textId="0724BB8A" w:rsidR="00E819B6" w:rsidRDefault="00437B56">
          <w:pPr>
            <w:pStyle w:val="Inhopg1"/>
            <w:tabs>
              <w:tab w:val="right" w:leader="dot" w:pos="9063"/>
            </w:tabs>
            <w:rPr>
              <w:rFonts w:asciiTheme="minorHAnsi" w:eastAsiaTheme="minorEastAsia" w:hAnsiTheme="minorHAnsi"/>
              <w:noProof/>
              <w:kern w:val="2"/>
              <w:sz w:val="24"/>
              <w:szCs w:val="24"/>
              <w:lang w:eastAsia="nl-NL"/>
              <w14:ligatures w14:val="standardContextual"/>
            </w:rPr>
          </w:pPr>
          <w:r>
            <w:fldChar w:fldCharType="begin"/>
          </w:r>
          <w:r>
            <w:instrText xml:space="preserve"> TOC \o "1-3" \h \z \u </w:instrText>
          </w:r>
          <w:r>
            <w:fldChar w:fldCharType="separate"/>
          </w:r>
          <w:hyperlink w:anchor="_Toc177712316" w:history="1">
            <w:r w:rsidR="00E819B6" w:rsidRPr="00050C8B">
              <w:rPr>
                <w:rStyle w:val="Hyperlink"/>
                <w:rFonts w:eastAsia="Arial"/>
                <w:noProof/>
              </w:rPr>
              <w:t>Contract en ingangsdatum</w:t>
            </w:r>
            <w:r w:rsidR="00E819B6">
              <w:rPr>
                <w:noProof/>
                <w:webHidden/>
              </w:rPr>
              <w:tab/>
            </w:r>
            <w:r w:rsidR="00E819B6">
              <w:rPr>
                <w:noProof/>
                <w:webHidden/>
              </w:rPr>
              <w:fldChar w:fldCharType="begin"/>
            </w:r>
            <w:r w:rsidR="00E819B6">
              <w:rPr>
                <w:noProof/>
                <w:webHidden/>
              </w:rPr>
              <w:instrText xml:space="preserve"> PAGEREF _Toc177712316 \h </w:instrText>
            </w:r>
            <w:r w:rsidR="00E819B6">
              <w:rPr>
                <w:noProof/>
                <w:webHidden/>
              </w:rPr>
            </w:r>
            <w:r w:rsidR="00E819B6">
              <w:rPr>
                <w:noProof/>
                <w:webHidden/>
              </w:rPr>
              <w:fldChar w:fldCharType="separate"/>
            </w:r>
            <w:r w:rsidR="00E819B6">
              <w:rPr>
                <w:noProof/>
                <w:webHidden/>
              </w:rPr>
              <w:t>2</w:t>
            </w:r>
            <w:r w:rsidR="00E819B6">
              <w:rPr>
                <w:noProof/>
                <w:webHidden/>
              </w:rPr>
              <w:fldChar w:fldCharType="end"/>
            </w:r>
          </w:hyperlink>
        </w:p>
        <w:p w14:paraId="70424BA0" w14:textId="06C0A3F4" w:rsidR="00E819B6" w:rsidRDefault="00000000">
          <w:pPr>
            <w:pStyle w:val="Inhopg1"/>
            <w:tabs>
              <w:tab w:val="right" w:leader="dot" w:pos="9063"/>
            </w:tabs>
            <w:rPr>
              <w:rFonts w:asciiTheme="minorHAnsi" w:eastAsiaTheme="minorEastAsia" w:hAnsiTheme="minorHAnsi"/>
              <w:noProof/>
              <w:kern w:val="2"/>
              <w:sz w:val="24"/>
              <w:szCs w:val="24"/>
              <w:lang w:eastAsia="nl-NL"/>
              <w14:ligatures w14:val="standardContextual"/>
            </w:rPr>
          </w:pPr>
          <w:hyperlink w:anchor="_Toc177712317" w:history="1">
            <w:r w:rsidR="00E819B6" w:rsidRPr="00050C8B">
              <w:rPr>
                <w:rStyle w:val="Hyperlink"/>
                <w:noProof/>
              </w:rPr>
              <w:t>Inleiding</w:t>
            </w:r>
            <w:r w:rsidR="00E819B6">
              <w:rPr>
                <w:noProof/>
                <w:webHidden/>
              </w:rPr>
              <w:tab/>
            </w:r>
            <w:r w:rsidR="00E819B6">
              <w:rPr>
                <w:noProof/>
                <w:webHidden/>
              </w:rPr>
              <w:fldChar w:fldCharType="begin"/>
            </w:r>
            <w:r w:rsidR="00E819B6">
              <w:rPr>
                <w:noProof/>
                <w:webHidden/>
              </w:rPr>
              <w:instrText xml:space="preserve"> PAGEREF _Toc177712317 \h </w:instrText>
            </w:r>
            <w:r w:rsidR="00E819B6">
              <w:rPr>
                <w:noProof/>
                <w:webHidden/>
              </w:rPr>
            </w:r>
            <w:r w:rsidR="00E819B6">
              <w:rPr>
                <w:noProof/>
                <w:webHidden/>
              </w:rPr>
              <w:fldChar w:fldCharType="separate"/>
            </w:r>
            <w:r w:rsidR="00E819B6">
              <w:rPr>
                <w:noProof/>
                <w:webHidden/>
              </w:rPr>
              <w:t>4</w:t>
            </w:r>
            <w:r w:rsidR="00E819B6">
              <w:rPr>
                <w:noProof/>
                <w:webHidden/>
              </w:rPr>
              <w:fldChar w:fldCharType="end"/>
            </w:r>
          </w:hyperlink>
        </w:p>
        <w:p w14:paraId="3A5C3427" w14:textId="43B92B5B" w:rsidR="00E819B6" w:rsidRDefault="00000000">
          <w:pPr>
            <w:pStyle w:val="Inhopg1"/>
            <w:tabs>
              <w:tab w:val="left" w:pos="720"/>
              <w:tab w:val="right" w:leader="dot" w:pos="9063"/>
            </w:tabs>
            <w:rPr>
              <w:rFonts w:asciiTheme="minorHAnsi" w:eastAsiaTheme="minorEastAsia" w:hAnsiTheme="minorHAnsi"/>
              <w:noProof/>
              <w:kern w:val="2"/>
              <w:sz w:val="24"/>
              <w:szCs w:val="24"/>
              <w:lang w:eastAsia="nl-NL"/>
              <w14:ligatures w14:val="standardContextual"/>
            </w:rPr>
          </w:pPr>
          <w:hyperlink w:anchor="_Toc177712318" w:history="1">
            <w:r w:rsidR="00E819B6" w:rsidRPr="00050C8B">
              <w:rPr>
                <w:rStyle w:val="Hyperlink"/>
                <w:noProof/>
              </w:rPr>
              <w:t xml:space="preserve">H1 </w:t>
            </w:r>
            <w:r w:rsidR="00E819B6">
              <w:rPr>
                <w:rFonts w:asciiTheme="minorHAnsi" w:eastAsiaTheme="minorEastAsia" w:hAnsiTheme="minorHAnsi"/>
                <w:noProof/>
                <w:kern w:val="2"/>
                <w:sz w:val="24"/>
                <w:szCs w:val="24"/>
                <w:lang w:eastAsia="nl-NL"/>
                <w14:ligatures w14:val="standardContextual"/>
              </w:rPr>
              <w:tab/>
            </w:r>
            <w:r w:rsidR="00E819B6" w:rsidRPr="00050C8B">
              <w:rPr>
                <w:rStyle w:val="Hyperlink"/>
                <w:noProof/>
              </w:rPr>
              <w:t>Proces</w:t>
            </w:r>
            <w:r w:rsidR="00E819B6">
              <w:rPr>
                <w:noProof/>
                <w:webHidden/>
              </w:rPr>
              <w:tab/>
            </w:r>
            <w:r w:rsidR="00E819B6">
              <w:rPr>
                <w:noProof/>
                <w:webHidden/>
              </w:rPr>
              <w:fldChar w:fldCharType="begin"/>
            </w:r>
            <w:r w:rsidR="00E819B6">
              <w:rPr>
                <w:noProof/>
                <w:webHidden/>
              </w:rPr>
              <w:instrText xml:space="preserve"> PAGEREF _Toc177712318 \h </w:instrText>
            </w:r>
            <w:r w:rsidR="00E819B6">
              <w:rPr>
                <w:noProof/>
                <w:webHidden/>
              </w:rPr>
            </w:r>
            <w:r w:rsidR="00E819B6">
              <w:rPr>
                <w:noProof/>
                <w:webHidden/>
              </w:rPr>
              <w:fldChar w:fldCharType="separate"/>
            </w:r>
            <w:r w:rsidR="00E819B6">
              <w:rPr>
                <w:noProof/>
                <w:webHidden/>
              </w:rPr>
              <w:t>5</w:t>
            </w:r>
            <w:r w:rsidR="00E819B6">
              <w:rPr>
                <w:noProof/>
                <w:webHidden/>
              </w:rPr>
              <w:fldChar w:fldCharType="end"/>
            </w:r>
          </w:hyperlink>
        </w:p>
        <w:p w14:paraId="7E499840" w14:textId="115A6307" w:rsidR="00E819B6" w:rsidRDefault="00000000">
          <w:pPr>
            <w:pStyle w:val="Inhopg2"/>
            <w:tabs>
              <w:tab w:val="left" w:pos="960"/>
              <w:tab w:val="right" w:leader="dot" w:pos="9063"/>
            </w:tabs>
            <w:rPr>
              <w:rFonts w:asciiTheme="minorHAnsi" w:eastAsiaTheme="minorEastAsia" w:hAnsiTheme="minorHAnsi"/>
              <w:noProof/>
              <w:kern w:val="2"/>
              <w:sz w:val="24"/>
              <w:szCs w:val="24"/>
              <w:lang w:eastAsia="nl-NL"/>
              <w14:ligatures w14:val="standardContextual"/>
            </w:rPr>
          </w:pPr>
          <w:hyperlink w:anchor="_Toc177712319" w:history="1">
            <w:r w:rsidR="00E819B6" w:rsidRPr="00050C8B">
              <w:rPr>
                <w:rStyle w:val="Hyperlink"/>
                <w:noProof/>
              </w:rPr>
              <w:t>1.1</w:t>
            </w:r>
            <w:r w:rsidR="00E819B6">
              <w:rPr>
                <w:rFonts w:asciiTheme="minorHAnsi" w:eastAsiaTheme="minorEastAsia" w:hAnsiTheme="minorHAnsi"/>
                <w:noProof/>
                <w:kern w:val="2"/>
                <w:sz w:val="24"/>
                <w:szCs w:val="24"/>
                <w:lang w:eastAsia="nl-NL"/>
                <w14:ligatures w14:val="standardContextual"/>
              </w:rPr>
              <w:tab/>
            </w:r>
            <w:r w:rsidR="00E819B6" w:rsidRPr="00050C8B">
              <w:rPr>
                <w:rStyle w:val="Hyperlink"/>
                <w:noProof/>
              </w:rPr>
              <w:t>Beoordelen en toewijzen</w:t>
            </w:r>
            <w:r w:rsidR="00E819B6">
              <w:rPr>
                <w:noProof/>
                <w:webHidden/>
              </w:rPr>
              <w:tab/>
            </w:r>
            <w:r w:rsidR="00E819B6">
              <w:rPr>
                <w:noProof/>
                <w:webHidden/>
              </w:rPr>
              <w:fldChar w:fldCharType="begin"/>
            </w:r>
            <w:r w:rsidR="00E819B6">
              <w:rPr>
                <w:noProof/>
                <w:webHidden/>
              </w:rPr>
              <w:instrText xml:space="preserve"> PAGEREF _Toc177712319 \h </w:instrText>
            </w:r>
            <w:r w:rsidR="00E819B6">
              <w:rPr>
                <w:noProof/>
                <w:webHidden/>
              </w:rPr>
            </w:r>
            <w:r w:rsidR="00E819B6">
              <w:rPr>
                <w:noProof/>
                <w:webHidden/>
              </w:rPr>
              <w:fldChar w:fldCharType="separate"/>
            </w:r>
            <w:r w:rsidR="00E819B6">
              <w:rPr>
                <w:noProof/>
                <w:webHidden/>
              </w:rPr>
              <w:t>5</w:t>
            </w:r>
            <w:r w:rsidR="00E819B6">
              <w:rPr>
                <w:noProof/>
                <w:webHidden/>
              </w:rPr>
              <w:fldChar w:fldCharType="end"/>
            </w:r>
          </w:hyperlink>
        </w:p>
        <w:p w14:paraId="6862D884" w14:textId="551D7692" w:rsidR="00E819B6" w:rsidRDefault="00000000">
          <w:pPr>
            <w:pStyle w:val="Inhopg2"/>
            <w:tabs>
              <w:tab w:val="left" w:pos="960"/>
              <w:tab w:val="right" w:leader="dot" w:pos="9063"/>
            </w:tabs>
            <w:rPr>
              <w:rFonts w:asciiTheme="minorHAnsi" w:eastAsiaTheme="minorEastAsia" w:hAnsiTheme="minorHAnsi"/>
              <w:noProof/>
              <w:kern w:val="2"/>
              <w:sz w:val="24"/>
              <w:szCs w:val="24"/>
              <w:lang w:eastAsia="nl-NL"/>
              <w14:ligatures w14:val="standardContextual"/>
            </w:rPr>
          </w:pPr>
          <w:hyperlink w:anchor="_Toc177712320" w:history="1">
            <w:r w:rsidR="00E819B6" w:rsidRPr="00050C8B">
              <w:rPr>
                <w:rStyle w:val="Hyperlink"/>
                <w:noProof/>
              </w:rPr>
              <w:t>1.2</w:t>
            </w:r>
            <w:r w:rsidR="00E819B6">
              <w:rPr>
                <w:rFonts w:asciiTheme="minorHAnsi" w:eastAsiaTheme="minorEastAsia" w:hAnsiTheme="minorHAnsi"/>
                <w:noProof/>
                <w:kern w:val="2"/>
                <w:sz w:val="24"/>
                <w:szCs w:val="24"/>
                <w:lang w:eastAsia="nl-NL"/>
                <w14:ligatures w14:val="standardContextual"/>
              </w:rPr>
              <w:tab/>
            </w:r>
            <w:r w:rsidR="00E819B6" w:rsidRPr="00050C8B">
              <w:rPr>
                <w:rStyle w:val="Hyperlink"/>
                <w:noProof/>
              </w:rPr>
              <w:t>Leveren (leveren/wijzigen/innemen hulpmiddel)</w:t>
            </w:r>
            <w:r w:rsidR="00E819B6">
              <w:rPr>
                <w:noProof/>
                <w:webHidden/>
              </w:rPr>
              <w:tab/>
            </w:r>
            <w:r w:rsidR="00E819B6">
              <w:rPr>
                <w:noProof/>
                <w:webHidden/>
              </w:rPr>
              <w:fldChar w:fldCharType="begin"/>
            </w:r>
            <w:r w:rsidR="00E819B6">
              <w:rPr>
                <w:noProof/>
                <w:webHidden/>
              </w:rPr>
              <w:instrText xml:space="preserve"> PAGEREF _Toc177712320 \h </w:instrText>
            </w:r>
            <w:r w:rsidR="00E819B6">
              <w:rPr>
                <w:noProof/>
                <w:webHidden/>
              </w:rPr>
            </w:r>
            <w:r w:rsidR="00E819B6">
              <w:rPr>
                <w:noProof/>
                <w:webHidden/>
              </w:rPr>
              <w:fldChar w:fldCharType="separate"/>
            </w:r>
            <w:r w:rsidR="00E819B6">
              <w:rPr>
                <w:noProof/>
                <w:webHidden/>
              </w:rPr>
              <w:t>5</w:t>
            </w:r>
            <w:r w:rsidR="00E819B6">
              <w:rPr>
                <w:noProof/>
                <w:webHidden/>
              </w:rPr>
              <w:fldChar w:fldCharType="end"/>
            </w:r>
          </w:hyperlink>
        </w:p>
        <w:p w14:paraId="3319372A" w14:textId="2DAA6A54" w:rsidR="00E819B6" w:rsidRDefault="00000000">
          <w:pPr>
            <w:pStyle w:val="Inhopg2"/>
            <w:tabs>
              <w:tab w:val="left" w:pos="960"/>
              <w:tab w:val="right" w:leader="dot" w:pos="9063"/>
            </w:tabs>
            <w:rPr>
              <w:rFonts w:asciiTheme="minorHAnsi" w:eastAsiaTheme="minorEastAsia" w:hAnsiTheme="minorHAnsi"/>
              <w:noProof/>
              <w:kern w:val="2"/>
              <w:sz w:val="24"/>
              <w:szCs w:val="24"/>
              <w:lang w:eastAsia="nl-NL"/>
              <w14:ligatures w14:val="standardContextual"/>
            </w:rPr>
          </w:pPr>
          <w:hyperlink w:anchor="_Toc177712321" w:history="1">
            <w:r w:rsidR="00E819B6" w:rsidRPr="00050C8B">
              <w:rPr>
                <w:rStyle w:val="Hyperlink"/>
                <w:noProof/>
              </w:rPr>
              <w:t>1.3</w:t>
            </w:r>
            <w:r w:rsidR="00E819B6">
              <w:rPr>
                <w:rFonts w:asciiTheme="minorHAnsi" w:eastAsiaTheme="minorEastAsia" w:hAnsiTheme="minorHAnsi"/>
                <w:noProof/>
                <w:kern w:val="2"/>
                <w:sz w:val="24"/>
                <w:szCs w:val="24"/>
                <w:lang w:eastAsia="nl-NL"/>
                <w14:ligatures w14:val="standardContextual"/>
              </w:rPr>
              <w:tab/>
            </w:r>
            <w:r w:rsidR="00E819B6" w:rsidRPr="00050C8B">
              <w:rPr>
                <w:rStyle w:val="Hyperlink"/>
                <w:noProof/>
              </w:rPr>
              <w:t>Declaratieproces</w:t>
            </w:r>
            <w:r w:rsidR="00E819B6">
              <w:rPr>
                <w:noProof/>
                <w:webHidden/>
              </w:rPr>
              <w:tab/>
            </w:r>
            <w:r w:rsidR="00E819B6">
              <w:rPr>
                <w:noProof/>
                <w:webHidden/>
              </w:rPr>
              <w:fldChar w:fldCharType="begin"/>
            </w:r>
            <w:r w:rsidR="00E819B6">
              <w:rPr>
                <w:noProof/>
                <w:webHidden/>
              </w:rPr>
              <w:instrText xml:space="preserve"> PAGEREF _Toc177712321 \h </w:instrText>
            </w:r>
            <w:r w:rsidR="00E819B6">
              <w:rPr>
                <w:noProof/>
                <w:webHidden/>
              </w:rPr>
            </w:r>
            <w:r w:rsidR="00E819B6">
              <w:rPr>
                <w:noProof/>
                <w:webHidden/>
              </w:rPr>
              <w:fldChar w:fldCharType="separate"/>
            </w:r>
            <w:r w:rsidR="00E819B6">
              <w:rPr>
                <w:noProof/>
                <w:webHidden/>
              </w:rPr>
              <w:t>7</w:t>
            </w:r>
            <w:r w:rsidR="00E819B6">
              <w:rPr>
                <w:noProof/>
                <w:webHidden/>
              </w:rPr>
              <w:fldChar w:fldCharType="end"/>
            </w:r>
          </w:hyperlink>
        </w:p>
        <w:p w14:paraId="69661FB8" w14:textId="287E273E" w:rsidR="00E819B6" w:rsidRDefault="00000000">
          <w:pPr>
            <w:pStyle w:val="Inhopg1"/>
            <w:tabs>
              <w:tab w:val="right" w:leader="dot" w:pos="9063"/>
            </w:tabs>
            <w:rPr>
              <w:rFonts w:asciiTheme="minorHAnsi" w:eastAsiaTheme="minorEastAsia" w:hAnsiTheme="minorHAnsi"/>
              <w:noProof/>
              <w:kern w:val="2"/>
              <w:sz w:val="24"/>
              <w:szCs w:val="24"/>
              <w:lang w:eastAsia="nl-NL"/>
              <w14:ligatures w14:val="standardContextual"/>
            </w:rPr>
          </w:pPr>
          <w:hyperlink w:anchor="_Toc177712322" w:history="1">
            <w:r w:rsidR="00E819B6" w:rsidRPr="00050C8B">
              <w:rPr>
                <w:rStyle w:val="Hyperlink"/>
                <w:noProof/>
              </w:rPr>
              <w:t>H2 Gebeurtenissen</w:t>
            </w:r>
            <w:r w:rsidR="00E819B6">
              <w:rPr>
                <w:noProof/>
                <w:webHidden/>
              </w:rPr>
              <w:tab/>
            </w:r>
            <w:r w:rsidR="00E819B6">
              <w:rPr>
                <w:noProof/>
                <w:webHidden/>
              </w:rPr>
              <w:fldChar w:fldCharType="begin"/>
            </w:r>
            <w:r w:rsidR="00E819B6">
              <w:rPr>
                <w:noProof/>
                <w:webHidden/>
              </w:rPr>
              <w:instrText xml:space="preserve"> PAGEREF _Toc177712322 \h </w:instrText>
            </w:r>
            <w:r w:rsidR="00E819B6">
              <w:rPr>
                <w:noProof/>
                <w:webHidden/>
              </w:rPr>
            </w:r>
            <w:r w:rsidR="00E819B6">
              <w:rPr>
                <w:noProof/>
                <w:webHidden/>
              </w:rPr>
              <w:fldChar w:fldCharType="separate"/>
            </w:r>
            <w:r w:rsidR="00E819B6">
              <w:rPr>
                <w:noProof/>
                <w:webHidden/>
              </w:rPr>
              <w:t>8</w:t>
            </w:r>
            <w:r w:rsidR="00E819B6">
              <w:rPr>
                <w:noProof/>
                <w:webHidden/>
              </w:rPr>
              <w:fldChar w:fldCharType="end"/>
            </w:r>
          </w:hyperlink>
        </w:p>
        <w:p w14:paraId="0DDBD167" w14:textId="226E13DD" w:rsidR="00E819B6" w:rsidRDefault="00000000">
          <w:pPr>
            <w:pStyle w:val="Inhopg2"/>
            <w:tabs>
              <w:tab w:val="right" w:leader="dot" w:pos="9063"/>
            </w:tabs>
            <w:rPr>
              <w:rFonts w:asciiTheme="minorHAnsi" w:eastAsiaTheme="minorEastAsia" w:hAnsiTheme="minorHAnsi"/>
              <w:noProof/>
              <w:kern w:val="2"/>
              <w:sz w:val="24"/>
              <w:szCs w:val="24"/>
              <w:lang w:eastAsia="nl-NL"/>
              <w14:ligatures w14:val="standardContextual"/>
            </w:rPr>
          </w:pPr>
          <w:hyperlink w:anchor="_Toc177712323" w:history="1">
            <w:r w:rsidR="00E819B6" w:rsidRPr="00050C8B">
              <w:rPr>
                <w:rStyle w:val="Hyperlink"/>
                <w:noProof/>
              </w:rPr>
              <w:t>2.1 Annuleren aanvraag</w:t>
            </w:r>
            <w:r w:rsidR="00E819B6">
              <w:rPr>
                <w:noProof/>
                <w:webHidden/>
              </w:rPr>
              <w:tab/>
            </w:r>
            <w:r w:rsidR="00E819B6">
              <w:rPr>
                <w:noProof/>
                <w:webHidden/>
              </w:rPr>
              <w:fldChar w:fldCharType="begin"/>
            </w:r>
            <w:r w:rsidR="00E819B6">
              <w:rPr>
                <w:noProof/>
                <w:webHidden/>
              </w:rPr>
              <w:instrText xml:space="preserve"> PAGEREF _Toc177712323 \h </w:instrText>
            </w:r>
            <w:r w:rsidR="00E819B6">
              <w:rPr>
                <w:noProof/>
                <w:webHidden/>
              </w:rPr>
            </w:r>
            <w:r w:rsidR="00E819B6">
              <w:rPr>
                <w:noProof/>
                <w:webHidden/>
              </w:rPr>
              <w:fldChar w:fldCharType="separate"/>
            </w:r>
            <w:r w:rsidR="00E819B6">
              <w:rPr>
                <w:noProof/>
                <w:webHidden/>
              </w:rPr>
              <w:t>8</w:t>
            </w:r>
            <w:r w:rsidR="00E819B6">
              <w:rPr>
                <w:noProof/>
                <w:webHidden/>
              </w:rPr>
              <w:fldChar w:fldCharType="end"/>
            </w:r>
          </w:hyperlink>
        </w:p>
        <w:p w14:paraId="44FD240D" w14:textId="279705DD" w:rsidR="00E819B6" w:rsidRDefault="00000000">
          <w:pPr>
            <w:pStyle w:val="Inhopg2"/>
            <w:tabs>
              <w:tab w:val="right" w:leader="dot" w:pos="9063"/>
            </w:tabs>
            <w:rPr>
              <w:rFonts w:asciiTheme="minorHAnsi" w:eastAsiaTheme="minorEastAsia" w:hAnsiTheme="minorHAnsi"/>
              <w:noProof/>
              <w:kern w:val="2"/>
              <w:sz w:val="24"/>
              <w:szCs w:val="24"/>
              <w:lang w:eastAsia="nl-NL"/>
              <w14:ligatures w14:val="standardContextual"/>
            </w:rPr>
          </w:pPr>
          <w:hyperlink w:anchor="_Toc177712324" w:history="1">
            <w:r w:rsidR="00E819B6" w:rsidRPr="00050C8B">
              <w:rPr>
                <w:rStyle w:val="Hyperlink"/>
                <w:noProof/>
              </w:rPr>
              <w:t>2.2 Wijziging bestaand hulpmiddel met/zonder prijs-consequenties</w:t>
            </w:r>
            <w:r w:rsidR="00E819B6">
              <w:rPr>
                <w:noProof/>
                <w:webHidden/>
              </w:rPr>
              <w:tab/>
            </w:r>
            <w:r w:rsidR="00E819B6">
              <w:rPr>
                <w:noProof/>
                <w:webHidden/>
              </w:rPr>
              <w:fldChar w:fldCharType="begin"/>
            </w:r>
            <w:r w:rsidR="00E819B6">
              <w:rPr>
                <w:noProof/>
                <w:webHidden/>
              </w:rPr>
              <w:instrText xml:space="preserve"> PAGEREF _Toc177712324 \h </w:instrText>
            </w:r>
            <w:r w:rsidR="00E819B6">
              <w:rPr>
                <w:noProof/>
                <w:webHidden/>
              </w:rPr>
            </w:r>
            <w:r w:rsidR="00E819B6">
              <w:rPr>
                <w:noProof/>
                <w:webHidden/>
              </w:rPr>
              <w:fldChar w:fldCharType="separate"/>
            </w:r>
            <w:r w:rsidR="00E819B6">
              <w:rPr>
                <w:noProof/>
                <w:webHidden/>
              </w:rPr>
              <w:t>8</w:t>
            </w:r>
            <w:r w:rsidR="00E819B6">
              <w:rPr>
                <w:noProof/>
                <w:webHidden/>
              </w:rPr>
              <w:fldChar w:fldCharType="end"/>
            </w:r>
          </w:hyperlink>
        </w:p>
        <w:p w14:paraId="3E5CD313" w14:textId="73804DC0" w:rsidR="00E819B6" w:rsidRDefault="00000000">
          <w:pPr>
            <w:pStyle w:val="Inhopg2"/>
            <w:tabs>
              <w:tab w:val="right" w:leader="dot" w:pos="9063"/>
            </w:tabs>
            <w:rPr>
              <w:rFonts w:asciiTheme="minorHAnsi" w:eastAsiaTheme="minorEastAsia" w:hAnsiTheme="minorHAnsi"/>
              <w:noProof/>
              <w:kern w:val="2"/>
              <w:sz w:val="24"/>
              <w:szCs w:val="24"/>
              <w:lang w:eastAsia="nl-NL"/>
              <w14:ligatures w14:val="standardContextual"/>
            </w:rPr>
          </w:pPr>
          <w:hyperlink w:anchor="_Toc177712325" w:history="1">
            <w:r w:rsidR="00E819B6" w:rsidRPr="00050C8B">
              <w:rPr>
                <w:rStyle w:val="Hyperlink"/>
                <w:noProof/>
              </w:rPr>
              <w:t>2.3 Wijziging van gemeente/leverancier</w:t>
            </w:r>
            <w:r w:rsidR="00E819B6">
              <w:rPr>
                <w:noProof/>
                <w:webHidden/>
              </w:rPr>
              <w:tab/>
            </w:r>
            <w:r w:rsidR="00E819B6">
              <w:rPr>
                <w:noProof/>
                <w:webHidden/>
              </w:rPr>
              <w:fldChar w:fldCharType="begin"/>
            </w:r>
            <w:r w:rsidR="00E819B6">
              <w:rPr>
                <w:noProof/>
                <w:webHidden/>
              </w:rPr>
              <w:instrText xml:space="preserve"> PAGEREF _Toc177712325 \h </w:instrText>
            </w:r>
            <w:r w:rsidR="00E819B6">
              <w:rPr>
                <w:noProof/>
                <w:webHidden/>
              </w:rPr>
            </w:r>
            <w:r w:rsidR="00E819B6">
              <w:rPr>
                <w:noProof/>
                <w:webHidden/>
              </w:rPr>
              <w:fldChar w:fldCharType="separate"/>
            </w:r>
            <w:r w:rsidR="00E819B6">
              <w:rPr>
                <w:noProof/>
                <w:webHidden/>
              </w:rPr>
              <w:t>9</w:t>
            </w:r>
            <w:r w:rsidR="00E819B6">
              <w:rPr>
                <w:noProof/>
                <w:webHidden/>
              </w:rPr>
              <w:fldChar w:fldCharType="end"/>
            </w:r>
          </w:hyperlink>
        </w:p>
        <w:p w14:paraId="0A1A5D44" w14:textId="58A5CB1B" w:rsidR="00E819B6" w:rsidRDefault="00000000">
          <w:pPr>
            <w:pStyle w:val="Inhopg2"/>
            <w:tabs>
              <w:tab w:val="right" w:leader="dot" w:pos="9063"/>
            </w:tabs>
            <w:rPr>
              <w:rFonts w:asciiTheme="minorHAnsi" w:eastAsiaTheme="minorEastAsia" w:hAnsiTheme="minorHAnsi"/>
              <w:noProof/>
              <w:kern w:val="2"/>
              <w:sz w:val="24"/>
              <w:szCs w:val="24"/>
              <w:lang w:eastAsia="nl-NL"/>
              <w14:ligatures w14:val="standardContextual"/>
            </w:rPr>
          </w:pPr>
          <w:hyperlink w:anchor="_Toc177712326" w:history="1">
            <w:r w:rsidR="00E819B6" w:rsidRPr="00050C8B">
              <w:rPr>
                <w:rStyle w:val="Hyperlink"/>
                <w:noProof/>
              </w:rPr>
              <w:t>2.4 Verstrekken extra informatie</w:t>
            </w:r>
            <w:r w:rsidR="00E819B6">
              <w:rPr>
                <w:noProof/>
                <w:webHidden/>
              </w:rPr>
              <w:tab/>
            </w:r>
            <w:r w:rsidR="00E819B6">
              <w:rPr>
                <w:noProof/>
                <w:webHidden/>
              </w:rPr>
              <w:fldChar w:fldCharType="begin"/>
            </w:r>
            <w:r w:rsidR="00E819B6">
              <w:rPr>
                <w:noProof/>
                <w:webHidden/>
              </w:rPr>
              <w:instrText xml:space="preserve"> PAGEREF _Toc177712326 \h </w:instrText>
            </w:r>
            <w:r w:rsidR="00E819B6">
              <w:rPr>
                <w:noProof/>
                <w:webHidden/>
              </w:rPr>
            </w:r>
            <w:r w:rsidR="00E819B6">
              <w:rPr>
                <w:noProof/>
                <w:webHidden/>
              </w:rPr>
              <w:fldChar w:fldCharType="separate"/>
            </w:r>
            <w:r w:rsidR="00E819B6">
              <w:rPr>
                <w:noProof/>
                <w:webHidden/>
              </w:rPr>
              <w:t>10</w:t>
            </w:r>
            <w:r w:rsidR="00E819B6">
              <w:rPr>
                <w:noProof/>
                <w:webHidden/>
              </w:rPr>
              <w:fldChar w:fldCharType="end"/>
            </w:r>
          </w:hyperlink>
        </w:p>
        <w:p w14:paraId="3078B99E" w14:textId="6855043D" w:rsidR="00E819B6" w:rsidRDefault="00000000">
          <w:pPr>
            <w:pStyle w:val="Inhopg2"/>
            <w:tabs>
              <w:tab w:val="right" w:leader="dot" w:pos="9063"/>
            </w:tabs>
            <w:rPr>
              <w:rFonts w:asciiTheme="minorHAnsi" w:eastAsiaTheme="minorEastAsia" w:hAnsiTheme="minorHAnsi"/>
              <w:noProof/>
              <w:kern w:val="2"/>
              <w:sz w:val="24"/>
              <w:szCs w:val="24"/>
              <w:lang w:eastAsia="nl-NL"/>
              <w14:ligatures w14:val="standardContextual"/>
            </w:rPr>
          </w:pPr>
          <w:hyperlink w:anchor="_Toc177712327" w:history="1">
            <w:r w:rsidR="00E819B6" w:rsidRPr="00050C8B">
              <w:rPr>
                <w:rStyle w:val="Hyperlink"/>
                <w:noProof/>
              </w:rPr>
              <w:t>2.5 Toewijzen meerdere identieke hulpmiddelen</w:t>
            </w:r>
            <w:r w:rsidR="00E819B6">
              <w:rPr>
                <w:noProof/>
                <w:webHidden/>
              </w:rPr>
              <w:tab/>
            </w:r>
            <w:r w:rsidR="00E819B6">
              <w:rPr>
                <w:noProof/>
                <w:webHidden/>
              </w:rPr>
              <w:fldChar w:fldCharType="begin"/>
            </w:r>
            <w:r w:rsidR="00E819B6">
              <w:rPr>
                <w:noProof/>
                <w:webHidden/>
              </w:rPr>
              <w:instrText xml:space="preserve"> PAGEREF _Toc177712327 \h </w:instrText>
            </w:r>
            <w:r w:rsidR="00E819B6">
              <w:rPr>
                <w:noProof/>
                <w:webHidden/>
              </w:rPr>
            </w:r>
            <w:r w:rsidR="00E819B6">
              <w:rPr>
                <w:noProof/>
                <w:webHidden/>
              </w:rPr>
              <w:fldChar w:fldCharType="separate"/>
            </w:r>
            <w:r w:rsidR="00E819B6">
              <w:rPr>
                <w:noProof/>
                <w:webHidden/>
              </w:rPr>
              <w:t>11</w:t>
            </w:r>
            <w:r w:rsidR="00E819B6">
              <w:rPr>
                <w:noProof/>
                <w:webHidden/>
              </w:rPr>
              <w:fldChar w:fldCharType="end"/>
            </w:r>
          </w:hyperlink>
        </w:p>
        <w:p w14:paraId="2275B9EB" w14:textId="5C2347DD" w:rsidR="00E819B6" w:rsidRDefault="00000000">
          <w:pPr>
            <w:pStyle w:val="Inhopg1"/>
            <w:tabs>
              <w:tab w:val="left" w:pos="720"/>
              <w:tab w:val="right" w:leader="dot" w:pos="9063"/>
            </w:tabs>
            <w:rPr>
              <w:rFonts w:asciiTheme="minorHAnsi" w:eastAsiaTheme="minorEastAsia" w:hAnsiTheme="minorHAnsi"/>
              <w:noProof/>
              <w:kern w:val="2"/>
              <w:sz w:val="24"/>
              <w:szCs w:val="24"/>
              <w:lang w:eastAsia="nl-NL"/>
              <w14:ligatures w14:val="standardContextual"/>
            </w:rPr>
          </w:pPr>
          <w:hyperlink w:anchor="_Toc177712328" w:history="1">
            <w:r w:rsidR="00E819B6" w:rsidRPr="00050C8B">
              <w:rPr>
                <w:rStyle w:val="Hyperlink"/>
                <w:noProof/>
              </w:rPr>
              <w:t xml:space="preserve">H3 </w:t>
            </w:r>
            <w:r w:rsidR="00E819B6">
              <w:rPr>
                <w:rFonts w:asciiTheme="minorHAnsi" w:eastAsiaTheme="minorEastAsia" w:hAnsiTheme="minorHAnsi"/>
                <w:noProof/>
                <w:kern w:val="2"/>
                <w:sz w:val="24"/>
                <w:szCs w:val="24"/>
                <w:lang w:eastAsia="nl-NL"/>
                <w14:ligatures w14:val="standardContextual"/>
              </w:rPr>
              <w:tab/>
            </w:r>
            <w:r w:rsidR="00E819B6" w:rsidRPr="00050C8B">
              <w:rPr>
                <w:rStyle w:val="Hyperlink"/>
                <w:noProof/>
              </w:rPr>
              <w:t>Abonnementstarief Wmo</w:t>
            </w:r>
            <w:r w:rsidR="00E819B6">
              <w:rPr>
                <w:noProof/>
                <w:webHidden/>
              </w:rPr>
              <w:tab/>
            </w:r>
            <w:r w:rsidR="00E819B6">
              <w:rPr>
                <w:noProof/>
                <w:webHidden/>
              </w:rPr>
              <w:fldChar w:fldCharType="begin"/>
            </w:r>
            <w:r w:rsidR="00E819B6">
              <w:rPr>
                <w:noProof/>
                <w:webHidden/>
              </w:rPr>
              <w:instrText xml:space="preserve"> PAGEREF _Toc177712328 \h </w:instrText>
            </w:r>
            <w:r w:rsidR="00E819B6">
              <w:rPr>
                <w:noProof/>
                <w:webHidden/>
              </w:rPr>
            </w:r>
            <w:r w:rsidR="00E819B6">
              <w:rPr>
                <w:noProof/>
                <w:webHidden/>
              </w:rPr>
              <w:fldChar w:fldCharType="separate"/>
            </w:r>
            <w:r w:rsidR="00E819B6">
              <w:rPr>
                <w:noProof/>
                <w:webHidden/>
              </w:rPr>
              <w:t>12</w:t>
            </w:r>
            <w:r w:rsidR="00E819B6">
              <w:rPr>
                <w:noProof/>
                <w:webHidden/>
              </w:rPr>
              <w:fldChar w:fldCharType="end"/>
            </w:r>
          </w:hyperlink>
        </w:p>
        <w:p w14:paraId="196A25D8" w14:textId="3A5698DF" w:rsidR="00E819B6" w:rsidRDefault="00000000">
          <w:pPr>
            <w:pStyle w:val="Inhopg1"/>
            <w:tabs>
              <w:tab w:val="right" w:leader="dot" w:pos="9063"/>
            </w:tabs>
            <w:rPr>
              <w:rFonts w:asciiTheme="minorHAnsi" w:eastAsiaTheme="minorEastAsia" w:hAnsiTheme="minorHAnsi"/>
              <w:noProof/>
              <w:kern w:val="2"/>
              <w:sz w:val="24"/>
              <w:szCs w:val="24"/>
              <w:lang w:eastAsia="nl-NL"/>
              <w14:ligatures w14:val="standardContextual"/>
            </w:rPr>
          </w:pPr>
          <w:hyperlink w:anchor="_Toc177712329" w:history="1">
            <w:r w:rsidR="00E819B6" w:rsidRPr="00050C8B">
              <w:rPr>
                <w:rStyle w:val="Hyperlink"/>
                <w:noProof/>
              </w:rPr>
              <w:t>Bijlage 1: Overzicht iWmo berichten en reactietermijnen</w:t>
            </w:r>
            <w:r w:rsidR="00E819B6">
              <w:rPr>
                <w:noProof/>
                <w:webHidden/>
              </w:rPr>
              <w:tab/>
            </w:r>
            <w:r w:rsidR="00E819B6">
              <w:rPr>
                <w:noProof/>
                <w:webHidden/>
              </w:rPr>
              <w:fldChar w:fldCharType="begin"/>
            </w:r>
            <w:r w:rsidR="00E819B6">
              <w:rPr>
                <w:noProof/>
                <w:webHidden/>
              </w:rPr>
              <w:instrText xml:space="preserve"> PAGEREF _Toc177712329 \h </w:instrText>
            </w:r>
            <w:r w:rsidR="00E819B6">
              <w:rPr>
                <w:noProof/>
                <w:webHidden/>
              </w:rPr>
            </w:r>
            <w:r w:rsidR="00E819B6">
              <w:rPr>
                <w:noProof/>
                <w:webHidden/>
              </w:rPr>
              <w:fldChar w:fldCharType="separate"/>
            </w:r>
            <w:r w:rsidR="00E819B6">
              <w:rPr>
                <w:noProof/>
                <w:webHidden/>
              </w:rPr>
              <w:t>13</w:t>
            </w:r>
            <w:r w:rsidR="00E819B6">
              <w:rPr>
                <w:noProof/>
                <w:webHidden/>
              </w:rPr>
              <w:fldChar w:fldCharType="end"/>
            </w:r>
          </w:hyperlink>
        </w:p>
        <w:p w14:paraId="183A8F29" w14:textId="3E41485E" w:rsidR="00E819B6" w:rsidRDefault="00000000">
          <w:pPr>
            <w:pStyle w:val="Inhopg1"/>
            <w:tabs>
              <w:tab w:val="right" w:leader="dot" w:pos="9063"/>
            </w:tabs>
            <w:rPr>
              <w:rFonts w:asciiTheme="minorHAnsi" w:eastAsiaTheme="minorEastAsia" w:hAnsiTheme="minorHAnsi"/>
              <w:noProof/>
              <w:kern w:val="2"/>
              <w:sz w:val="24"/>
              <w:szCs w:val="24"/>
              <w:lang w:eastAsia="nl-NL"/>
              <w14:ligatures w14:val="standardContextual"/>
            </w:rPr>
          </w:pPr>
          <w:hyperlink w:anchor="_Toc177712330" w:history="1">
            <w:r w:rsidR="00E819B6" w:rsidRPr="00050C8B">
              <w:rPr>
                <w:rStyle w:val="Hyperlink"/>
                <w:noProof/>
              </w:rPr>
              <w:t>Bijlage 2: Codelijsten berichtenverkeer</w:t>
            </w:r>
            <w:r w:rsidR="00E819B6">
              <w:rPr>
                <w:noProof/>
                <w:webHidden/>
              </w:rPr>
              <w:tab/>
            </w:r>
            <w:r w:rsidR="00E819B6">
              <w:rPr>
                <w:noProof/>
                <w:webHidden/>
              </w:rPr>
              <w:fldChar w:fldCharType="begin"/>
            </w:r>
            <w:r w:rsidR="00E819B6">
              <w:rPr>
                <w:noProof/>
                <w:webHidden/>
              </w:rPr>
              <w:instrText xml:space="preserve"> PAGEREF _Toc177712330 \h </w:instrText>
            </w:r>
            <w:r w:rsidR="00E819B6">
              <w:rPr>
                <w:noProof/>
                <w:webHidden/>
              </w:rPr>
            </w:r>
            <w:r w:rsidR="00E819B6">
              <w:rPr>
                <w:noProof/>
                <w:webHidden/>
              </w:rPr>
              <w:fldChar w:fldCharType="separate"/>
            </w:r>
            <w:r w:rsidR="00E819B6">
              <w:rPr>
                <w:noProof/>
                <w:webHidden/>
              </w:rPr>
              <w:t>14</w:t>
            </w:r>
            <w:r w:rsidR="00E819B6">
              <w:rPr>
                <w:noProof/>
                <w:webHidden/>
              </w:rPr>
              <w:fldChar w:fldCharType="end"/>
            </w:r>
          </w:hyperlink>
        </w:p>
        <w:p w14:paraId="1992DA82" w14:textId="313CADE3" w:rsidR="00E819B6" w:rsidRDefault="00000000">
          <w:pPr>
            <w:pStyle w:val="Inhopg3"/>
            <w:tabs>
              <w:tab w:val="right" w:leader="dot" w:pos="9063"/>
            </w:tabs>
            <w:rPr>
              <w:rFonts w:asciiTheme="minorHAnsi" w:eastAsiaTheme="minorEastAsia" w:hAnsiTheme="minorHAnsi"/>
              <w:noProof/>
              <w:kern w:val="2"/>
              <w:sz w:val="24"/>
              <w:szCs w:val="24"/>
              <w:lang w:eastAsia="nl-NL"/>
              <w14:ligatures w14:val="standardContextual"/>
            </w:rPr>
          </w:pPr>
          <w:hyperlink w:anchor="_Toc177712331" w:history="1">
            <w:r w:rsidR="00E819B6" w:rsidRPr="00050C8B">
              <w:rPr>
                <w:rStyle w:val="Hyperlink"/>
                <w:noProof/>
              </w:rPr>
              <w:t>Codes reden wijziging toewijzing (iWmo301)</w:t>
            </w:r>
            <w:r w:rsidR="00E819B6">
              <w:rPr>
                <w:noProof/>
                <w:webHidden/>
              </w:rPr>
              <w:tab/>
            </w:r>
            <w:r w:rsidR="00E819B6">
              <w:rPr>
                <w:noProof/>
                <w:webHidden/>
              </w:rPr>
              <w:fldChar w:fldCharType="begin"/>
            </w:r>
            <w:r w:rsidR="00E819B6">
              <w:rPr>
                <w:noProof/>
                <w:webHidden/>
              </w:rPr>
              <w:instrText xml:space="preserve"> PAGEREF _Toc177712331 \h </w:instrText>
            </w:r>
            <w:r w:rsidR="00E819B6">
              <w:rPr>
                <w:noProof/>
                <w:webHidden/>
              </w:rPr>
            </w:r>
            <w:r w:rsidR="00E819B6">
              <w:rPr>
                <w:noProof/>
                <w:webHidden/>
              </w:rPr>
              <w:fldChar w:fldCharType="separate"/>
            </w:r>
            <w:r w:rsidR="00E819B6">
              <w:rPr>
                <w:noProof/>
                <w:webHidden/>
              </w:rPr>
              <w:t>14</w:t>
            </w:r>
            <w:r w:rsidR="00E819B6">
              <w:rPr>
                <w:noProof/>
                <w:webHidden/>
              </w:rPr>
              <w:fldChar w:fldCharType="end"/>
            </w:r>
          </w:hyperlink>
        </w:p>
        <w:p w14:paraId="31D57310" w14:textId="1C440E06" w:rsidR="00E819B6" w:rsidRDefault="00000000">
          <w:pPr>
            <w:pStyle w:val="Inhopg3"/>
            <w:tabs>
              <w:tab w:val="right" w:leader="dot" w:pos="9063"/>
            </w:tabs>
            <w:rPr>
              <w:rFonts w:asciiTheme="minorHAnsi" w:eastAsiaTheme="minorEastAsia" w:hAnsiTheme="minorHAnsi"/>
              <w:noProof/>
              <w:kern w:val="2"/>
              <w:sz w:val="24"/>
              <w:szCs w:val="24"/>
              <w:lang w:eastAsia="nl-NL"/>
              <w14:ligatures w14:val="standardContextual"/>
            </w:rPr>
          </w:pPr>
          <w:hyperlink w:anchor="_Toc177712332" w:history="1">
            <w:r w:rsidR="00E819B6" w:rsidRPr="00050C8B">
              <w:rPr>
                <w:rStyle w:val="Hyperlink"/>
                <w:noProof/>
              </w:rPr>
              <w:t>Codes reden beëindiging (iWmo307)</w:t>
            </w:r>
            <w:r w:rsidR="00E819B6">
              <w:rPr>
                <w:noProof/>
                <w:webHidden/>
              </w:rPr>
              <w:tab/>
            </w:r>
            <w:r w:rsidR="00E819B6">
              <w:rPr>
                <w:noProof/>
                <w:webHidden/>
              </w:rPr>
              <w:fldChar w:fldCharType="begin"/>
            </w:r>
            <w:r w:rsidR="00E819B6">
              <w:rPr>
                <w:noProof/>
                <w:webHidden/>
              </w:rPr>
              <w:instrText xml:space="preserve"> PAGEREF _Toc177712332 \h </w:instrText>
            </w:r>
            <w:r w:rsidR="00E819B6">
              <w:rPr>
                <w:noProof/>
                <w:webHidden/>
              </w:rPr>
            </w:r>
            <w:r w:rsidR="00E819B6">
              <w:rPr>
                <w:noProof/>
                <w:webHidden/>
              </w:rPr>
              <w:fldChar w:fldCharType="separate"/>
            </w:r>
            <w:r w:rsidR="00E819B6">
              <w:rPr>
                <w:noProof/>
                <w:webHidden/>
              </w:rPr>
              <w:t>14</w:t>
            </w:r>
            <w:r w:rsidR="00E819B6">
              <w:rPr>
                <w:noProof/>
                <w:webHidden/>
              </w:rPr>
              <w:fldChar w:fldCharType="end"/>
            </w:r>
          </w:hyperlink>
        </w:p>
        <w:p w14:paraId="64ABEB60" w14:textId="7BAA3EBE" w:rsidR="00E819B6" w:rsidRDefault="00000000">
          <w:pPr>
            <w:pStyle w:val="Inhopg3"/>
            <w:tabs>
              <w:tab w:val="right" w:leader="dot" w:pos="9063"/>
            </w:tabs>
            <w:rPr>
              <w:rFonts w:asciiTheme="minorHAnsi" w:eastAsiaTheme="minorEastAsia" w:hAnsiTheme="minorHAnsi"/>
              <w:noProof/>
              <w:kern w:val="2"/>
              <w:sz w:val="24"/>
              <w:szCs w:val="24"/>
              <w:lang w:eastAsia="nl-NL"/>
              <w14:ligatures w14:val="standardContextual"/>
            </w:rPr>
          </w:pPr>
          <w:hyperlink w:anchor="_Toc177712333" w:history="1">
            <w:r w:rsidR="00E819B6" w:rsidRPr="00050C8B">
              <w:rPr>
                <w:rStyle w:val="Hyperlink"/>
                <w:noProof/>
              </w:rPr>
              <w:t>Retourcodes declaratieregels (iWmo325)</w:t>
            </w:r>
            <w:r w:rsidR="00E819B6">
              <w:rPr>
                <w:noProof/>
                <w:webHidden/>
              </w:rPr>
              <w:tab/>
            </w:r>
            <w:r w:rsidR="00E819B6">
              <w:rPr>
                <w:noProof/>
                <w:webHidden/>
              </w:rPr>
              <w:fldChar w:fldCharType="begin"/>
            </w:r>
            <w:r w:rsidR="00E819B6">
              <w:rPr>
                <w:noProof/>
                <w:webHidden/>
              </w:rPr>
              <w:instrText xml:space="preserve"> PAGEREF _Toc177712333 \h </w:instrText>
            </w:r>
            <w:r w:rsidR="00E819B6">
              <w:rPr>
                <w:noProof/>
                <w:webHidden/>
              </w:rPr>
            </w:r>
            <w:r w:rsidR="00E819B6">
              <w:rPr>
                <w:noProof/>
                <w:webHidden/>
              </w:rPr>
              <w:fldChar w:fldCharType="separate"/>
            </w:r>
            <w:r w:rsidR="00E819B6">
              <w:rPr>
                <w:noProof/>
                <w:webHidden/>
              </w:rPr>
              <w:t>15</w:t>
            </w:r>
            <w:r w:rsidR="00E819B6">
              <w:rPr>
                <w:noProof/>
                <w:webHidden/>
              </w:rPr>
              <w:fldChar w:fldCharType="end"/>
            </w:r>
          </w:hyperlink>
        </w:p>
        <w:p w14:paraId="3271B56A" w14:textId="1A2C47D4" w:rsidR="00E819B6" w:rsidRDefault="00000000">
          <w:pPr>
            <w:pStyle w:val="Inhopg1"/>
            <w:tabs>
              <w:tab w:val="right" w:leader="dot" w:pos="9063"/>
            </w:tabs>
            <w:rPr>
              <w:rFonts w:asciiTheme="minorHAnsi" w:eastAsiaTheme="minorEastAsia" w:hAnsiTheme="minorHAnsi"/>
              <w:noProof/>
              <w:kern w:val="2"/>
              <w:sz w:val="24"/>
              <w:szCs w:val="24"/>
              <w:lang w:eastAsia="nl-NL"/>
              <w14:ligatures w14:val="standardContextual"/>
            </w:rPr>
          </w:pPr>
          <w:hyperlink w:anchor="_Toc177712334" w:history="1">
            <w:r w:rsidR="00E819B6" w:rsidRPr="00050C8B">
              <w:rPr>
                <w:rStyle w:val="Hyperlink"/>
                <w:noProof/>
              </w:rPr>
              <w:t>Bijlage 3: Productcodes</w:t>
            </w:r>
            <w:r w:rsidR="00E819B6">
              <w:rPr>
                <w:noProof/>
                <w:webHidden/>
              </w:rPr>
              <w:tab/>
            </w:r>
            <w:r w:rsidR="00E819B6">
              <w:rPr>
                <w:noProof/>
                <w:webHidden/>
              </w:rPr>
              <w:fldChar w:fldCharType="begin"/>
            </w:r>
            <w:r w:rsidR="00E819B6">
              <w:rPr>
                <w:noProof/>
                <w:webHidden/>
              </w:rPr>
              <w:instrText xml:space="preserve"> PAGEREF _Toc177712334 \h </w:instrText>
            </w:r>
            <w:r w:rsidR="00E819B6">
              <w:rPr>
                <w:noProof/>
                <w:webHidden/>
              </w:rPr>
            </w:r>
            <w:r w:rsidR="00E819B6">
              <w:rPr>
                <w:noProof/>
                <w:webHidden/>
              </w:rPr>
              <w:fldChar w:fldCharType="separate"/>
            </w:r>
            <w:r w:rsidR="00E819B6">
              <w:rPr>
                <w:noProof/>
                <w:webHidden/>
              </w:rPr>
              <w:t>16</w:t>
            </w:r>
            <w:r w:rsidR="00E819B6">
              <w:rPr>
                <w:noProof/>
                <w:webHidden/>
              </w:rPr>
              <w:fldChar w:fldCharType="end"/>
            </w:r>
          </w:hyperlink>
        </w:p>
        <w:p w14:paraId="4F4980CB" w14:textId="00179326" w:rsidR="00E819B6" w:rsidRDefault="00000000">
          <w:pPr>
            <w:pStyle w:val="Inhopg3"/>
            <w:tabs>
              <w:tab w:val="right" w:leader="dot" w:pos="9063"/>
            </w:tabs>
            <w:rPr>
              <w:rFonts w:asciiTheme="minorHAnsi" w:eastAsiaTheme="minorEastAsia" w:hAnsiTheme="minorHAnsi"/>
              <w:noProof/>
              <w:kern w:val="2"/>
              <w:sz w:val="24"/>
              <w:szCs w:val="24"/>
              <w:lang w:eastAsia="nl-NL"/>
              <w14:ligatures w14:val="standardContextual"/>
            </w:rPr>
          </w:pPr>
          <w:hyperlink w:anchor="_Toc177712335" w:history="1">
            <w:r w:rsidR="00E819B6" w:rsidRPr="00050C8B">
              <w:rPr>
                <w:rStyle w:val="Hyperlink"/>
                <w:noProof/>
              </w:rPr>
              <w:t>Productcodes nieuwe leveringen hulpmiddelen</w:t>
            </w:r>
            <w:r w:rsidR="00E819B6">
              <w:rPr>
                <w:noProof/>
                <w:webHidden/>
              </w:rPr>
              <w:tab/>
            </w:r>
            <w:r w:rsidR="00E819B6">
              <w:rPr>
                <w:noProof/>
                <w:webHidden/>
              </w:rPr>
              <w:fldChar w:fldCharType="begin"/>
            </w:r>
            <w:r w:rsidR="00E819B6">
              <w:rPr>
                <w:noProof/>
                <w:webHidden/>
              </w:rPr>
              <w:instrText xml:space="preserve"> PAGEREF _Toc177712335 \h </w:instrText>
            </w:r>
            <w:r w:rsidR="00E819B6">
              <w:rPr>
                <w:noProof/>
                <w:webHidden/>
              </w:rPr>
            </w:r>
            <w:r w:rsidR="00E819B6">
              <w:rPr>
                <w:noProof/>
                <w:webHidden/>
              </w:rPr>
              <w:fldChar w:fldCharType="separate"/>
            </w:r>
            <w:r w:rsidR="00E819B6">
              <w:rPr>
                <w:noProof/>
                <w:webHidden/>
              </w:rPr>
              <w:t>16</w:t>
            </w:r>
            <w:r w:rsidR="00E819B6">
              <w:rPr>
                <w:noProof/>
                <w:webHidden/>
              </w:rPr>
              <w:fldChar w:fldCharType="end"/>
            </w:r>
          </w:hyperlink>
        </w:p>
        <w:p w14:paraId="51DECB0E" w14:textId="157FDDB8" w:rsidR="00E819B6" w:rsidRDefault="00000000">
          <w:pPr>
            <w:pStyle w:val="Inhopg3"/>
            <w:tabs>
              <w:tab w:val="right" w:leader="dot" w:pos="9063"/>
            </w:tabs>
            <w:rPr>
              <w:rFonts w:asciiTheme="minorHAnsi" w:eastAsiaTheme="minorEastAsia" w:hAnsiTheme="minorHAnsi"/>
              <w:noProof/>
              <w:kern w:val="2"/>
              <w:sz w:val="24"/>
              <w:szCs w:val="24"/>
              <w:lang w:eastAsia="nl-NL"/>
              <w14:ligatures w14:val="standardContextual"/>
            </w:rPr>
          </w:pPr>
          <w:hyperlink w:anchor="_Toc177712336" w:history="1">
            <w:r w:rsidR="00E819B6" w:rsidRPr="00050C8B">
              <w:rPr>
                <w:rStyle w:val="Hyperlink"/>
                <w:noProof/>
              </w:rPr>
              <w:t>Productcodes servicedienstverleningscontract uitstaande middelen bij start contract</w:t>
            </w:r>
            <w:r w:rsidR="00E819B6">
              <w:rPr>
                <w:noProof/>
                <w:webHidden/>
              </w:rPr>
              <w:tab/>
            </w:r>
            <w:r w:rsidR="00E819B6">
              <w:rPr>
                <w:noProof/>
                <w:webHidden/>
              </w:rPr>
              <w:fldChar w:fldCharType="begin"/>
            </w:r>
            <w:r w:rsidR="00E819B6">
              <w:rPr>
                <w:noProof/>
                <w:webHidden/>
              </w:rPr>
              <w:instrText xml:space="preserve"> PAGEREF _Toc177712336 \h </w:instrText>
            </w:r>
            <w:r w:rsidR="00E819B6">
              <w:rPr>
                <w:noProof/>
                <w:webHidden/>
              </w:rPr>
            </w:r>
            <w:r w:rsidR="00E819B6">
              <w:rPr>
                <w:noProof/>
                <w:webHidden/>
              </w:rPr>
              <w:fldChar w:fldCharType="separate"/>
            </w:r>
            <w:r w:rsidR="00E819B6">
              <w:rPr>
                <w:noProof/>
                <w:webHidden/>
              </w:rPr>
              <w:t>17</w:t>
            </w:r>
            <w:r w:rsidR="00E819B6">
              <w:rPr>
                <w:noProof/>
                <w:webHidden/>
              </w:rPr>
              <w:fldChar w:fldCharType="end"/>
            </w:r>
          </w:hyperlink>
        </w:p>
        <w:p w14:paraId="6B20B3B9" w14:textId="62767B4B" w:rsidR="00E819B6" w:rsidRDefault="00000000">
          <w:pPr>
            <w:pStyle w:val="Inhopg1"/>
            <w:tabs>
              <w:tab w:val="right" w:leader="dot" w:pos="9063"/>
            </w:tabs>
            <w:rPr>
              <w:rFonts w:asciiTheme="minorHAnsi" w:eastAsiaTheme="minorEastAsia" w:hAnsiTheme="minorHAnsi"/>
              <w:noProof/>
              <w:kern w:val="2"/>
              <w:sz w:val="24"/>
              <w:szCs w:val="24"/>
              <w:lang w:eastAsia="nl-NL"/>
              <w14:ligatures w14:val="standardContextual"/>
            </w:rPr>
          </w:pPr>
          <w:hyperlink w:anchor="_Toc177712337" w:history="1">
            <w:r w:rsidR="00E819B6" w:rsidRPr="00050C8B">
              <w:rPr>
                <w:rStyle w:val="Hyperlink"/>
                <w:noProof/>
              </w:rPr>
              <w:t>Bijlage 4: Contactgegevens Gemeente Smallingerland</w:t>
            </w:r>
            <w:r w:rsidR="00E819B6">
              <w:rPr>
                <w:noProof/>
                <w:webHidden/>
              </w:rPr>
              <w:tab/>
            </w:r>
            <w:r w:rsidR="00E819B6">
              <w:rPr>
                <w:noProof/>
                <w:webHidden/>
              </w:rPr>
              <w:fldChar w:fldCharType="begin"/>
            </w:r>
            <w:r w:rsidR="00E819B6">
              <w:rPr>
                <w:noProof/>
                <w:webHidden/>
              </w:rPr>
              <w:instrText xml:space="preserve"> PAGEREF _Toc177712337 \h </w:instrText>
            </w:r>
            <w:r w:rsidR="00E819B6">
              <w:rPr>
                <w:noProof/>
                <w:webHidden/>
              </w:rPr>
            </w:r>
            <w:r w:rsidR="00E819B6">
              <w:rPr>
                <w:noProof/>
                <w:webHidden/>
              </w:rPr>
              <w:fldChar w:fldCharType="separate"/>
            </w:r>
            <w:r w:rsidR="00E819B6">
              <w:rPr>
                <w:noProof/>
                <w:webHidden/>
              </w:rPr>
              <w:t>18</w:t>
            </w:r>
            <w:r w:rsidR="00E819B6">
              <w:rPr>
                <w:noProof/>
                <w:webHidden/>
              </w:rPr>
              <w:fldChar w:fldCharType="end"/>
            </w:r>
          </w:hyperlink>
        </w:p>
        <w:p w14:paraId="28DCC924" w14:textId="609B9FAA" w:rsidR="00437B56" w:rsidRDefault="00437B56">
          <w:r>
            <w:rPr>
              <w:b/>
              <w:bCs/>
            </w:rPr>
            <w:fldChar w:fldCharType="end"/>
          </w:r>
        </w:p>
      </w:sdtContent>
    </w:sdt>
    <w:p w14:paraId="048E6122" w14:textId="049BC0BF" w:rsidR="00437B56" w:rsidRDefault="00437B56">
      <w:r>
        <w:br w:type="page"/>
      </w:r>
    </w:p>
    <w:p w14:paraId="663E1123" w14:textId="3A60D0F1" w:rsidR="00437B56" w:rsidRDefault="00437B56" w:rsidP="005A13CA">
      <w:pPr>
        <w:pStyle w:val="Kop1"/>
      </w:pPr>
      <w:bookmarkStart w:id="1" w:name="_Toc177712317"/>
      <w:r>
        <w:lastRenderedPageBreak/>
        <w:t>Inleiding</w:t>
      </w:r>
      <w:bookmarkEnd w:id="1"/>
    </w:p>
    <w:p w14:paraId="37BE1467" w14:textId="09EDFEE3" w:rsidR="00437B56" w:rsidRDefault="00437B56" w:rsidP="0069373D">
      <w:r>
        <w:t>Dit administratieprotocol Wmo</w:t>
      </w:r>
      <w:r w:rsidR="0069373D">
        <w:t xml:space="preserve"> hulpmiddelen</w:t>
      </w:r>
      <w:r>
        <w:t xml:space="preserve"> is gebaseerd op </w:t>
      </w:r>
      <w:r w:rsidR="0069373D">
        <w:t>de Handreiking gebruik van iWmo-berichtenverkeer 3.2 door gemeenten en hulpmiddelenleveranciers (huur - vaste prijs), opgesteld door het Zorginstituut Nederland</w:t>
      </w:r>
      <w:r w:rsidR="00C503A7">
        <w:t xml:space="preserve">. </w:t>
      </w:r>
      <w:r>
        <w:t xml:space="preserve">Middels dit administratieprotocol Wmo leggen we met onze gecontracteerde </w:t>
      </w:r>
      <w:r w:rsidR="0069373D">
        <w:t>hulpmiddelen leveranciers</w:t>
      </w:r>
      <w:r>
        <w:t xml:space="preserve"> de afspraken vast inzake </w:t>
      </w:r>
      <w:r w:rsidR="00D0698A">
        <w:t xml:space="preserve">het </w:t>
      </w:r>
      <w:r>
        <w:t>gebruik van het berichtenverkeer en declaratieregels.</w:t>
      </w:r>
    </w:p>
    <w:p w14:paraId="1E4BC376" w14:textId="57D70DD8" w:rsidR="00C503A7" w:rsidRDefault="00C503A7" w:rsidP="00C503A7">
      <w:r>
        <w:t xml:space="preserve">Het protocol heeft als uitgangspunt dat conform de landelijke iStandaarden wordt gewerkt. Dit protocol gaat uit van de iStandaarden iWmo 3.2 die op 3 april 2023 van kracht is geworden. Het is mogelijk dat in de loop der tijd inzichten in het administratieve proces wijzigen of dat de landelijke iStandaarden wijzigen. Als dit het geval is, wordt dit protocol aangepast en worden betrokkenen hierover </w:t>
      </w:r>
      <w:r w:rsidR="007C7A41">
        <w:t xml:space="preserve">zo spoedig mogelijk </w:t>
      </w:r>
      <w:r>
        <w:t>geïnformeerd.</w:t>
      </w:r>
    </w:p>
    <w:p w14:paraId="1221871E" w14:textId="1AECB144" w:rsidR="00437B56" w:rsidRDefault="00437B56" w:rsidP="00437B56">
      <w:r>
        <w:t xml:space="preserve">Het berichtenverkeer is de basis voor veilige gegevensuitwisseling tussen gemeenten en </w:t>
      </w:r>
      <w:r w:rsidR="0069373D">
        <w:t>leveranciers</w:t>
      </w:r>
      <w:r>
        <w:t xml:space="preserve">. Door middel van dit protocol </w:t>
      </w:r>
      <w:r w:rsidR="00D0698A">
        <w:t>willen we duidelijkheid geven</w:t>
      </w:r>
      <w:r w:rsidR="0069373D">
        <w:t xml:space="preserve"> in het administratieve proces van toewijzen, wijzigen en declareren</w:t>
      </w:r>
      <w:r w:rsidR="00D0698A">
        <w:t xml:space="preserve"> en zullen we ook aangeven waarom bepaalde berichten uitgewisseld moeten worden. </w:t>
      </w:r>
    </w:p>
    <w:p w14:paraId="7D391F31" w14:textId="77777777" w:rsidR="00C503A7" w:rsidRDefault="00C503A7" w:rsidP="00C503A7"/>
    <w:p w14:paraId="6EABA5A8" w14:textId="77777777" w:rsidR="00C503A7" w:rsidRDefault="00C503A7" w:rsidP="006E6E34">
      <w:pPr>
        <w:pStyle w:val="Kop4"/>
      </w:pPr>
      <w:r>
        <w:t xml:space="preserve">Leeswijzer </w:t>
      </w:r>
    </w:p>
    <w:p w14:paraId="3D82F0EE" w14:textId="06E41941" w:rsidR="00C503A7" w:rsidRDefault="00C503A7" w:rsidP="00C503A7">
      <w:r>
        <w:t xml:space="preserve">Afspraken tussen </w:t>
      </w:r>
      <w:r w:rsidR="00446A88">
        <w:t>gemeente</w:t>
      </w:r>
      <w:r>
        <w:t xml:space="preserve"> en </w:t>
      </w:r>
      <w:r w:rsidR="0069373D">
        <w:t>leveranciers</w:t>
      </w:r>
      <w:r>
        <w:t xml:space="preserve"> voor de administratieve afhandeling zijn in dit protocol in </w:t>
      </w:r>
      <w:r w:rsidR="006B47BC">
        <w:t>drie</w:t>
      </w:r>
      <w:r>
        <w:t xml:space="preserve"> inhoudelijke hoofdstukken </w:t>
      </w:r>
      <w:r w:rsidR="0058463B">
        <w:t>uit</w:t>
      </w:r>
      <w:r>
        <w:t>gesplitst. Deze hoofdstukken zijn:</w:t>
      </w:r>
    </w:p>
    <w:p w14:paraId="066EDEAB" w14:textId="47D8B9B3" w:rsidR="00D0698A" w:rsidRDefault="00F06BD9" w:rsidP="00C503A7">
      <w:pPr>
        <w:pStyle w:val="Lijstalinea"/>
        <w:numPr>
          <w:ilvl w:val="0"/>
          <w:numId w:val="2"/>
        </w:numPr>
      </w:pPr>
      <w:r>
        <w:t>P</w:t>
      </w:r>
      <w:r w:rsidR="00D0698A">
        <w:t>roces;</w:t>
      </w:r>
    </w:p>
    <w:p w14:paraId="0838FED4" w14:textId="09E6B429" w:rsidR="00D0698A" w:rsidRDefault="00F06BD9" w:rsidP="00C503A7">
      <w:pPr>
        <w:pStyle w:val="Lijstalinea"/>
        <w:numPr>
          <w:ilvl w:val="0"/>
          <w:numId w:val="2"/>
        </w:numPr>
      </w:pPr>
      <w:r>
        <w:t>Gebeurtenissen</w:t>
      </w:r>
      <w:r w:rsidR="00D0698A">
        <w:t>;</w:t>
      </w:r>
    </w:p>
    <w:p w14:paraId="2E3706A8" w14:textId="2D28D198" w:rsidR="00C503A7" w:rsidRDefault="005766D4" w:rsidP="00C503A7">
      <w:pPr>
        <w:pStyle w:val="Lijstalinea"/>
        <w:numPr>
          <w:ilvl w:val="0"/>
          <w:numId w:val="2"/>
        </w:numPr>
      </w:pPr>
      <w:r w:rsidRPr="00830255">
        <w:t>Abonnementstarief</w:t>
      </w:r>
      <w:r w:rsidR="00C503A7" w:rsidRPr="00830255">
        <w:t xml:space="preserve"> </w:t>
      </w:r>
      <w:r w:rsidR="00830255" w:rsidRPr="00830255">
        <w:t>Wmo</w:t>
      </w:r>
      <w:r w:rsidR="00C503A7" w:rsidRPr="00830255">
        <w:t>.</w:t>
      </w:r>
    </w:p>
    <w:p w14:paraId="47BBE634" w14:textId="5761939A" w:rsidR="00F9402B" w:rsidRDefault="00F9402B" w:rsidP="00F9402B">
      <w:r>
        <w:t>Daarnaast zijn er vier bijlagen met aanvullende informatie:</w:t>
      </w:r>
    </w:p>
    <w:p w14:paraId="21A2D100" w14:textId="620D0247" w:rsidR="00F9402B" w:rsidRDefault="00F9402B" w:rsidP="00F9402B">
      <w:pPr>
        <w:pStyle w:val="Lijstalinea"/>
        <w:numPr>
          <w:ilvl w:val="0"/>
          <w:numId w:val="27"/>
        </w:numPr>
      </w:pPr>
      <w:r>
        <w:t>Overzicht iWmo berichten</w:t>
      </w:r>
    </w:p>
    <w:p w14:paraId="04480F64" w14:textId="4056048F" w:rsidR="00F9402B" w:rsidRDefault="00F9402B" w:rsidP="00F9402B">
      <w:pPr>
        <w:pStyle w:val="Lijstalinea"/>
        <w:numPr>
          <w:ilvl w:val="0"/>
          <w:numId w:val="27"/>
        </w:numPr>
      </w:pPr>
      <w:r>
        <w:t>Codelijsten berichtenverkeer</w:t>
      </w:r>
    </w:p>
    <w:p w14:paraId="4DDC48FA" w14:textId="0F43F36F" w:rsidR="00F9402B" w:rsidRDefault="00F9402B" w:rsidP="00F9402B">
      <w:pPr>
        <w:pStyle w:val="Lijstalinea"/>
        <w:numPr>
          <w:ilvl w:val="0"/>
          <w:numId w:val="27"/>
        </w:numPr>
      </w:pPr>
      <w:r>
        <w:t>Productcodes</w:t>
      </w:r>
    </w:p>
    <w:p w14:paraId="462ED3BE" w14:textId="4C3A50DD" w:rsidR="00F9402B" w:rsidRPr="00830255" w:rsidRDefault="00F9402B" w:rsidP="00F9402B">
      <w:pPr>
        <w:pStyle w:val="Lijstalinea"/>
        <w:numPr>
          <w:ilvl w:val="0"/>
          <w:numId w:val="27"/>
        </w:numPr>
      </w:pPr>
      <w:r>
        <w:t>Contactgegevens</w:t>
      </w:r>
    </w:p>
    <w:p w14:paraId="268DC39F" w14:textId="1C689775" w:rsidR="00437B56" w:rsidRDefault="00437B56" w:rsidP="00C503A7">
      <w:r>
        <w:br w:type="page"/>
      </w:r>
    </w:p>
    <w:p w14:paraId="5B07F871" w14:textId="2C627AC6" w:rsidR="00D33A88" w:rsidRDefault="006F2BC2" w:rsidP="00D33A88">
      <w:pPr>
        <w:pStyle w:val="Kop1"/>
      </w:pPr>
      <w:bookmarkStart w:id="2" w:name="_Toc177712318"/>
      <w:r>
        <w:lastRenderedPageBreak/>
        <w:t xml:space="preserve">H1 </w:t>
      </w:r>
      <w:r>
        <w:tab/>
      </w:r>
      <w:r w:rsidR="0069373D">
        <w:t>Proces</w:t>
      </w:r>
      <w:bookmarkEnd w:id="2"/>
    </w:p>
    <w:p w14:paraId="0C5520D2" w14:textId="3F7C2E4C" w:rsidR="001D3BBD" w:rsidRDefault="006F2BC2" w:rsidP="00D33A88">
      <w:pPr>
        <w:pStyle w:val="Kop2"/>
      </w:pPr>
      <w:bookmarkStart w:id="3" w:name="_Toc177712319"/>
      <w:r>
        <w:t>1.1</w:t>
      </w:r>
      <w:r>
        <w:tab/>
      </w:r>
      <w:r w:rsidR="0069373D">
        <w:t>Beoordelen</w:t>
      </w:r>
      <w:r w:rsidR="00A7331D">
        <w:t xml:space="preserve"> en toewijzen</w:t>
      </w:r>
      <w:bookmarkEnd w:id="3"/>
    </w:p>
    <w:p w14:paraId="4D68BDD6" w14:textId="52896D20" w:rsidR="007E21C9" w:rsidRPr="007E21C9" w:rsidRDefault="007E21C9" w:rsidP="007E21C9">
      <w:pPr>
        <w:pStyle w:val="Kop5"/>
        <w:rPr>
          <w:rFonts w:ascii="Arial" w:hAnsi="Arial" w:cs="Arial"/>
        </w:rPr>
      </w:pPr>
      <w:r w:rsidRPr="007E21C9">
        <w:rPr>
          <w:rFonts w:ascii="Arial" w:hAnsi="Arial" w:cs="Arial"/>
        </w:rPr>
        <w:t>1.1.1 Beoordelen</w:t>
      </w:r>
    </w:p>
    <w:p w14:paraId="3B2B5B44" w14:textId="509124FA" w:rsidR="00A7331D" w:rsidRDefault="007F1A79" w:rsidP="00A7331D">
      <w:pPr>
        <w:spacing w:after="0"/>
      </w:pPr>
      <w:r>
        <w:t xml:space="preserve">Binnen de </w:t>
      </w:r>
      <w:r w:rsidR="00446A88">
        <w:t>Gemeente</w:t>
      </w:r>
      <w:r>
        <w:t xml:space="preserve"> Smallingerland is de organisatie </w:t>
      </w:r>
      <w:r w:rsidR="001D3BBD">
        <w:t>Carins</w:t>
      </w:r>
      <w:r>
        <w:t xml:space="preserve"> B.V. </w:t>
      </w:r>
      <w:r w:rsidR="00124816">
        <w:t>opgericht</w:t>
      </w:r>
      <w:r>
        <w:t xml:space="preserve"> om</w:t>
      </w:r>
      <w:r w:rsidR="00124816">
        <w:t xml:space="preserve"> onder andere</w:t>
      </w:r>
      <w:r>
        <w:t xml:space="preserve"> het onderzoek in het kader van de Wet maatschappelijke ondersteuning</w:t>
      </w:r>
      <w:r w:rsidR="001D3BBD">
        <w:t xml:space="preserve"> (Wmo)</w:t>
      </w:r>
      <w:r>
        <w:t xml:space="preserve"> namens het college uit te voeren. Inwoner</w:t>
      </w:r>
      <w:r w:rsidR="007C7A41">
        <w:t>s</w:t>
      </w:r>
      <w:r>
        <w:t xml:space="preserve"> van Smallingerland melden zich bij Carins met hun verzoek om ondersteuning, waarna een consulent vanuit Carins onderzoek doet. De uitkomsten van dit onderzoek worden vastgelegd in een ondersteuningsplan</w:t>
      </w:r>
      <w:r w:rsidR="001D3BBD">
        <w:t xml:space="preserve">. Als uit het onderzoek blijkt dat de inwoner in aanmerking komt voor </w:t>
      </w:r>
      <w:r>
        <w:t>een Wmo</w:t>
      </w:r>
      <w:r w:rsidR="00124816">
        <w:t>-</w:t>
      </w:r>
      <w:r>
        <w:t>voorziening</w:t>
      </w:r>
      <w:r w:rsidR="001D3BBD">
        <w:t xml:space="preserve">, </w:t>
      </w:r>
      <w:r w:rsidR="00124816">
        <w:t xml:space="preserve">dan kan de inwoner hiervoor een aanvraag indienen. De Wmo consulent stuurt vervolgens </w:t>
      </w:r>
      <w:r w:rsidR="001D3BBD">
        <w:t xml:space="preserve">een adviesbericht naar de backoffice van de </w:t>
      </w:r>
      <w:r w:rsidR="00446A88">
        <w:t>Gemeente</w:t>
      </w:r>
      <w:r w:rsidR="001D3BBD">
        <w:t xml:space="preserve"> Smallingerland met daarin de gegevens voor het indicatiebesluit. Deze wordt door de backoffice administratief verwerkt en middels een Toewijzingsbericht (iWmo301) doorgezet naar de door de inwoner gekozen </w:t>
      </w:r>
      <w:r w:rsidR="0069373D">
        <w:t>leverancier</w:t>
      </w:r>
      <w:r w:rsidR="001D3BBD">
        <w:t>.</w:t>
      </w:r>
    </w:p>
    <w:p w14:paraId="0C8C42DA" w14:textId="77777777" w:rsidR="00A7331D" w:rsidRDefault="00A7331D" w:rsidP="00A7331D">
      <w:pPr>
        <w:spacing w:after="0"/>
      </w:pPr>
    </w:p>
    <w:p w14:paraId="265981E9" w14:textId="3B56589E" w:rsidR="007E21C9" w:rsidRPr="007E21C9" w:rsidRDefault="007E21C9" w:rsidP="007E21C9">
      <w:pPr>
        <w:pStyle w:val="Kop5"/>
        <w:rPr>
          <w:rFonts w:ascii="Arial" w:hAnsi="Arial" w:cs="Arial"/>
        </w:rPr>
      </w:pPr>
      <w:r w:rsidRPr="007E21C9">
        <w:rPr>
          <w:rFonts w:ascii="Arial" w:hAnsi="Arial" w:cs="Arial"/>
        </w:rPr>
        <w:t>1.1.2 Toewijzen</w:t>
      </w:r>
    </w:p>
    <w:p w14:paraId="2AB944EF" w14:textId="56AC9001" w:rsidR="00A7331D" w:rsidRDefault="00A7331D" w:rsidP="00A7331D">
      <w:pPr>
        <w:spacing w:after="0"/>
      </w:pPr>
      <w:r>
        <w:t>De gemeente Smallingerland kiest ervoor om specifiek toe te wijzen, wat betekent dat in het toewijzingsbericht zowel de productcategorie als de productcode word</w:t>
      </w:r>
      <w:r w:rsidR="008F069B">
        <w:t>t</w:t>
      </w:r>
      <w:r>
        <w:t xml:space="preserve"> meegegeven. </w:t>
      </w:r>
    </w:p>
    <w:p w14:paraId="7EE3F9E8" w14:textId="2B4FAD54" w:rsidR="00A7331D" w:rsidRPr="00A7331D" w:rsidRDefault="00A7331D" w:rsidP="00A7331D">
      <w:pPr>
        <w:spacing w:after="0"/>
      </w:pPr>
      <w:r w:rsidRPr="00A7331D">
        <w:t>Na ontvangst van het Toewijzingsbericht stuurt de leverancier</w:t>
      </w:r>
      <w:r w:rsidRPr="00A7331D">
        <w:rPr>
          <w:i/>
          <w:iCs/>
        </w:rPr>
        <w:t xml:space="preserve"> </w:t>
      </w:r>
      <w:r w:rsidRPr="00A7331D">
        <w:t>binnen drie werkdagen een</w:t>
      </w:r>
    </w:p>
    <w:p w14:paraId="7E96228C" w14:textId="1B84312C" w:rsidR="00C503A7" w:rsidRDefault="00A7331D" w:rsidP="00A7331D">
      <w:pPr>
        <w:spacing w:after="0"/>
      </w:pPr>
      <w:r w:rsidRPr="00A7331D">
        <w:t>retourbericht (</w:t>
      </w:r>
      <w:r>
        <w:t>iWmo302</w:t>
      </w:r>
      <w:r w:rsidRPr="00A7331D">
        <w:t>).</w:t>
      </w:r>
      <w:r w:rsidR="001D3BBD">
        <w:t xml:space="preserve"> </w:t>
      </w:r>
      <w:r w:rsidR="00D0698A">
        <w:t xml:space="preserve"> </w:t>
      </w:r>
    </w:p>
    <w:p w14:paraId="3B3B2EDD" w14:textId="77777777" w:rsidR="00824845" w:rsidRDefault="00824845" w:rsidP="00A7331D">
      <w:pPr>
        <w:spacing w:after="0"/>
      </w:pPr>
    </w:p>
    <w:p w14:paraId="5DBE5726" w14:textId="31975C98" w:rsidR="007E21C9" w:rsidRPr="007E21C9" w:rsidRDefault="007E21C9" w:rsidP="007E21C9">
      <w:pPr>
        <w:pStyle w:val="Kop5"/>
        <w:rPr>
          <w:rFonts w:ascii="Arial" w:hAnsi="Arial" w:cs="Arial"/>
        </w:rPr>
      </w:pPr>
      <w:r w:rsidRPr="007E21C9">
        <w:rPr>
          <w:rFonts w:ascii="Arial" w:hAnsi="Arial" w:cs="Arial"/>
        </w:rPr>
        <w:t>1.1.</w:t>
      </w:r>
      <w:r w:rsidR="00306175">
        <w:rPr>
          <w:rFonts w:ascii="Arial" w:hAnsi="Arial" w:cs="Arial"/>
        </w:rPr>
        <w:t>3</w:t>
      </w:r>
      <w:r w:rsidRPr="007E21C9">
        <w:rPr>
          <w:rFonts w:ascii="Arial" w:hAnsi="Arial" w:cs="Arial"/>
        </w:rPr>
        <w:t xml:space="preserve"> Uitstaand bestand bij start contract</w:t>
      </w:r>
    </w:p>
    <w:p w14:paraId="7FFDBCB0" w14:textId="06F02F40" w:rsidR="008F069B" w:rsidRDefault="007E21C9" w:rsidP="00A7331D">
      <w:pPr>
        <w:spacing w:after="0"/>
      </w:pPr>
      <w:r>
        <w:t>Bij de start van het contract Wmo hulpmiddelen, zullen alle op dat moment bij inwoners uitstaande middelen worden omgezet naar een productcode voor het iWmo</w:t>
      </w:r>
      <w:r w:rsidR="00B34FF6">
        <w:t>-</w:t>
      </w:r>
      <w:r>
        <w:t xml:space="preserve">berichtenverkeer. Voor deze middelen zijn aparte productcodes aangemaakt voor het </w:t>
      </w:r>
      <w:r w:rsidR="00DE123D">
        <w:t xml:space="preserve">all-in </w:t>
      </w:r>
      <w:r w:rsidR="00B34FF6">
        <w:t>servicedienstverlenings</w:t>
      </w:r>
      <w:r>
        <w:t xml:space="preserve">contract. </w:t>
      </w:r>
      <w:r w:rsidR="008F069B">
        <w:t>Dit geldt alleen voor producten die in het nieuwe contract zijn opgenomen. Voor producten die buiten het nieuwe contract vallen,</w:t>
      </w:r>
      <w:r w:rsidR="00824845">
        <w:t xml:space="preserve"> zoals bijvoorbeeld drempelhulpen,</w:t>
      </w:r>
      <w:r w:rsidR="008F069B">
        <w:t xml:space="preserve"> wordt het onderhoud beëindigd.</w:t>
      </w:r>
    </w:p>
    <w:p w14:paraId="637CED90" w14:textId="68F45D48" w:rsidR="008F069B" w:rsidRDefault="00660C0C" w:rsidP="00A7331D">
      <w:pPr>
        <w:spacing w:after="0"/>
      </w:pPr>
      <w:r>
        <w:t xml:space="preserve">Bij de start van het contract zal dus voor </w:t>
      </w:r>
      <w:r w:rsidR="008F069B">
        <w:t>alle uitstaande middelen die binnen het nieuwe contract vallen</w:t>
      </w:r>
      <w:r>
        <w:t xml:space="preserve"> een Toewijzing</w:t>
      </w:r>
      <w:r w:rsidR="00830255">
        <w:t>sbericht</w:t>
      </w:r>
      <w:r>
        <w:t xml:space="preserve"> worden verzonden voor het </w:t>
      </w:r>
      <w:r w:rsidR="00DE123D">
        <w:t xml:space="preserve">all-in </w:t>
      </w:r>
      <w:r w:rsidR="008F069B">
        <w:t>servicedienstverlening</w:t>
      </w:r>
      <w:r>
        <w:t>scontract.</w:t>
      </w:r>
      <w:r w:rsidR="00B34FF6">
        <w:t xml:space="preserve"> </w:t>
      </w:r>
    </w:p>
    <w:p w14:paraId="3EFD4912" w14:textId="77777777" w:rsidR="008F069B" w:rsidRDefault="008F069B" w:rsidP="00A7331D">
      <w:pPr>
        <w:spacing w:after="0"/>
      </w:pPr>
    </w:p>
    <w:p w14:paraId="06F81005" w14:textId="4EA5300E" w:rsidR="00660C0C" w:rsidRDefault="00B34FF6" w:rsidP="00A7331D">
      <w:pPr>
        <w:spacing w:after="0"/>
      </w:pPr>
      <w:r>
        <w:t xml:space="preserve">Zie bijlage 3 voor het overzicht van de productcodes voor nieuwe leveringen en voor het </w:t>
      </w:r>
      <w:r w:rsidR="00DE123D">
        <w:t xml:space="preserve">all-in </w:t>
      </w:r>
      <w:r>
        <w:t>servicedienstverleningscontract van de uitstaande middelen.</w:t>
      </w:r>
    </w:p>
    <w:p w14:paraId="7F168586" w14:textId="77777777" w:rsidR="00660C0C" w:rsidRDefault="00660C0C" w:rsidP="00A7331D">
      <w:pPr>
        <w:spacing w:after="0"/>
      </w:pPr>
    </w:p>
    <w:p w14:paraId="1E02CCCD" w14:textId="2C6C9706" w:rsidR="00BE5790" w:rsidRDefault="006F2BC2" w:rsidP="00D2397F">
      <w:pPr>
        <w:pStyle w:val="Kop2"/>
      </w:pPr>
      <w:bookmarkStart w:id="4" w:name="_Toc177712320"/>
      <w:r>
        <w:t>1.2</w:t>
      </w:r>
      <w:r>
        <w:tab/>
      </w:r>
      <w:r w:rsidR="00A7331D" w:rsidRPr="00A7331D">
        <w:t>Leveren (leveren/wijzigen/innemen hulpmiddel)</w:t>
      </w:r>
      <w:bookmarkEnd w:id="4"/>
    </w:p>
    <w:p w14:paraId="2CE87BE8" w14:textId="31DD239C" w:rsidR="00A7331D" w:rsidRPr="00A7331D" w:rsidRDefault="00A7331D" w:rsidP="00A7331D">
      <w:pPr>
        <w:pStyle w:val="Kop5"/>
        <w:rPr>
          <w:rFonts w:ascii="Arial" w:hAnsi="Arial" w:cs="Arial"/>
        </w:rPr>
      </w:pPr>
      <w:r w:rsidRPr="00A7331D">
        <w:rPr>
          <w:rFonts w:ascii="Arial" w:hAnsi="Arial" w:cs="Arial"/>
        </w:rPr>
        <w:t>1.2.1 Start levering hulpmiddel</w:t>
      </w:r>
    </w:p>
    <w:p w14:paraId="09468EB6" w14:textId="57359FCB" w:rsidR="00A7331D" w:rsidRDefault="00A7331D" w:rsidP="00A7331D">
      <w:pPr>
        <w:spacing w:after="0"/>
      </w:pPr>
      <w:r>
        <w:t>De leverancier stuurt, zodra het hulpmiddel is geleverd een Start Zorg (</w:t>
      </w:r>
      <w:r w:rsidR="00830255">
        <w:t xml:space="preserve">iWmo </w:t>
      </w:r>
      <w:r>
        <w:t>305). De</w:t>
      </w:r>
    </w:p>
    <w:p w14:paraId="72DD7F68" w14:textId="77777777" w:rsidR="00A7331D" w:rsidRDefault="00A7331D" w:rsidP="00A7331D">
      <w:pPr>
        <w:spacing w:after="0"/>
      </w:pPr>
      <w:r>
        <w:t>begindatum in de Start Zorg is gelijk aan de datum van ondertekening van de</w:t>
      </w:r>
    </w:p>
    <w:p w14:paraId="27CC2AFC" w14:textId="6BC060B6" w:rsidR="00A7331D" w:rsidRDefault="00D46103" w:rsidP="00A7331D">
      <w:pPr>
        <w:spacing w:after="0"/>
      </w:pPr>
      <w:r>
        <w:t>gebruikers</w:t>
      </w:r>
      <w:r w:rsidR="00A7331D">
        <w:t>overeenkomst. Hiermee is het niet meer noodzakelijk, dat de leverancier een kopie</w:t>
      </w:r>
      <w:r>
        <w:t xml:space="preserve"> </w:t>
      </w:r>
      <w:r w:rsidR="00A7331D">
        <w:t xml:space="preserve">van de </w:t>
      </w:r>
      <w:r>
        <w:t>gebruikers</w:t>
      </w:r>
      <w:r w:rsidR="00A7331D">
        <w:t>overeenkomst naar de gemeente stuurt.</w:t>
      </w:r>
    </w:p>
    <w:p w14:paraId="5E99DD83" w14:textId="77777777" w:rsidR="00A7331D" w:rsidRDefault="00A7331D" w:rsidP="00A7331D">
      <w:pPr>
        <w:spacing w:after="0"/>
      </w:pPr>
      <w:r>
        <w:t>Na ontvangst van de Start Zorg door de gemeente, stuurt de gemeente binnen drie</w:t>
      </w:r>
    </w:p>
    <w:p w14:paraId="5A32903E" w14:textId="18D12FD2" w:rsidR="00A7331D" w:rsidRDefault="00A7331D" w:rsidP="00A7331D">
      <w:pPr>
        <w:spacing w:after="0"/>
      </w:pPr>
      <w:r>
        <w:t>werkdagen een retourbericht (</w:t>
      </w:r>
      <w:r w:rsidR="00830255">
        <w:t>iWmo</w:t>
      </w:r>
      <w:r>
        <w:t>306).</w:t>
      </w:r>
    </w:p>
    <w:p w14:paraId="5BC2850D" w14:textId="77777777" w:rsidR="00A7331D" w:rsidRDefault="00A7331D" w:rsidP="00A7331D">
      <w:pPr>
        <w:spacing w:after="0"/>
      </w:pPr>
    </w:p>
    <w:p w14:paraId="06A458BE" w14:textId="61031FB1" w:rsidR="00A7331D" w:rsidRPr="00A7331D" w:rsidRDefault="00A7331D" w:rsidP="00A7331D">
      <w:pPr>
        <w:pStyle w:val="Kop5"/>
        <w:rPr>
          <w:rFonts w:ascii="Arial" w:hAnsi="Arial" w:cs="Arial"/>
        </w:rPr>
      </w:pPr>
      <w:r w:rsidRPr="00A7331D">
        <w:rPr>
          <w:rFonts w:ascii="Arial" w:hAnsi="Arial" w:cs="Arial"/>
        </w:rPr>
        <w:t>1.2.2 Wijzigen bestaand hulpmiddel</w:t>
      </w:r>
    </w:p>
    <w:p w14:paraId="1F92F9B5" w14:textId="2C2451A6" w:rsidR="0052192B" w:rsidRDefault="0052192B" w:rsidP="0052192B">
      <w:pPr>
        <w:spacing w:after="0"/>
      </w:pPr>
      <w:r>
        <w:t xml:space="preserve">Indien gedurende de </w:t>
      </w:r>
      <w:r w:rsidR="00C437B4">
        <w:t>passing/</w:t>
      </w:r>
      <w:r>
        <w:t>levering van een hulpmiddel blijkt dat deze toch niet goed aansluit bij de</w:t>
      </w:r>
      <w:r w:rsidR="00C437B4">
        <w:t xml:space="preserve"> </w:t>
      </w:r>
      <w:r>
        <w:t>behoefte, kan de leverancier een Verzoek om Wijziging (</w:t>
      </w:r>
      <w:r w:rsidR="00830255">
        <w:t>iWmo</w:t>
      </w:r>
      <w:r>
        <w:t>317) indienen. Met dit</w:t>
      </w:r>
      <w:r w:rsidR="00C437B4">
        <w:t xml:space="preserve"> </w:t>
      </w:r>
      <w:r>
        <w:t xml:space="preserve">verzoek kunnen wijzigingen op actuele toewijzingen worden aangevraagd. Ook </w:t>
      </w:r>
      <w:r>
        <w:lastRenderedPageBreak/>
        <w:t>kunnen nieuwe</w:t>
      </w:r>
      <w:r w:rsidR="00C437B4">
        <w:t xml:space="preserve"> </w:t>
      </w:r>
      <w:r>
        <w:t>toewijzingen worden aangevraagd. De complete gewenste situatie wordt meegegeven in het</w:t>
      </w:r>
      <w:r w:rsidR="00C437B4">
        <w:t xml:space="preserve"> </w:t>
      </w:r>
      <w:r>
        <w:t>Verzoek om Wijziging-bericht, dus inclusief toewijzingen waarop geen wijziging gewenst is.</w:t>
      </w:r>
    </w:p>
    <w:p w14:paraId="6482611B" w14:textId="77777777" w:rsidR="0052192B" w:rsidRDefault="0052192B" w:rsidP="0052192B">
      <w:pPr>
        <w:spacing w:after="0"/>
      </w:pPr>
      <w:r>
        <w:t>Het bericht kan dus het volgende bevatten:</w:t>
      </w:r>
    </w:p>
    <w:p w14:paraId="0F50FFBA" w14:textId="77777777" w:rsidR="00B34FF6" w:rsidRDefault="0052192B" w:rsidP="00E656D3">
      <w:pPr>
        <w:pStyle w:val="Lijstalinea"/>
        <w:numPr>
          <w:ilvl w:val="0"/>
          <w:numId w:val="26"/>
        </w:numPr>
        <w:spacing w:after="0"/>
      </w:pPr>
      <w:r>
        <w:t>Ongewijzigde toewijzing(en)</w:t>
      </w:r>
    </w:p>
    <w:p w14:paraId="7A5A8570" w14:textId="77777777" w:rsidR="00B34FF6" w:rsidRDefault="0052192B" w:rsidP="00E225C3">
      <w:pPr>
        <w:pStyle w:val="Lijstalinea"/>
        <w:numPr>
          <w:ilvl w:val="0"/>
          <w:numId w:val="26"/>
        </w:numPr>
        <w:spacing w:after="0"/>
      </w:pPr>
      <w:r>
        <w:t>Te wijzigingen toewijzing(en)</w:t>
      </w:r>
    </w:p>
    <w:p w14:paraId="28BFC026" w14:textId="56FB1B7E" w:rsidR="0052192B" w:rsidRDefault="0052192B" w:rsidP="00E225C3">
      <w:pPr>
        <w:pStyle w:val="Lijstalinea"/>
        <w:numPr>
          <w:ilvl w:val="0"/>
          <w:numId w:val="26"/>
        </w:numPr>
        <w:spacing w:after="0"/>
      </w:pPr>
      <w:r>
        <w:t>Nieuwe toewijzing(en)</w:t>
      </w:r>
    </w:p>
    <w:p w14:paraId="0269C0C4" w14:textId="77777777" w:rsidR="00B34FF6" w:rsidRDefault="00B34FF6" w:rsidP="0052192B">
      <w:pPr>
        <w:spacing w:after="0"/>
      </w:pPr>
    </w:p>
    <w:p w14:paraId="725EF361" w14:textId="6ED594CA" w:rsidR="0052192B" w:rsidRDefault="0052192B" w:rsidP="0052192B">
      <w:pPr>
        <w:spacing w:after="0"/>
      </w:pPr>
      <w:r>
        <w:t>Middels diverse regels is ingeregeld welke combinaties zijn toegestaan. Zo moet er altijd</w:t>
      </w:r>
      <w:r w:rsidR="003073DA">
        <w:t xml:space="preserve"> </w:t>
      </w:r>
      <w:r>
        <w:t>minimaal een Gewijzigd of Nieuw product zijn, en moet een Nieuw product altijd in</w:t>
      </w:r>
      <w:r w:rsidR="003073DA">
        <w:t xml:space="preserve"> </w:t>
      </w:r>
      <w:r>
        <w:t>combinatie</w:t>
      </w:r>
      <w:r w:rsidR="00C437B4">
        <w:t xml:space="preserve"> </w:t>
      </w:r>
      <w:r>
        <w:t>met een Ongewijzigd of Gewijzigd product</w:t>
      </w:r>
      <w:r w:rsidR="003073DA">
        <w:t xml:space="preserve"> worden aangevraagd</w:t>
      </w:r>
      <w:r>
        <w:t>.</w:t>
      </w:r>
    </w:p>
    <w:p w14:paraId="6FD8D57E" w14:textId="37A6BC08" w:rsidR="00A7331D" w:rsidRDefault="0052192B" w:rsidP="0052192B">
      <w:pPr>
        <w:spacing w:after="0"/>
      </w:pPr>
      <w:r>
        <w:t xml:space="preserve">Na ontvangst van </w:t>
      </w:r>
      <w:r w:rsidR="00830255">
        <w:t>het</w:t>
      </w:r>
      <w:r>
        <w:t xml:space="preserve"> Verzoek om Wijziging door de gemeente, stuurt de gemeente binnen</w:t>
      </w:r>
      <w:r w:rsidR="003073DA">
        <w:t xml:space="preserve"> </w:t>
      </w:r>
      <w:r>
        <w:t>drie werkdagen een retourbericht (</w:t>
      </w:r>
      <w:r w:rsidR="00830255">
        <w:t>iWmo</w:t>
      </w:r>
      <w:r>
        <w:t>318). De gemeente stuurt binnen vijf werkdagen</w:t>
      </w:r>
      <w:r w:rsidR="003073DA">
        <w:t xml:space="preserve"> </w:t>
      </w:r>
      <w:r>
        <w:t>een Antwoordbericht (</w:t>
      </w:r>
      <w:r w:rsidR="00830255">
        <w:t>iWmo</w:t>
      </w:r>
      <w:r>
        <w:t xml:space="preserve">319) of een </w:t>
      </w:r>
      <w:r w:rsidR="003073DA">
        <w:t>T</w:t>
      </w:r>
      <w:r>
        <w:t>oewijzing</w:t>
      </w:r>
      <w:r w:rsidR="003073DA">
        <w:t xml:space="preserve"> (iWmo301)</w:t>
      </w:r>
      <w:r>
        <w:t xml:space="preserve"> indien de aanvraag akkoord is. Indien de</w:t>
      </w:r>
      <w:r w:rsidR="003073DA">
        <w:t xml:space="preserve"> </w:t>
      </w:r>
      <w:r>
        <w:t>gemeente akkoord is, zal de gehele aangevraagde situatie worden toegekend.</w:t>
      </w:r>
    </w:p>
    <w:p w14:paraId="21066F63" w14:textId="77777777" w:rsidR="00C437B4" w:rsidRDefault="00C437B4" w:rsidP="0052192B">
      <w:pPr>
        <w:spacing w:after="0"/>
      </w:pPr>
    </w:p>
    <w:p w14:paraId="1613D984" w14:textId="79430F2D" w:rsidR="0052192B" w:rsidRPr="0052192B" w:rsidRDefault="0052192B" w:rsidP="0052192B">
      <w:pPr>
        <w:pStyle w:val="Kop5"/>
        <w:rPr>
          <w:rFonts w:ascii="Arial" w:hAnsi="Arial" w:cs="Arial"/>
        </w:rPr>
      </w:pPr>
      <w:r w:rsidRPr="0052192B">
        <w:rPr>
          <w:rFonts w:ascii="Arial" w:hAnsi="Arial" w:cs="Arial"/>
        </w:rPr>
        <w:t>1.2.3 Beëindigen levering hulpmiddel</w:t>
      </w:r>
    </w:p>
    <w:p w14:paraId="0B5FF5A8" w14:textId="09CA5021" w:rsidR="0052192B" w:rsidRDefault="0052192B" w:rsidP="0052192B">
      <w:pPr>
        <w:spacing w:after="0"/>
      </w:pPr>
      <w:r>
        <w:t>Indien de levering van het hulpmiddel beëindigd moet worden (bv. bij overlijden, verhuizing,</w:t>
      </w:r>
      <w:r w:rsidR="003073DA">
        <w:t xml:space="preserve"> </w:t>
      </w:r>
      <w:r>
        <w:t>etc.), kan dit vanuit twee kanten bekend worden:</w:t>
      </w:r>
    </w:p>
    <w:p w14:paraId="7B5FDDC2" w14:textId="1DED78D9" w:rsidR="0052192B" w:rsidRDefault="0052192B" w:rsidP="003073DA">
      <w:pPr>
        <w:pStyle w:val="Lijstalinea"/>
        <w:numPr>
          <w:ilvl w:val="0"/>
          <w:numId w:val="28"/>
        </w:numPr>
        <w:spacing w:after="0"/>
      </w:pPr>
      <w:r>
        <w:t>Proces van beëindigen start bij leverancier</w:t>
      </w:r>
    </w:p>
    <w:p w14:paraId="27CB505E" w14:textId="2E754A50" w:rsidR="0052192B" w:rsidRDefault="0052192B" w:rsidP="0052192B">
      <w:pPr>
        <w:pStyle w:val="Lijstalinea"/>
        <w:numPr>
          <w:ilvl w:val="0"/>
          <w:numId w:val="28"/>
        </w:numPr>
        <w:spacing w:after="0"/>
      </w:pPr>
      <w:r>
        <w:t>Proces van beëindigen start bij gemeente</w:t>
      </w:r>
    </w:p>
    <w:p w14:paraId="595C1E32" w14:textId="77777777" w:rsidR="0052192B" w:rsidRDefault="0052192B" w:rsidP="0052192B">
      <w:pPr>
        <w:spacing w:after="0"/>
      </w:pPr>
    </w:p>
    <w:p w14:paraId="3DD6E769" w14:textId="0FB70A46" w:rsidR="0052192B" w:rsidRDefault="0052192B" w:rsidP="0052192B">
      <w:pPr>
        <w:pStyle w:val="Kop5"/>
      </w:pPr>
      <w:r>
        <w:t>1.2.3.1 Proces van beëindigen start bij leverancier</w:t>
      </w:r>
    </w:p>
    <w:p w14:paraId="10A3CA32" w14:textId="600069B3" w:rsidR="00C437B4" w:rsidRDefault="0052192B" w:rsidP="0052192B">
      <w:pPr>
        <w:spacing w:after="0"/>
      </w:pPr>
      <w:r>
        <w:t>Nadat de leverancier van of namens de gebruiker te horen heeft gekregen dat het hulpmiddel</w:t>
      </w:r>
      <w:r w:rsidR="00C437B4">
        <w:t xml:space="preserve"> </w:t>
      </w:r>
      <w:r>
        <w:t xml:space="preserve">moet worden ingenomen, stuurt de leverancier een Stop Zorg </w:t>
      </w:r>
      <w:r w:rsidR="00C437B4">
        <w:t xml:space="preserve">(iWmo307) </w:t>
      </w:r>
      <w:r>
        <w:t>naar de gemeente. De reden</w:t>
      </w:r>
      <w:r w:rsidR="00C437B4">
        <w:t xml:space="preserve"> </w:t>
      </w:r>
      <w:r>
        <w:t>van de Stop Zorg is afhankelijk van de gebeurtenis. Voor een overzicht van de codes die</w:t>
      </w:r>
      <w:r w:rsidR="00C437B4">
        <w:t xml:space="preserve"> </w:t>
      </w:r>
      <w:r>
        <w:t>gebruikt kunnen worden, zie</w:t>
      </w:r>
      <w:r w:rsidR="00830255">
        <w:t xml:space="preserve"> bijlage 2.</w:t>
      </w:r>
    </w:p>
    <w:p w14:paraId="50F6B57E" w14:textId="2E968887" w:rsidR="0052192B" w:rsidRDefault="0052192B" w:rsidP="0052192B">
      <w:pPr>
        <w:spacing w:after="0"/>
      </w:pPr>
      <w:r>
        <w:t>Na ontvangst van</w:t>
      </w:r>
      <w:r w:rsidR="00C437B4">
        <w:t xml:space="preserve"> </w:t>
      </w:r>
      <w:r>
        <w:t>de Stop Zorg door de gemeente, stuurt de gemeente binnen drie werkdagen een retourbericht</w:t>
      </w:r>
      <w:r w:rsidR="00C437B4">
        <w:t xml:space="preserve"> </w:t>
      </w:r>
      <w:r>
        <w:t>(</w:t>
      </w:r>
      <w:r w:rsidR="00C437B4">
        <w:t>iWmo308</w:t>
      </w:r>
      <w:r>
        <w:t>).</w:t>
      </w:r>
    </w:p>
    <w:p w14:paraId="6D940FC1" w14:textId="7909E667" w:rsidR="0052192B" w:rsidRDefault="0052192B" w:rsidP="0052192B">
      <w:pPr>
        <w:spacing w:after="0"/>
      </w:pPr>
      <w:r>
        <w:t xml:space="preserve">De gemeente zal vervolgens een gewijzigde toewijzing </w:t>
      </w:r>
      <w:r w:rsidR="00B34FF6">
        <w:t xml:space="preserve">(iWmo301) </w:t>
      </w:r>
      <w:r>
        <w:t>sturen, zodat de rechtmatigheid wordt</w:t>
      </w:r>
      <w:r w:rsidR="00C437B4">
        <w:t xml:space="preserve"> </w:t>
      </w:r>
      <w:r>
        <w:t>ingetrokken.</w:t>
      </w:r>
    </w:p>
    <w:p w14:paraId="05AC8A83" w14:textId="77777777" w:rsidR="0052192B" w:rsidRDefault="0052192B" w:rsidP="0052192B">
      <w:pPr>
        <w:spacing w:after="0"/>
      </w:pPr>
    </w:p>
    <w:p w14:paraId="642D4F6E" w14:textId="52FFFE03" w:rsidR="0052192B" w:rsidRDefault="0052192B" w:rsidP="0052192B">
      <w:pPr>
        <w:pStyle w:val="Kop5"/>
      </w:pPr>
      <w:r>
        <w:t>1.2.3.2 Proces van beëindigen start bij gemeente</w:t>
      </w:r>
    </w:p>
    <w:p w14:paraId="01DAA18E" w14:textId="5084BFCD" w:rsidR="0052192B" w:rsidRDefault="0052192B" w:rsidP="00830255">
      <w:pPr>
        <w:spacing w:after="0"/>
      </w:pPr>
      <w:r>
        <w:t xml:space="preserve">Indien een wijziging in het BRP (Basisregistratie Personen) wordt doorgevoerd (bv. </w:t>
      </w:r>
      <w:r w:rsidR="00C437B4">
        <w:t>o</w:t>
      </w:r>
      <w:r>
        <w:t>verlijden</w:t>
      </w:r>
      <w:r w:rsidR="00C437B4">
        <w:t xml:space="preserve"> </w:t>
      </w:r>
      <w:r>
        <w:t>of verhuizing naar een andere gemeente) van een gebruiker die een hulpmiddel in gebruik</w:t>
      </w:r>
      <w:r w:rsidR="00C437B4">
        <w:t xml:space="preserve"> </w:t>
      </w:r>
      <w:r>
        <w:t>heeft, zal de gemeente een gewijzigde toewijzing (intrekking) naar de aanbieder sturen.</w:t>
      </w:r>
      <w:r w:rsidR="00C437B4">
        <w:t xml:space="preserve"> </w:t>
      </w:r>
      <w:r>
        <w:t>De reden die gebruikt wordt in de reden van wijziging, is afhankelijk van de gebeurtenis. Voor</w:t>
      </w:r>
      <w:r w:rsidR="00C437B4">
        <w:t xml:space="preserve"> </w:t>
      </w:r>
      <w:r>
        <w:t>een overzicht van de codes die gebruikt kunnen worden,</w:t>
      </w:r>
      <w:r w:rsidR="00830255">
        <w:t xml:space="preserve"> zie bijlage 2.</w:t>
      </w:r>
    </w:p>
    <w:p w14:paraId="55B42A4B" w14:textId="64428F23" w:rsidR="0052192B" w:rsidRDefault="0052192B" w:rsidP="0052192B">
      <w:pPr>
        <w:spacing w:after="0"/>
      </w:pPr>
      <w:r>
        <w:t>De leverancier zal de intrekking in behandeling nemen en het hulpmiddel innemen. Na inname</w:t>
      </w:r>
      <w:r w:rsidR="00C437B4">
        <w:t xml:space="preserve"> </w:t>
      </w:r>
      <w:r>
        <w:t>zal een Stop Zorg gestuurd worden ter bevestiging van de inname. De einddatum in het</w:t>
      </w:r>
      <w:r w:rsidR="00C437B4">
        <w:t xml:space="preserve"> </w:t>
      </w:r>
      <w:r>
        <w:t>bericht is gelijk aan de datum van inname. De einddatum in de Stop Zorg mag (vanwege het</w:t>
      </w:r>
      <w:r w:rsidR="00C437B4">
        <w:t xml:space="preserve"> </w:t>
      </w:r>
      <w:r>
        <w:t>regiekarakter) na de einddatum van de toewijzing liggen. Omdat de gemeente de opdracht</w:t>
      </w:r>
      <w:r w:rsidR="00226CCD">
        <w:t xml:space="preserve"> </w:t>
      </w:r>
      <w:r>
        <w:t>geeft voor het innemen van het hulpmiddel, zal de mogelijkheid tot declaratie ook aan het</w:t>
      </w:r>
      <w:r w:rsidR="00226CCD">
        <w:t xml:space="preserve"> </w:t>
      </w:r>
      <w:r>
        <w:t>eind van de betreffende maand stoppen. De declaratie mag</w:t>
      </w:r>
      <w:r w:rsidR="00830255">
        <w:t>,</w:t>
      </w:r>
      <w:r>
        <w:t xml:space="preserve"> in tegenstelling tot de Stop Zorg</w:t>
      </w:r>
      <w:r w:rsidR="00830255">
        <w:t>,</w:t>
      </w:r>
      <w:r w:rsidR="00226CCD">
        <w:t xml:space="preserve"> </w:t>
      </w:r>
      <w:r>
        <w:t>niet over de periode van toewijzing vallen</w:t>
      </w:r>
      <w:r w:rsidRPr="00830255">
        <w:t>. In paragraaf 1.</w:t>
      </w:r>
      <w:r w:rsidR="00830255" w:rsidRPr="00830255">
        <w:t>3</w:t>
      </w:r>
      <w:r w:rsidRPr="00830255">
        <w:t xml:space="preserve"> is</w:t>
      </w:r>
      <w:r>
        <w:t xml:space="preserve"> dit verder uitgewerkt.</w:t>
      </w:r>
    </w:p>
    <w:p w14:paraId="7BC75FE6" w14:textId="4AB8BA67" w:rsidR="0052192B" w:rsidRDefault="0052192B" w:rsidP="0052192B">
      <w:pPr>
        <w:spacing w:after="0"/>
      </w:pPr>
      <w:r>
        <w:t>Na ontvangst van de Stop Zorg door de gemeente, stuurt de gemeente binnen drie</w:t>
      </w:r>
    </w:p>
    <w:p w14:paraId="35CABFB6" w14:textId="670A9A53" w:rsidR="00A7331D" w:rsidRDefault="0052192B" w:rsidP="0052192B">
      <w:pPr>
        <w:spacing w:after="0"/>
      </w:pPr>
      <w:r>
        <w:t>werkdagen een retourbericht (</w:t>
      </w:r>
      <w:r w:rsidR="00830255">
        <w:t>iWmo</w:t>
      </w:r>
      <w:r>
        <w:t>308).</w:t>
      </w:r>
    </w:p>
    <w:p w14:paraId="6B3EC365" w14:textId="77777777" w:rsidR="0069373D" w:rsidRDefault="0069373D" w:rsidP="00124816"/>
    <w:p w14:paraId="2AB6D069" w14:textId="2F467B99" w:rsidR="00B536AD" w:rsidRDefault="00B536AD" w:rsidP="00B536AD">
      <w:pPr>
        <w:pStyle w:val="Kop2"/>
      </w:pPr>
      <w:bookmarkStart w:id="5" w:name="_Toc177712321"/>
      <w:r>
        <w:t>1.3</w:t>
      </w:r>
      <w:r>
        <w:tab/>
        <w:t>Declaratieproces</w:t>
      </w:r>
      <w:bookmarkEnd w:id="5"/>
    </w:p>
    <w:p w14:paraId="751077DF" w14:textId="590057F0" w:rsidR="00B536AD" w:rsidRDefault="00B536AD" w:rsidP="00B536AD">
      <w:pPr>
        <w:spacing w:after="0"/>
      </w:pPr>
      <w:r>
        <w:t>Na afloop van iedere maand worden de leveringen van de voorgaande maand(en)</w:t>
      </w:r>
      <w:r w:rsidR="003073DA">
        <w:t xml:space="preserve"> </w:t>
      </w:r>
      <w:r>
        <w:t>gedeclareerd bij de betreffende gemeenten. De leverancier declareert met het</w:t>
      </w:r>
      <w:r w:rsidR="003073DA">
        <w:t xml:space="preserve"> </w:t>
      </w:r>
      <w:r>
        <w:t>berichtenverkeer</w:t>
      </w:r>
      <w:r w:rsidR="00830255">
        <w:t xml:space="preserve"> (iWmo323)</w:t>
      </w:r>
      <w:r>
        <w:t xml:space="preserve"> de geleverde producten in overeenstemming met de</w:t>
      </w:r>
      <w:r w:rsidR="003073DA">
        <w:t xml:space="preserve"> </w:t>
      </w:r>
      <w:r>
        <w:t>toegewezen producten.</w:t>
      </w:r>
      <w:r w:rsidR="005E0ED9">
        <w:t xml:space="preserve"> </w:t>
      </w:r>
      <w:r>
        <w:t>De declaratieberichten zijn onderdeel van de rechtmatigheidsberichten.</w:t>
      </w:r>
    </w:p>
    <w:p w14:paraId="1F5D5F0E" w14:textId="1CCF4C2E" w:rsidR="00B536AD" w:rsidRDefault="00B536AD" w:rsidP="00B536AD">
      <w:pPr>
        <w:spacing w:after="0"/>
      </w:pPr>
      <w:r>
        <w:t>De gemeente beantwoordt een declaratiebericht binnen tien werkdagen na ontvangst met een</w:t>
      </w:r>
      <w:r w:rsidR="00830255">
        <w:t xml:space="preserve"> </w:t>
      </w:r>
      <w:r>
        <w:t>declaratie-antwoord</w:t>
      </w:r>
      <w:r w:rsidR="00830255">
        <w:t xml:space="preserve"> (iWmo325)</w:t>
      </w:r>
      <w:r>
        <w:t>. In dit bericht zal de gemeente beoordelen in hoeverre de</w:t>
      </w:r>
      <w:r w:rsidR="00830255">
        <w:t xml:space="preserve"> </w:t>
      </w:r>
      <w:r>
        <w:t>declaratie rechtmatig is.</w:t>
      </w:r>
    </w:p>
    <w:p w14:paraId="5C145135" w14:textId="77777777" w:rsidR="00B536AD" w:rsidRDefault="00B536AD" w:rsidP="00B536AD">
      <w:pPr>
        <w:spacing w:after="0"/>
      </w:pPr>
      <w:r>
        <w:t>In het antwoord-bericht wordt aangegeven welke prestaties zijn afgewezen en welke</w:t>
      </w:r>
    </w:p>
    <w:p w14:paraId="127C5624" w14:textId="77777777" w:rsidR="00B536AD" w:rsidRDefault="00B536AD" w:rsidP="00B536AD">
      <w:pPr>
        <w:spacing w:after="0"/>
      </w:pPr>
      <w:r>
        <w:t>prestaties zijn toegekend. Bovendien wordt het totaalbedrag meegegeven, dat toegekend</w:t>
      </w:r>
    </w:p>
    <w:p w14:paraId="47016E88" w14:textId="77777777" w:rsidR="00B536AD" w:rsidRDefault="00B536AD" w:rsidP="00B536AD">
      <w:pPr>
        <w:spacing w:after="0"/>
      </w:pPr>
      <w:r>
        <w:t>wordt op basis van de toegekende prestaties. De afgewezen prestaties kunnen door de</w:t>
      </w:r>
    </w:p>
    <w:p w14:paraId="1CFA2DE0" w14:textId="77777777" w:rsidR="00B536AD" w:rsidRDefault="00B536AD" w:rsidP="00B536AD">
      <w:pPr>
        <w:spacing w:after="0"/>
      </w:pPr>
      <w:r>
        <w:t>leverancier in een nieuw declaratiebestand gecorrigeerd worden aangeleverd.</w:t>
      </w:r>
    </w:p>
    <w:p w14:paraId="44BEB561" w14:textId="216C8AC2" w:rsidR="00B536AD" w:rsidRPr="005E0ED9" w:rsidRDefault="00B536AD" w:rsidP="00B536AD">
      <w:pPr>
        <w:spacing w:after="0"/>
      </w:pPr>
      <w:r w:rsidRPr="005E0ED9">
        <w:t xml:space="preserve">In </w:t>
      </w:r>
      <w:r w:rsidR="005E0ED9" w:rsidRPr="005E0ED9">
        <w:t>bijlage 2</w:t>
      </w:r>
      <w:r w:rsidRPr="005E0ED9">
        <w:t xml:space="preserve"> is weergegeven, welke retourcodes meegegeven kunnen</w:t>
      </w:r>
    </w:p>
    <w:p w14:paraId="63411D42" w14:textId="77777777" w:rsidR="00B536AD" w:rsidRDefault="00B536AD" w:rsidP="00B536AD">
      <w:pPr>
        <w:spacing w:after="0"/>
      </w:pPr>
      <w:r w:rsidRPr="005E0ED9">
        <w:t>worden met het declaratie-antwoordbericht.</w:t>
      </w:r>
    </w:p>
    <w:p w14:paraId="07D7F237" w14:textId="77777777" w:rsidR="005E0ED9" w:rsidRDefault="005E0ED9" w:rsidP="00B536AD">
      <w:pPr>
        <w:spacing w:after="0"/>
      </w:pPr>
    </w:p>
    <w:p w14:paraId="540C50B5" w14:textId="5C140A31" w:rsidR="00B536AD" w:rsidRDefault="00B536AD" w:rsidP="00B536AD">
      <w:pPr>
        <w:spacing w:after="0"/>
      </w:pPr>
      <w:r>
        <w:t>Voor vereenvoudiging van de declaratie worden begin- en einddatum van huurtermijnen</w:t>
      </w:r>
    </w:p>
    <w:p w14:paraId="77810086" w14:textId="77777777" w:rsidR="00B536AD" w:rsidRDefault="00B536AD" w:rsidP="00B536AD">
      <w:pPr>
        <w:spacing w:after="0"/>
      </w:pPr>
      <w:r>
        <w:t>afgerond op hele maanden. De huur wordt voor het eerst gedeclareerd vanaf de eerste dag</w:t>
      </w:r>
    </w:p>
    <w:p w14:paraId="2E2B9431" w14:textId="22C0CF5D" w:rsidR="00B536AD" w:rsidRDefault="00B536AD" w:rsidP="00B536AD">
      <w:pPr>
        <w:spacing w:after="0"/>
      </w:pPr>
      <w:r>
        <w:t>van de maand volgend op de maand, waarin het hulpmiddel is verstrekt (conform de CAK-eigenbijdrage).</w:t>
      </w:r>
      <w:r w:rsidR="00830255">
        <w:t xml:space="preserve"> </w:t>
      </w:r>
      <w:r>
        <w:t>De huur wordt voor het laatst gedeclareerd in de maand, waarin de einddatum</w:t>
      </w:r>
      <w:r w:rsidR="00830255">
        <w:t xml:space="preserve"> </w:t>
      </w:r>
      <w:r>
        <w:t>van de toewijzing valt. Belangrijk daarbij is wel, dat de einddatum van de productperiode in de</w:t>
      </w:r>
      <w:r w:rsidR="00830255">
        <w:t xml:space="preserve"> </w:t>
      </w:r>
      <w:r>
        <w:t>declaratie niet groter mag zijn dan de einddatum van de toewijzing. Stel: de toewijzing krijgt</w:t>
      </w:r>
      <w:r w:rsidR="00830255">
        <w:t xml:space="preserve"> </w:t>
      </w:r>
      <w:r>
        <w:t>een einddatum van 5 september i.v.m. inname van het hulpmiddel, dan is de productperiode</w:t>
      </w:r>
      <w:r w:rsidR="00830255">
        <w:t xml:space="preserve"> </w:t>
      </w:r>
      <w:r>
        <w:t>van de declaratie van 1 t/m 5 september en het geleverd volume bevat het maandvolume.</w:t>
      </w:r>
    </w:p>
    <w:p w14:paraId="5F70068E" w14:textId="77777777" w:rsidR="00B536AD" w:rsidRPr="00B536AD" w:rsidRDefault="00B536AD" w:rsidP="00B536AD">
      <w:pPr>
        <w:spacing w:after="0"/>
      </w:pPr>
    </w:p>
    <w:p w14:paraId="33061B55" w14:textId="77777777" w:rsidR="00B536AD" w:rsidRPr="00B536AD" w:rsidRDefault="00B536AD" w:rsidP="00B536AD">
      <w:pPr>
        <w:pBdr>
          <w:top w:val="single" w:sz="4" w:space="1" w:color="auto"/>
          <w:left w:val="single" w:sz="4" w:space="4" w:color="auto"/>
          <w:bottom w:val="single" w:sz="4" w:space="1" w:color="auto"/>
          <w:right w:val="single" w:sz="4" w:space="4" w:color="auto"/>
        </w:pBdr>
        <w:spacing w:after="0"/>
        <w:rPr>
          <w:u w:val="single"/>
        </w:rPr>
      </w:pPr>
      <w:r w:rsidRPr="00B536AD">
        <w:rPr>
          <w:u w:val="single"/>
        </w:rPr>
        <w:t>Concreet (conform CAK-eigenbijdrage):</w:t>
      </w:r>
    </w:p>
    <w:p w14:paraId="0C536B1E" w14:textId="77777777" w:rsidR="00B536AD" w:rsidRDefault="00B536AD" w:rsidP="00B536AD">
      <w:pPr>
        <w:pBdr>
          <w:top w:val="single" w:sz="4" w:space="1" w:color="auto"/>
          <w:left w:val="single" w:sz="4" w:space="4" w:color="auto"/>
          <w:bottom w:val="single" w:sz="4" w:space="1" w:color="auto"/>
          <w:right w:val="single" w:sz="4" w:space="4" w:color="auto"/>
        </w:pBdr>
        <w:spacing w:after="0"/>
      </w:pPr>
      <w:r>
        <w:t>De declaratie start in de maand volgend op de datum van levering. Alleen als de datum van</w:t>
      </w:r>
    </w:p>
    <w:p w14:paraId="77410C33" w14:textId="77777777" w:rsidR="00B536AD" w:rsidRDefault="00B536AD" w:rsidP="00B536AD">
      <w:pPr>
        <w:pBdr>
          <w:top w:val="single" w:sz="4" w:space="1" w:color="auto"/>
          <w:left w:val="single" w:sz="4" w:space="4" w:color="auto"/>
          <w:bottom w:val="single" w:sz="4" w:space="1" w:color="auto"/>
          <w:right w:val="single" w:sz="4" w:space="4" w:color="auto"/>
        </w:pBdr>
        <w:spacing w:after="0"/>
      </w:pPr>
      <w:r>
        <w:t>levering gelegen is op de eerste van de maand, wordt de volledige maand gedeclareerd.</w:t>
      </w:r>
    </w:p>
    <w:p w14:paraId="157E0A79" w14:textId="77777777" w:rsidR="00B536AD" w:rsidRDefault="00B536AD" w:rsidP="00B536AD">
      <w:pPr>
        <w:pBdr>
          <w:top w:val="single" w:sz="4" w:space="1" w:color="auto"/>
          <w:left w:val="single" w:sz="4" w:space="4" w:color="auto"/>
          <w:bottom w:val="single" w:sz="4" w:space="1" w:color="auto"/>
          <w:right w:val="single" w:sz="4" w:space="4" w:color="auto"/>
        </w:pBdr>
        <w:spacing w:after="0"/>
      </w:pPr>
      <w:r>
        <w:t>Indien de leverdatum en innamedatum van een hulpmiddel in dezelfde maand vallen, mag</w:t>
      </w:r>
    </w:p>
    <w:p w14:paraId="1F6486DF" w14:textId="77777777" w:rsidR="00B536AD" w:rsidRDefault="00B536AD" w:rsidP="00B536AD">
      <w:pPr>
        <w:pBdr>
          <w:top w:val="single" w:sz="4" w:space="1" w:color="auto"/>
          <w:left w:val="single" w:sz="4" w:space="4" w:color="auto"/>
          <w:bottom w:val="single" w:sz="4" w:space="1" w:color="auto"/>
          <w:right w:val="single" w:sz="4" w:space="4" w:color="auto"/>
        </w:pBdr>
        <w:spacing w:after="0"/>
      </w:pPr>
      <w:r>
        <w:t>deze maand volledig gedeclareerd worden. De vulling van het declaratiebericht wijkt niet af</w:t>
      </w:r>
    </w:p>
    <w:p w14:paraId="1037A735" w14:textId="77777777" w:rsidR="00B536AD" w:rsidRDefault="00B536AD" w:rsidP="00B536AD">
      <w:pPr>
        <w:pBdr>
          <w:top w:val="single" w:sz="4" w:space="1" w:color="auto"/>
          <w:left w:val="single" w:sz="4" w:space="4" w:color="auto"/>
          <w:bottom w:val="single" w:sz="4" w:space="1" w:color="auto"/>
          <w:right w:val="single" w:sz="4" w:space="4" w:color="auto"/>
        </w:pBdr>
        <w:spacing w:after="0"/>
      </w:pPr>
      <w:r>
        <w:t>van de beschreven regels.</w:t>
      </w:r>
    </w:p>
    <w:p w14:paraId="7BFE809D" w14:textId="77777777" w:rsidR="00B536AD" w:rsidRDefault="00B536AD" w:rsidP="00B536AD">
      <w:pPr>
        <w:pBdr>
          <w:top w:val="single" w:sz="4" w:space="1" w:color="auto"/>
          <w:left w:val="single" w:sz="4" w:space="4" w:color="auto"/>
          <w:bottom w:val="single" w:sz="4" w:space="1" w:color="auto"/>
          <w:right w:val="single" w:sz="4" w:space="4" w:color="auto"/>
        </w:pBdr>
        <w:spacing w:after="0"/>
      </w:pPr>
      <w:r>
        <w:t>Daarbij geldt dat indien bijvoorbeeld de toewijzing eindigt op 15 september en er is één stuk</w:t>
      </w:r>
    </w:p>
    <w:p w14:paraId="32321959" w14:textId="1C70C063" w:rsidR="00BE5790" w:rsidRDefault="00B536AD" w:rsidP="00B536AD">
      <w:pPr>
        <w:pBdr>
          <w:top w:val="single" w:sz="4" w:space="1" w:color="auto"/>
          <w:left w:val="single" w:sz="4" w:space="4" w:color="auto"/>
          <w:bottom w:val="single" w:sz="4" w:space="1" w:color="auto"/>
          <w:right w:val="single" w:sz="4" w:space="4" w:color="auto"/>
        </w:pBdr>
        <w:spacing w:after="0"/>
      </w:pPr>
      <w:r>
        <w:t>per maand toegewezen, er voor de maand september een stuk mag worden gedeclareerd. Ook geldt dat indien er in euro’s per maand is toegewezen, het volledige eurobedrag per maand gedeclareerd mag worden.</w:t>
      </w:r>
      <w:r w:rsidR="00BE5790">
        <w:br w:type="page"/>
      </w:r>
    </w:p>
    <w:p w14:paraId="7C26F87B" w14:textId="30B776D5" w:rsidR="00226CCD" w:rsidRDefault="00226CCD" w:rsidP="00226CCD">
      <w:pPr>
        <w:pStyle w:val="Kop1"/>
        <w:spacing w:before="0"/>
      </w:pPr>
      <w:bookmarkStart w:id="6" w:name="_Toc177712322"/>
      <w:r>
        <w:t>H2 Gebeurtenissen</w:t>
      </w:r>
      <w:bookmarkEnd w:id="6"/>
    </w:p>
    <w:p w14:paraId="7E1773B3" w14:textId="77777777" w:rsidR="00226CCD" w:rsidRDefault="00226CCD" w:rsidP="00373F74">
      <w:pPr>
        <w:spacing w:after="0"/>
      </w:pPr>
      <w:r>
        <w:t>Ten opzichte van het standaardproces (beschreven in hoofdstuk 1) kunnen zich in de praktijk</w:t>
      </w:r>
    </w:p>
    <w:p w14:paraId="64BEA551" w14:textId="77777777" w:rsidR="00226CCD" w:rsidRDefault="00226CCD" w:rsidP="00373F74">
      <w:pPr>
        <w:spacing w:after="0"/>
      </w:pPr>
      <w:r>
        <w:t>diverse ‘gebeurtenissen’ voordoen, die ervoor zorgen dat het standaardproces tussentijds</w:t>
      </w:r>
    </w:p>
    <w:p w14:paraId="00D9080B" w14:textId="77777777" w:rsidR="00226CCD" w:rsidRDefault="00226CCD" w:rsidP="00373F74">
      <w:pPr>
        <w:spacing w:after="0"/>
      </w:pPr>
      <w:r>
        <w:t>aangepast moet worden. In dit hoofdstuk is voor de meest voorkomende gebeurtenissen</w:t>
      </w:r>
    </w:p>
    <w:p w14:paraId="5526D42E" w14:textId="0273D77D" w:rsidR="00226CCD" w:rsidRDefault="00226CCD" w:rsidP="005E0ED9">
      <w:pPr>
        <w:spacing w:after="0"/>
      </w:pPr>
      <w:r>
        <w:t xml:space="preserve">uitgewerkt, hoe hiermee in het berichtenverkeer moet worden omgegaan. </w:t>
      </w:r>
    </w:p>
    <w:p w14:paraId="57EF18FC" w14:textId="77777777" w:rsidR="00226CCD" w:rsidRDefault="00226CCD" w:rsidP="00226CCD"/>
    <w:p w14:paraId="5DDA96F4" w14:textId="674E7F7F" w:rsidR="00226CCD" w:rsidRDefault="00226CCD" w:rsidP="00AD5679">
      <w:pPr>
        <w:pStyle w:val="Kop2"/>
        <w:spacing w:before="0"/>
      </w:pPr>
      <w:bookmarkStart w:id="7" w:name="_Toc177712323"/>
      <w:r>
        <w:t>2.</w:t>
      </w:r>
      <w:r w:rsidR="005E0ED9">
        <w:t>1</w:t>
      </w:r>
      <w:r>
        <w:t xml:space="preserve"> Annuleren aanvraag</w:t>
      </w:r>
      <w:bookmarkEnd w:id="7"/>
    </w:p>
    <w:p w14:paraId="50236636" w14:textId="65AD0F2E" w:rsidR="00226CCD" w:rsidRDefault="00ED57F6" w:rsidP="00AD5679">
      <w:pPr>
        <w:spacing w:after="0"/>
      </w:pPr>
      <w:r>
        <w:t>Wanneer een aanvraag na Toewijzing, maar in het selectieproces geannuleerd wordt, dan stuurt de leverancier een Stop zorg (iWmo307) waarbij de einddatum gelijk is aan de begindatum van de Toewijzing. Op deze manier wordt de Toewijzing ingetrokken en er vindt dus ook geen betaling plaats.</w:t>
      </w:r>
    </w:p>
    <w:p w14:paraId="2E315DEC" w14:textId="77777777" w:rsidR="00373F74" w:rsidRDefault="00373F74" w:rsidP="00AD5679">
      <w:pPr>
        <w:spacing w:after="0"/>
      </w:pPr>
    </w:p>
    <w:p w14:paraId="2EDE9030" w14:textId="358BA49F" w:rsidR="00226CCD" w:rsidRDefault="00226CCD" w:rsidP="00AD5679">
      <w:pPr>
        <w:pStyle w:val="Kop2"/>
        <w:spacing w:before="0"/>
      </w:pPr>
      <w:bookmarkStart w:id="8" w:name="_Toc177712324"/>
      <w:r>
        <w:t>2.</w:t>
      </w:r>
      <w:r w:rsidR="005E0ED9">
        <w:t>2</w:t>
      </w:r>
      <w:r>
        <w:t xml:space="preserve"> Wijziging bestaand hulpmiddel met/zonder prijs-consequenties</w:t>
      </w:r>
      <w:bookmarkEnd w:id="8"/>
    </w:p>
    <w:p w14:paraId="570BA782" w14:textId="63672207" w:rsidR="00226CCD" w:rsidRDefault="00F2009D" w:rsidP="00AD5679">
      <w:pPr>
        <w:spacing w:after="0"/>
      </w:pPr>
      <w:r>
        <w:t>Wijzigingen aan bestaande hulpmiddelen kunnen starten bij de leverancier of kunnen starten doordat een gebruiker zich meldt bij Carins. Er zijn drie opties, die hieronder verder uitgewerkt worden:</w:t>
      </w:r>
    </w:p>
    <w:p w14:paraId="77109E04" w14:textId="13BC479B" w:rsidR="00F2009D" w:rsidRDefault="00F2009D" w:rsidP="00AD5679">
      <w:pPr>
        <w:pStyle w:val="Lijstalinea"/>
        <w:numPr>
          <w:ilvl w:val="0"/>
          <w:numId w:val="30"/>
        </w:numPr>
        <w:spacing w:after="0"/>
      </w:pPr>
      <w:r>
        <w:t>Wijziging binnen de afspraak van de huurprijs (productcode blijft gelijk)</w:t>
      </w:r>
    </w:p>
    <w:p w14:paraId="45A1BD50" w14:textId="073925C2" w:rsidR="00F2009D" w:rsidRDefault="00F2009D" w:rsidP="00AD5679">
      <w:pPr>
        <w:pStyle w:val="Lijstalinea"/>
        <w:numPr>
          <w:ilvl w:val="0"/>
          <w:numId w:val="30"/>
        </w:numPr>
        <w:spacing w:after="0"/>
      </w:pPr>
      <w:r>
        <w:t>Wijziging niet binnen de afspraak van de huurprijs (productcode wijzigt), start proces bij leverancier</w:t>
      </w:r>
    </w:p>
    <w:p w14:paraId="252110ED" w14:textId="6184196A" w:rsidR="00F2009D" w:rsidRDefault="00F2009D" w:rsidP="00AD5679">
      <w:pPr>
        <w:pStyle w:val="Lijstalinea"/>
        <w:numPr>
          <w:ilvl w:val="0"/>
          <w:numId w:val="30"/>
        </w:numPr>
        <w:spacing w:after="0"/>
      </w:pPr>
      <w:r>
        <w:t>Wijziging niet binnen de afspraak van de huurprijs (productcode wijzigt), start proces bij Carins</w:t>
      </w:r>
    </w:p>
    <w:p w14:paraId="05BA5510" w14:textId="77777777" w:rsidR="00A66425" w:rsidRDefault="00A66425" w:rsidP="00373F74">
      <w:pPr>
        <w:spacing w:after="0"/>
      </w:pPr>
    </w:p>
    <w:p w14:paraId="10455FE9" w14:textId="507D2B9C" w:rsidR="00F2009D" w:rsidRPr="00F2009D" w:rsidRDefault="00A66425" w:rsidP="00F2009D">
      <w:pPr>
        <w:pStyle w:val="Kop5"/>
        <w:rPr>
          <w:rFonts w:ascii="Arial" w:hAnsi="Arial" w:cs="Arial"/>
        </w:rPr>
      </w:pPr>
      <w:r w:rsidRPr="00A66425">
        <w:rPr>
          <w:rFonts w:ascii="Arial" w:hAnsi="Arial" w:cs="Arial"/>
        </w:rPr>
        <w:t>2.</w:t>
      </w:r>
      <w:r w:rsidR="005E0ED9">
        <w:rPr>
          <w:rFonts w:ascii="Arial" w:hAnsi="Arial" w:cs="Arial"/>
        </w:rPr>
        <w:t>2</w:t>
      </w:r>
      <w:r w:rsidRPr="00A66425">
        <w:rPr>
          <w:rFonts w:ascii="Arial" w:hAnsi="Arial" w:cs="Arial"/>
        </w:rPr>
        <w:t xml:space="preserve">.1 </w:t>
      </w:r>
      <w:r w:rsidR="00226CCD" w:rsidRPr="00A66425">
        <w:rPr>
          <w:rFonts w:ascii="Arial" w:hAnsi="Arial" w:cs="Arial"/>
        </w:rPr>
        <w:t>Wijziging binnen de afspraak van de huurprijs (productcode blijft gelijk)</w:t>
      </w:r>
    </w:p>
    <w:p w14:paraId="2E995032" w14:textId="069153B8" w:rsidR="00226CCD" w:rsidRDefault="00226CCD" w:rsidP="00D46103">
      <w:pPr>
        <w:spacing w:after="0"/>
      </w:pPr>
      <w:r>
        <w:t xml:space="preserve">Bij wijzigingen binnen de afspraak van huurprijs, </w:t>
      </w:r>
      <w:r w:rsidR="00D46103">
        <w:t>houdt de leverancier zelf de wijziging bij. Deze gegevens zijn beschikbaar voor de gemeente in de kwartaalgesprekken en op aanvraag.</w:t>
      </w:r>
      <w:r>
        <w:t xml:space="preserve"> De </w:t>
      </w:r>
      <w:r w:rsidR="00A66425">
        <w:t>l</w:t>
      </w:r>
      <w:r>
        <w:t>everancier gaat vervolgens de aanpassing</w:t>
      </w:r>
      <w:r w:rsidR="00A66425">
        <w:t xml:space="preserve"> of (technische) vervanging</w:t>
      </w:r>
      <w:r w:rsidR="00373F74">
        <w:t xml:space="preserve"> </w:t>
      </w:r>
      <w:r>
        <w:t>leveren.</w:t>
      </w:r>
    </w:p>
    <w:p w14:paraId="092A59E9" w14:textId="4B0C42DB" w:rsidR="00F2009D" w:rsidRDefault="00F2009D" w:rsidP="00D46103">
      <w:pPr>
        <w:spacing w:after="0"/>
      </w:pPr>
      <w:r>
        <w:t>Indien de gebruiker zich heeft gemeld bij Carins en daar blijkt dat het om een wijziging binnen de huurprijs te zijn, dan verwijst de consulent de gebruiker door naar de leverancier.</w:t>
      </w:r>
    </w:p>
    <w:p w14:paraId="7146ACDB" w14:textId="77777777" w:rsidR="00A66425" w:rsidRDefault="00A66425" w:rsidP="00373F74">
      <w:pPr>
        <w:spacing w:after="0"/>
      </w:pPr>
    </w:p>
    <w:p w14:paraId="4AA65F9C" w14:textId="7B6B637E" w:rsidR="00226CCD" w:rsidRDefault="00A66425" w:rsidP="00A66425">
      <w:pPr>
        <w:pStyle w:val="Kop5"/>
      </w:pPr>
      <w:r w:rsidRPr="00A66425">
        <w:rPr>
          <w:rFonts w:ascii="Arial" w:hAnsi="Arial" w:cs="Arial"/>
        </w:rPr>
        <w:t>2.</w:t>
      </w:r>
      <w:r w:rsidR="005E0ED9">
        <w:rPr>
          <w:rFonts w:ascii="Arial" w:hAnsi="Arial" w:cs="Arial"/>
        </w:rPr>
        <w:t>2</w:t>
      </w:r>
      <w:r w:rsidRPr="00A66425">
        <w:rPr>
          <w:rFonts w:ascii="Arial" w:hAnsi="Arial" w:cs="Arial"/>
        </w:rPr>
        <w:t xml:space="preserve">.2 </w:t>
      </w:r>
      <w:r w:rsidR="00226CCD" w:rsidRPr="00A66425">
        <w:rPr>
          <w:rFonts w:ascii="Arial" w:hAnsi="Arial" w:cs="Arial"/>
        </w:rPr>
        <w:t>Wijziging niet binnen de afspraak van de huurprijs (productcode wijzigt)</w:t>
      </w:r>
      <w:r w:rsidR="00F2009D">
        <w:rPr>
          <w:rFonts w:ascii="Arial" w:hAnsi="Arial" w:cs="Arial"/>
        </w:rPr>
        <w:t>, start proces bij leverancier</w:t>
      </w:r>
    </w:p>
    <w:p w14:paraId="6BAECE84" w14:textId="0F665B20" w:rsidR="00226CCD" w:rsidRDefault="00D93895" w:rsidP="00373F74">
      <w:pPr>
        <w:spacing w:after="0"/>
      </w:pPr>
      <w:r>
        <w:t xml:space="preserve">Wanneer de </w:t>
      </w:r>
      <w:r w:rsidR="00F2009D">
        <w:t xml:space="preserve">leverancier zelf constateert dat wijziging van een hulpmiddel noodzakelijk is en deze wijziging </w:t>
      </w:r>
      <w:r w:rsidR="00226CCD">
        <w:t>niet binnen de afspraak van de huurprijs val</w:t>
      </w:r>
      <w:r w:rsidR="00F2009D">
        <w:t>t</w:t>
      </w:r>
      <w:r w:rsidR="00226CCD">
        <w:t>, stuurt de leverancier een</w:t>
      </w:r>
    </w:p>
    <w:p w14:paraId="201DF4FD" w14:textId="5CFFB1D1" w:rsidR="00226CCD" w:rsidRDefault="00D46103" w:rsidP="00373F74">
      <w:pPr>
        <w:spacing w:after="0"/>
      </w:pPr>
      <w:r>
        <w:t>V</w:t>
      </w:r>
      <w:r w:rsidR="00226CCD">
        <w:t>erzoek om wijziging</w:t>
      </w:r>
      <w:r>
        <w:t xml:space="preserve"> (iWmo317)</w:t>
      </w:r>
      <w:r w:rsidR="00226CCD">
        <w:t xml:space="preserve"> naar de gemeente tot aanpassing van de bestaande toewijzing. Hierin</w:t>
      </w:r>
      <w:r>
        <w:t xml:space="preserve"> </w:t>
      </w:r>
      <w:r w:rsidR="00226CCD">
        <w:t>geeft de leverancier al aan per wanneer hij de wijziging kan doorvoeren.</w:t>
      </w:r>
    </w:p>
    <w:p w14:paraId="61021E4C" w14:textId="47078986" w:rsidR="00226CCD" w:rsidRDefault="00226CCD" w:rsidP="00373F74">
      <w:pPr>
        <w:spacing w:after="0"/>
      </w:pPr>
      <w:r>
        <w:t>De gemeente</w:t>
      </w:r>
      <w:r w:rsidR="00F2009D">
        <w:t>/Carins</w:t>
      </w:r>
      <w:r>
        <w:t xml:space="preserve"> beoordeelt het verzoek en indien akkoord, zal de mutatie als volgt worden</w:t>
      </w:r>
      <w:r w:rsidR="00F2009D">
        <w:t xml:space="preserve"> </w:t>
      </w:r>
      <w:r>
        <w:t>doorgevoerd in de administratie:</w:t>
      </w:r>
    </w:p>
    <w:p w14:paraId="35E2A149" w14:textId="77777777" w:rsidR="00F2009D" w:rsidRDefault="00226CCD" w:rsidP="00373F74">
      <w:pPr>
        <w:pStyle w:val="Lijstalinea"/>
        <w:numPr>
          <w:ilvl w:val="0"/>
          <w:numId w:val="29"/>
        </w:numPr>
        <w:spacing w:after="0"/>
      </w:pPr>
      <w:r>
        <w:t>De bestaande toewijzing wordt afgesloten conform de aangevraagde wijziging.</w:t>
      </w:r>
    </w:p>
    <w:p w14:paraId="2468C740" w14:textId="77777777" w:rsidR="00F2009D" w:rsidRDefault="00226CCD" w:rsidP="00373F74">
      <w:pPr>
        <w:pStyle w:val="Lijstalinea"/>
        <w:numPr>
          <w:ilvl w:val="0"/>
          <w:numId w:val="29"/>
        </w:numPr>
        <w:spacing w:after="0"/>
      </w:pPr>
      <w:r>
        <w:t>De nieuwe toewijzing wordt aangemaakt conform de aangevraagde wijziging.</w:t>
      </w:r>
    </w:p>
    <w:p w14:paraId="2D609A1A" w14:textId="77777777" w:rsidR="00F2009D" w:rsidRDefault="00226CCD" w:rsidP="00373F74">
      <w:pPr>
        <w:pStyle w:val="Lijstalinea"/>
        <w:numPr>
          <w:ilvl w:val="0"/>
          <w:numId w:val="29"/>
        </w:numPr>
        <w:spacing w:after="0"/>
      </w:pPr>
      <w:r>
        <w:t>De leverancier stuurt conform de definities, zoals genoemd in het proces Leveren, een</w:t>
      </w:r>
      <w:r w:rsidR="00F2009D">
        <w:t xml:space="preserve"> </w:t>
      </w:r>
      <w:r>
        <w:t>Stop Zorg (307-bericht) met een einddatum gelijk aan de datum van inname.</w:t>
      </w:r>
    </w:p>
    <w:p w14:paraId="59F2DEB4" w14:textId="449A8A84" w:rsidR="00226CCD" w:rsidRDefault="00226CCD" w:rsidP="00373F74">
      <w:pPr>
        <w:pStyle w:val="Lijstalinea"/>
        <w:numPr>
          <w:ilvl w:val="0"/>
          <w:numId w:val="29"/>
        </w:numPr>
        <w:spacing w:after="0"/>
      </w:pPr>
      <w:r>
        <w:t>De leverancier stuurt conform de definities zoals genoemd in het proces Leveren, een</w:t>
      </w:r>
      <w:r w:rsidR="00F2009D">
        <w:t xml:space="preserve"> </w:t>
      </w:r>
      <w:r>
        <w:t>Start Zorg (305-bericht) met een begindatum gelijk aan de datum van levering.</w:t>
      </w:r>
    </w:p>
    <w:p w14:paraId="0DFE7CC1" w14:textId="77777777" w:rsidR="00F2009D" w:rsidRDefault="00F2009D" w:rsidP="00F2009D">
      <w:pPr>
        <w:spacing w:after="0"/>
      </w:pPr>
    </w:p>
    <w:p w14:paraId="6E75A403" w14:textId="524EAC32" w:rsidR="00F2009D" w:rsidRDefault="00F2009D" w:rsidP="00F2009D">
      <w:pPr>
        <w:pStyle w:val="Kop5"/>
      </w:pPr>
      <w:r w:rsidRPr="00A66425">
        <w:rPr>
          <w:rFonts w:ascii="Arial" w:hAnsi="Arial" w:cs="Arial"/>
        </w:rPr>
        <w:t>2.</w:t>
      </w:r>
      <w:r>
        <w:rPr>
          <w:rFonts w:ascii="Arial" w:hAnsi="Arial" w:cs="Arial"/>
        </w:rPr>
        <w:t>2</w:t>
      </w:r>
      <w:r w:rsidRPr="00A66425">
        <w:rPr>
          <w:rFonts w:ascii="Arial" w:hAnsi="Arial" w:cs="Arial"/>
        </w:rPr>
        <w:t>.</w:t>
      </w:r>
      <w:r>
        <w:rPr>
          <w:rFonts w:ascii="Arial" w:hAnsi="Arial" w:cs="Arial"/>
        </w:rPr>
        <w:t>3</w:t>
      </w:r>
      <w:r w:rsidRPr="00A66425">
        <w:rPr>
          <w:rFonts w:ascii="Arial" w:hAnsi="Arial" w:cs="Arial"/>
        </w:rPr>
        <w:t xml:space="preserve"> Wijziging niet binnen de afspraak van de huurprijs (productcode wijzigt)</w:t>
      </w:r>
      <w:r>
        <w:rPr>
          <w:rFonts w:ascii="Arial" w:hAnsi="Arial" w:cs="Arial"/>
        </w:rPr>
        <w:t>, start proces bij Carins</w:t>
      </w:r>
    </w:p>
    <w:p w14:paraId="7C87BB81" w14:textId="77777777" w:rsidR="00F2009D" w:rsidRDefault="00F2009D" w:rsidP="00F2009D">
      <w:pPr>
        <w:spacing w:after="0"/>
      </w:pPr>
      <w:r>
        <w:t>Indien de gebruiker contact opneemt met Carins om een wijziging van het hulpmiddel</w:t>
      </w:r>
    </w:p>
    <w:p w14:paraId="4055E077" w14:textId="6F4B9E5C" w:rsidR="00F2009D" w:rsidRDefault="00F2009D" w:rsidP="00F2009D">
      <w:pPr>
        <w:spacing w:after="0"/>
      </w:pPr>
      <w:r>
        <w:t>aan te vragen, dan beoordeelt Carins of deze wijziging noodzakelijk is. Wanneer blijkt dat de wijziging inderdaad noodzakelijk is, dan wordt de mutatie als volgt verwerkt:</w:t>
      </w:r>
    </w:p>
    <w:p w14:paraId="0C0A8214" w14:textId="4D4756B8" w:rsidR="00F2009D" w:rsidRDefault="00F2009D" w:rsidP="00F2009D">
      <w:pPr>
        <w:pStyle w:val="Lijstalinea"/>
        <w:numPr>
          <w:ilvl w:val="0"/>
          <w:numId w:val="29"/>
        </w:numPr>
        <w:spacing w:after="0"/>
      </w:pPr>
      <w:r>
        <w:t>Een nieuwe toewijzing wordt aangemaakt conform de noodzakelijke wijziging.</w:t>
      </w:r>
    </w:p>
    <w:p w14:paraId="0A2CED32" w14:textId="77777777" w:rsidR="00F2009D" w:rsidRDefault="00F2009D" w:rsidP="00F2009D">
      <w:pPr>
        <w:pStyle w:val="Lijstalinea"/>
        <w:numPr>
          <w:ilvl w:val="0"/>
          <w:numId w:val="29"/>
        </w:numPr>
        <w:spacing w:after="0"/>
      </w:pPr>
      <w:r>
        <w:t>De leverancier stuurt conform de definities, zoals genoemd in het proces Leveren, een Stop Zorg (307-bericht) met een einddatum gelijk aan de datum van inname.</w:t>
      </w:r>
    </w:p>
    <w:p w14:paraId="4F078492" w14:textId="789445EB" w:rsidR="00F2009D" w:rsidRDefault="00F2009D" w:rsidP="00F2009D">
      <w:pPr>
        <w:spacing w:after="0"/>
      </w:pPr>
      <w:r>
        <w:t>De leverancier stuurt conform de definities zoals genoemd in het proces Leveren, een Start Zorg (305-bericht) met een begindatum gelijk aan de datum van levering.</w:t>
      </w:r>
    </w:p>
    <w:p w14:paraId="63A14CAC" w14:textId="77777777" w:rsidR="00373F74" w:rsidRDefault="00373F74" w:rsidP="00373F74">
      <w:pPr>
        <w:spacing w:after="0"/>
      </w:pPr>
    </w:p>
    <w:p w14:paraId="5556813F" w14:textId="3D88EDFE" w:rsidR="00226CCD" w:rsidRDefault="00226CCD" w:rsidP="00373F74">
      <w:pPr>
        <w:pStyle w:val="Kop2"/>
      </w:pPr>
      <w:bookmarkStart w:id="9" w:name="_Toc177712325"/>
      <w:r>
        <w:t>2.</w:t>
      </w:r>
      <w:r w:rsidR="005E0ED9">
        <w:t>3</w:t>
      </w:r>
      <w:r>
        <w:t xml:space="preserve"> Wijziging van gemeente/leverancier</w:t>
      </w:r>
      <w:bookmarkEnd w:id="9"/>
    </w:p>
    <w:p w14:paraId="72A93044" w14:textId="321A2128" w:rsidR="00226CCD" w:rsidRDefault="00226CCD" w:rsidP="00373F74">
      <w:pPr>
        <w:spacing w:after="0"/>
      </w:pPr>
      <w:r>
        <w:t xml:space="preserve">Voor het wijzigen van gemeente/leverancier zijn </w:t>
      </w:r>
      <w:r w:rsidR="008F069B">
        <w:t>drie</w:t>
      </w:r>
      <w:r>
        <w:t xml:space="preserve"> scenario’s uitgewerkt. Het gaat om de</w:t>
      </w:r>
    </w:p>
    <w:p w14:paraId="5FAD8D7F" w14:textId="77777777" w:rsidR="00226CCD" w:rsidRDefault="00226CCD" w:rsidP="00373F74">
      <w:pPr>
        <w:spacing w:after="0"/>
      </w:pPr>
      <w:r>
        <w:t>volgende scenario’s:</w:t>
      </w:r>
    </w:p>
    <w:p w14:paraId="586BAE1B" w14:textId="236A59F2" w:rsidR="00AD5679" w:rsidRDefault="00226CCD" w:rsidP="00373F74">
      <w:pPr>
        <w:pStyle w:val="Lijstalinea"/>
        <w:numPr>
          <w:ilvl w:val="0"/>
          <w:numId w:val="31"/>
        </w:numPr>
        <w:spacing w:after="0"/>
      </w:pPr>
      <w:r>
        <w:t>Wijziging leverancier binnen één gemeente, hulpmiddel blijft (bv. gebruiker is niet</w:t>
      </w:r>
      <w:r w:rsidR="00AD5679">
        <w:t xml:space="preserve"> </w:t>
      </w:r>
      <w:r>
        <w:t>tevreden met het serviceniveau van de leverancier)</w:t>
      </w:r>
    </w:p>
    <w:p w14:paraId="0C378343" w14:textId="7A9974FC" w:rsidR="00AD5679" w:rsidRDefault="00226CCD" w:rsidP="00373F74">
      <w:pPr>
        <w:pStyle w:val="Lijstalinea"/>
        <w:numPr>
          <w:ilvl w:val="0"/>
          <w:numId w:val="31"/>
        </w:numPr>
        <w:spacing w:after="0"/>
      </w:pPr>
      <w:r>
        <w:t>Wijziging van gemeente conform de afspraken in het convenant (bv. verhuizing buiten</w:t>
      </w:r>
      <w:r w:rsidR="00AD5679">
        <w:t xml:space="preserve"> </w:t>
      </w:r>
      <w:r>
        <w:t>regionaal contract leverancier en hulpmiddel blijft)</w:t>
      </w:r>
    </w:p>
    <w:p w14:paraId="3B2014FF" w14:textId="48203C99" w:rsidR="00226CCD" w:rsidRDefault="00226CCD" w:rsidP="00373F74">
      <w:pPr>
        <w:pStyle w:val="Lijstalinea"/>
        <w:numPr>
          <w:ilvl w:val="0"/>
          <w:numId w:val="31"/>
        </w:numPr>
        <w:spacing w:after="0"/>
      </w:pPr>
      <w:r>
        <w:t>Wijziging van gemeente niet conform de afspraken in het convenant (bv verhuizing</w:t>
      </w:r>
      <w:r w:rsidR="00AD5679">
        <w:t xml:space="preserve"> </w:t>
      </w:r>
      <w:r>
        <w:t>buiten regionaal contract leverancier en gebruiker krijgt eventueel een nieuw hulpmiddel)</w:t>
      </w:r>
      <w:r w:rsidR="00373F74">
        <w:t xml:space="preserve"> </w:t>
      </w:r>
    </w:p>
    <w:p w14:paraId="357318CA" w14:textId="77777777" w:rsidR="00373F74" w:rsidRDefault="00373F74" w:rsidP="00373F74">
      <w:pPr>
        <w:spacing w:after="0"/>
      </w:pPr>
    </w:p>
    <w:p w14:paraId="58D25EF7" w14:textId="42604865" w:rsidR="00226CCD" w:rsidRPr="00373F74" w:rsidRDefault="00226CCD" w:rsidP="00373F74">
      <w:pPr>
        <w:pStyle w:val="Kop5"/>
        <w:rPr>
          <w:rFonts w:ascii="Arial" w:hAnsi="Arial" w:cs="Arial"/>
        </w:rPr>
      </w:pPr>
      <w:r w:rsidRPr="00373F74">
        <w:rPr>
          <w:rFonts w:ascii="Arial" w:hAnsi="Arial" w:cs="Arial"/>
        </w:rPr>
        <w:t>2.</w:t>
      </w:r>
      <w:r w:rsidR="005E0ED9">
        <w:rPr>
          <w:rFonts w:ascii="Arial" w:hAnsi="Arial" w:cs="Arial"/>
        </w:rPr>
        <w:t>3</w:t>
      </w:r>
      <w:r w:rsidRPr="00373F74">
        <w:rPr>
          <w:rFonts w:ascii="Arial" w:hAnsi="Arial" w:cs="Arial"/>
        </w:rPr>
        <w:t>.1 Wijziging leverancier binnen één gemeente, hulpmiddel blijft (bv. gebruiker is niet</w:t>
      </w:r>
    </w:p>
    <w:p w14:paraId="19920BE4" w14:textId="77777777" w:rsidR="00226CCD" w:rsidRPr="00373F74" w:rsidRDefault="00226CCD" w:rsidP="00373F74">
      <w:pPr>
        <w:pStyle w:val="Kop5"/>
        <w:rPr>
          <w:rFonts w:ascii="Arial" w:hAnsi="Arial" w:cs="Arial"/>
        </w:rPr>
      </w:pPr>
      <w:r w:rsidRPr="00373F74">
        <w:rPr>
          <w:rFonts w:ascii="Arial" w:hAnsi="Arial" w:cs="Arial"/>
        </w:rPr>
        <w:t>tevreden met serviceniveau van de leverancier)</w:t>
      </w:r>
    </w:p>
    <w:p w14:paraId="12DEDB5C" w14:textId="77777777" w:rsidR="00226CCD" w:rsidRDefault="00226CCD" w:rsidP="00373F74">
      <w:pPr>
        <w:spacing w:after="0"/>
      </w:pPr>
      <w:r>
        <w:t>Indien de gebruiker aangeeft niet tevreden te zijn met de leverancier, zal de gemeente</w:t>
      </w:r>
    </w:p>
    <w:p w14:paraId="203E23F6" w14:textId="6426106E" w:rsidR="00226CCD" w:rsidRDefault="00226CCD" w:rsidP="00373F74">
      <w:pPr>
        <w:spacing w:after="0"/>
      </w:pPr>
      <w:r>
        <w:t>(eventueel in overleg met de huidige en nieuwe leverancier) de situatie bespreken. Omdat het</w:t>
      </w:r>
      <w:r w:rsidR="00D46103">
        <w:t xml:space="preserve"> </w:t>
      </w:r>
      <w:r>
        <w:t>hulpmiddel blijft, gaat het hier om een administratieve wijziging. De mutatie zal als volgt</w:t>
      </w:r>
    </w:p>
    <w:p w14:paraId="0AF658DB" w14:textId="77777777" w:rsidR="00226CCD" w:rsidRDefault="00226CCD" w:rsidP="00373F74">
      <w:pPr>
        <w:spacing w:after="0"/>
      </w:pPr>
      <w:r>
        <w:t>worden doorgevoerd in de administratie:</w:t>
      </w:r>
    </w:p>
    <w:p w14:paraId="28FC93E9" w14:textId="77777777" w:rsidR="00AD5679" w:rsidRDefault="00226CCD" w:rsidP="00373F74">
      <w:pPr>
        <w:pStyle w:val="Lijstalinea"/>
        <w:numPr>
          <w:ilvl w:val="0"/>
          <w:numId w:val="32"/>
        </w:numPr>
        <w:spacing w:after="0"/>
      </w:pPr>
      <w:r>
        <w:t>Er wordt een nieuwe toewijzing aangemaakt met exact dezelfde gegevens als de</w:t>
      </w:r>
      <w:r w:rsidR="00AD5679">
        <w:t xml:space="preserve"> </w:t>
      </w:r>
      <w:r>
        <w:t>bestaande toewijzing maar dan voor een nieuwe leverancier en met een ingangsdatum</w:t>
      </w:r>
      <w:r w:rsidR="00AD5679">
        <w:t xml:space="preserve"> </w:t>
      </w:r>
      <w:r>
        <w:t>gelijk aan de datum waarop de nieuwe leverancier de wijziging kan doorvoeren.</w:t>
      </w:r>
    </w:p>
    <w:p w14:paraId="200B81D6" w14:textId="77777777" w:rsidR="00AD5679" w:rsidRDefault="00226CCD" w:rsidP="00373F74">
      <w:pPr>
        <w:pStyle w:val="Lijstalinea"/>
        <w:numPr>
          <w:ilvl w:val="0"/>
          <w:numId w:val="32"/>
        </w:numPr>
        <w:spacing w:after="0"/>
      </w:pPr>
      <w:r>
        <w:t>De nieuwe leverancier stuurt de gemeente conform het proces Leveren een Start Zorg</w:t>
      </w:r>
      <w:r w:rsidR="00AD5679">
        <w:t xml:space="preserve"> </w:t>
      </w:r>
      <w:r>
        <w:t>(305-bericht) met begindatum gelijk aan de ingangsdatum van de nieuwe toewijzing</w:t>
      </w:r>
      <w:r w:rsidR="00AD5679">
        <w:t xml:space="preserve"> </w:t>
      </w:r>
      <w:r>
        <w:t>(omdat er sprake is van een administratieve wijziging).</w:t>
      </w:r>
    </w:p>
    <w:p w14:paraId="79563A3E" w14:textId="77777777" w:rsidR="00AD5679" w:rsidRDefault="00226CCD" w:rsidP="00373F74">
      <w:pPr>
        <w:pStyle w:val="Lijstalinea"/>
        <w:numPr>
          <w:ilvl w:val="0"/>
          <w:numId w:val="32"/>
        </w:numPr>
        <w:spacing w:after="0"/>
      </w:pPr>
      <w:r>
        <w:t>De gemeente zal tevens de bestaande toewijzing intrekken met een einddatum gelijk aan</w:t>
      </w:r>
      <w:r w:rsidR="00AD5679">
        <w:t xml:space="preserve"> </w:t>
      </w:r>
      <w:r>
        <w:t>de datum voorafgaand aan de nieuwe toewijzing. Hierdoor sluiten de toewijzingen precies</w:t>
      </w:r>
      <w:r w:rsidR="00AD5679">
        <w:t xml:space="preserve"> </w:t>
      </w:r>
      <w:r>
        <w:t>op elkaar aan. De reden van wijziging is Code 09</w:t>
      </w:r>
      <w:r w:rsidR="00AD5679">
        <w:t xml:space="preserve"> </w:t>
      </w:r>
      <w:r>
        <w:t>(Overstap naar andere aanbieder)</w:t>
      </w:r>
      <w:r w:rsidR="00AD5679">
        <w:t>.</w:t>
      </w:r>
    </w:p>
    <w:p w14:paraId="09F518D3" w14:textId="72AFE5F9" w:rsidR="00226CCD" w:rsidRDefault="00226CCD" w:rsidP="00373F74">
      <w:pPr>
        <w:pStyle w:val="Lijstalinea"/>
        <w:numPr>
          <w:ilvl w:val="0"/>
          <w:numId w:val="32"/>
        </w:numPr>
        <w:spacing w:after="0"/>
      </w:pPr>
      <w:r>
        <w:t>De huidige leverancier stuurt conform de definities zoals genoemd in het proces Leveren</w:t>
      </w:r>
      <w:r w:rsidR="00AD5679">
        <w:t xml:space="preserve"> </w:t>
      </w:r>
      <w:r>
        <w:t>een Stop Zorg (307-bericht) met een einddatum gelijk aan de einddatum van de oude</w:t>
      </w:r>
      <w:r w:rsidR="00AD5679">
        <w:t xml:space="preserve"> </w:t>
      </w:r>
      <w:r>
        <w:t>toewijzing naar de gemeente.</w:t>
      </w:r>
    </w:p>
    <w:p w14:paraId="506A27FC" w14:textId="77777777" w:rsidR="00373F74" w:rsidRDefault="00373F74" w:rsidP="00373F74">
      <w:pPr>
        <w:spacing w:after="0"/>
      </w:pPr>
    </w:p>
    <w:p w14:paraId="350CB449" w14:textId="78FC1C30" w:rsidR="00226CCD" w:rsidRPr="00373F74" w:rsidRDefault="00226CCD" w:rsidP="00373F74">
      <w:pPr>
        <w:pStyle w:val="Kop5"/>
        <w:rPr>
          <w:rFonts w:ascii="Arial" w:hAnsi="Arial" w:cs="Arial"/>
        </w:rPr>
      </w:pPr>
      <w:r w:rsidRPr="00373F74">
        <w:rPr>
          <w:rFonts w:ascii="Arial" w:hAnsi="Arial" w:cs="Arial"/>
        </w:rPr>
        <w:t>2.</w:t>
      </w:r>
      <w:r w:rsidR="005E0ED9">
        <w:rPr>
          <w:rFonts w:ascii="Arial" w:hAnsi="Arial" w:cs="Arial"/>
        </w:rPr>
        <w:t>3</w:t>
      </w:r>
      <w:r w:rsidRPr="00373F74">
        <w:rPr>
          <w:rFonts w:ascii="Arial" w:hAnsi="Arial" w:cs="Arial"/>
        </w:rPr>
        <w:t>.</w:t>
      </w:r>
      <w:r w:rsidR="008F069B">
        <w:rPr>
          <w:rFonts w:ascii="Arial" w:hAnsi="Arial" w:cs="Arial"/>
        </w:rPr>
        <w:t>2</w:t>
      </w:r>
      <w:r w:rsidRPr="00373F74">
        <w:rPr>
          <w:rFonts w:ascii="Arial" w:hAnsi="Arial" w:cs="Arial"/>
        </w:rPr>
        <w:t xml:space="preserve"> Wijziging van gemeente conform de afspraken in het convenant (bv. verhuizing buiten</w:t>
      </w:r>
    </w:p>
    <w:p w14:paraId="436D19AE" w14:textId="622E26CB" w:rsidR="00226CCD" w:rsidRPr="00373F74" w:rsidRDefault="00BD4063" w:rsidP="00373F74">
      <w:pPr>
        <w:pStyle w:val="Kop5"/>
        <w:rPr>
          <w:rFonts w:ascii="Arial" w:hAnsi="Arial" w:cs="Arial"/>
        </w:rPr>
      </w:pPr>
      <w:r>
        <w:rPr>
          <w:rFonts w:ascii="Arial" w:hAnsi="Arial" w:cs="Arial"/>
        </w:rPr>
        <w:t>gemeente</w:t>
      </w:r>
      <w:r w:rsidR="00226CCD" w:rsidRPr="00373F74">
        <w:rPr>
          <w:rFonts w:ascii="Arial" w:hAnsi="Arial" w:cs="Arial"/>
        </w:rPr>
        <w:t xml:space="preserve"> en hulpmiddel blijft)</w:t>
      </w:r>
    </w:p>
    <w:p w14:paraId="4B7EF4CA" w14:textId="77777777" w:rsidR="00226CCD" w:rsidRDefault="00226CCD" w:rsidP="00373F74">
      <w:pPr>
        <w:spacing w:after="0"/>
      </w:pPr>
      <w:r>
        <w:t>In de handreiking Inkoop Hulpmiddelen van de VNG is opgenomen (bijlage B), dat conform</w:t>
      </w:r>
    </w:p>
    <w:p w14:paraId="6081B549" w14:textId="77777777" w:rsidR="00226CCD" w:rsidRDefault="00226CCD" w:rsidP="00373F74">
      <w:pPr>
        <w:spacing w:after="0"/>
      </w:pPr>
      <w:r>
        <w:t>het convenant het hulpmiddel met de gebruiker mee verhuist om verspilling en last te</w:t>
      </w:r>
    </w:p>
    <w:p w14:paraId="6B148B6E" w14:textId="77777777" w:rsidR="00226CCD" w:rsidRDefault="00226CCD" w:rsidP="00373F74">
      <w:pPr>
        <w:spacing w:after="0"/>
      </w:pPr>
      <w:r>
        <w:t>voorkomen. De mutatie zal als volgt worden doorgevoerd in de administratie:</w:t>
      </w:r>
    </w:p>
    <w:p w14:paraId="6410B966" w14:textId="77777777" w:rsidR="00D42ADF" w:rsidRDefault="00226CCD" w:rsidP="00373F74">
      <w:pPr>
        <w:pStyle w:val="Lijstalinea"/>
        <w:numPr>
          <w:ilvl w:val="0"/>
          <w:numId w:val="33"/>
        </w:numPr>
        <w:spacing w:after="0"/>
      </w:pPr>
      <w:r>
        <w:t>De oude en nieuwe gemeente nemen buiten het berichtenverkeer om contact met elkaar</w:t>
      </w:r>
      <w:r w:rsidR="00D42ADF">
        <w:t xml:space="preserve"> </w:t>
      </w:r>
      <w:r>
        <w:t>op om het moment van administratieve overdracht af te stemmen.</w:t>
      </w:r>
    </w:p>
    <w:p w14:paraId="04B17E77" w14:textId="77777777" w:rsidR="00D42ADF" w:rsidRDefault="00226CCD" w:rsidP="001D3A4C">
      <w:pPr>
        <w:pStyle w:val="Lijstalinea"/>
        <w:numPr>
          <w:ilvl w:val="0"/>
          <w:numId w:val="33"/>
        </w:numPr>
        <w:spacing w:after="0"/>
      </w:pPr>
      <w:r>
        <w:t>De oude gemeente trekt de toewijzing in met een einddatum gelijk aan de da</w:t>
      </w:r>
      <w:r w:rsidR="00D46103">
        <w:t>g</w:t>
      </w:r>
      <w:r w:rsidR="00D42ADF">
        <w:t xml:space="preserve"> </w:t>
      </w:r>
      <w:r>
        <w:t xml:space="preserve">voorafgaand aan de datum van verhuizing. De reden wijziging is Code 07 (Verhuizing) </w:t>
      </w:r>
    </w:p>
    <w:p w14:paraId="7AA442F3" w14:textId="77777777" w:rsidR="00D42ADF" w:rsidRDefault="00226CCD" w:rsidP="00373F74">
      <w:pPr>
        <w:pStyle w:val="Lijstalinea"/>
        <w:numPr>
          <w:ilvl w:val="0"/>
          <w:numId w:val="33"/>
        </w:numPr>
        <w:spacing w:after="0"/>
      </w:pPr>
      <w:r>
        <w:t>De nieuwe gemeente voert een toewijzing op met een ingangsdatum gelijk aan de datum</w:t>
      </w:r>
      <w:r w:rsidR="00D42ADF">
        <w:t xml:space="preserve"> </w:t>
      </w:r>
      <w:r>
        <w:t>van verhuizing. Hierdoor sluiten de toewijzingen precies op elkaar aan, en is er geen</w:t>
      </w:r>
      <w:r w:rsidR="00D42ADF">
        <w:t xml:space="preserve"> </w:t>
      </w:r>
      <w:r>
        <w:t>sprake van overlap in declaratie. De overige gegevens worden afhankelijk van de</w:t>
      </w:r>
      <w:r w:rsidR="00D42ADF">
        <w:t xml:space="preserve"> </w:t>
      </w:r>
      <w:r>
        <w:t>contractafspraken tussen gemeente en leverancier overgenomen van de oude</w:t>
      </w:r>
      <w:r w:rsidR="00D42ADF">
        <w:t xml:space="preserve"> </w:t>
      </w:r>
      <w:r>
        <w:t>gemeente/aangepast.</w:t>
      </w:r>
    </w:p>
    <w:p w14:paraId="5EF7EDED" w14:textId="77777777" w:rsidR="00D42ADF" w:rsidRDefault="00226CCD" w:rsidP="00373F74">
      <w:pPr>
        <w:pStyle w:val="Lijstalinea"/>
        <w:numPr>
          <w:ilvl w:val="0"/>
          <w:numId w:val="33"/>
        </w:numPr>
        <w:spacing w:after="0"/>
      </w:pPr>
      <w:r>
        <w:t>De huidige leverancier stuurt conform de definities zoals genoemd in het proces Leveren</w:t>
      </w:r>
      <w:r w:rsidR="00D42ADF">
        <w:t xml:space="preserve"> </w:t>
      </w:r>
      <w:r>
        <w:t>een Stop Zorg (307-bericht) met een einddatum van de oude toewijzing naar de</w:t>
      </w:r>
      <w:r w:rsidR="00D42ADF">
        <w:t xml:space="preserve"> </w:t>
      </w:r>
      <w:r>
        <w:t>gemeente</w:t>
      </w:r>
    </w:p>
    <w:p w14:paraId="5FA1126D" w14:textId="61F30D7E" w:rsidR="00226CCD" w:rsidRDefault="00226CCD" w:rsidP="00373F74">
      <w:pPr>
        <w:pStyle w:val="Lijstalinea"/>
        <w:numPr>
          <w:ilvl w:val="0"/>
          <w:numId w:val="33"/>
        </w:numPr>
        <w:spacing w:after="0"/>
      </w:pPr>
      <w:r>
        <w:t>De nieuwe leverancier stuurt conform het proces Leveren een Start Zorg (305-bericht)</w:t>
      </w:r>
      <w:r w:rsidR="00D42ADF">
        <w:t xml:space="preserve"> </w:t>
      </w:r>
      <w:r>
        <w:t>met een begindatum gelijk aan de ingangsdatum van de nieuwe toewijzing naar de</w:t>
      </w:r>
      <w:r w:rsidR="00D42ADF">
        <w:t xml:space="preserve"> </w:t>
      </w:r>
      <w:r>
        <w:t>nieuwe gemeente.</w:t>
      </w:r>
    </w:p>
    <w:p w14:paraId="3FEF5F4B" w14:textId="77777777" w:rsidR="008F069B" w:rsidRDefault="008F069B" w:rsidP="00373F74">
      <w:pPr>
        <w:spacing w:after="0"/>
      </w:pPr>
    </w:p>
    <w:p w14:paraId="5FEBD274" w14:textId="16AD745B" w:rsidR="008F069B" w:rsidRPr="00373F74" w:rsidRDefault="008F069B" w:rsidP="008F069B">
      <w:pPr>
        <w:pStyle w:val="Kop5"/>
        <w:rPr>
          <w:rFonts w:ascii="Arial" w:hAnsi="Arial" w:cs="Arial"/>
        </w:rPr>
      </w:pPr>
      <w:r w:rsidRPr="00373F74">
        <w:rPr>
          <w:rFonts w:ascii="Arial" w:hAnsi="Arial" w:cs="Arial"/>
        </w:rPr>
        <w:t>2.</w:t>
      </w:r>
      <w:r>
        <w:rPr>
          <w:rFonts w:ascii="Arial" w:hAnsi="Arial" w:cs="Arial"/>
        </w:rPr>
        <w:t>3</w:t>
      </w:r>
      <w:r w:rsidRPr="00373F74">
        <w:rPr>
          <w:rFonts w:ascii="Arial" w:hAnsi="Arial" w:cs="Arial"/>
        </w:rPr>
        <w:t>.</w:t>
      </w:r>
      <w:r>
        <w:rPr>
          <w:rFonts w:ascii="Arial" w:hAnsi="Arial" w:cs="Arial"/>
        </w:rPr>
        <w:t>3</w:t>
      </w:r>
      <w:r w:rsidRPr="00373F74">
        <w:rPr>
          <w:rFonts w:ascii="Arial" w:hAnsi="Arial" w:cs="Arial"/>
        </w:rPr>
        <w:t xml:space="preserve"> Wijziging van gemeente </w:t>
      </w:r>
      <w:r>
        <w:rPr>
          <w:rFonts w:ascii="Arial" w:hAnsi="Arial" w:cs="Arial"/>
        </w:rPr>
        <w:t xml:space="preserve">niet </w:t>
      </w:r>
      <w:r w:rsidRPr="00373F74">
        <w:rPr>
          <w:rFonts w:ascii="Arial" w:hAnsi="Arial" w:cs="Arial"/>
        </w:rPr>
        <w:t>conform de afspraken in het convenant (bv. verhuizing buiten</w:t>
      </w:r>
      <w:r>
        <w:rPr>
          <w:rFonts w:ascii="Arial" w:hAnsi="Arial" w:cs="Arial"/>
        </w:rPr>
        <w:t xml:space="preserve"> </w:t>
      </w:r>
      <w:r w:rsidR="00BD4063">
        <w:rPr>
          <w:rFonts w:ascii="Arial" w:hAnsi="Arial" w:cs="Arial"/>
        </w:rPr>
        <w:t>gemeente</w:t>
      </w:r>
      <w:r w:rsidRPr="00373F74">
        <w:rPr>
          <w:rFonts w:ascii="Arial" w:hAnsi="Arial" w:cs="Arial"/>
        </w:rPr>
        <w:t xml:space="preserve"> en </w:t>
      </w:r>
      <w:r w:rsidRPr="008F069B">
        <w:rPr>
          <w:rFonts w:ascii="Arial" w:hAnsi="Arial" w:cs="Arial"/>
        </w:rPr>
        <w:t>gebruiker krijgt een nieuw hulpmiddel</w:t>
      </w:r>
      <w:r w:rsidRPr="00373F74">
        <w:rPr>
          <w:rFonts w:ascii="Arial" w:hAnsi="Arial" w:cs="Arial"/>
        </w:rPr>
        <w:t>)</w:t>
      </w:r>
    </w:p>
    <w:p w14:paraId="132FC578" w14:textId="77777777" w:rsidR="00AF5D4D" w:rsidRDefault="00D46103" w:rsidP="00D46103">
      <w:pPr>
        <w:spacing w:after="0"/>
      </w:pPr>
      <w:r>
        <w:t>Er kunnen situaties voorkomen waarin de afspraken in het convenant niet gevolgd (kunnen) worden. In die situaties geldt het volgende proces:</w:t>
      </w:r>
    </w:p>
    <w:p w14:paraId="18A29894" w14:textId="77777777" w:rsidR="00AF5D4D" w:rsidRDefault="00D46103" w:rsidP="00D46103">
      <w:pPr>
        <w:pStyle w:val="Lijstalinea"/>
        <w:numPr>
          <w:ilvl w:val="0"/>
          <w:numId w:val="34"/>
        </w:numPr>
        <w:spacing w:after="0"/>
      </w:pPr>
      <w:r>
        <w:t>De cliënt doet een melding bij de nieuwe gemeente voor een hulpmiddel (bij voorkeur 6 tot 8 weken voor de daadwerkelijke verhuizing).</w:t>
      </w:r>
    </w:p>
    <w:p w14:paraId="03709E4C" w14:textId="490A31A3" w:rsidR="0072502F" w:rsidRDefault="00D46103" w:rsidP="0072502F">
      <w:pPr>
        <w:pStyle w:val="Lijstalinea"/>
        <w:numPr>
          <w:ilvl w:val="0"/>
          <w:numId w:val="34"/>
        </w:numPr>
        <w:spacing w:after="0"/>
      </w:pPr>
      <w:r>
        <w:t>De oude en nieuwe gemeente nemen buiten het berichtenverkeer om contact met elkaar</w:t>
      </w:r>
      <w:r w:rsidR="00AF5D4D">
        <w:t xml:space="preserve"> </w:t>
      </w:r>
      <w:r>
        <w:t xml:space="preserve">op </w:t>
      </w:r>
      <w:r w:rsidR="00AF5D4D">
        <w:t>voor de inhoudelijke overdracht</w:t>
      </w:r>
      <w:r>
        <w:t>.</w:t>
      </w:r>
    </w:p>
    <w:p w14:paraId="1A001EBD" w14:textId="77777777" w:rsidR="00AF5D4D" w:rsidRDefault="00D46103" w:rsidP="00D46103">
      <w:pPr>
        <w:pStyle w:val="Lijstalinea"/>
        <w:numPr>
          <w:ilvl w:val="0"/>
          <w:numId w:val="34"/>
        </w:numPr>
        <w:spacing w:after="0"/>
      </w:pPr>
      <w:r>
        <w:t>De oude gemeente trekt de toewijzing in met een einddatum gelijk aan de dag</w:t>
      </w:r>
      <w:r w:rsidR="00AF5D4D">
        <w:t xml:space="preserve"> </w:t>
      </w:r>
      <w:r>
        <w:t>voorafgaand aan de datum van verhuizing. De reden wijziging is gelijk aan Code 07 (Verhuizing).</w:t>
      </w:r>
    </w:p>
    <w:p w14:paraId="34875C35" w14:textId="77777777" w:rsidR="00AF5D4D" w:rsidRDefault="00D46103" w:rsidP="00D46103">
      <w:pPr>
        <w:pStyle w:val="Lijstalinea"/>
        <w:numPr>
          <w:ilvl w:val="0"/>
          <w:numId w:val="34"/>
        </w:numPr>
        <w:spacing w:after="0"/>
      </w:pPr>
      <w:r>
        <w:t>De nieuwe gemeente voert een toewijzing op met een ingangsdatum gelijk aan de datum</w:t>
      </w:r>
      <w:r w:rsidR="00AF5D4D">
        <w:t xml:space="preserve"> </w:t>
      </w:r>
      <w:r>
        <w:t>van verhuizing. Hierdoor sluiten de toewijzingen precies op elkaar aan, en is er geen</w:t>
      </w:r>
      <w:r w:rsidR="00AF5D4D">
        <w:t xml:space="preserve"> </w:t>
      </w:r>
      <w:r>
        <w:t xml:space="preserve">sprake van overlap in declaratie. </w:t>
      </w:r>
    </w:p>
    <w:p w14:paraId="74A80EF2" w14:textId="77777777" w:rsidR="00AF5D4D" w:rsidRDefault="00D46103" w:rsidP="00D46103">
      <w:pPr>
        <w:pStyle w:val="Lijstalinea"/>
        <w:numPr>
          <w:ilvl w:val="0"/>
          <w:numId w:val="34"/>
        </w:numPr>
        <w:spacing w:after="0"/>
      </w:pPr>
      <w:r>
        <w:t>De huidige leverancier stuurt conform de definities zoals genoemd in het proces Leveren</w:t>
      </w:r>
      <w:r w:rsidR="00AF5D4D">
        <w:t xml:space="preserve"> </w:t>
      </w:r>
      <w:r>
        <w:t>een Stop Zorg (307-bericht) met een einddatum van de oude toewijzing naar de</w:t>
      </w:r>
      <w:r w:rsidR="00AF5D4D">
        <w:t xml:space="preserve"> </w:t>
      </w:r>
      <w:r>
        <w:t>gemeente</w:t>
      </w:r>
    </w:p>
    <w:p w14:paraId="2E8844BF" w14:textId="609E1325" w:rsidR="00D46103" w:rsidRDefault="00D46103" w:rsidP="00D46103">
      <w:pPr>
        <w:pStyle w:val="Lijstalinea"/>
        <w:numPr>
          <w:ilvl w:val="0"/>
          <w:numId w:val="34"/>
        </w:numPr>
        <w:spacing w:after="0"/>
      </w:pPr>
      <w:r>
        <w:t>De nieuwe leverancier stuurt conform het proces Leveren een Start Zorg (305-bericht)</w:t>
      </w:r>
      <w:r w:rsidR="00AF5D4D">
        <w:t xml:space="preserve"> </w:t>
      </w:r>
      <w:r>
        <w:t>met een begindatum gelijk aan de ingangsdatum van de nieuwe toewijzing naar de</w:t>
      </w:r>
      <w:r w:rsidR="00AF5D4D">
        <w:t xml:space="preserve"> </w:t>
      </w:r>
      <w:r>
        <w:t>nieuwe gemeente.</w:t>
      </w:r>
    </w:p>
    <w:p w14:paraId="73509616" w14:textId="77777777" w:rsidR="0072502F" w:rsidRDefault="0072502F" w:rsidP="0072502F">
      <w:pPr>
        <w:spacing w:after="0"/>
      </w:pPr>
    </w:p>
    <w:p w14:paraId="1D4C3604" w14:textId="77777777" w:rsidR="0072502F" w:rsidRDefault="0072502F" w:rsidP="0072502F">
      <w:pPr>
        <w:spacing w:after="0"/>
      </w:pPr>
      <w:r>
        <w:t>NB: Wanneer op het moment van verhuizing het onderzoek van de nieuwe gemeente nog niet is afgerond, dan neemt de nieuwe gemeente tijdelijk de huur over van het bestaande hulpmiddel. Op deze manier krijgt de leverancier gewoon betaald voor het hulpmiddel dat er staat, heeft de gebruiker nog beschikking over het hulpmiddel. Wanneer de nieuwe gemeente het onderzoek heeft afgerond en een ander hulpmiddel is geselecteerd, dan beëindigt de nieuwe gemeente pas het tijdelijk overgenomen hulpmiddel.</w:t>
      </w:r>
    </w:p>
    <w:p w14:paraId="5B3BD986" w14:textId="0FC0ED8E" w:rsidR="0072502F" w:rsidRDefault="0072502F" w:rsidP="0072502F">
      <w:pPr>
        <w:spacing w:after="0"/>
      </w:pPr>
    </w:p>
    <w:p w14:paraId="414CC01B" w14:textId="780C4143" w:rsidR="00226CCD" w:rsidRDefault="00226CCD" w:rsidP="00373F74">
      <w:pPr>
        <w:pStyle w:val="Kop2"/>
      </w:pPr>
      <w:bookmarkStart w:id="10" w:name="_Toc177712326"/>
      <w:r>
        <w:t>2.</w:t>
      </w:r>
      <w:r w:rsidR="005E0ED9">
        <w:t>4</w:t>
      </w:r>
      <w:r>
        <w:t xml:space="preserve"> Verstrekken extra informatie</w:t>
      </w:r>
      <w:bookmarkEnd w:id="10"/>
    </w:p>
    <w:p w14:paraId="3872A3DA" w14:textId="77777777" w:rsidR="00226CCD" w:rsidRDefault="00226CCD" w:rsidP="00373F74">
      <w:pPr>
        <w:spacing w:after="0"/>
      </w:pPr>
      <w:r>
        <w:t>Indien de gemeente of leverancier voor de andere partij noodzakelijk informatie ontvangt van</w:t>
      </w:r>
    </w:p>
    <w:p w14:paraId="2104A615" w14:textId="77777777" w:rsidR="00226CCD" w:rsidRDefault="00226CCD" w:rsidP="00373F74">
      <w:pPr>
        <w:spacing w:after="0"/>
      </w:pPr>
      <w:r>
        <w:t>de gebruiker (bv gewijzigde contactpersoon, levering extra accessoires, etc.), wordt deze</w:t>
      </w:r>
    </w:p>
    <w:p w14:paraId="4A643CD5" w14:textId="77777777" w:rsidR="00226CCD" w:rsidRDefault="00226CCD" w:rsidP="00373F74">
      <w:pPr>
        <w:spacing w:after="0"/>
      </w:pPr>
      <w:r>
        <w:t>informatie buiten het berichtenverkeer om met elkaar gedeeld. Hierbij is het wel van belang,</w:t>
      </w:r>
    </w:p>
    <w:p w14:paraId="027EA2FB" w14:textId="7570ED54" w:rsidR="005E0ED9" w:rsidRDefault="00226CCD" w:rsidP="005E0ED9">
      <w:pPr>
        <w:spacing w:after="0"/>
      </w:pPr>
      <w:r>
        <w:t>dat de doelbinding (conform de AVG) in acht wordt genomen</w:t>
      </w:r>
      <w:r w:rsidR="005E0ED9">
        <w:t>.</w:t>
      </w:r>
      <w:r>
        <w:t xml:space="preserve"> </w:t>
      </w:r>
    </w:p>
    <w:p w14:paraId="4F3F245D" w14:textId="0E7D6221" w:rsidR="00226CCD" w:rsidRDefault="00226CCD" w:rsidP="00373F74">
      <w:pPr>
        <w:spacing w:after="0"/>
      </w:pPr>
    </w:p>
    <w:p w14:paraId="4462F1EF" w14:textId="2A6BC336" w:rsidR="00226CCD" w:rsidRDefault="00226CCD" w:rsidP="00373F74">
      <w:pPr>
        <w:pStyle w:val="Kop2"/>
      </w:pPr>
      <w:bookmarkStart w:id="11" w:name="_Toc177712327"/>
      <w:r>
        <w:t>2.</w:t>
      </w:r>
      <w:r w:rsidR="005E0ED9">
        <w:t>5</w:t>
      </w:r>
      <w:r>
        <w:t xml:space="preserve"> Toewijzen meerdere identieke hulpmiddelen</w:t>
      </w:r>
      <w:bookmarkEnd w:id="11"/>
    </w:p>
    <w:p w14:paraId="22E828C1" w14:textId="77777777" w:rsidR="00226CCD" w:rsidRDefault="00226CCD" w:rsidP="00373F74">
      <w:pPr>
        <w:spacing w:after="0"/>
      </w:pPr>
      <w:r>
        <w:t>Indien er voor een cliënt meer dan één identiek hulpmiddel toegewezen moet worden, krijgt</w:t>
      </w:r>
    </w:p>
    <w:p w14:paraId="3F70402A" w14:textId="35ACB523" w:rsidR="00226CCD" w:rsidRDefault="00226CCD" w:rsidP="00373F74">
      <w:pPr>
        <w:spacing w:after="0"/>
      </w:pPr>
      <w:r>
        <w:t>elk hulpmiddel zijn eigen toewijzing</w:t>
      </w:r>
      <w:r w:rsidR="00A351B4">
        <w:t>s</w:t>
      </w:r>
      <w:r>
        <w:t>nummer. Er is dan sprake van gestapeld toewijzen, wat</w:t>
      </w:r>
    </w:p>
    <w:p w14:paraId="505A731C" w14:textId="77777777" w:rsidR="00226CCD" w:rsidRDefault="00226CCD" w:rsidP="00373F74">
      <w:pPr>
        <w:spacing w:after="0"/>
      </w:pPr>
      <w:r>
        <w:t>voor de hulpmiddelcategorieën (11, 12 , 13 en 14) mogelijk is.</w:t>
      </w:r>
    </w:p>
    <w:p w14:paraId="38FEC992" w14:textId="77777777" w:rsidR="00226CCD" w:rsidRDefault="00226CCD" w:rsidP="00373F74">
      <w:pPr>
        <w:spacing w:after="0"/>
      </w:pPr>
      <w:r>
        <w:t>Identieke hulpmiddelen worden dus niet toegewezen in één toewijzing met 2 stuks, met een</w:t>
      </w:r>
    </w:p>
    <w:p w14:paraId="7BD10AA7" w14:textId="65EED33E" w:rsidR="00226CCD" w:rsidRDefault="00226CCD" w:rsidP="00373F74">
      <w:pPr>
        <w:spacing w:after="0"/>
        <w:rPr>
          <w:rFonts w:eastAsiaTheme="majorEastAsia" w:cstheme="majorBidi"/>
          <w:color w:val="2F5496" w:themeColor="accent1" w:themeShade="BF"/>
          <w:sz w:val="28"/>
          <w:szCs w:val="32"/>
          <w:highlight w:val="yellow"/>
        </w:rPr>
      </w:pPr>
      <w:r>
        <w:t>eurobedrag * 2</w:t>
      </w:r>
      <w:r w:rsidR="007E172B">
        <w:t>,</w:t>
      </w:r>
      <w:r>
        <w:t xml:space="preserve"> of in twee toewijzingen met daarin verschillende productcodes</w:t>
      </w:r>
      <w:r w:rsidR="007E172B">
        <w:t>, maar in 2 aparte toewijzingen met dezelfde productcode.</w:t>
      </w:r>
      <w:r>
        <w:rPr>
          <w:highlight w:val="yellow"/>
        </w:rPr>
        <w:br w:type="page"/>
      </w:r>
    </w:p>
    <w:p w14:paraId="28DA49EC" w14:textId="097AF31A" w:rsidR="00C503A7" w:rsidRPr="002262B3" w:rsidRDefault="006E6E34" w:rsidP="006E6E34">
      <w:pPr>
        <w:pStyle w:val="Kop1"/>
      </w:pPr>
      <w:bookmarkStart w:id="12" w:name="_Toc177712328"/>
      <w:r w:rsidRPr="002262B3">
        <w:t>H</w:t>
      </w:r>
      <w:r w:rsidR="00F06BD9" w:rsidRPr="002262B3">
        <w:t>3</w:t>
      </w:r>
      <w:r w:rsidRPr="002262B3">
        <w:t xml:space="preserve"> </w:t>
      </w:r>
      <w:r w:rsidRPr="002262B3">
        <w:tab/>
      </w:r>
      <w:r w:rsidR="00FD234B" w:rsidRPr="002262B3">
        <w:t>Abonnementstarief Wmo</w:t>
      </w:r>
      <w:bookmarkEnd w:id="12"/>
    </w:p>
    <w:p w14:paraId="36284C9D" w14:textId="77777777" w:rsidR="00CA437D" w:rsidRDefault="00D465EC" w:rsidP="006E6E34">
      <w:r w:rsidRPr="00D465EC">
        <w:t>Per 1 januari 2020 betaalt een huishouden een abonnementstarief voor Wmo voorzieningen die zijn vastgelegd in de gemeentelijke verordening, ongeacht het inkomen en vermogen en de (hoeveelheid) geleverde ondersteuning.</w:t>
      </w:r>
      <w:r w:rsidR="00BE40F1">
        <w:t xml:space="preserve"> </w:t>
      </w:r>
      <w:r w:rsidRPr="00D465EC">
        <w:t>De bijdrage wordt per huishouden vastgesteld en geïnd door het CAK. Dit doet zij op basis van door gemeente aangeleverde start- en stop eigen bijdrage berichten (</w:t>
      </w:r>
      <w:r>
        <w:t xml:space="preserve">iEb </w:t>
      </w:r>
      <w:r w:rsidRPr="00D465EC">
        <w:t>40</w:t>
      </w:r>
      <w:r>
        <w:t>5</w:t>
      </w:r>
      <w:r w:rsidRPr="00D465EC">
        <w:t xml:space="preserve">). </w:t>
      </w:r>
    </w:p>
    <w:p w14:paraId="23C2393B" w14:textId="49AF537D" w:rsidR="00BE40F1" w:rsidRDefault="00886EC1" w:rsidP="006E6E34">
      <w:r>
        <w:t xml:space="preserve">Voor het correct aanleveren van de juiste start en stop datum is de gemeente afhankelijk van het ingediende Start- en Stopbericht door de </w:t>
      </w:r>
      <w:r w:rsidR="002262B3">
        <w:t>leverancier</w:t>
      </w:r>
      <w:r>
        <w:t xml:space="preserve">. </w:t>
      </w:r>
      <w:r w:rsidR="00BE40F1">
        <w:t>Het is dus in het belang van de cliënt dat de start</w:t>
      </w:r>
      <w:r w:rsidR="002262B3">
        <w:t>-</w:t>
      </w:r>
      <w:r w:rsidR="00BE40F1">
        <w:t xml:space="preserve"> en stop berichten tijdig worden aangeleverd door de </w:t>
      </w:r>
      <w:r w:rsidR="002262B3">
        <w:t>leverancier</w:t>
      </w:r>
      <w:r w:rsidR="00BE40F1">
        <w:t>, zodat het CAK over de juiste data beschikt en de cliënt niet te maken krijgen met stapelfacturen</w:t>
      </w:r>
      <w:r w:rsidR="00A15BDB">
        <w:t xml:space="preserve"> of onterechte oplegging van het abonnementstarief</w:t>
      </w:r>
      <w:r w:rsidR="00D23620">
        <w:t>.</w:t>
      </w:r>
    </w:p>
    <w:tbl>
      <w:tblPr>
        <w:tblStyle w:val="Tabelraster"/>
        <w:tblpPr w:leftFromText="141" w:rightFromText="141" w:vertAnchor="text" w:tblpY="-5"/>
        <w:tblW w:w="9067" w:type="dxa"/>
        <w:tblLook w:val="04A0" w:firstRow="1" w:lastRow="0" w:firstColumn="1" w:lastColumn="0" w:noHBand="0" w:noVBand="1"/>
      </w:tblPr>
      <w:tblGrid>
        <w:gridCol w:w="1762"/>
        <w:gridCol w:w="1314"/>
        <w:gridCol w:w="1083"/>
        <w:gridCol w:w="1403"/>
        <w:gridCol w:w="1146"/>
        <w:gridCol w:w="969"/>
        <w:gridCol w:w="1390"/>
      </w:tblGrid>
      <w:tr w:rsidR="005766D4" w14:paraId="21BBF35A" w14:textId="77777777" w:rsidTr="00A15BDB">
        <w:trPr>
          <w:trHeight w:val="414"/>
        </w:trPr>
        <w:tc>
          <w:tcPr>
            <w:tcW w:w="9067" w:type="dxa"/>
            <w:gridSpan w:val="7"/>
            <w:shd w:val="clear" w:color="auto" w:fill="5B9BD5" w:themeFill="accent5"/>
            <w:vAlign w:val="center"/>
          </w:tcPr>
          <w:p w14:paraId="3E962952" w14:textId="5939FE8A" w:rsidR="005766D4" w:rsidRPr="00D2397F" w:rsidRDefault="005766D4" w:rsidP="00A15BDB">
            <w:pPr>
              <w:spacing w:line="360" w:lineRule="auto"/>
              <w:rPr>
                <w:color w:val="FFFFFF" w:themeColor="background1"/>
              </w:rPr>
            </w:pPr>
            <w:r w:rsidRPr="00D2397F">
              <w:rPr>
                <w:color w:val="FFFFFF" w:themeColor="background1"/>
              </w:rPr>
              <w:t xml:space="preserve">Berichtenflow </w:t>
            </w:r>
            <w:r>
              <w:rPr>
                <w:color w:val="FFFFFF" w:themeColor="background1"/>
              </w:rPr>
              <w:t>Start – Stop abonnementstarief</w:t>
            </w:r>
          </w:p>
        </w:tc>
      </w:tr>
      <w:tr w:rsidR="00A15BDB" w14:paraId="79287B31" w14:textId="2CFB845B" w:rsidTr="00A15BDB">
        <w:trPr>
          <w:trHeight w:val="559"/>
        </w:trPr>
        <w:tc>
          <w:tcPr>
            <w:tcW w:w="2188" w:type="dxa"/>
            <w:shd w:val="clear" w:color="auto" w:fill="5B9BD5" w:themeFill="accent5"/>
            <w:vAlign w:val="center"/>
          </w:tcPr>
          <w:p w14:paraId="42737EE4" w14:textId="59F40BCB" w:rsidR="00A15BDB" w:rsidRPr="00D2397F" w:rsidRDefault="002262B3" w:rsidP="00A15BDB">
            <w:pPr>
              <w:spacing w:line="360" w:lineRule="auto"/>
              <w:rPr>
                <w:color w:val="FFFFFF" w:themeColor="background1"/>
              </w:rPr>
            </w:pPr>
            <w:r>
              <w:rPr>
                <w:color w:val="FFFFFF" w:themeColor="background1"/>
              </w:rPr>
              <w:t>Leverancier</w:t>
            </w:r>
          </w:p>
        </w:tc>
        <w:tc>
          <w:tcPr>
            <w:tcW w:w="1493" w:type="dxa"/>
            <w:vAlign w:val="center"/>
          </w:tcPr>
          <w:p w14:paraId="63D7B755" w14:textId="54EF087E" w:rsidR="00A15BDB" w:rsidRDefault="00A15BDB" w:rsidP="00A15BDB">
            <w:pPr>
              <w:spacing w:line="360" w:lineRule="auto"/>
              <w:jc w:val="center"/>
            </w:pPr>
            <w:r>
              <w:t>iWmo305</w:t>
            </w:r>
          </w:p>
        </w:tc>
        <w:tc>
          <w:tcPr>
            <w:tcW w:w="1276" w:type="dxa"/>
            <w:vAlign w:val="center"/>
          </w:tcPr>
          <w:p w14:paraId="65A13528" w14:textId="77777777" w:rsidR="00A15BDB" w:rsidRDefault="00A15BDB" w:rsidP="00A15BDB">
            <w:pPr>
              <w:spacing w:line="360" w:lineRule="auto"/>
              <w:jc w:val="center"/>
            </w:pPr>
          </w:p>
        </w:tc>
        <w:tc>
          <w:tcPr>
            <w:tcW w:w="1417" w:type="dxa"/>
            <w:vAlign w:val="center"/>
          </w:tcPr>
          <w:p w14:paraId="1BC1F4A1" w14:textId="5EA7320E" w:rsidR="00A15BDB" w:rsidRDefault="00A15BDB" w:rsidP="00A15BDB">
            <w:pPr>
              <w:spacing w:line="360" w:lineRule="auto"/>
              <w:jc w:val="center"/>
            </w:pPr>
          </w:p>
        </w:tc>
        <w:tc>
          <w:tcPr>
            <w:tcW w:w="1134" w:type="dxa"/>
            <w:tcBorders>
              <w:right w:val="single" w:sz="4" w:space="0" w:color="auto"/>
            </w:tcBorders>
            <w:vAlign w:val="center"/>
          </w:tcPr>
          <w:p w14:paraId="7AD28440" w14:textId="6DCBE11B" w:rsidR="00A15BDB" w:rsidRDefault="00A15BDB" w:rsidP="00A15BDB">
            <w:pPr>
              <w:spacing w:line="360" w:lineRule="auto"/>
              <w:jc w:val="center"/>
            </w:pPr>
            <w:r>
              <w:t>iWmo307</w:t>
            </w:r>
          </w:p>
        </w:tc>
        <w:tc>
          <w:tcPr>
            <w:tcW w:w="1040" w:type="dxa"/>
            <w:tcBorders>
              <w:right w:val="single" w:sz="4" w:space="0" w:color="auto"/>
            </w:tcBorders>
            <w:vAlign w:val="center"/>
          </w:tcPr>
          <w:p w14:paraId="6CB741C1" w14:textId="77777777" w:rsidR="00A15BDB" w:rsidRDefault="00A15BDB" w:rsidP="00A15BDB">
            <w:pPr>
              <w:spacing w:line="360" w:lineRule="auto"/>
              <w:jc w:val="center"/>
            </w:pPr>
          </w:p>
        </w:tc>
        <w:tc>
          <w:tcPr>
            <w:tcW w:w="519" w:type="dxa"/>
            <w:tcBorders>
              <w:left w:val="single" w:sz="4" w:space="0" w:color="auto"/>
            </w:tcBorders>
            <w:vAlign w:val="center"/>
          </w:tcPr>
          <w:p w14:paraId="48115938" w14:textId="7349AE79" w:rsidR="00A15BDB" w:rsidRDefault="00A15BDB" w:rsidP="00A15BDB">
            <w:pPr>
              <w:spacing w:line="360" w:lineRule="auto"/>
              <w:jc w:val="center"/>
            </w:pPr>
          </w:p>
        </w:tc>
      </w:tr>
      <w:tr w:rsidR="00A15BDB" w14:paraId="1831623E" w14:textId="2883CB80" w:rsidTr="00A15BDB">
        <w:trPr>
          <w:trHeight w:val="551"/>
        </w:trPr>
        <w:tc>
          <w:tcPr>
            <w:tcW w:w="2188" w:type="dxa"/>
            <w:shd w:val="clear" w:color="auto" w:fill="5B9BD5" w:themeFill="accent5"/>
            <w:vAlign w:val="center"/>
          </w:tcPr>
          <w:p w14:paraId="210AEF07" w14:textId="77777777" w:rsidR="00A15BDB" w:rsidRPr="00D2397F" w:rsidRDefault="00A15BDB" w:rsidP="00A15BDB">
            <w:pPr>
              <w:spacing w:line="360" w:lineRule="auto"/>
              <w:rPr>
                <w:color w:val="FFFFFF" w:themeColor="background1"/>
              </w:rPr>
            </w:pPr>
            <w:r w:rsidRPr="00D2397F">
              <w:rPr>
                <w:color w:val="FFFFFF" w:themeColor="background1"/>
              </w:rPr>
              <w:t>Gemeente</w:t>
            </w:r>
          </w:p>
        </w:tc>
        <w:tc>
          <w:tcPr>
            <w:tcW w:w="1493" w:type="dxa"/>
            <w:vAlign w:val="center"/>
          </w:tcPr>
          <w:p w14:paraId="3B80AC7F" w14:textId="77777777" w:rsidR="00A15BDB" w:rsidRDefault="00A15BDB" w:rsidP="00A15BDB">
            <w:pPr>
              <w:spacing w:line="360" w:lineRule="auto"/>
              <w:jc w:val="center"/>
            </w:pPr>
          </w:p>
        </w:tc>
        <w:tc>
          <w:tcPr>
            <w:tcW w:w="1276" w:type="dxa"/>
            <w:vAlign w:val="center"/>
          </w:tcPr>
          <w:p w14:paraId="75C05FD0" w14:textId="77777777" w:rsidR="00A15BDB" w:rsidRDefault="00A15BDB" w:rsidP="00A15BDB">
            <w:pPr>
              <w:jc w:val="center"/>
            </w:pPr>
            <w:r>
              <w:t>iEb405</w:t>
            </w:r>
          </w:p>
          <w:p w14:paraId="52664C84" w14:textId="0D5529CB" w:rsidR="00A15BDB" w:rsidRDefault="00A15BDB" w:rsidP="00A15BDB">
            <w:pPr>
              <w:jc w:val="center"/>
            </w:pPr>
            <w:r w:rsidRPr="00CA437D">
              <w:rPr>
                <w:sz w:val="18"/>
                <w:szCs w:val="20"/>
              </w:rPr>
              <w:t>(start)</w:t>
            </w:r>
          </w:p>
        </w:tc>
        <w:tc>
          <w:tcPr>
            <w:tcW w:w="1417" w:type="dxa"/>
            <w:vAlign w:val="center"/>
          </w:tcPr>
          <w:p w14:paraId="39924FA0" w14:textId="77777777" w:rsidR="00A15BDB" w:rsidRDefault="00A15BDB" w:rsidP="00A15BDB">
            <w:pPr>
              <w:spacing w:line="360" w:lineRule="auto"/>
              <w:jc w:val="center"/>
            </w:pPr>
          </w:p>
        </w:tc>
        <w:tc>
          <w:tcPr>
            <w:tcW w:w="1134" w:type="dxa"/>
            <w:tcBorders>
              <w:right w:val="single" w:sz="4" w:space="0" w:color="auto"/>
            </w:tcBorders>
            <w:vAlign w:val="center"/>
          </w:tcPr>
          <w:p w14:paraId="3D0587A4" w14:textId="77BAB790" w:rsidR="00A15BDB" w:rsidRDefault="00A15BDB" w:rsidP="00A15BDB">
            <w:pPr>
              <w:spacing w:line="360" w:lineRule="auto"/>
              <w:jc w:val="center"/>
            </w:pPr>
          </w:p>
        </w:tc>
        <w:tc>
          <w:tcPr>
            <w:tcW w:w="1040" w:type="dxa"/>
            <w:tcBorders>
              <w:right w:val="single" w:sz="4" w:space="0" w:color="auto"/>
            </w:tcBorders>
            <w:vAlign w:val="center"/>
          </w:tcPr>
          <w:p w14:paraId="54CD394B" w14:textId="77777777" w:rsidR="00A15BDB" w:rsidRDefault="00A15BDB" w:rsidP="00A15BDB">
            <w:pPr>
              <w:jc w:val="center"/>
            </w:pPr>
            <w:r>
              <w:t>iEb405</w:t>
            </w:r>
          </w:p>
          <w:p w14:paraId="00103D50" w14:textId="657AB2FB" w:rsidR="00A15BDB" w:rsidRDefault="00A15BDB" w:rsidP="00A15BDB">
            <w:pPr>
              <w:jc w:val="center"/>
            </w:pPr>
            <w:r w:rsidRPr="00CA437D">
              <w:rPr>
                <w:sz w:val="18"/>
                <w:szCs w:val="20"/>
              </w:rPr>
              <w:t>(stop)</w:t>
            </w:r>
          </w:p>
        </w:tc>
        <w:tc>
          <w:tcPr>
            <w:tcW w:w="519" w:type="dxa"/>
            <w:tcBorders>
              <w:left w:val="single" w:sz="4" w:space="0" w:color="auto"/>
            </w:tcBorders>
            <w:vAlign w:val="center"/>
          </w:tcPr>
          <w:p w14:paraId="6322BE0C" w14:textId="7090DA36" w:rsidR="00A15BDB" w:rsidRDefault="00A15BDB" w:rsidP="00A15BDB">
            <w:pPr>
              <w:spacing w:line="360" w:lineRule="auto"/>
              <w:jc w:val="center"/>
            </w:pPr>
          </w:p>
        </w:tc>
      </w:tr>
      <w:tr w:rsidR="00A15BDB" w14:paraId="4141C109" w14:textId="318BFC26" w:rsidTr="00A15BDB">
        <w:trPr>
          <w:trHeight w:val="528"/>
        </w:trPr>
        <w:tc>
          <w:tcPr>
            <w:tcW w:w="2188" w:type="dxa"/>
            <w:shd w:val="clear" w:color="auto" w:fill="5B9BD5" w:themeFill="accent5"/>
            <w:vAlign w:val="center"/>
          </w:tcPr>
          <w:p w14:paraId="1F2DD148" w14:textId="44A97BFB" w:rsidR="00A15BDB" w:rsidRPr="00D2397F" w:rsidRDefault="00A15BDB" w:rsidP="00A15BDB">
            <w:pPr>
              <w:spacing w:line="360" w:lineRule="auto"/>
              <w:rPr>
                <w:color w:val="FFFFFF" w:themeColor="background1"/>
              </w:rPr>
            </w:pPr>
            <w:r>
              <w:rPr>
                <w:color w:val="FFFFFF" w:themeColor="background1"/>
              </w:rPr>
              <w:t>CAK</w:t>
            </w:r>
          </w:p>
        </w:tc>
        <w:tc>
          <w:tcPr>
            <w:tcW w:w="1493" w:type="dxa"/>
            <w:vAlign w:val="center"/>
          </w:tcPr>
          <w:p w14:paraId="3BC2829C" w14:textId="77777777" w:rsidR="00A15BDB" w:rsidRDefault="00A15BDB" w:rsidP="00A15BDB">
            <w:pPr>
              <w:spacing w:line="360" w:lineRule="auto"/>
              <w:jc w:val="center"/>
            </w:pPr>
          </w:p>
        </w:tc>
        <w:tc>
          <w:tcPr>
            <w:tcW w:w="1276" w:type="dxa"/>
            <w:vAlign w:val="center"/>
          </w:tcPr>
          <w:p w14:paraId="30197124" w14:textId="53BACFCD" w:rsidR="00A15BDB" w:rsidRDefault="00A15BDB" w:rsidP="00A15BDB">
            <w:pPr>
              <w:spacing w:line="360" w:lineRule="auto"/>
              <w:jc w:val="center"/>
            </w:pPr>
          </w:p>
        </w:tc>
        <w:tc>
          <w:tcPr>
            <w:tcW w:w="1417" w:type="dxa"/>
            <w:vAlign w:val="center"/>
          </w:tcPr>
          <w:p w14:paraId="4E1927ED" w14:textId="77777777" w:rsidR="00A15BDB" w:rsidRDefault="00A15BDB" w:rsidP="00A15BDB">
            <w:pPr>
              <w:jc w:val="center"/>
            </w:pPr>
            <w:r>
              <w:t>Beschikking</w:t>
            </w:r>
          </w:p>
          <w:p w14:paraId="5B163D14" w14:textId="361D9DEB" w:rsidR="00A15BDB" w:rsidRDefault="00A15BDB" w:rsidP="00A15BDB">
            <w:pPr>
              <w:jc w:val="center"/>
            </w:pPr>
            <w:r w:rsidRPr="00CA437D">
              <w:rPr>
                <w:sz w:val="18"/>
                <w:szCs w:val="20"/>
              </w:rPr>
              <w:t>(start)</w:t>
            </w:r>
          </w:p>
        </w:tc>
        <w:tc>
          <w:tcPr>
            <w:tcW w:w="1134" w:type="dxa"/>
            <w:tcBorders>
              <w:right w:val="single" w:sz="4" w:space="0" w:color="auto"/>
            </w:tcBorders>
            <w:vAlign w:val="center"/>
          </w:tcPr>
          <w:p w14:paraId="7F3221A5" w14:textId="77777777" w:rsidR="00A15BDB" w:rsidRDefault="00A15BDB" w:rsidP="00A15BDB">
            <w:pPr>
              <w:spacing w:line="360" w:lineRule="auto"/>
              <w:jc w:val="center"/>
            </w:pPr>
          </w:p>
        </w:tc>
        <w:tc>
          <w:tcPr>
            <w:tcW w:w="1040" w:type="dxa"/>
            <w:tcBorders>
              <w:right w:val="single" w:sz="4" w:space="0" w:color="auto"/>
            </w:tcBorders>
            <w:vAlign w:val="center"/>
          </w:tcPr>
          <w:p w14:paraId="2E780271" w14:textId="77777777" w:rsidR="00A15BDB" w:rsidRDefault="00A15BDB" w:rsidP="00A15BDB">
            <w:pPr>
              <w:spacing w:line="360" w:lineRule="auto"/>
              <w:jc w:val="center"/>
            </w:pPr>
          </w:p>
        </w:tc>
        <w:tc>
          <w:tcPr>
            <w:tcW w:w="519" w:type="dxa"/>
            <w:tcBorders>
              <w:left w:val="single" w:sz="4" w:space="0" w:color="auto"/>
            </w:tcBorders>
            <w:vAlign w:val="center"/>
          </w:tcPr>
          <w:p w14:paraId="067539F5" w14:textId="77777777" w:rsidR="00A15BDB" w:rsidRDefault="00A15BDB" w:rsidP="00A15BDB">
            <w:pPr>
              <w:jc w:val="center"/>
            </w:pPr>
            <w:r>
              <w:t>Beschikking</w:t>
            </w:r>
          </w:p>
          <w:p w14:paraId="62551C96" w14:textId="5A3D28FF" w:rsidR="00A15BDB" w:rsidRDefault="00A15BDB" w:rsidP="00A15BDB">
            <w:pPr>
              <w:jc w:val="center"/>
            </w:pPr>
            <w:r w:rsidRPr="00CA437D">
              <w:rPr>
                <w:sz w:val="18"/>
                <w:szCs w:val="20"/>
              </w:rPr>
              <w:t>(stop)</w:t>
            </w:r>
          </w:p>
        </w:tc>
      </w:tr>
    </w:tbl>
    <w:p w14:paraId="7821AA7B" w14:textId="77777777" w:rsidR="005766D4" w:rsidRPr="006E6E34" w:rsidRDefault="005766D4" w:rsidP="006E6E34"/>
    <w:p w14:paraId="4262D5ED" w14:textId="64A712F4" w:rsidR="00124816" w:rsidRDefault="00124816">
      <w:r>
        <w:br w:type="page"/>
      </w:r>
    </w:p>
    <w:p w14:paraId="788EF779" w14:textId="0F043409" w:rsidR="00437B56" w:rsidRDefault="00124816" w:rsidP="00124816">
      <w:pPr>
        <w:pStyle w:val="Kop1"/>
      </w:pPr>
      <w:bookmarkStart w:id="13" w:name="_Toc177712329"/>
      <w:r>
        <w:t>Bijlage 1: Overzicht iWmo berichten en reactietermijnen</w:t>
      </w:r>
      <w:bookmarkEnd w:id="13"/>
    </w:p>
    <w:p w14:paraId="52DDF782" w14:textId="693D4619" w:rsidR="00124816" w:rsidRDefault="00124816" w:rsidP="00124816">
      <w:pPr>
        <w:rPr>
          <w:rFonts w:cs="Arial"/>
          <w:szCs w:val="20"/>
        </w:rPr>
      </w:pPr>
      <w:r w:rsidRPr="00C04116">
        <w:rPr>
          <w:rFonts w:cs="Arial"/>
          <w:szCs w:val="20"/>
        </w:rPr>
        <w:t xml:space="preserve">Deze bijlage beschrijft de reactietermijnen </w:t>
      </w:r>
      <w:r>
        <w:rPr>
          <w:rFonts w:cs="Arial"/>
          <w:szCs w:val="20"/>
        </w:rPr>
        <w:t xml:space="preserve">van de verschillende berichten </w:t>
      </w:r>
      <w:r w:rsidRPr="00C04116">
        <w:rPr>
          <w:rFonts w:cs="Arial"/>
          <w:szCs w:val="20"/>
        </w:rPr>
        <w:t xml:space="preserve">die van toepassing zijn in de informatie-uitwisseling tussen gemeente en </w:t>
      </w:r>
      <w:r w:rsidR="00B51A4A">
        <w:rPr>
          <w:rFonts w:cs="Arial"/>
          <w:szCs w:val="20"/>
        </w:rPr>
        <w:t>leverancier</w:t>
      </w:r>
      <w:r w:rsidRPr="00C04116">
        <w:rPr>
          <w:rFonts w:cs="Arial"/>
          <w:szCs w:val="20"/>
        </w:rPr>
        <w:t xml:space="preserve">. </w:t>
      </w:r>
    </w:p>
    <w:tbl>
      <w:tblPr>
        <w:tblStyle w:val="Tabelraster"/>
        <w:tblW w:w="9493" w:type="dxa"/>
        <w:tblLook w:val="04A0" w:firstRow="1" w:lastRow="0" w:firstColumn="1" w:lastColumn="0" w:noHBand="0" w:noVBand="1"/>
      </w:tblPr>
      <w:tblGrid>
        <w:gridCol w:w="1271"/>
        <w:gridCol w:w="4820"/>
        <w:gridCol w:w="1985"/>
        <w:gridCol w:w="1417"/>
      </w:tblGrid>
      <w:tr w:rsidR="00124816" w:rsidRPr="00842A3D" w14:paraId="0A83FA93" w14:textId="77777777" w:rsidTr="00F904AA">
        <w:tc>
          <w:tcPr>
            <w:tcW w:w="1271" w:type="dxa"/>
            <w:shd w:val="clear" w:color="auto" w:fill="5B9BD5" w:themeFill="accent5"/>
          </w:tcPr>
          <w:p w14:paraId="286D0B6C" w14:textId="77777777" w:rsidR="00124816" w:rsidRPr="00842A3D" w:rsidRDefault="00124816" w:rsidP="0073104F">
            <w:pPr>
              <w:spacing w:line="360" w:lineRule="auto"/>
              <w:rPr>
                <w:rFonts w:cs="Arial"/>
                <w:color w:val="FFFFFF" w:themeColor="background1"/>
                <w:szCs w:val="20"/>
              </w:rPr>
            </w:pPr>
            <w:r w:rsidRPr="00842A3D">
              <w:rPr>
                <w:rFonts w:cs="Arial"/>
                <w:color w:val="FFFFFF" w:themeColor="background1"/>
                <w:szCs w:val="20"/>
              </w:rPr>
              <w:t>Type</w:t>
            </w:r>
          </w:p>
        </w:tc>
        <w:tc>
          <w:tcPr>
            <w:tcW w:w="4820" w:type="dxa"/>
            <w:shd w:val="clear" w:color="auto" w:fill="5B9BD5" w:themeFill="accent5"/>
          </w:tcPr>
          <w:p w14:paraId="7A5BF5DD" w14:textId="77777777" w:rsidR="00124816" w:rsidRPr="00842A3D" w:rsidRDefault="00124816" w:rsidP="0073104F">
            <w:pPr>
              <w:spacing w:line="360" w:lineRule="auto"/>
              <w:rPr>
                <w:rFonts w:cs="Arial"/>
                <w:color w:val="FFFFFF" w:themeColor="background1"/>
                <w:szCs w:val="20"/>
              </w:rPr>
            </w:pPr>
            <w:r w:rsidRPr="00842A3D">
              <w:rPr>
                <w:rFonts w:cs="Arial"/>
                <w:color w:val="FFFFFF" w:themeColor="background1"/>
                <w:szCs w:val="20"/>
              </w:rPr>
              <w:t>Berichtnaam</w:t>
            </w:r>
          </w:p>
        </w:tc>
        <w:tc>
          <w:tcPr>
            <w:tcW w:w="1985" w:type="dxa"/>
            <w:shd w:val="clear" w:color="auto" w:fill="5B9BD5" w:themeFill="accent5"/>
          </w:tcPr>
          <w:p w14:paraId="34F41200" w14:textId="0694C82C" w:rsidR="00124816" w:rsidRPr="00842A3D" w:rsidRDefault="00D23620" w:rsidP="0073104F">
            <w:pPr>
              <w:spacing w:line="360" w:lineRule="auto"/>
              <w:rPr>
                <w:rFonts w:cs="Arial"/>
                <w:color w:val="FFFFFF" w:themeColor="background1"/>
                <w:szCs w:val="20"/>
              </w:rPr>
            </w:pPr>
            <w:r>
              <w:rPr>
                <w:rFonts w:cs="Arial"/>
                <w:color w:val="FFFFFF" w:themeColor="background1"/>
                <w:szCs w:val="20"/>
              </w:rPr>
              <w:t>Maximale termijn voor verzenden</w:t>
            </w:r>
          </w:p>
        </w:tc>
        <w:tc>
          <w:tcPr>
            <w:tcW w:w="1417" w:type="dxa"/>
            <w:shd w:val="clear" w:color="auto" w:fill="5B9BD5" w:themeFill="accent5"/>
          </w:tcPr>
          <w:p w14:paraId="12636770" w14:textId="77777777" w:rsidR="00124816" w:rsidRPr="00842A3D" w:rsidRDefault="00124816" w:rsidP="0073104F">
            <w:pPr>
              <w:spacing w:line="360" w:lineRule="auto"/>
              <w:rPr>
                <w:rFonts w:cs="Arial"/>
                <w:color w:val="FFFFFF" w:themeColor="background1"/>
                <w:szCs w:val="20"/>
              </w:rPr>
            </w:pPr>
            <w:r>
              <w:rPr>
                <w:rFonts w:cs="Arial"/>
                <w:color w:val="FFFFFF" w:themeColor="background1"/>
                <w:szCs w:val="20"/>
              </w:rPr>
              <w:t>Verstuurd door</w:t>
            </w:r>
          </w:p>
        </w:tc>
      </w:tr>
      <w:tr w:rsidR="00124816" w14:paraId="7F3D7FCD" w14:textId="77777777" w:rsidTr="00F904AA">
        <w:tc>
          <w:tcPr>
            <w:tcW w:w="1271" w:type="dxa"/>
          </w:tcPr>
          <w:p w14:paraId="2251BB9A" w14:textId="7FD4F21C" w:rsidR="00124816" w:rsidRDefault="00E66455" w:rsidP="0073104F">
            <w:pPr>
              <w:spacing w:line="360" w:lineRule="auto"/>
              <w:rPr>
                <w:rFonts w:cs="Arial"/>
                <w:szCs w:val="20"/>
              </w:rPr>
            </w:pPr>
            <w:r>
              <w:rPr>
                <w:rFonts w:cs="Arial"/>
                <w:szCs w:val="20"/>
              </w:rPr>
              <w:t>i</w:t>
            </w:r>
            <w:r w:rsidR="00124816">
              <w:rPr>
                <w:rFonts w:cs="Arial"/>
                <w:szCs w:val="20"/>
              </w:rPr>
              <w:t>W</w:t>
            </w:r>
            <w:r>
              <w:rPr>
                <w:rFonts w:cs="Arial"/>
                <w:szCs w:val="20"/>
              </w:rPr>
              <w:t>mo</w:t>
            </w:r>
            <w:r w:rsidR="00124816">
              <w:rPr>
                <w:rFonts w:cs="Arial"/>
                <w:szCs w:val="20"/>
              </w:rPr>
              <w:t>301</w:t>
            </w:r>
          </w:p>
          <w:p w14:paraId="04308670" w14:textId="113466A0" w:rsidR="00A150CA" w:rsidRDefault="00A150CA" w:rsidP="0073104F">
            <w:pPr>
              <w:spacing w:line="360" w:lineRule="auto"/>
              <w:rPr>
                <w:rFonts w:cs="Arial"/>
                <w:szCs w:val="20"/>
              </w:rPr>
            </w:pPr>
          </w:p>
        </w:tc>
        <w:tc>
          <w:tcPr>
            <w:tcW w:w="4820" w:type="dxa"/>
          </w:tcPr>
          <w:p w14:paraId="54A23088" w14:textId="77777777" w:rsidR="00124816" w:rsidRDefault="00124816" w:rsidP="0073104F">
            <w:pPr>
              <w:spacing w:line="360" w:lineRule="auto"/>
              <w:rPr>
                <w:rFonts w:cs="Arial"/>
                <w:szCs w:val="20"/>
              </w:rPr>
            </w:pPr>
            <w:r>
              <w:rPr>
                <w:rFonts w:cs="Arial"/>
                <w:szCs w:val="20"/>
              </w:rPr>
              <w:t>Toewijzingsbericht</w:t>
            </w:r>
          </w:p>
        </w:tc>
        <w:tc>
          <w:tcPr>
            <w:tcW w:w="1985" w:type="dxa"/>
          </w:tcPr>
          <w:p w14:paraId="6D2CB3EF" w14:textId="724902ED" w:rsidR="00124816" w:rsidRDefault="00D23620" w:rsidP="0073104F">
            <w:pPr>
              <w:spacing w:line="360" w:lineRule="auto"/>
              <w:rPr>
                <w:rFonts w:cs="Arial"/>
                <w:szCs w:val="20"/>
              </w:rPr>
            </w:pPr>
            <w:r>
              <w:rPr>
                <w:rFonts w:cs="Arial"/>
                <w:szCs w:val="20"/>
              </w:rPr>
              <w:t>n.v.t.</w:t>
            </w:r>
          </w:p>
        </w:tc>
        <w:tc>
          <w:tcPr>
            <w:tcW w:w="1417" w:type="dxa"/>
          </w:tcPr>
          <w:p w14:paraId="66FFD28E" w14:textId="77777777" w:rsidR="00124816" w:rsidRDefault="00124816" w:rsidP="0073104F">
            <w:pPr>
              <w:spacing w:line="360" w:lineRule="auto"/>
              <w:rPr>
                <w:rFonts w:cs="Arial"/>
                <w:szCs w:val="20"/>
              </w:rPr>
            </w:pPr>
            <w:r>
              <w:rPr>
                <w:rFonts w:cs="Arial"/>
                <w:szCs w:val="20"/>
              </w:rPr>
              <w:t>Gemeente</w:t>
            </w:r>
          </w:p>
        </w:tc>
      </w:tr>
      <w:tr w:rsidR="00124816" w14:paraId="56B895E9" w14:textId="77777777" w:rsidTr="00F904AA">
        <w:tc>
          <w:tcPr>
            <w:tcW w:w="1271" w:type="dxa"/>
          </w:tcPr>
          <w:p w14:paraId="19678ACA" w14:textId="1F5A0304" w:rsidR="00124816" w:rsidRDefault="00E66455" w:rsidP="0073104F">
            <w:pPr>
              <w:spacing w:line="360" w:lineRule="auto"/>
              <w:rPr>
                <w:rFonts w:cs="Arial"/>
                <w:szCs w:val="20"/>
              </w:rPr>
            </w:pPr>
            <w:r>
              <w:rPr>
                <w:rFonts w:cs="Arial"/>
                <w:szCs w:val="20"/>
              </w:rPr>
              <w:t>iWmo</w:t>
            </w:r>
            <w:r w:rsidR="00124816">
              <w:rPr>
                <w:rFonts w:cs="Arial"/>
                <w:szCs w:val="20"/>
              </w:rPr>
              <w:t>302</w:t>
            </w:r>
          </w:p>
          <w:p w14:paraId="755CE317" w14:textId="3496D49E" w:rsidR="00A150CA" w:rsidRDefault="00A150CA" w:rsidP="0073104F">
            <w:pPr>
              <w:spacing w:line="360" w:lineRule="auto"/>
              <w:rPr>
                <w:rFonts w:cs="Arial"/>
                <w:szCs w:val="20"/>
              </w:rPr>
            </w:pPr>
          </w:p>
        </w:tc>
        <w:tc>
          <w:tcPr>
            <w:tcW w:w="4820" w:type="dxa"/>
          </w:tcPr>
          <w:p w14:paraId="0780E0DF" w14:textId="77777777" w:rsidR="00124816" w:rsidRDefault="00124816" w:rsidP="0073104F">
            <w:pPr>
              <w:spacing w:line="360" w:lineRule="auto"/>
              <w:rPr>
                <w:rFonts w:cs="Arial"/>
                <w:szCs w:val="20"/>
              </w:rPr>
            </w:pPr>
            <w:r>
              <w:rPr>
                <w:rFonts w:cs="Arial"/>
                <w:szCs w:val="20"/>
              </w:rPr>
              <w:t>Retourbericht toewijzing</w:t>
            </w:r>
          </w:p>
        </w:tc>
        <w:tc>
          <w:tcPr>
            <w:tcW w:w="1985" w:type="dxa"/>
          </w:tcPr>
          <w:p w14:paraId="763F73B2" w14:textId="6B441779" w:rsidR="00124816" w:rsidRDefault="00D23620" w:rsidP="0073104F">
            <w:pPr>
              <w:spacing w:line="360" w:lineRule="auto"/>
              <w:rPr>
                <w:rFonts w:cs="Arial"/>
                <w:szCs w:val="20"/>
              </w:rPr>
            </w:pPr>
            <w:r>
              <w:rPr>
                <w:rFonts w:cs="Arial"/>
                <w:szCs w:val="20"/>
              </w:rPr>
              <w:t>3 werkdagen</w:t>
            </w:r>
          </w:p>
        </w:tc>
        <w:tc>
          <w:tcPr>
            <w:tcW w:w="1417" w:type="dxa"/>
          </w:tcPr>
          <w:p w14:paraId="7B4665B4" w14:textId="646B4D3F" w:rsidR="00124816" w:rsidRDefault="00B51A4A" w:rsidP="0073104F">
            <w:pPr>
              <w:spacing w:line="360" w:lineRule="auto"/>
              <w:rPr>
                <w:rFonts w:cs="Arial"/>
                <w:szCs w:val="20"/>
              </w:rPr>
            </w:pPr>
            <w:r>
              <w:rPr>
                <w:rFonts w:cs="Arial"/>
                <w:szCs w:val="20"/>
              </w:rPr>
              <w:t>Leverancier</w:t>
            </w:r>
          </w:p>
        </w:tc>
      </w:tr>
      <w:tr w:rsidR="00124816" w14:paraId="4ABCB136" w14:textId="77777777" w:rsidTr="00F904AA">
        <w:tc>
          <w:tcPr>
            <w:tcW w:w="1271" w:type="dxa"/>
          </w:tcPr>
          <w:p w14:paraId="37C96D6D" w14:textId="79B7E85C" w:rsidR="00124816" w:rsidRDefault="00E66455" w:rsidP="0073104F">
            <w:pPr>
              <w:spacing w:line="360" w:lineRule="auto"/>
              <w:rPr>
                <w:rFonts w:cs="Arial"/>
                <w:szCs w:val="20"/>
              </w:rPr>
            </w:pPr>
            <w:r>
              <w:rPr>
                <w:rFonts w:cs="Arial"/>
                <w:szCs w:val="20"/>
              </w:rPr>
              <w:t>iWmo</w:t>
            </w:r>
            <w:r w:rsidR="00124816">
              <w:rPr>
                <w:rFonts w:cs="Arial"/>
                <w:szCs w:val="20"/>
              </w:rPr>
              <w:t>305</w:t>
            </w:r>
          </w:p>
          <w:p w14:paraId="025BFEAA" w14:textId="3444359C" w:rsidR="00A150CA" w:rsidRDefault="00A150CA" w:rsidP="0073104F">
            <w:pPr>
              <w:spacing w:line="360" w:lineRule="auto"/>
              <w:rPr>
                <w:rFonts w:cs="Arial"/>
                <w:szCs w:val="20"/>
              </w:rPr>
            </w:pPr>
          </w:p>
        </w:tc>
        <w:tc>
          <w:tcPr>
            <w:tcW w:w="4820" w:type="dxa"/>
          </w:tcPr>
          <w:p w14:paraId="1E456C45" w14:textId="77777777" w:rsidR="00124816" w:rsidRDefault="00124816" w:rsidP="0073104F">
            <w:pPr>
              <w:spacing w:line="360" w:lineRule="auto"/>
              <w:rPr>
                <w:rFonts w:cs="Arial"/>
                <w:szCs w:val="20"/>
              </w:rPr>
            </w:pPr>
            <w:r>
              <w:rPr>
                <w:rFonts w:cs="Arial"/>
                <w:szCs w:val="20"/>
              </w:rPr>
              <w:t>Startzorg bericht</w:t>
            </w:r>
          </w:p>
        </w:tc>
        <w:tc>
          <w:tcPr>
            <w:tcW w:w="1985" w:type="dxa"/>
          </w:tcPr>
          <w:p w14:paraId="6857427F" w14:textId="55BA6867" w:rsidR="00124816" w:rsidRDefault="00D23620" w:rsidP="00A150CA">
            <w:pPr>
              <w:rPr>
                <w:rFonts w:cs="Arial"/>
                <w:szCs w:val="20"/>
              </w:rPr>
            </w:pPr>
            <w:r>
              <w:rPr>
                <w:rFonts w:cs="Arial"/>
                <w:szCs w:val="20"/>
              </w:rPr>
              <w:t>5 werkdagen na de daadwerkelijke start</w:t>
            </w:r>
          </w:p>
        </w:tc>
        <w:tc>
          <w:tcPr>
            <w:tcW w:w="1417" w:type="dxa"/>
          </w:tcPr>
          <w:p w14:paraId="769EF227" w14:textId="48147365" w:rsidR="00124816" w:rsidRDefault="00B51A4A" w:rsidP="0073104F">
            <w:pPr>
              <w:spacing w:line="360" w:lineRule="auto"/>
              <w:rPr>
                <w:rFonts w:cs="Arial"/>
                <w:szCs w:val="20"/>
              </w:rPr>
            </w:pPr>
            <w:r>
              <w:rPr>
                <w:rFonts w:cs="Arial"/>
                <w:szCs w:val="20"/>
              </w:rPr>
              <w:t>Leverancier</w:t>
            </w:r>
          </w:p>
        </w:tc>
      </w:tr>
      <w:tr w:rsidR="00124816" w14:paraId="3233801E" w14:textId="77777777" w:rsidTr="00F904AA">
        <w:tc>
          <w:tcPr>
            <w:tcW w:w="1271" w:type="dxa"/>
          </w:tcPr>
          <w:p w14:paraId="5845B046" w14:textId="6D70055E" w:rsidR="00A150CA" w:rsidRDefault="00E66455" w:rsidP="0073104F">
            <w:pPr>
              <w:spacing w:line="360" w:lineRule="auto"/>
              <w:rPr>
                <w:rFonts w:cs="Arial"/>
                <w:szCs w:val="20"/>
              </w:rPr>
            </w:pPr>
            <w:r>
              <w:rPr>
                <w:rFonts w:cs="Arial"/>
                <w:szCs w:val="20"/>
              </w:rPr>
              <w:t>iWmo</w:t>
            </w:r>
            <w:r w:rsidR="00124816">
              <w:rPr>
                <w:rFonts w:cs="Arial"/>
                <w:szCs w:val="20"/>
              </w:rPr>
              <w:t>306</w:t>
            </w:r>
          </w:p>
          <w:p w14:paraId="43E745F3" w14:textId="5A89170A" w:rsidR="00A150CA" w:rsidRDefault="00A150CA" w:rsidP="0073104F">
            <w:pPr>
              <w:spacing w:line="360" w:lineRule="auto"/>
              <w:rPr>
                <w:rFonts w:cs="Arial"/>
                <w:szCs w:val="20"/>
              </w:rPr>
            </w:pPr>
          </w:p>
        </w:tc>
        <w:tc>
          <w:tcPr>
            <w:tcW w:w="4820" w:type="dxa"/>
          </w:tcPr>
          <w:p w14:paraId="1A73533F" w14:textId="77777777" w:rsidR="00124816" w:rsidRDefault="00124816" w:rsidP="0073104F">
            <w:pPr>
              <w:spacing w:line="360" w:lineRule="auto"/>
              <w:rPr>
                <w:rFonts w:cs="Arial"/>
                <w:szCs w:val="20"/>
              </w:rPr>
            </w:pPr>
            <w:r>
              <w:rPr>
                <w:rFonts w:cs="Arial"/>
                <w:szCs w:val="20"/>
              </w:rPr>
              <w:t>Retourbericht startzorg</w:t>
            </w:r>
          </w:p>
        </w:tc>
        <w:tc>
          <w:tcPr>
            <w:tcW w:w="1985" w:type="dxa"/>
          </w:tcPr>
          <w:p w14:paraId="554D54CD" w14:textId="567C120E" w:rsidR="00124816" w:rsidRDefault="00D23620" w:rsidP="0073104F">
            <w:pPr>
              <w:spacing w:line="360" w:lineRule="auto"/>
              <w:rPr>
                <w:rFonts w:cs="Arial"/>
                <w:szCs w:val="20"/>
              </w:rPr>
            </w:pPr>
            <w:r>
              <w:rPr>
                <w:rFonts w:cs="Arial"/>
                <w:szCs w:val="20"/>
              </w:rPr>
              <w:t>3 werkdagen</w:t>
            </w:r>
          </w:p>
        </w:tc>
        <w:tc>
          <w:tcPr>
            <w:tcW w:w="1417" w:type="dxa"/>
          </w:tcPr>
          <w:p w14:paraId="12BB302A" w14:textId="77777777" w:rsidR="00124816" w:rsidRDefault="00124816" w:rsidP="0073104F">
            <w:pPr>
              <w:spacing w:line="360" w:lineRule="auto"/>
              <w:rPr>
                <w:rFonts w:cs="Arial"/>
                <w:szCs w:val="20"/>
              </w:rPr>
            </w:pPr>
            <w:r>
              <w:rPr>
                <w:rFonts w:cs="Arial"/>
                <w:szCs w:val="20"/>
              </w:rPr>
              <w:t>Gemeente</w:t>
            </w:r>
          </w:p>
        </w:tc>
      </w:tr>
      <w:tr w:rsidR="00124816" w14:paraId="2709751C" w14:textId="77777777" w:rsidTr="00F904AA">
        <w:tc>
          <w:tcPr>
            <w:tcW w:w="1271" w:type="dxa"/>
          </w:tcPr>
          <w:p w14:paraId="7EAC6AFF" w14:textId="3C258094" w:rsidR="00124816" w:rsidRDefault="00E66455" w:rsidP="0073104F">
            <w:pPr>
              <w:spacing w:line="360" w:lineRule="auto"/>
              <w:rPr>
                <w:rFonts w:cs="Arial"/>
                <w:szCs w:val="20"/>
              </w:rPr>
            </w:pPr>
            <w:r>
              <w:rPr>
                <w:rFonts w:cs="Arial"/>
                <w:szCs w:val="20"/>
              </w:rPr>
              <w:t>iWmo</w:t>
            </w:r>
            <w:r w:rsidR="00124816">
              <w:rPr>
                <w:rFonts w:cs="Arial"/>
                <w:szCs w:val="20"/>
              </w:rPr>
              <w:t>307</w:t>
            </w:r>
          </w:p>
          <w:p w14:paraId="7CC6D5F6" w14:textId="04885EE0" w:rsidR="00A150CA" w:rsidRDefault="00A150CA" w:rsidP="0073104F">
            <w:pPr>
              <w:spacing w:line="360" w:lineRule="auto"/>
              <w:rPr>
                <w:rFonts w:cs="Arial"/>
                <w:szCs w:val="20"/>
              </w:rPr>
            </w:pPr>
          </w:p>
        </w:tc>
        <w:tc>
          <w:tcPr>
            <w:tcW w:w="4820" w:type="dxa"/>
          </w:tcPr>
          <w:p w14:paraId="730B411D" w14:textId="77777777" w:rsidR="00124816" w:rsidRDefault="00124816" w:rsidP="0073104F">
            <w:pPr>
              <w:spacing w:line="360" w:lineRule="auto"/>
              <w:rPr>
                <w:rFonts w:cs="Arial"/>
                <w:szCs w:val="20"/>
              </w:rPr>
            </w:pPr>
            <w:r>
              <w:rPr>
                <w:rFonts w:cs="Arial"/>
                <w:szCs w:val="20"/>
              </w:rPr>
              <w:t>Stopzorg bericht</w:t>
            </w:r>
          </w:p>
        </w:tc>
        <w:tc>
          <w:tcPr>
            <w:tcW w:w="1985" w:type="dxa"/>
          </w:tcPr>
          <w:p w14:paraId="11CDF464" w14:textId="37A67118" w:rsidR="00124816" w:rsidRDefault="00D23620" w:rsidP="00A150CA">
            <w:pPr>
              <w:rPr>
                <w:rFonts w:cs="Arial"/>
                <w:szCs w:val="20"/>
              </w:rPr>
            </w:pPr>
            <w:r>
              <w:rPr>
                <w:rFonts w:cs="Arial"/>
                <w:szCs w:val="20"/>
              </w:rPr>
              <w:t>5 werkdagen na de daadwerkelijke stop</w:t>
            </w:r>
          </w:p>
        </w:tc>
        <w:tc>
          <w:tcPr>
            <w:tcW w:w="1417" w:type="dxa"/>
          </w:tcPr>
          <w:p w14:paraId="252567BD" w14:textId="1A1C04E8" w:rsidR="00124816" w:rsidRDefault="00B51A4A" w:rsidP="0073104F">
            <w:pPr>
              <w:spacing w:line="360" w:lineRule="auto"/>
              <w:rPr>
                <w:rFonts w:cs="Arial"/>
                <w:szCs w:val="20"/>
              </w:rPr>
            </w:pPr>
            <w:r>
              <w:rPr>
                <w:rFonts w:cs="Arial"/>
                <w:szCs w:val="20"/>
              </w:rPr>
              <w:t>Leverancier</w:t>
            </w:r>
          </w:p>
        </w:tc>
      </w:tr>
      <w:tr w:rsidR="00124816" w14:paraId="36254073" w14:textId="77777777" w:rsidTr="00F904AA">
        <w:tc>
          <w:tcPr>
            <w:tcW w:w="1271" w:type="dxa"/>
          </w:tcPr>
          <w:p w14:paraId="534C4243" w14:textId="4A112B29" w:rsidR="00124816" w:rsidRDefault="00E66455" w:rsidP="0073104F">
            <w:pPr>
              <w:spacing w:line="360" w:lineRule="auto"/>
              <w:rPr>
                <w:rFonts w:cs="Arial"/>
                <w:szCs w:val="20"/>
              </w:rPr>
            </w:pPr>
            <w:r>
              <w:rPr>
                <w:rFonts w:cs="Arial"/>
                <w:szCs w:val="20"/>
              </w:rPr>
              <w:t>iWmo</w:t>
            </w:r>
            <w:r w:rsidR="00124816">
              <w:rPr>
                <w:rFonts w:cs="Arial"/>
                <w:szCs w:val="20"/>
              </w:rPr>
              <w:t>308</w:t>
            </w:r>
          </w:p>
          <w:p w14:paraId="30DE7689" w14:textId="6D4A37D1" w:rsidR="00A150CA" w:rsidRDefault="00A150CA" w:rsidP="0073104F">
            <w:pPr>
              <w:spacing w:line="360" w:lineRule="auto"/>
              <w:rPr>
                <w:rFonts w:cs="Arial"/>
                <w:szCs w:val="20"/>
              </w:rPr>
            </w:pPr>
          </w:p>
        </w:tc>
        <w:tc>
          <w:tcPr>
            <w:tcW w:w="4820" w:type="dxa"/>
          </w:tcPr>
          <w:p w14:paraId="6176248F" w14:textId="77777777" w:rsidR="00124816" w:rsidRDefault="00124816" w:rsidP="0073104F">
            <w:pPr>
              <w:spacing w:line="360" w:lineRule="auto"/>
              <w:rPr>
                <w:rFonts w:cs="Arial"/>
                <w:szCs w:val="20"/>
              </w:rPr>
            </w:pPr>
            <w:r>
              <w:rPr>
                <w:rFonts w:cs="Arial"/>
                <w:szCs w:val="20"/>
              </w:rPr>
              <w:t>Retourbericht stopzorg</w:t>
            </w:r>
          </w:p>
        </w:tc>
        <w:tc>
          <w:tcPr>
            <w:tcW w:w="1985" w:type="dxa"/>
          </w:tcPr>
          <w:p w14:paraId="0C656409" w14:textId="39280730" w:rsidR="00124816" w:rsidRDefault="00D23620" w:rsidP="0073104F">
            <w:pPr>
              <w:spacing w:line="360" w:lineRule="auto"/>
              <w:rPr>
                <w:rFonts w:cs="Arial"/>
                <w:szCs w:val="20"/>
              </w:rPr>
            </w:pPr>
            <w:r>
              <w:rPr>
                <w:rFonts w:cs="Arial"/>
                <w:szCs w:val="20"/>
              </w:rPr>
              <w:t>3 werkdagen</w:t>
            </w:r>
          </w:p>
        </w:tc>
        <w:tc>
          <w:tcPr>
            <w:tcW w:w="1417" w:type="dxa"/>
          </w:tcPr>
          <w:p w14:paraId="28BB57D5" w14:textId="77777777" w:rsidR="00124816" w:rsidRDefault="00124816" w:rsidP="0073104F">
            <w:pPr>
              <w:spacing w:line="360" w:lineRule="auto"/>
              <w:rPr>
                <w:rFonts w:cs="Arial"/>
                <w:szCs w:val="20"/>
              </w:rPr>
            </w:pPr>
            <w:r>
              <w:rPr>
                <w:rFonts w:cs="Arial"/>
                <w:szCs w:val="20"/>
              </w:rPr>
              <w:t>Gemeente</w:t>
            </w:r>
          </w:p>
        </w:tc>
      </w:tr>
      <w:tr w:rsidR="00124816" w14:paraId="25505885" w14:textId="77777777" w:rsidTr="00F904AA">
        <w:tc>
          <w:tcPr>
            <w:tcW w:w="1271" w:type="dxa"/>
          </w:tcPr>
          <w:p w14:paraId="4C713E61" w14:textId="31985D6F" w:rsidR="00124816" w:rsidRDefault="00E66455" w:rsidP="0073104F">
            <w:pPr>
              <w:spacing w:line="360" w:lineRule="auto"/>
              <w:rPr>
                <w:rFonts w:cs="Arial"/>
                <w:szCs w:val="20"/>
              </w:rPr>
            </w:pPr>
            <w:r>
              <w:rPr>
                <w:rFonts w:cs="Arial"/>
                <w:szCs w:val="20"/>
              </w:rPr>
              <w:t>iWmo</w:t>
            </w:r>
            <w:r w:rsidR="00124816">
              <w:rPr>
                <w:rFonts w:cs="Arial"/>
                <w:szCs w:val="20"/>
              </w:rPr>
              <w:t>317</w:t>
            </w:r>
          </w:p>
          <w:p w14:paraId="4E264CD9" w14:textId="2F96EF90" w:rsidR="00A150CA" w:rsidRDefault="00A150CA" w:rsidP="0073104F">
            <w:pPr>
              <w:spacing w:line="360" w:lineRule="auto"/>
              <w:rPr>
                <w:rFonts w:cs="Arial"/>
                <w:szCs w:val="20"/>
              </w:rPr>
            </w:pPr>
          </w:p>
        </w:tc>
        <w:tc>
          <w:tcPr>
            <w:tcW w:w="4820" w:type="dxa"/>
          </w:tcPr>
          <w:p w14:paraId="2E5F0F34" w14:textId="77777777" w:rsidR="00124816" w:rsidRDefault="00124816" w:rsidP="0073104F">
            <w:pPr>
              <w:spacing w:line="360" w:lineRule="auto"/>
              <w:rPr>
                <w:rFonts w:cs="Arial"/>
                <w:szCs w:val="20"/>
              </w:rPr>
            </w:pPr>
            <w:r>
              <w:rPr>
                <w:rFonts w:cs="Arial"/>
                <w:szCs w:val="20"/>
              </w:rPr>
              <w:t>Verzoek om wijziging bericht</w:t>
            </w:r>
          </w:p>
        </w:tc>
        <w:tc>
          <w:tcPr>
            <w:tcW w:w="1985" w:type="dxa"/>
          </w:tcPr>
          <w:p w14:paraId="0FD706B9" w14:textId="2CFA286D" w:rsidR="00124816" w:rsidRDefault="00D23620" w:rsidP="0073104F">
            <w:pPr>
              <w:spacing w:line="360" w:lineRule="auto"/>
              <w:rPr>
                <w:rFonts w:cs="Arial"/>
                <w:szCs w:val="20"/>
              </w:rPr>
            </w:pPr>
            <w:r>
              <w:rPr>
                <w:rFonts w:cs="Arial"/>
                <w:szCs w:val="20"/>
              </w:rPr>
              <w:t xml:space="preserve">n.v.t. </w:t>
            </w:r>
          </w:p>
        </w:tc>
        <w:tc>
          <w:tcPr>
            <w:tcW w:w="1417" w:type="dxa"/>
          </w:tcPr>
          <w:p w14:paraId="4729AFF6" w14:textId="35FED55E" w:rsidR="00124816" w:rsidRDefault="00B51A4A" w:rsidP="0073104F">
            <w:pPr>
              <w:spacing w:line="360" w:lineRule="auto"/>
              <w:rPr>
                <w:rFonts w:cs="Arial"/>
                <w:szCs w:val="20"/>
              </w:rPr>
            </w:pPr>
            <w:r>
              <w:rPr>
                <w:rFonts w:cs="Arial"/>
                <w:szCs w:val="20"/>
              </w:rPr>
              <w:t>Leverancier</w:t>
            </w:r>
          </w:p>
        </w:tc>
      </w:tr>
      <w:tr w:rsidR="00124816" w14:paraId="48817F33" w14:textId="77777777" w:rsidTr="00F904AA">
        <w:tc>
          <w:tcPr>
            <w:tcW w:w="1271" w:type="dxa"/>
          </w:tcPr>
          <w:p w14:paraId="66C6318A" w14:textId="15F97826" w:rsidR="00124816" w:rsidRDefault="00E66455" w:rsidP="0073104F">
            <w:pPr>
              <w:spacing w:line="360" w:lineRule="auto"/>
              <w:rPr>
                <w:rFonts w:cs="Arial"/>
                <w:szCs w:val="20"/>
              </w:rPr>
            </w:pPr>
            <w:r>
              <w:rPr>
                <w:rFonts w:cs="Arial"/>
                <w:szCs w:val="20"/>
              </w:rPr>
              <w:t>iWmo</w:t>
            </w:r>
            <w:r w:rsidR="00124816">
              <w:rPr>
                <w:rFonts w:cs="Arial"/>
                <w:szCs w:val="20"/>
              </w:rPr>
              <w:t>318</w:t>
            </w:r>
          </w:p>
          <w:p w14:paraId="1660AC3A" w14:textId="2F72EBA0" w:rsidR="00A150CA" w:rsidRDefault="00A150CA" w:rsidP="0073104F">
            <w:pPr>
              <w:spacing w:line="360" w:lineRule="auto"/>
              <w:rPr>
                <w:rFonts w:cs="Arial"/>
                <w:szCs w:val="20"/>
              </w:rPr>
            </w:pPr>
          </w:p>
        </w:tc>
        <w:tc>
          <w:tcPr>
            <w:tcW w:w="4820" w:type="dxa"/>
          </w:tcPr>
          <w:p w14:paraId="15BBF29B" w14:textId="77777777" w:rsidR="00124816" w:rsidRDefault="00124816" w:rsidP="0073104F">
            <w:pPr>
              <w:spacing w:line="360" w:lineRule="auto"/>
              <w:rPr>
                <w:rFonts w:cs="Arial"/>
                <w:szCs w:val="20"/>
              </w:rPr>
            </w:pPr>
            <w:r>
              <w:rPr>
                <w:rFonts w:cs="Arial"/>
                <w:szCs w:val="20"/>
              </w:rPr>
              <w:t>Retourbericht verzoek om wijziging</w:t>
            </w:r>
          </w:p>
        </w:tc>
        <w:tc>
          <w:tcPr>
            <w:tcW w:w="1985" w:type="dxa"/>
          </w:tcPr>
          <w:p w14:paraId="6656ED5D" w14:textId="096BF16C" w:rsidR="00124816" w:rsidRDefault="00D23620" w:rsidP="0073104F">
            <w:pPr>
              <w:spacing w:line="360" w:lineRule="auto"/>
              <w:rPr>
                <w:rFonts w:cs="Arial"/>
                <w:szCs w:val="20"/>
              </w:rPr>
            </w:pPr>
            <w:r>
              <w:rPr>
                <w:rFonts w:cs="Arial"/>
                <w:szCs w:val="20"/>
              </w:rPr>
              <w:t>3 werkdagen</w:t>
            </w:r>
          </w:p>
        </w:tc>
        <w:tc>
          <w:tcPr>
            <w:tcW w:w="1417" w:type="dxa"/>
          </w:tcPr>
          <w:p w14:paraId="2FDCE672" w14:textId="77777777" w:rsidR="00124816" w:rsidRDefault="00124816" w:rsidP="0073104F">
            <w:pPr>
              <w:spacing w:line="360" w:lineRule="auto"/>
              <w:rPr>
                <w:rFonts w:cs="Arial"/>
                <w:szCs w:val="20"/>
              </w:rPr>
            </w:pPr>
            <w:r>
              <w:rPr>
                <w:rFonts w:cs="Arial"/>
                <w:szCs w:val="20"/>
              </w:rPr>
              <w:t>Gemeente</w:t>
            </w:r>
          </w:p>
        </w:tc>
      </w:tr>
      <w:tr w:rsidR="00124816" w14:paraId="12C971C0" w14:textId="77777777" w:rsidTr="00F904AA">
        <w:tc>
          <w:tcPr>
            <w:tcW w:w="1271" w:type="dxa"/>
          </w:tcPr>
          <w:p w14:paraId="05220FE4" w14:textId="24901B4C" w:rsidR="00124816" w:rsidRDefault="00E66455" w:rsidP="0073104F">
            <w:pPr>
              <w:spacing w:line="360" w:lineRule="auto"/>
              <w:rPr>
                <w:rFonts w:cs="Arial"/>
                <w:szCs w:val="20"/>
              </w:rPr>
            </w:pPr>
            <w:r>
              <w:rPr>
                <w:rFonts w:cs="Arial"/>
                <w:szCs w:val="20"/>
              </w:rPr>
              <w:t>iWmo</w:t>
            </w:r>
            <w:r w:rsidR="00124816">
              <w:rPr>
                <w:rFonts w:cs="Arial"/>
                <w:szCs w:val="20"/>
              </w:rPr>
              <w:t>319</w:t>
            </w:r>
          </w:p>
          <w:p w14:paraId="2AF9B4ED" w14:textId="5C6761DC" w:rsidR="00A150CA" w:rsidRDefault="00A150CA" w:rsidP="0073104F">
            <w:pPr>
              <w:spacing w:line="360" w:lineRule="auto"/>
              <w:rPr>
                <w:rFonts w:cs="Arial"/>
                <w:szCs w:val="20"/>
              </w:rPr>
            </w:pPr>
          </w:p>
        </w:tc>
        <w:tc>
          <w:tcPr>
            <w:tcW w:w="4820" w:type="dxa"/>
          </w:tcPr>
          <w:p w14:paraId="489EA311" w14:textId="77777777" w:rsidR="00124816" w:rsidRDefault="00124816" w:rsidP="0073104F">
            <w:pPr>
              <w:spacing w:line="360" w:lineRule="auto"/>
              <w:rPr>
                <w:rFonts w:cs="Arial"/>
                <w:szCs w:val="20"/>
              </w:rPr>
            </w:pPr>
            <w:r>
              <w:rPr>
                <w:rFonts w:cs="Arial"/>
                <w:szCs w:val="20"/>
              </w:rPr>
              <w:t>Antwoordbericht verzoek om wijziging bericht</w:t>
            </w:r>
          </w:p>
        </w:tc>
        <w:tc>
          <w:tcPr>
            <w:tcW w:w="1985" w:type="dxa"/>
          </w:tcPr>
          <w:p w14:paraId="08E29B25" w14:textId="36E2DC4B" w:rsidR="00124816" w:rsidRDefault="00D23620" w:rsidP="0073104F">
            <w:pPr>
              <w:spacing w:line="360" w:lineRule="auto"/>
              <w:rPr>
                <w:rFonts w:cs="Arial"/>
                <w:szCs w:val="20"/>
              </w:rPr>
            </w:pPr>
            <w:r>
              <w:rPr>
                <w:rFonts w:cs="Arial"/>
                <w:szCs w:val="20"/>
              </w:rPr>
              <w:t>5 werkdagen</w:t>
            </w:r>
          </w:p>
        </w:tc>
        <w:tc>
          <w:tcPr>
            <w:tcW w:w="1417" w:type="dxa"/>
          </w:tcPr>
          <w:p w14:paraId="7866975B" w14:textId="77777777" w:rsidR="00124816" w:rsidRDefault="00124816" w:rsidP="0073104F">
            <w:pPr>
              <w:spacing w:line="360" w:lineRule="auto"/>
              <w:rPr>
                <w:rFonts w:cs="Arial"/>
                <w:szCs w:val="20"/>
              </w:rPr>
            </w:pPr>
            <w:r>
              <w:rPr>
                <w:rFonts w:cs="Arial"/>
                <w:szCs w:val="20"/>
              </w:rPr>
              <w:t>Gemeente</w:t>
            </w:r>
          </w:p>
        </w:tc>
      </w:tr>
      <w:tr w:rsidR="00124816" w14:paraId="54764787" w14:textId="77777777" w:rsidTr="00F904AA">
        <w:tc>
          <w:tcPr>
            <w:tcW w:w="1271" w:type="dxa"/>
          </w:tcPr>
          <w:p w14:paraId="4B154F57" w14:textId="5C99D8AF" w:rsidR="00124816" w:rsidRDefault="00E66455" w:rsidP="0073104F">
            <w:pPr>
              <w:spacing w:line="360" w:lineRule="auto"/>
              <w:rPr>
                <w:rFonts w:cs="Arial"/>
                <w:szCs w:val="20"/>
              </w:rPr>
            </w:pPr>
            <w:r>
              <w:rPr>
                <w:rFonts w:cs="Arial"/>
                <w:szCs w:val="20"/>
              </w:rPr>
              <w:t>iWmo</w:t>
            </w:r>
            <w:r w:rsidR="00124816">
              <w:rPr>
                <w:rFonts w:cs="Arial"/>
                <w:szCs w:val="20"/>
              </w:rPr>
              <w:t>320</w:t>
            </w:r>
          </w:p>
          <w:p w14:paraId="551D979C" w14:textId="06C83E93" w:rsidR="00A150CA" w:rsidRDefault="00A150CA" w:rsidP="0073104F">
            <w:pPr>
              <w:spacing w:line="360" w:lineRule="auto"/>
              <w:rPr>
                <w:rFonts w:cs="Arial"/>
                <w:szCs w:val="20"/>
              </w:rPr>
            </w:pPr>
          </w:p>
        </w:tc>
        <w:tc>
          <w:tcPr>
            <w:tcW w:w="4820" w:type="dxa"/>
          </w:tcPr>
          <w:p w14:paraId="6B4E12BC" w14:textId="77777777" w:rsidR="00124816" w:rsidRDefault="00124816" w:rsidP="0073104F">
            <w:pPr>
              <w:spacing w:line="360" w:lineRule="auto"/>
              <w:rPr>
                <w:rFonts w:cs="Arial"/>
                <w:szCs w:val="20"/>
              </w:rPr>
            </w:pPr>
            <w:r>
              <w:rPr>
                <w:rFonts w:cs="Arial"/>
                <w:szCs w:val="20"/>
              </w:rPr>
              <w:t>Retourbericht antwoordbericht</w:t>
            </w:r>
          </w:p>
        </w:tc>
        <w:tc>
          <w:tcPr>
            <w:tcW w:w="1985" w:type="dxa"/>
          </w:tcPr>
          <w:p w14:paraId="2D31B90C" w14:textId="0040A417" w:rsidR="00124816" w:rsidRDefault="00D23620" w:rsidP="0073104F">
            <w:pPr>
              <w:spacing w:line="360" w:lineRule="auto"/>
              <w:rPr>
                <w:rFonts w:cs="Arial"/>
                <w:szCs w:val="20"/>
              </w:rPr>
            </w:pPr>
            <w:r>
              <w:rPr>
                <w:rFonts w:cs="Arial"/>
                <w:szCs w:val="20"/>
              </w:rPr>
              <w:t>3 werkdagen</w:t>
            </w:r>
          </w:p>
        </w:tc>
        <w:tc>
          <w:tcPr>
            <w:tcW w:w="1417" w:type="dxa"/>
          </w:tcPr>
          <w:p w14:paraId="6794D9D9" w14:textId="66924E2B" w:rsidR="00124816" w:rsidRDefault="00B51A4A" w:rsidP="0073104F">
            <w:pPr>
              <w:spacing w:line="360" w:lineRule="auto"/>
              <w:rPr>
                <w:rFonts w:cs="Arial"/>
                <w:szCs w:val="20"/>
              </w:rPr>
            </w:pPr>
            <w:r>
              <w:rPr>
                <w:rFonts w:cs="Arial"/>
                <w:szCs w:val="20"/>
              </w:rPr>
              <w:t>Leverancier</w:t>
            </w:r>
          </w:p>
        </w:tc>
      </w:tr>
      <w:tr w:rsidR="00124816" w14:paraId="19823D52" w14:textId="77777777" w:rsidTr="00F904AA">
        <w:tc>
          <w:tcPr>
            <w:tcW w:w="1271" w:type="dxa"/>
          </w:tcPr>
          <w:p w14:paraId="6A5F6F6E" w14:textId="7AE80C67" w:rsidR="00124816" w:rsidRDefault="00E66455" w:rsidP="0073104F">
            <w:pPr>
              <w:spacing w:line="360" w:lineRule="auto"/>
              <w:rPr>
                <w:rFonts w:cs="Arial"/>
                <w:szCs w:val="20"/>
              </w:rPr>
            </w:pPr>
            <w:r>
              <w:rPr>
                <w:rFonts w:cs="Arial"/>
                <w:szCs w:val="20"/>
              </w:rPr>
              <w:t>iWmo</w:t>
            </w:r>
            <w:r w:rsidR="00124816">
              <w:rPr>
                <w:rFonts w:cs="Arial"/>
                <w:szCs w:val="20"/>
              </w:rPr>
              <w:t>323</w:t>
            </w:r>
          </w:p>
          <w:p w14:paraId="58A2DCE2" w14:textId="0B919074" w:rsidR="00A150CA" w:rsidRDefault="00A150CA" w:rsidP="0073104F">
            <w:pPr>
              <w:spacing w:line="360" w:lineRule="auto"/>
              <w:rPr>
                <w:rFonts w:cs="Arial"/>
                <w:szCs w:val="20"/>
              </w:rPr>
            </w:pPr>
          </w:p>
        </w:tc>
        <w:tc>
          <w:tcPr>
            <w:tcW w:w="4820" w:type="dxa"/>
          </w:tcPr>
          <w:p w14:paraId="7B00B7F1" w14:textId="77777777" w:rsidR="00124816" w:rsidRDefault="00124816" w:rsidP="0073104F">
            <w:pPr>
              <w:spacing w:line="360" w:lineRule="auto"/>
              <w:rPr>
                <w:rFonts w:cs="Arial"/>
                <w:szCs w:val="20"/>
              </w:rPr>
            </w:pPr>
            <w:r>
              <w:rPr>
                <w:rFonts w:cs="Arial"/>
                <w:szCs w:val="20"/>
              </w:rPr>
              <w:t>Declaratiebericht</w:t>
            </w:r>
          </w:p>
        </w:tc>
        <w:tc>
          <w:tcPr>
            <w:tcW w:w="1985" w:type="dxa"/>
          </w:tcPr>
          <w:p w14:paraId="659DA3B1" w14:textId="73487C4B" w:rsidR="00124816" w:rsidRDefault="004A3F15" w:rsidP="0073104F">
            <w:pPr>
              <w:spacing w:line="360" w:lineRule="auto"/>
              <w:rPr>
                <w:rFonts w:cs="Arial"/>
                <w:szCs w:val="20"/>
              </w:rPr>
            </w:pPr>
            <w:r>
              <w:rPr>
                <w:rFonts w:cs="Arial"/>
                <w:szCs w:val="20"/>
              </w:rPr>
              <w:t>30 dagen</w:t>
            </w:r>
          </w:p>
        </w:tc>
        <w:tc>
          <w:tcPr>
            <w:tcW w:w="1417" w:type="dxa"/>
          </w:tcPr>
          <w:p w14:paraId="6B9DA2FA" w14:textId="0D81347D" w:rsidR="00124816" w:rsidRDefault="00B51A4A" w:rsidP="0073104F">
            <w:pPr>
              <w:spacing w:line="360" w:lineRule="auto"/>
              <w:rPr>
                <w:rFonts w:cs="Arial"/>
                <w:szCs w:val="20"/>
              </w:rPr>
            </w:pPr>
            <w:r>
              <w:rPr>
                <w:rFonts w:cs="Arial"/>
                <w:szCs w:val="20"/>
              </w:rPr>
              <w:t>Leverancier</w:t>
            </w:r>
          </w:p>
        </w:tc>
      </w:tr>
      <w:tr w:rsidR="00124816" w14:paraId="6586A32A" w14:textId="77777777" w:rsidTr="00F904AA">
        <w:tc>
          <w:tcPr>
            <w:tcW w:w="1271" w:type="dxa"/>
          </w:tcPr>
          <w:p w14:paraId="1DAB2B9C" w14:textId="484B1809" w:rsidR="00124816" w:rsidRDefault="00E66455" w:rsidP="0073104F">
            <w:pPr>
              <w:spacing w:line="360" w:lineRule="auto"/>
              <w:rPr>
                <w:rFonts w:cs="Arial"/>
                <w:szCs w:val="20"/>
              </w:rPr>
            </w:pPr>
            <w:r>
              <w:rPr>
                <w:rFonts w:cs="Arial"/>
                <w:szCs w:val="20"/>
              </w:rPr>
              <w:t>iWmo</w:t>
            </w:r>
            <w:r w:rsidR="00124816">
              <w:rPr>
                <w:rFonts w:cs="Arial"/>
                <w:szCs w:val="20"/>
              </w:rPr>
              <w:t>325</w:t>
            </w:r>
          </w:p>
          <w:p w14:paraId="347726DE" w14:textId="6A42BF20" w:rsidR="00A150CA" w:rsidRDefault="00A150CA" w:rsidP="0073104F">
            <w:pPr>
              <w:spacing w:line="360" w:lineRule="auto"/>
              <w:rPr>
                <w:rFonts w:cs="Arial"/>
                <w:szCs w:val="20"/>
              </w:rPr>
            </w:pPr>
          </w:p>
        </w:tc>
        <w:tc>
          <w:tcPr>
            <w:tcW w:w="4820" w:type="dxa"/>
          </w:tcPr>
          <w:p w14:paraId="5A1ACF57" w14:textId="77777777" w:rsidR="00124816" w:rsidRDefault="00124816" w:rsidP="0073104F">
            <w:pPr>
              <w:spacing w:line="360" w:lineRule="auto"/>
              <w:rPr>
                <w:rFonts w:cs="Arial"/>
                <w:szCs w:val="20"/>
              </w:rPr>
            </w:pPr>
            <w:r>
              <w:rPr>
                <w:rFonts w:cs="Arial"/>
                <w:szCs w:val="20"/>
              </w:rPr>
              <w:t>Antwoordbericht declaratie</w:t>
            </w:r>
          </w:p>
        </w:tc>
        <w:tc>
          <w:tcPr>
            <w:tcW w:w="1985" w:type="dxa"/>
          </w:tcPr>
          <w:p w14:paraId="51911B64" w14:textId="0083423A" w:rsidR="00124816" w:rsidRDefault="00FD234B" w:rsidP="0073104F">
            <w:pPr>
              <w:spacing w:line="360" w:lineRule="auto"/>
              <w:rPr>
                <w:rFonts w:cs="Arial"/>
                <w:szCs w:val="20"/>
              </w:rPr>
            </w:pPr>
            <w:r>
              <w:rPr>
                <w:rFonts w:cs="Arial"/>
                <w:szCs w:val="20"/>
              </w:rPr>
              <w:t>2</w:t>
            </w:r>
            <w:r w:rsidR="004A3F15">
              <w:rPr>
                <w:rFonts w:cs="Arial"/>
                <w:szCs w:val="20"/>
              </w:rPr>
              <w:t>0 werkdagen</w:t>
            </w:r>
          </w:p>
        </w:tc>
        <w:tc>
          <w:tcPr>
            <w:tcW w:w="1417" w:type="dxa"/>
          </w:tcPr>
          <w:p w14:paraId="46D49C8D" w14:textId="77777777" w:rsidR="00124816" w:rsidRDefault="00124816" w:rsidP="0073104F">
            <w:pPr>
              <w:spacing w:line="360" w:lineRule="auto"/>
              <w:rPr>
                <w:rFonts w:cs="Arial"/>
                <w:szCs w:val="20"/>
              </w:rPr>
            </w:pPr>
            <w:r>
              <w:rPr>
                <w:rFonts w:cs="Arial"/>
                <w:szCs w:val="20"/>
              </w:rPr>
              <w:t>Gemeente</w:t>
            </w:r>
          </w:p>
        </w:tc>
      </w:tr>
    </w:tbl>
    <w:p w14:paraId="792E6935" w14:textId="2F3D3222" w:rsidR="00124816" w:rsidRDefault="00124816" w:rsidP="00124816">
      <w:pPr>
        <w:rPr>
          <w:rFonts w:cs="Arial"/>
          <w:szCs w:val="20"/>
        </w:rPr>
      </w:pPr>
    </w:p>
    <w:p w14:paraId="59B91B84" w14:textId="77777777" w:rsidR="00124816" w:rsidRDefault="00124816">
      <w:pPr>
        <w:rPr>
          <w:rFonts w:cs="Arial"/>
          <w:szCs w:val="20"/>
        </w:rPr>
      </w:pPr>
      <w:r>
        <w:rPr>
          <w:rFonts w:cs="Arial"/>
          <w:szCs w:val="20"/>
        </w:rPr>
        <w:br w:type="page"/>
      </w:r>
    </w:p>
    <w:p w14:paraId="35CA5C21" w14:textId="1E2B3638" w:rsidR="00124816" w:rsidRDefault="00124816" w:rsidP="00124816">
      <w:pPr>
        <w:pStyle w:val="Kop1"/>
      </w:pPr>
      <w:bookmarkStart w:id="14" w:name="_Toc177712330"/>
      <w:r>
        <w:t xml:space="preserve">Bijlage 2: </w:t>
      </w:r>
      <w:r w:rsidR="00B34FF6">
        <w:t>Codelijsten</w:t>
      </w:r>
      <w:r w:rsidR="00F9402B">
        <w:t xml:space="preserve"> berichtenverkeer</w:t>
      </w:r>
      <w:bookmarkEnd w:id="14"/>
    </w:p>
    <w:p w14:paraId="0BCDBE48" w14:textId="11416BDA" w:rsidR="00124816" w:rsidRDefault="00442CE5" w:rsidP="00CA437D">
      <w:pPr>
        <w:pStyle w:val="Kop3"/>
      </w:pPr>
      <w:bookmarkStart w:id="15" w:name="_Toc177712331"/>
      <w:r>
        <w:t>Codes reden wijziging toewijzing (iWmo301)</w:t>
      </w:r>
      <w:bookmarkEnd w:id="15"/>
    </w:p>
    <w:tbl>
      <w:tblPr>
        <w:tblStyle w:val="Tabelraster"/>
        <w:tblW w:w="9351" w:type="dxa"/>
        <w:tblLook w:val="04A0" w:firstRow="1" w:lastRow="0" w:firstColumn="1" w:lastColumn="0" w:noHBand="0" w:noVBand="1"/>
      </w:tblPr>
      <w:tblGrid>
        <w:gridCol w:w="1271"/>
        <w:gridCol w:w="8080"/>
      </w:tblGrid>
      <w:tr w:rsidR="00442CE5" w14:paraId="33F613D4" w14:textId="77777777" w:rsidTr="00F904AA">
        <w:tc>
          <w:tcPr>
            <w:tcW w:w="1271" w:type="dxa"/>
            <w:shd w:val="clear" w:color="auto" w:fill="5B9BD5" w:themeFill="accent5"/>
          </w:tcPr>
          <w:p w14:paraId="2134DCE5" w14:textId="7EE7148C" w:rsidR="00442CE5" w:rsidRPr="00B169C3" w:rsidRDefault="00442CE5" w:rsidP="001E7EDD">
            <w:pPr>
              <w:spacing w:before="240" w:line="360" w:lineRule="auto"/>
              <w:rPr>
                <w:rFonts w:cs="Arial"/>
                <w:color w:val="FFFFFF" w:themeColor="background1"/>
              </w:rPr>
            </w:pPr>
            <w:r w:rsidRPr="00B169C3">
              <w:rPr>
                <w:rFonts w:cs="Arial"/>
                <w:color w:val="FFFFFF" w:themeColor="background1"/>
              </w:rPr>
              <w:t>Codes wijziging</w:t>
            </w:r>
          </w:p>
        </w:tc>
        <w:tc>
          <w:tcPr>
            <w:tcW w:w="8080" w:type="dxa"/>
            <w:shd w:val="clear" w:color="auto" w:fill="5B9BD5" w:themeFill="accent5"/>
          </w:tcPr>
          <w:p w14:paraId="040AF8C3" w14:textId="685D3B0B" w:rsidR="00442CE5" w:rsidRPr="00B169C3" w:rsidRDefault="00442CE5" w:rsidP="007E229A">
            <w:pPr>
              <w:spacing w:before="240"/>
              <w:rPr>
                <w:rFonts w:cs="Arial"/>
                <w:color w:val="FFFFFF" w:themeColor="background1"/>
              </w:rPr>
            </w:pPr>
            <w:r w:rsidRPr="00B169C3">
              <w:rPr>
                <w:rFonts w:cs="Arial"/>
                <w:color w:val="FFFFFF" w:themeColor="background1"/>
              </w:rPr>
              <w:t>Reden wijziging</w:t>
            </w:r>
          </w:p>
        </w:tc>
      </w:tr>
      <w:tr w:rsidR="00442CE5" w14:paraId="12D27329" w14:textId="77777777" w:rsidTr="00F904AA">
        <w:tc>
          <w:tcPr>
            <w:tcW w:w="1271" w:type="dxa"/>
            <w:vAlign w:val="bottom"/>
          </w:tcPr>
          <w:p w14:paraId="02636E55" w14:textId="7E9B0405" w:rsidR="00442CE5" w:rsidRPr="00B169C3" w:rsidRDefault="00442CE5" w:rsidP="00B169C3">
            <w:pPr>
              <w:spacing w:line="360" w:lineRule="auto"/>
              <w:rPr>
                <w:rFonts w:cs="Arial"/>
              </w:rPr>
            </w:pPr>
            <w:r w:rsidRPr="00B169C3">
              <w:rPr>
                <w:rFonts w:eastAsia="Times New Roman" w:cs="Arial"/>
                <w:color w:val="000000"/>
                <w:lang w:eastAsia="nl-NL"/>
              </w:rPr>
              <w:t>01</w:t>
            </w:r>
          </w:p>
        </w:tc>
        <w:tc>
          <w:tcPr>
            <w:tcW w:w="8080" w:type="dxa"/>
            <w:vAlign w:val="bottom"/>
          </w:tcPr>
          <w:p w14:paraId="3B8C5CD7" w14:textId="6F02AE3F" w:rsidR="00442CE5" w:rsidRPr="00B169C3" w:rsidRDefault="00442CE5" w:rsidP="00B169C3">
            <w:pPr>
              <w:spacing w:line="360" w:lineRule="auto"/>
              <w:rPr>
                <w:rFonts w:cs="Arial"/>
              </w:rPr>
            </w:pPr>
            <w:r w:rsidRPr="00B169C3">
              <w:rPr>
                <w:rFonts w:eastAsia="Times New Roman" w:cs="Arial"/>
                <w:color w:val="000000"/>
                <w:lang w:eastAsia="nl-NL"/>
              </w:rPr>
              <w:t>Administratieve correctie (vervallen)</w:t>
            </w:r>
          </w:p>
        </w:tc>
      </w:tr>
      <w:tr w:rsidR="00442CE5" w14:paraId="30A8A090" w14:textId="77777777" w:rsidTr="00F904AA">
        <w:tc>
          <w:tcPr>
            <w:tcW w:w="1271" w:type="dxa"/>
            <w:vAlign w:val="bottom"/>
          </w:tcPr>
          <w:p w14:paraId="2E98A837" w14:textId="1BF627CF" w:rsidR="00442CE5" w:rsidRPr="00B169C3" w:rsidRDefault="00442CE5" w:rsidP="00B169C3">
            <w:pPr>
              <w:spacing w:line="360" w:lineRule="auto"/>
              <w:rPr>
                <w:rFonts w:cs="Arial"/>
              </w:rPr>
            </w:pPr>
            <w:r w:rsidRPr="00B169C3">
              <w:rPr>
                <w:rFonts w:eastAsia="Times New Roman" w:cs="Arial"/>
                <w:color w:val="000000"/>
                <w:lang w:eastAsia="nl-NL"/>
              </w:rPr>
              <w:t>02</w:t>
            </w:r>
          </w:p>
        </w:tc>
        <w:tc>
          <w:tcPr>
            <w:tcW w:w="8080" w:type="dxa"/>
            <w:vAlign w:val="bottom"/>
          </w:tcPr>
          <w:p w14:paraId="317A01ED" w14:textId="54E38BE4" w:rsidR="00442CE5" w:rsidRPr="00B169C3" w:rsidRDefault="00442CE5" w:rsidP="00B169C3">
            <w:pPr>
              <w:spacing w:line="360" w:lineRule="auto"/>
              <w:rPr>
                <w:rFonts w:cs="Arial"/>
              </w:rPr>
            </w:pPr>
            <w:r w:rsidRPr="00B169C3">
              <w:rPr>
                <w:rFonts w:eastAsia="Times New Roman" w:cs="Arial"/>
                <w:color w:val="000000"/>
                <w:lang w:eastAsia="nl-NL"/>
              </w:rPr>
              <w:t>Client overleden</w:t>
            </w:r>
          </w:p>
        </w:tc>
      </w:tr>
      <w:tr w:rsidR="00442CE5" w14:paraId="66661AE9" w14:textId="77777777" w:rsidTr="00F904AA">
        <w:tc>
          <w:tcPr>
            <w:tcW w:w="1271" w:type="dxa"/>
            <w:vAlign w:val="bottom"/>
          </w:tcPr>
          <w:p w14:paraId="50248862" w14:textId="4D61EA91" w:rsidR="00442CE5" w:rsidRPr="00B169C3" w:rsidRDefault="00442CE5" w:rsidP="00B169C3">
            <w:pPr>
              <w:spacing w:line="360" w:lineRule="auto"/>
              <w:rPr>
                <w:rFonts w:cs="Arial"/>
              </w:rPr>
            </w:pPr>
            <w:r w:rsidRPr="00B169C3">
              <w:rPr>
                <w:rFonts w:eastAsia="Times New Roman" w:cs="Arial"/>
                <w:color w:val="000000"/>
                <w:lang w:eastAsia="nl-NL"/>
              </w:rPr>
              <w:t>03</w:t>
            </w:r>
          </w:p>
        </w:tc>
        <w:tc>
          <w:tcPr>
            <w:tcW w:w="8080" w:type="dxa"/>
            <w:vAlign w:val="bottom"/>
          </w:tcPr>
          <w:p w14:paraId="2490E9CD" w14:textId="387A7DF9" w:rsidR="00442CE5" w:rsidRPr="00B169C3" w:rsidRDefault="00442CE5" w:rsidP="00B169C3">
            <w:pPr>
              <w:spacing w:line="360" w:lineRule="auto"/>
              <w:rPr>
                <w:rFonts w:cs="Arial"/>
              </w:rPr>
            </w:pPr>
            <w:r w:rsidRPr="00B169C3">
              <w:rPr>
                <w:rFonts w:eastAsia="Times New Roman" w:cs="Arial"/>
                <w:color w:val="000000"/>
                <w:lang w:eastAsia="nl-NL"/>
              </w:rPr>
              <w:t>Contractwijziging</w:t>
            </w:r>
          </w:p>
        </w:tc>
      </w:tr>
      <w:tr w:rsidR="00442CE5" w14:paraId="26581377" w14:textId="77777777" w:rsidTr="00F904AA">
        <w:tc>
          <w:tcPr>
            <w:tcW w:w="1271" w:type="dxa"/>
            <w:vAlign w:val="bottom"/>
          </w:tcPr>
          <w:p w14:paraId="76235ABF" w14:textId="4070A99F" w:rsidR="00442CE5" w:rsidRPr="00B169C3" w:rsidRDefault="00442CE5" w:rsidP="00B169C3">
            <w:pPr>
              <w:spacing w:line="360" w:lineRule="auto"/>
              <w:rPr>
                <w:rFonts w:cs="Arial"/>
              </w:rPr>
            </w:pPr>
            <w:r w:rsidRPr="00B169C3">
              <w:rPr>
                <w:rFonts w:eastAsia="Times New Roman" w:cs="Arial"/>
                <w:color w:val="000000"/>
                <w:lang w:eastAsia="nl-NL"/>
              </w:rPr>
              <w:t>04</w:t>
            </w:r>
          </w:p>
        </w:tc>
        <w:tc>
          <w:tcPr>
            <w:tcW w:w="8080" w:type="dxa"/>
            <w:vAlign w:val="bottom"/>
          </w:tcPr>
          <w:p w14:paraId="455D4620" w14:textId="4E3F929F" w:rsidR="00442CE5" w:rsidRPr="00B169C3" w:rsidRDefault="00442CE5" w:rsidP="00B169C3">
            <w:pPr>
              <w:spacing w:line="360" w:lineRule="auto"/>
              <w:rPr>
                <w:rFonts w:cs="Arial"/>
              </w:rPr>
            </w:pPr>
            <w:r w:rsidRPr="00B169C3">
              <w:rPr>
                <w:rFonts w:eastAsia="Times New Roman" w:cs="Arial"/>
                <w:color w:val="000000"/>
                <w:lang w:eastAsia="nl-NL"/>
              </w:rPr>
              <w:t>Herbeoordeling: verlenging toewijzing</w:t>
            </w:r>
          </w:p>
        </w:tc>
      </w:tr>
      <w:tr w:rsidR="00442CE5" w14:paraId="042F94EE" w14:textId="77777777" w:rsidTr="00F904AA">
        <w:tc>
          <w:tcPr>
            <w:tcW w:w="1271" w:type="dxa"/>
            <w:vAlign w:val="bottom"/>
          </w:tcPr>
          <w:p w14:paraId="1BEF8DE8" w14:textId="3D2816A6" w:rsidR="00442CE5" w:rsidRPr="00B169C3" w:rsidRDefault="00442CE5" w:rsidP="00B169C3">
            <w:pPr>
              <w:spacing w:line="360" w:lineRule="auto"/>
              <w:rPr>
                <w:rFonts w:cs="Arial"/>
              </w:rPr>
            </w:pPr>
            <w:r w:rsidRPr="00B169C3">
              <w:rPr>
                <w:rFonts w:eastAsia="Times New Roman" w:cs="Arial"/>
                <w:color w:val="000000"/>
                <w:lang w:eastAsia="nl-NL"/>
              </w:rPr>
              <w:t>05</w:t>
            </w:r>
          </w:p>
        </w:tc>
        <w:tc>
          <w:tcPr>
            <w:tcW w:w="8080" w:type="dxa"/>
            <w:vAlign w:val="bottom"/>
          </w:tcPr>
          <w:p w14:paraId="5023B04F" w14:textId="77E8BD71" w:rsidR="00442CE5" w:rsidRPr="00B169C3" w:rsidRDefault="00442CE5" w:rsidP="00B169C3">
            <w:pPr>
              <w:spacing w:line="360" w:lineRule="auto"/>
              <w:rPr>
                <w:rFonts w:cs="Arial"/>
              </w:rPr>
            </w:pPr>
            <w:r w:rsidRPr="00B169C3">
              <w:rPr>
                <w:rFonts w:eastAsia="Times New Roman" w:cs="Arial"/>
                <w:color w:val="000000"/>
                <w:lang w:eastAsia="nl-NL"/>
              </w:rPr>
              <w:t>Herbeoordeling: verkorting toewijzing</w:t>
            </w:r>
          </w:p>
        </w:tc>
      </w:tr>
      <w:tr w:rsidR="00442CE5" w14:paraId="6B109EDD" w14:textId="77777777" w:rsidTr="00F904AA">
        <w:tc>
          <w:tcPr>
            <w:tcW w:w="1271" w:type="dxa"/>
            <w:vAlign w:val="bottom"/>
          </w:tcPr>
          <w:p w14:paraId="307113DA" w14:textId="45F9A8A2" w:rsidR="00442CE5" w:rsidRPr="00B169C3" w:rsidRDefault="00442CE5" w:rsidP="00B169C3">
            <w:pPr>
              <w:spacing w:line="360" w:lineRule="auto"/>
              <w:rPr>
                <w:rFonts w:cs="Arial"/>
              </w:rPr>
            </w:pPr>
            <w:r w:rsidRPr="00B169C3">
              <w:rPr>
                <w:rFonts w:eastAsia="Times New Roman" w:cs="Arial"/>
                <w:color w:val="000000"/>
                <w:lang w:eastAsia="nl-NL"/>
              </w:rPr>
              <w:t>06</w:t>
            </w:r>
          </w:p>
        </w:tc>
        <w:tc>
          <w:tcPr>
            <w:tcW w:w="8080" w:type="dxa"/>
            <w:vAlign w:val="bottom"/>
          </w:tcPr>
          <w:p w14:paraId="7D135E2B" w14:textId="36B89688" w:rsidR="00442CE5" w:rsidRPr="00B169C3" w:rsidRDefault="00442CE5" w:rsidP="00B169C3">
            <w:pPr>
              <w:spacing w:line="360" w:lineRule="auto"/>
              <w:rPr>
                <w:rFonts w:cs="Arial"/>
              </w:rPr>
            </w:pPr>
            <w:r w:rsidRPr="00B169C3">
              <w:rPr>
                <w:rFonts w:eastAsia="Times New Roman" w:cs="Arial"/>
                <w:color w:val="000000"/>
                <w:lang w:eastAsia="nl-NL"/>
              </w:rPr>
              <w:t>Uitstroom naar ander domein</w:t>
            </w:r>
          </w:p>
        </w:tc>
      </w:tr>
      <w:tr w:rsidR="00442CE5" w14:paraId="0F54C79F" w14:textId="77777777" w:rsidTr="00F904AA">
        <w:tc>
          <w:tcPr>
            <w:tcW w:w="1271" w:type="dxa"/>
            <w:vAlign w:val="bottom"/>
          </w:tcPr>
          <w:p w14:paraId="77AB7F3D" w14:textId="15C72FE3" w:rsidR="00442CE5" w:rsidRPr="00B169C3" w:rsidRDefault="00442CE5" w:rsidP="00B169C3">
            <w:pPr>
              <w:spacing w:line="360" w:lineRule="auto"/>
              <w:rPr>
                <w:rFonts w:cs="Arial"/>
              </w:rPr>
            </w:pPr>
            <w:r w:rsidRPr="00B169C3">
              <w:rPr>
                <w:rFonts w:eastAsia="Times New Roman" w:cs="Arial"/>
                <w:color w:val="000000"/>
                <w:lang w:eastAsia="nl-NL"/>
              </w:rPr>
              <w:t>07</w:t>
            </w:r>
          </w:p>
        </w:tc>
        <w:tc>
          <w:tcPr>
            <w:tcW w:w="8080" w:type="dxa"/>
            <w:vAlign w:val="bottom"/>
          </w:tcPr>
          <w:p w14:paraId="093D4A37" w14:textId="6273AA42" w:rsidR="00442CE5" w:rsidRPr="00B169C3" w:rsidRDefault="00442CE5" w:rsidP="00B169C3">
            <w:pPr>
              <w:spacing w:line="360" w:lineRule="auto"/>
              <w:rPr>
                <w:rFonts w:cs="Arial"/>
              </w:rPr>
            </w:pPr>
            <w:r w:rsidRPr="00B169C3">
              <w:rPr>
                <w:rFonts w:eastAsia="Times New Roman" w:cs="Arial"/>
                <w:color w:val="000000"/>
                <w:lang w:eastAsia="nl-NL"/>
              </w:rPr>
              <w:t>Verhuizing naar een andere gemeente</w:t>
            </w:r>
          </w:p>
        </w:tc>
      </w:tr>
      <w:tr w:rsidR="00442CE5" w14:paraId="0845B3F7" w14:textId="77777777" w:rsidTr="00F904AA">
        <w:tc>
          <w:tcPr>
            <w:tcW w:w="1271" w:type="dxa"/>
            <w:vAlign w:val="bottom"/>
          </w:tcPr>
          <w:p w14:paraId="6D5C6285" w14:textId="7515C03A" w:rsidR="00442CE5" w:rsidRPr="00B169C3" w:rsidRDefault="00442CE5" w:rsidP="00B169C3">
            <w:pPr>
              <w:spacing w:line="360" w:lineRule="auto"/>
              <w:rPr>
                <w:rFonts w:eastAsia="Times New Roman" w:cs="Arial"/>
                <w:color w:val="000000"/>
                <w:lang w:eastAsia="nl-NL"/>
              </w:rPr>
            </w:pPr>
            <w:r w:rsidRPr="00B169C3">
              <w:rPr>
                <w:rFonts w:eastAsia="Times New Roman" w:cs="Arial"/>
                <w:color w:val="000000"/>
                <w:lang w:eastAsia="nl-NL"/>
              </w:rPr>
              <w:t>08</w:t>
            </w:r>
          </w:p>
        </w:tc>
        <w:tc>
          <w:tcPr>
            <w:tcW w:w="8080" w:type="dxa"/>
            <w:vAlign w:val="bottom"/>
          </w:tcPr>
          <w:p w14:paraId="0C3C81A1" w14:textId="0A57916D" w:rsidR="00442CE5" w:rsidRPr="00B169C3" w:rsidRDefault="00442CE5" w:rsidP="00B169C3">
            <w:pPr>
              <w:spacing w:line="360" w:lineRule="auto"/>
              <w:rPr>
                <w:rFonts w:cs="Arial"/>
              </w:rPr>
            </w:pPr>
            <w:r w:rsidRPr="00B169C3">
              <w:rPr>
                <w:rFonts w:eastAsia="Times New Roman" w:cs="Arial"/>
                <w:color w:val="000000"/>
                <w:lang w:eastAsia="nl-NL"/>
              </w:rPr>
              <w:t>Wijziging leveringsvorm</w:t>
            </w:r>
          </w:p>
        </w:tc>
      </w:tr>
      <w:tr w:rsidR="00442CE5" w14:paraId="1D4756C0" w14:textId="77777777" w:rsidTr="00F904AA">
        <w:tc>
          <w:tcPr>
            <w:tcW w:w="1271" w:type="dxa"/>
            <w:vAlign w:val="bottom"/>
          </w:tcPr>
          <w:p w14:paraId="36F1AFFB" w14:textId="54D7C71C" w:rsidR="00442CE5" w:rsidRPr="00B169C3" w:rsidRDefault="00442CE5" w:rsidP="00B169C3">
            <w:pPr>
              <w:spacing w:line="360" w:lineRule="auto"/>
              <w:rPr>
                <w:rFonts w:eastAsia="Times New Roman" w:cs="Arial"/>
                <w:color w:val="000000"/>
                <w:lang w:eastAsia="nl-NL"/>
              </w:rPr>
            </w:pPr>
            <w:r w:rsidRPr="00B169C3">
              <w:rPr>
                <w:rFonts w:eastAsia="Times New Roman" w:cs="Arial"/>
                <w:color w:val="000000"/>
                <w:lang w:eastAsia="nl-NL"/>
              </w:rPr>
              <w:t>09</w:t>
            </w:r>
          </w:p>
        </w:tc>
        <w:tc>
          <w:tcPr>
            <w:tcW w:w="8080" w:type="dxa"/>
            <w:vAlign w:val="bottom"/>
          </w:tcPr>
          <w:p w14:paraId="70F90BD1" w14:textId="197C4F16" w:rsidR="00442CE5" w:rsidRPr="00B169C3" w:rsidRDefault="00442CE5" w:rsidP="00B169C3">
            <w:pPr>
              <w:spacing w:line="360" w:lineRule="auto"/>
              <w:rPr>
                <w:rFonts w:cs="Arial"/>
              </w:rPr>
            </w:pPr>
            <w:r w:rsidRPr="00B169C3">
              <w:rPr>
                <w:rFonts w:eastAsia="Times New Roman" w:cs="Arial"/>
                <w:color w:val="000000"/>
                <w:lang w:eastAsia="nl-NL"/>
              </w:rPr>
              <w:t>Overstap naar andere aanbieder</w:t>
            </w:r>
          </w:p>
        </w:tc>
      </w:tr>
      <w:tr w:rsidR="00442CE5" w14:paraId="7A00FFC1" w14:textId="77777777" w:rsidTr="00F904AA">
        <w:tc>
          <w:tcPr>
            <w:tcW w:w="1271" w:type="dxa"/>
            <w:vAlign w:val="bottom"/>
          </w:tcPr>
          <w:p w14:paraId="7D898ACA" w14:textId="13607DDC" w:rsidR="00442CE5" w:rsidRPr="00B169C3" w:rsidRDefault="00442CE5" w:rsidP="00B169C3">
            <w:pPr>
              <w:spacing w:line="360" w:lineRule="auto"/>
              <w:rPr>
                <w:rFonts w:eastAsia="Times New Roman" w:cs="Arial"/>
                <w:color w:val="000000"/>
                <w:lang w:eastAsia="nl-NL"/>
              </w:rPr>
            </w:pPr>
            <w:r w:rsidRPr="00B169C3">
              <w:rPr>
                <w:rFonts w:eastAsia="Times New Roman" w:cs="Arial"/>
                <w:color w:val="000000"/>
                <w:lang w:eastAsia="nl-NL"/>
              </w:rPr>
              <w:t>10</w:t>
            </w:r>
          </w:p>
        </w:tc>
        <w:tc>
          <w:tcPr>
            <w:tcW w:w="8080" w:type="dxa"/>
            <w:vAlign w:val="bottom"/>
          </w:tcPr>
          <w:p w14:paraId="209E7526" w14:textId="50F2CFC4" w:rsidR="00442CE5" w:rsidRPr="00B169C3" w:rsidRDefault="00442CE5" w:rsidP="00B169C3">
            <w:pPr>
              <w:spacing w:line="360" w:lineRule="auto"/>
              <w:rPr>
                <w:rFonts w:cs="Arial"/>
              </w:rPr>
            </w:pPr>
            <w:r w:rsidRPr="00B169C3">
              <w:rPr>
                <w:rFonts w:eastAsia="Times New Roman" w:cs="Arial"/>
                <w:color w:val="000000"/>
                <w:lang w:eastAsia="nl-NL"/>
              </w:rPr>
              <w:t>Overgang naar nieuwe bekostigingssystematiek</w:t>
            </w:r>
          </w:p>
        </w:tc>
      </w:tr>
      <w:tr w:rsidR="00442CE5" w14:paraId="35CC9C42" w14:textId="77777777" w:rsidTr="00F904AA">
        <w:tc>
          <w:tcPr>
            <w:tcW w:w="1271" w:type="dxa"/>
            <w:vAlign w:val="bottom"/>
          </w:tcPr>
          <w:p w14:paraId="6EE224DE" w14:textId="0593633A" w:rsidR="00442CE5" w:rsidRPr="00B169C3" w:rsidRDefault="00442CE5" w:rsidP="00B169C3">
            <w:pPr>
              <w:spacing w:line="360" w:lineRule="auto"/>
              <w:rPr>
                <w:rFonts w:eastAsia="Times New Roman" w:cs="Arial"/>
                <w:color w:val="000000"/>
                <w:lang w:eastAsia="nl-NL"/>
              </w:rPr>
            </w:pPr>
            <w:r w:rsidRPr="00B169C3">
              <w:rPr>
                <w:rFonts w:eastAsia="Times New Roman" w:cs="Arial"/>
                <w:color w:val="000000"/>
                <w:lang w:eastAsia="nl-NL"/>
              </w:rPr>
              <w:t>11</w:t>
            </w:r>
          </w:p>
        </w:tc>
        <w:tc>
          <w:tcPr>
            <w:tcW w:w="8080" w:type="dxa"/>
            <w:vAlign w:val="bottom"/>
          </w:tcPr>
          <w:p w14:paraId="74AD4212" w14:textId="0E1964B4" w:rsidR="00442CE5" w:rsidRPr="00B169C3" w:rsidRDefault="00442CE5" w:rsidP="00B169C3">
            <w:pPr>
              <w:spacing w:line="360" w:lineRule="auto"/>
              <w:rPr>
                <w:rFonts w:cs="Arial"/>
              </w:rPr>
            </w:pPr>
            <w:r w:rsidRPr="00B169C3">
              <w:rPr>
                <w:rFonts w:eastAsia="Times New Roman" w:cs="Arial"/>
                <w:color w:val="000000"/>
                <w:lang w:eastAsia="nl-NL"/>
              </w:rPr>
              <w:t>Gemeentelijke herindeling</w:t>
            </w:r>
          </w:p>
        </w:tc>
      </w:tr>
      <w:tr w:rsidR="00442CE5" w14:paraId="07D7DC40" w14:textId="77777777" w:rsidTr="00F904AA">
        <w:tc>
          <w:tcPr>
            <w:tcW w:w="1271" w:type="dxa"/>
            <w:vAlign w:val="bottom"/>
          </w:tcPr>
          <w:p w14:paraId="46EF3C05" w14:textId="1307325C" w:rsidR="00442CE5" w:rsidRPr="00B169C3" w:rsidRDefault="00442CE5" w:rsidP="00B169C3">
            <w:pPr>
              <w:spacing w:line="360" w:lineRule="auto"/>
              <w:rPr>
                <w:rFonts w:eastAsia="Times New Roman" w:cs="Arial"/>
                <w:color w:val="000000"/>
                <w:lang w:eastAsia="nl-NL"/>
              </w:rPr>
            </w:pPr>
            <w:r w:rsidRPr="00B169C3">
              <w:rPr>
                <w:rFonts w:eastAsia="Times New Roman" w:cs="Arial"/>
                <w:color w:val="000000"/>
                <w:lang w:eastAsia="nl-NL"/>
              </w:rPr>
              <w:t>12</w:t>
            </w:r>
          </w:p>
        </w:tc>
        <w:tc>
          <w:tcPr>
            <w:tcW w:w="8080" w:type="dxa"/>
            <w:vAlign w:val="bottom"/>
          </w:tcPr>
          <w:p w14:paraId="62DE5E63" w14:textId="606D8853" w:rsidR="00442CE5" w:rsidRPr="00B169C3" w:rsidRDefault="00D33A88" w:rsidP="00B169C3">
            <w:pPr>
              <w:spacing w:line="360" w:lineRule="auto"/>
              <w:rPr>
                <w:rFonts w:eastAsia="Times New Roman" w:cs="Arial"/>
                <w:color w:val="000000"/>
                <w:lang w:eastAsia="nl-NL"/>
              </w:rPr>
            </w:pPr>
            <w:r w:rsidRPr="00B169C3">
              <w:rPr>
                <w:rFonts w:eastAsia="Times New Roman" w:cs="Arial"/>
                <w:color w:val="000000"/>
                <w:lang w:eastAsia="nl-NL"/>
              </w:rPr>
              <w:t>Geïnitieerd</w:t>
            </w:r>
            <w:r w:rsidR="00442CE5" w:rsidRPr="00B169C3">
              <w:rPr>
                <w:rFonts w:eastAsia="Times New Roman" w:cs="Arial"/>
                <w:color w:val="000000"/>
                <w:lang w:eastAsia="nl-NL"/>
              </w:rPr>
              <w:t xml:space="preserve"> door de aanbieder</w:t>
            </w:r>
          </w:p>
        </w:tc>
      </w:tr>
      <w:tr w:rsidR="00442CE5" w14:paraId="542F90BD" w14:textId="77777777" w:rsidTr="00F904AA">
        <w:tc>
          <w:tcPr>
            <w:tcW w:w="1271" w:type="dxa"/>
            <w:vAlign w:val="bottom"/>
          </w:tcPr>
          <w:p w14:paraId="095AF78F" w14:textId="73A955FD" w:rsidR="00442CE5" w:rsidRPr="00B169C3" w:rsidRDefault="00442CE5" w:rsidP="00B169C3">
            <w:pPr>
              <w:spacing w:line="360" w:lineRule="auto"/>
              <w:rPr>
                <w:rFonts w:eastAsia="Times New Roman" w:cs="Arial"/>
                <w:color w:val="000000"/>
                <w:lang w:eastAsia="nl-NL"/>
              </w:rPr>
            </w:pPr>
            <w:r w:rsidRPr="00B169C3">
              <w:rPr>
                <w:rFonts w:eastAsia="Times New Roman" w:cs="Arial"/>
                <w:color w:val="000000"/>
                <w:lang w:eastAsia="nl-NL"/>
              </w:rPr>
              <w:t>13</w:t>
            </w:r>
          </w:p>
        </w:tc>
        <w:tc>
          <w:tcPr>
            <w:tcW w:w="8080" w:type="dxa"/>
            <w:vAlign w:val="bottom"/>
          </w:tcPr>
          <w:p w14:paraId="01D7F06F" w14:textId="3FD08844" w:rsidR="00442CE5" w:rsidRPr="00B169C3" w:rsidRDefault="00442CE5" w:rsidP="00B169C3">
            <w:pPr>
              <w:spacing w:line="360" w:lineRule="auto"/>
              <w:rPr>
                <w:rFonts w:eastAsia="Times New Roman" w:cs="Arial"/>
                <w:color w:val="000000"/>
                <w:lang w:eastAsia="nl-NL"/>
              </w:rPr>
            </w:pPr>
            <w:r w:rsidRPr="00B169C3">
              <w:rPr>
                <w:rFonts w:eastAsia="Times New Roman" w:cs="Arial"/>
                <w:color w:val="000000"/>
                <w:lang w:eastAsia="nl-NL"/>
              </w:rPr>
              <w:t>Verwijderd</w:t>
            </w:r>
          </w:p>
        </w:tc>
      </w:tr>
      <w:tr w:rsidR="00442CE5" w14:paraId="0566861A" w14:textId="77777777" w:rsidTr="00F904AA">
        <w:tc>
          <w:tcPr>
            <w:tcW w:w="1271" w:type="dxa"/>
            <w:vAlign w:val="bottom"/>
          </w:tcPr>
          <w:p w14:paraId="5841D65E" w14:textId="4671B25A" w:rsidR="00442CE5" w:rsidRPr="00B169C3" w:rsidRDefault="00442CE5" w:rsidP="00B169C3">
            <w:pPr>
              <w:spacing w:line="360" w:lineRule="auto"/>
              <w:rPr>
                <w:rFonts w:eastAsia="Times New Roman" w:cs="Arial"/>
                <w:color w:val="000000"/>
                <w:lang w:eastAsia="nl-NL"/>
              </w:rPr>
            </w:pPr>
            <w:r w:rsidRPr="00B169C3">
              <w:rPr>
                <w:rFonts w:eastAsia="Times New Roman" w:cs="Arial"/>
                <w:color w:val="000000"/>
                <w:lang w:eastAsia="nl-NL"/>
              </w:rPr>
              <w:t>14</w:t>
            </w:r>
          </w:p>
        </w:tc>
        <w:tc>
          <w:tcPr>
            <w:tcW w:w="8080" w:type="dxa"/>
            <w:vAlign w:val="bottom"/>
          </w:tcPr>
          <w:p w14:paraId="70C9B660" w14:textId="4933456C" w:rsidR="00442CE5" w:rsidRPr="00B169C3" w:rsidRDefault="00442CE5" w:rsidP="00B169C3">
            <w:pPr>
              <w:spacing w:line="360" w:lineRule="auto"/>
              <w:rPr>
                <w:rFonts w:eastAsia="Times New Roman" w:cs="Arial"/>
                <w:color w:val="000000"/>
                <w:lang w:eastAsia="nl-NL"/>
              </w:rPr>
            </w:pPr>
            <w:r w:rsidRPr="00B169C3">
              <w:rPr>
                <w:rFonts w:eastAsia="Times New Roman" w:cs="Arial"/>
                <w:color w:val="000000"/>
                <w:lang w:eastAsia="nl-NL"/>
              </w:rPr>
              <w:t>Administratieve correctie</w:t>
            </w:r>
          </w:p>
        </w:tc>
      </w:tr>
    </w:tbl>
    <w:p w14:paraId="15D347CA" w14:textId="6575DD5A" w:rsidR="00442CE5" w:rsidRDefault="00442CE5" w:rsidP="00442CE5"/>
    <w:p w14:paraId="12FED000" w14:textId="423EB02C" w:rsidR="00442CE5" w:rsidRDefault="00442CE5" w:rsidP="00CA437D">
      <w:pPr>
        <w:pStyle w:val="Kop3"/>
      </w:pPr>
      <w:bookmarkStart w:id="16" w:name="_Toc177712332"/>
      <w:r>
        <w:t>Codes reden beëindiging (iWmo307)</w:t>
      </w:r>
      <w:bookmarkEnd w:id="16"/>
    </w:p>
    <w:tbl>
      <w:tblPr>
        <w:tblStyle w:val="Tabelraster"/>
        <w:tblW w:w="9351" w:type="dxa"/>
        <w:tblLook w:val="04A0" w:firstRow="1" w:lastRow="0" w:firstColumn="1" w:lastColumn="0" w:noHBand="0" w:noVBand="1"/>
      </w:tblPr>
      <w:tblGrid>
        <w:gridCol w:w="1342"/>
        <w:gridCol w:w="5496"/>
        <w:gridCol w:w="2513"/>
      </w:tblGrid>
      <w:tr w:rsidR="001E7EDD" w14:paraId="132C3301" w14:textId="30EAD07B" w:rsidTr="00F904AA">
        <w:tc>
          <w:tcPr>
            <w:tcW w:w="1271" w:type="dxa"/>
            <w:shd w:val="clear" w:color="auto" w:fill="5B9BD5" w:themeFill="accent5"/>
          </w:tcPr>
          <w:p w14:paraId="6343A22C" w14:textId="21B2F323" w:rsidR="001E7EDD" w:rsidRPr="007E229A" w:rsidRDefault="001E7EDD" w:rsidP="001E7EDD">
            <w:pPr>
              <w:spacing w:before="240" w:line="360" w:lineRule="auto"/>
              <w:rPr>
                <w:color w:val="FFFFFF" w:themeColor="background1"/>
              </w:rPr>
            </w:pPr>
            <w:r w:rsidRPr="007E229A">
              <w:rPr>
                <w:color w:val="FFFFFF" w:themeColor="background1"/>
              </w:rPr>
              <w:t>Code beëindiging</w:t>
            </w:r>
          </w:p>
        </w:tc>
        <w:tc>
          <w:tcPr>
            <w:tcW w:w="5549" w:type="dxa"/>
            <w:shd w:val="clear" w:color="auto" w:fill="5B9BD5" w:themeFill="accent5"/>
          </w:tcPr>
          <w:p w14:paraId="34B15C3C" w14:textId="4789AD9F" w:rsidR="001E7EDD" w:rsidRPr="007E229A" w:rsidRDefault="001E7EDD" w:rsidP="001E7EDD">
            <w:pPr>
              <w:spacing w:before="240"/>
              <w:rPr>
                <w:color w:val="FFFFFF" w:themeColor="background1"/>
              </w:rPr>
            </w:pPr>
            <w:r w:rsidRPr="007E229A">
              <w:rPr>
                <w:color w:val="FFFFFF" w:themeColor="background1"/>
              </w:rPr>
              <w:t>Reden beëindiging</w:t>
            </w:r>
          </w:p>
        </w:tc>
        <w:tc>
          <w:tcPr>
            <w:tcW w:w="2531" w:type="dxa"/>
            <w:shd w:val="clear" w:color="auto" w:fill="5B9BD5" w:themeFill="accent5"/>
          </w:tcPr>
          <w:p w14:paraId="3B4CC68A" w14:textId="300C3658" w:rsidR="001E7EDD" w:rsidRPr="007E229A" w:rsidRDefault="001E7EDD" w:rsidP="001E7EDD">
            <w:pPr>
              <w:spacing w:before="240"/>
              <w:rPr>
                <w:color w:val="FFFFFF" w:themeColor="background1"/>
              </w:rPr>
            </w:pPr>
            <w:r>
              <w:rPr>
                <w:color w:val="FFFFFF" w:themeColor="background1"/>
              </w:rPr>
              <w:t>Actie gemeente</w:t>
            </w:r>
          </w:p>
        </w:tc>
      </w:tr>
      <w:tr w:rsidR="001E7EDD" w14:paraId="520D58C5" w14:textId="0B697D65" w:rsidTr="00F904AA">
        <w:tc>
          <w:tcPr>
            <w:tcW w:w="1271" w:type="dxa"/>
            <w:vAlign w:val="center"/>
          </w:tcPr>
          <w:p w14:paraId="21AD7299" w14:textId="64EBBF0A" w:rsidR="001E7EDD" w:rsidRDefault="001E7EDD" w:rsidP="00B169C3">
            <w:pPr>
              <w:spacing w:line="360" w:lineRule="auto"/>
            </w:pPr>
            <w:r w:rsidRPr="00442CE5">
              <w:t>02</w:t>
            </w:r>
          </w:p>
        </w:tc>
        <w:tc>
          <w:tcPr>
            <w:tcW w:w="5549" w:type="dxa"/>
            <w:vAlign w:val="center"/>
          </w:tcPr>
          <w:p w14:paraId="16122B21" w14:textId="10CB6507" w:rsidR="001E7EDD" w:rsidRDefault="001E7EDD" w:rsidP="00B169C3">
            <w:pPr>
              <w:spacing w:line="360" w:lineRule="auto"/>
            </w:pPr>
            <w:r w:rsidRPr="00442CE5">
              <w:t>Overlijden</w:t>
            </w:r>
          </w:p>
        </w:tc>
        <w:tc>
          <w:tcPr>
            <w:tcW w:w="2531" w:type="dxa"/>
            <w:vAlign w:val="center"/>
          </w:tcPr>
          <w:p w14:paraId="68FC3653" w14:textId="2B7D69BB" w:rsidR="001E7EDD" w:rsidRPr="00442CE5" w:rsidRDefault="001E7EDD" w:rsidP="00B169C3">
            <w:pPr>
              <w:spacing w:line="360" w:lineRule="auto"/>
            </w:pPr>
            <w:r>
              <w:t>Toewijzing sluiten</w:t>
            </w:r>
          </w:p>
        </w:tc>
      </w:tr>
      <w:tr w:rsidR="001E7EDD" w14:paraId="4DCA70E0" w14:textId="2EBCF58E" w:rsidTr="00F904AA">
        <w:tc>
          <w:tcPr>
            <w:tcW w:w="1271" w:type="dxa"/>
            <w:vAlign w:val="center"/>
          </w:tcPr>
          <w:p w14:paraId="651357DA" w14:textId="430CD0A1" w:rsidR="001E7EDD" w:rsidRDefault="001E7EDD" w:rsidP="00B169C3">
            <w:pPr>
              <w:spacing w:line="360" w:lineRule="auto"/>
            </w:pPr>
            <w:r w:rsidRPr="00442CE5">
              <w:t>19</w:t>
            </w:r>
          </w:p>
        </w:tc>
        <w:tc>
          <w:tcPr>
            <w:tcW w:w="5549" w:type="dxa"/>
            <w:vAlign w:val="center"/>
          </w:tcPr>
          <w:p w14:paraId="321E41AE" w14:textId="74E57FA3" w:rsidR="001E7EDD" w:rsidRDefault="001E7EDD" w:rsidP="00B169C3">
            <w:pPr>
              <w:spacing w:line="360" w:lineRule="auto"/>
            </w:pPr>
            <w:r w:rsidRPr="00442CE5">
              <w:t>Levering volgens plan beëindigd</w:t>
            </w:r>
          </w:p>
        </w:tc>
        <w:tc>
          <w:tcPr>
            <w:tcW w:w="2531" w:type="dxa"/>
            <w:vAlign w:val="center"/>
          </w:tcPr>
          <w:p w14:paraId="2225158A" w14:textId="4C9428EC" w:rsidR="001E7EDD" w:rsidRPr="00442CE5" w:rsidRDefault="001E7EDD" w:rsidP="00B169C3">
            <w:pPr>
              <w:spacing w:line="360" w:lineRule="auto"/>
            </w:pPr>
            <w:r>
              <w:t>Toewijzing sluiten</w:t>
            </w:r>
          </w:p>
        </w:tc>
      </w:tr>
      <w:tr w:rsidR="001E7EDD" w14:paraId="2789D1BA" w14:textId="03B81784" w:rsidTr="00F904AA">
        <w:tc>
          <w:tcPr>
            <w:tcW w:w="1271" w:type="dxa"/>
            <w:vAlign w:val="center"/>
          </w:tcPr>
          <w:p w14:paraId="6A5911D9" w14:textId="5DAC7CD7" w:rsidR="001E7EDD" w:rsidRDefault="001E7EDD" w:rsidP="00B169C3">
            <w:pPr>
              <w:spacing w:line="360" w:lineRule="auto"/>
            </w:pPr>
            <w:r w:rsidRPr="00442CE5">
              <w:t>20</w:t>
            </w:r>
          </w:p>
        </w:tc>
        <w:tc>
          <w:tcPr>
            <w:tcW w:w="5549" w:type="dxa"/>
            <w:vAlign w:val="center"/>
          </w:tcPr>
          <w:p w14:paraId="760E8ED1" w14:textId="7B75C608" w:rsidR="001E7EDD" w:rsidRDefault="001E7EDD" w:rsidP="00B169C3">
            <w:pPr>
              <w:spacing w:line="360" w:lineRule="auto"/>
            </w:pPr>
            <w:r w:rsidRPr="00442CE5">
              <w:t>Levering is tijdelijk beëindigd</w:t>
            </w:r>
          </w:p>
        </w:tc>
        <w:tc>
          <w:tcPr>
            <w:tcW w:w="2531" w:type="dxa"/>
            <w:vAlign w:val="center"/>
          </w:tcPr>
          <w:p w14:paraId="486AE843" w14:textId="7BD861AD" w:rsidR="001E7EDD" w:rsidRPr="00442CE5" w:rsidRDefault="001E7EDD" w:rsidP="00B169C3">
            <w:pPr>
              <w:spacing w:line="360" w:lineRule="auto"/>
            </w:pPr>
            <w:r>
              <w:t>Toewijzing aanhouden</w:t>
            </w:r>
          </w:p>
        </w:tc>
      </w:tr>
      <w:tr w:rsidR="001E7EDD" w14:paraId="5E49DFC4" w14:textId="485D2CDA" w:rsidTr="00F904AA">
        <w:tc>
          <w:tcPr>
            <w:tcW w:w="1271" w:type="dxa"/>
            <w:vAlign w:val="center"/>
          </w:tcPr>
          <w:p w14:paraId="6D3F9253" w14:textId="3D3E2177" w:rsidR="001E7EDD" w:rsidRDefault="001E7EDD" w:rsidP="00B169C3">
            <w:pPr>
              <w:spacing w:line="360" w:lineRule="auto"/>
            </w:pPr>
            <w:r w:rsidRPr="00442CE5">
              <w:t>21</w:t>
            </w:r>
          </w:p>
        </w:tc>
        <w:tc>
          <w:tcPr>
            <w:tcW w:w="5549" w:type="dxa"/>
            <w:vAlign w:val="center"/>
          </w:tcPr>
          <w:p w14:paraId="3ADD7E7A" w14:textId="271EA4BF" w:rsidR="001E7EDD" w:rsidRDefault="001E7EDD" w:rsidP="00B169C3">
            <w:pPr>
              <w:spacing w:line="360" w:lineRule="auto"/>
            </w:pPr>
            <w:r w:rsidRPr="00442CE5">
              <w:t>Levering is eenzijdig door client beëindigd</w:t>
            </w:r>
          </w:p>
        </w:tc>
        <w:tc>
          <w:tcPr>
            <w:tcW w:w="2531" w:type="dxa"/>
            <w:vAlign w:val="center"/>
          </w:tcPr>
          <w:p w14:paraId="398E9138" w14:textId="4376C132" w:rsidR="001E7EDD" w:rsidRPr="00442CE5" w:rsidRDefault="001E7EDD" w:rsidP="00B169C3">
            <w:pPr>
              <w:spacing w:line="360" w:lineRule="auto"/>
            </w:pPr>
            <w:r w:rsidRPr="00C31B6B">
              <w:t>Toewijzing sluiten</w:t>
            </w:r>
          </w:p>
        </w:tc>
      </w:tr>
      <w:tr w:rsidR="001E7EDD" w14:paraId="3F66B5B1" w14:textId="2D65EC02" w:rsidTr="00F904AA">
        <w:tc>
          <w:tcPr>
            <w:tcW w:w="1271" w:type="dxa"/>
            <w:vAlign w:val="center"/>
          </w:tcPr>
          <w:p w14:paraId="531A4D0D" w14:textId="1396B883" w:rsidR="001E7EDD" w:rsidRDefault="001E7EDD" w:rsidP="00B169C3">
            <w:pPr>
              <w:spacing w:line="360" w:lineRule="auto"/>
            </w:pPr>
            <w:r w:rsidRPr="00442CE5">
              <w:t>22</w:t>
            </w:r>
          </w:p>
        </w:tc>
        <w:tc>
          <w:tcPr>
            <w:tcW w:w="5549" w:type="dxa"/>
            <w:vAlign w:val="center"/>
          </w:tcPr>
          <w:p w14:paraId="330AC650" w14:textId="50315EEB" w:rsidR="001E7EDD" w:rsidRDefault="001E7EDD" w:rsidP="00B169C3">
            <w:pPr>
              <w:spacing w:line="360" w:lineRule="auto"/>
            </w:pPr>
            <w:r w:rsidRPr="00442CE5">
              <w:t>Levering is eenzijdig door aanbieder beëindigd</w:t>
            </w:r>
          </w:p>
        </w:tc>
        <w:tc>
          <w:tcPr>
            <w:tcW w:w="2531" w:type="dxa"/>
            <w:vAlign w:val="center"/>
          </w:tcPr>
          <w:p w14:paraId="3A1BDA53" w14:textId="3DDE6D49" w:rsidR="001E7EDD" w:rsidRPr="00442CE5" w:rsidRDefault="001E7EDD" w:rsidP="00B169C3">
            <w:pPr>
              <w:spacing w:line="360" w:lineRule="auto"/>
            </w:pPr>
            <w:r w:rsidRPr="00C31B6B">
              <w:t>Toewijzing sluiten</w:t>
            </w:r>
          </w:p>
        </w:tc>
      </w:tr>
      <w:tr w:rsidR="001E7EDD" w14:paraId="5DE4F2F3" w14:textId="59937492" w:rsidTr="00F904AA">
        <w:tc>
          <w:tcPr>
            <w:tcW w:w="1271" w:type="dxa"/>
            <w:vAlign w:val="center"/>
          </w:tcPr>
          <w:p w14:paraId="62551DD7" w14:textId="18312ABF" w:rsidR="001E7EDD" w:rsidRDefault="001E7EDD" w:rsidP="00B169C3">
            <w:pPr>
              <w:spacing w:line="360" w:lineRule="auto"/>
            </w:pPr>
            <w:r w:rsidRPr="00442CE5">
              <w:t>23</w:t>
            </w:r>
          </w:p>
        </w:tc>
        <w:tc>
          <w:tcPr>
            <w:tcW w:w="5549" w:type="dxa"/>
            <w:vAlign w:val="center"/>
          </w:tcPr>
          <w:p w14:paraId="7666B970" w14:textId="2A6A9695" w:rsidR="001E7EDD" w:rsidRDefault="001E7EDD" w:rsidP="00B169C3">
            <w:pPr>
              <w:spacing w:line="360" w:lineRule="auto"/>
            </w:pPr>
            <w:r w:rsidRPr="00442CE5">
              <w:t>Levering is in overeenstemming voortijdig beëindigd</w:t>
            </w:r>
          </w:p>
        </w:tc>
        <w:tc>
          <w:tcPr>
            <w:tcW w:w="2531" w:type="dxa"/>
            <w:vAlign w:val="center"/>
          </w:tcPr>
          <w:p w14:paraId="08EBFDC1" w14:textId="1913665C" w:rsidR="001E7EDD" w:rsidRPr="00442CE5" w:rsidRDefault="001E7EDD" w:rsidP="00B169C3">
            <w:pPr>
              <w:spacing w:line="360" w:lineRule="auto"/>
            </w:pPr>
            <w:r w:rsidRPr="00C31B6B">
              <w:t>Toewijzing sluiten</w:t>
            </w:r>
          </w:p>
        </w:tc>
      </w:tr>
      <w:tr w:rsidR="001E7EDD" w14:paraId="11ACFD58" w14:textId="60727A20" w:rsidTr="00F904AA">
        <w:tc>
          <w:tcPr>
            <w:tcW w:w="1271" w:type="dxa"/>
            <w:vAlign w:val="center"/>
          </w:tcPr>
          <w:p w14:paraId="33493875" w14:textId="31419ADC" w:rsidR="001E7EDD" w:rsidRDefault="001E7EDD" w:rsidP="00B169C3">
            <w:pPr>
              <w:spacing w:line="360" w:lineRule="auto"/>
            </w:pPr>
            <w:r w:rsidRPr="00442CE5">
              <w:t>31</w:t>
            </w:r>
          </w:p>
        </w:tc>
        <w:tc>
          <w:tcPr>
            <w:tcW w:w="5549" w:type="dxa"/>
            <w:vAlign w:val="center"/>
          </w:tcPr>
          <w:p w14:paraId="1B07B4BA" w14:textId="1D60C84A" w:rsidR="001E7EDD" w:rsidRDefault="001E7EDD" w:rsidP="00B169C3">
            <w:pPr>
              <w:spacing w:line="360" w:lineRule="auto"/>
            </w:pPr>
            <w:r w:rsidRPr="00442CE5">
              <w:t>Verhuizing naar een andere gemeente</w:t>
            </w:r>
          </w:p>
        </w:tc>
        <w:tc>
          <w:tcPr>
            <w:tcW w:w="2531" w:type="dxa"/>
            <w:vAlign w:val="center"/>
          </w:tcPr>
          <w:p w14:paraId="22C4137D" w14:textId="184A8CEC" w:rsidR="001E7EDD" w:rsidRPr="00442CE5" w:rsidRDefault="001E7EDD" w:rsidP="00B169C3">
            <w:pPr>
              <w:spacing w:line="360" w:lineRule="auto"/>
            </w:pPr>
            <w:r w:rsidRPr="00C31B6B">
              <w:t>Toewijzing sluiten</w:t>
            </w:r>
          </w:p>
        </w:tc>
      </w:tr>
      <w:tr w:rsidR="001E7EDD" w14:paraId="0B8FFA1F" w14:textId="572C7189" w:rsidTr="00F904AA">
        <w:tc>
          <w:tcPr>
            <w:tcW w:w="1271" w:type="dxa"/>
            <w:vAlign w:val="center"/>
          </w:tcPr>
          <w:p w14:paraId="1EC1DC24" w14:textId="2D7B2E30" w:rsidR="001E7EDD" w:rsidRPr="00442CE5" w:rsidRDefault="001E7EDD" w:rsidP="00B169C3">
            <w:pPr>
              <w:spacing w:line="360" w:lineRule="auto"/>
            </w:pPr>
            <w:r w:rsidRPr="00442CE5">
              <w:t>36</w:t>
            </w:r>
          </w:p>
        </w:tc>
        <w:tc>
          <w:tcPr>
            <w:tcW w:w="5549" w:type="dxa"/>
            <w:vAlign w:val="center"/>
          </w:tcPr>
          <w:p w14:paraId="0E270FA6" w14:textId="15CAB527" w:rsidR="001E7EDD" w:rsidRDefault="001E7EDD" w:rsidP="00B169C3">
            <w:pPr>
              <w:spacing w:line="360" w:lineRule="auto"/>
            </w:pPr>
            <w:r w:rsidRPr="00442CE5">
              <w:t>Geïnitieerd door de gemeente</w:t>
            </w:r>
          </w:p>
        </w:tc>
        <w:tc>
          <w:tcPr>
            <w:tcW w:w="2531" w:type="dxa"/>
            <w:vAlign w:val="center"/>
          </w:tcPr>
          <w:p w14:paraId="5F0C676A" w14:textId="7F0D07BB" w:rsidR="001E7EDD" w:rsidRPr="00442CE5" w:rsidRDefault="001E7EDD" w:rsidP="00B169C3">
            <w:pPr>
              <w:spacing w:line="360" w:lineRule="auto"/>
            </w:pPr>
            <w:r w:rsidRPr="00C31B6B">
              <w:t>Toewijzing sluiten</w:t>
            </w:r>
          </w:p>
        </w:tc>
      </w:tr>
      <w:tr w:rsidR="001E7EDD" w14:paraId="779B57AC" w14:textId="79E834C1" w:rsidTr="00F904AA">
        <w:tc>
          <w:tcPr>
            <w:tcW w:w="1271" w:type="dxa"/>
            <w:vAlign w:val="center"/>
          </w:tcPr>
          <w:p w14:paraId="2076229F" w14:textId="1D7F4BCF" w:rsidR="001E7EDD" w:rsidRPr="00442CE5" w:rsidRDefault="001E7EDD" w:rsidP="00B169C3">
            <w:pPr>
              <w:spacing w:line="360" w:lineRule="auto"/>
            </w:pPr>
            <w:r w:rsidRPr="00442CE5">
              <w:t>37</w:t>
            </w:r>
          </w:p>
        </w:tc>
        <w:tc>
          <w:tcPr>
            <w:tcW w:w="5549" w:type="dxa"/>
            <w:vAlign w:val="center"/>
          </w:tcPr>
          <w:p w14:paraId="6F1AF0F8" w14:textId="3BBE32C9" w:rsidR="001E7EDD" w:rsidRDefault="001E7EDD" w:rsidP="00B169C3">
            <w:pPr>
              <w:spacing w:line="360" w:lineRule="auto"/>
            </w:pPr>
            <w:r w:rsidRPr="00442CE5">
              <w:t>In verband met wijzigingsverzoek</w:t>
            </w:r>
          </w:p>
        </w:tc>
        <w:tc>
          <w:tcPr>
            <w:tcW w:w="2531" w:type="dxa"/>
            <w:vAlign w:val="center"/>
          </w:tcPr>
          <w:p w14:paraId="5C3CDBDA" w14:textId="31EE9482" w:rsidR="001E7EDD" w:rsidRPr="00442CE5" w:rsidRDefault="001E7EDD" w:rsidP="00B169C3">
            <w:pPr>
              <w:spacing w:line="360" w:lineRule="auto"/>
            </w:pPr>
            <w:r w:rsidRPr="00C31B6B">
              <w:t>Toewijzing sluiten</w:t>
            </w:r>
          </w:p>
        </w:tc>
      </w:tr>
      <w:tr w:rsidR="001E7EDD" w14:paraId="3FA32BA1" w14:textId="25CB3142" w:rsidTr="00F904AA">
        <w:tc>
          <w:tcPr>
            <w:tcW w:w="1271" w:type="dxa"/>
            <w:vAlign w:val="center"/>
          </w:tcPr>
          <w:p w14:paraId="5D4692B8" w14:textId="71CDA84F" w:rsidR="001E7EDD" w:rsidRPr="00442CE5" w:rsidRDefault="001E7EDD" w:rsidP="00B169C3">
            <w:pPr>
              <w:spacing w:line="360" w:lineRule="auto"/>
            </w:pPr>
            <w:r w:rsidRPr="00442CE5">
              <w:t>38</w:t>
            </w:r>
          </w:p>
        </w:tc>
        <w:tc>
          <w:tcPr>
            <w:tcW w:w="5549" w:type="dxa"/>
            <w:vAlign w:val="center"/>
          </w:tcPr>
          <w:p w14:paraId="777787D7" w14:textId="0AAF2A94" w:rsidR="001E7EDD" w:rsidRDefault="001E7EDD" w:rsidP="00B169C3">
            <w:pPr>
              <w:spacing w:line="360" w:lineRule="auto"/>
            </w:pPr>
            <w:r w:rsidRPr="00442CE5">
              <w:t>Overstap naar andere aanbieder</w:t>
            </w:r>
          </w:p>
        </w:tc>
        <w:tc>
          <w:tcPr>
            <w:tcW w:w="2531" w:type="dxa"/>
            <w:vAlign w:val="center"/>
          </w:tcPr>
          <w:p w14:paraId="7F2D7C80" w14:textId="28C41792" w:rsidR="001E7EDD" w:rsidRPr="00442CE5" w:rsidRDefault="001E7EDD" w:rsidP="00B169C3">
            <w:pPr>
              <w:spacing w:line="360" w:lineRule="auto"/>
            </w:pPr>
            <w:r w:rsidRPr="00C31B6B">
              <w:t>Toewijzing sluiten</w:t>
            </w:r>
          </w:p>
        </w:tc>
      </w:tr>
      <w:tr w:rsidR="001E7EDD" w14:paraId="4527E75B" w14:textId="0F0E3E4D" w:rsidTr="00F904AA">
        <w:tc>
          <w:tcPr>
            <w:tcW w:w="1271" w:type="dxa"/>
            <w:vAlign w:val="center"/>
          </w:tcPr>
          <w:p w14:paraId="12DB429D" w14:textId="26E35F49" w:rsidR="001E7EDD" w:rsidRPr="00442CE5" w:rsidRDefault="001E7EDD" w:rsidP="00B169C3">
            <w:pPr>
              <w:spacing w:line="360" w:lineRule="auto"/>
            </w:pPr>
            <w:r w:rsidRPr="00442CE5">
              <w:t>39</w:t>
            </w:r>
          </w:p>
        </w:tc>
        <w:tc>
          <w:tcPr>
            <w:tcW w:w="5549" w:type="dxa"/>
            <w:vAlign w:val="center"/>
          </w:tcPr>
          <w:p w14:paraId="00973DBB" w14:textId="7D013645" w:rsidR="001E7EDD" w:rsidRDefault="001E7EDD" w:rsidP="00B169C3">
            <w:pPr>
              <w:spacing w:line="360" w:lineRule="auto"/>
            </w:pPr>
            <w:r w:rsidRPr="00442CE5">
              <w:t>Uitstroom naar ander domein</w:t>
            </w:r>
          </w:p>
        </w:tc>
        <w:tc>
          <w:tcPr>
            <w:tcW w:w="2531" w:type="dxa"/>
            <w:vAlign w:val="center"/>
          </w:tcPr>
          <w:p w14:paraId="3078D6EE" w14:textId="05C8F570" w:rsidR="001E7EDD" w:rsidRPr="00442CE5" w:rsidRDefault="001E7EDD" w:rsidP="00B169C3">
            <w:pPr>
              <w:spacing w:line="360" w:lineRule="auto"/>
            </w:pPr>
            <w:r w:rsidRPr="00C31B6B">
              <w:t>Toewijzing sluiten</w:t>
            </w:r>
          </w:p>
        </w:tc>
      </w:tr>
    </w:tbl>
    <w:p w14:paraId="4D632065" w14:textId="277CD090" w:rsidR="00B34FF6" w:rsidRDefault="00B34FF6" w:rsidP="00B34FF6">
      <w:pPr>
        <w:pStyle w:val="Kop3"/>
      </w:pPr>
      <w:bookmarkStart w:id="17" w:name="_Toc177712333"/>
      <w:r>
        <w:t>Retourcodes declaratieregels</w:t>
      </w:r>
      <w:r w:rsidR="007E172B">
        <w:t xml:space="preserve"> (iWmo325)</w:t>
      </w:r>
      <w:bookmarkEnd w:id="17"/>
    </w:p>
    <w:tbl>
      <w:tblPr>
        <w:tblStyle w:val="Tabelraster"/>
        <w:tblW w:w="0" w:type="auto"/>
        <w:tblLook w:val="04A0" w:firstRow="1" w:lastRow="0" w:firstColumn="1" w:lastColumn="0" w:noHBand="0" w:noVBand="1"/>
      </w:tblPr>
      <w:tblGrid>
        <w:gridCol w:w="988"/>
        <w:gridCol w:w="8075"/>
      </w:tblGrid>
      <w:tr w:rsidR="00630C0E" w:rsidRPr="00630C0E" w14:paraId="75F39D9E" w14:textId="77777777" w:rsidTr="00630C0E">
        <w:trPr>
          <w:trHeight w:val="300"/>
        </w:trPr>
        <w:tc>
          <w:tcPr>
            <w:tcW w:w="988" w:type="dxa"/>
            <w:shd w:val="clear" w:color="auto" w:fill="5B9BD5" w:themeFill="accent5"/>
            <w:noWrap/>
            <w:hideMark/>
          </w:tcPr>
          <w:p w14:paraId="74F6ACB2" w14:textId="77777777" w:rsidR="00630C0E" w:rsidRPr="00630C0E" w:rsidRDefault="00630C0E" w:rsidP="00630C0E">
            <w:pPr>
              <w:spacing w:before="240" w:line="360" w:lineRule="auto"/>
              <w:rPr>
                <w:color w:val="FFFFFF" w:themeColor="background1"/>
              </w:rPr>
            </w:pPr>
            <w:r w:rsidRPr="00630C0E">
              <w:rPr>
                <w:color w:val="FFFFFF" w:themeColor="background1"/>
              </w:rPr>
              <w:t>Code</w:t>
            </w:r>
          </w:p>
          <w:p w14:paraId="54CBC03D" w14:textId="77777777" w:rsidR="00630C0E" w:rsidRPr="00630C0E" w:rsidRDefault="00630C0E" w:rsidP="00630C0E">
            <w:pPr>
              <w:spacing w:before="240" w:line="360" w:lineRule="auto"/>
              <w:rPr>
                <w:color w:val="FFFFFF" w:themeColor="background1"/>
              </w:rPr>
            </w:pPr>
          </w:p>
        </w:tc>
        <w:tc>
          <w:tcPr>
            <w:tcW w:w="8075" w:type="dxa"/>
            <w:shd w:val="clear" w:color="auto" w:fill="5B9BD5" w:themeFill="accent5"/>
            <w:noWrap/>
            <w:hideMark/>
          </w:tcPr>
          <w:p w14:paraId="75E8AFB0" w14:textId="77777777" w:rsidR="00630C0E" w:rsidRDefault="00630C0E" w:rsidP="00630C0E">
            <w:pPr>
              <w:spacing w:before="240" w:line="360" w:lineRule="auto"/>
              <w:rPr>
                <w:color w:val="FFFFFF" w:themeColor="background1"/>
              </w:rPr>
            </w:pPr>
            <w:r w:rsidRPr="00630C0E">
              <w:rPr>
                <w:color w:val="FFFFFF" w:themeColor="background1"/>
              </w:rPr>
              <w:t>Omschrijving</w:t>
            </w:r>
          </w:p>
          <w:p w14:paraId="279ABA8E" w14:textId="77777777" w:rsidR="00630C0E" w:rsidRPr="00630C0E" w:rsidRDefault="00630C0E" w:rsidP="00630C0E">
            <w:pPr>
              <w:spacing w:before="240" w:line="360" w:lineRule="auto"/>
              <w:rPr>
                <w:color w:val="FFFFFF" w:themeColor="background1"/>
              </w:rPr>
            </w:pPr>
          </w:p>
        </w:tc>
      </w:tr>
      <w:tr w:rsidR="00630C0E" w:rsidRPr="00630C0E" w14:paraId="47379998" w14:textId="77777777" w:rsidTr="00630C0E">
        <w:trPr>
          <w:trHeight w:val="300"/>
        </w:trPr>
        <w:tc>
          <w:tcPr>
            <w:tcW w:w="988" w:type="dxa"/>
            <w:noWrap/>
            <w:hideMark/>
          </w:tcPr>
          <w:p w14:paraId="1DF2B3E8" w14:textId="77777777" w:rsidR="00630C0E" w:rsidRPr="00630C0E" w:rsidRDefault="00630C0E">
            <w:r w:rsidRPr="00630C0E">
              <w:t>0611</w:t>
            </w:r>
          </w:p>
        </w:tc>
        <w:tc>
          <w:tcPr>
            <w:tcW w:w="8075" w:type="dxa"/>
            <w:noWrap/>
            <w:hideMark/>
          </w:tcPr>
          <w:p w14:paraId="02EC885A" w14:textId="77777777" w:rsidR="00630C0E" w:rsidRPr="00630C0E" w:rsidRDefault="00630C0E">
            <w:r w:rsidRPr="00630C0E">
              <w:t>Het ingediende tarief komt niet overeen met het contractuele tarief</w:t>
            </w:r>
          </w:p>
        </w:tc>
      </w:tr>
      <w:tr w:rsidR="00630C0E" w:rsidRPr="00630C0E" w14:paraId="6786009B" w14:textId="77777777" w:rsidTr="00630C0E">
        <w:trPr>
          <w:trHeight w:val="300"/>
        </w:trPr>
        <w:tc>
          <w:tcPr>
            <w:tcW w:w="988" w:type="dxa"/>
            <w:noWrap/>
            <w:hideMark/>
          </w:tcPr>
          <w:p w14:paraId="3B0C3F34" w14:textId="77777777" w:rsidR="00630C0E" w:rsidRPr="00630C0E" w:rsidRDefault="00630C0E">
            <w:r w:rsidRPr="00630C0E">
              <w:t>8001</w:t>
            </w:r>
          </w:p>
        </w:tc>
        <w:tc>
          <w:tcPr>
            <w:tcW w:w="8075" w:type="dxa"/>
            <w:noWrap/>
            <w:hideMark/>
          </w:tcPr>
          <w:p w14:paraId="5FE17658" w14:textId="77777777" w:rsidR="00630C0E" w:rsidRPr="00630C0E" w:rsidRDefault="00630C0E">
            <w:r w:rsidRPr="00630C0E">
              <w:t>Declaratie is volledig toegewezen.</w:t>
            </w:r>
          </w:p>
        </w:tc>
      </w:tr>
      <w:tr w:rsidR="00630C0E" w:rsidRPr="00630C0E" w14:paraId="002D2DC3" w14:textId="77777777" w:rsidTr="00630C0E">
        <w:trPr>
          <w:trHeight w:val="300"/>
        </w:trPr>
        <w:tc>
          <w:tcPr>
            <w:tcW w:w="988" w:type="dxa"/>
            <w:noWrap/>
            <w:hideMark/>
          </w:tcPr>
          <w:p w14:paraId="1AD23711" w14:textId="77777777" w:rsidR="00630C0E" w:rsidRPr="00630C0E" w:rsidRDefault="00630C0E">
            <w:r w:rsidRPr="00630C0E">
              <w:t>8017</w:t>
            </w:r>
          </w:p>
        </w:tc>
        <w:tc>
          <w:tcPr>
            <w:tcW w:w="8075" w:type="dxa"/>
            <w:noWrap/>
            <w:hideMark/>
          </w:tcPr>
          <w:p w14:paraId="0D974B37" w14:textId="77777777" w:rsidR="00630C0E" w:rsidRPr="00630C0E" w:rsidRDefault="00630C0E">
            <w:r w:rsidRPr="00630C0E">
              <w:t>Van deze credit prestatie is geen debet prestatie bekend.</w:t>
            </w:r>
          </w:p>
        </w:tc>
      </w:tr>
      <w:tr w:rsidR="00630C0E" w:rsidRPr="00630C0E" w14:paraId="1A9E5CF9" w14:textId="77777777" w:rsidTr="00630C0E">
        <w:trPr>
          <w:trHeight w:val="300"/>
        </w:trPr>
        <w:tc>
          <w:tcPr>
            <w:tcW w:w="988" w:type="dxa"/>
            <w:noWrap/>
            <w:hideMark/>
          </w:tcPr>
          <w:p w14:paraId="60414ED4" w14:textId="77777777" w:rsidR="00630C0E" w:rsidRPr="00630C0E" w:rsidRDefault="00630C0E">
            <w:r w:rsidRPr="00630C0E">
              <w:t>8021</w:t>
            </w:r>
          </w:p>
        </w:tc>
        <w:tc>
          <w:tcPr>
            <w:tcW w:w="8075" w:type="dxa"/>
            <w:noWrap/>
            <w:hideMark/>
          </w:tcPr>
          <w:p w14:paraId="447A15AD" w14:textId="77777777" w:rsidR="00630C0E" w:rsidRPr="00630C0E" w:rsidRDefault="00630C0E">
            <w:r w:rsidRPr="00630C0E">
              <w:t>Referentienummer prestatie is reeds aangeleverd.</w:t>
            </w:r>
          </w:p>
        </w:tc>
      </w:tr>
      <w:tr w:rsidR="00630C0E" w:rsidRPr="00630C0E" w14:paraId="7AB5F50A" w14:textId="77777777" w:rsidTr="00630C0E">
        <w:trPr>
          <w:trHeight w:val="300"/>
        </w:trPr>
        <w:tc>
          <w:tcPr>
            <w:tcW w:w="988" w:type="dxa"/>
            <w:noWrap/>
            <w:hideMark/>
          </w:tcPr>
          <w:p w14:paraId="48618F1A" w14:textId="77777777" w:rsidR="00630C0E" w:rsidRPr="00630C0E" w:rsidRDefault="00630C0E">
            <w:r w:rsidRPr="00630C0E">
              <w:t>8187</w:t>
            </w:r>
          </w:p>
        </w:tc>
        <w:tc>
          <w:tcPr>
            <w:tcW w:w="8075" w:type="dxa"/>
            <w:noWrap/>
            <w:hideMark/>
          </w:tcPr>
          <w:p w14:paraId="61BBBFB2" w14:textId="77777777" w:rsidR="00630C0E" w:rsidRPr="00630C0E" w:rsidRDefault="00630C0E">
            <w:r w:rsidRPr="00630C0E">
              <w:t>De prestatie hoort niet bij deze client.</w:t>
            </w:r>
          </w:p>
        </w:tc>
      </w:tr>
      <w:tr w:rsidR="00630C0E" w:rsidRPr="00630C0E" w14:paraId="5762D258" w14:textId="77777777" w:rsidTr="00630C0E">
        <w:trPr>
          <w:trHeight w:val="300"/>
        </w:trPr>
        <w:tc>
          <w:tcPr>
            <w:tcW w:w="988" w:type="dxa"/>
            <w:noWrap/>
            <w:hideMark/>
          </w:tcPr>
          <w:p w14:paraId="3186779F" w14:textId="77777777" w:rsidR="00630C0E" w:rsidRPr="00630C0E" w:rsidRDefault="00630C0E">
            <w:r w:rsidRPr="00630C0E">
              <w:t>8214</w:t>
            </w:r>
          </w:p>
        </w:tc>
        <w:tc>
          <w:tcPr>
            <w:tcW w:w="8075" w:type="dxa"/>
            <w:noWrap/>
            <w:hideMark/>
          </w:tcPr>
          <w:p w14:paraId="0EA7D353" w14:textId="77777777" w:rsidR="00630C0E" w:rsidRPr="00630C0E" w:rsidRDefault="00630C0E">
            <w:r w:rsidRPr="00630C0E">
              <w:t>DeclaratiePeriode is niet de kalendermaand die volgt op voorgaande DeclaratiePeriode terwijl iedere declaratieperiode zorg geleverd is.</w:t>
            </w:r>
          </w:p>
        </w:tc>
      </w:tr>
      <w:tr w:rsidR="00630C0E" w:rsidRPr="00630C0E" w14:paraId="1BD03DA2" w14:textId="77777777" w:rsidTr="00630C0E">
        <w:trPr>
          <w:trHeight w:val="300"/>
        </w:trPr>
        <w:tc>
          <w:tcPr>
            <w:tcW w:w="988" w:type="dxa"/>
            <w:noWrap/>
            <w:hideMark/>
          </w:tcPr>
          <w:p w14:paraId="052C66D8" w14:textId="77777777" w:rsidR="00630C0E" w:rsidRPr="00630C0E" w:rsidRDefault="00630C0E">
            <w:r w:rsidRPr="00630C0E">
              <w:t>8848</w:t>
            </w:r>
          </w:p>
        </w:tc>
        <w:tc>
          <w:tcPr>
            <w:tcW w:w="8075" w:type="dxa"/>
            <w:noWrap/>
            <w:hideMark/>
          </w:tcPr>
          <w:p w14:paraId="13721D06" w14:textId="77777777" w:rsidR="00630C0E" w:rsidRPr="00630C0E" w:rsidRDefault="00630C0E">
            <w:r w:rsidRPr="00630C0E">
              <w:t>Dagtekening moet gelijk zijn aan of voor de systeemdatum liggen.</w:t>
            </w:r>
          </w:p>
        </w:tc>
      </w:tr>
      <w:tr w:rsidR="00630C0E" w:rsidRPr="00630C0E" w14:paraId="1019F1E1" w14:textId="77777777" w:rsidTr="00630C0E">
        <w:trPr>
          <w:trHeight w:val="300"/>
        </w:trPr>
        <w:tc>
          <w:tcPr>
            <w:tcW w:w="988" w:type="dxa"/>
            <w:noWrap/>
            <w:hideMark/>
          </w:tcPr>
          <w:p w14:paraId="1ED92A26" w14:textId="77777777" w:rsidR="00630C0E" w:rsidRPr="00630C0E" w:rsidRDefault="00630C0E">
            <w:r w:rsidRPr="00630C0E">
              <w:t>9063</w:t>
            </w:r>
          </w:p>
        </w:tc>
        <w:tc>
          <w:tcPr>
            <w:tcW w:w="8075" w:type="dxa"/>
            <w:noWrap/>
            <w:hideMark/>
          </w:tcPr>
          <w:p w14:paraId="0C32B36C" w14:textId="77777777" w:rsidR="00630C0E" w:rsidRPr="00630C0E" w:rsidRDefault="00630C0E">
            <w:r w:rsidRPr="00630C0E">
              <w:t>Het bericht kan niet verwerkt worden omdat geen eerder bericht ontvangen is.</w:t>
            </w:r>
          </w:p>
        </w:tc>
      </w:tr>
      <w:tr w:rsidR="00630C0E" w:rsidRPr="00630C0E" w14:paraId="75C52241" w14:textId="77777777" w:rsidTr="00630C0E">
        <w:trPr>
          <w:trHeight w:val="300"/>
        </w:trPr>
        <w:tc>
          <w:tcPr>
            <w:tcW w:w="988" w:type="dxa"/>
            <w:noWrap/>
            <w:hideMark/>
          </w:tcPr>
          <w:p w14:paraId="4E610EB1" w14:textId="77777777" w:rsidR="00630C0E" w:rsidRPr="00630C0E" w:rsidRDefault="00630C0E">
            <w:r w:rsidRPr="00630C0E">
              <w:t>9069</w:t>
            </w:r>
          </w:p>
        </w:tc>
        <w:tc>
          <w:tcPr>
            <w:tcW w:w="8075" w:type="dxa"/>
            <w:noWrap/>
            <w:hideMark/>
          </w:tcPr>
          <w:p w14:paraId="7C7D80DA" w14:textId="77777777" w:rsidR="00630C0E" w:rsidRPr="00630C0E" w:rsidRDefault="00630C0E">
            <w:r w:rsidRPr="00630C0E">
              <w:t>Er is geen actueel startbericht met dezelfde sleutel.</w:t>
            </w:r>
          </w:p>
        </w:tc>
      </w:tr>
      <w:tr w:rsidR="00630C0E" w:rsidRPr="00630C0E" w14:paraId="15EBD59E" w14:textId="77777777" w:rsidTr="00630C0E">
        <w:trPr>
          <w:trHeight w:val="300"/>
        </w:trPr>
        <w:tc>
          <w:tcPr>
            <w:tcW w:w="988" w:type="dxa"/>
            <w:noWrap/>
            <w:hideMark/>
          </w:tcPr>
          <w:p w14:paraId="26C00995" w14:textId="77777777" w:rsidR="00630C0E" w:rsidRPr="00630C0E" w:rsidRDefault="00630C0E">
            <w:r w:rsidRPr="00630C0E">
              <w:t>9071</w:t>
            </w:r>
          </w:p>
        </w:tc>
        <w:tc>
          <w:tcPr>
            <w:tcW w:w="8075" w:type="dxa"/>
            <w:noWrap/>
            <w:hideMark/>
          </w:tcPr>
          <w:p w14:paraId="303C573F" w14:textId="77777777" w:rsidR="00630C0E" w:rsidRPr="00630C0E" w:rsidRDefault="00630C0E">
            <w:r w:rsidRPr="00630C0E">
              <w:t>Het eerdere start bericht kan niet verwijderd worden omdat de zorg al beeindigd is</w:t>
            </w:r>
          </w:p>
        </w:tc>
      </w:tr>
      <w:tr w:rsidR="00630C0E" w:rsidRPr="00630C0E" w14:paraId="5A78ACA3" w14:textId="77777777" w:rsidTr="00630C0E">
        <w:trPr>
          <w:trHeight w:val="300"/>
        </w:trPr>
        <w:tc>
          <w:tcPr>
            <w:tcW w:w="988" w:type="dxa"/>
            <w:noWrap/>
            <w:hideMark/>
          </w:tcPr>
          <w:p w14:paraId="136EDE0D" w14:textId="77777777" w:rsidR="00630C0E" w:rsidRPr="00630C0E" w:rsidRDefault="00630C0E">
            <w:r w:rsidRPr="00630C0E">
              <w:t>9307</w:t>
            </w:r>
          </w:p>
        </w:tc>
        <w:tc>
          <w:tcPr>
            <w:tcW w:w="8075" w:type="dxa"/>
            <w:noWrap/>
            <w:hideMark/>
          </w:tcPr>
          <w:p w14:paraId="1F494F6C" w14:textId="77777777" w:rsidR="00630C0E" w:rsidRPr="00630C0E" w:rsidRDefault="00630C0E">
            <w:r w:rsidRPr="00630C0E">
              <w:t>Begindatum prestatie ligt niet tussen de ingangsdatum en einddatum toewijzing.</w:t>
            </w:r>
          </w:p>
        </w:tc>
      </w:tr>
      <w:tr w:rsidR="00630C0E" w:rsidRPr="00630C0E" w14:paraId="2DB83634" w14:textId="77777777" w:rsidTr="00630C0E">
        <w:trPr>
          <w:trHeight w:val="300"/>
        </w:trPr>
        <w:tc>
          <w:tcPr>
            <w:tcW w:w="988" w:type="dxa"/>
            <w:noWrap/>
            <w:hideMark/>
          </w:tcPr>
          <w:p w14:paraId="6283D137" w14:textId="77777777" w:rsidR="00630C0E" w:rsidRPr="00630C0E" w:rsidRDefault="00630C0E">
            <w:r w:rsidRPr="00630C0E">
              <w:t>9308</w:t>
            </w:r>
          </w:p>
        </w:tc>
        <w:tc>
          <w:tcPr>
            <w:tcW w:w="8075" w:type="dxa"/>
            <w:noWrap/>
            <w:hideMark/>
          </w:tcPr>
          <w:p w14:paraId="75FE0950" w14:textId="77777777" w:rsidR="00630C0E" w:rsidRPr="00630C0E" w:rsidRDefault="00630C0E">
            <w:r w:rsidRPr="00630C0E">
              <w:t>Einddatum prestatie ligt niet tussen de ingangsdatum en einddatum toewijzing.</w:t>
            </w:r>
          </w:p>
        </w:tc>
      </w:tr>
      <w:tr w:rsidR="00630C0E" w:rsidRPr="00630C0E" w14:paraId="46260A10" w14:textId="77777777" w:rsidTr="00630C0E">
        <w:trPr>
          <w:trHeight w:val="300"/>
        </w:trPr>
        <w:tc>
          <w:tcPr>
            <w:tcW w:w="988" w:type="dxa"/>
            <w:noWrap/>
            <w:hideMark/>
          </w:tcPr>
          <w:p w14:paraId="0F043159" w14:textId="77777777" w:rsidR="00630C0E" w:rsidRPr="00630C0E" w:rsidRDefault="00630C0E">
            <w:r w:rsidRPr="00630C0E">
              <w:t>9319</w:t>
            </w:r>
          </w:p>
        </w:tc>
        <w:tc>
          <w:tcPr>
            <w:tcW w:w="8075" w:type="dxa"/>
            <w:noWrap/>
            <w:hideMark/>
          </w:tcPr>
          <w:p w14:paraId="2EE5EF9C" w14:textId="77777777" w:rsidR="00630C0E" w:rsidRPr="00630C0E" w:rsidRDefault="00630C0E">
            <w:r w:rsidRPr="00630C0E">
              <w:t>De prestatieperiode valt niet geheel binnen een declaratieperiode.</w:t>
            </w:r>
          </w:p>
        </w:tc>
      </w:tr>
      <w:tr w:rsidR="00630C0E" w:rsidRPr="00630C0E" w14:paraId="1EBC6DD5" w14:textId="77777777" w:rsidTr="00630C0E">
        <w:trPr>
          <w:trHeight w:val="300"/>
        </w:trPr>
        <w:tc>
          <w:tcPr>
            <w:tcW w:w="988" w:type="dxa"/>
            <w:noWrap/>
            <w:hideMark/>
          </w:tcPr>
          <w:p w14:paraId="3C5CF236" w14:textId="77777777" w:rsidR="00630C0E" w:rsidRPr="00630C0E" w:rsidRDefault="00630C0E">
            <w:r w:rsidRPr="00630C0E">
              <w:t>9321</w:t>
            </w:r>
          </w:p>
        </w:tc>
        <w:tc>
          <w:tcPr>
            <w:tcW w:w="8075" w:type="dxa"/>
            <w:noWrap/>
            <w:hideMark/>
          </w:tcPr>
          <w:p w14:paraId="54C4D8C2" w14:textId="77777777" w:rsidR="00630C0E" w:rsidRPr="00630C0E" w:rsidRDefault="00630C0E">
            <w:r w:rsidRPr="00630C0E">
              <w:t>Het ingediende volume overschrijdt het toegewezen volume.</w:t>
            </w:r>
          </w:p>
        </w:tc>
      </w:tr>
      <w:tr w:rsidR="00630C0E" w:rsidRPr="00630C0E" w14:paraId="3BD942EF" w14:textId="77777777" w:rsidTr="00630C0E">
        <w:trPr>
          <w:trHeight w:val="300"/>
        </w:trPr>
        <w:tc>
          <w:tcPr>
            <w:tcW w:w="988" w:type="dxa"/>
            <w:noWrap/>
            <w:hideMark/>
          </w:tcPr>
          <w:p w14:paraId="3DCE58AC" w14:textId="77777777" w:rsidR="00630C0E" w:rsidRPr="00630C0E" w:rsidRDefault="00630C0E">
            <w:r w:rsidRPr="00630C0E">
              <w:t>9322</w:t>
            </w:r>
          </w:p>
        </w:tc>
        <w:tc>
          <w:tcPr>
            <w:tcW w:w="8075" w:type="dxa"/>
            <w:noWrap/>
            <w:hideMark/>
          </w:tcPr>
          <w:p w14:paraId="302CA596" w14:textId="77777777" w:rsidR="00630C0E" w:rsidRPr="00630C0E" w:rsidRDefault="00630C0E">
            <w:r w:rsidRPr="00630C0E">
              <w:t>De som van de ingediende volumes overschrijdt het toegewezen volume.</w:t>
            </w:r>
          </w:p>
        </w:tc>
      </w:tr>
      <w:tr w:rsidR="00630C0E" w:rsidRPr="00630C0E" w14:paraId="771AF7C5" w14:textId="77777777" w:rsidTr="00630C0E">
        <w:trPr>
          <w:trHeight w:val="300"/>
        </w:trPr>
        <w:tc>
          <w:tcPr>
            <w:tcW w:w="988" w:type="dxa"/>
            <w:noWrap/>
            <w:hideMark/>
          </w:tcPr>
          <w:p w14:paraId="18E9A3B1" w14:textId="77777777" w:rsidR="00630C0E" w:rsidRPr="00630C0E" w:rsidRDefault="00630C0E">
            <w:r w:rsidRPr="00630C0E">
              <w:t>9338</w:t>
            </w:r>
          </w:p>
        </w:tc>
        <w:tc>
          <w:tcPr>
            <w:tcW w:w="8075" w:type="dxa"/>
            <w:noWrap/>
            <w:hideMark/>
          </w:tcPr>
          <w:p w14:paraId="5639811C" w14:textId="77777777" w:rsidR="00630C0E" w:rsidRPr="00630C0E" w:rsidRDefault="00630C0E">
            <w:r w:rsidRPr="00630C0E">
              <w:t>Niet iedere prestatie in een declaratiebericht is gerelateerd aan een toegewezen product op basis van het toewijzingnummer.</w:t>
            </w:r>
          </w:p>
        </w:tc>
      </w:tr>
      <w:tr w:rsidR="00630C0E" w:rsidRPr="00630C0E" w14:paraId="6AF3B879" w14:textId="77777777" w:rsidTr="00630C0E">
        <w:trPr>
          <w:trHeight w:val="300"/>
        </w:trPr>
        <w:tc>
          <w:tcPr>
            <w:tcW w:w="988" w:type="dxa"/>
            <w:noWrap/>
            <w:hideMark/>
          </w:tcPr>
          <w:p w14:paraId="60A03048" w14:textId="77777777" w:rsidR="00630C0E" w:rsidRPr="00630C0E" w:rsidRDefault="00630C0E">
            <w:r w:rsidRPr="00630C0E">
              <w:t>9339</w:t>
            </w:r>
          </w:p>
        </w:tc>
        <w:tc>
          <w:tcPr>
            <w:tcW w:w="8075" w:type="dxa"/>
            <w:noWrap/>
            <w:hideMark/>
          </w:tcPr>
          <w:p w14:paraId="7C6933C3" w14:textId="77777777" w:rsidR="00630C0E" w:rsidRPr="00630C0E" w:rsidRDefault="00630C0E">
            <w:r w:rsidRPr="00630C0E">
              <w:t>ProductCategorie in de prestatie is niet gelijk aan ProductCategorie in het ToegewezenProduct.</w:t>
            </w:r>
          </w:p>
        </w:tc>
      </w:tr>
      <w:tr w:rsidR="00630C0E" w:rsidRPr="00630C0E" w14:paraId="377DA2FD" w14:textId="77777777" w:rsidTr="00630C0E">
        <w:trPr>
          <w:trHeight w:val="300"/>
        </w:trPr>
        <w:tc>
          <w:tcPr>
            <w:tcW w:w="988" w:type="dxa"/>
            <w:noWrap/>
            <w:hideMark/>
          </w:tcPr>
          <w:p w14:paraId="22F8E4E2" w14:textId="77777777" w:rsidR="00630C0E" w:rsidRPr="00630C0E" w:rsidRDefault="00630C0E">
            <w:r w:rsidRPr="00630C0E">
              <w:t>9340</w:t>
            </w:r>
          </w:p>
        </w:tc>
        <w:tc>
          <w:tcPr>
            <w:tcW w:w="8075" w:type="dxa"/>
            <w:noWrap/>
            <w:hideMark/>
          </w:tcPr>
          <w:p w14:paraId="41716D5F" w14:textId="77777777" w:rsidR="00630C0E" w:rsidRPr="00630C0E" w:rsidRDefault="00630C0E">
            <w:r w:rsidRPr="00630C0E">
              <w:t>ProductCode in de Prestatie is niet gelijk aan ProductCode in het ToegewezenProduct.</w:t>
            </w:r>
          </w:p>
        </w:tc>
      </w:tr>
      <w:tr w:rsidR="00630C0E" w:rsidRPr="00630C0E" w14:paraId="3B9E46E7" w14:textId="77777777" w:rsidTr="00630C0E">
        <w:trPr>
          <w:trHeight w:val="300"/>
        </w:trPr>
        <w:tc>
          <w:tcPr>
            <w:tcW w:w="988" w:type="dxa"/>
            <w:noWrap/>
            <w:hideMark/>
          </w:tcPr>
          <w:p w14:paraId="69E296B4" w14:textId="77777777" w:rsidR="00630C0E" w:rsidRPr="00630C0E" w:rsidRDefault="00630C0E">
            <w:r w:rsidRPr="00630C0E">
              <w:t>9341</w:t>
            </w:r>
          </w:p>
        </w:tc>
        <w:tc>
          <w:tcPr>
            <w:tcW w:w="8075" w:type="dxa"/>
            <w:noWrap/>
            <w:hideMark/>
          </w:tcPr>
          <w:p w14:paraId="34BC6C94" w14:textId="77777777" w:rsidR="00630C0E" w:rsidRPr="00630C0E" w:rsidRDefault="00630C0E">
            <w:r w:rsidRPr="00630C0E">
              <w:t>Eenheid in de Prestatie past niet bij Eenheid in het ToegewezenProduct.</w:t>
            </w:r>
          </w:p>
        </w:tc>
      </w:tr>
      <w:tr w:rsidR="00630C0E" w:rsidRPr="00630C0E" w14:paraId="32F46E8D" w14:textId="77777777" w:rsidTr="00630C0E">
        <w:trPr>
          <w:trHeight w:val="300"/>
        </w:trPr>
        <w:tc>
          <w:tcPr>
            <w:tcW w:w="988" w:type="dxa"/>
            <w:noWrap/>
            <w:hideMark/>
          </w:tcPr>
          <w:p w14:paraId="4212DD4A" w14:textId="77777777" w:rsidR="00630C0E" w:rsidRPr="00630C0E" w:rsidRDefault="00630C0E">
            <w:r w:rsidRPr="00630C0E">
              <w:t>9346</w:t>
            </w:r>
          </w:p>
        </w:tc>
        <w:tc>
          <w:tcPr>
            <w:tcW w:w="8075" w:type="dxa"/>
            <w:noWrap/>
            <w:hideMark/>
          </w:tcPr>
          <w:p w14:paraId="68C043C3" w14:textId="77777777" w:rsidR="00630C0E" w:rsidRPr="00630C0E" w:rsidRDefault="00630C0E">
            <w:r w:rsidRPr="00630C0E">
              <w:t>Eenheid is ongelijk is aan waarde 83 (Euro's), maar IngediendBedrag is niet gelijk aan GeleverdVolume vermenigvuldigd met (het onafgeronde) ProductTarief.</w:t>
            </w:r>
          </w:p>
        </w:tc>
      </w:tr>
      <w:tr w:rsidR="00630C0E" w:rsidRPr="00630C0E" w14:paraId="604D992D" w14:textId="77777777" w:rsidTr="00630C0E">
        <w:trPr>
          <w:trHeight w:val="300"/>
        </w:trPr>
        <w:tc>
          <w:tcPr>
            <w:tcW w:w="988" w:type="dxa"/>
            <w:noWrap/>
            <w:hideMark/>
          </w:tcPr>
          <w:p w14:paraId="6641E179" w14:textId="77777777" w:rsidR="00630C0E" w:rsidRPr="00630C0E" w:rsidRDefault="00630C0E">
            <w:r w:rsidRPr="00630C0E">
              <w:t>9366</w:t>
            </w:r>
          </w:p>
        </w:tc>
        <w:tc>
          <w:tcPr>
            <w:tcW w:w="8075" w:type="dxa"/>
            <w:noWrap/>
            <w:hideMark/>
          </w:tcPr>
          <w:p w14:paraId="0873DF63" w14:textId="77777777" w:rsidR="00630C0E" w:rsidRPr="00630C0E" w:rsidRDefault="00630C0E">
            <w:r w:rsidRPr="00630C0E">
              <w:t>ProductReferentie komt niet voor in een Declaratiebericht.</w:t>
            </w:r>
          </w:p>
        </w:tc>
      </w:tr>
      <w:tr w:rsidR="00630C0E" w:rsidRPr="00630C0E" w14:paraId="0B398448" w14:textId="77777777" w:rsidTr="00630C0E">
        <w:trPr>
          <w:trHeight w:val="300"/>
        </w:trPr>
        <w:tc>
          <w:tcPr>
            <w:tcW w:w="988" w:type="dxa"/>
            <w:noWrap/>
            <w:hideMark/>
          </w:tcPr>
          <w:p w14:paraId="1BFA46BD" w14:textId="77777777" w:rsidR="00630C0E" w:rsidRPr="00630C0E" w:rsidRDefault="00630C0E">
            <w:r w:rsidRPr="00630C0E">
              <w:t>9367</w:t>
            </w:r>
          </w:p>
        </w:tc>
        <w:tc>
          <w:tcPr>
            <w:tcW w:w="8075" w:type="dxa"/>
            <w:noWrap/>
            <w:hideMark/>
          </w:tcPr>
          <w:p w14:paraId="6B789002" w14:textId="77777777" w:rsidR="00630C0E" w:rsidRPr="00630C0E" w:rsidRDefault="00630C0E">
            <w:r w:rsidRPr="00630C0E">
              <w:t>De waarde komt niet overeen met de waarde uit heenbericht met gelijke ProductReferentie .</w:t>
            </w:r>
          </w:p>
        </w:tc>
      </w:tr>
      <w:tr w:rsidR="00630C0E" w:rsidRPr="00630C0E" w14:paraId="308AFD52" w14:textId="77777777" w:rsidTr="00630C0E">
        <w:trPr>
          <w:trHeight w:val="300"/>
        </w:trPr>
        <w:tc>
          <w:tcPr>
            <w:tcW w:w="988" w:type="dxa"/>
            <w:noWrap/>
            <w:hideMark/>
          </w:tcPr>
          <w:p w14:paraId="389472D5" w14:textId="77777777" w:rsidR="00630C0E" w:rsidRPr="00630C0E" w:rsidRDefault="00630C0E">
            <w:r w:rsidRPr="00630C0E">
              <w:t>9369</w:t>
            </w:r>
          </w:p>
        </w:tc>
        <w:tc>
          <w:tcPr>
            <w:tcW w:w="8075" w:type="dxa"/>
            <w:noWrap/>
            <w:hideMark/>
          </w:tcPr>
          <w:p w14:paraId="32062375" w14:textId="77777777" w:rsidR="00630C0E" w:rsidRPr="00630C0E" w:rsidRDefault="00630C0E">
            <w:r w:rsidRPr="00630C0E">
              <w:t>Budget is meegegeven, maar de som van GeleverdVolume in alle ingediende Prestaties passen niet binnen het toegewezen Budget.</w:t>
            </w:r>
          </w:p>
        </w:tc>
      </w:tr>
      <w:tr w:rsidR="00630C0E" w:rsidRPr="00630C0E" w14:paraId="26BC4E7C" w14:textId="77777777" w:rsidTr="00630C0E">
        <w:trPr>
          <w:trHeight w:val="300"/>
        </w:trPr>
        <w:tc>
          <w:tcPr>
            <w:tcW w:w="988" w:type="dxa"/>
            <w:noWrap/>
            <w:hideMark/>
          </w:tcPr>
          <w:p w14:paraId="5F250702" w14:textId="77777777" w:rsidR="00630C0E" w:rsidRPr="00630C0E" w:rsidRDefault="00630C0E">
            <w:r w:rsidRPr="00630C0E">
              <w:t>9373</w:t>
            </w:r>
          </w:p>
        </w:tc>
        <w:tc>
          <w:tcPr>
            <w:tcW w:w="8075" w:type="dxa"/>
            <w:noWrap/>
            <w:hideMark/>
          </w:tcPr>
          <w:p w14:paraId="2A8AB7DC" w14:textId="77777777" w:rsidR="00630C0E" w:rsidRPr="00630C0E" w:rsidRDefault="00630C0E">
            <w:r w:rsidRPr="00630C0E">
              <w:t>Budget is gewijzigd, maar GewensteIngangsdatum is niet gelijk aan die in de actuele toewijzing.</w:t>
            </w:r>
          </w:p>
        </w:tc>
      </w:tr>
      <w:tr w:rsidR="00630C0E" w:rsidRPr="00630C0E" w14:paraId="68674812" w14:textId="77777777" w:rsidTr="00630C0E">
        <w:trPr>
          <w:trHeight w:val="300"/>
        </w:trPr>
        <w:tc>
          <w:tcPr>
            <w:tcW w:w="988" w:type="dxa"/>
            <w:noWrap/>
            <w:hideMark/>
          </w:tcPr>
          <w:p w14:paraId="211BC38A" w14:textId="77777777" w:rsidR="00630C0E" w:rsidRPr="00630C0E" w:rsidRDefault="00630C0E">
            <w:r w:rsidRPr="00630C0E">
              <w:t>9384</w:t>
            </w:r>
          </w:p>
        </w:tc>
        <w:tc>
          <w:tcPr>
            <w:tcW w:w="8075" w:type="dxa"/>
            <w:noWrap/>
            <w:hideMark/>
          </w:tcPr>
          <w:p w14:paraId="41294C77" w14:textId="77777777" w:rsidR="00630C0E" w:rsidRPr="00630C0E" w:rsidRDefault="00630C0E">
            <w:r w:rsidRPr="00630C0E">
              <w:t>Declaratie op toewijzing met RedenWijziging "13" (Verwijderd).</w:t>
            </w:r>
          </w:p>
        </w:tc>
      </w:tr>
      <w:tr w:rsidR="00630C0E" w:rsidRPr="00630C0E" w14:paraId="46C13AD7" w14:textId="77777777" w:rsidTr="00630C0E">
        <w:trPr>
          <w:trHeight w:val="300"/>
        </w:trPr>
        <w:tc>
          <w:tcPr>
            <w:tcW w:w="988" w:type="dxa"/>
            <w:noWrap/>
            <w:hideMark/>
          </w:tcPr>
          <w:p w14:paraId="5D44C862" w14:textId="77777777" w:rsidR="00630C0E" w:rsidRPr="00630C0E" w:rsidRDefault="00630C0E">
            <w:r w:rsidRPr="00630C0E">
              <w:t>9385</w:t>
            </w:r>
          </w:p>
        </w:tc>
        <w:tc>
          <w:tcPr>
            <w:tcW w:w="8075" w:type="dxa"/>
            <w:noWrap/>
            <w:hideMark/>
          </w:tcPr>
          <w:p w14:paraId="32C83C62" w14:textId="77777777" w:rsidR="00630C0E" w:rsidRPr="00630C0E" w:rsidRDefault="00630C0E">
            <w:r w:rsidRPr="00630C0E">
              <w:t>Toewijzing heeft goedgekeurde declaratieregels.</w:t>
            </w:r>
          </w:p>
        </w:tc>
      </w:tr>
      <w:tr w:rsidR="00630C0E" w:rsidRPr="00630C0E" w14:paraId="6803F6F9" w14:textId="77777777" w:rsidTr="00630C0E">
        <w:trPr>
          <w:trHeight w:val="300"/>
        </w:trPr>
        <w:tc>
          <w:tcPr>
            <w:tcW w:w="988" w:type="dxa"/>
            <w:noWrap/>
            <w:hideMark/>
          </w:tcPr>
          <w:p w14:paraId="7DFB2FA1" w14:textId="77777777" w:rsidR="00630C0E" w:rsidRPr="00630C0E" w:rsidRDefault="00630C0E">
            <w:r w:rsidRPr="00630C0E">
              <w:t>9387</w:t>
            </w:r>
          </w:p>
        </w:tc>
        <w:tc>
          <w:tcPr>
            <w:tcW w:w="8075" w:type="dxa"/>
            <w:noWrap/>
            <w:hideMark/>
          </w:tcPr>
          <w:p w14:paraId="285F386A" w14:textId="77777777" w:rsidR="00630C0E" w:rsidRPr="00630C0E" w:rsidRDefault="00630C0E">
            <w:r w:rsidRPr="00630C0E">
              <w:t>Begindatum van de ProductPeriode is niet eerste dag van de kalendermaand waarop ProductPeriode betrekking heeft en Ingangsdatum van de toewijzing ligt niet later in deze betreffende maand.</w:t>
            </w:r>
          </w:p>
        </w:tc>
      </w:tr>
      <w:tr w:rsidR="00630C0E" w:rsidRPr="00630C0E" w14:paraId="72A759ED" w14:textId="77777777" w:rsidTr="00630C0E">
        <w:trPr>
          <w:trHeight w:val="300"/>
        </w:trPr>
        <w:tc>
          <w:tcPr>
            <w:tcW w:w="988" w:type="dxa"/>
            <w:noWrap/>
            <w:hideMark/>
          </w:tcPr>
          <w:p w14:paraId="7B269EB2" w14:textId="77777777" w:rsidR="00630C0E" w:rsidRPr="00630C0E" w:rsidRDefault="00630C0E">
            <w:r w:rsidRPr="00630C0E">
              <w:t>9388</w:t>
            </w:r>
          </w:p>
        </w:tc>
        <w:tc>
          <w:tcPr>
            <w:tcW w:w="8075" w:type="dxa"/>
            <w:noWrap/>
            <w:hideMark/>
          </w:tcPr>
          <w:p w14:paraId="13A3169E" w14:textId="77777777" w:rsidR="00630C0E" w:rsidRPr="00630C0E" w:rsidRDefault="00630C0E">
            <w:r w:rsidRPr="00630C0E">
              <w:t>Einddatum van de ProductPeriode is niet laatste dag van de kalendermaand waarop ProductPeriode betrekking heeft en Einddatum van de toewijzing ligt niet eerder in deze betreffende maand.</w:t>
            </w:r>
          </w:p>
        </w:tc>
      </w:tr>
      <w:tr w:rsidR="00630C0E" w:rsidRPr="00630C0E" w14:paraId="2E846898" w14:textId="77777777" w:rsidTr="00630C0E">
        <w:trPr>
          <w:trHeight w:val="300"/>
        </w:trPr>
        <w:tc>
          <w:tcPr>
            <w:tcW w:w="988" w:type="dxa"/>
            <w:noWrap/>
            <w:hideMark/>
          </w:tcPr>
          <w:p w14:paraId="1931D196" w14:textId="77777777" w:rsidR="00630C0E" w:rsidRPr="00630C0E" w:rsidRDefault="00630C0E">
            <w:r w:rsidRPr="00630C0E">
              <w:t>9389</w:t>
            </w:r>
          </w:p>
        </w:tc>
        <w:tc>
          <w:tcPr>
            <w:tcW w:w="8075" w:type="dxa"/>
            <w:noWrap/>
            <w:hideMark/>
          </w:tcPr>
          <w:p w14:paraId="27421DF8" w14:textId="77777777" w:rsidR="00630C0E" w:rsidRPr="00630C0E" w:rsidRDefault="00630C0E">
            <w:r w:rsidRPr="00630C0E">
              <w:t>Deze prestatie heeft een debetprestatie zonder bijbehorende creditprestatie.</w:t>
            </w:r>
          </w:p>
        </w:tc>
      </w:tr>
      <w:tr w:rsidR="00630C0E" w:rsidRPr="00630C0E" w14:paraId="6A47C1ED" w14:textId="77777777" w:rsidTr="00630C0E">
        <w:trPr>
          <w:trHeight w:val="300"/>
        </w:trPr>
        <w:tc>
          <w:tcPr>
            <w:tcW w:w="988" w:type="dxa"/>
            <w:noWrap/>
            <w:hideMark/>
          </w:tcPr>
          <w:p w14:paraId="28AD5D39" w14:textId="77777777" w:rsidR="00630C0E" w:rsidRPr="00630C0E" w:rsidRDefault="00630C0E">
            <w:r w:rsidRPr="00630C0E">
              <w:t>9390</w:t>
            </w:r>
          </w:p>
        </w:tc>
        <w:tc>
          <w:tcPr>
            <w:tcW w:w="8075" w:type="dxa"/>
            <w:noWrap/>
            <w:hideMark/>
          </w:tcPr>
          <w:p w14:paraId="1DDE0A8F" w14:textId="77777777" w:rsidR="00630C0E" w:rsidRPr="00630C0E" w:rsidRDefault="00630C0E">
            <w:r w:rsidRPr="00630C0E">
              <w:t>Er is al een Prestatie met gelijk ProductReferentie met waarde Credit.</w:t>
            </w:r>
          </w:p>
        </w:tc>
      </w:tr>
      <w:tr w:rsidR="00630C0E" w:rsidRPr="00630C0E" w14:paraId="6721F0AC" w14:textId="77777777" w:rsidTr="00630C0E">
        <w:trPr>
          <w:trHeight w:val="300"/>
        </w:trPr>
        <w:tc>
          <w:tcPr>
            <w:tcW w:w="988" w:type="dxa"/>
            <w:noWrap/>
            <w:hideMark/>
          </w:tcPr>
          <w:p w14:paraId="5DE780DB" w14:textId="77777777" w:rsidR="00630C0E" w:rsidRPr="00630C0E" w:rsidRDefault="00630C0E">
            <w:r w:rsidRPr="00630C0E">
              <w:t>S300</w:t>
            </w:r>
          </w:p>
        </w:tc>
        <w:tc>
          <w:tcPr>
            <w:tcW w:w="8075" w:type="dxa"/>
            <w:noWrap/>
            <w:hideMark/>
          </w:tcPr>
          <w:p w14:paraId="154730A5" w14:textId="77777777" w:rsidR="00630C0E" w:rsidRPr="00630C0E" w:rsidRDefault="00630C0E">
            <w:r w:rsidRPr="00630C0E">
              <w:t>Gemeentecode komt niet voor in de lijst van CBS.</w:t>
            </w:r>
          </w:p>
        </w:tc>
      </w:tr>
      <w:tr w:rsidR="00630C0E" w:rsidRPr="00630C0E" w14:paraId="219FAACE" w14:textId="77777777" w:rsidTr="00630C0E">
        <w:trPr>
          <w:trHeight w:val="300"/>
        </w:trPr>
        <w:tc>
          <w:tcPr>
            <w:tcW w:w="988" w:type="dxa"/>
            <w:noWrap/>
            <w:hideMark/>
          </w:tcPr>
          <w:p w14:paraId="1C1AE24F" w14:textId="77777777" w:rsidR="00630C0E" w:rsidRPr="00630C0E" w:rsidRDefault="00630C0E">
            <w:r w:rsidRPr="00630C0E">
              <w:t>S329</w:t>
            </w:r>
          </w:p>
        </w:tc>
        <w:tc>
          <w:tcPr>
            <w:tcW w:w="8075" w:type="dxa"/>
            <w:noWrap/>
            <w:hideMark/>
          </w:tcPr>
          <w:p w14:paraId="4E68B2C9" w14:textId="77777777" w:rsidR="00630C0E" w:rsidRPr="00630C0E" w:rsidRDefault="00630C0E">
            <w:r w:rsidRPr="00630C0E">
              <w:t>ProductCode hoort niet bij de ProductCategorie.</w:t>
            </w:r>
          </w:p>
        </w:tc>
      </w:tr>
    </w:tbl>
    <w:p w14:paraId="4FB546A0" w14:textId="6EDEB002" w:rsidR="005766D4" w:rsidRDefault="005766D4" w:rsidP="005766D4">
      <w:pPr>
        <w:pStyle w:val="Kop1"/>
      </w:pPr>
      <w:bookmarkStart w:id="18" w:name="_Toc177712334"/>
      <w:r>
        <w:t>Bijlage 3: Productcodes</w:t>
      </w:r>
      <w:bookmarkEnd w:id="18"/>
    </w:p>
    <w:p w14:paraId="2DA93028" w14:textId="463D640E" w:rsidR="005766D4" w:rsidRDefault="005E0ED9" w:rsidP="005766D4">
      <w:r>
        <w:t>Voor de productcodes is zoveel als mogelijk aansluiting gezocht bij de landelijke standaard. Er zijn aparte productcodes aangemaakt voor de nieuwe levering vanaf de start van het contract en voor het servicedienstverleningscontract voor het uitstaande bestand bij start van het contract.</w:t>
      </w:r>
    </w:p>
    <w:p w14:paraId="3FD5D181" w14:textId="218FB7D1" w:rsidR="005E0ED9" w:rsidRDefault="005E0ED9" w:rsidP="005E0ED9">
      <w:pPr>
        <w:pStyle w:val="Kop3"/>
      </w:pPr>
      <w:bookmarkStart w:id="19" w:name="_Toc177712335"/>
      <w:r>
        <w:t>Productcodes nieuwe leveringen hulpmiddelen</w:t>
      </w:r>
      <w:bookmarkEnd w:id="19"/>
    </w:p>
    <w:tbl>
      <w:tblPr>
        <w:tblStyle w:val="Tabelraster"/>
        <w:tblW w:w="0" w:type="auto"/>
        <w:tblLook w:val="04A0" w:firstRow="1" w:lastRow="0" w:firstColumn="1" w:lastColumn="0" w:noHBand="0" w:noVBand="1"/>
      </w:tblPr>
      <w:tblGrid>
        <w:gridCol w:w="846"/>
        <w:gridCol w:w="6579"/>
        <w:gridCol w:w="1638"/>
      </w:tblGrid>
      <w:tr w:rsidR="0030760F" w:rsidRPr="0030760F" w14:paraId="4D98D293" w14:textId="77777777" w:rsidTr="0030760F">
        <w:trPr>
          <w:trHeight w:val="915"/>
        </w:trPr>
        <w:tc>
          <w:tcPr>
            <w:tcW w:w="846" w:type="dxa"/>
            <w:shd w:val="clear" w:color="auto" w:fill="5B9BD5" w:themeFill="accent5"/>
            <w:hideMark/>
          </w:tcPr>
          <w:p w14:paraId="3F705975" w14:textId="6783A415" w:rsidR="0030760F" w:rsidRPr="0030760F" w:rsidRDefault="0030760F">
            <w:pPr>
              <w:rPr>
                <w:rFonts w:cs="Arial"/>
                <w:color w:val="FFFFFF" w:themeColor="background1"/>
              </w:rPr>
            </w:pPr>
            <w:r w:rsidRPr="0030760F">
              <w:rPr>
                <w:rFonts w:cs="Arial"/>
                <w:color w:val="FFFFFF" w:themeColor="background1"/>
              </w:rPr>
              <w:t>Cat.</w:t>
            </w:r>
          </w:p>
        </w:tc>
        <w:tc>
          <w:tcPr>
            <w:tcW w:w="6579" w:type="dxa"/>
            <w:shd w:val="clear" w:color="auto" w:fill="5B9BD5" w:themeFill="accent5"/>
            <w:hideMark/>
          </w:tcPr>
          <w:p w14:paraId="5424B4DF" w14:textId="42E2C2C1" w:rsidR="0030760F" w:rsidRPr="0030760F" w:rsidRDefault="0030760F">
            <w:pPr>
              <w:rPr>
                <w:rFonts w:cs="Arial"/>
                <w:color w:val="FFFFFF" w:themeColor="background1"/>
              </w:rPr>
            </w:pPr>
            <w:r w:rsidRPr="0030760F">
              <w:rPr>
                <w:rFonts w:cs="Arial"/>
                <w:color w:val="FFFFFF" w:themeColor="background1"/>
              </w:rPr>
              <w:t xml:space="preserve">Omschrijving categorie </w:t>
            </w:r>
          </w:p>
        </w:tc>
        <w:tc>
          <w:tcPr>
            <w:tcW w:w="1638" w:type="dxa"/>
            <w:shd w:val="clear" w:color="auto" w:fill="5B9BD5" w:themeFill="accent5"/>
            <w:hideMark/>
          </w:tcPr>
          <w:p w14:paraId="1F3BA0E9" w14:textId="0FB2A72D" w:rsidR="0030760F" w:rsidRPr="0030760F" w:rsidRDefault="0030760F">
            <w:pPr>
              <w:rPr>
                <w:rFonts w:cs="Arial"/>
                <w:color w:val="FFFFFF" w:themeColor="background1"/>
              </w:rPr>
            </w:pPr>
            <w:r w:rsidRPr="0030760F">
              <w:rPr>
                <w:rFonts w:cs="Arial"/>
                <w:color w:val="FFFFFF" w:themeColor="background1"/>
              </w:rPr>
              <w:t>Productcode</w:t>
            </w:r>
            <w:r>
              <w:rPr>
                <w:rFonts w:cs="Arial"/>
                <w:color w:val="FFFFFF" w:themeColor="background1"/>
              </w:rPr>
              <w:t xml:space="preserve"> nieuwe leveringen</w:t>
            </w:r>
          </w:p>
        </w:tc>
      </w:tr>
      <w:tr w:rsidR="0030760F" w:rsidRPr="0030760F" w14:paraId="3B716A7C" w14:textId="77777777" w:rsidTr="0030760F">
        <w:trPr>
          <w:trHeight w:val="300"/>
        </w:trPr>
        <w:tc>
          <w:tcPr>
            <w:tcW w:w="846" w:type="dxa"/>
            <w:hideMark/>
          </w:tcPr>
          <w:p w14:paraId="7AD339A0" w14:textId="77777777" w:rsidR="0030760F" w:rsidRPr="0030760F" w:rsidRDefault="0030760F" w:rsidP="0030760F">
            <w:r w:rsidRPr="0030760F">
              <w:t>1</w:t>
            </w:r>
          </w:p>
        </w:tc>
        <w:tc>
          <w:tcPr>
            <w:tcW w:w="6579" w:type="dxa"/>
            <w:noWrap/>
            <w:hideMark/>
          </w:tcPr>
          <w:p w14:paraId="1456A25E" w14:textId="77777777" w:rsidR="0030760F" w:rsidRPr="0030760F" w:rsidRDefault="0030760F">
            <w:r w:rsidRPr="0030760F">
              <w:t>Handbewogen rolstoel voor kortdurend / incidenteel gebruik</w:t>
            </w:r>
          </w:p>
        </w:tc>
        <w:tc>
          <w:tcPr>
            <w:tcW w:w="1638" w:type="dxa"/>
            <w:noWrap/>
            <w:hideMark/>
          </w:tcPr>
          <w:p w14:paraId="5A9FB1B6" w14:textId="77777777" w:rsidR="0030760F" w:rsidRPr="0030760F" w:rsidRDefault="0030760F">
            <w:r w:rsidRPr="0030760F">
              <w:t>11H01</w:t>
            </w:r>
          </w:p>
        </w:tc>
      </w:tr>
      <w:tr w:rsidR="0030760F" w:rsidRPr="0030760F" w14:paraId="0129128B" w14:textId="77777777" w:rsidTr="0030760F">
        <w:trPr>
          <w:trHeight w:val="300"/>
        </w:trPr>
        <w:tc>
          <w:tcPr>
            <w:tcW w:w="846" w:type="dxa"/>
            <w:hideMark/>
          </w:tcPr>
          <w:p w14:paraId="090EE8F2" w14:textId="77777777" w:rsidR="0030760F" w:rsidRPr="0030760F" w:rsidRDefault="0030760F" w:rsidP="0030760F">
            <w:r w:rsidRPr="0030760F">
              <w:t>2</w:t>
            </w:r>
          </w:p>
        </w:tc>
        <w:tc>
          <w:tcPr>
            <w:tcW w:w="6579" w:type="dxa"/>
            <w:noWrap/>
            <w:hideMark/>
          </w:tcPr>
          <w:p w14:paraId="1C0B53D9" w14:textId="77777777" w:rsidR="0030760F" w:rsidRPr="0030760F" w:rsidRDefault="0030760F">
            <w:r w:rsidRPr="0030760F">
              <w:t xml:space="preserve">Handbewogen (comfort)rolstoel permantent/passief gebruik (met kantelverstelling) </w:t>
            </w:r>
          </w:p>
        </w:tc>
        <w:tc>
          <w:tcPr>
            <w:tcW w:w="1638" w:type="dxa"/>
            <w:noWrap/>
            <w:hideMark/>
          </w:tcPr>
          <w:p w14:paraId="799C6DB1" w14:textId="77777777" w:rsidR="0030760F" w:rsidRPr="0030760F" w:rsidRDefault="0030760F">
            <w:r w:rsidRPr="0030760F">
              <w:t>11H06</w:t>
            </w:r>
          </w:p>
        </w:tc>
      </w:tr>
      <w:tr w:rsidR="0030760F" w:rsidRPr="0030760F" w14:paraId="74D43FBB" w14:textId="77777777" w:rsidTr="0030760F">
        <w:trPr>
          <w:trHeight w:val="300"/>
        </w:trPr>
        <w:tc>
          <w:tcPr>
            <w:tcW w:w="846" w:type="dxa"/>
            <w:hideMark/>
          </w:tcPr>
          <w:p w14:paraId="1FB92010" w14:textId="77777777" w:rsidR="0030760F" w:rsidRPr="0030760F" w:rsidRDefault="0030760F" w:rsidP="0030760F">
            <w:r w:rsidRPr="0030760F">
              <w:t>3</w:t>
            </w:r>
          </w:p>
        </w:tc>
        <w:tc>
          <w:tcPr>
            <w:tcW w:w="6579" w:type="dxa"/>
            <w:noWrap/>
            <w:hideMark/>
          </w:tcPr>
          <w:p w14:paraId="1C0FB6D2" w14:textId="77777777" w:rsidR="0030760F" w:rsidRPr="0030760F" w:rsidRDefault="0030760F">
            <w:r w:rsidRPr="0030760F">
              <w:t>Handbewogen rolstoel voor actief of (semi)permanent gebruik</w:t>
            </w:r>
          </w:p>
        </w:tc>
        <w:tc>
          <w:tcPr>
            <w:tcW w:w="1638" w:type="dxa"/>
            <w:noWrap/>
            <w:hideMark/>
          </w:tcPr>
          <w:p w14:paraId="21E54D53" w14:textId="77777777" w:rsidR="0030760F" w:rsidRPr="0030760F" w:rsidRDefault="0030760F">
            <w:r w:rsidRPr="0030760F">
              <w:t>11H03</w:t>
            </w:r>
          </w:p>
        </w:tc>
      </w:tr>
      <w:tr w:rsidR="0030760F" w:rsidRPr="0030760F" w14:paraId="1C683881" w14:textId="77777777" w:rsidTr="0030760F">
        <w:trPr>
          <w:trHeight w:val="300"/>
        </w:trPr>
        <w:tc>
          <w:tcPr>
            <w:tcW w:w="846" w:type="dxa"/>
            <w:hideMark/>
          </w:tcPr>
          <w:p w14:paraId="0D9DD193" w14:textId="77777777" w:rsidR="0030760F" w:rsidRPr="0030760F" w:rsidRDefault="0030760F" w:rsidP="0030760F">
            <w:r w:rsidRPr="0030760F">
              <w:t>4</w:t>
            </w:r>
          </w:p>
        </w:tc>
        <w:tc>
          <w:tcPr>
            <w:tcW w:w="6579" w:type="dxa"/>
            <w:noWrap/>
            <w:hideMark/>
          </w:tcPr>
          <w:p w14:paraId="7A7DAE2B" w14:textId="77777777" w:rsidR="0030760F" w:rsidRPr="0030760F" w:rsidRDefault="0030760F">
            <w:r w:rsidRPr="0030760F">
              <w:t xml:space="preserve">Buggy’s/(kinder)duw-wandelwagen </w:t>
            </w:r>
          </w:p>
        </w:tc>
        <w:tc>
          <w:tcPr>
            <w:tcW w:w="1638" w:type="dxa"/>
            <w:noWrap/>
            <w:hideMark/>
          </w:tcPr>
          <w:p w14:paraId="428FA98C" w14:textId="77777777" w:rsidR="0030760F" w:rsidRPr="0030760F" w:rsidRDefault="0030760F">
            <w:r w:rsidRPr="0030760F">
              <w:t>11H32</w:t>
            </w:r>
          </w:p>
        </w:tc>
      </w:tr>
      <w:tr w:rsidR="0030760F" w:rsidRPr="0030760F" w14:paraId="2E74F8EF" w14:textId="77777777" w:rsidTr="0030760F">
        <w:trPr>
          <w:trHeight w:val="300"/>
        </w:trPr>
        <w:tc>
          <w:tcPr>
            <w:tcW w:w="846" w:type="dxa"/>
            <w:hideMark/>
          </w:tcPr>
          <w:p w14:paraId="654C5BC4" w14:textId="2FECC20E" w:rsidR="0030760F" w:rsidRPr="0030760F" w:rsidRDefault="0030760F" w:rsidP="0030760F">
            <w:r w:rsidRPr="0030760F">
              <w:t>5</w:t>
            </w:r>
          </w:p>
        </w:tc>
        <w:tc>
          <w:tcPr>
            <w:tcW w:w="6579" w:type="dxa"/>
            <w:noWrap/>
            <w:hideMark/>
          </w:tcPr>
          <w:p w14:paraId="3D69632B" w14:textId="77777777" w:rsidR="0030760F" w:rsidRPr="0030760F" w:rsidRDefault="0030760F">
            <w:r w:rsidRPr="0030760F">
              <w:t>Hoepelondersteuning voor client/Universele "losse"electrische (hulp)aandrijving voor client</w:t>
            </w:r>
          </w:p>
        </w:tc>
        <w:tc>
          <w:tcPr>
            <w:tcW w:w="1638" w:type="dxa"/>
            <w:noWrap/>
            <w:hideMark/>
          </w:tcPr>
          <w:p w14:paraId="0F0E30DB" w14:textId="77777777" w:rsidR="0030760F" w:rsidRPr="0030760F" w:rsidRDefault="0030760F">
            <w:r w:rsidRPr="0030760F">
              <w:t>11H22</w:t>
            </w:r>
          </w:p>
        </w:tc>
      </w:tr>
      <w:tr w:rsidR="0030760F" w:rsidRPr="0030760F" w14:paraId="72B2B93B" w14:textId="77777777" w:rsidTr="0030760F">
        <w:trPr>
          <w:trHeight w:val="300"/>
        </w:trPr>
        <w:tc>
          <w:tcPr>
            <w:tcW w:w="846" w:type="dxa"/>
            <w:hideMark/>
          </w:tcPr>
          <w:p w14:paraId="587EA537" w14:textId="5F9FBB3B" w:rsidR="0030760F" w:rsidRPr="0030760F" w:rsidRDefault="00E538C4" w:rsidP="0030760F">
            <w:r>
              <w:t>6</w:t>
            </w:r>
          </w:p>
        </w:tc>
        <w:tc>
          <w:tcPr>
            <w:tcW w:w="6579" w:type="dxa"/>
            <w:noWrap/>
            <w:hideMark/>
          </w:tcPr>
          <w:p w14:paraId="0D951842" w14:textId="77777777" w:rsidR="0030760F" w:rsidRPr="0030760F" w:rsidRDefault="0030760F">
            <w:r w:rsidRPr="0030760F">
              <w:t>Universele "losse" elektrische (duw)ondersteuning voor begeleider</w:t>
            </w:r>
          </w:p>
        </w:tc>
        <w:tc>
          <w:tcPr>
            <w:tcW w:w="1638" w:type="dxa"/>
            <w:noWrap/>
            <w:hideMark/>
          </w:tcPr>
          <w:p w14:paraId="2BD05752" w14:textId="77777777" w:rsidR="0030760F" w:rsidRPr="0030760F" w:rsidRDefault="0030760F">
            <w:r w:rsidRPr="0030760F">
              <w:t>11H21</w:t>
            </w:r>
          </w:p>
        </w:tc>
      </w:tr>
      <w:tr w:rsidR="0030760F" w:rsidRPr="0030760F" w14:paraId="6AE4F85A" w14:textId="77777777" w:rsidTr="0030760F">
        <w:trPr>
          <w:trHeight w:val="300"/>
        </w:trPr>
        <w:tc>
          <w:tcPr>
            <w:tcW w:w="846" w:type="dxa"/>
            <w:hideMark/>
          </w:tcPr>
          <w:p w14:paraId="4D790179" w14:textId="6FE603C8" w:rsidR="0030760F" w:rsidRPr="0030760F" w:rsidRDefault="00E538C4" w:rsidP="0030760F">
            <w:r>
              <w:t>7</w:t>
            </w:r>
          </w:p>
        </w:tc>
        <w:tc>
          <w:tcPr>
            <w:tcW w:w="6579" w:type="dxa"/>
            <w:noWrap/>
            <w:hideMark/>
          </w:tcPr>
          <w:p w14:paraId="363A4E4F" w14:textId="77777777" w:rsidR="0030760F" w:rsidRPr="0030760F" w:rsidRDefault="0030760F">
            <w:r w:rsidRPr="0030760F">
              <w:t>Universeel (aankoppelbaar) fietsdeel/handbike/voetbike</w:t>
            </w:r>
          </w:p>
        </w:tc>
        <w:tc>
          <w:tcPr>
            <w:tcW w:w="1638" w:type="dxa"/>
            <w:noWrap/>
            <w:hideMark/>
          </w:tcPr>
          <w:p w14:paraId="75DAEDE2" w14:textId="77777777" w:rsidR="0030760F" w:rsidRPr="0030760F" w:rsidRDefault="0030760F">
            <w:r w:rsidRPr="0030760F">
              <w:t>12H20</w:t>
            </w:r>
          </w:p>
        </w:tc>
      </w:tr>
      <w:tr w:rsidR="0030760F" w:rsidRPr="0030760F" w14:paraId="33E3F882" w14:textId="77777777" w:rsidTr="0030760F">
        <w:trPr>
          <w:trHeight w:val="300"/>
        </w:trPr>
        <w:tc>
          <w:tcPr>
            <w:tcW w:w="846" w:type="dxa"/>
            <w:hideMark/>
          </w:tcPr>
          <w:p w14:paraId="6D187B45" w14:textId="43F61642" w:rsidR="0030760F" w:rsidRPr="0030760F" w:rsidRDefault="00E538C4" w:rsidP="0030760F">
            <w:r>
              <w:t>8</w:t>
            </w:r>
          </w:p>
        </w:tc>
        <w:tc>
          <w:tcPr>
            <w:tcW w:w="6579" w:type="dxa"/>
            <w:noWrap/>
            <w:hideMark/>
          </w:tcPr>
          <w:p w14:paraId="5F3DF988" w14:textId="77777777" w:rsidR="0030760F" w:rsidRPr="0030760F" w:rsidRDefault="0030760F">
            <w:r w:rsidRPr="0030760F">
              <w:t xml:space="preserve">Elektrische rolstoel </w:t>
            </w:r>
          </w:p>
        </w:tc>
        <w:tc>
          <w:tcPr>
            <w:tcW w:w="1638" w:type="dxa"/>
            <w:noWrap/>
            <w:hideMark/>
          </w:tcPr>
          <w:p w14:paraId="679AACCC" w14:textId="77777777" w:rsidR="0030760F" w:rsidRPr="0030760F" w:rsidRDefault="0030760F">
            <w:r w:rsidRPr="0030760F">
              <w:t>11H12</w:t>
            </w:r>
          </w:p>
        </w:tc>
      </w:tr>
      <w:tr w:rsidR="00306175" w:rsidRPr="0030760F" w14:paraId="2CFA86BE" w14:textId="77777777" w:rsidTr="0030760F">
        <w:trPr>
          <w:trHeight w:val="300"/>
        </w:trPr>
        <w:tc>
          <w:tcPr>
            <w:tcW w:w="846" w:type="dxa"/>
          </w:tcPr>
          <w:p w14:paraId="35267F70" w14:textId="621A3803" w:rsidR="00306175" w:rsidRDefault="00306175" w:rsidP="0030760F">
            <w:r>
              <w:t>8s</w:t>
            </w:r>
          </w:p>
        </w:tc>
        <w:tc>
          <w:tcPr>
            <w:tcW w:w="6579" w:type="dxa"/>
            <w:noWrap/>
          </w:tcPr>
          <w:p w14:paraId="20F3C022" w14:textId="21A44608" w:rsidR="00306175" w:rsidRPr="0030760F" w:rsidRDefault="00306175">
            <w:r>
              <w:t>Elektrische rolstoel inclusief stalling</w:t>
            </w:r>
          </w:p>
        </w:tc>
        <w:tc>
          <w:tcPr>
            <w:tcW w:w="1638" w:type="dxa"/>
            <w:noWrap/>
          </w:tcPr>
          <w:p w14:paraId="421EA707" w14:textId="336F042D" w:rsidR="00306175" w:rsidRPr="0030760F" w:rsidRDefault="00306175">
            <w:r>
              <w:t>11S12</w:t>
            </w:r>
          </w:p>
        </w:tc>
      </w:tr>
      <w:tr w:rsidR="0030760F" w:rsidRPr="0030760F" w14:paraId="28715DA2" w14:textId="77777777" w:rsidTr="0030760F">
        <w:trPr>
          <w:trHeight w:val="300"/>
        </w:trPr>
        <w:tc>
          <w:tcPr>
            <w:tcW w:w="846" w:type="dxa"/>
            <w:hideMark/>
          </w:tcPr>
          <w:p w14:paraId="4BC16A5E" w14:textId="455CC4D5" w:rsidR="0030760F" w:rsidRPr="0030760F" w:rsidRDefault="00E538C4" w:rsidP="0030760F">
            <w:r>
              <w:t>9</w:t>
            </w:r>
          </w:p>
        </w:tc>
        <w:tc>
          <w:tcPr>
            <w:tcW w:w="6579" w:type="dxa"/>
            <w:noWrap/>
            <w:hideMark/>
          </w:tcPr>
          <w:p w14:paraId="561A7B81" w14:textId="77777777" w:rsidR="0030760F" w:rsidRPr="0030760F" w:rsidRDefault="0030760F">
            <w:r w:rsidRPr="0030760F">
              <w:t>Scootmobiel standaard</w:t>
            </w:r>
          </w:p>
        </w:tc>
        <w:tc>
          <w:tcPr>
            <w:tcW w:w="1638" w:type="dxa"/>
            <w:noWrap/>
            <w:hideMark/>
          </w:tcPr>
          <w:p w14:paraId="5100D828" w14:textId="77777777" w:rsidR="0030760F" w:rsidRPr="0030760F" w:rsidRDefault="0030760F">
            <w:r w:rsidRPr="0030760F">
              <w:t>12H02</w:t>
            </w:r>
          </w:p>
        </w:tc>
      </w:tr>
      <w:tr w:rsidR="00306175" w:rsidRPr="0030760F" w14:paraId="1DA96D5E" w14:textId="77777777" w:rsidTr="0030760F">
        <w:trPr>
          <w:trHeight w:val="300"/>
        </w:trPr>
        <w:tc>
          <w:tcPr>
            <w:tcW w:w="846" w:type="dxa"/>
          </w:tcPr>
          <w:p w14:paraId="096BF750" w14:textId="2C1473CE" w:rsidR="00306175" w:rsidRDefault="00306175" w:rsidP="0030760F">
            <w:r>
              <w:t>9s</w:t>
            </w:r>
          </w:p>
        </w:tc>
        <w:tc>
          <w:tcPr>
            <w:tcW w:w="6579" w:type="dxa"/>
            <w:noWrap/>
          </w:tcPr>
          <w:p w14:paraId="0DFB6805" w14:textId="790C13AB" w:rsidR="00306175" w:rsidRPr="0030760F" w:rsidRDefault="00306175">
            <w:r>
              <w:t>Scootmobiel standaard inclusief stalling</w:t>
            </w:r>
          </w:p>
        </w:tc>
        <w:tc>
          <w:tcPr>
            <w:tcW w:w="1638" w:type="dxa"/>
            <w:noWrap/>
          </w:tcPr>
          <w:p w14:paraId="00D244E3" w14:textId="4B39CE33" w:rsidR="00306175" w:rsidRPr="0030760F" w:rsidRDefault="00306175">
            <w:r>
              <w:t>12S02</w:t>
            </w:r>
          </w:p>
        </w:tc>
      </w:tr>
      <w:tr w:rsidR="0030760F" w:rsidRPr="0030760F" w14:paraId="74C20D91" w14:textId="77777777" w:rsidTr="0030760F">
        <w:trPr>
          <w:trHeight w:val="300"/>
        </w:trPr>
        <w:tc>
          <w:tcPr>
            <w:tcW w:w="846" w:type="dxa"/>
            <w:hideMark/>
          </w:tcPr>
          <w:p w14:paraId="2021E74C" w14:textId="0F481C4D" w:rsidR="0030760F" w:rsidRPr="0030760F" w:rsidRDefault="00E538C4" w:rsidP="0030760F">
            <w:r>
              <w:t>10</w:t>
            </w:r>
          </w:p>
        </w:tc>
        <w:tc>
          <w:tcPr>
            <w:tcW w:w="6579" w:type="dxa"/>
            <w:noWrap/>
            <w:hideMark/>
          </w:tcPr>
          <w:p w14:paraId="4FB3011C" w14:textId="77777777" w:rsidR="0030760F" w:rsidRPr="0030760F" w:rsidRDefault="0030760F">
            <w:r w:rsidRPr="0030760F">
              <w:t>Scootmobiel extra geveerd</w:t>
            </w:r>
          </w:p>
        </w:tc>
        <w:tc>
          <w:tcPr>
            <w:tcW w:w="1638" w:type="dxa"/>
            <w:noWrap/>
            <w:hideMark/>
          </w:tcPr>
          <w:p w14:paraId="213E7959" w14:textId="77777777" w:rsidR="0030760F" w:rsidRPr="0030760F" w:rsidRDefault="0030760F">
            <w:r w:rsidRPr="0030760F">
              <w:t>12H05</w:t>
            </w:r>
          </w:p>
        </w:tc>
      </w:tr>
      <w:tr w:rsidR="00306175" w:rsidRPr="0030760F" w14:paraId="66FD25E8" w14:textId="77777777" w:rsidTr="0030760F">
        <w:trPr>
          <w:trHeight w:val="300"/>
        </w:trPr>
        <w:tc>
          <w:tcPr>
            <w:tcW w:w="846" w:type="dxa"/>
          </w:tcPr>
          <w:p w14:paraId="2DDBDFAE" w14:textId="6E980A42" w:rsidR="00306175" w:rsidRPr="0030760F" w:rsidRDefault="00306175" w:rsidP="0030760F">
            <w:r>
              <w:t>10s</w:t>
            </w:r>
          </w:p>
        </w:tc>
        <w:tc>
          <w:tcPr>
            <w:tcW w:w="6579" w:type="dxa"/>
          </w:tcPr>
          <w:p w14:paraId="6720ED6D" w14:textId="0144B0BB" w:rsidR="00306175" w:rsidRPr="0030760F" w:rsidRDefault="00306175">
            <w:r>
              <w:t>Scootmobiel extra geveerd inclusief stalling</w:t>
            </w:r>
          </w:p>
        </w:tc>
        <w:tc>
          <w:tcPr>
            <w:tcW w:w="1638" w:type="dxa"/>
          </w:tcPr>
          <w:p w14:paraId="754158EB" w14:textId="663677B1" w:rsidR="00306175" w:rsidRPr="0030760F" w:rsidRDefault="00306175">
            <w:r>
              <w:t>12S05</w:t>
            </w:r>
          </w:p>
        </w:tc>
      </w:tr>
      <w:tr w:rsidR="0030760F" w:rsidRPr="0030760F" w14:paraId="31A6C447" w14:textId="77777777" w:rsidTr="0030760F">
        <w:trPr>
          <w:trHeight w:val="300"/>
        </w:trPr>
        <w:tc>
          <w:tcPr>
            <w:tcW w:w="846" w:type="dxa"/>
            <w:hideMark/>
          </w:tcPr>
          <w:p w14:paraId="538F6365" w14:textId="2E6659E1" w:rsidR="0030760F" w:rsidRPr="0030760F" w:rsidRDefault="0030760F" w:rsidP="0030760F">
            <w:r w:rsidRPr="0030760F">
              <w:t>1</w:t>
            </w:r>
            <w:r w:rsidR="00E538C4">
              <w:t>1</w:t>
            </w:r>
          </w:p>
        </w:tc>
        <w:tc>
          <w:tcPr>
            <w:tcW w:w="6579" w:type="dxa"/>
            <w:hideMark/>
          </w:tcPr>
          <w:p w14:paraId="3EE4ECF0" w14:textId="77777777" w:rsidR="0030760F" w:rsidRPr="0030760F" w:rsidRDefault="0030760F">
            <w:r w:rsidRPr="0030760F">
              <w:t>Driewielfiets/vierwielfiets  alle leeftijden</w:t>
            </w:r>
          </w:p>
        </w:tc>
        <w:tc>
          <w:tcPr>
            <w:tcW w:w="1638" w:type="dxa"/>
            <w:hideMark/>
          </w:tcPr>
          <w:p w14:paraId="6F628575" w14:textId="77777777" w:rsidR="0030760F" w:rsidRPr="0030760F" w:rsidRDefault="0030760F">
            <w:r w:rsidRPr="0030760F">
              <w:t>12H13</w:t>
            </w:r>
          </w:p>
        </w:tc>
      </w:tr>
      <w:tr w:rsidR="00306175" w:rsidRPr="0030760F" w14:paraId="57B988C9" w14:textId="77777777" w:rsidTr="0030760F">
        <w:trPr>
          <w:trHeight w:val="300"/>
        </w:trPr>
        <w:tc>
          <w:tcPr>
            <w:tcW w:w="846" w:type="dxa"/>
          </w:tcPr>
          <w:p w14:paraId="46986497" w14:textId="38B53F9F" w:rsidR="00306175" w:rsidRPr="0030760F" w:rsidRDefault="00306175" w:rsidP="0030760F">
            <w:r>
              <w:t>11s</w:t>
            </w:r>
          </w:p>
        </w:tc>
        <w:tc>
          <w:tcPr>
            <w:tcW w:w="6579" w:type="dxa"/>
            <w:noWrap/>
          </w:tcPr>
          <w:p w14:paraId="5F57CBD8" w14:textId="39BD33E8" w:rsidR="00306175" w:rsidRPr="0030760F" w:rsidRDefault="00306175">
            <w:r w:rsidRPr="0030760F">
              <w:t>Driewielfiets/vierwielfiets  alle leeftijden</w:t>
            </w:r>
            <w:r>
              <w:t xml:space="preserve"> inclusief stalling</w:t>
            </w:r>
          </w:p>
        </w:tc>
        <w:tc>
          <w:tcPr>
            <w:tcW w:w="1638" w:type="dxa"/>
            <w:noWrap/>
          </w:tcPr>
          <w:p w14:paraId="46341940" w14:textId="78A1D7F2" w:rsidR="00306175" w:rsidRPr="0030760F" w:rsidRDefault="00306175">
            <w:r>
              <w:t>12S13</w:t>
            </w:r>
          </w:p>
        </w:tc>
      </w:tr>
      <w:tr w:rsidR="0030760F" w:rsidRPr="0030760F" w14:paraId="6FDF9322" w14:textId="77777777" w:rsidTr="0030760F">
        <w:trPr>
          <w:trHeight w:val="300"/>
        </w:trPr>
        <w:tc>
          <w:tcPr>
            <w:tcW w:w="846" w:type="dxa"/>
            <w:hideMark/>
          </w:tcPr>
          <w:p w14:paraId="65C4AB7C" w14:textId="4737A95F" w:rsidR="0030760F" w:rsidRPr="0030760F" w:rsidRDefault="0030760F" w:rsidP="0030760F">
            <w:r w:rsidRPr="0030760F">
              <w:t>1</w:t>
            </w:r>
            <w:r w:rsidR="00E538C4">
              <w:t>2</w:t>
            </w:r>
          </w:p>
        </w:tc>
        <w:tc>
          <w:tcPr>
            <w:tcW w:w="6579" w:type="dxa"/>
            <w:noWrap/>
            <w:hideMark/>
          </w:tcPr>
          <w:p w14:paraId="44F3B021" w14:textId="77777777" w:rsidR="0030760F" w:rsidRPr="0030760F" w:rsidRDefault="0030760F">
            <w:r w:rsidRPr="0030760F">
              <w:t>Duofiets / (ouder kind of driewiel) tandem</w:t>
            </w:r>
          </w:p>
        </w:tc>
        <w:tc>
          <w:tcPr>
            <w:tcW w:w="1638" w:type="dxa"/>
            <w:noWrap/>
            <w:hideMark/>
          </w:tcPr>
          <w:p w14:paraId="53B8B409" w14:textId="77777777" w:rsidR="0030760F" w:rsidRPr="0030760F" w:rsidRDefault="0030760F">
            <w:r w:rsidRPr="0030760F">
              <w:t>12H30</w:t>
            </w:r>
          </w:p>
        </w:tc>
      </w:tr>
      <w:tr w:rsidR="00306175" w:rsidRPr="0030760F" w14:paraId="153D979A" w14:textId="77777777" w:rsidTr="0030760F">
        <w:trPr>
          <w:trHeight w:val="300"/>
        </w:trPr>
        <w:tc>
          <w:tcPr>
            <w:tcW w:w="846" w:type="dxa"/>
          </w:tcPr>
          <w:p w14:paraId="48BC51C2" w14:textId="4BE44DB5" w:rsidR="00306175" w:rsidRPr="0030760F" w:rsidRDefault="00306175" w:rsidP="0030760F">
            <w:r>
              <w:t>12s</w:t>
            </w:r>
          </w:p>
        </w:tc>
        <w:tc>
          <w:tcPr>
            <w:tcW w:w="6579" w:type="dxa"/>
          </w:tcPr>
          <w:p w14:paraId="7B9964ED" w14:textId="32528193" w:rsidR="00306175" w:rsidRPr="0030760F" w:rsidRDefault="00306175">
            <w:r w:rsidRPr="0030760F">
              <w:t>Duofiets / (ouder kind of driewiel) tandem</w:t>
            </w:r>
            <w:r>
              <w:t xml:space="preserve"> inclusief stalling</w:t>
            </w:r>
          </w:p>
        </w:tc>
        <w:tc>
          <w:tcPr>
            <w:tcW w:w="1638" w:type="dxa"/>
          </w:tcPr>
          <w:p w14:paraId="46C1D60D" w14:textId="2ED9D69C" w:rsidR="00306175" w:rsidRPr="0030760F" w:rsidRDefault="00306175">
            <w:r>
              <w:t>12S30</w:t>
            </w:r>
          </w:p>
        </w:tc>
      </w:tr>
      <w:tr w:rsidR="0030760F" w:rsidRPr="0030760F" w14:paraId="0C27A3C4" w14:textId="77777777" w:rsidTr="0030760F">
        <w:trPr>
          <w:trHeight w:val="300"/>
        </w:trPr>
        <w:tc>
          <w:tcPr>
            <w:tcW w:w="846" w:type="dxa"/>
            <w:hideMark/>
          </w:tcPr>
          <w:p w14:paraId="6F1C85B2" w14:textId="13C7B0B2" w:rsidR="0030760F" w:rsidRPr="0030760F" w:rsidRDefault="0030760F" w:rsidP="0030760F">
            <w:r w:rsidRPr="0030760F">
              <w:t>1</w:t>
            </w:r>
            <w:r w:rsidR="00E538C4">
              <w:t>3</w:t>
            </w:r>
          </w:p>
        </w:tc>
        <w:tc>
          <w:tcPr>
            <w:tcW w:w="6579" w:type="dxa"/>
            <w:hideMark/>
          </w:tcPr>
          <w:p w14:paraId="3441F1BB" w14:textId="77777777" w:rsidR="0030760F" w:rsidRPr="0030760F" w:rsidRDefault="0030760F">
            <w:r w:rsidRPr="0030760F">
              <w:t>Rolstoelfiets</w:t>
            </w:r>
          </w:p>
        </w:tc>
        <w:tc>
          <w:tcPr>
            <w:tcW w:w="1638" w:type="dxa"/>
            <w:hideMark/>
          </w:tcPr>
          <w:p w14:paraId="60E35458" w14:textId="77777777" w:rsidR="0030760F" w:rsidRPr="0030760F" w:rsidRDefault="0030760F">
            <w:r w:rsidRPr="0030760F">
              <w:t>12H40</w:t>
            </w:r>
          </w:p>
        </w:tc>
      </w:tr>
      <w:tr w:rsidR="00306175" w:rsidRPr="0030760F" w14:paraId="79075B34" w14:textId="77777777" w:rsidTr="0030760F">
        <w:trPr>
          <w:trHeight w:val="300"/>
        </w:trPr>
        <w:tc>
          <w:tcPr>
            <w:tcW w:w="846" w:type="dxa"/>
          </w:tcPr>
          <w:p w14:paraId="55A7A056" w14:textId="20681144" w:rsidR="00306175" w:rsidRPr="0030760F" w:rsidRDefault="00306175" w:rsidP="0030760F">
            <w:r>
              <w:t>13s</w:t>
            </w:r>
          </w:p>
        </w:tc>
        <w:tc>
          <w:tcPr>
            <w:tcW w:w="6579" w:type="dxa"/>
          </w:tcPr>
          <w:p w14:paraId="1ABEDFEE" w14:textId="11186B2E" w:rsidR="00306175" w:rsidRPr="0030760F" w:rsidRDefault="00306175">
            <w:r>
              <w:t>Rolstoelfiets inclusief stalling</w:t>
            </w:r>
          </w:p>
        </w:tc>
        <w:tc>
          <w:tcPr>
            <w:tcW w:w="1638" w:type="dxa"/>
          </w:tcPr>
          <w:p w14:paraId="27A17B63" w14:textId="2ECE1E25" w:rsidR="00306175" w:rsidRPr="0030760F" w:rsidRDefault="00306175">
            <w:r>
              <w:t>12S40</w:t>
            </w:r>
          </w:p>
        </w:tc>
      </w:tr>
      <w:tr w:rsidR="0030760F" w:rsidRPr="0030760F" w14:paraId="1623DCD0" w14:textId="77777777" w:rsidTr="0030760F">
        <w:trPr>
          <w:trHeight w:val="300"/>
        </w:trPr>
        <w:tc>
          <w:tcPr>
            <w:tcW w:w="846" w:type="dxa"/>
            <w:hideMark/>
          </w:tcPr>
          <w:p w14:paraId="67C249FA" w14:textId="17FFA83B" w:rsidR="0030760F" w:rsidRPr="0030760F" w:rsidRDefault="0030760F" w:rsidP="0030760F">
            <w:r w:rsidRPr="0030760F">
              <w:t>1</w:t>
            </w:r>
            <w:r w:rsidR="00E538C4">
              <w:t>4</w:t>
            </w:r>
          </w:p>
        </w:tc>
        <w:tc>
          <w:tcPr>
            <w:tcW w:w="6579" w:type="dxa"/>
            <w:hideMark/>
          </w:tcPr>
          <w:p w14:paraId="239CE95E" w14:textId="77777777" w:rsidR="0030760F" w:rsidRPr="0030760F" w:rsidRDefault="0030760F">
            <w:r w:rsidRPr="0030760F">
              <w:t>Douche-, bad en/of toilet of transfervoorziening eenvoudig op poten of voet (koop zonder dienstverleningstarief)*</w:t>
            </w:r>
          </w:p>
        </w:tc>
        <w:tc>
          <w:tcPr>
            <w:tcW w:w="1638" w:type="dxa"/>
            <w:hideMark/>
          </w:tcPr>
          <w:p w14:paraId="55B1840D" w14:textId="77777777" w:rsidR="0030760F" w:rsidRPr="0030760F" w:rsidRDefault="0030760F">
            <w:r w:rsidRPr="0030760F">
              <w:t>13L11</w:t>
            </w:r>
          </w:p>
        </w:tc>
      </w:tr>
      <w:tr w:rsidR="0030760F" w:rsidRPr="0030760F" w14:paraId="32E15E30" w14:textId="77777777" w:rsidTr="0030760F">
        <w:trPr>
          <w:trHeight w:val="300"/>
        </w:trPr>
        <w:tc>
          <w:tcPr>
            <w:tcW w:w="846" w:type="dxa"/>
            <w:hideMark/>
          </w:tcPr>
          <w:p w14:paraId="78DAD53A" w14:textId="16F09BE6" w:rsidR="0030760F" w:rsidRPr="0030760F" w:rsidRDefault="0030760F" w:rsidP="0030760F">
            <w:r w:rsidRPr="0030760F">
              <w:t>1</w:t>
            </w:r>
            <w:r w:rsidR="00E538C4">
              <w:t>5</w:t>
            </w:r>
          </w:p>
        </w:tc>
        <w:tc>
          <w:tcPr>
            <w:tcW w:w="6579" w:type="dxa"/>
            <w:hideMark/>
          </w:tcPr>
          <w:p w14:paraId="7E32FEB6" w14:textId="77777777" w:rsidR="0030760F" w:rsidRPr="0030760F" w:rsidRDefault="0030760F">
            <w:r w:rsidRPr="0030760F">
              <w:t>Douche en/of toiletvoorziening (zelf) verrijdbaar</w:t>
            </w:r>
          </w:p>
        </w:tc>
        <w:tc>
          <w:tcPr>
            <w:tcW w:w="1638" w:type="dxa"/>
            <w:hideMark/>
          </w:tcPr>
          <w:p w14:paraId="05629B02" w14:textId="77777777" w:rsidR="0030760F" w:rsidRPr="0030760F" w:rsidRDefault="0030760F">
            <w:r w:rsidRPr="0030760F">
              <w:t>13H12</w:t>
            </w:r>
          </w:p>
        </w:tc>
      </w:tr>
      <w:tr w:rsidR="0030760F" w:rsidRPr="0030760F" w14:paraId="5F4C25F3" w14:textId="77777777" w:rsidTr="0030760F">
        <w:trPr>
          <w:trHeight w:val="300"/>
        </w:trPr>
        <w:tc>
          <w:tcPr>
            <w:tcW w:w="846" w:type="dxa"/>
            <w:hideMark/>
          </w:tcPr>
          <w:p w14:paraId="0AE735B3" w14:textId="4A40E4A8" w:rsidR="0030760F" w:rsidRPr="0030760F" w:rsidRDefault="0030760F" w:rsidP="0030760F">
            <w:r w:rsidRPr="0030760F">
              <w:t>1</w:t>
            </w:r>
            <w:r w:rsidR="00E538C4">
              <w:t>6</w:t>
            </w:r>
          </w:p>
        </w:tc>
        <w:tc>
          <w:tcPr>
            <w:tcW w:w="6579" w:type="dxa"/>
            <w:noWrap/>
            <w:hideMark/>
          </w:tcPr>
          <w:p w14:paraId="6303DAD5" w14:textId="77777777" w:rsidR="0030760F" w:rsidRPr="0030760F" w:rsidRDefault="0030760F">
            <w:r w:rsidRPr="0030760F">
              <w:t>Douche, (toilet)voorziening verrijdbaar en kantelbaar</w:t>
            </w:r>
          </w:p>
        </w:tc>
        <w:tc>
          <w:tcPr>
            <w:tcW w:w="1638" w:type="dxa"/>
            <w:noWrap/>
            <w:hideMark/>
          </w:tcPr>
          <w:p w14:paraId="25EF102C" w14:textId="77777777" w:rsidR="0030760F" w:rsidRPr="0030760F" w:rsidRDefault="0030760F">
            <w:r w:rsidRPr="0030760F">
              <w:t>13H13</w:t>
            </w:r>
          </w:p>
        </w:tc>
      </w:tr>
      <w:tr w:rsidR="0030760F" w:rsidRPr="0030760F" w14:paraId="6638FBB1" w14:textId="77777777" w:rsidTr="0030760F">
        <w:trPr>
          <w:trHeight w:val="300"/>
        </w:trPr>
        <w:tc>
          <w:tcPr>
            <w:tcW w:w="846" w:type="dxa"/>
            <w:hideMark/>
          </w:tcPr>
          <w:p w14:paraId="0758BD70" w14:textId="712BCC06" w:rsidR="0030760F" w:rsidRPr="0030760F" w:rsidRDefault="0030760F" w:rsidP="0030760F">
            <w:r w:rsidRPr="0030760F">
              <w:t>1</w:t>
            </w:r>
            <w:r w:rsidR="00E538C4">
              <w:t>7</w:t>
            </w:r>
          </w:p>
        </w:tc>
        <w:tc>
          <w:tcPr>
            <w:tcW w:w="6579" w:type="dxa"/>
            <w:noWrap/>
            <w:hideMark/>
          </w:tcPr>
          <w:p w14:paraId="72682336" w14:textId="77777777" w:rsidR="0030760F" w:rsidRPr="0030760F" w:rsidRDefault="0030760F">
            <w:r w:rsidRPr="0030760F">
              <w:t>Badlift</w:t>
            </w:r>
          </w:p>
        </w:tc>
        <w:tc>
          <w:tcPr>
            <w:tcW w:w="1638" w:type="dxa"/>
            <w:noWrap/>
            <w:hideMark/>
          </w:tcPr>
          <w:p w14:paraId="201BD14B" w14:textId="77777777" w:rsidR="0030760F" w:rsidRPr="0030760F" w:rsidRDefault="0030760F">
            <w:r w:rsidRPr="0030760F">
              <w:t>13H16</w:t>
            </w:r>
          </w:p>
        </w:tc>
      </w:tr>
      <w:tr w:rsidR="0030760F" w:rsidRPr="0030760F" w14:paraId="3CE74555" w14:textId="77777777" w:rsidTr="0030760F">
        <w:trPr>
          <w:trHeight w:val="300"/>
        </w:trPr>
        <w:tc>
          <w:tcPr>
            <w:tcW w:w="846" w:type="dxa"/>
            <w:hideMark/>
          </w:tcPr>
          <w:p w14:paraId="331CA026" w14:textId="5FB0B05F" w:rsidR="0030760F" w:rsidRPr="0030760F" w:rsidRDefault="0030760F" w:rsidP="0030760F">
            <w:r w:rsidRPr="0030760F">
              <w:t>1</w:t>
            </w:r>
            <w:r w:rsidR="00E538C4">
              <w:t>8</w:t>
            </w:r>
          </w:p>
        </w:tc>
        <w:tc>
          <w:tcPr>
            <w:tcW w:w="6579" w:type="dxa"/>
            <w:noWrap/>
            <w:hideMark/>
          </w:tcPr>
          <w:p w14:paraId="6C38AC64" w14:textId="77777777" w:rsidR="0030760F" w:rsidRPr="0030760F" w:rsidRDefault="0030760F">
            <w:r w:rsidRPr="0030760F">
              <w:t>(Verrijdbaar)transferhulpmiddel</w:t>
            </w:r>
          </w:p>
        </w:tc>
        <w:tc>
          <w:tcPr>
            <w:tcW w:w="1638" w:type="dxa"/>
            <w:noWrap/>
            <w:hideMark/>
          </w:tcPr>
          <w:p w14:paraId="553A6952" w14:textId="77777777" w:rsidR="0030760F" w:rsidRPr="0030760F" w:rsidRDefault="0030760F">
            <w:r w:rsidRPr="0030760F">
              <w:t>13H03</w:t>
            </w:r>
          </w:p>
        </w:tc>
      </w:tr>
      <w:tr w:rsidR="0030760F" w:rsidRPr="0030760F" w14:paraId="405A5CE7" w14:textId="77777777" w:rsidTr="0030760F">
        <w:trPr>
          <w:trHeight w:val="300"/>
        </w:trPr>
        <w:tc>
          <w:tcPr>
            <w:tcW w:w="846" w:type="dxa"/>
            <w:hideMark/>
          </w:tcPr>
          <w:p w14:paraId="0F5B9FDB" w14:textId="5E18CE45" w:rsidR="0030760F" w:rsidRPr="0030760F" w:rsidRDefault="0030760F" w:rsidP="0030760F">
            <w:r w:rsidRPr="0030760F">
              <w:t>1</w:t>
            </w:r>
            <w:r w:rsidR="00E538C4">
              <w:t>9</w:t>
            </w:r>
          </w:p>
        </w:tc>
        <w:tc>
          <w:tcPr>
            <w:tcW w:w="6579" w:type="dxa"/>
            <w:noWrap/>
            <w:hideMark/>
          </w:tcPr>
          <w:p w14:paraId="49103D18" w14:textId="77777777" w:rsidR="0030760F" w:rsidRPr="0030760F" w:rsidRDefault="0030760F">
            <w:r w:rsidRPr="0030760F">
              <w:t>Tillift actief</w:t>
            </w:r>
          </w:p>
        </w:tc>
        <w:tc>
          <w:tcPr>
            <w:tcW w:w="1638" w:type="dxa"/>
            <w:noWrap/>
            <w:hideMark/>
          </w:tcPr>
          <w:p w14:paraId="0F04A5D4" w14:textId="77777777" w:rsidR="0030760F" w:rsidRPr="0030760F" w:rsidRDefault="0030760F">
            <w:r w:rsidRPr="0030760F">
              <w:t>13H01</w:t>
            </w:r>
          </w:p>
        </w:tc>
      </w:tr>
      <w:tr w:rsidR="0030760F" w:rsidRPr="0030760F" w14:paraId="6FC8CA92" w14:textId="77777777" w:rsidTr="0030760F">
        <w:trPr>
          <w:trHeight w:val="300"/>
        </w:trPr>
        <w:tc>
          <w:tcPr>
            <w:tcW w:w="846" w:type="dxa"/>
            <w:hideMark/>
          </w:tcPr>
          <w:p w14:paraId="65AAEE2C" w14:textId="0FD44B00" w:rsidR="0030760F" w:rsidRPr="0030760F" w:rsidRDefault="00E538C4" w:rsidP="0030760F">
            <w:r>
              <w:t>20</w:t>
            </w:r>
          </w:p>
        </w:tc>
        <w:tc>
          <w:tcPr>
            <w:tcW w:w="6579" w:type="dxa"/>
            <w:noWrap/>
            <w:hideMark/>
          </w:tcPr>
          <w:p w14:paraId="697FE92B" w14:textId="77777777" w:rsidR="0030760F" w:rsidRPr="0030760F" w:rsidRDefault="0030760F">
            <w:r w:rsidRPr="0030760F">
              <w:t>Tillift passief</w:t>
            </w:r>
          </w:p>
        </w:tc>
        <w:tc>
          <w:tcPr>
            <w:tcW w:w="1638" w:type="dxa"/>
            <w:noWrap/>
            <w:hideMark/>
          </w:tcPr>
          <w:p w14:paraId="6B2118FE" w14:textId="77777777" w:rsidR="0030760F" w:rsidRPr="0030760F" w:rsidRDefault="0030760F">
            <w:r w:rsidRPr="0030760F">
              <w:t>13H02</w:t>
            </w:r>
          </w:p>
        </w:tc>
      </w:tr>
      <w:tr w:rsidR="0030760F" w:rsidRPr="0030760F" w14:paraId="135358BA" w14:textId="77777777" w:rsidTr="0030760F">
        <w:trPr>
          <w:trHeight w:val="315"/>
        </w:trPr>
        <w:tc>
          <w:tcPr>
            <w:tcW w:w="846" w:type="dxa"/>
            <w:hideMark/>
          </w:tcPr>
          <w:p w14:paraId="05103E73" w14:textId="71A6699B" w:rsidR="0030760F" w:rsidRPr="0030760F" w:rsidRDefault="0030760F" w:rsidP="0030760F">
            <w:r w:rsidRPr="0030760F">
              <w:t>2</w:t>
            </w:r>
            <w:r w:rsidR="00E538C4">
              <w:t>1</w:t>
            </w:r>
          </w:p>
        </w:tc>
        <w:tc>
          <w:tcPr>
            <w:tcW w:w="6579" w:type="dxa"/>
            <w:noWrap/>
            <w:hideMark/>
          </w:tcPr>
          <w:p w14:paraId="5B387B8C" w14:textId="77777777" w:rsidR="0030760F" w:rsidRPr="0030760F" w:rsidRDefault="0030760F">
            <w:r w:rsidRPr="0030760F">
              <w:t>Speciaal (auto)zitje</w:t>
            </w:r>
          </w:p>
        </w:tc>
        <w:tc>
          <w:tcPr>
            <w:tcW w:w="1638" w:type="dxa"/>
            <w:noWrap/>
            <w:hideMark/>
          </w:tcPr>
          <w:p w14:paraId="20E8856D" w14:textId="77777777" w:rsidR="0030760F" w:rsidRPr="0030760F" w:rsidRDefault="0030760F">
            <w:r w:rsidRPr="0030760F">
              <w:t>12H51</w:t>
            </w:r>
          </w:p>
        </w:tc>
      </w:tr>
      <w:tr w:rsidR="00306175" w:rsidRPr="0030760F" w14:paraId="0CBC1BEB" w14:textId="77777777" w:rsidTr="0030760F">
        <w:trPr>
          <w:trHeight w:val="315"/>
        </w:trPr>
        <w:tc>
          <w:tcPr>
            <w:tcW w:w="846" w:type="dxa"/>
          </w:tcPr>
          <w:p w14:paraId="3F875143" w14:textId="1C451344" w:rsidR="00306175" w:rsidRPr="0030760F" w:rsidRDefault="00306175" w:rsidP="0030760F">
            <w:r>
              <w:t>22</w:t>
            </w:r>
          </w:p>
        </w:tc>
        <w:tc>
          <w:tcPr>
            <w:tcW w:w="6579" w:type="dxa"/>
            <w:noWrap/>
          </w:tcPr>
          <w:p w14:paraId="4545529A" w14:textId="3E034234" w:rsidR="00306175" w:rsidRPr="0030760F" w:rsidRDefault="00306175">
            <w:r>
              <w:t>Rijles elektrische voorziening</w:t>
            </w:r>
          </w:p>
        </w:tc>
        <w:tc>
          <w:tcPr>
            <w:tcW w:w="1638" w:type="dxa"/>
            <w:noWrap/>
          </w:tcPr>
          <w:p w14:paraId="0F7EC0EE" w14:textId="5033299A" w:rsidR="00306175" w:rsidRPr="0030760F" w:rsidRDefault="00306175">
            <w:r>
              <w:t>12H62</w:t>
            </w:r>
          </w:p>
        </w:tc>
      </w:tr>
    </w:tbl>
    <w:p w14:paraId="4A64EE92" w14:textId="77777777" w:rsidR="005766D4" w:rsidRDefault="005766D4" w:rsidP="005766D4"/>
    <w:p w14:paraId="6AD21AA6" w14:textId="77777777" w:rsidR="0030760F" w:rsidRDefault="0030760F"/>
    <w:p w14:paraId="00A43744" w14:textId="29229AA6" w:rsidR="005E0ED9" w:rsidRDefault="005E0ED9" w:rsidP="005E0ED9">
      <w:pPr>
        <w:pStyle w:val="Kop3"/>
      </w:pPr>
      <w:bookmarkStart w:id="20" w:name="_Toc177712336"/>
      <w:r>
        <w:t>Productcodes servicedienstverleningscontract uitstaande middelen bij start contract</w:t>
      </w:r>
      <w:bookmarkEnd w:id="20"/>
    </w:p>
    <w:tbl>
      <w:tblPr>
        <w:tblStyle w:val="Tabelraster"/>
        <w:tblW w:w="0" w:type="auto"/>
        <w:tblLook w:val="04A0" w:firstRow="1" w:lastRow="0" w:firstColumn="1" w:lastColumn="0" w:noHBand="0" w:noVBand="1"/>
      </w:tblPr>
      <w:tblGrid>
        <w:gridCol w:w="704"/>
        <w:gridCol w:w="6237"/>
        <w:gridCol w:w="2122"/>
      </w:tblGrid>
      <w:tr w:rsidR="0030760F" w:rsidRPr="0030760F" w14:paraId="6F8ED675" w14:textId="77777777" w:rsidTr="0030760F">
        <w:trPr>
          <w:trHeight w:val="915"/>
        </w:trPr>
        <w:tc>
          <w:tcPr>
            <w:tcW w:w="704" w:type="dxa"/>
            <w:shd w:val="clear" w:color="auto" w:fill="5B9BD5" w:themeFill="accent5"/>
            <w:hideMark/>
          </w:tcPr>
          <w:p w14:paraId="2BEFC1B2" w14:textId="77777777" w:rsidR="0030760F" w:rsidRPr="0030760F" w:rsidRDefault="0030760F" w:rsidP="005F3399">
            <w:pPr>
              <w:rPr>
                <w:rFonts w:cs="Arial"/>
                <w:color w:val="FFFFFF" w:themeColor="background1"/>
              </w:rPr>
            </w:pPr>
            <w:r w:rsidRPr="0030760F">
              <w:rPr>
                <w:rFonts w:cs="Arial"/>
                <w:color w:val="FFFFFF" w:themeColor="background1"/>
              </w:rPr>
              <w:t>Cat.</w:t>
            </w:r>
          </w:p>
        </w:tc>
        <w:tc>
          <w:tcPr>
            <w:tcW w:w="6237" w:type="dxa"/>
            <w:shd w:val="clear" w:color="auto" w:fill="5B9BD5" w:themeFill="accent5"/>
            <w:hideMark/>
          </w:tcPr>
          <w:p w14:paraId="27E68AA1" w14:textId="77777777" w:rsidR="0030760F" w:rsidRPr="0030760F" w:rsidRDefault="0030760F" w:rsidP="005F3399">
            <w:pPr>
              <w:rPr>
                <w:rFonts w:cs="Arial"/>
                <w:color w:val="FFFFFF" w:themeColor="background1"/>
              </w:rPr>
            </w:pPr>
            <w:r w:rsidRPr="0030760F">
              <w:rPr>
                <w:rFonts w:cs="Arial"/>
                <w:color w:val="FFFFFF" w:themeColor="background1"/>
              </w:rPr>
              <w:t xml:space="preserve">Omschrijving categorie </w:t>
            </w:r>
          </w:p>
        </w:tc>
        <w:tc>
          <w:tcPr>
            <w:tcW w:w="2122" w:type="dxa"/>
            <w:shd w:val="clear" w:color="auto" w:fill="5B9BD5" w:themeFill="accent5"/>
            <w:hideMark/>
          </w:tcPr>
          <w:p w14:paraId="52610878" w14:textId="6B923C7A" w:rsidR="0030760F" w:rsidRPr="0030760F" w:rsidRDefault="0030760F" w:rsidP="005F3399">
            <w:pPr>
              <w:rPr>
                <w:rFonts w:cs="Arial"/>
                <w:color w:val="FFFFFF" w:themeColor="background1"/>
              </w:rPr>
            </w:pPr>
            <w:r w:rsidRPr="0030760F">
              <w:rPr>
                <w:rFonts w:cs="Arial"/>
                <w:color w:val="FFFFFF" w:themeColor="background1"/>
              </w:rPr>
              <w:t>Productcode</w:t>
            </w:r>
            <w:r>
              <w:rPr>
                <w:rFonts w:cs="Arial"/>
                <w:color w:val="FFFFFF" w:themeColor="background1"/>
              </w:rPr>
              <w:t xml:space="preserve"> uitstaand bestand (alleen onderhoud)</w:t>
            </w:r>
          </w:p>
        </w:tc>
      </w:tr>
      <w:tr w:rsidR="0030760F" w:rsidRPr="0030760F" w14:paraId="154D9C91" w14:textId="77777777" w:rsidTr="0030760F">
        <w:trPr>
          <w:trHeight w:val="300"/>
        </w:trPr>
        <w:tc>
          <w:tcPr>
            <w:tcW w:w="704" w:type="dxa"/>
            <w:hideMark/>
          </w:tcPr>
          <w:p w14:paraId="55C631CD" w14:textId="77777777" w:rsidR="0030760F" w:rsidRPr="0030760F" w:rsidRDefault="0030760F" w:rsidP="005F3399">
            <w:r w:rsidRPr="0030760F">
              <w:t>1</w:t>
            </w:r>
          </w:p>
        </w:tc>
        <w:tc>
          <w:tcPr>
            <w:tcW w:w="6237" w:type="dxa"/>
            <w:noWrap/>
            <w:hideMark/>
          </w:tcPr>
          <w:p w14:paraId="2F716382" w14:textId="77777777" w:rsidR="0030760F" w:rsidRPr="0030760F" w:rsidRDefault="0030760F" w:rsidP="005F3399">
            <w:r w:rsidRPr="0030760F">
              <w:t>Handbewogen rolstoel voor kortdurend / incidenteel gebruik</w:t>
            </w:r>
          </w:p>
        </w:tc>
        <w:tc>
          <w:tcPr>
            <w:tcW w:w="2122" w:type="dxa"/>
            <w:noWrap/>
            <w:hideMark/>
          </w:tcPr>
          <w:p w14:paraId="2C034A7E" w14:textId="788C1381" w:rsidR="0030760F" w:rsidRPr="0030760F" w:rsidRDefault="0030760F" w:rsidP="005F3399">
            <w:r w:rsidRPr="0030760F">
              <w:t>11</w:t>
            </w:r>
            <w:r>
              <w:t>U</w:t>
            </w:r>
            <w:r w:rsidRPr="0030760F">
              <w:t>01</w:t>
            </w:r>
          </w:p>
        </w:tc>
      </w:tr>
      <w:tr w:rsidR="0030760F" w:rsidRPr="0030760F" w14:paraId="1C705FDC" w14:textId="77777777" w:rsidTr="0030760F">
        <w:trPr>
          <w:trHeight w:val="300"/>
        </w:trPr>
        <w:tc>
          <w:tcPr>
            <w:tcW w:w="704" w:type="dxa"/>
            <w:hideMark/>
          </w:tcPr>
          <w:p w14:paraId="5D7C2384" w14:textId="77777777" w:rsidR="0030760F" w:rsidRPr="0030760F" w:rsidRDefault="0030760F" w:rsidP="005F3399">
            <w:r w:rsidRPr="0030760F">
              <w:t>2</w:t>
            </w:r>
          </w:p>
        </w:tc>
        <w:tc>
          <w:tcPr>
            <w:tcW w:w="6237" w:type="dxa"/>
            <w:noWrap/>
            <w:hideMark/>
          </w:tcPr>
          <w:p w14:paraId="7E6B6BAC" w14:textId="77777777" w:rsidR="0030760F" w:rsidRPr="0030760F" w:rsidRDefault="0030760F" w:rsidP="005F3399">
            <w:r w:rsidRPr="0030760F">
              <w:t xml:space="preserve">Handbewogen (comfort)rolstoel permantent/passief gebruik (met kantelverstelling) </w:t>
            </w:r>
          </w:p>
        </w:tc>
        <w:tc>
          <w:tcPr>
            <w:tcW w:w="2122" w:type="dxa"/>
            <w:noWrap/>
            <w:hideMark/>
          </w:tcPr>
          <w:p w14:paraId="7A0E94D3" w14:textId="7D6BA0FE" w:rsidR="0030760F" w:rsidRPr="0030760F" w:rsidRDefault="0030760F" w:rsidP="005F3399">
            <w:r w:rsidRPr="0030760F">
              <w:t>11</w:t>
            </w:r>
            <w:r>
              <w:t>U</w:t>
            </w:r>
            <w:r w:rsidRPr="0030760F">
              <w:t>06</w:t>
            </w:r>
          </w:p>
        </w:tc>
      </w:tr>
      <w:tr w:rsidR="0030760F" w:rsidRPr="0030760F" w14:paraId="5AE5CA02" w14:textId="77777777" w:rsidTr="0030760F">
        <w:trPr>
          <w:trHeight w:val="300"/>
        </w:trPr>
        <w:tc>
          <w:tcPr>
            <w:tcW w:w="704" w:type="dxa"/>
            <w:hideMark/>
          </w:tcPr>
          <w:p w14:paraId="1E1A427B" w14:textId="77777777" w:rsidR="0030760F" w:rsidRPr="0030760F" w:rsidRDefault="0030760F" w:rsidP="005F3399">
            <w:r w:rsidRPr="0030760F">
              <w:t>3</w:t>
            </w:r>
          </w:p>
        </w:tc>
        <w:tc>
          <w:tcPr>
            <w:tcW w:w="6237" w:type="dxa"/>
            <w:noWrap/>
            <w:hideMark/>
          </w:tcPr>
          <w:p w14:paraId="70752E11" w14:textId="77777777" w:rsidR="0030760F" w:rsidRPr="0030760F" w:rsidRDefault="0030760F" w:rsidP="005F3399">
            <w:r w:rsidRPr="0030760F">
              <w:t>Handbewogen rolstoel voor actief of (semi)permanent gebruik</w:t>
            </w:r>
          </w:p>
        </w:tc>
        <w:tc>
          <w:tcPr>
            <w:tcW w:w="2122" w:type="dxa"/>
            <w:noWrap/>
            <w:hideMark/>
          </w:tcPr>
          <w:p w14:paraId="5A7523A8" w14:textId="60EB9BC9" w:rsidR="0030760F" w:rsidRPr="0030760F" w:rsidRDefault="0030760F" w:rsidP="005F3399">
            <w:r w:rsidRPr="0030760F">
              <w:t>11</w:t>
            </w:r>
            <w:r>
              <w:t>U</w:t>
            </w:r>
            <w:r w:rsidRPr="0030760F">
              <w:t>03</w:t>
            </w:r>
          </w:p>
        </w:tc>
      </w:tr>
      <w:tr w:rsidR="0030760F" w:rsidRPr="0030760F" w14:paraId="0A71548A" w14:textId="77777777" w:rsidTr="0030760F">
        <w:trPr>
          <w:trHeight w:val="300"/>
        </w:trPr>
        <w:tc>
          <w:tcPr>
            <w:tcW w:w="704" w:type="dxa"/>
            <w:hideMark/>
          </w:tcPr>
          <w:p w14:paraId="3C8390BC" w14:textId="77777777" w:rsidR="0030760F" w:rsidRPr="0030760F" w:rsidRDefault="0030760F" w:rsidP="005F3399">
            <w:r w:rsidRPr="0030760F">
              <w:t>4</w:t>
            </w:r>
          </w:p>
        </w:tc>
        <w:tc>
          <w:tcPr>
            <w:tcW w:w="6237" w:type="dxa"/>
            <w:noWrap/>
            <w:hideMark/>
          </w:tcPr>
          <w:p w14:paraId="1E544641" w14:textId="77777777" w:rsidR="0030760F" w:rsidRPr="0030760F" w:rsidRDefault="0030760F" w:rsidP="005F3399">
            <w:r w:rsidRPr="0030760F">
              <w:t xml:space="preserve">Buggy’s/(kinder)duw-wandelwagen </w:t>
            </w:r>
          </w:p>
        </w:tc>
        <w:tc>
          <w:tcPr>
            <w:tcW w:w="2122" w:type="dxa"/>
            <w:noWrap/>
            <w:hideMark/>
          </w:tcPr>
          <w:p w14:paraId="2217E9CE" w14:textId="0C7B1846" w:rsidR="0030760F" w:rsidRPr="0030760F" w:rsidRDefault="0030760F" w:rsidP="005F3399">
            <w:r w:rsidRPr="0030760F">
              <w:t>11</w:t>
            </w:r>
            <w:r>
              <w:t>U</w:t>
            </w:r>
            <w:r w:rsidRPr="0030760F">
              <w:t>32</w:t>
            </w:r>
          </w:p>
        </w:tc>
      </w:tr>
      <w:tr w:rsidR="0030760F" w:rsidRPr="0030760F" w14:paraId="5F0BC111" w14:textId="77777777" w:rsidTr="0030760F">
        <w:trPr>
          <w:trHeight w:val="300"/>
        </w:trPr>
        <w:tc>
          <w:tcPr>
            <w:tcW w:w="704" w:type="dxa"/>
            <w:hideMark/>
          </w:tcPr>
          <w:p w14:paraId="38C4D74C" w14:textId="42475B19" w:rsidR="0030760F" w:rsidRPr="0030760F" w:rsidRDefault="00E538C4" w:rsidP="005F3399">
            <w:r>
              <w:t>5</w:t>
            </w:r>
          </w:p>
        </w:tc>
        <w:tc>
          <w:tcPr>
            <w:tcW w:w="6237" w:type="dxa"/>
            <w:noWrap/>
            <w:hideMark/>
          </w:tcPr>
          <w:p w14:paraId="72845C0B" w14:textId="27FFB615" w:rsidR="0030760F" w:rsidRPr="0030760F" w:rsidRDefault="0030760F" w:rsidP="005F3399">
            <w:r w:rsidRPr="0030760F">
              <w:t>Hoepelondersteuning voor client/Universele "losse"</w:t>
            </w:r>
            <w:r w:rsidR="00F06BD9">
              <w:t xml:space="preserve"> </w:t>
            </w:r>
            <w:r w:rsidRPr="0030760F">
              <w:t>electrische (hulp)aandrijving voor client</w:t>
            </w:r>
          </w:p>
        </w:tc>
        <w:tc>
          <w:tcPr>
            <w:tcW w:w="2122" w:type="dxa"/>
            <w:noWrap/>
            <w:hideMark/>
          </w:tcPr>
          <w:p w14:paraId="5ACBFF3E" w14:textId="7BC31F4D" w:rsidR="0030760F" w:rsidRPr="0030760F" w:rsidRDefault="0030760F" w:rsidP="005F3399">
            <w:r w:rsidRPr="0030760F">
              <w:t>11</w:t>
            </w:r>
            <w:r>
              <w:t>U</w:t>
            </w:r>
            <w:r w:rsidRPr="0030760F">
              <w:t>22</w:t>
            </w:r>
          </w:p>
        </w:tc>
      </w:tr>
      <w:tr w:rsidR="0030760F" w:rsidRPr="0030760F" w14:paraId="1B81D1A1" w14:textId="77777777" w:rsidTr="0030760F">
        <w:trPr>
          <w:trHeight w:val="300"/>
        </w:trPr>
        <w:tc>
          <w:tcPr>
            <w:tcW w:w="704" w:type="dxa"/>
            <w:hideMark/>
          </w:tcPr>
          <w:p w14:paraId="60FA9752" w14:textId="5BA34FB5" w:rsidR="0030760F" w:rsidRPr="0030760F" w:rsidRDefault="00E538C4" w:rsidP="005F3399">
            <w:r>
              <w:t>6</w:t>
            </w:r>
          </w:p>
        </w:tc>
        <w:tc>
          <w:tcPr>
            <w:tcW w:w="6237" w:type="dxa"/>
            <w:noWrap/>
            <w:hideMark/>
          </w:tcPr>
          <w:p w14:paraId="088BFF15" w14:textId="77777777" w:rsidR="0030760F" w:rsidRPr="0030760F" w:rsidRDefault="0030760F" w:rsidP="005F3399">
            <w:r w:rsidRPr="0030760F">
              <w:t>Universele "losse" elektrische (duw)ondersteuning voor begeleider</w:t>
            </w:r>
          </w:p>
        </w:tc>
        <w:tc>
          <w:tcPr>
            <w:tcW w:w="2122" w:type="dxa"/>
            <w:noWrap/>
            <w:hideMark/>
          </w:tcPr>
          <w:p w14:paraId="7DC57761" w14:textId="6FDB4856" w:rsidR="0030760F" w:rsidRPr="0030760F" w:rsidRDefault="0030760F" w:rsidP="005F3399">
            <w:r w:rsidRPr="0030760F">
              <w:t>11</w:t>
            </w:r>
            <w:r>
              <w:t>U</w:t>
            </w:r>
            <w:r w:rsidRPr="0030760F">
              <w:t>21</w:t>
            </w:r>
          </w:p>
        </w:tc>
      </w:tr>
      <w:tr w:rsidR="0030760F" w:rsidRPr="0030760F" w14:paraId="3BCF8719" w14:textId="77777777" w:rsidTr="0030760F">
        <w:trPr>
          <w:trHeight w:val="300"/>
        </w:trPr>
        <w:tc>
          <w:tcPr>
            <w:tcW w:w="704" w:type="dxa"/>
            <w:hideMark/>
          </w:tcPr>
          <w:p w14:paraId="5E53DE09" w14:textId="44E07536" w:rsidR="0030760F" w:rsidRPr="0030760F" w:rsidRDefault="00E538C4" w:rsidP="005F3399">
            <w:r>
              <w:t>7</w:t>
            </w:r>
          </w:p>
        </w:tc>
        <w:tc>
          <w:tcPr>
            <w:tcW w:w="6237" w:type="dxa"/>
            <w:noWrap/>
            <w:hideMark/>
          </w:tcPr>
          <w:p w14:paraId="5279E339" w14:textId="77777777" w:rsidR="0030760F" w:rsidRPr="0030760F" w:rsidRDefault="0030760F" w:rsidP="005F3399">
            <w:r w:rsidRPr="0030760F">
              <w:t>Universeel (aankoppelbaar) fietsdeel/handbike/voetbike</w:t>
            </w:r>
          </w:p>
        </w:tc>
        <w:tc>
          <w:tcPr>
            <w:tcW w:w="2122" w:type="dxa"/>
            <w:noWrap/>
            <w:hideMark/>
          </w:tcPr>
          <w:p w14:paraId="290EE763" w14:textId="362CB88B" w:rsidR="0030760F" w:rsidRPr="0030760F" w:rsidRDefault="0030760F" w:rsidP="005F3399">
            <w:r w:rsidRPr="0030760F">
              <w:t>12</w:t>
            </w:r>
            <w:r>
              <w:t>U</w:t>
            </w:r>
            <w:r w:rsidRPr="0030760F">
              <w:t>20</w:t>
            </w:r>
          </w:p>
        </w:tc>
      </w:tr>
      <w:tr w:rsidR="0030760F" w:rsidRPr="0030760F" w14:paraId="3D9D50D5" w14:textId="77777777" w:rsidTr="0030760F">
        <w:trPr>
          <w:trHeight w:val="300"/>
        </w:trPr>
        <w:tc>
          <w:tcPr>
            <w:tcW w:w="704" w:type="dxa"/>
            <w:hideMark/>
          </w:tcPr>
          <w:p w14:paraId="237EA486" w14:textId="2558CA71" w:rsidR="0030760F" w:rsidRPr="0030760F" w:rsidRDefault="00E538C4" w:rsidP="005F3399">
            <w:r>
              <w:t>8</w:t>
            </w:r>
          </w:p>
        </w:tc>
        <w:tc>
          <w:tcPr>
            <w:tcW w:w="6237" w:type="dxa"/>
            <w:noWrap/>
            <w:hideMark/>
          </w:tcPr>
          <w:p w14:paraId="4C7A655F" w14:textId="77777777" w:rsidR="0030760F" w:rsidRPr="0030760F" w:rsidRDefault="0030760F" w:rsidP="005F3399">
            <w:r w:rsidRPr="0030760F">
              <w:t xml:space="preserve">Elektrische rolstoel </w:t>
            </w:r>
          </w:p>
        </w:tc>
        <w:tc>
          <w:tcPr>
            <w:tcW w:w="2122" w:type="dxa"/>
            <w:noWrap/>
            <w:hideMark/>
          </w:tcPr>
          <w:p w14:paraId="0E8FCC4D" w14:textId="4BEA79BB" w:rsidR="0030760F" w:rsidRPr="0030760F" w:rsidRDefault="0030760F" w:rsidP="005F3399">
            <w:r w:rsidRPr="0030760F">
              <w:t>11</w:t>
            </w:r>
            <w:r>
              <w:t>U</w:t>
            </w:r>
            <w:r w:rsidRPr="0030760F">
              <w:t>12</w:t>
            </w:r>
          </w:p>
        </w:tc>
      </w:tr>
      <w:tr w:rsidR="0030760F" w:rsidRPr="0030760F" w14:paraId="7266DB26" w14:textId="77777777" w:rsidTr="0030760F">
        <w:trPr>
          <w:trHeight w:val="300"/>
        </w:trPr>
        <w:tc>
          <w:tcPr>
            <w:tcW w:w="704" w:type="dxa"/>
            <w:hideMark/>
          </w:tcPr>
          <w:p w14:paraId="5732D152" w14:textId="7450181B" w:rsidR="0030760F" w:rsidRPr="0030760F" w:rsidRDefault="00E538C4" w:rsidP="005F3399">
            <w:r>
              <w:t>9</w:t>
            </w:r>
          </w:p>
        </w:tc>
        <w:tc>
          <w:tcPr>
            <w:tcW w:w="6237" w:type="dxa"/>
            <w:noWrap/>
            <w:hideMark/>
          </w:tcPr>
          <w:p w14:paraId="53951DBD" w14:textId="77777777" w:rsidR="0030760F" w:rsidRPr="0030760F" w:rsidRDefault="0030760F" w:rsidP="005F3399">
            <w:r w:rsidRPr="0030760F">
              <w:t>Scootmobiel standaard</w:t>
            </w:r>
          </w:p>
        </w:tc>
        <w:tc>
          <w:tcPr>
            <w:tcW w:w="2122" w:type="dxa"/>
            <w:noWrap/>
            <w:hideMark/>
          </w:tcPr>
          <w:p w14:paraId="1AA2CB88" w14:textId="09A2298D" w:rsidR="0030760F" w:rsidRPr="0030760F" w:rsidRDefault="0030760F" w:rsidP="005F3399">
            <w:r w:rsidRPr="0030760F">
              <w:t>12</w:t>
            </w:r>
            <w:r>
              <w:t>U</w:t>
            </w:r>
            <w:r w:rsidRPr="0030760F">
              <w:t>02</w:t>
            </w:r>
          </w:p>
        </w:tc>
      </w:tr>
      <w:tr w:rsidR="0030760F" w:rsidRPr="0030760F" w14:paraId="74021CC2" w14:textId="77777777" w:rsidTr="0030760F">
        <w:trPr>
          <w:trHeight w:val="300"/>
        </w:trPr>
        <w:tc>
          <w:tcPr>
            <w:tcW w:w="704" w:type="dxa"/>
            <w:hideMark/>
          </w:tcPr>
          <w:p w14:paraId="6EF22A3A" w14:textId="21205BA6" w:rsidR="0030760F" w:rsidRPr="0030760F" w:rsidRDefault="00E538C4" w:rsidP="005F3399">
            <w:r>
              <w:t>10</w:t>
            </w:r>
          </w:p>
        </w:tc>
        <w:tc>
          <w:tcPr>
            <w:tcW w:w="6237" w:type="dxa"/>
            <w:noWrap/>
            <w:hideMark/>
          </w:tcPr>
          <w:p w14:paraId="5B4AE2C9" w14:textId="77777777" w:rsidR="0030760F" w:rsidRPr="0030760F" w:rsidRDefault="0030760F" w:rsidP="005F3399">
            <w:r w:rsidRPr="0030760F">
              <w:t>Scootmobiel extra geveerd</w:t>
            </w:r>
          </w:p>
        </w:tc>
        <w:tc>
          <w:tcPr>
            <w:tcW w:w="2122" w:type="dxa"/>
            <w:noWrap/>
            <w:hideMark/>
          </w:tcPr>
          <w:p w14:paraId="62EB32A0" w14:textId="5B8C592E" w:rsidR="0030760F" w:rsidRPr="0030760F" w:rsidRDefault="0030760F" w:rsidP="005F3399">
            <w:r w:rsidRPr="0030760F">
              <w:t>12</w:t>
            </w:r>
            <w:r>
              <w:t>U</w:t>
            </w:r>
            <w:r w:rsidRPr="0030760F">
              <w:t>05</w:t>
            </w:r>
          </w:p>
        </w:tc>
      </w:tr>
      <w:tr w:rsidR="0030760F" w:rsidRPr="0030760F" w14:paraId="180334E7" w14:textId="77777777" w:rsidTr="0030760F">
        <w:trPr>
          <w:trHeight w:val="300"/>
        </w:trPr>
        <w:tc>
          <w:tcPr>
            <w:tcW w:w="704" w:type="dxa"/>
            <w:hideMark/>
          </w:tcPr>
          <w:p w14:paraId="10162941" w14:textId="5B472A21" w:rsidR="0030760F" w:rsidRPr="0030760F" w:rsidRDefault="0030760F" w:rsidP="005F3399">
            <w:r w:rsidRPr="0030760F">
              <w:t>1</w:t>
            </w:r>
            <w:r w:rsidR="00E538C4">
              <w:t>1</w:t>
            </w:r>
          </w:p>
        </w:tc>
        <w:tc>
          <w:tcPr>
            <w:tcW w:w="6237" w:type="dxa"/>
            <w:hideMark/>
          </w:tcPr>
          <w:p w14:paraId="3D394FF2" w14:textId="77777777" w:rsidR="0030760F" w:rsidRPr="0030760F" w:rsidRDefault="0030760F" w:rsidP="005F3399">
            <w:r w:rsidRPr="0030760F">
              <w:t>Driewielfiets/vierwielfiets  alle leeftijden</w:t>
            </w:r>
          </w:p>
        </w:tc>
        <w:tc>
          <w:tcPr>
            <w:tcW w:w="2122" w:type="dxa"/>
            <w:hideMark/>
          </w:tcPr>
          <w:p w14:paraId="5ABCCCA1" w14:textId="489EF4E8" w:rsidR="0030760F" w:rsidRPr="0030760F" w:rsidRDefault="0030760F" w:rsidP="005F3399">
            <w:r w:rsidRPr="0030760F">
              <w:t>12</w:t>
            </w:r>
            <w:r>
              <w:t>U</w:t>
            </w:r>
            <w:r w:rsidRPr="0030760F">
              <w:t>13</w:t>
            </w:r>
          </w:p>
        </w:tc>
      </w:tr>
      <w:tr w:rsidR="0030760F" w:rsidRPr="0030760F" w14:paraId="5DAC93D3" w14:textId="77777777" w:rsidTr="0030760F">
        <w:trPr>
          <w:trHeight w:val="300"/>
        </w:trPr>
        <w:tc>
          <w:tcPr>
            <w:tcW w:w="704" w:type="dxa"/>
            <w:hideMark/>
          </w:tcPr>
          <w:p w14:paraId="4E11316C" w14:textId="2361A4C1" w:rsidR="0030760F" w:rsidRPr="0030760F" w:rsidRDefault="0030760F" w:rsidP="005F3399">
            <w:r w:rsidRPr="0030760F">
              <w:t>1</w:t>
            </w:r>
            <w:r w:rsidR="00E538C4">
              <w:t>2</w:t>
            </w:r>
          </w:p>
        </w:tc>
        <w:tc>
          <w:tcPr>
            <w:tcW w:w="6237" w:type="dxa"/>
            <w:noWrap/>
            <w:hideMark/>
          </w:tcPr>
          <w:p w14:paraId="04A1DC39" w14:textId="77777777" w:rsidR="0030760F" w:rsidRPr="0030760F" w:rsidRDefault="0030760F" w:rsidP="005F3399">
            <w:r w:rsidRPr="0030760F">
              <w:t>Duofiets / (ouder kind of driewiel) tandem</w:t>
            </w:r>
          </w:p>
        </w:tc>
        <w:tc>
          <w:tcPr>
            <w:tcW w:w="2122" w:type="dxa"/>
            <w:noWrap/>
            <w:hideMark/>
          </w:tcPr>
          <w:p w14:paraId="508A1DF8" w14:textId="794A5F58" w:rsidR="0030760F" w:rsidRPr="0030760F" w:rsidRDefault="0030760F" w:rsidP="005F3399">
            <w:r w:rsidRPr="0030760F">
              <w:t>12</w:t>
            </w:r>
            <w:r>
              <w:t>U</w:t>
            </w:r>
            <w:r w:rsidRPr="0030760F">
              <w:t>30</w:t>
            </w:r>
          </w:p>
        </w:tc>
      </w:tr>
      <w:tr w:rsidR="0030760F" w:rsidRPr="0030760F" w14:paraId="6614ECC4" w14:textId="77777777" w:rsidTr="0030760F">
        <w:trPr>
          <w:trHeight w:val="300"/>
        </w:trPr>
        <w:tc>
          <w:tcPr>
            <w:tcW w:w="704" w:type="dxa"/>
            <w:hideMark/>
          </w:tcPr>
          <w:p w14:paraId="40AFF299" w14:textId="6277240F" w:rsidR="0030760F" w:rsidRPr="0030760F" w:rsidRDefault="0030760F" w:rsidP="005F3399">
            <w:r w:rsidRPr="0030760F">
              <w:t>1</w:t>
            </w:r>
            <w:r w:rsidR="00E538C4">
              <w:t>3</w:t>
            </w:r>
          </w:p>
        </w:tc>
        <w:tc>
          <w:tcPr>
            <w:tcW w:w="6237" w:type="dxa"/>
            <w:hideMark/>
          </w:tcPr>
          <w:p w14:paraId="38FAB578" w14:textId="77777777" w:rsidR="0030760F" w:rsidRPr="0030760F" w:rsidRDefault="0030760F" w:rsidP="005F3399">
            <w:r w:rsidRPr="0030760F">
              <w:t>Rolstoelfiets</w:t>
            </w:r>
          </w:p>
        </w:tc>
        <w:tc>
          <w:tcPr>
            <w:tcW w:w="2122" w:type="dxa"/>
            <w:hideMark/>
          </w:tcPr>
          <w:p w14:paraId="051086ED" w14:textId="57AC59DB" w:rsidR="0030760F" w:rsidRPr="0030760F" w:rsidRDefault="0030760F" w:rsidP="005F3399">
            <w:r w:rsidRPr="0030760F">
              <w:t>12</w:t>
            </w:r>
            <w:r>
              <w:t>U</w:t>
            </w:r>
            <w:r w:rsidRPr="0030760F">
              <w:t>40</w:t>
            </w:r>
          </w:p>
        </w:tc>
      </w:tr>
      <w:tr w:rsidR="0030760F" w:rsidRPr="0030760F" w14:paraId="1FF2A423" w14:textId="77777777" w:rsidTr="0030760F">
        <w:trPr>
          <w:trHeight w:val="300"/>
        </w:trPr>
        <w:tc>
          <w:tcPr>
            <w:tcW w:w="704" w:type="dxa"/>
            <w:hideMark/>
          </w:tcPr>
          <w:p w14:paraId="4BCBFDA9" w14:textId="4F4F3735" w:rsidR="0030760F" w:rsidRPr="0030760F" w:rsidRDefault="0030760F" w:rsidP="005F3399">
            <w:r w:rsidRPr="0030760F">
              <w:t>1</w:t>
            </w:r>
            <w:r w:rsidR="00E538C4">
              <w:t>4</w:t>
            </w:r>
          </w:p>
        </w:tc>
        <w:tc>
          <w:tcPr>
            <w:tcW w:w="6237" w:type="dxa"/>
            <w:hideMark/>
          </w:tcPr>
          <w:p w14:paraId="6BCF09CB" w14:textId="77777777" w:rsidR="0030760F" w:rsidRPr="0030760F" w:rsidRDefault="0030760F" w:rsidP="005F3399">
            <w:r w:rsidRPr="0030760F">
              <w:t>Douche-, bad en/of toilet of transfervoorziening eenvoudig op poten of voet (koop zonder dienstverleningstarief)*</w:t>
            </w:r>
          </w:p>
        </w:tc>
        <w:tc>
          <w:tcPr>
            <w:tcW w:w="2122" w:type="dxa"/>
            <w:hideMark/>
          </w:tcPr>
          <w:p w14:paraId="00B7A2F1" w14:textId="3F01E4DF" w:rsidR="0030760F" w:rsidRPr="0030760F" w:rsidRDefault="0030760F" w:rsidP="005F3399">
            <w:r>
              <w:t>Nvt</w:t>
            </w:r>
          </w:p>
        </w:tc>
      </w:tr>
      <w:tr w:rsidR="0030760F" w:rsidRPr="0030760F" w14:paraId="220E489F" w14:textId="77777777" w:rsidTr="0030760F">
        <w:trPr>
          <w:trHeight w:val="300"/>
        </w:trPr>
        <w:tc>
          <w:tcPr>
            <w:tcW w:w="704" w:type="dxa"/>
            <w:hideMark/>
          </w:tcPr>
          <w:p w14:paraId="3A8F891D" w14:textId="53D1FE44" w:rsidR="0030760F" w:rsidRPr="0030760F" w:rsidRDefault="0030760F" w:rsidP="005F3399">
            <w:r w:rsidRPr="0030760F">
              <w:t>1</w:t>
            </w:r>
            <w:r w:rsidR="00E538C4">
              <w:t>5</w:t>
            </w:r>
          </w:p>
        </w:tc>
        <w:tc>
          <w:tcPr>
            <w:tcW w:w="6237" w:type="dxa"/>
            <w:hideMark/>
          </w:tcPr>
          <w:p w14:paraId="2F8BFDEF" w14:textId="77777777" w:rsidR="0030760F" w:rsidRPr="0030760F" w:rsidRDefault="0030760F" w:rsidP="005F3399">
            <w:r w:rsidRPr="0030760F">
              <w:t>Douche en/of toiletvoorziening (zelf) verrijdbaar</w:t>
            </w:r>
          </w:p>
        </w:tc>
        <w:tc>
          <w:tcPr>
            <w:tcW w:w="2122" w:type="dxa"/>
            <w:hideMark/>
          </w:tcPr>
          <w:p w14:paraId="28997445" w14:textId="51EFDFDC" w:rsidR="0030760F" w:rsidRPr="0030760F" w:rsidRDefault="0030760F" w:rsidP="005F3399">
            <w:r w:rsidRPr="0030760F">
              <w:t>13</w:t>
            </w:r>
            <w:r>
              <w:t>U</w:t>
            </w:r>
            <w:r w:rsidRPr="0030760F">
              <w:t>12</w:t>
            </w:r>
          </w:p>
        </w:tc>
      </w:tr>
      <w:tr w:rsidR="0030760F" w:rsidRPr="0030760F" w14:paraId="4426FF97" w14:textId="77777777" w:rsidTr="0030760F">
        <w:trPr>
          <w:trHeight w:val="300"/>
        </w:trPr>
        <w:tc>
          <w:tcPr>
            <w:tcW w:w="704" w:type="dxa"/>
            <w:hideMark/>
          </w:tcPr>
          <w:p w14:paraId="1904AF2A" w14:textId="3A0C2307" w:rsidR="0030760F" w:rsidRPr="0030760F" w:rsidRDefault="0030760F" w:rsidP="005F3399">
            <w:r w:rsidRPr="0030760F">
              <w:t>1</w:t>
            </w:r>
            <w:r w:rsidR="00E538C4">
              <w:t>6</w:t>
            </w:r>
          </w:p>
        </w:tc>
        <w:tc>
          <w:tcPr>
            <w:tcW w:w="6237" w:type="dxa"/>
            <w:noWrap/>
            <w:hideMark/>
          </w:tcPr>
          <w:p w14:paraId="63C0A8F6" w14:textId="77777777" w:rsidR="0030760F" w:rsidRPr="0030760F" w:rsidRDefault="0030760F" w:rsidP="005F3399">
            <w:r w:rsidRPr="0030760F">
              <w:t>Douche, (toilet)voorziening verrijdbaar en kantelbaar</w:t>
            </w:r>
          </w:p>
        </w:tc>
        <w:tc>
          <w:tcPr>
            <w:tcW w:w="2122" w:type="dxa"/>
            <w:noWrap/>
            <w:hideMark/>
          </w:tcPr>
          <w:p w14:paraId="711EC2E0" w14:textId="167D66A0" w:rsidR="0030760F" w:rsidRPr="0030760F" w:rsidRDefault="0030760F" w:rsidP="005F3399">
            <w:r w:rsidRPr="0030760F">
              <w:t>13</w:t>
            </w:r>
            <w:r>
              <w:t>U</w:t>
            </w:r>
            <w:r w:rsidRPr="0030760F">
              <w:t>13</w:t>
            </w:r>
          </w:p>
        </w:tc>
      </w:tr>
      <w:tr w:rsidR="0030760F" w:rsidRPr="0030760F" w14:paraId="752303B0" w14:textId="77777777" w:rsidTr="0030760F">
        <w:trPr>
          <w:trHeight w:val="300"/>
        </w:trPr>
        <w:tc>
          <w:tcPr>
            <w:tcW w:w="704" w:type="dxa"/>
            <w:hideMark/>
          </w:tcPr>
          <w:p w14:paraId="27281335" w14:textId="262EC454" w:rsidR="0030760F" w:rsidRPr="0030760F" w:rsidRDefault="0030760F" w:rsidP="005F3399">
            <w:r w:rsidRPr="0030760F">
              <w:t>1</w:t>
            </w:r>
            <w:r w:rsidR="00E538C4">
              <w:t>7</w:t>
            </w:r>
          </w:p>
        </w:tc>
        <w:tc>
          <w:tcPr>
            <w:tcW w:w="6237" w:type="dxa"/>
            <w:noWrap/>
            <w:hideMark/>
          </w:tcPr>
          <w:p w14:paraId="47759971" w14:textId="77777777" w:rsidR="0030760F" w:rsidRPr="0030760F" w:rsidRDefault="0030760F" w:rsidP="005F3399">
            <w:r w:rsidRPr="0030760F">
              <w:t>Badlift</w:t>
            </w:r>
          </w:p>
        </w:tc>
        <w:tc>
          <w:tcPr>
            <w:tcW w:w="2122" w:type="dxa"/>
            <w:noWrap/>
            <w:hideMark/>
          </w:tcPr>
          <w:p w14:paraId="058C5EF1" w14:textId="426BB7A6" w:rsidR="0030760F" w:rsidRPr="0030760F" w:rsidRDefault="0030760F" w:rsidP="005F3399">
            <w:r w:rsidRPr="0030760F">
              <w:t>13</w:t>
            </w:r>
            <w:r>
              <w:t>U</w:t>
            </w:r>
            <w:r w:rsidRPr="0030760F">
              <w:t>16</w:t>
            </w:r>
          </w:p>
        </w:tc>
      </w:tr>
      <w:tr w:rsidR="0030760F" w:rsidRPr="0030760F" w14:paraId="2E1863AA" w14:textId="77777777" w:rsidTr="0030760F">
        <w:trPr>
          <w:trHeight w:val="300"/>
        </w:trPr>
        <w:tc>
          <w:tcPr>
            <w:tcW w:w="704" w:type="dxa"/>
            <w:hideMark/>
          </w:tcPr>
          <w:p w14:paraId="5B51635B" w14:textId="71E947D7" w:rsidR="0030760F" w:rsidRPr="0030760F" w:rsidRDefault="0030760F" w:rsidP="005F3399">
            <w:r w:rsidRPr="0030760F">
              <w:t>1</w:t>
            </w:r>
            <w:r w:rsidR="00E538C4">
              <w:t>8</w:t>
            </w:r>
          </w:p>
        </w:tc>
        <w:tc>
          <w:tcPr>
            <w:tcW w:w="6237" w:type="dxa"/>
            <w:noWrap/>
            <w:hideMark/>
          </w:tcPr>
          <w:p w14:paraId="5C5D93F7" w14:textId="77777777" w:rsidR="0030760F" w:rsidRPr="0030760F" w:rsidRDefault="0030760F" w:rsidP="005F3399">
            <w:r w:rsidRPr="0030760F">
              <w:t>(Verrijdbaar)transferhulpmiddel</w:t>
            </w:r>
          </w:p>
        </w:tc>
        <w:tc>
          <w:tcPr>
            <w:tcW w:w="2122" w:type="dxa"/>
            <w:noWrap/>
            <w:hideMark/>
          </w:tcPr>
          <w:p w14:paraId="0D0258E1" w14:textId="46A36307" w:rsidR="0030760F" w:rsidRPr="0030760F" w:rsidRDefault="0030760F" w:rsidP="005F3399">
            <w:r w:rsidRPr="0030760F">
              <w:t>13</w:t>
            </w:r>
            <w:r>
              <w:t>U</w:t>
            </w:r>
            <w:r w:rsidRPr="0030760F">
              <w:t>03</w:t>
            </w:r>
          </w:p>
        </w:tc>
      </w:tr>
      <w:tr w:rsidR="0030760F" w:rsidRPr="0030760F" w14:paraId="64505BAF" w14:textId="77777777" w:rsidTr="0030760F">
        <w:trPr>
          <w:trHeight w:val="300"/>
        </w:trPr>
        <w:tc>
          <w:tcPr>
            <w:tcW w:w="704" w:type="dxa"/>
            <w:hideMark/>
          </w:tcPr>
          <w:p w14:paraId="78B445E0" w14:textId="500B663E" w:rsidR="0030760F" w:rsidRPr="0030760F" w:rsidRDefault="0030760F" w:rsidP="005F3399">
            <w:r w:rsidRPr="0030760F">
              <w:t>1</w:t>
            </w:r>
            <w:r w:rsidR="00E538C4">
              <w:t>9</w:t>
            </w:r>
          </w:p>
        </w:tc>
        <w:tc>
          <w:tcPr>
            <w:tcW w:w="6237" w:type="dxa"/>
            <w:noWrap/>
            <w:hideMark/>
          </w:tcPr>
          <w:p w14:paraId="36E98967" w14:textId="77777777" w:rsidR="0030760F" w:rsidRPr="0030760F" w:rsidRDefault="0030760F" w:rsidP="005F3399">
            <w:r w:rsidRPr="0030760F">
              <w:t>Tillift actief</w:t>
            </w:r>
          </w:p>
        </w:tc>
        <w:tc>
          <w:tcPr>
            <w:tcW w:w="2122" w:type="dxa"/>
            <w:noWrap/>
            <w:hideMark/>
          </w:tcPr>
          <w:p w14:paraId="384904F7" w14:textId="7313459D" w:rsidR="0030760F" w:rsidRPr="0030760F" w:rsidRDefault="0030760F" w:rsidP="005F3399">
            <w:r w:rsidRPr="0030760F">
              <w:t>13</w:t>
            </w:r>
            <w:r>
              <w:t>U</w:t>
            </w:r>
            <w:r w:rsidRPr="0030760F">
              <w:t>01</w:t>
            </w:r>
          </w:p>
        </w:tc>
      </w:tr>
      <w:tr w:rsidR="0030760F" w:rsidRPr="0030760F" w14:paraId="00CA37B6" w14:textId="77777777" w:rsidTr="0030760F">
        <w:trPr>
          <w:trHeight w:val="300"/>
        </w:trPr>
        <w:tc>
          <w:tcPr>
            <w:tcW w:w="704" w:type="dxa"/>
            <w:hideMark/>
          </w:tcPr>
          <w:p w14:paraId="79DA2E40" w14:textId="4B877894" w:rsidR="0030760F" w:rsidRPr="0030760F" w:rsidRDefault="00E538C4" w:rsidP="005F3399">
            <w:r>
              <w:t>20</w:t>
            </w:r>
          </w:p>
        </w:tc>
        <w:tc>
          <w:tcPr>
            <w:tcW w:w="6237" w:type="dxa"/>
            <w:noWrap/>
            <w:hideMark/>
          </w:tcPr>
          <w:p w14:paraId="422D39BF" w14:textId="77777777" w:rsidR="0030760F" w:rsidRPr="0030760F" w:rsidRDefault="0030760F" w:rsidP="005F3399">
            <w:r w:rsidRPr="0030760F">
              <w:t>Tillift passief</w:t>
            </w:r>
          </w:p>
        </w:tc>
        <w:tc>
          <w:tcPr>
            <w:tcW w:w="2122" w:type="dxa"/>
            <w:noWrap/>
            <w:hideMark/>
          </w:tcPr>
          <w:p w14:paraId="5C0D2ED3" w14:textId="732965E3" w:rsidR="0030760F" w:rsidRPr="0030760F" w:rsidRDefault="0030760F" w:rsidP="005F3399">
            <w:r w:rsidRPr="0030760F">
              <w:t>13</w:t>
            </w:r>
            <w:r>
              <w:t>U</w:t>
            </w:r>
            <w:r w:rsidRPr="0030760F">
              <w:t>02</w:t>
            </w:r>
          </w:p>
        </w:tc>
      </w:tr>
      <w:tr w:rsidR="0030760F" w:rsidRPr="0030760F" w14:paraId="2DD83C2B" w14:textId="77777777" w:rsidTr="0030760F">
        <w:trPr>
          <w:trHeight w:val="315"/>
        </w:trPr>
        <w:tc>
          <w:tcPr>
            <w:tcW w:w="704" w:type="dxa"/>
            <w:hideMark/>
          </w:tcPr>
          <w:p w14:paraId="68C7F989" w14:textId="02D9EF1D" w:rsidR="0030760F" w:rsidRPr="0030760F" w:rsidRDefault="0030760F" w:rsidP="005F3399">
            <w:r w:rsidRPr="0030760F">
              <w:t>2</w:t>
            </w:r>
            <w:r w:rsidR="00E538C4">
              <w:t>1</w:t>
            </w:r>
          </w:p>
        </w:tc>
        <w:tc>
          <w:tcPr>
            <w:tcW w:w="6237" w:type="dxa"/>
            <w:noWrap/>
            <w:hideMark/>
          </w:tcPr>
          <w:p w14:paraId="5ABCF45B" w14:textId="77777777" w:rsidR="0030760F" w:rsidRPr="0030760F" w:rsidRDefault="0030760F" w:rsidP="005F3399">
            <w:r w:rsidRPr="0030760F">
              <w:t>Speciaal (auto)zitje</w:t>
            </w:r>
          </w:p>
        </w:tc>
        <w:tc>
          <w:tcPr>
            <w:tcW w:w="2122" w:type="dxa"/>
            <w:noWrap/>
            <w:hideMark/>
          </w:tcPr>
          <w:p w14:paraId="1DF72878" w14:textId="4912B341" w:rsidR="0030760F" w:rsidRPr="0030760F" w:rsidRDefault="0030760F" w:rsidP="005F3399">
            <w:r w:rsidRPr="0030760F">
              <w:t>12</w:t>
            </w:r>
            <w:r>
              <w:t>U</w:t>
            </w:r>
            <w:r w:rsidRPr="0030760F">
              <w:t>51</w:t>
            </w:r>
          </w:p>
        </w:tc>
      </w:tr>
    </w:tbl>
    <w:p w14:paraId="6BEE318C" w14:textId="77777777" w:rsidR="0030760F" w:rsidRDefault="0030760F"/>
    <w:p w14:paraId="10098D65" w14:textId="5545A595" w:rsidR="00DB01CF" w:rsidRDefault="00DB01CF">
      <w:pPr>
        <w:rPr>
          <w:rFonts w:eastAsiaTheme="majorEastAsia" w:cstheme="majorBidi"/>
          <w:color w:val="2F5496" w:themeColor="accent1" w:themeShade="BF"/>
          <w:sz w:val="28"/>
          <w:szCs w:val="32"/>
        </w:rPr>
      </w:pPr>
      <w:r>
        <w:br w:type="page"/>
      </w:r>
    </w:p>
    <w:p w14:paraId="768BF419" w14:textId="1FC97E93" w:rsidR="00124816" w:rsidRDefault="00124816" w:rsidP="00124816">
      <w:pPr>
        <w:pStyle w:val="Kop1"/>
      </w:pPr>
      <w:bookmarkStart w:id="21" w:name="_Toc177712337"/>
      <w:r>
        <w:t xml:space="preserve">Bijlage </w:t>
      </w:r>
      <w:r w:rsidR="005766D4">
        <w:t>4</w:t>
      </w:r>
      <w:r>
        <w:t xml:space="preserve">: Contactgegevens </w:t>
      </w:r>
      <w:r w:rsidR="00446A88">
        <w:t>Gemeente Smallingerland</w:t>
      </w:r>
      <w:bookmarkEnd w:id="21"/>
    </w:p>
    <w:p w14:paraId="6D6FA0CE" w14:textId="6E78E928" w:rsidR="007D2E88" w:rsidRDefault="007D2E88" w:rsidP="007D2E88"/>
    <w:tbl>
      <w:tblPr>
        <w:tblStyle w:val="Tabelraster"/>
        <w:tblW w:w="9067" w:type="dxa"/>
        <w:tblLook w:val="04A0" w:firstRow="1" w:lastRow="0" w:firstColumn="1" w:lastColumn="0" w:noHBand="0" w:noVBand="1"/>
      </w:tblPr>
      <w:tblGrid>
        <w:gridCol w:w="2972"/>
        <w:gridCol w:w="6095"/>
      </w:tblGrid>
      <w:tr w:rsidR="00CA437D" w:rsidRPr="000E4962" w14:paraId="1A2961EC" w14:textId="77777777" w:rsidTr="00CA437D">
        <w:tc>
          <w:tcPr>
            <w:tcW w:w="2972" w:type="dxa"/>
            <w:shd w:val="clear" w:color="auto" w:fill="5B9BD5" w:themeFill="accent5"/>
          </w:tcPr>
          <w:p w14:paraId="6A462475" w14:textId="354F3856" w:rsidR="00CA437D" w:rsidRPr="000E4962" w:rsidRDefault="00CA437D" w:rsidP="00A15BDB">
            <w:pPr>
              <w:spacing w:before="240" w:line="360" w:lineRule="auto"/>
              <w:rPr>
                <w:color w:val="FFFFFF" w:themeColor="background1"/>
              </w:rPr>
            </w:pPr>
            <w:r w:rsidRPr="000E4962">
              <w:rPr>
                <w:color w:val="FFFFFF" w:themeColor="background1"/>
              </w:rPr>
              <w:t>Functie</w:t>
            </w:r>
          </w:p>
        </w:tc>
        <w:tc>
          <w:tcPr>
            <w:tcW w:w="6095" w:type="dxa"/>
            <w:shd w:val="clear" w:color="auto" w:fill="5B9BD5" w:themeFill="accent5"/>
          </w:tcPr>
          <w:p w14:paraId="1FF1906C" w14:textId="53BBA435" w:rsidR="00CA437D" w:rsidRPr="000E4962" w:rsidRDefault="00CA437D" w:rsidP="00A15BDB">
            <w:pPr>
              <w:spacing w:before="240" w:line="360" w:lineRule="auto"/>
              <w:rPr>
                <w:color w:val="FFFFFF" w:themeColor="background1"/>
              </w:rPr>
            </w:pPr>
            <w:r w:rsidRPr="000E4962">
              <w:rPr>
                <w:color w:val="FFFFFF" w:themeColor="background1"/>
              </w:rPr>
              <w:t>Mailadres</w:t>
            </w:r>
          </w:p>
        </w:tc>
      </w:tr>
      <w:tr w:rsidR="00CA437D" w14:paraId="2BA3B349" w14:textId="77777777" w:rsidTr="00CA437D">
        <w:tc>
          <w:tcPr>
            <w:tcW w:w="2972" w:type="dxa"/>
          </w:tcPr>
          <w:p w14:paraId="75A217E9" w14:textId="6826D46C" w:rsidR="00CA437D" w:rsidRDefault="00CA437D" w:rsidP="00A15BDB">
            <w:pPr>
              <w:spacing w:before="240" w:line="360" w:lineRule="auto"/>
            </w:pPr>
            <w:r>
              <w:t>Contractmanager</w:t>
            </w:r>
          </w:p>
        </w:tc>
        <w:tc>
          <w:tcPr>
            <w:tcW w:w="6095" w:type="dxa"/>
          </w:tcPr>
          <w:p w14:paraId="667C4C97" w14:textId="43A6CE98" w:rsidR="00CA437D" w:rsidRDefault="00000000" w:rsidP="00A15BDB">
            <w:pPr>
              <w:spacing w:before="240" w:line="360" w:lineRule="auto"/>
            </w:pPr>
            <w:hyperlink r:id="rId9" w:history="1">
              <w:r w:rsidR="00CA437D" w:rsidRPr="006D0100">
                <w:rPr>
                  <w:rStyle w:val="Hyperlink"/>
                </w:rPr>
                <w:t>contractmanagers@smallingerland.nl</w:t>
              </w:r>
            </w:hyperlink>
          </w:p>
        </w:tc>
      </w:tr>
      <w:tr w:rsidR="00CA437D" w14:paraId="610CAC46" w14:textId="77777777" w:rsidTr="00CA437D">
        <w:tc>
          <w:tcPr>
            <w:tcW w:w="2972" w:type="dxa"/>
          </w:tcPr>
          <w:p w14:paraId="541483B0" w14:textId="0060CB18" w:rsidR="00CA437D" w:rsidRDefault="00CA437D" w:rsidP="00A15BDB">
            <w:pPr>
              <w:spacing w:before="240" w:line="360" w:lineRule="auto"/>
            </w:pPr>
            <w:r>
              <w:t>Carins</w:t>
            </w:r>
          </w:p>
        </w:tc>
        <w:tc>
          <w:tcPr>
            <w:tcW w:w="6095" w:type="dxa"/>
          </w:tcPr>
          <w:p w14:paraId="320CCDEE" w14:textId="1C5BFDC9" w:rsidR="00CA437D" w:rsidRDefault="00000000" w:rsidP="00A15BDB">
            <w:pPr>
              <w:spacing w:before="240" w:line="360" w:lineRule="auto"/>
            </w:pPr>
            <w:hyperlink r:id="rId10" w:history="1">
              <w:r w:rsidR="00CA437D" w:rsidRPr="006D0100">
                <w:rPr>
                  <w:rStyle w:val="Hyperlink"/>
                </w:rPr>
                <w:t>contact@carins.nl</w:t>
              </w:r>
            </w:hyperlink>
          </w:p>
        </w:tc>
      </w:tr>
      <w:tr w:rsidR="00CA437D" w14:paraId="284B40A0" w14:textId="77777777" w:rsidTr="00CA437D">
        <w:tc>
          <w:tcPr>
            <w:tcW w:w="2972" w:type="dxa"/>
          </w:tcPr>
          <w:p w14:paraId="0EC657DA" w14:textId="05F6588E" w:rsidR="00CA437D" w:rsidRDefault="00CA437D" w:rsidP="00A15BDB">
            <w:pPr>
              <w:spacing w:before="240" w:line="360" w:lineRule="auto"/>
            </w:pPr>
            <w:r>
              <w:t>Backoffice</w:t>
            </w:r>
          </w:p>
        </w:tc>
        <w:tc>
          <w:tcPr>
            <w:tcW w:w="6095" w:type="dxa"/>
          </w:tcPr>
          <w:p w14:paraId="6A24FB3E" w14:textId="435DADD3" w:rsidR="00CA437D" w:rsidRDefault="00000000" w:rsidP="00A15BDB">
            <w:pPr>
              <w:spacing w:before="240" w:line="360" w:lineRule="auto"/>
            </w:pPr>
            <w:hyperlink r:id="rId11" w:history="1">
              <w:r w:rsidR="00CA437D" w:rsidRPr="006D0100">
                <w:rPr>
                  <w:rStyle w:val="Hyperlink"/>
                </w:rPr>
                <w:t>backofficewmo@smallingerland.nl</w:t>
              </w:r>
            </w:hyperlink>
          </w:p>
        </w:tc>
      </w:tr>
      <w:tr w:rsidR="00CA437D" w14:paraId="6F66E31F" w14:textId="77777777" w:rsidTr="00CA437D">
        <w:tc>
          <w:tcPr>
            <w:tcW w:w="2972" w:type="dxa"/>
          </w:tcPr>
          <w:p w14:paraId="0C43735F" w14:textId="5EF654BD" w:rsidR="00CA437D" w:rsidRDefault="00CA437D" w:rsidP="00A15BDB">
            <w:pPr>
              <w:spacing w:before="240" w:line="360" w:lineRule="auto"/>
            </w:pPr>
            <w:r>
              <w:t>Facturatie</w:t>
            </w:r>
          </w:p>
        </w:tc>
        <w:tc>
          <w:tcPr>
            <w:tcW w:w="6095" w:type="dxa"/>
          </w:tcPr>
          <w:p w14:paraId="12ADAFB9" w14:textId="715086B7" w:rsidR="00CA437D" w:rsidRDefault="00000000" w:rsidP="00A15BDB">
            <w:pPr>
              <w:spacing w:before="240" w:line="360" w:lineRule="auto"/>
            </w:pPr>
            <w:hyperlink r:id="rId12" w:history="1">
              <w:r w:rsidR="00CA437D" w:rsidRPr="006D0100">
                <w:rPr>
                  <w:rStyle w:val="Hyperlink"/>
                </w:rPr>
                <w:t>wmofacturen@smallingerland.nl</w:t>
              </w:r>
            </w:hyperlink>
          </w:p>
        </w:tc>
      </w:tr>
      <w:tr w:rsidR="00CA437D" w14:paraId="5960D815" w14:textId="77777777" w:rsidTr="00CA437D">
        <w:tc>
          <w:tcPr>
            <w:tcW w:w="2972" w:type="dxa"/>
          </w:tcPr>
          <w:p w14:paraId="3A09860C" w14:textId="44919A6E" w:rsidR="00CA437D" w:rsidRDefault="00CA437D" w:rsidP="00A15BDB">
            <w:pPr>
              <w:spacing w:before="240" w:line="360" w:lineRule="auto"/>
            </w:pPr>
            <w:r>
              <w:t>Toezichthouder Wmo</w:t>
            </w:r>
          </w:p>
        </w:tc>
        <w:tc>
          <w:tcPr>
            <w:tcW w:w="6095" w:type="dxa"/>
          </w:tcPr>
          <w:p w14:paraId="1A684D3C" w14:textId="14667209" w:rsidR="00CA437D" w:rsidRDefault="00000000" w:rsidP="00A15BDB">
            <w:pPr>
              <w:spacing w:before="240" w:line="360" w:lineRule="auto"/>
            </w:pPr>
            <w:hyperlink r:id="rId13" w:history="1">
              <w:r w:rsidR="00CA437D" w:rsidRPr="00485C72">
                <w:rPr>
                  <w:rStyle w:val="Hyperlink"/>
                </w:rPr>
                <w:t>toezichthouderwmo@smallingerland.nl</w:t>
              </w:r>
            </w:hyperlink>
            <w:r w:rsidR="00CA437D">
              <w:t xml:space="preserve"> </w:t>
            </w:r>
          </w:p>
        </w:tc>
      </w:tr>
    </w:tbl>
    <w:p w14:paraId="2F959A25" w14:textId="77777777" w:rsidR="007D2E88" w:rsidRPr="007D2E88" w:rsidRDefault="007D2E88" w:rsidP="007D2E88"/>
    <w:sectPr w:rsidR="007D2E88" w:rsidRPr="007D2E88" w:rsidSect="00532E45">
      <w:headerReference w:type="even" r:id="rId14"/>
      <w:headerReference w:type="default" r:id="rId15"/>
      <w:footerReference w:type="default" r:id="rId16"/>
      <w:headerReference w:type="first" r:id="rId17"/>
      <w:pgSz w:w="11906" w:h="16838"/>
      <w:pgMar w:top="1417" w:right="141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D4B437" w14:textId="77777777" w:rsidR="0084481C" w:rsidRDefault="0084481C" w:rsidP="00437B56">
      <w:pPr>
        <w:spacing w:after="0" w:line="240" w:lineRule="auto"/>
      </w:pPr>
      <w:r>
        <w:separator/>
      </w:r>
    </w:p>
  </w:endnote>
  <w:endnote w:type="continuationSeparator" w:id="0">
    <w:p w14:paraId="60640A9B" w14:textId="77777777" w:rsidR="0084481C" w:rsidRDefault="0084481C" w:rsidP="00437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9CD99" w14:textId="2C5C2A16" w:rsidR="00437B56" w:rsidRDefault="005A13CA" w:rsidP="00F904AA">
    <w:pPr>
      <w:pStyle w:val="Voettekst"/>
      <w:tabs>
        <w:tab w:val="clear" w:pos="4536"/>
        <w:tab w:val="center" w:pos="4111"/>
      </w:tabs>
      <w:ind w:right="851"/>
    </w:pPr>
    <w:r w:rsidRPr="005A13CA">
      <w:t xml:space="preserve">Versie </w:t>
    </w:r>
    <w:r w:rsidR="0069373D">
      <w:t>1</w:t>
    </w:r>
    <w:r w:rsidR="00F904AA">
      <w:t>.</w:t>
    </w:r>
    <w:r w:rsidR="0058463B">
      <w:t>2</w:t>
    </w:r>
    <w:r w:rsidRPr="005A13CA">
      <w:t xml:space="preserve"> </w:t>
    </w:r>
    <w:r w:rsidR="00F904AA">
      <w:tab/>
    </w:r>
    <w:r w:rsidRPr="005A13CA">
      <w:t xml:space="preserve">Administratieprotocol Wmo </w:t>
    </w:r>
    <w:r w:rsidR="0069373D">
      <w:t>hulpmiddelen</w:t>
    </w:r>
    <w:r>
      <w:tab/>
    </w:r>
    <w:r w:rsidR="00446A88">
      <w:t>Gemeente Smallingerland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F7DB70" w14:textId="77777777" w:rsidR="0084481C" w:rsidRDefault="0084481C" w:rsidP="00437B56">
      <w:pPr>
        <w:spacing w:after="0" w:line="240" w:lineRule="auto"/>
      </w:pPr>
      <w:r>
        <w:separator/>
      </w:r>
    </w:p>
  </w:footnote>
  <w:footnote w:type="continuationSeparator" w:id="0">
    <w:p w14:paraId="7849E71B" w14:textId="77777777" w:rsidR="0084481C" w:rsidRDefault="0084481C" w:rsidP="00437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49366" w14:textId="62FCB312" w:rsidR="00C52ED6" w:rsidRDefault="00000000">
    <w:pPr>
      <w:pStyle w:val="Koptekst"/>
    </w:pPr>
    <w:r>
      <w:rPr>
        <w:noProof/>
      </w:rPr>
      <w:pict w14:anchorId="1630A3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15422" o:spid="_x0000_s1026" type="#_x0000_t136" style="position:absolute;margin-left:0;margin-top:0;width:511.65pt;height:127.9pt;rotation:315;z-index:-251655168;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394D0" w14:textId="43AF9C9B" w:rsidR="00C52ED6" w:rsidRDefault="00000000">
    <w:pPr>
      <w:pStyle w:val="Koptekst"/>
    </w:pPr>
    <w:r>
      <w:rPr>
        <w:noProof/>
      </w:rPr>
      <w:pict w14:anchorId="5721B8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15423" o:spid="_x0000_s1027" type="#_x0000_t136" style="position:absolute;margin-left:0;margin-top:0;width:511.65pt;height:127.9pt;rotation:315;z-index:-251653120;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BF98F3" w14:textId="181CA6BB" w:rsidR="00C52ED6" w:rsidRDefault="00000000">
    <w:pPr>
      <w:pStyle w:val="Koptekst"/>
    </w:pPr>
    <w:r>
      <w:rPr>
        <w:noProof/>
      </w:rPr>
      <w:pict w14:anchorId="10F4BD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15421" o:spid="_x0000_s1025" type="#_x0000_t136" style="position:absolute;margin-left:0;margin-top:0;width:511.65pt;height:127.9pt;rotation:315;z-index:-251657216;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8181F"/>
    <w:multiLevelType w:val="hybridMultilevel"/>
    <w:tmpl w:val="2D36D51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 w15:restartNumberingAfterBreak="0">
    <w:nsid w:val="05582E99"/>
    <w:multiLevelType w:val="hybridMultilevel"/>
    <w:tmpl w:val="C0760A70"/>
    <w:lvl w:ilvl="0" w:tplc="0413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9518A6"/>
    <w:multiLevelType w:val="hybridMultilevel"/>
    <w:tmpl w:val="9F1CA4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49233E"/>
    <w:multiLevelType w:val="hybridMultilevel"/>
    <w:tmpl w:val="939E92B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2B2E53"/>
    <w:multiLevelType w:val="hybridMultilevel"/>
    <w:tmpl w:val="ABB034C8"/>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B81AC5"/>
    <w:multiLevelType w:val="hybridMultilevel"/>
    <w:tmpl w:val="6C8488A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585256"/>
    <w:multiLevelType w:val="hybridMultilevel"/>
    <w:tmpl w:val="0E3ED7A2"/>
    <w:lvl w:ilvl="0" w:tplc="82A67FB0">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717C88"/>
    <w:multiLevelType w:val="hybridMultilevel"/>
    <w:tmpl w:val="5CC2E4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997FA3"/>
    <w:multiLevelType w:val="hybridMultilevel"/>
    <w:tmpl w:val="8F0E8842"/>
    <w:lvl w:ilvl="0" w:tplc="4D46F624">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BF14F2"/>
    <w:multiLevelType w:val="hybridMultilevel"/>
    <w:tmpl w:val="9C9CB7D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BD70DF6"/>
    <w:multiLevelType w:val="hybridMultilevel"/>
    <w:tmpl w:val="6BCCF5F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9D1601"/>
    <w:multiLevelType w:val="hybridMultilevel"/>
    <w:tmpl w:val="A94C777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9908B3"/>
    <w:multiLevelType w:val="hybridMultilevel"/>
    <w:tmpl w:val="E16C9700"/>
    <w:lvl w:ilvl="0" w:tplc="A26460B0">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C352CF"/>
    <w:multiLevelType w:val="hybridMultilevel"/>
    <w:tmpl w:val="B2B66634"/>
    <w:lvl w:ilvl="0" w:tplc="A26460B0">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CD360D"/>
    <w:multiLevelType w:val="hybridMultilevel"/>
    <w:tmpl w:val="72A21266"/>
    <w:lvl w:ilvl="0" w:tplc="0413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AFF7E02"/>
    <w:multiLevelType w:val="hybridMultilevel"/>
    <w:tmpl w:val="AB4E43C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D3D7F85"/>
    <w:multiLevelType w:val="hybridMultilevel"/>
    <w:tmpl w:val="C28275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182077"/>
    <w:multiLevelType w:val="hybridMultilevel"/>
    <w:tmpl w:val="6520113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0AE0848"/>
    <w:multiLevelType w:val="hybridMultilevel"/>
    <w:tmpl w:val="D6ECA03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1F63885"/>
    <w:multiLevelType w:val="hybridMultilevel"/>
    <w:tmpl w:val="9F145E68"/>
    <w:lvl w:ilvl="0" w:tplc="A26460B0">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90E5362"/>
    <w:multiLevelType w:val="hybridMultilevel"/>
    <w:tmpl w:val="A2C04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A875487"/>
    <w:multiLevelType w:val="hybridMultilevel"/>
    <w:tmpl w:val="81CA85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E624980"/>
    <w:multiLevelType w:val="hybridMultilevel"/>
    <w:tmpl w:val="01686BE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0102E15"/>
    <w:multiLevelType w:val="hybridMultilevel"/>
    <w:tmpl w:val="0372A084"/>
    <w:lvl w:ilvl="0" w:tplc="AF70073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3373EFB"/>
    <w:multiLevelType w:val="hybridMultilevel"/>
    <w:tmpl w:val="00A057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6012AFE"/>
    <w:multiLevelType w:val="hybridMultilevel"/>
    <w:tmpl w:val="3A7890A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1F759C"/>
    <w:multiLevelType w:val="hybridMultilevel"/>
    <w:tmpl w:val="4BAC8D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BF475FB"/>
    <w:multiLevelType w:val="hybridMultilevel"/>
    <w:tmpl w:val="F32C8B78"/>
    <w:lvl w:ilvl="0" w:tplc="0413000B">
      <w:start w:val="1"/>
      <w:numFmt w:val="bullet"/>
      <w:lvlText w:val=""/>
      <w:lvlJc w:val="left"/>
      <w:pPr>
        <w:ind w:left="1065" w:hanging="705"/>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6EB1B77"/>
    <w:multiLevelType w:val="hybridMultilevel"/>
    <w:tmpl w:val="D0D06C56"/>
    <w:lvl w:ilvl="0" w:tplc="A26460B0">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7E0314"/>
    <w:multiLevelType w:val="hybridMultilevel"/>
    <w:tmpl w:val="C5F4A7BA"/>
    <w:lvl w:ilvl="0" w:tplc="861E8D1C">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0966E13"/>
    <w:multiLevelType w:val="hybridMultilevel"/>
    <w:tmpl w:val="4DC8835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640411F"/>
    <w:multiLevelType w:val="hybridMultilevel"/>
    <w:tmpl w:val="D45093F4"/>
    <w:lvl w:ilvl="0" w:tplc="08867422">
      <w:start w:val="1"/>
      <w:numFmt w:val="decimal"/>
      <w:lvlText w:val="H%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8F34E80"/>
    <w:multiLevelType w:val="hybridMultilevel"/>
    <w:tmpl w:val="4C222FD0"/>
    <w:lvl w:ilvl="0" w:tplc="2B1675B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DBE3B1D"/>
    <w:multiLevelType w:val="hybridMultilevel"/>
    <w:tmpl w:val="890E59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68859080">
    <w:abstractNumId w:val="26"/>
  </w:num>
  <w:num w:numId="2" w16cid:durableId="1894467681">
    <w:abstractNumId w:val="31"/>
  </w:num>
  <w:num w:numId="3" w16cid:durableId="2116556779">
    <w:abstractNumId w:val="23"/>
  </w:num>
  <w:num w:numId="4" w16cid:durableId="1477183713">
    <w:abstractNumId w:val="22"/>
  </w:num>
  <w:num w:numId="5" w16cid:durableId="219025985">
    <w:abstractNumId w:val="2"/>
  </w:num>
  <w:num w:numId="6" w16cid:durableId="1266690502">
    <w:abstractNumId w:val="19"/>
  </w:num>
  <w:num w:numId="7" w16cid:durableId="274795781">
    <w:abstractNumId w:val="12"/>
  </w:num>
  <w:num w:numId="8" w16cid:durableId="909775852">
    <w:abstractNumId w:val="28"/>
  </w:num>
  <w:num w:numId="9" w16cid:durableId="1648898495">
    <w:abstractNumId w:val="14"/>
  </w:num>
  <w:num w:numId="10" w16cid:durableId="1850212502">
    <w:abstractNumId w:val="5"/>
  </w:num>
  <w:num w:numId="11" w16cid:durableId="1942255939">
    <w:abstractNumId w:val="13"/>
  </w:num>
  <w:num w:numId="12" w16cid:durableId="1422138445">
    <w:abstractNumId w:val="1"/>
  </w:num>
  <w:num w:numId="13" w16cid:durableId="360522604">
    <w:abstractNumId w:val="9"/>
  </w:num>
  <w:num w:numId="14" w16cid:durableId="1332416883">
    <w:abstractNumId w:val="10"/>
  </w:num>
  <w:num w:numId="15" w16cid:durableId="996885493">
    <w:abstractNumId w:val="25"/>
  </w:num>
  <w:num w:numId="16" w16cid:durableId="242109309">
    <w:abstractNumId w:val="16"/>
  </w:num>
  <w:num w:numId="17" w16cid:durableId="567108323">
    <w:abstractNumId w:val="0"/>
  </w:num>
  <w:num w:numId="18" w16cid:durableId="46690210">
    <w:abstractNumId w:val="32"/>
  </w:num>
  <w:num w:numId="19" w16cid:durableId="2057579465">
    <w:abstractNumId w:val="29"/>
  </w:num>
  <w:num w:numId="20" w16cid:durableId="1249341044">
    <w:abstractNumId w:val="7"/>
  </w:num>
  <w:num w:numId="21" w16cid:durableId="2007129926">
    <w:abstractNumId w:val="18"/>
  </w:num>
  <w:num w:numId="22" w16cid:durableId="37705453">
    <w:abstractNumId w:val="4"/>
  </w:num>
  <w:num w:numId="23" w16cid:durableId="786193475">
    <w:abstractNumId w:val="6"/>
  </w:num>
  <w:num w:numId="24" w16cid:durableId="2108844615">
    <w:abstractNumId w:val="27"/>
  </w:num>
  <w:num w:numId="25" w16cid:durableId="1566600307">
    <w:abstractNumId w:val="17"/>
  </w:num>
  <w:num w:numId="26" w16cid:durableId="546141676">
    <w:abstractNumId w:val="8"/>
  </w:num>
  <w:num w:numId="27" w16cid:durableId="314844954">
    <w:abstractNumId w:val="20"/>
  </w:num>
  <w:num w:numId="28" w16cid:durableId="1430468619">
    <w:abstractNumId w:val="33"/>
  </w:num>
  <w:num w:numId="29" w16cid:durableId="278143476">
    <w:abstractNumId w:val="15"/>
  </w:num>
  <w:num w:numId="30" w16cid:durableId="1217358731">
    <w:abstractNumId w:val="24"/>
  </w:num>
  <w:num w:numId="31" w16cid:durableId="2144616962">
    <w:abstractNumId w:val="21"/>
  </w:num>
  <w:num w:numId="32" w16cid:durableId="1977710564">
    <w:abstractNumId w:val="11"/>
  </w:num>
  <w:num w:numId="33" w16cid:durableId="1149129275">
    <w:abstractNumId w:val="30"/>
  </w:num>
  <w:num w:numId="34" w16cid:durableId="12051011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B56"/>
    <w:rsid w:val="00017BB5"/>
    <w:rsid w:val="0004090E"/>
    <w:rsid w:val="00043ACC"/>
    <w:rsid w:val="00092C73"/>
    <w:rsid w:val="000E4962"/>
    <w:rsid w:val="00100179"/>
    <w:rsid w:val="00103C5E"/>
    <w:rsid w:val="00124816"/>
    <w:rsid w:val="001D3BBD"/>
    <w:rsid w:val="001E7EDD"/>
    <w:rsid w:val="002262B3"/>
    <w:rsid w:val="00226CCD"/>
    <w:rsid w:val="00236BC7"/>
    <w:rsid w:val="002B70F7"/>
    <w:rsid w:val="00306175"/>
    <w:rsid w:val="003073DA"/>
    <w:rsid w:val="0030760F"/>
    <w:rsid w:val="00341A4D"/>
    <w:rsid w:val="00372405"/>
    <w:rsid w:val="00373F74"/>
    <w:rsid w:val="003C5307"/>
    <w:rsid w:val="004342AF"/>
    <w:rsid w:val="00437B56"/>
    <w:rsid w:val="00442CE5"/>
    <w:rsid w:val="00446A88"/>
    <w:rsid w:val="004859E3"/>
    <w:rsid w:val="004A3F15"/>
    <w:rsid w:val="004A7D65"/>
    <w:rsid w:val="004C6B90"/>
    <w:rsid w:val="005047C2"/>
    <w:rsid w:val="0052192B"/>
    <w:rsid w:val="00532E45"/>
    <w:rsid w:val="005766D4"/>
    <w:rsid w:val="0058463B"/>
    <w:rsid w:val="00595EF4"/>
    <w:rsid w:val="005A13CA"/>
    <w:rsid w:val="005E0ED9"/>
    <w:rsid w:val="005F1734"/>
    <w:rsid w:val="00630C0E"/>
    <w:rsid w:val="00660C0C"/>
    <w:rsid w:val="00685E65"/>
    <w:rsid w:val="0069373D"/>
    <w:rsid w:val="006B2250"/>
    <w:rsid w:val="006B47BC"/>
    <w:rsid w:val="006C53BD"/>
    <w:rsid w:val="006E258F"/>
    <w:rsid w:val="006E6E34"/>
    <w:rsid w:val="006F2BC2"/>
    <w:rsid w:val="007102C0"/>
    <w:rsid w:val="00713385"/>
    <w:rsid w:val="0071413F"/>
    <w:rsid w:val="0072502F"/>
    <w:rsid w:val="007656E3"/>
    <w:rsid w:val="007720D5"/>
    <w:rsid w:val="007C7A41"/>
    <w:rsid w:val="007D2E88"/>
    <w:rsid w:val="007E172B"/>
    <w:rsid w:val="007E21C9"/>
    <w:rsid w:val="007E229A"/>
    <w:rsid w:val="007F1A79"/>
    <w:rsid w:val="00803F2C"/>
    <w:rsid w:val="00813AB6"/>
    <w:rsid w:val="00824845"/>
    <w:rsid w:val="008250B9"/>
    <w:rsid w:val="00827698"/>
    <w:rsid w:val="00830255"/>
    <w:rsid w:val="0084481C"/>
    <w:rsid w:val="008771B7"/>
    <w:rsid w:val="008834DE"/>
    <w:rsid w:val="008844EA"/>
    <w:rsid w:val="00886EC1"/>
    <w:rsid w:val="008F069B"/>
    <w:rsid w:val="009049C6"/>
    <w:rsid w:val="00931D9A"/>
    <w:rsid w:val="0093570F"/>
    <w:rsid w:val="00957380"/>
    <w:rsid w:val="009F4077"/>
    <w:rsid w:val="00A150CA"/>
    <w:rsid w:val="00A15BDB"/>
    <w:rsid w:val="00A351B4"/>
    <w:rsid w:val="00A450D5"/>
    <w:rsid w:val="00A54D40"/>
    <w:rsid w:val="00A66425"/>
    <w:rsid w:val="00A7331D"/>
    <w:rsid w:val="00A77DA6"/>
    <w:rsid w:val="00A97967"/>
    <w:rsid w:val="00AC7886"/>
    <w:rsid w:val="00AD5679"/>
    <w:rsid w:val="00AF5D4D"/>
    <w:rsid w:val="00B169C3"/>
    <w:rsid w:val="00B2498C"/>
    <w:rsid w:val="00B34FF6"/>
    <w:rsid w:val="00B47150"/>
    <w:rsid w:val="00B51A4A"/>
    <w:rsid w:val="00B536AD"/>
    <w:rsid w:val="00B56669"/>
    <w:rsid w:val="00B976DF"/>
    <w:rsid w:val="00BC35C0"/>
    <w:rsid w:val="00BD4063"/>
    <w:rsid w:val="00BE40F1"/>
    <w:rsid w:val="00BE5790"/>
    <w:rsid w:val="00BF1D98"/>
    <w:rsid w:val="00C2432B"/>
    <w:rsid w:val="00C27358"/>
    <w:rsid w:val="00C437B4"/>
    <w:rsid w:val="00C503A7"/>
    <w:rsid w:val="00C52ED6"/>
    <w:rsid w:val="00C72143"/>
    <w:rsid w:val="00C958AE"/>
    <w:rsid w:val="00CA437D"/>
    <w:rsid w:val="00CC6A08"/>
    <w:rsid w:val="00CE44E4"/>
    <w:rsid w:val="00D0698A"/>
    <w:rsid w:val="00D2023C"/>
    <w:rsid w:val="00D23620"/>
    <w:rsid w:val="00D2397F"/>
    <w:rsid w:val="00D33A88"/>
    <w:rsid w:val="00D42ADF"/>
    <w:rsid w:val="00D42AEA"/>
    <w:rsid w:val="00D46103"/>
    <w:rsid w:val="00D465EC"/>
    <w:rsid w:val="00D93895"/>
    <w:rsid w:val="00DA1BD2"/>
    <w:rsid w:val="00DB01CF"/>
    <w:rsid w:val="00DB2ACC"/>
    <w:rsid w:val="00DC173B"/>
    <w:rsid w:val="00DE123D"/>
    <w:rsid w:val="00DE6655"/>
    <w:rsid w:val="00E178F5"/>
    <w:rsid w:val="00E538C4"/>
    <w:rsid w:val="00E54C92"/>
    <w:rsid w:val="00E66455"/>
    <w:rsid w:val="00E80469"/>
    <w:rsid w:val="00E819B6"/>
    <w:rsid w:val="00EC52C6"/>
    <w:rsid w:val="00ED57F6"/>
    <w:rsid w:val="00EE4939"/>
    <w:rsid w:val="00EE5261"/>
    <w:rsid w:val="00F06BD9"/>
    <w:rsid w:val="00F15A71"/>
    <w:rsid w:val="00F2009D"/>
    <w:rsid w:val="00F904AA"/>
    <w:rsid w:val="00F9402B"/>
    <w:rsid w:val="00FA19F0"/>
    <w:rsid w:val="00FB529F"/>
    <w:rsid w:val="00FD23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D293D"/>
  <w15:chartTrackingRefBased/>
  <w15:docId w15:val="{5F0A2E0D-C7C3-4BB6-BC9F-58EBF46A3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437D"/>
    <w:rPr>
      <w:rFonts w:ascii="Arial" w:hAnsi="Arial"/>
    </w:rPr>
  </w:style>
  <w:style w:type="paragraph" w:styleId="Kop1">
    <w:name w:val="heading 1"/>
    <w:basedOn w:val="Standaard"/>
    <w:next w:val="Standaard"/>
    <w:link w:val="Kop1Char"/>
    <w:uiPriority w:val="9"/>
    <w:qFormat/>
    <w:rsid w:val="00D33A88"/>
    <w:pPr>
      <w:keepNext/>
      <w:keepLines/>
      <w:spacing w:before="240" w:after="0" w:line="360" w:lineRule="auto"/>
      <w:outlineLvl w:val="0"/>
    </w:pPr>
    <w:rPr>
      <w:rFonts w:eastAsiaTheme="majorEastAsia" w:cstheme="majorBidi"/>
      <w:color w:val="2F5496" w:themeColor="accent1" w:themeShade="BF"/>
      <w:sz w:val="28"/>
      <w:szCs w:val="32"/>
    </w:rPr>
  </w:style>
  <w:style w:type="paragraph" w:styleId="Kop2">
    <w:name w:val="heading 2"/>
    <w:basedOn w:val="Standaard"/>
    <w:next w:val="Standaard"/>
    <w:link w:val="Kop2Char"/>
    <w:autoRedefine/>
    <w:uiPriority w:val="9"/>
    <w:unhideWhenUsed/>
    <w:qFormat/>
    <w:rsid w:val="00D33A88"/>
    <w:pPr>
      <w:keepNext/>
      <w:keepLines/>
      <w:spacing w:before="240" w:after="0" w:line="360" w:lineRule="auto"/>
      <w:outlineLvl w:val="1"/>
    </w:pPr>
    <w:rPr>
      <w:rFonts w:eastAsiaTheme="majorEastAsia" w:cstheme="majorBidi"/>
      <w:color w:val="2F5496" w:themeColor="accent1" w:themeShade="BF"/>
      <w:sz w:val="24"/>
      <w:szCs w:val="26"/>
    </w:rPr>
  </w:style>
  <w:style w:type="paragraph" w:styleId="Kop3">
    <w:name w:val="heading 3"/>
    <w:basedOn w:val="Standaard"/>
    <w:next w:val="Geenafstand"/>
    <w:link w:val="Kop3Char"/>
    <w:autoRedefine/>
    <w:uiPriority w:val="9"/>
    <w:unhideWhenUsed/>
    <w:qFormat/>
    <w:rsid w:val="00CA437D"/>
    <w:pPr>
      <w:keepNext/>
      <w:keepLines/>
      <w:spacing w:before="240" w:after="0" w:line="240" w:lineRule="auto"/>
      <w:outlineLvl w:val="2"/>
    </w:pPr>
    <w:rPr>
      <w:rFonts w:eastAsiaTheme="majorEastAsia" w:cstheme="majorBidi"/>
      <w:color w:val="1F3763" w:themeColor="accent1" w:themeShade="7F"/>
      <w:szCs w:val="24"/>
    </w:rPr>
  </w:style>
  <w:style w:type="paragraph" w:styleId="Kop4">
    <w:name w:val="heading 4"/>
    <w:basedOn w:val="Standaard"/>
    <w:next w:val="Standaard"/>
    <w:link w:val="Kop4Char"/>
    <w:uiPriority w:val="9"/>
    <w:unhideWhenUsed/>
    <w:qFormat/>
    <w:rsid w:val="00803F2C"/>
    <w:pPr>
      <w:keepNext/>
      <w:keepLines/>
      <w:spacing w:before="40" w:after="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unhideWhenUsed/>
    <w:qFormat/>
    <w:rsid w:val="00A7331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37B56"/>
    <w:rPr>
      <w:color w:val="808080"/>
    </w:rPr>
  </w:style>
  <w:style w:type="character" w:customStyle="1" w:styleId="Kop1Char">
    <w:name w:val="Kop 1 Char"/>
    <w:basedOn w:val="Standaardalinea-lettertype"/>
    <w:link w:val="Kop1"/>
    <w:uiPriority w:val="9"/>
    <w:rsid w:val="00D33A88"/>
    <w:rPr>
      <w:rFonts w:ascii="Arial" w:eastAsiaTheme="majorEastAsia" w:hAnsi="Arial" w:cstheme="majorBidi"/>
      <w:color w:val="2F5496" w:themeColor="accent1" w:themeShade="BF"/>
      <w:sz w:val="28"/>
      <w:szCs w:val="32"/>
    </w:rPr>
  </w:style>
  <w:style w:type="paragraph" w:styleId="Titel">
    <w:name w:val="Title"/>
    <w:basedOn w:val="Standaard"/>
    <w:next w:val="Standaard"/>
    <w:link w:val="TitelChar"/>
    <w:uiPriority w:val="10"/>
    <w:qFormat/>
    <w:rsid w:val="00437B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7B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7B56"/>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437B56"/>
    <w:rPr>
      <w:rFonts w:eastAsiaTheme="minorEastAsia"/>
      <w:color w:val="5A5A5A" w:themeColor="text1" w:themeTint="A5"/>
      <w:spacing w:val="15"/>
    </w:rPr>
  </w:style>
  <w:style w:type="paragraph" w:styleId="Koptekst">
    <w:name w:val="header"/>
    <w:basedOn w:val="Standaard"/>
    <w:link w:val="KoptekstChar"/>
    <w:uiPriority w:val="99"/>
    <w:unhideWhenUsed/>
    <w:rsid w:val="00437B5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7B56"/>
  </w:style>
  <w:style w:type="paragraph" w:styleId="Voettekst">
    <w:name w:val="footer"/>
    <w:basedOn w:val="Standaard"/>
    <w:link w:val="VoettekstChar"/>
    <w:uiPriority w:val="99"/>
    <w:unhideWhenUsed/>
    <w:rsid w:val="00437B5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37B56"/>
  </w:style>
  <w:style w:type="paragraph" w:styleId="Kopvaninhoudsopgave">
    <w:name w:val="TOC Heading"/>
    <w:basedOn w:val="Kop1"/>
    <w:next w:val="Standaard"/>
    <w:uiPriority w:val="39"/>
    <w:unhideWhenUsed/>
    <w:qFormat/>
    <w:rsid w:val="00437B56"/>
    <w:pPr>
      <w:outlineLvl w:val="9"/>
    </w:pPr>
    <w:rPr>
      <w:lang w:eastAsia="nl-NL"/>
    </w:rPr>
  </w:style>
  <w:style w:type="paragraph" w:styleId="Inhopg1">
    <w:name w:val="toc 1"/>
    <w:basedOn w:val="Standaard"/>
    <w:next w:val="Standaard"/>
    <w:autoRedefine/>
    <w:uiPriority w:val="39"/>
    <w:unhideWhenUsed/>
    <w:rsid w:val="00437B56"/>
    <w:pPr>
      <w:spacing w:after="100"/>
    </w:pPr>
  </w:style>
  <w:style w:type="character" w:styleId="Hyperlink">
    <w:name w:val="Hyperlink"/>
    <w:basedOn w:val="Standaardalinea-lettertype"/>
    <w:uiPriority w:val="99"/>
    <w:unhideWhenUsed/>
    <w:rsid w:val="00437B56"/>
    <w:rPr>
      <w:color w:val="0563C1" w:themeColor="hyperlink"/>
      <w:u w:val="single"/>
    </w:rPr>
  </w:style>
  <w:style w:type="paragraph" w:styleId="Lijstalinea">
    <w:name w:val="List Paragraph"/>
    <w:basedOn w:val="Standaard"/>
    <w:uiPriority w:val="34"/>
    <w:qFormat/>
    <w:rsid w:val="00C503A7"/>
    <w:pPr>
      <w:ind w:left="720"/>
      <w:contextualSpacing/>
    </w:pPr>
  </w:style>
  <w:style w:type="character" w:customStyle="1" w:styleId="Kop2Char">
    <w:name w:val="Kop 2 Char"/>
    <w:basedOn w:val="Standaardalinea-lettertype"/>
    <w:link w:val="Kop2"/>
    <w:uiPriority w:val="9"/>
    <w:rsid w:val="00D33A88"/>
    <w:rPr>
      <w:rFonts w:ascii="Arial" w:eastAsiaTheme="majorEastAsia" w:hAnsi="Arial" w:cstheme="majorBidi"/>
      <w:color w:val="2F5496" w:themeColor="accent1" w:themeShade="BF"/>
      <w:sz w:val="24"/>
      <w:szCs w:val="26"/>
    </w:rPr>
  </w:style>
  <w:style w:type="character" w:customStyle="1" w:styleId="Kop3Char">
    <w:name w:val="Kop 3 Char"/>
    <w:basedOn w:val="Standaardalinea-lettertype"/>
    <w:link w:val="Kop3"/>
    <w:uiPriority w:val="9"/>
    <w:rsid w:val="00CA437D"/>
    <w:rPr>
      <w:rFonts w:ascii="Arial" w:eastAsiaTheme="majorEastAsia" w:hAnsi="Arial" w:cstheme="majorBidi"/>
      <w:color w:val="1F3763" w:themeColor="accent1" w:themeShade="7F"/>
      <w:szCs w:val="24"/>
    </w:rPr>
  </w:style>
  <w:style w:type="paragraph" w:styleId="Voetnoottekst">
    <w:name w:val="footnote text"/>
    <w:basedOn w:val="Standaard"/>
    <w:link w:val="VoetnoottekstChar"/>
    <w:uiPriority w:val="99"/>
    <w:semiHidden/>
    <w:unhideWhenUsed/>
    <w:rsid w:val="007F1A79"/>
    <w:pPr>
      <w:spacing w:after="0" w:line="240" w:lineRule="auto"/>
    </w:pPr>
    <w:rPr>
      <w:szCs w:val="20"/>
    </w:rPr>
  </w:style>
  <w:style w:type="character" w:customStyle="1" w:styleId="VoetnoottekstChar">
    <w:name w:val="Voetnoottekst Char"/>
    <w:basedOn w:val="Standaardalinea-lettertype"/>
    <w:link w:val="Voetnoottekst"/>
    <w:uiPriority w:val="99"/>
    <w:semiHidden/>
    <w:rsid w:val="007F1A79"/>
    <w:rPr>
      <w:sz w:val="20"/>
      <w:szCs w:val="20"/>
    </w:rPr>
  </w:style>
  <w:style w:type="character" w:styleId="Voetnootmarkering">
    <w:name w:val="footnote reference"/>
    <w:basedOn w:val="Standaardalinea-lettertype"/>
    <w:uiPriority w:val="99"/>
    <w:semiHidden/>
    <w:unhideWhenUsed/>
    <w:rsid w:val="007F1A79"/>
    <w:rPr>
      <w:vertAlign w:val="superscript"/>
    </w:rPr>
  </w:style>
  <w:style w:type="table" w:styleId="Tabelraster">
    <w:name w:val="Table Grid"/>
    <w:basedOn w:val="Standaardtabel"/>
    <w:uiPriority w:val="39"/>
    <w:rsid w:val="00124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4A7D65"/>
    <w:pPr>
      <w:spacing w:after="0" w:line="240" w:lineRule="auto"/>
    </w:pPr>
  </w:style>
  <w:style w:type="character" w:customStyle="1" w:styleId="Kop4Char">
    <w:name w:val="Kop 4 Char"/>
    <w:basedOn w:val="Standaardalinea-lettertype"/>
    <w:link w:val="Kop4"/>
    <w:uiPriority w:val="9"/>
    <w:rsid w:val="00803F2C"/>
    <w:rPr>
      <w:rFonts w:ascii="Arial" w:eastAsiaTheme="majorEastAsia" w:hAnsi="Arial" w:cstheme="majorBidi"/>
      <w:i/>
      <w:iCs/>
      <w:color w:val="2F5496" w:themeColor="accent1" w:themeShade="BF"/>
      <w:sz w:val="20"/>
    </w:rPr>
  </w:style>
  <w:style w:type="paragraph" w:styleId="Inhopg3">
    <w:name w:val="toc 3"/>
    <w:basedOn w:val="Standaard"/>
    <w:next w:val="Standaard"/>
    <w:autoRedefine/>
    <w:uiPriority w:val="39"/>
    <w:unhideWhenUsed/>
    <w:rsid w:val="00D42AEA"/>
    <w:pPr>
      <w:spacing w:after="100"/>
      <w:ind w:left="440"/>
    </w:pPr>
  </w:style>
  <w:style w:type="paragraph" w:styleId="Inhopg2">
    <w:name w:val="toc 2"/>
    <w:basedOn w:val="Standaard"/>
    <w:next w:val="Standaard"/>
    <w:autoRedefine/>
    <w:uiPriority w:val="39"/>
    <w:unhideWhenUsed/>
    <w:rsid w:val="00D42AEA"/>
    <w:pPr>
      <w:spacing w:after="100"/>
      <w:ind w:left="220"/>
    </w:pPr>
  </w:style>
  <w:style w:type="character" w:styleId="Verwijzingopmerking">
    <w:name w:val="annotation reference"/>
    <w:basedOn w:val="Standaardalinea-lettertype"/>
    <w:uiPriority w:val="99"/>
    <w:semiHidden/>
    <w:unhideWhenUsed/>
    <w:rsid w:val="003C5307"/>
    <w:rPr>
      <w:sz w:val="16"/>
      <w:szCs w:val="16"/>
    </w:rPr>
  </w:style>
  <w:style w:type="paragraph" w:styleId="Tekstopmerking">
    <w:name w:val="annotation text"/>
    <w:basedOn w:val="Standaard"/>
    <w:link w:val="TekstopmerkingChar"/>
    <w:uiPriority w:val="99"/>
    <w:unhideWhenUsed/>
    <w:rsid w:val="003C5307"/>
    <w:pPr>
      <w:spacing w:line="240" w:lineRule="auto"/>
    </w:pPr>
    <w:rPr>
      <w:szCs w:val="20"/>
    </w:rPr>
  </w:style>
  <w:style w:type="character" w:customStyle="1" w:styleId="TekstopmerkingChar">
    <w:name w:val="Tekst opmerking Char"/>
    <w:basedOn w:val="Standaardalinea-lettertype"/>
    <w:link w:val="Tekstopmerking"/>
    <w:uiPriority w:val="99"/>
    <w:rsid w:val="003C5307"/>
    <w:rPr>
      <w:sz w:val="20"/>
      <w:szCs w:val="20"/>
    </w:rPr>
  </w:style>
  <w:style w:type="paragraph" w:styleId="Onderwerpvanopmerking">
    <w:name w:val="annotation subject"/>
    <w:basedOn w:val="Tekstopmerking"/>
    <w:next w:val="Tekstopmerking"/>
    <w:link w:val="OnderwerpvanopmerkingChar"/>
    <w:uiPriority w:val="99"/>
    <w:semiHidden/>
    <w:unhideWhenUsed/>
    <w:rsid w:val="003C5307"/>
    <w:rPr>
      <w:b/>
      <w:bCs/>
    </w:rPr>
  </w:style>
  <w:style w:type="character" w:customStyle="1" w:styleId="OnderwerpvanopmerkingChar">
    <w:name w:val="Onderwerp van opmerking Char"/>
    <w:basedOn w:val="TekstopmerkingChar"/>
    <w:link w:val="Onderwerpvanopmerking"/>
    <w:uiPriority w:val="99"/>
    <w:semiHidden/>
    <w:rsid w:val="003C5307"/>
    <w:rPr>
      <w:b/>
      <w:bCs/>
      <w:sz w:val="20"/>
      <w:szCs w:val="20"/>
    </w:rPr>
  </w:style>
  <w:style w:type="character" w:styleId="Onopgelostemelding">
    <w:name w:val="Unresolved Mention"/>
    <w:basedOn w:val="Standaardalinea-lettertype"/>
    <w:uiPriority w:val="99"/>
    <w:semiHidden/>
    <w:unhideWhenUsed/>
    <w:rsid w:val="007D2E88"/>
    <w:rPr>
      <w:color w:val="605E5C"/>
      <w:shd w:val="clear" w:color="auto" w:fill="E1DFDD"/>
    </w:rPr>
  </w:style>
  <w:style w:type="character" w:customStyle="1" w:styleId="Kop5Char">
    <w:name w:val="Kop 5 Char"/>
    <w:basedOn w:val="Standaardalinea-lettertype"/>
    <w:link w:val="Kop5"/>
    <w:uiPriority w:val="9"/>
    <w:rsid w:val="00A7331D"/>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09289">
      <w:bodyDiv w:val="1"/>
      <w:marLeft w:val="0"/>
      <w:marRight w:val="0"/>
      <w:marTop w:val="0"/>
      <w:marBottom w:val="0"/>
      <w:divBdr>
        <w:top w:val="none" w:sz="0" w:space="0" w:color="auto"/>
        <w:left w:val="none" w:sz="0" w:space="0" w:color="auto"/>
        <w:bottom w:val="none" w:sz="0" w:space="0" w:color="auto"/>
        <w:right w:val="none" w:sz="0" w:space="0" w:color="auto"/>
      </w:divBdr>
      <w:divsChild>
        <w:div w:id="313725223">
          <w:marLeft w:val="0"/>
          <w:marRight w:val="0"/>
          <w:marTop w:val="0"/>
          <w:marBottom w:val="0"/>
          <w:divBdr>
            <w:top w:val="none" w:sz="0" w:space="0" w:color="auto"/>
            <w:left w:val="none" w:sz="0" w:space="0" w:color="auto"/>
            <w:bottom w:val="none" w:sz="0" w:space="0" w:color="auto"/>
            <w:right w:val="none" w:sz="0" w:space="0" w:color="auto"/>
          </w:divBdr>
        </w:div>
      </w:divsChild>
    </w:div>
    <w:div w:id="55322978">
      <w:bodyDiv w:val="1"/>
      <w:marLeft w:val="0"/>
      <w:marRight w:val="0"/>
      <w:marTop w:val="0"/>
      <w:marBottom w:val="0"/>
      <w:divBdr>
        <w:top w:val="none" w:sz="0" w:space="0" w:color="auto"/>
        <w:left w:val="none" w:sz="0" w:space="0" w:color="auto"/>
        <w:bottom w:val="none" w:sz="0" w:space="0" w:color="auto"/>
        <w:right w:val="none" w:sz="0" w:space="0" w:color="auto"/>
      </w:divBdr>
    </w:div>
    <w:div w:id="317538843">
      <w:bodyDiv w:val="1"/>
      <w:marLeft w:val="0"/>
      <w:marRight w:val="0"/>
      <w:marTop w:val="0"/>
      <w:marBottom w:val="0"/>
      <w:divBdr>
        <w:top w:val="none" w:sz="0" w:space="0" w:color="auto"/>
        <w:left w:val="none" w:sz="0" w:space="0" w:color="auto"/>
        <w:bottom w:val="none" w:sz="0" w:space="0" w:color="auto"/>
        <w:right w:val="none" w:sz="0" w:space="0" w:color="auto"/>
      </w:divBdr>
    </w:div>
    <w:div w:id="708846199">
      <w:bodyDiv w:val="1"/>
      <w:marLeft w:val="0"/>
      <w:marRight w:val="0"/>
      <w:marTop w:val="0"/>
      <w:marBottom w:val="0"/>
      <w:divBdr>
        <w:top w:val="none" w:sz="0" w:space="0" w:color="auto"/>
        <w:left w:val="none" w:sz="0" w:space="0" w:color="auto"/>
        <w:bottom w:val="none" w:sz="0" w:space="0" w:color="auto"/>
        <w:right w:val="none" w:sz="0" w:space="0" w:color="auto"/>
      </w:divBdr>
      <w:divsChild>
        <w:div w:id="1189874566">
          <w:marLeft w:val="0"/>
          <w:marRight w:val="0"/>
          <w:marTop w:val="0"/>
          <w:marBottom w:val="0"/>
          <w:divBdr>
            <w:top w:val="none" w:sz="0" w:space="0" w:color="auto"/>
            <w:left w:val="none" w:sz="0" w:space="0" w:color="auto"/>
            <w:bottom w:val="none" w:sz="0" w:space="0" w:color="auto"/>
            <w:right w:val="none" w:sz="0" w:space="0" w:color="auto"/>
          </w:divBdr>
        </w:div>
      </w:divsChild>
    </w:div>
    <w:div w:id="1643995829">
      <w:bodyDiv w:val="1"/>
      <w:marLeft w:val="0"/>
      <w:marRight w:val="0"/>
      <w:marTop w:val="0"/>
      <w:marBottom w:val="0"/>
      <w:divBdr>
        <w:top w:val="none" w:sz="0" w:space="0" w:color="auto"/>
        <w:left w:val="none" w:sz="0" w:space="0" w:color="auto"/>
        <w:bottom w:val="none" w:sz="0" w:space="0" w:color="auto"/>
        <w:right w:val="none" w:sz="0" w:space="0" w:color="auto"/>
      </w:divBdr>
    </w:div>
    <w:div w:id="2143838888">
      <w:bodyDiv w:val="1"/>
      <w:marLeft w:val="0"/>
      <w:marRight w:val="0"/>
      <w:marTop w:val="0"/>
      <w:marBottom w:val="0"/>
      <w:divBdr>
        <w:top w:val="none" w:sz="0" w:space="0" w:color="auto"/>
        <w:left w:val="none" w:sz="0" w:space="0" w:color="auto"/>
        <w:bottom w:val="none" w:sz="0" w:space="0" w:color="auto"/>
        <w:right w:val="none" w:sz="0" w:space="0" w:color="auto"/>
      </w:divBdr>
      <w:divsChild>
        <w:div w:id="150995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oezichthouderwmo@smallingerland.n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mofacturen@smallingerland.n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ckofficewmo@smallingerland.n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contact@carins.nl"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contractmanagers@smallingerland.nl"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99A8FAC45F44896817FDA697052BD6F"/>
        <w:category>
          <w:name w:val="Algemeen"/>
          <w:gallery w:val="placeholder"/>
        </w:category>
        <w:types>
          <w:type w:val="bbPlcHdr"/>
        </w:types>
        <w:behaviors>
          <w:behavior w:val="content"/>
        </w:behaviors>
        <w:guid w:val="{255FB237-8C81-49D0-B54B-15AB84EBDA7C}"/>
      </w:docPartPr>
      <w:docPartBody>
        <w:p w:rsidR="000927A5" w:rsidRDefault="00FC050D" w:rsidP="00FC050D">
          <w:pPr>
            <w:pStyle w:val="399A8FAC45F44896817FDA697052BD6F"/>
          </w:pPr>
          <w:r w:rsidRPr="00496576">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50D"/>
    <w:rsid w:val="000927A5"/>
    <w:rsid w:val="00181567"/>
    <w:rsid w:val="00236BC7"/>
    <w:rsid w:val="00274A1E"/>
    <w:rsid w:val="004859E3"/>
    <w:rsid w:val="00710D3A"/>
    <w:rsid w:val="00766B8D"/>
    <w:rsid w:val="007C65D9"/>
    <w:rsid w:val="00B75B77"/>
    <w:rsid w:val="00DD5869"/>
    <w:rsid w:val="00E54C92"/>
    <w:rsid w:val="00EC3056"/>
    <w:rsid w:val="00EE07AF"/>
    <w:rsid w:val="00FC05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C050D"/>
    <w:rPr>
      <w:color w:val="808080"/>
    </w:rPr>
  </w:style>
  <w:style w:type="paragraph" w:customStyle="1" w:styleId="399A8FAC45F44896817FDA697052BD6F">
    <w:name w:val="399A8FAC45F44896817FDA697052BD6F"/>
    <w:rsid w:val="00FC05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540C6-E117-43F9-A974-5C5F15730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4928</Words>
  <Characters>27104</Characters>
  <Application>Microsoft Office Word</Application>
  <DocSecurity>0</DocSecurity>
  <Lines>225</Lines>
  <Paragraphs>63</Paragraphs>
  <ScaleCrop>false</ScaleCrop>
  <HeadingPairs>
    <vt:vector size="2" baseType="variant">
      <vt:variant>
        <vt:lpstr>Titel</vt:lpstr>
      </vt:variant>
      <vt:variant>
        <vt:i4>1</vt:i4>
      </vt:variant>
    </vt:vector>
  </HeadingPairs>
  <TitlesOfParts>
    <vt:vector size="1" baseType="lpstr">
      <vt:lpstr>Administratieprotocol Wmo hulpmiddelen 2025</vt:lpstr>
    </vt:vector>
  </TitlesOfParts>
  <Company>Gemeente Smallingerland</Company>
  <LinksUpToDate>false</LinksUpToDate>
  <CharactersWithSpaces>31969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Administratieprotocol Wmo hulpmiddelen 2025</dc:title>
  <dc:subject/>
  <dc:creator>Schiffart, Saagry de</dc:creator>
  <cp:keywords/>
  <dc:description/>
  <cp:lastModifiedBy>Irene Lavrijssen</cp:lastModifiedBy>
  <cp:revision>2</cp:revision>
  <cp:lastPrinted>2024-02-28T09:51:00Z</cp:lastPrinted>
  <dcterms:created xsi:type="dcterms:W3CDTF">2024-09-25T04:00:00Z</dcterms:created>
  <dcterms:modified xsi:type="dcterms:W3CDTF">2024-09-25T04:00:00Z</dcterms:modified>
  <cp:contentStatus>Versie 1.0 concept Administratieprotocol Wmo 2024 Gemeente Smallingerland</cp:contentStatus>
</cp:coreProperties>
</file>