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7546" w14:textId="77777777" w:rsidR="002126F1" w:rsidRPr="0048799C" w:rsidRDefault="002126F1" w:rsidP="00401C53">
      <w:pPr>
        <w:pStyle w:val="Kop1"/>
        <w:spacing w:after="0" w:line="360" w:lineRule="auto"/>
        <w:jc w:val="center"/>
        <w:rPr>
          <w:rFonts w:ascii="Verdana" w:hAnsi="Verdana"/>
          <w:color w:val="244061" w:themeColor="accent1" w:themeShade="80"/>
          <w:sz w:val="60"/>
          <w:szCs w:val="60"/>
        </w:rPr>
      </w:pPr>
      <w:bookmarkStart w:id="0" w:name="_Toc5343801"/>
    </w:p>
    <w:p w14:paraId="65CF3A68" w14:textId="2845D231" w:rsidR="004C750B" w:rsidRPr="0048799C" w:rsidRDefault="002126F1" w:rsidP="0048799C">
      <w:pPr>
        <w:spacing w:line="240" w:lineRule="auto"/>
        <w:jc w:val="center"/>
        <w:rPr>
          <w:rFonts w:ascii="Verdana" w:hAnsi="Verdana"/>
          <w:b/>
          <w:bCs/>
          <w:color w:val="244061" w:themeColor="accent1" w:themeShade="80"/>
          <w:sz w:val="32"/>
          <w:szCs w:val="32"/>
        </w:rPr>
      </w:pPr>
      <w:r w:rsidRPr="0048799C">
        <w:rPr>
          <w:rFonts w:ascii="Verdana" w:hAnsi="Verdana"/>
          <w:b/>
          <w:bCs/>
          <w:noProof/>
          <w:color w:val="244061" w:themeColor="accent1" w:themeShade="80"/>
          <w:sz w:val="32"/>
          <w:szCs w:val="32"/>
        </w:rPr>
        <w:drawing>
          <wp:anchor distT="0" distB="0" distL="114300" distR="114300" simplePos="0" relativeHeight="251672576" behindDoc="1" locked="0" layoutInCell="1" allowOverlap="1" wp14:anchorId="37D428F6" wp14:editId="16F3F68A">
            <wp:simplePos x="0" y="0"/>
            <wp:positionH relativeFrom="margin">
              <wp:posOffset>-899795</wp:posOffset>
            </wp:positionH>
            <wp:positionV relativeFrom="paragraph">
              <wp:posOffset>467995</wp:posOffset>
            </wp:positionV>
            <wp:extent cx="8639810" cy="107315"/>
            <wp:effectExtent l="0" t="0" r="8890" b="6985"/>
            <wp:wrapTight wrapText="bothSides">
              <wp:wrapPolygon edited="0">
                <wp:start x="0" y="0"/>
                <wp:lineTo x="0" y="19172"/>
                <wp:lineTo x="21575" y="19172"/>
                <wp:lineTo x="21575" y="0"/>
                <wp:lineTo x="0" y="0"/>
              </wp:wrapPolygon>
            </wp:wrapTight>
            <wp:docPr id="4"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rrowheads="1"/>
                    </pic:cNvPicPr>
                  </pic:nvPicPr>
                  <pic:blipFill>
                    <a:blip r:embed="rId11">
                      <a:extLst>
                        <a:ext uri="{28A0092B-C50C-407E-A947-70E740481C1C}">
                          <a14:useLocalDpi xmlns:a14="http://schemas.microsoft.com/office/drawing/2010/main" val="0"/>
                        </a:ext>
                      </a:extLst>
                    </a:blip>
                    <a:srcRect l="3513"/>
                    <a:stretch>
                      <a:fillRect/>
                    </a:stretch>
                  </pic:blipFill>
                  <pic:spPr bwMode="auto">
                    <a:xfrm>
                      <a:off x="0" y="0"/>
                      <a:ext cx="8639810" cy="107315"/>
                    </a:xfrm>
                    <a:prstGeom prst="rect">
                      <a:avLst/>
                    </a:prstGeom>
                    <a:noFill/>
                  </pic:spPr>
                </pic:pic>
              </a:graphicData>
            </a:graphic>
            <wp14:sizeRelH relativeFrom="page">
              <wp14:pctWidth>0</wp14:pctWidth>
            </wp14:sizeRelH>
            <wp14:sizeRelV relativeFrom="page">
              <wp14:pctHeight>0</wp14:pctHeight>
            </wp14:sizeRelV>
          </wp:anchor>
        </w:drawing>
      </w:r>
      <w:bookmarkEnd w:id="0"/>
      <w:r w:rsidR="004C750B" w:rsidRPr="0048799C">
        <w:rPr>
          <w:rFonts w:ascii="Verdana" w:hAnsi="Verdana"/>
          <w:b/>
          <w:bCs/>
          <w:noProof/>
          <w:color w:val="244061" w:themeColor="accent1" w:themeShade="80"/>
          <w:sz w:val="32"/>
          <w:szCs w:val="32"/>
          <w:lang w:eastAsia="nl-NL"/>
        </w:rPr>
        <mc:AlternateContent>
          <mc:Choice Requires="wps">
            <w:drawing>
              <wp:anchor distT="45720" distB="45720" distL="114300" distR="114300" simplePos="0" relativeHeight="251657216" behindDoc="0" locked="0" layoutInCell="1" allowOverlap="1" wp14:anchorId="658A25BD" wp14:editId="0748D0A1">
                <wp:simplePos x="0" y="0"/>
                <wp:positionH relativeFrom="column">
                  <wp:posOffset>260985</wp:posOffset>
                </wp:positionH>
                <wp:positionV relativeFrom="page">
                  <wp:posOffset>8799195</wp:posOffset>
                </wp:positionV>
                <wp:extent cx="6051550" cy="1216660"/>
                <wp:effectExtent l="0" t="0" r="25400" b="2159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1216660"/>
                        </a:xfrm>
                        <a:prstGeom prst="rect">
                          <a:avLst/>
                        </a:prstGeom>
                        <a:solidFill>
                          <a:srgbClr val="FFFFFF"/>
                        </a:solidFill>
                        <a:ln w="9525">
                          <a:solidFill>
                            <a:srgbClr val="000000"/>
                          </a:solidFill>
                          <a:miter lim="800000"/>
                          <a:headEnd/>
                          <a:tailEnd/>
                        </a:ln>
                      </wps:spPr>
                      <wps:txbx>
                        <w:txbxContent>
                          <w:tbl>
                            <w:tblPr>
                              <w:tblW w:w="9396" w:type="dxa"/>
                              <w:shd w:val="clear" w:color="auto" w:fill="FFFFFF" w:themeFill="background1"/>
                              <w:tblLook w:val="04A0" w:firstRow="1" w:lastRow="0" w:firstColumn="1" w:lastColumn="0" w:noHBand="0" w:noVBand="1"/>
                            </w:tblPr>
                            <w:tblGrid>
                              <w:gridCol w:w="2518"/>
                              <w:gridCol w:w="6878"/>
                            </w:tblGrid>
                            <w:tr w:rsidR="00F44B9B" w:rsidRPr="00F44B9B" w14:paraId="61315CD7" w14:textId="77777777">
                              <w:trPr>
                                <w:trHeight w:hRule="exact" w:val="284"/>
                              </w:trPr>
                              <w:tc>
                                <w:tcPr>
                                  <w:tcW w:w="2518" w:type="dxa"/>
                                  <w:shd w:val="clear" w:color="auto" w:fill="FFFFFF" w:themeFill="background1"/>
                                  <w:hideMark/>
                                </w:tcPr>
                                <w:p w14:paraId="7FD69FF8" w14:textId="77777777" w:rsidR="00F44B9B" w:rsidRPr="006A65FD" w:rsidRDefault="00F44B9B">
                                  <w:pPr>
                                    <w:pStyle w:val="Geenafstand"/>
                                    <w:rPr>
                                      <w:b/>
                                      <w:bCs/>
                                      <w:sz w:val="19"/>
                                      <w:szCs w:val="19"/>
                                    </w:rPr>
                                  </w:pPr>
                                  <w:r w:rsidRPr="006A65FD">
                                    <w:rPr>
                                      <w:b/>
                                      <w:bCs/>
                                      <w:sz w:val="19"/>
                                      <w:szCs w:val="19"/>
                                    </w:rPr>
                                    <w:t>Documentnaam</w:t>
                                  </w:r>
                                </w:p>
                              </w:tc>
                              <w:tc>
                                <w:tcPr>
                                  <w:tcW w:w="6878" w:type="dxa"/>
                                  <w:shd w:val="clear" w:color="auto" w:fill="FFFFFF" w:themeFill="background1"/>
                                  <w:hideMark/>
                                </w:tcPr>
                                <w:p w14:paraId="67C3E4E7" w14:textId="143EFBBD" w:rsidR="00F44B9B" w:rsidRPr="006A65FD" w:rsidRDefault="00F44B9B">
                                  <w:pPr>
                                    <w:pStyle w:val="Geenafstand"/>
                                    <w:rPr>
                                      <w:sz w:val="19"/>
                                      <w:szCs w:val="19"/>
                                    </w:rPr>
                                  </w:pPr>
                                  <w:r w:rsidRPr="006A65FD">
                                    <w:rPr>
                                      <w:sz w:val="19"/>
                                      <w:szCs w:val="19"/>
                                    </w:rPr>
                                    <w:t xml:space="preserve">Overeenkomst </w:t>
                                  </w:r>
                                  <w:r w:rsidR="00A979AF" w:rsidRPr="006A65FD">
                                    <w:rPr>
                                      <w:sz w:val="19"/>
                                      <w:szCs w:val="19"/>
                                    </w:rPr>
                                    <w:t>Accountantsdiensten</w:t>
                                  </w:r>
                                </w:p>
                              </w:tc>
                            </w:tr>
                            <w:tr w:rsidR="00F44B9B" w:rsidRPr="00F44B9B" w14:paraId="3830B49F" w14:textId="77777777" w:rsidTr="007F0B94">
                              <w:trPr>
                                <w:trHeight w:hRule="exact" w:val="291"/>
                              </w:trPr>
                              <w:tc>
                                <w:tcPr>
                                  <w:tcW w:w="2518" w:type="dxa"/>
                                  <w:shd w:val="clear" w:color="auto" w:fill="FFFFFF" w:themeFill="background1"/>
                                </w:tcPr>
                                <w:p w14:paraId="3DC385AA" w14:textId="74C3C5E9" w:rsidR="00F44B9B" w:rsidRPr="006A65FD" w:rsidRDefault="00F44B9B">
                                  <w:pPr>
                                    <w:pStyle w:val="Geenafstand"/>
                                    <w:rPr>
                                      <w:b/>
                                      <w:bCs/>
                                      <w:sz w:val="19"/>
                                      <w:szCs w:val="19"/>
                                    </w:rPr>
                                  </w:pPr>
                                </w:p>
                              </w:tc>
                              <w:tc>
                                <w:tcPr>
                                  <w:tcW w:w="6878" w:type="dxa"/>
                                  <w:shd w:val="clear" w:color="auto" w:fill="FFFFFF" w:themeFill="background1"/>
                                </w:tcPr>
                                <w:p w14:paraId="10EB9145" w14:textId="594CDCE9" w:rsidR="00F44B9B" w:rsidRPr="006A65FD" w:rsidRDefault="00F44B9B">
                                  <w:pPr>
                                    <w:pStyle w:val="Geenafstand"/>
                                    <w:rPr>
                                      <w:color w:val="00B0F0"/>
                                      <w:sz w:val="19"/>
                                      <w:szCs w:val="19"/>
                                    </w:rPr>
                                  </w:pPr>
                                </w:p>
                              </w:tc>
                            </w:tr>
                            <w:tr w:rsidR="00F44B9B" w:rsidRPr="00F44B9B" w14:paraId="49763168" w14:textId="77777777">
                              <w:trPr>
                                <w:trHeight w:hRule="exact" w:val="284"/>
                              </w:trPr>
                              <w:tc>
                                <w:tcPr>
                                  <w:tcW w:w="2518" w:type="dxa"/>
                                  <w:shd w:val="clear" w:color="auto" w:fill="FFFFFF" w:themeFill="background1"/>
                                  <w:hideMark/>
                                </w:tcPr>
                                <w:p w14:paraId="3F8E0636" w14:textId="77777777" w:rsidR="00F44B9B" w:rsidRPr="006A65FD" w:rsidRDefault="00F44B9B">
                                  <w:pPr>
                                    <w:pStyle w:val="Geenafstand"/>
                                    <w:rPr>
                                      <w:b/>
                                      <w:bCs/>
                                      <w:sz w:val="19"/>
                                      <w:szCs w:val="19"/>
                                    </w:rPr>
                                  </w:pPr>
                                  <w:r w:rsidRPr="006A65FD">
                                    <w:rPr>
                                      <w:b/>
                                      <w:bCs/>
                                      <w:sz w:val="19"/>
                                      <w:szCs w:val="19"/>
                                    </w:rPr>
                                    <w:t>Datum</w:t>
                                  </w:r>
                                </w:p>
                              </w:tc>
                              <w:tc>
                                <w:tcPr>
                                  <w:tcW w:w="6878" w:type="dxa"/>
                                  <w:shd w:val="clear" w:color="auto" w:fill="FFFFFF" w:themeFill="background1"/>
                                  <w:hideMark/>
                                </w:tcPr>
                                <w:p w14:paraId="46912646" w14:textId="13F19067" w:rsidR="00F44B9B" w:rsidRPr="006A65FD" w:rsidRDefault="007F0B94">
                                  <w:pPr>
                                    <w:pStyle w:val="Geenafstand"/>
                                    <w:rPr>
                                      <w:noProof/>
                                      <w:sz w:val="19"/>
                                      <w:szCs w:val="19"/>
                                    </w:rPr>
                                  </w:pPr>
                                  <w:r>
                                    <w:rPr>
                                      <w:noProof/>
                                      <w:sz w:val="19"/>
                                      <w:szCs w:val="19"/>
                                    </w:rPr>
                                    <w:t>11-02</w:t>
                                  </w:r>
                                  <w:r w:rsidR="006A65FD" w:rsidRPr="006A65FD">
                                    <w:rPr>
                                      <w:noProof/>
                                      <w:sz w:val="19"/>
                                      <w:szCs w:val="19"/>
                                    </w:rPr>
                                    <w:t>-2021</w:t>
                                  </w:r>
                                  <w:r w:rsidR="00F44B9B" w:rsidRPr="006A65FD">
                                    <w:rPr>
                                      <w:noProof/>
                                      <w:sz w:val="19"/>
                                      <w:szCs w:val="19"/>
                                    </w:rPr>
                                    <w:t xml:space="preserve"> </w:t>
                                  </w:r>
                                </w:p>
                              </w:tc>
                            </w:tr>
                            <w:tr w:rsidR="00F44B9B" w:rsidRPr="00F44B9B" w14:paraId="1CC39ECC" w14:textId="77777777">
                              <w:trPr>
                                <w:trHeight w:hRule="exact" w:val="284"/>
                              </w:trPr>
                              <w:tc>
                                <w:tcPr>
                                  <w:tcW w:w="2518" w:type="dxa"/>
                                  <w:shd w:val="clear" w:color="auto" w:fill="FFFFFF" w:themeFill="background1"/>
                                  <w:hideMark/>
                                </w:tcPr>
                                <w:p w14:paraId="565244C9" w14:textId="77777777" w:rsidR="00F44B9B" w:rsidRPr="006A65FD" w:rsidRDefault="00F44B9B">
                                  <w:pPr>
                                    <w:pStyle w:val="Geenafstand"/>
                                    <w:rPr>
                                      <w:b/>
                                      <w:bCs/>
                                      <w:sz w:val="19"/>
                                      <w:szCs w:val="19"/>
                                    </w:rPr>
                                  </w:pPr>
                                  <w:r w:rsidRPr="006A65FD">
                                    <w:rPr>
                                      <w:b/>
                                      <w:bCs/>
                                      <w:sz w:val="19"/>
                                      <w:szCs w:val="19"/>
                                    </w:rPr>
                                    <w:t>Status</w:t>
                                  </w:r>
                                </w:p>
                              </w:tc>
                              <w:tc>
                                <w:tcPr>
                                  <w:tcW w:w="6878" w:type="dxa"/>
                                  <w:shd w:val="clear" w:color="auto" w:fill="FFFFFF" w:themeFill="background1"/>
                                  <w:hideMark/>
                                </w:tcPr>
                                <w:p w14:paraId="2D25C357" w14:textId="6EE733C4" w:rsidR="00F44B9B" w:rsidRPr="006A65FD" w:rsidRDefault="00F44B9B">
                                  <w:pPr>
                                    <w:pStyle w:val="Geenafstand"/>
                                    <w:rPr>
                                      <w:color w:val="00B0F0"/>
                                      <w:sz w:val="19"/>
                                      <w:szCs w:val="19"/>
                                    </w:rPr>
                                  </w:pPr>
                                  <w:r w:rsidRPr="006A65FD">
                                    <w:rPr>
                                      <w:sz w:val="19"/>
                                      <w:szCs w:val="19"/>
                                    </w:rPr>
                                    <w:t xml:space="preserve">CONCEPT </w:t>
                                  </w:r>
                                </w:p>
                              </w:tc>
                            </w:tr>
                            <w:tr w:rsidR="00F44B9B" w:rsidRPr="00F44B9B" w14:paraId="129F5502" w14:textId="77777777">
                              <w:trPr>
                                <w:trHeight w:hRule="exact" w:val="284"/>
                              </w:trPr>
                              <w:tc>
                                <w:tcPr>
                                  <w:tcW w:w="2518" w:type="dxa"/>
                                  <w:shd w:val="clear" w:color="auto" w:fill="FFFFFF" w:themeFill="background1"/>
                                  <w:hideMark/>
                                </w:tcPr>
                                <w:p w14:paraId="17AFC8CF" w14:textId="77777777" w:rsidR="00F44B9B" w:rsidRPr="006A65FD" w:rsidRDefault="00F44B9B">
                                  <w:pPr>
                                    <w:pStyle w:val="Geenafstand"/>
                                    <w:rPr>
                                      <w:b/>
                                      <w:bCs/>
                                      <w:sz w:val="19"/>
                                      <w:szCs w:val="19"/>
                                    </w:rPr>
                                  </w:pPr>
                                  <w:r w:rsidRPr="006A65FD">
                                    <w:rPr>
                                      <w:b/>
                                      <w:bCs/>
                                      <w:sz w:val="19"/>
                                      <w:szCs w:val="19"/>
                                    </w:rPr>
                                    <w:t>Versie</w:t>
                                  </w:r>
                                </w:p>
                              </w:tc>
                              <w:tc>
                                <w:tcPr>
                                  <w:tcW w:w="6878" w:type="dxa"/>
                                  <w:shd w:val="clear" w:color="auto" w:fill="FFFFFF" w:themeFill="background1"/>
                                  <w:hideMark/>
                                </w:tcPr>
                                <w:p w14:paraId="4DB778BA" w14:textId="02CEEF26" w:rsidR="00F44B9B" w:rsidRPr="006A65FD" w:rsidRDefault="006A65FD">
                                  <w:pPr>
                                    <w:pStyle w:val="Geenafstand"/>
                                    <w:rPr>
                                      <w:color w:val="00B0F0"/>
                                      <w:sz w:val="19"/>
                                      <w:szCs w:val="19"/>
                                    </w:rPr>
                                  </w:pPr>
                                  <w:r w:rsidRPr="006A65FD">
                                    <w:rPr>
                                      <w:sz w:val="19"/>
                                      <w:szCs w:val="19"/>
                                    </w:rPr>
                                    <w:t>1</w:t>
                                  </w:r>
                                </w:p>
                              </w:tc>
                            </w:tr>
                            <w:tr w:rsidR="00F44B9B" w:rsidRPr="00F44B9B" w14:paraId="4EBDE462" w14:textId="77777777" w:rsidTr="006A65FD">
                              <w:trPr>
                                <w:trHeight w:hRule="exact" w:val="284"/>
                              </w:trPr>
                              <w:tc>
                                <w:tcPr>
                                  <w:tcW w:w="2518" w:type="dxa"/>
                                  <w:shd w:val="clear" w:color="auto" w:fill="FFFFFF" w:themeFill="background1"/>
                                </w:tcPr>
                                <w:p w14:paraId="058CF49D" w14:textId="796E7FC8" w:rsidR="00F44B9B" w:rsidRPr="00F44B9B" w:rsidRDefault="00F44B9B">
                                  <w:pPr>
                                    <w:pStyle w:val="Geenafstand"/>
                                    <w:rPr>
                                      <w:b/>
                                      <w:bCs/>
                                      <w:sz w:val="19"/>
                                      <w:szCs w:val="19"/>
                                    </w:rPr>
                                  </w:pPr>
                                </w:p>
                              </w:tc>
                              <w:tc>
                                <w:tcPr>
                                  <w:tcW w:w="6878" w:type="dxa"/>
                                  <w:shd w:val="clear" w:color="auto" w:fill="FFFFFF" w:themeFill="background1"/>
                                </w:tcPr>
                                <w:p w14:paraId="0B90D812" w14:textId="57B943E5" w:rsidR="00F44B9B" w:rsidRPr="00F44B9B" w:rsidRDefault="00F44B9B">
                                  <w:pPr>
                                    <w:pStyle w:val="Geenafstand"/>
                                    <w:rPr>
                                      <w:color w:val="00B0F0"/>
                                      <w:sz w:val="19"/>
                                      <w:szCs w:val="19"/>
                                    </w:rPr>
                                  </w:pPr>
                                </w:p>
                              </w:tc>
                            </w:tr>
                          </w:tbl>
                          <w:p w14:paraId="65EF6621" w14:textId="77777777" w:rsidR="00F44B9B" w:rsidRDefault="00F44B9B" w:rsidP="00397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A25BD" id="_x0000_t202" coordsize="21600,21600" o:spt="202" path="m,l,21600r21600,l21600,xe">
                <v:stroke joinstyle="miter"/>
                <v:path gradientshapeok="t" o:connecttype="rect"/>
              </v:shapetype>
              <v:shape id="Tekstvak 217" o:spid="_x0000_s1026" type="#_x0000_t202" style="position:absolute;left:0;text-align:left;margin-left:20.55pt;margin-top:692.85pt;width:476.5pt;height:95.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">
                <v:textbox>
                  <w:txbxContent>
                    <w:tbl>
                      <w:tblPr>
                        <w:tblW w:w="9396" w:type="dxa"/>
                        <w:shd w:val="clear" w:color="auto" w:fill="FFFFFF" w:themeFill="background1"/>
                        <w:tblLook w:val="04A0" w:firstRow="1" w:lastRow="0" w:firstColumn="1" w:lastColumn="0" w:noHBand="0" w:noVBand="1"/>
                      </w:tblPr>
                      <w:tblGrid>
                        <w:gridCol w:w="2518"/>
                        <w:gridCol w:w="6878"/>
                      </w:tblGrid>
                      <w:tr w:rsidR="00F44B9B" w:rsidRPr="00F44B9B" w14:paraId="61315CD7" w14:textId="77777777">
                        <w:trPr>
                          <w:trHeight w:hRule="exact" w:val="284"/>
                        </w:trPr>
                        <w:tc>
                          <w:tcPr>
                            <w:tcW w:w="2518" w:type="dxa"/>
                            <w:shd w:val="clear" w:color="auto" w:fill="FFFFFF" w:themeFill="background1"/>
                            <w:hideMark/>
                          </w:tcPr>
                          <w:p w14:paraId="7FD69FF8" w14:textId="77777777" w:rsidR="00F44B9B" w:rsidRPr="006A65FD" w:rsidRDefault="00F44B9B">
                            <w:pPr>
                              <w:pStyle w:val="Geenafstand"/>
                              <w:rPr>
                                <w:b/>
                                <w:bCs/>
                                <w:sz w:val="19"/>
                                <w:szCs w:val="19"/>
                              </w:rPr>
                            </w:pPr>
                            <w:r w:rsidRPr="006A65FD">
                              <w:rPr>
                                <w:b/>
                                <w:bCs/>
                                <w:sz w:val="19"/>
                                <w:szCs w:val="19"/>
                              </w:rPr>
                              <w:t>Documentnaam</w:t>
                            </w:r>
                          </w:p>
                        </w:tc>
                        <w:tc>
                          <w:tcPr>
                            <w:tcW w:w="6878" w:type="dxa"/>
                            <w:shd w:val="clear" w:color="auto" w:fill="FFFFFF" w:themeFill="background1"/>
                            <w:hideMark/>
                          </w:tcPr>
                          <w:p w14:paraId="67C3E4E7" w14:textId="143EFBBD" w:rsidR="00F44B9B" w:rsidRPr="006A65FD" w:rsidRDefault="00F44B9B">
                            <w:pPr>
                              <w:pStyle w:val="Geenafstand"/>
                              <w:rPr>
                                <w:sz w:val="19"/>
                                <w:szCs w:val="19"/>
                              </w:rPr>
                            </w:pPr>
                            <w:r w:rsidRPr="006A65FD">
                              <w:rPr>
                                <w:sz w:val="19"/>
                                <w:szCs w:val="19"/>
                              </w:rPr>
                              <w:t xml:space="preserve">Overeenkomst </w:t>
                            </w:r>
                            <w:r w:rsidR="00A979AF" w:rsidRPr="006A65FD">
                              <w:rPr>
                                <w:sz w:val="19"/>
                                <w:szCs w:val="19"/>
                              </w:rPr>
                              <w:t>Accountantsdiensten</w:t>
                            </w:r>
                          </w:p>
                        </w:tc>
                      </w:tr>
                      <w:tr w:rsidR="00F44B9B" w:rsidRPr="00F44B9B" w14:paraId="3830B49F" w14:textId="77777777" w:rsidTr="007F0B94">
                        <w:trPr>
                          <w:trHeight w:hRule="exact" w:val="291"/>
                        </w:trPr>
                        <w:tc>
                          <w:tcPr>
                            <w:tcW w:w="2518" w:type="dxa"/>
                            <w:shd w:val="clear" w:color="auto" w:fill="FFFFFF" w:themeFill="background1"/>
                          </w:tcPr>
                          <w:p w14:paraId="3DC385AA" w14:textId="74C3C5E9" w:rsidR="00F44B9B" w:rsidRPr="006A65FD" w:rsidRDefault="00F44B9B">
                            <w:pPr>
                              <w:pStyle w:val="Geenafstand"/>
                              <w:rPr>
                                <w:b/>
                                <w:bCs/>
                                <w:sz w:val="19"/>
                                <w:szCs w:val="19"/>
                              </w:rPr>
                            </w:pPr>
                          </w:p>
                        </w:tc>
                        <w:tc>
                          <w:tcPr>
                            <w:tcW w:w="6878" w:type="dxa"/>
                            <w:shd w:val="clear" w:color="auto" w:fill="FFFFFF" w:themeFill="background1"/>
                          </w:tcPr>
                          <w:p w14:paraId="10EB9145" w14:textId="594CDCE9" w:rsidR="00F44B9B" w:rsidRPr="006A65FD" w:rsidRDefault="00F44B9B">
                            <w:pPr>
                              <w:pStyle w:val="Geenafstand"/>
                              <w:rPr>
                                <w:color w:val="00B0F0"/>
                                <w:sz w:val="19"/>
                                <w:szCs w:val="19"/>
                              </w:rPr>
                            </w:pPr>
                          </w:p>
                        </w:tc>
                      </w:tr>
                      <w:tr w:rsidR="00F44B9B" w:rsidRPr="00F44B9B" w14:paraId="49763168" w14:textId="77777777">
                        <w:trPr>
                          <w:trHeight w:hRule="exact" w:val="284"/>
                        </w:trPr>
                        <w:tc>
                          <w:tcPr>
                            <w:tcW w:w="2518" w:type="dxa"/>
                            <w:shd w:val="clear" w:color="auto" w:fill="FFFFFF" w:themeFill="background1"/>
                            <w:hideMark/>
                          </w:tcPr>
                          <w:p w14:paraId="3F8E0636" w14:textId="77777777" w:rsidR="00F44B9B" w:rsidRPr="006A65FD" w:rsidRDefault="00F44B9B">
                            <w:pPr>
                              <w:pStyle w:val="Geenafstand"/>
                              <w:rPr>
                                <w:b/>
                                <w:bCs/>
                                <w:sz w:val="19"/>
                                <w:szCs w:val="19"/>
                              </w:rPr>
                            </w:pPr>
                            <w:r w:rsidRPr="006A65FD">
                              <w:rPr>
                                <w:b/>
                                <w:bCs/>
                                <w:sz w:val="19"/>
                                <w:szCs w:val="19"/>
                              </w:rPr>
                              <w:t>Datum</w:t>
                            </w:r>
                          </w:p>
                        </w:tc>
                        <w:tc>
                          <w:tcPr>
                            <w:tcW w:w="6878" w:type="dxa"/>
                            <w:shd w:val="clear" w:color="auto" w:fill="FFFFFF" w:themeFill="background1"/>
                            <w:hideMark/>
                          </w:tcPr>
                          <w:p w14:paraId="46912646" w14:textId="13F19067" w:rsidR="00F44B9B" w:rsidRPr="006A65FD" w:rsidRDefault="007F0B94">
                            <w:pPr>
                              <w:pStyle w:val="Geenafstand"/>
                              <w:rPr>
                                <w:noProof/>
                                <w:sz w:val="19"/>
                                <w:szCs w:val="19"/>
                              </w:rPr>
                            </w:pPr>
                            <w:r>
                              <w:rPr>
                                <w:noProof/>
                                <w:sz w:val="19"/>
                                <w:szCs w:val="19"/>
                              </w:rPr>
                              <w:t>11-02</w:t>
                            </w:r>
                            <w:r w:rsidR="006A65FD" w:rsidRPr="006A65FD">
                              <w:rPr>
                                <w:noProof/>
                                <w:sz w:val="19"/>
                                <w:szCs w:val="19"/>
                              </w:rPr>
                              <w:t>-2021</w:t>
                            </w:r>
                            <w:r w:rsidR="00F44B9B" w:rsidRPr="006A65FD">
                              <w:rPr>
                                <w:noProof/>
                                <w:sz w:val="19"/>
                                <w:szCs w:val="19"/>
                              </w:rPr>
                              <w:t xml:space="preserve"> </w:t>
                            </w:r>
                          </w:p>
                        </w:tc>
                      </w:tr>
                      <w:tr w:rsidR="00F44B9B" w:rsidRPr="00F44B9B" w14:paraId="1CC39ECC" w14:textId="77777777">
                        <w:trPr>
                          <w:trHeight w:hRule="exact" w:val="284"/>
                        </w:trPr>
                        <w:tc>
                          <w:tcPr>
                            <w:tcW w:w="2518" w:type="dxa"/>
                            <w:shd w:val="clear" w:color="auto" w:fill="FFFFFF" w:themeFill="background1"/>
                            <w:hideMark/>
                          </w:tcPr>
                          <w:p w14:paraId="565244C9" w14:textId="77777777" w:rsidR="00F44B9B" w:rsidRPr="006A65FD" w:rsidRDefault="00F44B9B">
                            <w:pPr>
                              <w:pStyle w:val="Geenafstand"/>
                              <w:rPr>
                                <w:b/>
                                <w:bCs/>
                                <w:sz w:val="19"/>
                                <w:szCs w:val="19"/>
                              </w:rPr>
                            </w:pPr>
                            <w:r w:rsidRPr="006A65FD">
                              <w:rPr>
                                <w:b/>
                                <w:bCs/>
                                <w:sz w:val="19"/>
                                <w:szCs w:val="19"/>
                              </w:rPr>
                              <w:t>Status</w:t>
                            </w:r>
                          </w:p>
                        </w:tc>
                        <w:tc>
                          <w:tcPr>
                            <w:tcW w:w="6878" w:type="dxa"/>
                            <w:shd w:val="clear" w:color="auto" w:fill="FFFFFF" w:themeFill="background1"/>
                            <w:hideMark/>
                          </w:tcPr>
                          <w:p w14:paraId="2D25C357" w14:textId="6EE733C4" w:rsidR="00F44B9B" w:rsidRPr="006A65FD" w:rsidRDefault="00F44B9B">
                            <w:pPr>
                              <w:pStyle w:val="Geenafstand"/>
                              <w:rPr>
                                <w:color w:val="00B0F0"/>
                                <w:sz w:val="19"/>
                                <w:szCs w:val="19"/>
                              </w:rPr>
                            </w:pPr>
                            <w:r w:rsidRPr="006A65FD">
                              <w:rPr>
                                <w:sz w:val="19"/>
                                <w:szCs w:val="19"/>
                              </w:rPr>
                              <w:t xml:space="preserve">CONCEPT </w:t>
                            </w:r>
                          </w:p>
                        </w:tc>
                      </w:tr>
                      <w:tr w:rsidR="00F44B9B" w:rsidRPr="00F44B9B" w14:paraId="129F5502" w14:textId="77777777">
                        <w:trPr>
                          <w:trHeight w:hRule="exact" w:val="284"/>
                        </w:trPr>
                        <w:tc>
                          <w:tcPr>
                            <w:tcW w:w="2518" w:type="dxa"/>
                            <w:shd w:val="clear" w:color="auto" w:fill="FFFFFF" w:themeFill="background1"/>
                            <w:hideMark/>
                          </w:tcPr>
                          <w:p w14:paraId="17AFC8CF" w14:textId="77777777" w:rsidR="00F44B9B" w:rsidRPr="006A65FD" w:rsidRDefault="00F44B9B">
                            <w:pPr>
                              <w:pStyle w:val="Geenafstand"/>
                              <w:rPr>
                                <w:b/>
                                <w:bCs/>
                                <w:sz w:val="19"/>
                                <w:szCs w:val="19"/>
                              </w:rPr>
                            </w:pPr>
                            <w:r w:rsidRPr="006A65FD">
                              <w:rPr>
                                <w:b/>
                                <w:bCs/>
                                <w:sz w:val="19"/>
                                <w:szCs w:val="19"/>
                              </w:rPr>
                              <w:t>Versie</w:t>
                            </w:r>
                          </w:p>
                        </w:tc>
                        <w:tc>
                          <w:tcPr>
                            <w:tcW w:w="6878" w:type="dxa"/>
                            <w:shd w:val="clear" w:color="auto" w:fill="FFFFFF" w:themeFill="background1"/>
                            <w:hideMark/>
                          </w:tcPr>
                          <w:p w14:paraId="4DB778BA" w14:textId="02CEEF26" w:rsidR="00F44B9B" w:rsidRPr="006A65FD" w:rsidRDefault="006A65FD">
                            <w:pPr>
                              <w:pStyle w:val="Geenafstand"/>
                              <w:rPr>
                                <w:color w:val="00B0F0"/>
                                <w:sz w:val="19"/>
                                <w:szCs w:val="19"/>
                              </w:rPr>
                            </w:pPr>
                            <w:r w:rsidRPr="006A65FD">
                              <w:rPr>
                                <w:sz w:val="19"/>
                                <w:szCs w:val="19"/>
                              </w:rPr>
                              <w:t>1</w:t>
                            </w:r>
                          </w:p>
                        </w:tc>
                      </w:tr>
                      <w:tr w:rsidR="00F44B9B" w:rsidRPr="00F44B9B" w14:paraId="4EBDE462" w14:textId="77777777" w:rsidTr="006A65FD">
                        <w:trPr>
                          <w:trHeight w:hRule="exact" w:val="284"/>
                        </w:trPr>
                        <w:tc>
                          <w:tcPr>
                            <w:tcW w:w="2518" w:type="dxa"/>
                            <w:shd w:val="clear" w:color="auto" w:fill="FFFFFF" w:themeFill="background1"/>
                          </w:tcPr>
                          <w:p w14:paraId="058CF49D" w14:textId="796E7FC8" w:rsidR="00F44B9B" w:rsidRPr="00F44B9B" w:rsidRDefault="00F44B9B">
                            <w:pPr>
                              <w:pStyle w:val="Geenafstand"/>
                              <w:rPr>
                                <w:b/>
                                <w:bCs/>
                                <w:sz w:val="19"/>
                                <w:szCs w:val="19"/>
                              </w:rPr>
                            </w:pPr>
                          </w:p>
                        </w:tc>
                        <w:tc>
                          <w:tcPr>
                            <w:tcW w:w="6878" w:type="dxa"/>
                            <w:shd w:val="clear" w:color="auto" w:fill="FFFFFF" w:themeFill="background1"/>
                          </w:tcPr>
                          <w:p w14:paraId="0B90D812" w14:textId="57B943E5" w:rsidR="00F44B9B" w:rsidRPr="00F44B9B" w:rsidRDefault="00F44B9B">
                            <w:pPr>
                              <w:pStyle w:val="Geenafstand"/>
                              <w:rPr>
                                <w:color w:val="00B0F0"/>
                                <w:sz w:val="19"/>
                                <w:szCs w:val="19"/>
                              </w:rPr>
                            </w:pPr>
                          </w:p>
                        </w:tc>
                      </w:tr>
                    </w:tbl>
                    <w:p w14:paraId="65EF6621" w14:textId="77777777" w:rsidR="00F44B9B" w:rsidRDefault="00F44B9B" w:rsidP="003972D2"/>
                  </w:txbxContent>
                </v:textbox>
                <w10:wrap anchory="page"/>
              </v:shape>
            </w:pict>
          </mc:Fallback>
        </mc:AlternateContent>
      </w:r>
      <w:bookmarkStart w:id="1" w:name="_Hlk501008996"/>
      <w:r w:rsidRPr="0048799C">
        <w:rPr>
          <w:rFonts w:ascii="Verdana" w:hAnsi="Verdana"/>
          <w:b/>
          <w:bCs/>
          <w:color w:val="244061" w:themeColor="accent1" w:themeShade="80"/>
          <w:sz w:val="32"/>
          <w:szCs w:val="32"/>
        </w:rPr>
        <w:t>OVEREENKOMST</w:t>
      </w:r>
    </w:p>
    <w:p w14:paraId="09293044" w14:textId="0F2DC72E" w:rsidR="002126F1" w:rsidRPr="0048799C" w:rsidRDefault="002126F1" w:rsidP="0048799C">
      <w:pPr>
        <w:spacing w:line="240" w:lineRule="auto"/>
        <w:jc w:val="center"/>
        <w:rPr>
          <w:rFonts w:ascii="Verdana" w:hAnsi="Verdana"/>
          <w:b/>
          <w:bCs/>
          <w:color w:val="244061" w:themeColor="accent1" w:themeShade="80"/>
          <w:sz w:val="32"/>
          <w:szCs w:val="32"/>
          <w:lang w:eastAsia="nl-NL"/>
        </w:rPr>
      </w:pPr>
      <w:r w:rsidRPr="0048799C">
        <w:rPr>
          <w:rFonts w:ascii="Verdana" w:hAnsi="Verdana"/>
          <w:b/>
          <w:bCs/>
          <w:color w:val="244061" w:themeColor="accent1" w:themeShade="80"/>
          <w:sz w:val="32"/>
          <w:szCs w:val="32"/>
          <w:lang w:eastAsia="nl-NL"/>
        </w:rPr>
        <w:t>BETREFFENDE ACCOUNTANTSDIENSTEN</w:t>
      </w:r>
    </w:p>
    <w:p w14:paraId="33FB2CB1" w14:textId="2A9B9116" w:rsidR="002126F1" w:rsidRPr="0048799C" w:rsidRDefault="002126F1" w:rsidP="002126F1">
      <w:pPr>
        <w:pStyle w:val="Inhoudenvoorwoord"/>
        <w:jc w:val="center"/>
        <w:rPr>
          <w:rFonts w:ascii="Verdana" w:hAnsi="Verdana"/>
          <w:color w:val="244061" w:themeColor="accent1" w:themeShade="80"/>
          <w:sz w:val="32"/>
          <w:szCs w:val="32"/>
          <w:lang w:eastAsia="nl-NL"/>
        </w:rPr>
      </w:pPr>
      <w:r w:rsidRPr="0048799C">
        <w:rPr>
          <w:rFonts w:ascii="Verdana" w:hAnsi="Verdana"/>
          <w:color w:val="244061" w:themeColor="accent1" w:themeShade="80"/>
          <w:sz w:val="32"/>
          <w:szCs w:val="32"/>
          <w:lang w:eastAsia="nl-NL"/>
        </w:rPr>
        <w:t>TEN BEHOEVE VAN</w:t>
      </w:r>
    </w:p>
    <w:p w14:paraId="7A663542" w14:textId="600D7A58" w:rsidR="002126F1" w:rsidRPr="0048799C" w:rsidRDefault="002126F1" w:rsidP="002126F1">
      <w:pPr>
        <w:pStyle w:val="Inhoudenvoorwoord"/>
        <w:jc w:val="center"/>
        <w:rPr>
          <w:rFonts w:ascii="Verdana" w:hAnsi="Verdana"/>
          <w:color w:val="244061" w:themeColor="accent1" w:themeShade="80"/>
          <w:sz w:val="32"/>
          <w:szCs w:val="32"/>
          <w:lang w:eastAsia="nl-NL"/>
        </w:rPr>
      </w:pPr>
      <w:r w:rsidRPr="0048799C">
        <w:rPr>
          <w:rFonts w:ascii="Verdana" w:hAnsi="Verdana"/>
          <w:color w:val="244061" w:themeColor="accent1" w:themeShade="80"/>
          <w:sz w:val="32"/>
          <w:szCs w:val="32"/>
          <w:lang w:eastAsia="nl-NL"/>
        </w:rPr>
        <w:t>WERKSAAM WESTFRIESLAND</w:t>
      </w:r>
    </w:p>
    <w:p w14:paraId="14BD786A" w14:textId="5089B1D8" w:rsidR="003972D2" w:rsidRPr="005B6B0F" w:rsidRDefault="003972D2" w:rsidP="009479C6">
      <w:pPr>
        <w:pStyle w:val="Titel"/>
        <w:spacing w:line="600" w:lineRule="exact"/>
        <w:jc w:val="center"/>
        <w:rPr>
          <w:rFonts w:ascii="Verdana" w:hAnsi="Verdana"/>
          <w:sz w:val="32"/>
          <w:szCs w:val="32"/>
        </w:rPr>
      </w:pPr>
      <w:r w:rsidRPr="005B6B0F">
        <w:rPr>
          <w:rFonts w:ascii="Verdana" w:hAnsi="Verdana"/>
          <w:sz w:val="32"/>
          <w:szCs w:val="32"/>
        </w:rPr>
        <w:br w:type="page"/>
      </w:r>
    </w:p>
    <w:p w14:paraId="06B8C3C5" w14:textId="5A008FB5" w:rsidR="004C750B" w:rsidRPr="0044694C" w:rsidRDefault="004C750B" w:rsidP="00F44B9B">
      <w:pPr>
        <w:pStyle w:val="Inhoudetc"/>
        <w:rPr>
          <w:rFonts w:ascii="Verdana" w:hAnsi="Verdana"/>
          <w:bCs/>
          <w:color w:val="1C6D8D"/>
          <w:sz w:val="28"/>
          <w:szCs w:val="28"/>
          <w:lang w:val="x-none" w:eastAsia="x-none"/>
        </w:rPr>
      </w:pPr>
      <w:bookmarkStart w:id="2" w:name="_Toc5343802"/>
      <w:r w:rsidRPr="0044694C">
        <w:rPr>
          <w:rFonts w:ascii="Verdana" w:hAnsi="Verdana"/>
        </w:rPr>
        <w:lastRenderedPageBreak/>
        <w:t>Inhoudsopgave</w:t>
      </w:r>
      <w:bookmarkEnd w:id="2"/>
    </w:p>
    <w:p w14:paraId="42B0CCD2" w14:textId="4C528C9B" w:rsidR="008C4153" w:rsidRDefault="009479C6">
      <w:pPr>
        <w:pStyle w:val="Inhopg1"/>
        <w:rPr>
          <w:rFonts w:asciiTheme="minorHAnsi" w:eastAsiaTheme="minorEastAsia" w:hAnsiTheme="minorHAnsi" w:cstheme="minorBidi"/>
          <w:b w:val="0"/>
          <w:color w:val="auto"/>
          <w:sz w:val="22"/>
          <w:szCs w:val="22"/>
          <w:lang w:eastAsia="nl-NL"/>
        </w:rPr>
      </w:pPr>
      <w:r w:rsidRPr="0044694C">
        <w:rPr>
          <w:rFonts w:ascii="Verdana" w:eastAsia="Times New Roman" w:hAnsi="Verdana" w:cstheme="minorHAnsi"/>
          <w:sz w:val="21"/>
          <w:szCs w:val="21"/>
        </w:rPr>
        <w:fldChar w:fldCharType="begin"/>
      </w:r>
      <w:r w:rsidRPr="0044694C">
        <w:rPr>
          <w:rFonts w:ascii="Verdana" w:eastAsia="Times New Roman" w:hAnsi="Verdana" w:cstheme="minorHAnsi"/>
          <w:sz w:val="21"/>
          <w:szCs w:val="21"/>
        </w:rPr>
        <w:instrText xml:space="preserve"> TOC \o "3-3" \h \z \t "Kop 1;1;Kop 2;2" </w:instrText>
      </w:r>
      <w:r w:rsidRPr="0044694C">
        <w:rPr>
          <w:rFonts w:ascii="Verdana" w:eastAsia="Times New Roman" w:hAnsi="Verdana" w:cstheme="minorHAnsi"/>
          <w:sz w:val="21"/>
          <w:szCs w:val="21"/>
        </w:rPr>
        <w:fldChar w:fldCharType="separate"/>
      </w:r>
      <w:hyperlink w:anchor="_Toc63939537" w:history="1">
        <w:r w:rsidR="008C4153" w:rsidRPr="00381723">
          <w:rPr>
            <w:rStyle w:val="Hyperlink"/>
            <w:rFonts w:ascii="Verdana" w:hAnsi="Verdana"/>
          </w:rPr>
          <w:t>Ondergetekenden:</w:t>
        </w:r>
        <w:r w:rsidR="008C4153">
          <w:rPr>
            <w:webHidden/>
          </w:rPr>
          <w:tab/>
        </w:r>
        <w:r w:rsidR="008C4153">
          <w:rPr>
            <w:webHidden/>
          </w:rPr>
          <w:fldChar w:fldCharType="begin"/>
        </w:r>
        <w:r w:rsidR="008C4153">
          <w:rPr>
            <w:webHidden/>
          </w:rPr>
          <w:instrText xml:space="preserve"> PAGEREF _Toc63939537 \h </w:instrText>
        </w:r>
        <w:r w:rsidR="008C4153">
          <w:rPr>
            <w:webHidden/>
          </w:rPr>
        </w:r>
        <w:r w:rsidR="008C4153">
          <w:rPr>
            <w:webHidden/>
          </w:rPr>
          <w:fldChar w:fldCharType="separate"/>
        </w:r>
        <w:r w:rsidR="008C4153">
          <w:rPr>
            <w:webHidden/>
          </w:rPr>
          <w:t>3</w:t>
        </w:r>
        <w:r w:rsidR="008C4153">
          <w:rPr>
            <w:webHidden/>
          </w:rPr>
          <w:fldChar w:fldCharType="end"/>
        </w:r>
      </w:hyperlink>
    </w:p>
    <w:p w14:paraId="13AE68D0" w14:textId="1BD7FD78" w:rsidR="008C4153" w:rsidRDefault="008C4153">
      <w:pPr>
        <w:pStyle w:val="Inhopg2"/>
        <w:tabs>
          <w:tab w:val="right" w:leader="dot" w:pos="9488"/>
        </w:tabs>
        <w:rPr>
          <w:rFonts w:asciiTheme="minorHAnsi" w:eastAsiaTheme="minorEastAsia" w:hAnsiTheme="minorHAnsi" w:cstheme="minorBidi"/>
          <w:noProof/>
          <w:color w:val="auto"/>
          <w:sz w:val="22"/>
          <w:szCs w:val="22"/>
          <w:lang w:eastAsia="nl-NL"/>
        </w:rPr>
      </w:pPr>
      <w:hyperlink w:anchor="_Toc63939538" w:history="1">
        <w:r w:rsidRPr="00381723">
          <w:rPr>
            <w:rStyle w:val="Hyperlink"/>
            <w:rFonts w:ascii="Verdana" w:hAnsi="Verdana"/>
            <w:noProof/>
          </w:rPr>
          <w:t>Opdrachtgever</w:t>
        </w:r>
        <w:r>
          <w:rPr>
            <w:noProof/>
            <w:webHidden/>
          </w:rPr>
          <w:tab/>
        </w:r>
        <w:r>
          <w:rPr>
            <w:noProof/>
            <w:webHidden/>
          </w:rPr>
          <w:fldChar w:fldCharType="begin"/>
        </w:r>
        <w:r>
          <w:rPr>
            <w:noProof/>
            <w:webHidden/>
          </w:rPr>
          <w:instrText xml:space="preserve"> PAGEREF _Toc63939538 \h </w:instrText>
        </w:r>
        <w:r>
          <w:rPr>
            <w:noProof/>
            <w:webHidden/>
          </w:rPr>
        </w:r>
        <w:r>
          <w:rPr>
            <w:noProof/>
            <w:webHidden/>
          </w:rPr>
          <w:fldChar w:fldCharType="separate"/>
        </w:r>
        <w:r>
          <w:rPr>
            <w:noProof/>
            <w:webHidden/>
          </w:rPr>
          <w:t>3</w:t>
        </w:r>
        <w:r>
          <w:rPr>
            <w:noProof/>
            <w:webHidden/>
          </w:rPr>
          <w:fldChar w:fldCharType="end"/>
        </w:r>
      </w:hyperlink>
    </w:p>
    <w:p w14:paraId="24F7A2D8" w14:textId="48BB0526" w:rsidR="008C4153" w:rsidRDefault="008C4153">
      <w:pPr>
        <w:pStyle w:val="Inhopg2"/>
        <w:tabs>
          <w:tab w:val="right" w:leader="dot" w:pos="9488"/>
        </w:tabs>
        <w:rPr>
          <w:rFonts w:asciiTheme="minorHAnsi" w:eastAsiaTheme="minorEastAsia" w:hAnsiTheme="minorHAnsi" w:cstheme="minorBidi"/>
          <w:noProof/>
          <w:color w:val="auto"/>
          <w:sz w:val="22"/>
          <w:szCs w:val="22"/>
          <w:lang w:eastAsia="nl-NL"/>
        </w:rPr>
      </w:pPr>
      <w:hyperlink w:anchor="_Toc63939539" w:history="1">
        <w:r w:rsidRPr="00381723">
          <w:rPr>
            <w:rStyle w:val="Hyperlink"/>
            <w:rFonts w:ascii="Verdana" w:hAnsi="Verdana"/>
            <w:noProof/>
          </w:rPr>
          <w:t>Contractant</w:t>
        </w:r>
        <w:r>
          <w:rPr>
            <w:noProof/>
            <w:webHidden/>
          </w:rPr>
          <w:tab/>
        </w:r>
        <w:r>
          <w:rPr>
            <w:noProof/>
            <w:webHidden/>
          </w:rPr>
          <w:fldChar w:fldCharType="begin"/>
        </w:r>
        <w:r>
          <w:rPr>
            <w:noProof/>
            <w:webHidden/>
          </w:rPr>
          <w:instrText xml:space="preserve"> PAGEREF _Toc63939539 \h </w:instrText>
        </w:r>
        <w:r>
          <w:rPr>
            <w:noProof/>
            <w:webHidden/>
          </w:rPr>
        </w:r>
        <w:r>
          <w:rPr>
            <w:noProof/>
            <w:webHidden/>
          </w:rPr>
          <w:fldChar w:fldCharType="separate"/>
        </w:r>
        <w:r>
          <w:rPr>
            <w:noProof/>
            <w:webHidden/>
          </w:rPr>
          <w:t>3</w:t>
        </w:r>
        <w:r>
          <w:rPr>
            <w:noProof/>
            <w:webHidden/>
          </w:rPr>
          <w:fldChar w:fldCharType="end"/>
        </w:r>
      </w:hyperlink>
    </w:p>
    <w:p w14:paraId="4B2F038C" w14:textId="0087506C" w:rsidR="008C4153" w:rsidRDefault="008C4153">
      <w:pPr>
        <w:pStyle w:val="Inhopg2"/>
        <w:tabs>
          <w:tab w:val="right" w:leader="dot" w:pos="9488"/>
        </w:tabs>
        <w:rPr>
          <w:rFonts w:asciiTheme="minorHAnsi" w:eastAsiaTheme="minorEastAsia" w:hAnsiTheme="minorHAnsi" w:cstheme="minorBidi"/>
          <w:noProof/>
          <w:color w:val="auto"/>
          <w:sz w:val="22"/>
          <w:szCs w:val="22"/>
          <w:lang w:eastAsia="nl-NL"/>
        </w:rPr>
      </w:pPr>
      <w:hyperlink w:anchor="_Toc63939540" w:history="1">
        <w:r w:rsidRPr="00381723">
          <w:rPr>
            <w:rStyle w:val="Hyperlink"/>
            <w:rFonts w:ascii="Verdana" w:hAnsi="Verdana"/>
            <w:noProof/>
          </w:rPr>
          <w:t>Algemeen</w:t>
        </w:r>
        <w:r>
          <w:rPr>
            <w:noProof/>
            <w:webHidden/>
          </w:rPr>
          <w:tab/>
        </w:r>
        <w:r>
          <w:rPr>
            <w:noProof/>
            <w:webHidden/>
          </w:rPr>
          <w:fldChar w:fldCharType="begin"/>
        </w:r>
        <w:r>
          <w:rPr>
            <w:noProof/>
            <w:webHidden/>
          </w:rPr>
          <w:instrText xml:space="preserve"> PAGEREF _Toc63939540 \h </w:instrText>
        </w:r>
        <w:r>
          <w:rPr>
            <w:noProof/>
            <w:webHidden/>
          </w:rPr>
        </w:r>
        <w:r>
          <w:rPr>
            <w:noProof/>
            <w:webHidden/>
          </w:rPr>
          <w:fldChar w:fldCharType="separate"/>
        </w:r>
        <w:r>
          <w:rPr>
            <w:noProof/>
            <w:webHidden/>
          </w:rPr>
          <w:t>4</w:t>
        </w:r>
        <w:r>
          <w:rPr>
            <w:noProof/>
            <w:webHidden/>
          </w:rPr>
          <w:fldChar w:fldCharType="end"/>
        </w:r>
      </w:hyperlink>
    </w:p>
    <w:p w14:paraId="65A7EBD9" w14:textId="45C6FF8C"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1" w:history="1">
        <w:r w:rsidRPr="00381723">
          <w:rPr>
            <w:rStyle w:val="Hyperlink"/>
            <w:rFonts w:ascii="Verdana" w:hAnsi="Verdana"/>
            <w:noProof/>
          </w:rPr>
          <w:t>Art. 1</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Definities</w:t>
        </w:r>
        <w:r>
          <w:rPr>
            <w:noProof/>
            <w:webHidden/>
          </w:rPr>
          <w:tab/>
        </w:r>
        <w:r>
          <w:rPr>
            <w:noProof/>
            <w:webHidden/>
          </w:rPr>
          <w:fldChar w:fldCharType="begin"/>
        </w:r>
        <w:r>
          <w:rPr>
            <w:noProof/>
            <w:webHidden/>
          </w:rPr>
          <w:instrText xml:space="preserve"> PAGEREF _Toc63939541 \h </w:instrText>
        </w:r>
        <w:r>
          <w:rPr>
            <w:noProof/>
            <w:webHidden/>
          </w:rPr>
        </w:r>
        <w:r>
          <w:rPr>
            <w:noProof/>
            <w:webHidden/>
          </w:rPr>
          <w:fldChar w:fldCharType="separate"/>
        </w:r>
        <w:r>
          <w:rPr>
            <w:noProof/>
            <w:webHidden/>
          </w:rPr>
          <w:t>4</w:t>
        </w:r>
        <w:r>
          <w:rPr>
            <w:noProof/>
            <w:webHidden/>
          </w:rPr>
          <w:fldChar w:fldCharType="end"/>
        </w:r>
      </w:hyperlink>
    </w:p>
    <w:p w14:paraId="760FC370" w14:textId="2DC9014D"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2" w:history="1">
        <w:r w:rsidRPr="00381723">
          <w:rPr>
            <w:rStyle w:val="Hyperlink"/>
            <w:rFonts w:ascii="Verdana" w:hAnsi="Verdana"/>
            <w:noProof/>
          </w:rPr>
          <w:t>Art. 2</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Inhoud van de Overeenkomst</w:t>
        </w:r>
        <w:r>
          <w:rPr>
            <w:noProof/>
            <w:webHidden/>
          </w:rPr>
          <w:tab/>
        </w:r>
        <w:r>
          <w:rPr>
            <w:noProof/>
            <w:webHidden/>
          </w:rPr>
          <w:fldChar w:fldCharType="begin"/>
        </w:r>
        <w:r>
          <w:rPr>
            <w:noProof/>
            <w:webHidden/>
          </w:rPr>
          <w:instrText xml:space="preserve"> PAGEREF _Toc63939542 \h </w:instrText>
        </w:r>
        <w:r>
          <w:rPr>
            <w:noProof/>
            <w:webHidden/>
          </w:rPr>
        </w:r>
        <w:r>
          <w:rPr>
            <w:noProof/>
            <w:webHidden/>
          </w:rPr>
          <w:fldChar w:fldCharType="separate"/>
        </w:r>
        <w:r>
          <w:rPr>
            <w:noProof/>
            <w:webHidden/>
          </w:rPr>
          <w:t>4</w:t>
        </w:r>
        <w:r>
          <w:rPr>
            <w:noProof/>
            <w:webHidden/>
          </w:rPr>
          <w:fldChar w:fldCharType="end"/>
        </w:r>
      </w:hyperlink>
    </w:p>
    <w:p w14:paraId="55C99732" w14:textId="3C18A05C"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3" w:history="1">
        <w:r w:rsidRPr="00381723">
          <w:rPr>
            <w:rStyle w:val="Hyperlink"/>
            <w:rFonts w:ascii="Verdana" w:hAnsi="Verdana"/>
            <w:noProof/>
          </w:rPr>
          <w:t>Art. 3</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Duur van de Overeenkomst</w:t>
        </w:r>
        <w:r>
          <w:rPr>
            <w:noProof/>
            <w:webHidden/>
          </w:rPr>
          <w:tab/>
        </w:r>
        <w:r>
          <w:rPr>
            <w:noProof/>
            <w:webHidden/>
          </w:rPr>
          <w:fldChar w:fldCharType="begin"/>
        </w:r>
        <w:r>
          <w:rPr>
            <w:noProof/>
            <w:webHidden/>
          </w:rPr>
          <w:instrText xml:space="preserve"> PAGEREF _Toc63939543 \h </w:instrText>
        </w:r>
        <w:r>
          <w:rPr>
            <w:noProof/>
            <w:webHidden/>
          </w:rPr>
        </w:r>
        <w:r>
          <w:rPr>
            <w:noProof/>
            <w:webHidden/>
          </w:rPr>
          <w:fldChar w:fldCharType="separate"/>
        </w:r>
        <w:r>
          <w:rPr>
            <w:noProof/>
            <w:webHidden/>
          </w:rPr>
          <w:t>4</w:t>
        </w:r>
        <w:r>
          <w:rPr>
            <w:noProof/>
            <w:webHidden/>
          </w:rPr>
          <w:fldChar w:fldCharType="end"/>
        </w:r>
      </w:hyperlink>
    </w:p>
    <w:p w14:paraId="31BA4E94" w14:textId="433C83C7"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4" w:history="1">
        <w:r w:rsidRPr="00381723">
          <w:rPr>
            <w:rStyle w:val="Hyperlink"/>
            <w:rFonts w:ascii="Verdana" w:hAnsi="Verdana"/>
            <w:noProof/>
          </w:rPr>
          <w:t>Art. 4</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Vertegenwoordiging van Partijen</w:t>
        </w:r>
        <w:r>
          <w:rPr>
            <w:noProof/>
            <w:webHidden/>
          </w:rPr>
          <w:tab/>
        </w:r>
        <w:r>
          <w:rPr>
            <w:noProof/>
            <w:webHidden/>
          </w:rPr>
          <w:fldChar w:fldCharType="begin"/>
        </w:r>
        <w:r>
          <w:rPr>
            <w:noProof/>
            <w:webHidden/>
          </w:rPr>
          <w:instrText xml:space="preserve"> PAGEREF _Toc63939544 \h </w:instrText>
        </w:r>
        <w:r>
          <w:rPr>
            <w:noProof/>
            <w:webHidden/>
          </w:rPr>
        </w:r>
        <w:r>
          <w:rPr>
            <w:noProof/>
            <w:webHidden/>
          </w:rPr>
          <w:fldChar w:fldCharType="separate"/>
        </w:r>
        <w:r>
          <w:rPr>
            <w:noProof/>
            <w:webHidden/>
          </w:rPr>
          <w:t>5</w:t>
        </w:r>
        <w:r>
          <w:rPr>
            <w:noProof/>
            <w:webHidden/>
          </w:rPr>
          <w:fldChar w:fldCharType="end"/>
        </w:r>
      </w:hyperlink>
    </w:p>
    <w:p w14:paraId="53654F71" w14:textId="79A8F90F"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5" w:history="1">
        <w:r w:rsidRPr="00381723">
          <w:rPr>
            <w:rStyle w:val="Hyperlink"/>
            <w:rFonts w:ascii="Verdana" w:hAnsi="Verdana"/>
            <w:noProof/>
          </w:rPr>
          <w:t>Art. 5</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SROI</w:t>
        </w:r>
        <w:r>
          <w:rPr>
            <w:noProof/>
            <w:webHidden/>
          </w:rPr>
          <w:tab/>
        </w:r>
        <w:r>
          <w:rPr>
            <w:noProof/>
            <w:webHidden/>
          </w:rPr>
          <w:fldChar w:fldCharType="begin"/>
        </w:r>
        <w:r>
          <w:rPr>
            <w:noProof/>
            <w:webHidden/>
          </w:rPr>
          <w:instrText xml:space="preserve"> PAGEREF _Toc63939545 \h </w:instrText>
        </w:r>
        <w:r>
          <w:rPr>
            <w:noProof/>
            <w:webHidden/>
          </w:rPr>
        </w:r>
        <w:r>
          <w:rPr>
            <w:noProof/>
            <w:webHidden/>
          </w:rPr>
          <w:fldChar w:fldCharType="separate"/>
        </w:r>
        <w:r>
          <w:rPr>
            <w:noProof/>
            <w:webHidden/>
          </w:rPr>
          <w:t>5</w:t>
        </w:r>
        <w:r>
          <w:rPr>
            <w:noProof/>
            <w:webHidden/>
          </w:rPr>
          <w:fldChar w:fldCharType="end"/>
        </w:r>
      </w:hyperlink>
    </w:p>
    <w:p w14:paraId="70A58D6C" w14:textId="2B133AFB" w:rsidR="008C4153" w:rsidRDefault="008C4153">
      <w:pPr>
        <w:pStyle w:val="Inhopg2"/>
        <w:tabs>
          <w:tab w:val="right" w:leader="dot" w:pos="9488"/>
        </w:tabs>
        <w:rPr>
          <w:rFonts w:asciiTheme="minorHAnsi" w:eastAsiaTheme="minorEastAsia" w:hAnsiTheme="minorHAnsi" w:cstheme="minorBidi"/>
          <w:noProof/>
          <w:color w:val="auto"/>
          <w:sz w:val="22"/>
          <w:szCs w:val="22"/>
          <w:lang w:eastAsia="nl-NL"/>
        </w:rPr>
      </w:pPr>
      <w:hyperlink w:anchor="_Toc63939546" w:history="1">
        <w:r w:rsidRPr="00381723">
          <w:rPr>
            <w:rStyle w:val="Hyperlink"/>
            <w:rFonts w:ascii="Verdana" w:hAnsi="Verdana"/>
            <w:noProof/>
          </w:rPr>
          <w:t>Omschrijving Prestatie</w:t>
        </w:r>
        <w:r>
          <w:rPr>
            <w:noProof/>
            <w:webHidden/>
          </w:rPr>
          <w:tab/>
        </w:r>
        <w:r>
          <w:rPr>
            <w:noProof/>
            <w:webHidden/>
          </w:rPr>
          <w:fldChar w:fldCharType="begin"/>
        </w:r>
        <w:r>
          <w:rPr>
            <w:noProof/>
            <w:webHidden/>
          </w:rPr>
          <w:instrText xml:space="preserve"> PAGEREF _Toc63939546 \h </w:instrText>
        </w:r>
        <w:r>
          <w:rPr>
            <w:noProof/>
            <w:webHidden/>
          </w:rPr>
        </w:r>
        <w:r>
          <w:rPr>
            <w:noProof/>
            <w:webHidden/>
          </w:rPr>
          <w:fldChar w:fldCharType="separate"/>
        </w:r>
        <w:r>
          <w:rPr>
            <w:noProof/>
            <w:webHidden/>
          </w:rPr>
          <w:t>5</w:t>
        </w:r>
        <w:r>
          <w:rPr>
            <w:noProof/>
            <w:webHidden/>
          </w:rPr>
          <w:fldChar w:fldCharType="end"/>
        </w:r>
      </w:hyperlink>
    </w:p>
    <w:p w14:paraId="1A2F4D3E" w14:textId="080C78F3"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7" w:history="1">
        <w:r w:rsidRPr="00381723">
          <w:rPr>
            <w:rStyle w:val="Hyperlink"/>
            <w:rFonts w:ascii="Verdana" w:hAnsi="Verdana"/>
            <w:noProof/>
          </w:rPr>
          <w:t>Art. 6</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 xml:space="preserve">Voorwerp van </w:t>
        </w:r>
        <w:r w:rsidRPr="00381723">
          <w:rPr>
            <w:rStyle w:val="Hyperlink"/>
            <w:rFonts w:ascii="Verdana" w:hAnsi="Verdana"/>
            <w:noProof/>
            <w:lang w:val="en-US"/>
          </w:rPr>
          <w:t xml:space="preserve">de </w:t>
        </w:r>
        <w:r w:rsidRPr="00381723">
          <w:rPr>
            <w:rStyle w:val="Hyperlink"/>
            <w:rFonts w:ascii="Verdana" w:hAnsi="Verdana"/>
            <w:noProof/>
          </w:rPr>
          <w:t>Overeenkomst</w:t>
        </w:r>
        <w:r>
          <w:rPr>
            <w:noProof/>
            <w:webHidden/>
          </w:rPr>
          <w:tab/>
        </w:r>
        <w:r>
          <w:rPr>
            <w:noProof/>
            <w:webHidden/>
          </w:rPr>
          <w:fldChar w:fldCharType="begin"/>
        </w:r>
        <w:r>
          <w:rPr>
            <w:noProof/>
            <w:webHidden/>
          </w:rPr>
          <w:instrText xml:space="preserve"> PAGEREF _Toc63939547 \h </w:instrText>
        </w:r>
        <w:r>
          <w:rPr>
            <w:noProof/>
            <w:webHidden/>
          </w:rPr>
        </w:r>
        <w:r>
          <w:rPr>
            <w:noProof/>
            <w:webHidden/>
          </w:rPr>
          <w:fldChar w:fldCharType="separate"/>
        </w:r>
        <w:r>
          <w:rPr>
            <w:noProof/>
            <w:webHidden/>
          </w:rPr>
          <w:t>5</w:t>
        </w:r>
        <w:r>
          <w:rPr>
            <w:noProof/>
            <w:webHidden/>
          </w:rPr>
          <w:fldChar w:fldCharType="end"/>
        </w:r>
      </w:hyperlink>
    </w:p>
    <w:p w14:paraId="23B2F14F" w14:textId="5AAECA2E"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8" w:history="1">
        <w:r w:rsidRPr="00381723">
          <w:rPr>
            <w:rStyle w:val="Hyperlink"/>
            <w:rFonts w:ascii="Verdana" w:hAnsi="Verdana"/>
            <w:noProof/>
          </w:rPr>
          <w:t>Art. 7</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Communicatie en informatievoorziening</w:t>
        </w:r>
        <w:r>
          <w:rPr>
            <w:noProof/>
            <w:webHidden/>
          </w:rPr>
          <w:tab/>
        </w:r>
        <w:r>
          <w:rPr>
            <w:noProof/>
            <w:webHidden/>
          </w:rPr>
          <w:fldChar w:fldCharType="begin"/>
        </w:r>
        <w:r>
          <w:rPr>
            <w:noProof/>
            <w:webHidden/>
          </w:rPr>
          <w:instrText xml:space="preserve"> PAGEREF _Toc63939548 \h </w:instrText>
        </w:r>
        <w:r>
          <w:rPr>
            <w:noProof/>
            <w:webHidden/>
          </w:rPr>
        </w:r>
        <w:r>
          <w:rPr>
            <w:noProof/>
            <w:webHidden/>
          </w:rPr>
          <w:fldChar w:fldCharType="separate"/>
        </w:r>
        <w:r>
          <w:rPr>
            <w:noProof/>
            <w:webHidden/>
          </w:rPr>
          <w:t>5</w:t>
        </w:r>
        <w:r>
          <w:rPr>
            <w:noProof/>
            <w:webHidden/>
          </w:rPr>
          <w:fldChar w:fldCharType="end"/>
        </w:r>
      </w:hyperlink>
    </w:p>
    <w:p w14:paraId="22E01681" w14:textId="79E1A08D"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49" w:history="1">
        <w:r w:rsidRPr="00381723">
          <w:rPr>
            <w:rStyle w:val="Hyperlink"/>
            <w:rFonts w:ascii="Verdana" w:hAnsi="Verdana"/>
            <w:noProof/>
          </w:rPr>
          <w:t>Art. 8</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Prijzen en tarieven</w:t>
        </w:r>
        <w:r>
          <w:rPr>
            <w:noProof/>
            <w:webHidden/>
          </w:rPr>
          <w:tab/>
        </w:r>
        <w:r>
          <w:rPr>
            <w:noProof/>
            <w:webHidden/>
          </w:rPr>
          <w:fldChar w:fldCharType="begin"/>
        </w:r>
        <w:r>
          <w:rPr>
            <w:noProof/>
            <w:webHidden/>
          </w:rPr>
          <w:instrText xml:space="preserve"> PAGEREF _Toc63939549 \h </w:instrText>
        </w:r>
        <w:r>
          <w:rPr>
            <w:noProof/>
            <w:webHidden/>
          </w:rPr>
        </w:r>
        <w:r>
          <w:rPr>
            <w:noProof/>
            <w:webHidden/>
          </w:rPr>
          <w:fldChar w:fldCharType="separate"/>
        </w:r>
        <w:r>
          <w:rPr>
            <w:noProof/>
            <w:webHidden/>
          </w:rPr>
          <w:t>6</w:t>
        </w:r>
        <w:r>
          <w:rPr>
            <w:noProof/>
            <w:webHidden/>
          </w:rPr>
          <w:fldChar w:fldCharType="end"/>
        </w:r>
      </w:hyperlink>
    </w:p>
    <w:p w14:paraId="09CC0C30" w14:textId="258CF0FE" w:rsidR="008C4153" w:rsidRDefault="008C4153">
      <w:pPr>
        <w:pStyle w:val="Inhopg3"/>
        <w:tabs>
          <w:tab w:val="left" w:pos="1320"/>
          <w:tab w:val="right" w:leader="dot" w:pos="9488"/>
        </w:tabs>
        <w:rPr>
          <w:rFonts w:asciiTheme="minorHAnsi" w:eastAsiaTheme="minorEastAsia" w:hAnsiTheme="minorHAnsi" w:cstheme="minorBidi"/>
          <w:noProof/>
          <w:color w:val="auto"/>
          <w:sz w:val="22"/>
          <w:szCs w:val="22"/>
          <w:lang w:eastAsia="nl-NL"/>
        </w:rPr>
      </w:pPr>
      <w:hyperlink w:anchor="_Toc63939550" w:history="1">
        <w:r w:rsidRPr="00381723">
          <w:rPr>
            <w:rStyle w:val="Hyperlink"/>
            <w:rFonts w:ascii="Verdana" w:hAnsi="Verdana"/>
            <w:noProof/>
            <w:lang w:eastAsia="x-none"/>
          </w:rPr>
          <w:t>Art. 9</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Verantwoording, facturering en betaling</w:t>
        </w:r>
        <w:r>
          <w:rPr>
            <w:noProof/>
            <w:webHidden/>
          </w:rPr>
          <w:tab/>
        </w:r>
        <w:r>
          <w:rPr>
            <w:noProof/>
            <w:webHidden/>
          </w:rPr>
          <w:fldChar w:fldCharType="begin"/>
        </w:r>
        <w:r>
          <w:rPr>
            <w:noProof/>
            <w:webHidden/>
          </w:rPr>
          <w:instrText xml:space="preserve"> PAGEREF _Toc63939550 \h </w:instrText>
        </w:r>
        <w:r>
          <w:rPr>
            <w:noProof/>
            <w:webHidden/>
          </w:rPr>
        </w:r>
        <w:r>
          <w:rPr>
            <w:noProof/>
            <w:webHidden/>
          </w:rPr>
          <w:fldChar w:fldCharType="separate"/>
        </w:r>
        <w:r>
          <w:rPr>
            <w:noProof/>
            <w:webHidden/>
          </w:rPr>
          <w:t>6</w:t>
        </w:r>
        <w:r>
          <w:rPr>
            <w:noProof/>
            <w:webHidden/>
          </w:rPr>
          <w:fldChar w:fldCharType="end"/>
        </w:r>
      </w:hyperlink>
    </w:p>
    <w:p w14:paraId="73FC3F30" w14:textId="1B4C4724" w:rsidR="008C4153" w:rsidRDefault="008C4153">
      <w:pPr>
        <w:pStyle w:val="Inhopg3"/>
        <w:tabs>
          <w:tab w:val="left" w:pos="1540"/>
          <w:tab w:val="right" w:leader="dot" w:pos="9488"/>
        </w:tabs>
        <w:rPr>
          <w:rFonts w:asciiTheme="minorHAnsi" w:eastAsiaTheme="minorEastAsia" w:hAnsiTheme="minorHAnsi" w:cstheme="minorBidi"/>
          <w:noProof/>
          <w:color w:val="auto"/>
          <w:sz w:val="22"/>
          <w:szCs w:val="22"/>
          <w:lang w:eastAsia="nl-NL"/>
        </w:rPr>
      </w:pPr>
      <w:hyperlink w:anchor="_Toc63939551" w:history="1">
        <w:r w:rsidRPr="00381723">
          <w:rPr>
            <w:rStyle w:val="Hyperlink"/>
            <w:rFonts w:ascii="Verdana" w:hAnsi="Verdana"/>
            <w:noProof/>
            <w:lang w:eastAsia="x-none"/>
          </w:rPr>
          <w:t>Art. 10</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Garantie</w:t>
        </w:r>
        <w:r>
          <w:rPr>
            <w:noProof/>
            <w:webHidden/>
          </w:rPr>
          <w:tab/>
        </w:r>
        <w:r>
          <w:rPr>
            <w:noProof/>
            <w:webHidden/>
          </w:rPr>
          <w:fldChar w:fldCharType="begin"/>
        </w:r>
        <w:r>
          <w:rPr>
            <w:noProof/>
            <w:webHidden/>
          </w:rPr>
          <w:instrText xml:space="preserve"> PAGEREF _Toc63939551 \h </w:instrText>
        </w:r>
        <w:r>
          <w:rPr>
            <w:noProof/>
            <w:webHidden/>
          </w:rPr>
        </w:r>
        <w:r>
          <w:rPr>
            <w:noProof/>
            <w:webHidden/>
          </w:rPr>
          <w:fldChar w:fldCharType="separate"/>
        </w:r>
        <w:r>
          <w:rPr>
            <w:noProof/>
            <w:webHidden/>
          </w:rPr>
          <w:t>7</w:t>
        </w:r>
        <w:r>
          <w:rPr>
            <w:noProof/>
            <w:webHidden/>
          </w:rPr>
          <w:fldChar w:fldCharType="end"/>
        </w:r>
      </w:hyperlink>
    </w:p>
    <w:p w14:paraId="2F1105A8" w14:textId="4FD227EB" w:rsidR="008C4153" w:rsidRDefault="008C4153">
      <w:pPr>
        <w:pStyle w:val="Inhopg3"/>
        <w:tabs>
          <w:tab w:val="left" w:pos="1540"/>
          <w:tab w:val="right" w:leader="dot" w:pos="9488"/>
        </w:tabs>
        <w:rPr>
          <w:rFonts w:asciiTheme="minorHAnsi" w:eastAsiaTheme="minorEastAsia" w:hAnsiTheme="minorHAnsi" w:cstheme="minorBidi"/>
          <w:noProof/>
          <w:color w:val="auto"/>
          <w:sz w:val="22"/>
          <w:szCs w:val="22"/>
          <w:lang w:eastAsia="nl-NL"/>
        </w:rPr>
      </w:pPr>
      <w:hyperlink w:anchor="_Toc63939552" w:history="1">
        <w:r w:rsidRPr="00381723">
          <w:rPr>
            <w:rStyle w:val="Hyperlink"/>
            <w:rFonts w:ascii="Verdana" w:hAnsi="Verdana"/>
            <w:noProof/>
            <w:lang w:eastAsia="x-none"/>
          </w:rPr>
          <w:t>Art. 11</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Verzekeringen en zekerheidstelling</w:t>
        </w:r>
        <w:r>
          <w:rPr>
            <w:noProof/>
            <w:webHidden/>
          </w:rPr>
          <w:tab/>
        </w:r>
        <w:r>
          <w:rPr>
            <w:noProof/>
            <w:webHidden/>
          </w:rPr>
          <w:fldChar w:fldCharType="begin"/>
        </w:r>
        <w:r>
          <w:rPr>
            <w:noProof/>
            <w:webHidden/>
          </w:rPr>
          <w:instrText xml:space="preserve"> PAGEREF _Toc63939552 \h </w:instrText>
        </w:r>
        <w:r>
          <w:rPr>
            <w:noProof/>
            <w:webHidden/>
          </w:rPr>
        </w:r>
        <w:r>
          <w:rPr>
            <w:noProof/>
            <w:webHidden/>
          </w:rPr>
          <w:fldChar w:fldCharType="separate"/>
        </w:r>
        <w:r>
          <w:rPr>
            <w:noProof/>
            <w:webHidden/>
          </w:rPr>
          <w:t>7</w:t>
        </w:r>
        <w:r>
          <w:rPr>
            <w:noProof/>
            <w:webHidden/>
          </w:rPr>
          <w:fldChar w:fldCharType="end"/>
        </w:r>
      </w:hyperlink>
    </w:p>
    <w:p w14:paraId="3B12C331" w14:textId="7528C717" w:rsidR="008C4153" w:rsidRDefault="008C4153">
      <w:pPr>
        <w:pStyle w:val="Inhopg2"/>
        <w:tabs>
          <w:tab w:val="right" w:leader="dot" w:pos="9488"/>
        </w:tabs>
        <w:rPr>
          <w:rFonts w:asciiTheme="minorHAnsi" w:eastAsiaTheme="minorEastAsia" w:hAnsiTheme="minorHAnsi" w:cstheme="minorBidi"/>
          <w:noProof/>
          <w:color w:val="auto"/>
          <w:sz w:val="22"/>
          <w:szCs w:val="22"/>
          <w:lang w:eastAsia="nl-NL"/>
        </w:rPr>
      </w:pPr>
      <w:hyperlink w:anchor="_Toc63939553" w:history="1">
        <w:r w:rsidRPr="00381723">
          <w:rPr>
            <w:rStyle w:val="Hyperlink"/>
            <w:rFonts w:ascii="Verdana" w:hAnsi="Verdana"/>
            <w:noProof/>
          </w:rPr>
          <w:t>Juridische aspecten</w:t>
        </w:r>
        <w:r>
          <w:rPr>
            <w:noProof/>
            <w:webHidden/>
          </w:rPr>
          <w:tab/>
        </w:r>
        <w:r>
          <w:rPr>
            <w:noProof/>
            <w:webHidden/>
          </w:rPr>
          <w:fldChar w:fldCharType="begin"/>
        </w:r>
        <w:r>
          <w:rPr>
            <w:noProof/>
            <w:webHidden/>
          </w:rPr>
          <w:instrText xml:space="preserve"> PAGEREF _Toc63939553 \h </w:instrText>
        </w:r>
        <w:r>
          <w:rPr>
            <w:noProof/>
            <w:webHidden/>
          </w:rPr>
        </w:r>
        <w:r>
          <w:rPr>
            <w:noProof/>
            <w:webHidden/>
          </w:rPr>
          <w:fldChar w:fldCharType="separate"/>
        </w:r>
        <w:r>
          <w:rPr>
            <w:noProof/>
            <w:webHidden/>
          </w:rPr>
          <w:t>7</w:t>
        </w:r>
        <w:r>
          <w:rPr>
            <w:noProof/>
            <w:webHidden/>
          </w:rPr>
          <w:fldChar w:fldCharType="end"/>
        </w:r>
      </w:hyperlink>
    </w:p>
    <w:p w14:paraId="59D6FB60" w14:textId="24478E08" w:rsidR="008C4153" w:rsidRDefault="008C4153">
      <w:pPr>
        <w:pStyle w:val="Inhopg3"/>
        <w:tabs>
          <w:tab w:val="left" w:pos="1540"/>
          <w:tab w:val="right" w:leader="dot" w:pos="9488"/>
        </w:tabs>
        <w:rPr>
          <w:rFonts w:asciiTheme="minorHAnsi" w:eastAsiaTheme="minorEastAsia" w:hAnsiTheme="minorHAnsi" w:cstheme="minorBidi"/>
          <w:noProof/>
          <w:color w:val="auto"/>
          <w:sz w:val="22"/>
          <w:szCs w:val="22"/>
          <w:lang w:eastAsia="nl-NL"/>
        </w:rPr>
      </w:pPr>
      <w:hyperlink w:anchor="_Toc63939554" w:history="1">
        <w:r w:rsidRPr="00381723">
          <w:rPr>
            <w:rStyle w:val="Hyperlink"/>
            <w:rFonts w:ascii="Verdana" w:hAnsi="Verdana"/>
            <w:noProof/>
          </w:rPr>
          <w:t>Art. 12</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Rechtskarakter van de Overeenkomst, toepasselijke voorwaarden</w:t>
        </w:r>
        <w:r>
          <w:rPr>
            <w:noProof/>
            <w:webHidden/>
          </w:rPr>
          <w:tab/>
        </w:r>
        <w:r>
          <w:rPr>
            <w:noProof/>
            <w:webHidden/>
          </w:rPr>
          <w:fldChar w:fldCharType="begin"/>
        </w:r>
        <w:r>
          <w:rPr>
            <w:noProof/>
            <w:webHidden/>
          </w:rPr>
          <w:instrText xml:space="preserve"> PAGEREF _Toc63939554 \h </w:instrText>
        </w:r>
        <w:r>
          <w:rPr>
            <w:noProof/>
            <w:webHidden/>
          </w:rPr>
        </w:r>
        <w:r>
          <w:rPr>
            <w:noProof/>
            <w:webHidden/>
          </w:rPr>
          <w:fldChar w:fldCharType="separate"/>
        </w:r>
        <w:r>
          <w:rPr>
            <w:noProof/>
            <w:webHidden/>
          </w:rPr>
          <w:t>7</w:t>
        </w:r>
        <w:r>
          <w:rPr>
            <w:noProof/>
            <w:webHidden/>
          </w:rPr>
          <w:fldChar w:fldCharType="end"/>
        </w:r>
      </w:hyperlink>
    </w:p>
    <w:p w14:paraId="27768424" w14:textId="6BA34A2F" w:rsidR="008C4153" w:rsidRDefault="008C4153">
      <w:pPr>
        <w:pStyle w:val="Inhopg3"/>
        <w:tabs>
          <w:tab w:val="left" w:pos="1540"/>
          <w:tab w:val="right" w:leader="dot" w:pos="9488"/>
        </w:tabs>
        <w:rPr>
          <w:rFonts w:asciiTheme="minorHAnsi" w:eastAsiaTheme="minorEastAsia" w:hAnsiTheme="minorHAnsi" w:cstheme="minorBidi"/>
          <w:noProof/>
          <w:color w:val="auto"/>
          <w:sz w:val="22"/>
          <w:szCs w:val="22"/>
          <w:lang w:eastAsia="nl-NL"/>
        </w:rPr>
      </w:pPr>
      <w:hyperlink w:anchor="_Toc63939555" w:history="1">
        <w:r w:rsidRPr="00381723">
          <w:rPr>
            <w:rStyle w:val="Hyperlink"/>
            <w:rFonts w:ascii="Verdana" w:hAnsi="Verdana"/>
            <w:noProof/>
          </w:rPr>
          <w:t>Art. 13</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Nietige bepalingen</w:t>
        </w:r>
        <w:r>
          <w:rPr>
            <w:noProof/>
            <w:webHidden/>
          </w:rPr>
          <w:tab/>
        </w:r>
        <w:r>
          <w:rPr>
            <w:noProof/>
            <w:webHidden/>
          </w:rPr>
          <w:fldChar w:fldCharType="begin"/>
        </w:r>
        <w:r>
          <w:rPr>
            <w:noProof/>
            <w:webHidden/>
          </w:rPr>
          <w:instrText xml:space="preserve"> PAGEREF _Toc63939555 \h </w:instrText>
        </w:r>
        <w:r>
          <w:rPr>
            <w:noProof/>
            <w:webHidden/>
          </w:rPr>
        </w:r>
        <w:r>
          <w:rPr>
            <w:noProof/>
            <w:webHidden/>
          </w:rPr>
          <w:fldChar w:fldCharType="separate"/>
        </w:r>
        <w:r>
          <w:rPr>
            <w:noProof/>
            <w:webHidden/>
          </w:rPr>
          <w:t>7</w:t>
        </w:r>
        <w:r>
          <w:rPr>
            <w:noProof/>
            <w:webHidden/>
          </w:rPr>
          <w:fldChar w:fldCharType="end"/>
        </w:r>
      </w:hyperlink>
    </w:p>
    <w:p w14:paraId="08B832FF" w14:textId="245D9620" w:rsidR="008C4153" w:rsidRDefault="008C4153">
      <w:pPr>
        <w:pStyle w:val="Inhopg3"/>
        <w:tabs>
          <w:tab w:val="left" w:pos="1540"/>
          <w:tab w:val="right" w:leader="dot" w:pos="9488"/>
        </w:tabs>
        <w:rPr>
          <w:rFonts w:asciiTheme="minorHAnsi" w:eastAsiaTheme="minorEastAsia" w:hAnsiTheme="minorHAnsi" w:cstheme="minorBidi"/>
          <w:noProof/>
          <w:color w:val="auto"/>
          <w:sz w:val="22"/>
          <w:szCs w:val="22"/>
          <w:lang w:eastAsia="nl-NL"/>
        </w:rPr>
      </w:pPr>
      <w:hyperlink w:anchor="_Toc63939556" w:history="1">
        <w:r w:rsidRPr="00381723">
          <w:rPr>
            <w:rStyle w:val="Hyperlink"/>
            <w:rFonts w:ascii="Verdana" w:hAnsi="Verdana"/>
            <w:noProof/>
            <w:lang w:eastAsia="x-none"/>
          </w:rPr>
          <w:t>Art. 14</w:t>
        </w:r>
        <w:r>
          <w:rPr>
            <w:rFonts w:asciiTheme="minorHAnsi" w:eastAsiaTheme="minorEastAsia" w:hAnsiTheme="minorHAnsi" w:cstheme="minorBidi"/>
            <w:noProof/>
            <w:color w:val="auto"/>
            <w:sz w:val="22"/>
            <w:szCs w:val="22"/>
            <w:lang w:eastAsia="nl-NL"/>
          </w:rPr>
          <w:tab/>
        </w:r>
        <w:r w:rsidRPr="00381723">
          <w:rPr>
            <w:rStyle w:val="Hyperlink"/>
            <w:rFonts w:ascii="Verdana" w:hAnsi="Verdana"/>
            <w:noProof/>
          </w:rPr>
          <w:t>Geschillen en rechtbank</w:t>
        </w:r>
        <w:r>
          <w:rPr>
            <w:noProof/>
            <w:webHidden/>
          </w:rPr>
          <w:tab/>
        </w:r>
        <w:r>
          <w:rPr>
            <w:noProof/>
            <w:webHidden/>
          </w:rPr>
          <w:fldChar w:fldCharType="begin"/>
        </w:r>
        <w:r>
          <w:rPr>
            <w:noProof/>
            <w:webHidden/>
          </w:rPr>
          <w:instrText xml:space="preserve"> PAGEREF _Toc63939556 \h </w:instrText>
        </w:r>
        <w:r>
          <w:rPr>
            <w:noProof/>
            <w:webHidden/>
          </w:rPr>
        </w:r>
        <w:r>
          <w:rPr>
            <w:noProof/>
            <w:webHidden/>
          </w:rPr>
          <w:fldChar w:fldCharType="separate"/>
        </w:r>
        <w:r>
          <w:rPr>
            <w:noProof/>
            <w:webHidden/>
          </w:rPr>
          <w:t>8</w:t>
        </w:r>
        <w:r>
          <w:rPr>
            <w:noProof/>
            <w:webHidden/>
          </w:rPr>
          <w:fldChar w:fldCharType="end"/>
        </w:r>
      </w:hyperlink>
    </w:p>
    <w:p w14:paraId="1D8912EB" w14:textId="0E5212AA" w:rsidR="008C4153" w:rsidRDefault="008C4153">
      <w:pPr>
        <w:pStyle w:val="Inhopg1"/>
        <w:rPr>
          <w:rFonts w:asciiTheme="minorHAnsi" w:eastAsiaTheme="minorEastAsia" w:hAnsiTheme="minorHAnsi" w:cstheme="minorBidi"/>
          <w:b w:val="0"/>
          <w:color w:val="auto"/>
          <w:sz w:val="22"/>
          <w:szCs w:val="22"/>
          <w:lang w:eastAsia="nl-NL"/>
        </w:rPr>
      </w:pPr>
      <w:hyperlink w:anchor="_Toc63939557" w:history="1">
        <w:r w:rsidRPr="00381723">
          <w:rPr>
            <w:rStyle w:val="Hyperlink"/>
            <w:rFonts w:ascii="Verdana" w:hAnsi="Verdana"/>
          </w:rPr>
          <w:t>Ondertekening</w:t>
        </w:r>
        <w:r>
          <w:rPr>
            <w:webHidden/>
          </w:rPr>
          <w:tab/>
        </w:r>
        <w:r>
          <w:rPr>
            <w:webHidden/>
          </w:rPr>
          <w:fldChar w:fldCharType="begin"/>
        </w:r>
        <w:r>
          <w:rPr>
            <w:webHidden/>
          </w:rPr>
          <w:instrText xml:space="preserve"> PAGEREF _Toc63939557 \h </w:instrText>
        </w:r>
        <w:r>
          <w:rPr>
            <w:webHidden/>
          </w:rPr>
        </w:r>
        <w:r>
          <w:rPr>
            <w:webHidden/>
          </w:rPr>
          <w:fldChar w:fldCharType="separate"/>
        </w:r>
        <w:r>
          <w:rPr>
            <w:webHidden/>
          </w:rPr>
          <w:t>8</w:t>
        </w:r>
        <w:r>
          <w:rPr>
            <w:webHidden/>
          </w:rPr>
          <w:fldChar w:fldCharType="end"/>
        </w:r>
      </w:hyperlink>
    </w:p>
    <w:p w14:paraId="2C85BEE7" w14:textId="2EA77047" w:rsidR="004C750B" w:rsidRPr="0044694C" w:rsidRDefault="009479C6" w:rsidP="003972D2">
      <w:pPr>
        <w:rPr>
          <w:rFonts w:ascii="Verdana" w:eastAsia="Times New Roman" w:hAnsi="Verdana" w:cstheme="minorHAnsi"/>
          <w:sz w:val="21"/>
          <w:szCs w:val="21"/>
        </w:rPr>
      </w:pPr>
      <w:r w:rsidRPr="0044694C">
        <w:rPr>
          <w:rFonts w:ascii="Verdana" w:eastAsia="Times New Roman" w:hAnsi="Verdana" w:cstheme="minorHAnsi"/>
          <w:sz w:val="21"/>
          <w:szCs w:val="21"/>
        </w:rPr>
        <w:fldChar w:fldCharType="end"/>
      </w:r>
    </w:p>
    <w:p w14:paraId="78A86C2F" w14:textId="5D81DC7D" w:rsidR="004C750B" w:rsidRPr="0044694C" w:rsidRDefault="004C750B" w:rsidP="009479C6">
      <w:pPr>
        <w:pStyle w:val="Geenafstand"/>
        <w:numPr>
          <w:ilvl w:val="0"/>
          <w:numId w:val="4"/>
        </w:numPr>
        <w:spacing w:line="240" w:lineRule="exact"/>
        <w:contextualSpacing w:val="0"/>
        <w:rPr>
          <w:rFonts w:ascii="Verdana" w:hAnsi="Verdana"/>
          <w:color w:val="auto"/>
          <w:sz w:val="19"/>
          <w:szCs w:val="19"/>
        </w:rPr>
      </w:pPr>
      <w:r w:rsidRPr="0044694C">
        <w:rPr>
          <w:rFonts w:ascii="Verdana" w:hAnsi="Verdana"/>
          <w:color w:val="00B0F0"/>
          <w:sz w:val="19"/>
          <w:szCs w:val="19"/>
        </w:rPr>
        <w:t xml:space="preserve">Blauw </w:t>
      </w:r>
      <w:r w:rsidRPr="0044694C">
        <w:rPr>
          <w:rFonts w:ascii="Verdana" w:hAnsi="Verdana"/>
          <w:sz w:val="19"/>
          <w:szCs w:val="19"/>
        </w:rPr>
        <w:t xml:space="preserve">= invullen na opdrachtverlening. Definitief maken Overeenkomst is samenspraak tussen </w:t>
      </w:r>
      <w:r w:rsidR="00211433" w:rsidRPr="0044694C">
        <w:rPr>
          <w:rFonts w:ascii="Verdana" w:hAnsi="Verdana"/>
        </w:rPr>
        <w:t>Opdrachtgever</w:t>
      </w:r>
      <w:r w:rsidRPr="0044694C">
        <w:rPr>
          <w:rFonts w:ascii="Verdana" w:hAnsi="Verdana"/>
          <w:sz w:val="19"/>
          <w:szCs w:val="19"/>
        </w:rPr>
        <w:t xml:space="preserve"> en Contractant.</w:t>
      </w:r>
    </w:p>
    <w:bookmarkEnd w:id="1"/>
    <w:p w14:paraId="53F669D2" w14:textId="77777777" w:rsidR="004C750B" w:rsidRPr="0044694C" w:rsidRDefault="004C750B" w:rsidP="003972D2">
      <w:pPr>
        <w:pStyle w:val="Kop1"/>
        <w:rPr>
          <w:rFonts w:ascii="Verdana" w:hAnsi="Verdana"/>
        </w:rPr>
      </w:pPr>
      <w:r w:rsidRPr="0044694C">
        <w:rPr>
          <w:rFonts w:ascii="Verdana" w:hAnsi="Verdana"/>
          <w:bCs/>
          <w:color w:val="1C6D8D"/>
          <w:sz w:val="28"/>
          <w:szCs w:val="28"/>
        </w:rPr>
        <w:br w:type="page"/>
      </w:r>
      <w:bookmarkStart w:id="3" w:name="_Toc5343803"/>
      <w:bookmarkStart w:id="4" w:name="_Toc63939537"/>
      <w:r w:rsidRPr="0044694C">
        <w:rPr>
          <w:rFonts w:ascii="Verdana" w:hAnsi="Verdana"/>
        </w:rPr>
        <w:lastRenderedPageBreak/>
        <w:t>Ondergetekenden:</w:t>
      </w:r>
      <w:bookmarkStart w:id="5" w:name="_Toc443472385"/>
      <w:bookmarkEnd w:id="3"/>
      <w:bookmarkEnd w:id="5"/>
      <w:bookmarkEnd w:id="4"/>
    </w:p>
    <w:p w14:paraId="2F468537" w14:textId="078E4E2B" w:rsidR="004C750B" w:rsidRPr="0044694C" w:rsidRDefault="005D07FC" w:rsidP="003972D2">
      <w:pPr>
        <w:pStyle w:val="Kop2"/>
        <w:rPr>
          <w:rFonts w:ascii="Verdana" w:hAnsi="Verdana"/>
        </w:rPr>
      </w:pPr>
      <w:bookmarkStart w:id="6" w:name="_Opdrachtgever"/>
      <w:bookmarkStart w:id="7" w:name="_Toc63939538"/>
      <w:bookmarkEnd w:id="6"/>
      <w:r w:rsidRPr="0044694C">
        <w:rPr>
          <w:rFonts w:ascii="Verdana" w:hAnsi="Verdana"/>
        </w:rPr>
        <w:t>Opdrachtgever</w:t>
      </w:r>
      <w:bookmarkEnd w:id="7"/>
      <w:r w:rsidR="004C750B" w:rsidRPr="0044694C">
        <w:rPr>
          <w:rFonts w:ascii="Verdana" w:hAnsi="Verdana"/>
        </w:rPr>
        <w:t xml:space="preserve"> </w:t>
      </w:r>
    </w:p>
    <w:p w14:paraId="3F716659" w14:textId="3A4629CB" w:rsidR="004C750B" w:rsidRPr="0044694C" w:rsidRDefault="002B719F" w:rsidP="003972D2">
      <w:pPr>
        <w:rPr>
          <w:rFonts w:ascii="Verdana" w:hAnsi="Verdana"/>
          <w:sz w:val="19"/>
          <w:szCs w:val="19"/>
        </w:rPr>
      </w:pPr>
      <w:bookmarkStart w:id="8" w:name="_Toc443472387"/>
      <w:r w:rsidRPr="0044694C">
        <w:rPr>
          <w:rFonts w:ascii="Verdana" w:hAnsi="Verdana"/>
          <w:sz w:val="19"/>
          <w:szCs w:val="19"/>
        </w:rPr>
        <w:t xml:space="preserve">De publiekrechtelijke rechtspersoon WerkSaam </w:t>
      </w:r>
      <w:proofErr w:type="spellStart"/>
      <w:r w:rsidRPr="0044694C">
        <w:rPr>
          <w:rFonts w:ascii="Verdana" w:hAnsi="Verdana"/>
          <w:sz w:val="19"/>
          <w:szCs w:val="19"/>
        </w:rPr>
        <w:t>Westfriesland</w:t>
      </w:r>
      <w:proofErr w:type="spellEnd"/>
      <w:r w:rsidRPr="0044694C">
        <w:rPr>
          <w:rFonts w:ascii="Verdana" w:hAnsi="Verdana"/>
          <w:sz w:val="19"/>
          <w:szCs w:val="19"/>
        </w:rPr>
        <w:t xml:space="preserve"> gevestigd te HOORN aan de Dampten 26, ingeschreven in het handelsregister van de Kamer van Koophandel onder nummer </w:t>
      </w:r>
      <w:r w:rsidRPr="0044694C">
        <w:rPr>
          <w:rFonts w:ascii="Verdana" w:eastAsia="Times New Roman" w:hAnsi="Verdana" w:cs="Times New Roman"/>
          <w:szCs w:val="22"/>
          <w:lang w:eastAsia="nl-NL"/>
        </w:rPr>
        <w:t>37148710</w:t>
      </w:r>
      <w:r w:rsidRPr="0044694C">
        <w:rPr>
          <w:rFonts w:ascii="Verdana" w:hAnsi="Verdana"/>
          <w:sz w:val="19"/>
          <w:szCs w:val="19"/>
        </w:rPr>
        <w:t>, rechtsgeldig vertegenwoordigd door,</w:t>
      </w:r>
      <w:r w:rsidR="0001575B" w:rsidRPr="0044694C">
        <w:rPr>
          <w:rFonts w:ascii="Verdana" w:hAnsi="Verdana"/>
          <w:sz w:val="19"/>
          <w:szCs w:val="19"/>
        </w:rPr>
        <w:t xml:space="preserve"> mevrouw</w:t>
      </w:r>
      <w:r w:rsidR="0001575B" w:rsidRPr="0044694C">
        <w:rPr>
          <w:rFonts w:ascii="Verdana" w:hAnsi="Verdana"/>
        </w:rPr>
        <w:t xml:space="preserve"> </w:t>
      </w:r>
      <w:r w:rsidR="00316955">
        <w:rPr>
          <w:rFonts w:ascii="Verdana" w:hAnsi="Verdana"/>
        </w:rPr>
        <w:t>A.</w:t>
      </w:r>
      <w:r w:rsidR="001A14D6">
        <w:rPr>
          <w:rFonts w:ascii="Verdana" w:hAnsi="Verdana"/>
        </w:rPr>
        <w:t xml:space="preserve"> </w:t>
      </w:r>
      <w:r w:rsidR="00316955">
        <w:rPr>
          <w:rFonts w:ascii="Verdana" w:hAnsi="Verdana"/>
        </w:rPr>
        <w:t>Witte</w:t>
      </w:r>
      <w:r w:rsidR="0001575B" w:rsidRPr="0044694C">
        <w:rPr>
          <w:rFonts w:ascii="Verdana" w:hAnsi="Verdana"/>
        </w:rPr>
        <w:t xml:space="preserve">, </w:t>
      </w:r>
      <w:r w:rsidR="00316955">
        <w:rPr>
          <w:rFonts w:ascii="Verdana" w:hAnsi="Verdana"/>
          <w:sz w:val="19"/>
          <w:szCs w:val="19"/>
        </w:rPr>
        <w:t>directeur financiële bedrijfsvoering</w:t>
      </w:r>
      <w:r w:rsidRPr="0044694C">
        <w:rPr>
          <w:rFonts w:ascii="Verdana" w:hAnsi="Verdana"/>
          <w:sz w:val="19"/>
          <w:szCs w:val="19"/>
        </w:rPr>
        <w:t>,</w:t>
      </w:r>
      <w:r w:rsidR="00316955">
        <w:rPr>
          <w:rFonts w:ascii="Verdana" w:hAnsi="Verdana"/>
          <w:sz w:val="19"/>
          <w:szCs w:val="19"/>
        </w:rPr>
        <w:t xml:space="preserve"> </w:t>
      </w:r>
      <w:r w:rsidR="004C750B" w:rsidRPr="0044694C">
        <w:rPr>
          <w:rFonts w:ascii="Verdana" w:hAnsi="Verdana"/>
          <w:sz w:val="19"/>
          <w:szCs w:val="19"/>
        </w:rPr>
        <w:t xml:space="preserve">hierna te noemen: de </w:t>
      </w:r>
      <w:r w:rsidRPr="0044694C">
        <w:rPr>
          <w:rFonts w:ascii="Verdana" w:hAnsi="Verdana"/>
          <w:sz w:val="19"/>
          <w:szCs w:val="19"/>
        </w:rPr>
        <w:t>Opdrachtgever</w:t>
      </w:r>
      <w:r w:rsidR="004C750B" w:rsidRPr="0044694C">
        <w:rPr>
          <w:rFonts w:ascii="Verdana" w:hAnsi="Verdana"/>
          <w:sz w:val="19"/>
          <w:szCs w:val="19"/>
        </w:rPr>
        <w:t>.</w:t>
      </w:r>
    </w:p>
    <w:p w14:paraId="7EBCC928" w14:textId="77777777" w:rsidR="002B719F" w:rsidRPr="0044694C" w:rsidRDefault="002B719F" w:rsidP="003972D2">
      <w:pPr>
        <w:rPr>
          <w:rFonts w:ascii="Verdana" w:hAnsi="Verdana"/>
          <w:sz w:val="19"/>
          <w:szCs w:val="19"/>
        </w:rPr>
      </w:pPr>
    </w:p>
    <w:p w14:paraId="7C70363A" w14:textId="77777777" w:rsidR="004C750B" w:rsidRPr="0044694C" w:rsidRDefault="004C750B" w:rsidP="003972D2">
      <w:pPr>
        <w:rPr>
          <w:rFonts w:ascii="Verdana" w:hAnsi="Verdana"/>
          <w:sz w:val="19"/>
          <w:szCs w:val="19"/>
        </w:rPr>
      </w:pPr>
      <w:r w:rsidRPr="0044694C">
        <w:rPr>
          <w:rFonts w:ascii="Verdana" w:hAnsi="Verdana"/>
          <w:sz w:val="19"/>
          <w:szCs w:val="19"/>
        </w:rPr>
        <w:t xml:space="preserve">en </w:t>
      </w:r>
    </w:p>
    <w:p w14:paraId="77DD3D5D" w14:textId="77777777" w:rsidR="004C750B" w:rsidRPr="0044694C" w:rsidRDefault="004C750B" w:rsidP="003972D2">
      <w:pPr>
        <w:pStyle w:val="Kop2"/>
        <w:rPr>
          <w:rFonts w:ascii="Verdana" w:eastAsia="Times New Roman" w:hAnsi="Verdana" w:cs="Times New Roman"/>
        </w:rPr>
      </w:pPr>
      <w:bookmarkStart w:id="9" w:name="_Toc5343805"/>
      <w:bookmarkStart w:id="10" w:name="_Toc63939539"/>
      <w:r w:rsidRPr="0044694C">
        <w:rPr>
          <w:rFonts w:ascii="Verdana" w:hAnsi="Verdana"/>
        </w:rPr>
        <w:t>Contractant</w:t>
      </w:r>
      <w:bookmarkEnd w:id="8"/>
      <w:bookmarkEnd w:id="9"/>
      <w:bookmarkEnd w:id="10"/>
    </w:p>
    <w:p w14:paraId="7D880102" w14:textId="5AC694B9" w:rsidR="004C750B" w:rsidRPr="0044694C" w:rsidRDefault="004C750B" w:rsidP="003972D2">
      <w:pPr>
        <w:rPr>
          <w:rFonts w:ascii="Verdana" w:hAnsi="Verdana"/>
          <w:sz w:val="19"/>
          <w:szCs w:val="19"/>
        </w:rPr>
      </w:pPr>
      <w:r w:rsidRPr="0044694C">
        <w:rPr>
          <w:rFonts w:ascii="Verdana" w:hAnsi="Verdana"/>
          <w:color w:val="00B0F0"/>
          <w:sz w:val="19"/>
          <w:szCs w:val="19"/>
        </w:rPr>
        <w:t>Naam Contractant</w:t>
      </w:r>
      <w:r w:rsidRPr="0044694C">
        <w:rPr>
          <w:rFonts w:ascii="Verdana" w:hAnsi="Verdana"/>
          <w:sz w:val="19"/>
          <w:szCs w:val="19"/>
        </w:rPr>
        <w:t xml:space="preserve">, statutair gevestigd te  </w:t>
      </w:r>
      <w:r w:rsidRPr="0044694C">
        <w:rPr>
          <w:rFonts w:ascii="Verdana" w:hAnsi="Verdana"/>
          <w:color w:val="00B0F0"/>
          <w:sz w:val="19"/>
          <w:szCs w:val="19"/>
        </w:rPr>
        <w:t>adres, postcode, plaatsnaam&gt;, postadres, postcode, plaatsnaam</w:t>
      </w:r>
      <w:r w:rsidRPr="0044694C">
        <w:rPr>
          <w:rFonts w:ascii="Verdana" w:hAnsi="Verdana"/>
          <w:color w:val="92D050"/>
          <w:sz w:val="19"/>
          <w:szCs w:val="19"/>
        </w:rPr>
        <w:t xml:space="preserve">, </w:t>
      </w:r>
      <w:r w:rsidRPr="0044694C">
        <w:rPr>
          <w:rFonts w:ascii="Verdana" w:hAnsi="Verdana"/>
          <w:sz w:val="19"/>
          <w:szCs w:val="19"/>
        </w:rPr>
        <w:t xml:space="preserve">ingeschreven in het Handelsregister van de Kamer van Koophandel onder nummer </w:t>
      </w:r>
      <w:r w:rsidRPr="0044694C">
        <w:rPr>
          <w:rFonts w:ascii="Verdana" w:hAnsi="Verdana"/>
          <w:color w:val="00B0F0"/>
          <w:sz w:val="19"/>
          <w:szCs w:val="19"/>
        </w:rPr>
        <w:t xml:space="preserve">KVK nummer </w:t>
      </w:r>
      <w:r w:rsidRPr="0044694C">
        <w:rPr>
          <w:rFonts w:ascii="Verdana" w:hAnsi="Verdana"/>
          <w:sz w:val="19"/>
          <w:szCs w:val="19"/>
        </w:rPr>
        <w:t xml:space="preserve">, te dezen rechtsgeldig vertegenwoordigd door  </w:t>
      </w:r>
      <w:r w:rsidRPr="0044694C">
        <w:rPr>
          <w:rFonts w:ascii="Verdana" w:hAnsi="Verdana"/>
          <w:color w:val="00B0F0"/>
          <w:sz w:val="19"/>
          <w:szCs w:val="19"/>
        </w:rPr>
        <w:t xml:space="preserve">de heer/mevrouw naam, functie </w:t>
      </w:r>
      <w:r w:rsidRPr="0044694C">
        <w:rPr>
          <w:rFonts w:ascii="Verdana" w:hAnsi="Verdana"/>
          <w:sz w:val="19"/>
          <w:szCs w:val="19"/>
        </w:rPr>
        <w:t xml:space="preserve">, </w:t>
      </w:r>
      <w:r w:rsidR="002B719F" w:rsidRPr="0044694C">
        <w:rPr>
          <w:rFonts w:ascii="Verdana" w:hAnsi="Verdana"/>
          <w:sz w:val="19"/>
          <w:szCs w:val="19"/>
        </w:rPr>
        <w:t>hierna</w:t>
      </w:r>
      <w:r w:rsidRPr="0044694C">
        <w:rPr>
          <w:rFonts w:ascii="Verdana" w:hAnsi="Verdana"/>
          <w:sz w:val="19"/>
          <w:szCs w:val="19"/>
        </w:rPr>
        <w:t xml:space="preserve"> te noemen Contractant.</w:t>
      </w:r>
    </w:p>
    <w:p w14:paraId="659B9D0A" w14:textId="77777777" w:rsidR="004C750B" w:rsidRPr="0044694C" w:rsidRDefault="004C750B" w:rsidP="003972D2">
      <w:pPr>
        <w:rPr>
          <w:rFonts w:ascii="Verdana" w:hAnsi="Verdana"/>
        </w:rPr>
      </w:pPr>
    </w:p>
    <w:p w14:paraId="1DE47774" w14:textId="77777777" w:rsidR="004C750B" w:rsidRPr="0044694C" w:rsidRDefault="004C750B" w:rsidP="003972D2">
      <w:pPr>
        <w:rPr>
          <w:rFonts w:ascii="Verdana" w:hAnsi="Verdana"/>
        </w:rPr>
      </w:pPr>
      <w:r w:rsidRPr="0044694C">
        <w:rPr>
          <w:rFonts w:ascii="Verdana" w:hAnsi="Verdana"/>
        </w:rPr>
        <w:t>Gezamenlijk te noemen: Partijen,</w:t>
      </w:r>
    </w:p>
    <w:p w14:paraId="54ADDDD5" w14:textId="77777777" w:rsidR="003972D2" w:rsidRPr="0044694C" w:rsidRDefault="003972D2" w:rsidP="003972D2">
      <w:pPr>
        <w:rPr>
          <w:rFonts w:ascii="Verdana" w:hAnsi="Verdana"/>
        </w:rPr>
      </w:pPr>
    </w:p>
    <w:p w14:paraId="60C7696A" w14:textId="77777777" w:rsidR="004C750B" w:rsidRPr="00AC0231" w:rsidRDefault="004C750B" w:rsidP="00AC0231">
      <w:pPr>
        <w:spacing w:line="360" w:lineRule="auto"/>
        <w:rPr>
          <w:rFonts w:ascii="Verdana" w:eastAsia="Times New Roman" w:hAnsi="Verdana" w:cs="Times New Roman"/>
          <w:b/>
          <w:bCs/>
          <w:sz w:val="30"/>
          <w:szCs w:val="30"/>
        </w:rPr>
      </w:pPr>
      <w:bookmarkStart w:id="11" w:name="_Overwegende_dat"/>
      <w:bookmarkStart w:id="12" w:name="_Toc443472388"/>
      <w:bookmarkStart w:id="13" w:name="_Toc5343806"/>
      <w:bookmarkEnd w:id="11"/>
      <w:r w:rsidRPr="00AC0231">
        <w:rPr>
          <w:rFonts w:ascii="Verdana" w:hAnsi="Verdana"/>
          <w:b/>
          <w:bCs/>
          <w:sz w:val="30"/>
          <w:szCs w:val="30"/>
        </w:rPr>
        <w:t>Overwegende dat</w:t>
      </w:r>
      <w:bookmarkEnd w:id="12"/>
      <w:bookmarkEnd w:id="13"/>
    </w:p>
    <w:p w14:paraId="49C468BD" w14:textId="069870B0" w:rsidR="004C750B" w:rsidRPr="0044694C" w:rsidRDefault="004C750B" w:rsidP="00776DF8">
      <w:pPr>
        <w:pStyle w:val="Lijstalinea"/>
        <w:numPr>
          <w:ilvl w:val="0"/>
          <w:numId w:val="5"/>
        </w:numPr>
        <w:rPr>
          <w:rFonts w:ascii="Verdana" w:hAnsi="Verdana"/>
          <w:color w:val="1F497D" w:themeColor="text2"/>
        </w:rPr>
      </w:pPr>
      <w:r w:rsidRPr="0044694C">
        <w:rPr>
          <w:rFonts w:ascii="Verdana" w:hAnsi="Verdana"/>
          <w:color w:val="1F497D" w:themeColor="text2"/>
        </w:rPr>
        <w:t xml:space="preserve">De Overeenkomst een </w:t>
      </w:r>
      <w:r w:rsidR="00F81703" w:rsidRPr="0044694C">
        <w:rPr>
          <w:rFonts w:ascii="Verdana" w:hAnsi="Verdana"/>
          <w:color w:val="1F497D" w:themeColor="text2"/>
        </w:rPr>
        <w:t>dienstenovereenkomst</w:t>
      </w:r>
      <w:r w:rsidRPr="0044694C">
        <w:rPr>
          <w:rFonts w:ascii="Verdana" w:hAnsi="Verdana"/>
          <w:color w:val="1F497D" w:themeColor="text2"/>
        </w:rPr>
        <w:t xml:space="preserve"> betreft</w:t>
      </w:r>
    </w:p>
    <w:p w14:paraId="0EF2F1CE" w14:textId="1F922500" w:rsidR="004C750B" w:rsidRPr="0044694C" w:rsidRDefault="004C750B" w:rsidP="009479C6">
      <w:pPr>
        <w:pStyle w:val="Lijstalinea"/>
        <w:numPr>
          <w:ilvl w:val="0"/>
          <w:numId w:val="5"/>
        </w:numPr>
        <w:rPr>
          <w:rFonts w:ascii="Verdana" w:hAnsi="Verdana"/>
          <w:color w:val="1F497D" w:themeColor="text2"/>
        </w:rPr>
      </w:pPr>
      <w:r w:rsidRPr="0044694C">
        <w:rPr>
          <w:rFonts w:ascii="Verdana" w:hAnsi="Verdana"/>
          <w:color w:val="1F497D" w:themeColor="text2"/>
        </w:rPr>
        <w:t xml:space="preserve">De Contractant bij het uitvoeren van de Prestatie de belangen van </w:t>
      </w:r>
      <w:r w:rsidR="007F4E9F" w:rsidRPr="0044694C">
        <w:rPr>
          <w:rFonts w:ascii="Verdana" w:hAnsi="Verdana"/>
          <w:color w:val="1F497D" w:themeColor="text2"/>
        </w:rPr>
        <w:t>Opdrachtgever</w:t>
      </w:r>
      <w:r w:rsidRPr="0044694C">
        <w:rPr>
          <w:rFonts w:ascii="Verdana" w:hAnsi="Verdana"/>
          <w:color w:val="1F497D" w:themeColor="text2"/>
        </w:rPr>
        <w:t xml:space="preserve"> en de zorg van een goed Contractant in acht neemt. Hierbij vormt het verrichten van Prestaties door Contractant geen belemmering voor de bedrijfsvoering en bedrijfsprocessen van </w:t>
      </w:r>
      <w:r w:rsidR="007F4E9F" w:rsidRPr="0044694C">
        <w:rPr>
          <w:rFonts w:ascii="Verdana" w:hAnsi="Verdana"/>
          <w:color w:val="1F497D" w:themeColor="text2"/>
        </w:rPr>
        <w:t>Opdrachtgever</w:t>
      </w:r>
      <w:r w:rsidRPr="0044694C">
        <w:rPr>
          <w:rFonts w:ascii="Verdana" w:hAnsi="Verdana"/>
          <w:color w:val="1F497D" w:themeColor="text2"/>
        </w:rPr>
        <w:t>.</w:t>
      </w:r>
    </w:p>
    <w:p w14:paraId="5AB2214F" w14:textId="00E4A10E" w:rsidR="004C750B" w:rsidRPr="0044694C" w:rsidRDefault="007F4E9F" w:rsidP="00776DF8">
      <w:pPr>
        <w:pStyle w:val="Lijstalinea"/>
        <w:numPr>
          <w:ilvl w:val="0"/>
          <w:numId w:val="5"/>
        </w:numPr>
        <w:rPr>
          <w:rFonts w:ascii="Verdana" w:hAnsi="Verdana"/>
        </w:rPr>
      </w:pPr>
      <w:r w:rsidRPr="0044694C">
        <w:rPr>
          <w:rFonts w:ascii="Verdana" w:hAnsi="Verdana"/>
          <w:color w:val="1F497D" w:themeColor="text2"/>
        </w:rPr>
        <w:t>Opdrachtgever</w:t>
      </w:r>
      <w:r w:rsidR="004C750B" w:rsidRPr="0044694C">
        <w:rPr>
          <w:rFonts w:ascii="Verdana" w:hAnsi="Verdana"/>
          <w:color w:val="1F497D" w:themeColor="text2"/>
        </w:rPr>
        <w:t xml:space="preserve"> </w:t>
      </w:r>
      <w:r w:rsidR="004C750B" w:rsidRPr="0044694C">
        <w:rPr>
          <w:rFonts w:ascii="Verdana" w:hAnsi="Verdana"/>
        </w:rPr>
        <w:t>een Offerteaanvraag heef</w:t>
      </w:r>
      <w:r w:rsidR="00C47DA5" w:rsidRPr="0044694C">
        <w:rPr>
          <w:rFonts w:ascii="Verdana" w:hAnsi="Verdana"/>
        </w:rPr>
        <w:t>t</w:t>
      </w:r>
      <w:r w:rsidR="004C750B" w:rsidRPr="0044694C">
        <w:rPr>
          <w:rFonts w:ascii="Verdana" w:hAnsi="Verdana"/>
        </w:rPr>
        <w:t>.</w:t>
      </w:r>
    </w:p>
    <w:p w14:paraId="7EB4BACC" w14:textId="77777777" w:rsidR="004C750B" w:rsidRPr="0044694C" w:rsidRDefault="004C750B" w:rsidP="009479C6">
      <w:pPr>
        <w:pStyle w:val="Lijstalinea"/>
        <w:numPr>
          <w:ilvl w:val="0"/>
          <w:numId w:val="5"/>
        </w:numPr>
        <w:rPr>
          <w:rFonts w:ascii="Verdana" w:hAnsi="Verdana"/>
        </w:rPr>
      </w:pPr>
      <w:r w:rsidRPr="0044694C">
        <w:rPr>
          <w:rFonts w:ascii="Verdana" w:hAnsi="Verdana"/>
        </w:rPr>
        <w:t>De Contractant correct en rechtsgeldig een Offerte heeft ingediend.</w:t>
      </w:r>
    </w:p>
    <w:p w14:paraId="766F21E9" w14:textId="329A143B" w:rsidR="004C750B" w:rsidRPr="0044694C" w:rsidRDefault="007F4E9F" w:rsidP="009479C6">
      <w:pPr>
        <w:pStyle w:val="Lijstalinea"/>
        <w:numPr>
          <w:ilvl w:val="0"/>
          <w:numId w:val="5"/>
        </w:numPr>
        <w:rPr>
          <w:rFonts w:ascii="Verdana" w:hAnsi="Verdana"/>
        </w:rPr>
      </w:pPr>
      <w:r w:rsidRPr="0044694C">
        <w:rPr>
          <w:rFonts w:ascii="Verdana" w:hAnsi="Verdana"/>
        </w:rPr>
        <w:t>Opdrachtgever</w:t>
      </w:r>
      <w:r w:rsidR="004C750B" w:rsidRPr="0044694C">
        <w:rPr>
          <w:rFonts w:ascii="Verdana" w:hAnsi="Verdana"/>
        </w:rPr>
        <w:t xml:space="preserve"> op basis van deze Offerte besloten heeft de Prestatie aan Contractant op te dragen.</w:t>
      </w:r>
    </w:p>
    <w:p w14:paraId="2074E6F3" w14:textId="77777777" w:rsidR="004C750B" w:rsidRPr="0044694C" w:rsidRDefault="004C750B" w:rsidP="009479C6">
      <w:pPr>
        <w:pStyle w:val="Lijstalinea"/>
        <w:numPr>
          <w:ilvl w:val="0"/>
          <w:numId w:val="5"/>
        </w:numPr>
        <w:rPr>
          <w:rFonts w:ascii="Verdana" w:hAnsi="Verdana"/>
        </w:rPr>
      </w:pPr>
      <w:r w:rsidRPr="0044694C">
        <w:rPr>
          <w:rFonts w:ascii="Verdana" w:hAnsi="Verdana"/>
        </w:rPr>
        <w:t>Partijen de uit het bovenstaande voortvloeiende rechtsverhouding schriftelijk wensen vast te leggen.</w:t>
      </w:r>
    </w:p>
    <w:p w14:paraId="3FCCC322" w14:textId="42951A70" w:rsidR="004C750B" w:rsidRPr="0044694C" w:rsidRDefault="004C750B" w:rsidP="003972D2">
      <w:pPr>
        <w:rPr>
          <w:rFonts w:ascii="Verdana" w:hAnsi="Verdana"/>
          <w:color w:val="1C6D8D"/>
          <w:sz w:val="28"/>
          <w:szCs w:val="28"/>
          <w:lang w:val="x-none" w:eastAsia="x-none"/>
        </w:rPr>
      </w:pPr>
      <w:bookmarkStart w:id="14" w:name="_Toc443472389"/>
    </w:p>
    <w:p w14:paraId="2D66B470" w14:textId="491AE208" w:rsidR="00230C26" w:rsidRDefault="004C750B" w:rsidP="00B42F52">
      <w:pPr>
        <w:spacing w:line="276" w:lineRule="auto"/>
        <w:rPr>
          <w:rFonts w:ascii="Verdana" w:hAnsi="Verdana"/>
          <w:b/>
          <w:bCs/>
          <w:sz w:val="30"/>
          <w:szCs w:val="30"/>
        </w:rPr>
      </w:pPr>
      <w:bookmarkStart w:id="15" w:name="_Toc5343807"/>
      <w:r w:rsidRPr="00B42F52">
        <w:rPr>
          <w:rFonts w:ascii="Verdana" w:hAnsi="Verdana"/>
          <w:b/>
          <w:bCs/>
          <w:sz w:val="30"/>
          <w:szCs w:val="30"/>
        </w:rPr>
        <w:t>Verklaren het volgende te zijn overeengekomen:</w:t>
      </w:r>
      <w:bookmarkEnd w:id="14"/>
      <w:bookmarkEnd w:id="15"/>
    </w:p>
    <w:p w14:paraId="275E23AD" w14:textId="77777777" w:rsidR="00230C26" w:rsidRDefault="00230C26">
      <w:pPr>
        <w:spacing w:after="200" w:line="276" w:lineRule="auto"/>
        <w:contextualSpacing w:val="0"/>
        <w:rPr>
          <w:rFonts w:ascii="Verdana" w:hAnsi="Verdana"/>
          <w:b/>
          <w:bCs/>
          <w:sz w:val="30"/>
          <w:szCs w:val="30"/>
        </w:rPr>
      </w:pPr>
      <w:r>
        <w:rPr>
          <w:rFonts w:ascii="Verdana" w:hAnsi="Verdana"/>
          <w:b/>
          <w:bCs/>
          <w:sz w:val="30"/>
          <w:szCs w:val="30"/>
        </w:rPr>
        <w:br w:type="page"/>
      </w:r>
    </w:p>
    <w:p w14:paraId="5824F24B" w14:textId="77777777" w:rsidR="004C750B" w:rsidRPr="0044694C" w:rsidRDefault="004C750B" w:rsidP="003972D2">
      <w:pPr>
        <w:pStyle w:val="Kop2"/>
        <w:rPr>
          <w:rFonts w:ascii="Verdana" w:hAnsi="Verdana"/>
        </w:rPr>
      </w:pPr>
      <w:bookmarkStart w:id="16" w:name="_Toc443472390"/>
      <w:bookmarkStart w:id="17" w:name="_Toc5343808"/>
      <w:bookmarkStart w:id="18" w:name="_Toc63939540"/>
      <w:r w:rsidRPr="0044694C">
        <w:rPr>
          <w:rFonts w:ascii="Verdana" w:hAnsi="Verdana"/>
        </w:rPr>
        <w:lastRenderedPageBreak/>
        <w:t>Algemeen</w:t>
      </w:r>
      <w:bookmarkEnd w:id="16"/>
      <w:bookmarkEnd w:id="17"/>
      <w:bookmarkEnd w:id="18"/>
    </w:p>
    <w:p w14:paraId="1C701DA3" w14:textId="77777777" w:rsidR="004C750B" w:rsidRPr="0044694C" w:rsidRDefault="004C750B" w:rsidP="009479C6">
      <w:pPr>
        <w:pStyle w:val="Kop3"/>
        <w:rPr>
          <w:rFonts w:ascii="Verdana" w:hAnsi="Verdana"/>
        </w:rPr>
      </w:pPr>
      <w:bookmarkStart w:id="19" w:name="_Definities"/>
      <w:bookmarkStart w:id="20" w:name="_Toc5343809"/>
      <w:bookmarkStart w:id="21" w:name="_Toc63939541"/>
      <w:bookmarkStart w:id="22" w:name="_Toc443472391"/>
      <w:bookmarkEnd w:id="19"/>
      <w:r w:rsidRPr="0044694C">
        <w:rPr>
          <w:rFonts w:ascii="Verdana" w:hAnsi="Verdana"/>
        </w:rPr>
        <w:t>Definities</w:t>
      </w:r>
      <w:bookmarkEnd w:id="20"/>
      <w:bookmarkEnd w:id="21"/>
      <w:r w:rsidRPr="0044694C">
        <w:rPr>
          <w:rFonts w:ascii="Verdana" w:hAnsi="Verdana"/>
        </w:rPr>
        <w:t xml:space="preserve"> </w:t>
      </w:r>
      <w:bookmarkEnd w:id="22"/>
    </w:p>
    <w:p w14:paraId="36C83D7E" w14:textId="77777777" w:rsidR="004C750B" w:rsidRPr="0044694C" w:rsidRDefault="004C750B" w:rsidP="003972D2">
      <w:pPr>
        <w:rPr>
          <w:rFonts w:ascii="Verdana" w:hAnsi="Verdana"/>
          <w:sz w:val="19"/>
          <w:szCs w:val="19"/>
        </w:rPr>
      </w:pPr>
      <w:r w:rsidRPr="0044694C">
        <w:rPr>
          <w:rFonts w:ascii="Verdana" w:hAnsi="Verdana"/>
          <w:sz w:val="19"/>
          <w:szCs w:val="19"/>
        </w:rPr>
        <w:t>In de Overeenkomst wordt, in aanvulling op artikel 1 (definities) van de VNG Algemene Inkoop voorwaarden voor leveringen en diensten inclusief addendum regio Noord-Holland-Noord, verstaan onder:</w:t>
      </w:r>
    </w:p>
    <w:p w14:paraId="15CF7188" w14:textId="77777777" w:rsidR="003972D2" w:rsidRPr="0044694C" w:rsidRDefault="003972D2" w:rsidP="003972D2">
      <w:pPr>
        <w:rPr>
          <w:rFonts w:ascii="Verdana" w:hAnsi="Verdana"/>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7393"/>
      </w:tblGrid>
      <w:tr w:rsidR="004C750B" w:rsidRPr="0044694C" w14:paraId="04FEB1BB" w14:textId="77777777" w:rsidTr="00003397">
        <w:tc>
          <w:tcPr>
            <w:tcW w:w="2321" w:type="dxa"/>
            <w:tcBorders>
              <w:top w:val="single" w:sz="4" w:space="0" w:color="auto"/>
              <w:left w:val="single" w:sz="4" w:space="0" w:color="auto"/>
              <w:bottom w:val="single" w:sz="4" w:space="0" w:color="auto"/>
              <w:right w:val="single" w:sz="4" w:space="0" w:color="auto"/>
            </w:tcBorders>
            <w:shd w:val="clear" w:color="auto" w:fill="329ED4"/>
            <w:hideMark/>
          </w:tcPr>
          <w:p w14:paraId="3AEBCE49" w14:textId="77777777" w:rsidR="004C750B" w:rsidRPr="0044694C" w:rsidRDefault="004C750B" w:rsidP="003972D2">
            <w:pPr>
              <w:pStyle w:val="Geenafstand"/>
              <w:spacing w:line="240" w:lineRule="exact"/>
              <w:rPr>
                <w:rFonts w:ascii="Verdana" w:hAnsi="Verdana"/>
                <w:color w:val="FFFFFF" w:themeColor="background1"/>
                <w:sz w:val="19"/>
                <w:szCs w:val="19"/>
                <w:lang w:eastAsia="x-none"/>
              </w:rPr>
            </w:pPr>
            <w:r w:rsidRPr="0044694C">
              <w:rPr>
                <w:rFonts w:ascii="Verdana" w:hAnsi="Verdana"/>
                <w:color w:val="FFFFFF" w:themeColor="background1"/>
                <w:sz w:val="19"/>
                <w:szCs w:val="19"/>
              </w:rPr>
              <w:t>Definitie</w:t>
            </w:r>
          </w:p>
        </w:tc>
        <w:tc>
          <w:tcPr>
            <w:tcW w:w="7393" w:type="dxa"/>
            <w:tcBorders>
              <w:top w:val="single" w:sz="4" w:space="0" w:color="auto"/>
              <w:left w:val="single" w:sz="4" w:space="0" w:color="auto"/>
              <w:bottom w:val="single" w:sz="4" w:space="0" w:color="auto"/>
              <w:right w:val="single" w:sz="4" w:space="0" w:color="auto"/>
            </w:tcBorders>
            <w:shd w:val="clear" w:color="auto" w:fill="329ED4"/>
            <w:hideMark/>
          </w:tcPr>
          <w:p w14:paraId="03559340" w14:textId="77777777" w:rsidR="004C750B" w:rsidRPr="0044694C" w:rsidRDefault="004C750B" w:rsidP="003972D2">
            <w:pPr>
              <w:pStyle w:val="Geenafstand"/>
              <w:spacing w:line="240" w:lineRule="exact"/>
              <w:rPr>
                <w:rFonts w:ascii="Verdana" w:hAnsi="Verdana"/>
                <w:color w:val="FFFFFF" w:themeColor="background1"/>
                <w:sz w:val="19"/>
                <w:szCs w:val="19"/>
              </w:rPr>
            </w:pPr>
            <w:r w:rsidRPr="0044694C">
              <w:rPr>
                <w:rFonts w:ascii="Verdana" w:hAnsi="Verdana"/>
                <w:color w:val="FFFFFF" w:themeColor="background1"/>
                <w:sz w:val="19"/>
                <w:szCs w:val="19"/>
              </w:rPr>
              <w:t>Omschrijving</w:t>
            </w:r>
          </w:p>
        </w:tc>
      </w:tr>
      <w:tr w:rsidR="004C750B" w:rsidRPr="0044694C" w14:paraId="32053D8D" w14:textId="77777777" w:rsidTr="00003397">
        <w:tc>
          <w:tcPr>
            <w:tcW w:w="2321" w:type="dxa"/>
            <w:tcBorders>
              <w:top w:val="single" w:sz="4" w:space="0" w:color="auto"/>
              <w:left w:val="single" w:sz="4" w:space="0" w:color="auto"/>
              <w:bottom w:val="single" w:sz="4" w:space="0" w:color="auto"/>
              <w:right w:val="single" w:sz="4" w:space="0" w:color="auto"/>
            </w:tcBorders>
            <w:hideMark/>
          </w:tcPr>
          <w:p w14:paraId="39F4FE3E" w14:textId="77777777" w:rsidR="004C750B" w:rsidRPr="0044694C" w:rsidRDefault="004C750B" w:rsidP="003972D2">
            <w:pPr>
              <w:rPr>
                <w:rFonts w:ascii="Verdana" w:hAnsi="Verdana"/>
                <w:sz w:val="19"/>
                <w:szCs w:val="19"/>
              </w:rPr>
            </w:pPr>
            <w:r w:rsidRPr="0044694C">
              <w:rPr>
                <w:rFonts w:ascii="Verdana" w:hAnsi="Verdana"/>
                <w:sz w:val="19"/>
                <w:szCs w:val="19"/>
              </w:rPr>
              <w:t>Opdracht</w:t>
            </w:r>
          </w:p>
        </w:tc>
        <w:tc>
          <w:tcPr>
            <w:tcW w:w="7393" w:type="dxa"/>
            <w:tcBorders>
              <w:top w:val="single" w:sz="4" w:space="0" w:color="auto"/>
              <w:left w:val="single" w:sz="4" w:space="0" w:color="auto"/>
              <w:bottom w:val="single" w:sz="4" w:space="0" w:color="auto"/>
              <w:right w:val="single" w:sz="4" w:space="0" w:color="auto"/>
            </w:tcBorders>
            <w:hideMark/>
          </w:tcPr>
          <w:p w14:paraId="1E4E043C" w14:textId="77777777" w:rsidR="004C750B" w:rsidRPr="0044694C" w:rsidRDefault="004C750B" w:rsidP="003972D2">
            <w:pPr>
              <w:rPr>
                <w:rFonts w:ascii="Verdana" w:hAnsi="Verdana"/>
                <w:sz w:val="19"/>
                <w:szCs w:val="19"/>
              </w:rPr>
            </w:pPr>
            <w:r w:rsidRPr="0044694C">
              <w:rPr>
                <w:rFonts w:ascii="Verdana" w:hAnsi="Verdana"/>
                <w:sz w:val="19"/>
                <w:szCs w:val="19"/>
              </w:rPr>
              <w:t>Een opdracht tot uitvoering van een Prestatie die nader nauwkeurig is omschreven, naar de letter en in de geest van de Overeenkomst. Deze wordt op schriftelijke wijze afgesloten.</w:t>
            </w:r>
          </w:p>
        </w:tc>
      </w:tr>
      <w:tr w:rsidR="004C750B" w:rsidRPr="0044694C" w14:paraId="3E141861" w14:textId="77777777" w:rsidTr="00003397">
        <w:tc>
          <w:tcPr>
            <w:tcW w:w="2321" w:type="dxa"/>
            <w:tcBorders>
              <w:top w:val="single" w:sz="4" w:space="0" w:color="auto"/>
              <w:left w:val="single" w:sz="4" w:space="0" w:color="auto"/>
              <w:bottom w:val="single" w:sz="4" w:space="0" w:color="auto"/>
              <w:right w:val="single" w:sz="4" w:space="0" w:color="auto"/>
            </w:tcBorders>
            <w:hideMark/>
          </w:tcPr>
          <w:p w14:paraId="307F8C80" w14:textId="77777777" w:rsidR="004C750B" w:rsidRPr="0044694C" w:rsidRDefault="004C750B" w:rsidP="003972D2">
            <w:pPr>
              <w:rPr>
                <w:rFonts w:ascii="Verdana" w:hAnsi="Verdana"/>
                <w:sz w:val="19"/>
                <w:szCs w:val="19"/>
              </w:rPr>
            </w:pPr>
            <w:r w:rsidRPr="0044694C">
              <w:rPr>
                <w:rFonts w:ascii="Verdana" w:hAnsi="Verdana"/>
                <w:sz w:val="19"/>
                <w:szCs w:val="19"/>
              </w:rPr>
              <w:t>SROI</w:t>
            </w:r>
          </w:p>
        </w:tc>
        <w:tc>
          <w:tcPr>
            <w:tcW w:w="7393" w:type="dxa"/>
            <w:tcBorders>
              <w:top w:val="single" w:sz="4" w:space="0" w:color="auto"/>
              <w:left w:val="single" w:sz="4" w:space="0" w:color="auto"/>
              <w:bottom w:val="single" w:sz="4" w:space="0" w:color="auto"/>
              <w:right w:val="single" w:sz="4" w:space="0" w:color="auto"/>
            </w:tcBorders>
            <w:hideMark/>
          </w:tcPr>
          <w:p w14:paraId="67262987" w14:textId="48A5C9DA" w:rsidR="004C750B" w:rsidRPr="0044694C" w:rsidRDefault="004C750B" w:rsidP="003972D2">
            <w:pPr>
              <w:rPr>
                <w:rFonts w:ascii="Verdana" w:hAnsi="Verdana"/>
                <w:sz w:val="19"/>
                <w:szCs w:val="19"/>
              </w:rPr>
            </w:pPr>
            <w:proofErr w:type="spellStart"/>
            <w:r w:rsidRPr="0044694C">
              <w:rPr>
                <w:rFonts w:ascii="Verdana" w:hAnsi="Verdana"/>
                <w:sz w:val="19"/>
                <w:szCs w:val="19"/>
              </w:rPr>
              <w:t>Social</w:t>
            </w:r>
            <w:proofErr w:type="spellEnd"/>
            <w:r w:rsidRPr="0044694C">
              <w:rPr>
                <w:rFonts w:ascii="Verdana" w:hAnsi="Verdana"/>
                <w:sz w:val="19"/>
                <w:szCs w:val="19"/>
              </w:rPr>
              <w:t xml:space="preserve"> Return on Investment. Bij </w:t>
            </w:r>
            <w:proofErr w:type="spellStart"/>
            <w:r w:rsidRPr="0044694C">
              <w:rPr>
                <w:rFonts w:ascii="Verdana" w:hAnsi="Verdana"/>
                <w:sz w:val="19"/>
                <w:szCs w:val="19"/>
              </w:rPr>
              <w:t>Social</w:t>
            </w:r>
            <w:proofErr w:type="spellEnd"/>
            <w:r w:rsidRPr="0044694C">
              <w:rPr>
                <w:rFonts w:ascii="Verdana" w:hAnsi="Verdana"/>
                <w:sz w:val="19"/>
                <w:szCs w:val="19"/>
              </w:rPr>
              <w:t xml:space="preserve"> Return gaat het erom dat een investering die </w:t>
            </w:r>
            <w:r w:rsidR="00D14746" w:rsidRPr="0044694C">
              <w:rPr>
                <w:rFonts w:ascii="Verdana" w:hAnsi="Verdana"/>
                <w:sz w:val="19"/>
                <w:szCs w:val="19"/>
              </w:rPr>
              <w:t xml:space="preserve">de </w:t>
            </w:r>
            <w:r w:rsidR="00D14746" w:rsidRPr="0044694C">
              <w:rPr>
                <w:rFonts w:ascii="Verdana" w:hAnsi="Verdana"/>
              </w:rPr>
              <w:t>Opdrachtgever</w:t>
            </w:r>
            <w:r w:rsidRPr="0044694C">
              <w:rPr>
                <w:rFonts w:ascii="Verdana" w:hAnsi="Verdana"/>
                <w:sz w:val="19"/>
                <w:szCs w:val="19"/>
              </w:rPr>
              <w:t xml:space="preserve"> doet, naast het 'gewone' rendement ook een concrete sociale winst (return) oplevert.</w:t>
            </w:r>
          </w:p>
        </w:tc>
      </w:tr>
      <w:tr w:rsidR="004C750B" w:rsidRPr="0044694C" w14:paraId="73632F8A" w14:textId="77777777" w:rsidTr="00003397">
        <w:tc>
          <w:tcPr>
            <w:tcW w:w="2321" w:type="dxa"/>
            <w:tcBorders>
              <w:top w:val="single" w:sz="4" w:space="0" w:color="auto"/>
              <w:left w:val="single" w:sz="4" w:space="0" w:color="auto"/>
              <w:bottom w:val="single" w:sz="4" w:space="0" w:color="auto"/>
              <w:right w:val="single" w:sz="4" w:space="0" w:color="auto"/>
            </w:tcBorders>
            <w:hideMark/>
          </w:tcPr>
          <w:p w14:paraId="23F81024" w14:textId="40D5839C" w:rsidR="004C750B" w:rsidRPr="0044694C" w:rsidRDefault="004C750B" w:rsidP="003972D2">
            <w:pPr>
              <w:rPr>
                <w:rFonts w:ascii="Verdana" w:hAnsi="Verdana"/>
                <w:sz w:val="19"/>
                <w:szCs w:val="19"/>
              </w:rPr>
            </w:pPr>
            <w:r w:rsidRPr="0044694C">
              <w:rPr>
                <w:rFonts w:ascii="Verdana" w:hAnsi="Verdana"/>
                <w:sz w:val="19"/>
                <w:szCs w:val="19"/>
              </w:rPr>
              <w:t>AIV</w:t>
            </w:r>
            <w:r w:rsidR="0044425F" w:rsidRPr="0044694C">
              <w:rPr>
                <w:rFonts w:ascii="Verdana" w:hAnsi="Verdana"/>
                <w:sz w:val="19"/>
                <w:szCs w:val="19"/>
              </w:rPr>
              <w:t xml:space="preserve"> WerkSaam</w:t>
            </w:r>
          </w:p>
        </w:tc>
        <w:tc>
          <w:tcPr>
            <w:tcW w:w="7393" w:type="dxa"/>
            <w:tcBorders>
              <w:top w:val="single" w:sz="4" w:space="0" w:color="auto"/>
              <w:left w:val="single" w:sz="4" w:space="0" w:color="auto"/>
              <w:bottom w:val="single" w:sz="4" w:space="0" w:color="auto"/>
              <w:right w:val="single" w:sz="4" w:space="0" w:color="auto"/>
            </w:tcBorders>
            <w:hideMark/>
          </w:tcPr>
          <w:p w14:paraId="7E8FF2D1" w14:textId="45F20791" w:rsidR="004C750B" w:rsidRPr="0044694C" w:rsidRDefault="004C750B" w:rsidP="003972D2">
            <w:pPr>
              <w:rPr>
                <w:rFonts w:ascii="Verdana" w:hAnsi="Verdana"/>
                <w:sz w:val="19"/>
                <w:szCs w:val="19"/>
              </w:rPr>
            </w:pPr>
            <w:r w:rsidRPr="0044694C">
              <w:rPr>
                <w:rFonts w:ascii="Verdana" w:hAnsi="Verdana"/>
                <w:sz w:val="19"/>
                <w:szCs w:val="19"/>
              </w:rPr>
              <w:t xml:space="preserve">Algemene Inkoop voorwaarden </w:t>
            </w:r>
            <w:r w:rsidR="00003397" w:rsidRPr="0044694C">
              <w:rPr>
                <w:rFonts w:ascii="Verdana" w:hAnsi="Verdana"/>
                <w:sz w:val="19"/>
                <w:szCs w:val="19"/>
              </w:rPr>
              <w:t xml:space="preserve">WerkSaam </w:t>
            </w:r>
            <w:proofErr w:type="spellStart"/>
            <w:r w:rsidR="00003397" w:rsidRPr="0044694C">
              <w:rPr>
                <w:rFonts w:ascii="Verdana" w:hAnsi="Verdana"/>
                <w:sz w:val="19"/>
                <w:szCs w:val="19"/>
              </w:rPr>
              <w:t>Westfriesland</w:t>
            </w:r>
            <w:proofErr w:type="spellEnd"/>
            <w:r w:rsidR="00003397" w:rsidRPr="0044694C">
              <w:rPr>
                <w:rFonts w:ascii="Verdana" w:hAnsi="Verdana"/>
                <w:sz w:val="19"/>
                <w:szCs w:val="19"/>
              </w:rPr>
              <w:t xml:space="preserve"> </w:t>
            </w:r>
            <w:r w:rsidRPr="0044694C">
              <w:rPr>
                <w:rFonts w:ascii="Verdana" w:hAnsi="Verdana"/>
                <w:sz w:val="19"/>
                <w:szCs w:val="19"/>
              </w:rPr>
              <w:t>voor leveringen en diensten</w:t>
            </w:r>
            <w:r w:rsidR="00003397" w:rsidRPr="0044694C">
              <w:rPr>
                <w:rFonts w:ascii="Verdana" w:hAnsi="Verdana"/>
                <w:sz w:val="19"/>
                <w:szCs w:val="19"/>
              </w:rPr>
              <w:t>.</w:t>
            </w:r>
          </w:p>
        </w:tc>
      </w:tr>
    </w:tbl>
    <w:p w14:paraId="3F23A576" w14:textId="77777777" w:rsidR="004C750B" w:rsidRPr="0044694C" w:rsidRDefault="004C750B" w:rsidP="009479C6">
      <w:pPr>
        <w:pStyle w:val="Kop3"/>
        <w:rPr>
          <w:rFonts w:ascii="Verdana" w:hAnsi="Verdana"/>
        </w:rPr>
      </w:pPr>
      <w:bookmarkStart w:id="23" w:name="_Inhoud_van_de"/>
      <w:bookmarkStart w:id="24" w:name="_Toc443472392"/>
      <w:bookmarkStart w:id="25" w:name="_Toc5343810"/>
      <w:bookmarkStart w:id="26" w:name="_Toc63939542"/>
      <w:bookmarkEnd w:id="23"/>
      <w:r w:rsidRPr="0044694C">
        <w:rPr>
          <w:rFonts w:ascii="Verdana" w:hAnsi="Verdana"/>
        </w:rPr>
        <w:t>Inhoud van de Overeenkomst</w:t>
      </w:r>
      <w:bookmarkEnd w:id="24"/>
      <w:bookmarkEnd w:id="25"/>
      <w:bookmarkEnd w:id="26"/>
    </w:p>
    <w:p w14:paraId="7D7ED7F0" w14:textId="7F35843A" w:rsidR="004C750B" w:rsidRPr="0044694C" w:rsidRDefault="004C750B" w:rsidP="00120C61">
      <w:pPr>
        <w:pStyle w:val="Opsomteken1"/>
        <w:rPr>
          <w:rFonts w:ascii="Verdana" w:hAnsi="Verdana"/>
        </w:rPr>
      </w:pPr>
      <w:r w:rsidRPr="0044694C">
        <w:rPr>
          <w:rFonts w:ascii="Verdana" w:hAnsi="Verdana"/>
        </w:rPr>
        <w:t>De navolgende documenten maken deel uit van de Overeenkomst:</w:t>
      </w:r>
    </w:p>
    <w:p w14:paraId="062F10BF" w14:textId="77777777" w:rsidR="004C750B" w:rsidRPr="0044694C" w:rsidRDefault="004C750B" w:rsidP="009479C6">
      <w:pPr>
        <w:pStyle w:val="Lijstalinea"/>
        <w:numPr>
          <w:ilvl w:val="1"/>
          <w:numId w:val="6"/>
        </w:numPr>
        <w:spacing w:after="80"/>
        <w:rPr>
          <w:rFonts w:ascii="Verdana" w:hAnsi="Verdana"/>
          <w:lang w:eastAsia="x-none"/>
        </w:rPr>
      </w:pPr>
      <w:r w:rsidRPr="0044694C">
        <w:rPr>
          <w:rFonts w:ascii="Verdana" w:hAnsi="Verdana"/>
        </w:rPr>
        <w:t>Dit document;</w:t>
      </w:r>
    </w:p>
    <w:p w14:paraId="6D225C6C" w14:textId="75A42028" w:rsidR="004C750B" w:rsidRPr="0044694C" w:rsidRDefault="00144422" w:rsidP="00776DF8">
      <w:pPr>
        <w:pStyle w:val="Lijstalinea"/>
        <w:numPr>
          <w:ilvl w:val="1"/>
          <w:numId w:val="6"/>
        </w:numPr>
        <w:spacing w:after="80"/>
        <w:rPr>
          <w:rStyle w:val="Hyperlink"/>
          <w:rFonts w:ascii="Verdana" w:hAnsi="Verdana"/>
          <w:color w:val="273273"/>
          <w:u w:val="none"/>
          <w:lang w:eastAsia="x-none"/>
        </w:rPr>
      </w:pPr>
      <w:r w:rsidRPr="0044694C">
        <w:rPr>
          <w:rFonts w:ascii="Verdana" w:hAnsi="Verdana"/>
          <w:color w:val="1F497D" w:themeColor="text2"/>
        </w:rPr>
        <w:t>Nota</w:t>
      </w:r>
      <w:r w:rsidR="004C750B" w:rsidRPr="0044694C">
        <w:rPr>
          <w:rFonts w:ascii="Verdana" w:hAnsi="Verdana"/>
          <w:color w:val="1F497D" w:themeColor="text2"/>
        </w:rPr>
        <w:t xml:space="preserve"> van </w:t>
      </w:r>
      <w:r w:rsidR="004C750B" w:rsidRPr="0044694C">
        <w:rPr>
          <w:rFonts w:ascii="Verdana" w:hAnsi="Verdana"/>
        </w:rPr>
        <w:t xml:space="preserve">Inlichting(en), d.d. </w:t>
      </w:r>
      <w:r w:rsidR="004C750B" w:rsidRPr="0044694C">
        <w:rPr>
          <w:rFonts w:ascii="Verdana" w:hAnsi="Verdana"/>
          <w:color w:val="00B0F0"/>
        </w:rPr>
        <w:t>datum</w:t>
      </w:r>
      <w:r w:rsidR="004C750B" w:rsidRPr="0044694C">
        <w:rPr>
          <w:rFonts w:ascii="Verdana" w:hAnsi="Verdana"/>
        </w:rPr>
        <w:t>;</w:t>
      </w:r>
    </w:p>
    <w:p w14:paraId="77EED397" w14:textId="177790F5" w:rsidR="004C750B" w:rsidRPr="0044694C" w:rsidRDefault="004C750B" w:rsidP="00776DF8">
      <w:pPr>
        <w:pStyle w:val="Lijstalinea"/>
        <w:numPr>
          <w:ilvl w:val="1"/>
          <w:numId w:val="6"/>
        </w:numPr>
        <w:spacing w:after="80"/>
        <w:rPr>
          <w:rFonts w:ascii="Verdana" w:hAnsi="Verdana"/>
        </w:rPr>
      </w:pPr>
      <w:r w:rsidRPr="0044694C">
        <w:rPr>
          <w:rFonts w:ascii="Verdana" w:hAnsi="Verdana"/>
        </w:rPr>
        <w:t xml:space="preserve">Aanbestedingsstukken, d.d. </w:t>
      </w:r>
      <w:r w:rsidRPr="0044694C">
        <w:rPr>
          <w:rFonts w:ascii="Verdana" w:hAnsi="Verdana"/>
          <w:color w:val="00B0F0"/>
        </w:rPr>
        <w:t>datum</w:t>
      </w:r>
      <w:r w:rsidRPr="0044694C">
        <w:rPr>
          <w:rFonts w:ascii="Verdana" w:hAnsi="Verdana"/>
        </w:rPr>
        <w:t>;</w:t>
      </w:r>
    </w:p>
    <w:p w14:paraId="0617530D" w14:textId="478027AB" w:rsidR="004C750B" w:rsidRPr="0044694C" w:rsidRDefault="00144D3A" w:rsidP="009479C6">
      <w:pPr>
        <w:pStyle w:val="Lijstalinea"/>
        <w:numPr>
          <w:ilvl w:val="1"/>
          <w:numId w:val="6"/>
        </w:numPr>
        <w:spacing w:after="80"/>
        <w:rPr>
          <w:rFonts w:ascii="Verdana" w:hAnsi="Verdana"/>
          <w:lang w:eastAsia="x-none"/>
        </w:rPr>
      </w:pPr>
      <w:r w:rsidRPr="0044694C">
        <w:rPr>
          <w:rFonts w:ascii="Verdana" w:hAnsi="Verdana"/>
        </w:rPr>
        <w:t>AIV WerkSaam</w:t>
      </w:r>
    </w:p>
    <w:p w14:paraId="47D9BF90" w14:textId="77777777" w:rsidR="004C750B" w:rsidRPr="0044694C" w:rsidRDefault="004C750B" w:rsidP="009479C6">
      <w:pPr>
        <w:pStyle w:val="Lijstalinea"/>
        <w:numPr>
          <w:ilvl w:val="1"/>
          <w:numId w:val="6"/>
        </w:numPr>
        <w:spacing w:after="80"/>
        <w:rPr>
          <w:rFonts w:ascii="Verdana" w:hAnsi="Verdana"/>
          <w:lang w:eastAsia="x-none"/>
        </w:rPr>
      </w:pPr>
      <w:r w:rsidRPr="0044694C">
        <w:rPr>
          <w:rFonts w:ascii="Verdana" w:hAnsi="Verdana"/>
        </w:rPr>
        <w:t xml:space="preserve">Offerte Contractant, d.d. </w:t>
      </w:r>
      <w:r w:rsidRPr="0044694C">
        <w:rPr>
          <w:rFonts w:ascii="Verdana" w:hAnsi="Verdana"/>
          <w:color w:val="00B0F0"/>
        </w:rPr>
        <w:t>datum</w:t>
      </w:r>
      <w:r w:rsidRPr="0044694C">
        <w:rPr>
          <w:rFonts w:ascii="Verdana" w:hAnsi="Verdana"/>
        </w:rPr>
        <w:t>;</w:t>
      </w:r>
    </w:p>
    <w:p w14:paraId="0796C6BE" w14:textId="77777777" w:rsidR="004C750B" w:rsidRPr="0044694C" w:rsidRDefault="004C750B" w:rsidP="009479C6">
      <w:pPr>
        <w:pStyle w:val="Lijstalinea"/>
        <w:numPr>
          <w:ilvl w:val="0"/>
          <w:numId w:val="6"/>
        </w:numPr>
        <w:spacing w:after="80"/>
        <w:rPr>
          <w:rFonts w:ascii="Verdana" w:hAnsi="Verdana"/>
        </w:rPr>
      </w:pPr>
      <w:r w:rsidRPr="0044694C">
        <w:rPr>
          <w:rFonts w:ascii="Verdana" w:hAnsi="Verdana"/>
        </w:rPr>
        <w:t>De stukken hierboven genoemd, behalve dit document, zijn als bijlage toegevoegd.</w:t>
      </w:r>
    </w:p>
    <w:p w14:paraId="3E5308D1" w14:textId="77777777" w:rsidR="004C750B" w:rsidRPr="0044694C" w:rsidRDefault="004C750B" w:rsidP="009479C6">
      <w:pPr>
        <w:pStyle w:val="Lijstalinea"/>
        <w:numPr>
          <w:ilvl w:val="0"/>
          <w:numId w:val="6"/>
        </w:numPr>
        <w:spacing w:after="80"/>
        <w:rPr>
          <w:rFonts w:ascii="Verdana" w:hAnsi="Verdana"/>
          <w:lang w:eastAsia="x-none"/>
        </w:rPr>
      </w:pPr>
      <w:r w:rsidRPr="0044694C">
        <w:rPr>
          <w:rFonts w:ascii="Verdana" w:hAnsi="Verdana"/>
        </w:rPr>
        <w:t>Voor zover de bovengenoemde documenten met elkaar in tegenspraak zijn, prevaleert het eerder genoemde document boven het later genoemde.</w:t>
      </w:r>
    </w:p>
    <w:p w14:paraId="128610B2" w14:textId="20C045A5" w:rsidR="004C750B" w:rsidRPr="0044694C" w:rsidRDefault="004C750B" w:rsidP="009479C6">
      <w:pPr>
        <w:pStyle w:val="Lijstalinea"/>
        <w:numPr>
          <w:ilvl w:val="0"/>
          <w:numId w:val="6"/>
        </w:numPr>
        <w:spacing w:after="80"/>
        <w:rPr>
          <w:rFonts w:ascii="Verdana" w:hAnsi="Verdana"/>
          <w:lang w:eastAsia="x-none"/>
        </w:rPr>
      </w:pPr>
      <w:r w:rsidRPr="0044694C">
        <w:rPr>
          <w:rFonts w:ascii="Verdana" w:hAnsi="Verdana"/>
        </w:rPr>
        <w:t xml:space="preserve">De </w:t>
      </w:r>
      <w:r w:rsidR="00D14746" w:rsidRPr="0044694C">
        <w:rPr>
          <w:rFonts w:ascii="Verdana" w:hAnsi="Verdana"/>
        </w:rPr>
        <w:t>Opdrachtgever</w:t>
      </w:r>
      <w:r w:rsidRPr="0044694C">
        <w:rPr>
          <w:rFonts w:ascii="Verdana" w:hAnsi="Verdana"/>
        </w:rPr>
        <w:t xml:space="preserve"> en Contractant zijn ieder verantwoordelijk voor de inhoud van hun inbreng. Partijen wijzen elkaar op klaarblijkelijke tegenstrijdigheden.</w:t>
      </w:r>
    </w:p>
    <w:p w14:paraId="3C3B3D2E" w14:textId="77777777" w:rsidR="004C750B" w:rsidRPr="0044694C" w:rsidRDefault="004C750B" w:rsidP="006E6847">
      <w:pPr>
        <w:pStyle w:val="Opsomteken1"/>
        <w:rPr>
          <w:rFonts w:ascii="Verdana" w:hAnsi="Verdana"/>
        </w:rPr>
      </w:pPr>
      <w:r w:rsidRPr="0044694C">
        <w:rPr>
          <w:rFonts w:ascii="Verdana" w:hAnsi="Verdana"/>
        </w:rPr>
        <w:t>Het staat Partijen vrij om nadere afspraken met elkaar te maken ten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5C7BCF95" w14:textId="77777777" w:rsidR="004C750B" w:rsidRPr="0044694C" w:rsidRDefault="004C750B" w:rsidP="009479C6">
      <w:pPr>
        <w:pStyle w:val="Kop3"/>
        <w:rPr>
          <w:rFonts w:ascii="Verdana" w:hAnsi="Verdana"/>
        </w:rPr>
      </w:pPr>
      <w:bookmarkStart w:id="27" w:name="_Omvang_van_de"/>
      <w:bookmarkStart w:id="28" w:name="_Duur_van_de"/>
      <w:bookmarkStart w:id="29" w:name="_Toc443472394"/>
      <w:bookmarkStart w:id="30" w:name="_Toc5343811"/>
      <w:bookmarkStart w:id="31" w:name="_Toc63939543"/>
      <w:bookmarkEnd w:id="27"/>
      <w:bookmarkEnd w:id="28"/>
      <w:r w:rsidRPr="0044694C">
        <w:rPr>
          <w:rFonts w:ascii="Verdana" w:hAnsi="Verdana"/>
        </w:rPr>
        <w:t>Duur van de Overeenkomst</w:t>
      </w:r>
      <w:bookmarkEnd w:id="29"/>
      <w:bookmarkEnd w:id="30"/>
      <w:bookmarkEnd w:id="31"/>
    </w:p>
    <w:p w14:paraId="35E2B4AC" w14:textId="2C59F8DE" w:rsidR="004C750B" w:rsidRPr="0044694C" w:rsidRDefault="004C750B" w:rsidP="000E1B14">
      <w:pPr>
        <w:pStyle w:val="Opsomteken1"/>
        <w:numPr>
          <w:ilvl w:val="0"/>
          <w:numId w:val="19"/>
        </w:numPr>
        <w:rPr>
          <w:rFonts w:ascii="Verdana" w:hAnsi="Verdana"/>
        </w:rPr>
      </w:pPr>
      <w:bookmarkStart w:id="32" w:name="_Hlk500931145"/>
      <w:r w:rsidRPr="0044694C">
        <w:rPr>
          <w:rFonts w:ascii="Verdana" w:hAnsi="Verdana"/>
        </w:rPr>
        <w:t xml:space="preserve">De Overeenkomst treedt in werking op </w:t>
      </w:r>
      <w:r w:rsidR="006B5BE1" w:rsidRPr="0044694C">
        <w:rPr>
          <w:rFonts w:ascii="Verdana" w:hAnsi="Verdana"/>
        </w:rPr>
        <w:t xml:space="preserve">1 mei </w:t>
      </w:r>
      <w:r w:rsidR="00E93AA9" w:rsidRPr="0044694C">
        <w:rPr>
          <w:rFonts w:ascii="Verdana" w:hAnsi="Verdana"/>
        </w:rPr>
        <w:t>2</w:t>
      </w:r>
      <w:r w:rsidR="006B5BE1" w:rsidRPr="0044694C">
        <w:rPr>
          <w:rFonts w:ascii="Verdana" w:hAnsi="Verdana"/>
        </w:rPr>
        <w:t>021</w:t>
      </w:r>
      <w:r w:rsidRPr="0044694C">
        <w:rPr>
          <w:rFonts w:ascii="Verdana" w:hAnsi="Verdana"/>
        </w:rPr>
        <w:t>.</w:t>
      </w:r>
    </w:p>
    <w:p w14:paraId="61B89C6E" w14:textId="154B4F62" w:rsidR="004C750B" w:rsidRPr="0044694C" w:rsidRDefault="004C750B" w:rsidP="002E28E2">
      <w:pPr>
        <w:pStyle w:val="Opsomteken1"/>
        <w:rPr>
          <w:rFonts w:ascii="Verdana" w:hAnsi="Verdana"/>
        </w:rPr>
      </w:pPr>
      <w:bookmarkStart w:id="33" w:name="_Hlk510622154"/>
      <w:bookmarkEnd w:id="32"/>
      <w:r w:rsidRPr="0044694C">
        <w:rPr>
          <w:rFonts w:ascii="Verdana" w:hAnsi="Verdana"/>
        </w:rPr>
        <w:t xml:space="preserve">De Overeenkomst loopt af op </w:t>
      </w:r>
      <w:r w:rsidR="00817DB6" w:rsidRPr="0044694C">
        <w:rPr>
          <w:rFonts w:ascii="Verdana" w:hAnsi="Verdana"/>
        </w:rPr>
        <w:t>1 mei 2023</w:t>
      </w:r>
      <w:r w:rsidRPr="0044694C">
        <w:rPr>
          <w:rFonts w:ascii="Verdana" w:hAnsi="Verdana"/>
        </w:rPr>
        <w:t>, waarbij de Overeenkomst automatisch is beëindigt.</w:t>
      </w:r>
    </w:p>
    <w:bookmarkEnd w:id="33"/>
    <w:p w14:paraId="6A51EB31" w14:textId="0369AB8E" w:rsidR="004C750B" w:rsidRPr="0044694C" w:rsidRDefault="00947EFC" w:rsidP="00E930BC">
      <w:pPr>
        <w:pStyle w:val="Opsomteken1"/>
        <w:rPr>
          <w:rFonts w:ascii="Verdana" w:hAnsi="Verdana"/>
        </w:rPr>
      </w:pPr>
      <w:r w:rsidRPr="0044694C">
        <w:rPr>
          <w:rFonts w:ascii="Verdana" w:hAnsi="Verdana"/>
        </w:rPr>
        <w:t>Opdrachtgever kan</w:t>
      </w:r>
      <w:r w:rsidR="004C750B" w:rsidRPr="0044694C">
        <w:rPr>
          <w:rFonts w:ascii="Verdana" w:hAnsi="Verdana"/>
        </w:rPr>
        <w:t xml:space="preserve"> de Overeenkomst, onder dezelfde voorwaarden, </w:t>
      </w:r>
      <w:r w:rsidR="00817DB6" w:rsidRPr="0044694C">
        <w:rPr>
          <w:rFonts w:ascii="Verdana" w:hAnsi="Verdana"/>
        </w:rPr>
        <w:t>drie</w:t>
      </w:r>
      <w:r w:rsidR="004C750B" w:rsidRPr="0044694C">
        <w:rPr>
          <w:rFonts w:ascii="Verdana" w:hAnsi="Verdana"/>
        </w:rPr>
        <w:t xml:space="preserve"> maal verlengen met een periode van maximaal </w:t>
      </w:r>
      <w:r w:rsidR="00817DB6" w:rsidRPr="0044694C">
        <w:rPr>
          <w:rFonts w:ascii="Verdana" w:hAnsi="Verdana"/>
        </w:rPr>
        <w:t>24</w:t>
      </w:r>
      <w:r w:rsidR="004C750B" w:rsidRPr="0044694C">
        <w:rPr>
          <w:rFonts w:ascii="Verdana" w:hAnsi="Verdana"/>
        </w:rPr>
        <w:t xml:space="preserve"> maanden.  De </w:t>
      </w:r>
      <w:r w:rsidR="00211433" w:rsidRPr="0044694C">
        <w:rPr>
          <w:rFonts w:ascii="Verdana" w:hAnsi="Verdana"/>
        </w:rPr>
        <w:t>Opdrachtgever</w:t>
      </w:r>
      <w:r w:rsidR="004C750B" w:rsidRPr="0044694C">
        <w:rPr>
          <w:rFonts w:ascii="Verdana" w:hAnsi="Verdana"/>
        </w:rPr>
        <w:t xml:space="preserve"> zal deze beslissing, per verlengingsoptie, </w:t>
      </w:r>
      <w:r w:rsidR="000B365F" w:rsidRPr="0044694C">
        <w:rPr>
          <w:rFonts w:ascii="Verdana" w:hAnsi="Verdana"/>
        </w:rPr>
        <w:t>drie</w:t>
      </w:r>
      <w:r w:rsidR="004C750B" w:rsidRPr="0044694C">
        <w:rPr>
          <w:rFonts w:ascii="Verdana" w:hAnsi="Verdana"/>
        </w:rPr>
        <w:t xml:space="preserve"> maand</w:t>
      </w:r>
      <w:r w:rsidR="000B365F" w:rsidRPr="0044694C">
        <w:rPr>
          <w:rFonts w:ascii="Verdana" w:hAnsi="Verdana"/>
        </w:rPr>
        <w:t>en</w:t>
      </w:r>
      <w:r w:rsidR="004C750B" w:rsidRPr="0044694C">
        <w:rPr>
          <w:rFonts w:ascii="Verdana" w:hAnsi="Verdana"/>
        </w:rPr>
        <w:t xml:space="preserve"> voor verstrijken van de actuele looptijd schriftelijk aan Contractant kenbaar maken. </w:t>
      </w:r>
    </w:p>
    <w:p w14:paraId="0E9F2378" w14:textId="77777777" w:rsidR="006E6847" w:rsidRPr="0044694C" w:rsidRDefault="004C750B" w:rsidP="006E6847">
      <w:pPr>
        <w:pStyle w:val="Opsomteken1"/>
        <w:rPr>
          <w:rFonts w:ascii="Verdana" w:eastAsia="Times New Roman" w:hAnsi="Verdana" w:cstheme="minorHAnsi"/>
          <w:lang w:eastAsia="x-none"/>
        </w:rPr>
      </w:pPr>
      <w:bookmarkStart w:id="34" w:name="_Hlk514942460"/>
      <w:r w:rsidRPr="0044694C">
        <w:rPr>
          <w:rFonts w:ascii="Verdana" w:hAnsi="Verdana"/>
        </w:rPr>
        <w:t xml:space="preserve">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w:t>
      </w:r>
      <w:r w:rsidRPr="0044694C">
        <w:rPr>
          <w:rFonts w:ascii="Verdana" w:hAnsi="Verdana"/>
        </w:rPr>
        <w:lastRenderedPageBreak/>
        <w:t>eigendom en vrijwaring voor schending van intellectuele eigendomsrechten, geheimhouding, geschillenbeslechting en toepasselijk recht.</w:t>
      </w:r>
      <w:bookmarkEnd w:id="34"/>
    </w:p>
    <w:p w14:paraId="2C9A752C" w14:textId="050698DD" w:rsidR="004C750B" w:rsidRPr="0044694C" w:rsidRDefault="004C750B" w:rsidP="00BF5328">
      <w:pPr>
        <w:pStyle w:val="Opsomteken1"/>
        <w:numPr>
          <w:ilvl w:val="0"/>
          <w:numId w:val="0"/>
        </w:numPr>
        <w:ind w:left="360"/>
        <w:rPr>
          <w:rFonts w:ascii="Verdana" w:eastAsia="Times New Roman" w:hAnsi="Verdana" w:cstheme="minorHAnsi"/>
          <w:lang w:eastAsia="x-none"/>
        </w:rPr>
      </w:pPr>
    </w:p>
    <w:p w14:paraId="3C8DF2F9" w14:textId="571A4CD8" w:rsidR="004C750B" w:rsidRPr="0044694C" w:rsidRDefault="004C750B" w:rsidP="009479C6">
      <w:pPr>
        <w:pStyle w:val="Kop3"/>
        <w:rPr>
          <w:rFonts w:ascii="Verdana" w:hAnsi="Verdana"/>
        </w:rPr>
      </w:pPr>
      <w:bookmarkStart w:id="35" w:name="_Vertegenwoordiging_van_Partijen"/>
      <w:bookmarkStart w:id="36" w:name="_Toc443472395"/>
      <w:bookmarkStart w:id="37" w:name="_Toc5343812"/>
      <w:bookmarkStart w:id="38" w:name="_Toc63939544"/>
      <w:bookmarkEnd w:id="35"/>
      <w:r w:rsidRPr="0044694C">
        <w:rPr>
          <w:rFonts w:ascii="Verdana" w:hAnsi="Verdana"/>
        </w:rPr>
        <w:t>Vertegenwoordiging van Partijen</w:t>
      </w:r>
      <w:bookmarkEnd w:id="36"/>
      <w:bookmarkEnd w:id="37"/>
      <w:bookmarkEnd w:id="38"/>
    </w:p>
    <w:p w14:paraId="2CAF1A11" w14:textId="77777777" w:rsidR="004C750B" w:rsidRPr="0044694C" w:rsidRDefault="004C750B" w:rsidP="009479C6">
      <w:pPr>
        <w:pStyle w:val="Lijstalinea"/>
        <w:numPr>
          <w:ilvl w:val="0"/>
          <w:numId w:val="7"/>
        </w:numPr>
        <w:spacing w:afterLines="80" w:after="192"/>
        <w:rPr>
          <w:rFonts w:ascii="Verdana" w:hAnsi="Verdana"/>
          <w:lang w:eastAsia="x-none"/>
        </w:rPr>
      </w:pPr>
      <w:r w:rsidRPr="0044694C">
        <w:rPr>
          <w:rFonts w:ascii="Verdana" w:hAnsi="Verdana"/>
        </w:rPr>
        <w:t>Partijen zorgen elk voor één contactpersoon, die namens hem als gemachtigde kan optreden in alle zaken voor de Overeenkomst. Partijen stellen elkaar schriftelijk op de hoogte van alle benodigde contactgegevens en exacte mandatering.</w:t>
      </w:r>
    </w:p>
    <w:p w14:paraId="5487CF52" w14:textId="77777777" w:rsidR="004C750B" w:rsidRPr="0044694C" w:rsidRDefault="004C750B" w:rsidP="009479C6">
      <w:pPr>
        <w:pStyle w:val="Kop3"/>
        <w:rPr>
          <w:rFonts w:ascii="Verdana" w:hAnsi="Verdana"/>
        </w:rPr>
      </w:pPr>
      <w:bookmarkStart w:id="39" w:name="_Toc443472396"/>
      <w:bookmarkStart w:id="40" w:name="_Toc5343813"/>
      <w:bookmarkStart w:id="41" w:name="_Toc63939545"/>
      <w:r w:rsidRPr="0044694C">
        <w:rPr>
          <w:rFonts w:ascii="Verdana" w:hAnsi="Verdana"/>
        </w:rPr>
        <w:t>SROI</w:t>
      </w:r>
      <w:bookmarkEnd w:id="39"/>
      <w:bookmarkEnd w:id="40"/>
      <w:bookmarkEnd w:id="41"/>
    </w:p>
    <w:p w14:paraId="1781B3B3" w14:textId="64B079E5" w:rsidR="009E1A00" w:rsidRPr="0044694C" w:rsidRDefault="00194C09" w:rsidP="00F979C6">
      <w:pPr>
        <w:pStyle w:val="paragraph"/>
        <w:numPr>
          <w:ilvl w:val="0"/>
          <w:numId w:val="33"/>
        </w:numPr>
        <w:spacing w:before="0" w:beforeAutospacing="0" w:after="16" w:afterAutospacing="0" w:line="240" w:lineRule="exact"/>
        <w:ind w:left="426" w:hanging="426"/>
        <w:textAlignment w:val="baseline"/>
        <w:rPr>
          <w:rFonts w:ascii="Verdana" w:eastAsia="Meiryo" w:hAnsi="Verdana" w:cs="Calibri"/>
          <w:color w:val="273273"/>
          <w:sz w:val="19"/>
          <w:szCs w:val="19"/>
        </w:rPr>
      </w:pPr>
      <w:bookmarkStart w:id="42" w:name="_Toc5343814"/>
      <w:bookmarkStart w:id="43" w:name="_Toc443472397"/>
      <w:r w:rsidRPr="0044694C">
        <w:rPr>
          <w:rStyle w:val="normaltextrun"/>
          <w:rFonts w:ascii="Verdana" w:eastAsia="Meiryo" w:hAnsi="Verdana" w:cs="Calibri"/>
          <w:color w:val="273273"/>
          <w:sz w:val="19"/>
          <w:szCs w:val="19"/>
        </w:rPr>
        <w:t>Bij deze aanbesteding wordt SROI meegewogen als een inspanningsverplichting waarvoor u in ieder geval in contact moet treden met de SROI-coördinator van </w:t>
      </w:r>
      <w:proofErr w:type="spellStart"/>
      <w:r w:rsidRPr="0044694C">
        <w:rPr>
          <w:rStyle w:val="spellingerror"/>
          <w:rFonts w:ascii="Verdana" w:eastAsia="Meiryo" w:hAnsi="Verdana" w:cs="Calibri"/>
          <w:color w:val="273273"/>
          <w:sz w:val="19"/>
          <w:szCs w:val="19"/>
        </w:rPr>
        <w:t>Westfriesland</w:t>
      </w:r>
      <w:proofErr w:type="spellEnd"/>
      <w:r w:rsidRPr="0044694C">
        <w:rPr>
          <w:rStyle w:val="normaltextrun"/>
          <w:rFonts w:ascii="Verdana" w:eastAsia="Meiryo" w:hAnsi="Verdana" w:cs="Calibri"/>
          <w:color w:val="273273"/>
          <w:sz w:val="19"/>
          <w:szCs w:val="19"/>
        </w:rPr>
        <w:t> om kansen en mogelijkheden te bespreken. De gemaakte afspraken naar aanleiding van dit gesprek dienen ook daadwerkelijk nagekomen te worden. </w:t>
      </w:r>
      <w:r w:rsidRPr="0044694C">
        <w:rPr>
          <w:rStyle w:val="eop"/>
          <w:rFonts w:ascii="Verdana" w:eastAsia="Meiryo" w:hAnsi="Verdana" w:cs="Calibri"/>
          <w:color w:val="273273"/>
          <w:sz w:val="19"/>
          <w:szCs w:val="19"/>
        </w:rPr>
        <w:t> </w:t>
      </w:r>
      <w:proofErr w:type="spellStart"/>
      <w:r w:rsidR="009E1A00" w:rsidRPr="0044694C">
        <w:rPr>
          <w:rStyle w:val="eop"/>
          <w:rFonts w:ascii="Verdana" w:eastAsia="Meiryo" w:hAnsi="Verdana" w:cs="Calibri"/>
          <w:color w:val="273273"/>
          <w:sz w:val="19"/>
          <w:szCs w:val="19"/>
          <w:lang w:val="en-US"/>
        </w:rPr>
        <w:t>Coördinator</w:t>
      </w:r>
      <w:proofErr w:type="spellEnd"/>
      <w:r w:rsidR="009E1A00" w:rsidRPr="0044694C">
        <w:rPr>
          <w:rStyle w:val="eop"/>
          <w:rFonts w:ascii="Verdana" w:eastAsia="Meiryo" w:hAnsi="Verdana" w:cs="Calibri"/>
          <w:color w:val="273273"/>
          <w:sz w:val="19"/>
          <w:szCs w:val="19"/>
          <w:lang w:val="en-US"/>
        </w:rPr>
        <w:t xml:space="preserve"> SROI regio </w:t>
      </w:r>
      <w:proofErr w:type="spellStart"/>
      <w:r w:rsidR="009E1A00" w:rsidRPr="0044694C">
        <w:rPr>
          <w:rStyle w:val="eop"/>
          <w:rFonts w:ascii="Verdana" w:eastAsia="Meiryo" w:hAnsi="Verdana" w:cs="Calibri"/>
          <w:color w:val="273273"/>
          <w:sz w:val="19"/>
          <w:szCs w:val="19"/>
          <w:lang w:val="en-US"/>
        </w:rPr>
        <w:t>Westfriesland</w:t>
      </w:r>
      <w:proofErr w:type="spellEnd"/>
      <w:r w:rsidR="009E1A00" w:rsidRPr="0044694C">
        <w:rPr>
          <w:rStyle w:val="eop"/>
          <w:rFonts w:ascii="Verdana" w:eastAsia="Meiryo" w:hAnsi="Verdana" w:cs="Calibri"/>
          <w:color w:val="273273"/>
          <w:sz w:val="19"/>
          <w:szCs w:val="19"/>
          <w:lang w:val="en-US"/>
        </w:rPr>
        <w:t>: José Tiessing, 06-24558994 of jose.tiessing@werksaamwf.nl</w:t>
      </w:r>
    </w:p>
    <w:p w14:paraId="32F43A71" w14:textId="77777777" w:rsidR="00194C09" w:rsidRPr="0044694C" w:rsidRDefault="00194C09" w:rsidP="006E6847">
      <w:pPr>
        <w:pStyle w:val="Kop2"/>
        <w:spacing w:before="0" w:afterLines="80" w:after="192"/>
        <w:rPr>
          <w:rFonts w:ascii="Verdana" w:hAnsi="Verdana"/>
          <w:lang w:val="en-US"/>
        </w:rPr>
      </w:pPr>
    </w:p>
    <w:p w14:paraId="15FD5FB5" w14:textId="25A12AD0" w:rsidR="004C750B" w:rsidRPr="0044694C" w:rsidRDefault="004C750B" w:rsidP="006E6847">
      <w:pPr>
        <w:pStyle w:val="Kop2"/>
        <w:spacing w:before="0" w:afterLines="80" w:after="192"/>
        <w:rPr>
          <w:rFonts w:ascii="Verdana" w:hAnsi="Verdana"/>
          <w:lang w:eastAsia="x-none"/>
        </w:rPr>
      </w:pPr>
      <w:bookmarkStart w:id="44" w:name="_Toc63939546"/>
      <w:r w:rsidRPr="0044694C">
        <w:rPr>
          <w:rFonts w:ascii="Verdana" w:hAnsi="Verdana"/>
        </w:rPr>
        <w:t>Omschrijving Prestatie</w:t>
      </w:r>
      <w:bookmarkEnd w:id="42"/>
      <w:bookmarkEnd w:id="44"/>
      <w:r w:rsidRPr="0044694C">
        <w:rPr>
          <w:rFonts w:ascii="Verdana" w:hAnsi="Verdana"/>
        </w:rPr>
        <w:t xml:space="preserve"> </w:t>
      </w:r>
      <w:bookmarkEnd w:id="43"/>
    </w:p>
    <w:p w14:paraId="344D5BB3" w14:textId="77777777" w:rsidR="004C750B" w:rsidRPr="0044694C" w:rsidRDefault="004C750B" w:rsidP="009479C6">
      <w:pPr>
        <w:pStyle w:val="Kop3"/>
        <w:rPr>
          <w:rFonts w:ascii="Verdana" w:hAnsi="Verdana"/>
        </w:rPr>
      </w:pPr>
      <w:bookmarkStart w:id="45" w:name="_Tot_stand_komen"/>
      <w:bookmarkStart w:id="46" w:name="_Voorwerp_van_de"/>
      <w:bookmarkStart w:id="47" w:name="_Toc438551298"/>
      <w:bookmarkStart w:id="48" w:name="_Toc443472398"/>
      <w:bookmarkStart w:id="49" w:name="_Toc5343815"/>
      <w:bookmarkStart w:id="50" w:name="_Toc63939547"/>
      <w:bookmarkStart w:id="51" w:name="_Toc438551296"/>
      <w:bookmarkEnd w:id="45"/>
      <w:bookmarkEnd w:id="46"/>
      <w:r w:rsidRPr="0044694C">
        <w:rPr>
          <w:rFonts w:ascii="Verdana" w:hAnsi="Verdana"/>
        </w:rPr>
        <w:t xml:space="preserve">Voorwerp van </w:t>
      </w:r>
      <w:r w:rsidRPr="0044694C">
        <w:rPr>
          <w:rFonts w:ascii="Verdana" w:hAnsi="Verdana"/>
          <w:lang w:val="en-US"/>
        </w:rPr>
        <w:t xml:space="preserve">de </w:t>
      </w:r>
      <w:r w:rsidRPr="0044694C">
        <w:rPr>
          <w:rFonts w:ascii="Verdana" w:hAnsi="Verdana"/>
        </w:rPr>
        <w:t>Overeenkomst</w:t>
      </w:r>
      <w:bookmarkEnd w:id="47"/>
      <w:bookmarkEnd w:id="48"/>
      <w:bookmarkEnd w:id="49"/>
      <w:bookmarkEnd w:id="50"/>
    </w:p>
    <w:p w14:paraId="16C3BDAB" w14:textId="473323CE" w:rsidR="004C750B" w:rsidRPr="0044694C" w:rsidRDefault="004C750B" w:rsidP="009479C6">
      <w:pPr>
        <w:pStyle w:val="Lijstalinea"/>
        <w:numPr>
          <w:ilvl w:val="0"/>
          <w:numId w:val="8"/>
        </w:numPr>
        <w:spacing w:afterLines="80" w:after="192"/>
        <w:rPr>
          <w:rFonts w:ascii="Verdana" w:hAnsi="Verdana"/>
          <w:lang w:eastAsia="x-none"/>
        </w:rPr>
      </w:pPr>
      <w:bookmarkStart w:id="52" w:name="_Hlk500934261"/>
      <w:r w:rsidRPr="0044694C">
        <w:rPr>
          <w:rFonts w:ascii="Verdana" w:hAnsi="Verdana"/>
        </w:rPr>
        <w:t xml:space="preserve">Contractant garandeert de continuïteit van de Prestatie aan de </w:t>
      </w:r>
      <w:r w:rsidR="00BF5328" w:rsidRPr="0044694C">
        <w:rPr>
          <w:rFonts w:ascii="Verdana" w:hAnsi="Verdana"/>
        </w:rPr>
        <w:t>Opdrachtgever</w:t>
      </w:r>
      <w:r w:rsidRPr="0044694C">
        <w:rPr>
          <w:rFonts w:ascii="Verdana" w:hAnsi="Verdana"/>
        </w:rPr>
        <w:t xml:space="preserve"> gedurende de looptijd van de Overeenkomst en zolang de verplichtingen van Contractant op basis hiervan voortduren.</w:t>
      </w:r>
    </w:p>
    <w:p w14:paraId="4E3F796D" w14:textId="77777777" w:rsidR="004C750B" w:rsidRPr="0044694C" w:rsidRDefault="004C750B" w:rsidP="009479C6">
      <w:pPr>
        <w:pStyle w:val="Kop3"/>
        <w:rPr>
          <w:rFonts w:ascii="Verdana" w:hAnsi="Verdana"/>
        </w:rPr>
      </w:pPr>
      <w:bookmarkStart w:id="53" w:name="_Begeleiding_Personeel_van"/>
      <w:bookmarkStart w:id="54" w:name="_Toc783311"/>
      <w:bookmarkStart w:id="55" w:name="_Toc438551300"/>
      <w:bookmarkStart w:id="56" w:name="_Toc443472400"/>
      <w:bookmarkStart w:id="57" w:name="_Toc5343818"/>
      <w:bookmarkStart w:id="58" w:name="_Toc63939548"/>
      <w:bookmarkEnd w:id="51"/>
      <w:bookmarkEnd w:id="52"/>
      <w:bookmarkEnd w:id="53"/>
      <w:bookmarkEnd w:id="54"/>
      <w:r w:rsidRPr="0044694C">
        <w:rPr>
          <w:rFonts w:ascii="Verdana" w:hAnsi="Verdana"/>
        </w:rPr>
        <w:t>Communicatie en informatievoorziening</w:t>
      </w:r>
      <w:bookmarkEnd w:id="55"/>
      <w:bookmarkEnd w:id="56"/>
      <w:bookmarkEnd w:id="57"/>
      <w:bookmarkEnd w:id="58"/>
    </w:p>
    <w:p w14:paraId="742235E4" w14:textId="5742399A" w:rsidR="004C750B" w:rsidRPr="0044694C" w:rsidRDefault="004C750B" w:rsidP="00B56D6E">
      <w:pPr>
        <w:pStyle w:val="Lijstalinea"/>
        <w:numPr>
          <w:ilvl w:val="0"/>
          <w:numId w:val="35"/>
        </w:numPr>
        <w:spacing w:afterLines="80" w:after="192"/>
        <w:rPr>
          <w:rFonts w:ascii="Verdana" w:hAnsi="Verdana"/>
          <w:lang w:eastAsia="x-none"/>
        </w:rPr>
      </w:pPr>
      <w:r w:rsidRPr="0044694C">
        <w:rPr>
          <w:rFonts w:ascii="Verdana" w:hAnsi="Verdana"/>
        </w:rPr>
        <w:t xml:space="preserve">Gedurende de looptijd van de Overeenkomst vindt in beginsel één maal per </w:t>
      </w:r>
      <w:r w:rsidRPr="0044694C">
        <w:rPr>
          <w:rFonts w:ascii="Verdana" w:hAnsi="Verdana"/>
          <w:color w:val="00B0F0"/>
        </w:rPr>
        <w:t xml:space="preserve">week/maand/kwartaal/jaar </w:t>
      </w:r>
      <w:r w:rsidRPr="0044694C">
        <w:rPr>
          <w:rFonts w:ascii="Verdana" w:hAnsi="Verdana"/>
        </w:rPr>
        <w:t xml:space="preserve">een evaluatieoverleg plaats tussen beide Partijen, op het kantoor van de </w:t>
      </w:r>
      <w:r w:rsidR="0058500E" w:rsidRPr="0044694C">
        <w:rPr>
          <w:rFonts w:ascii="Verdana" w:hAnsi="Verdana"/>
        </w:rPr>
        <w:t xml:space="preserve">Opdrachtgever. </w:t>
      </w:r>
      <w:r w:rsidRPr="0044694C">
        <w:rPr>
          <w:rFonts w:ascii="Verdana" w:hAnsi="Verdana"/>
        </w:rPr>
        <w:t xml:space="preserve">Tijdens de evaluatie komen minimaal aan de orde: </w:t>
      </w:r>
    </w:p>
    <w:p w14:paraId="5F7A703A" w14:textId="77777777" w:rsidR="004C750B" w:rsidRPr="0044694C" w:rsidRDefault="004C750B" w:rsidP="00B56D6E">
      <w:pPr>
        <w:pStyle w:val="Geenafstand"/>
        <w:numPr>
          <w:ilvl w:val="2"/>
          <w:numId w:val="35"/>
        </w:numPr>
        <w:spacing w:afterLines="80" w:after="192" w:line="240" w:lineRule="exact"/>
        <w:contextualSpacing w:val="0"/>
        <w:rPr>
          <w:rFonts w:ascii="Verdana" w:hAnsi="Verdana"/>
          <w:sz w:val="19"/>
          <w:szCs w:val="19"/>
          <w:lang w:eastAsia="x-none"/>
        </w:rPr>
      </w:pPr>
      <w:r w:rsidRPr="0044694C">
        <w:rPr>
          <w:rFonts w:ascii="Verdana" w:hAnsi="Verdana"/>
          <w:sz w:val="19"/>
          <w:szCs w:val="19"/>
        </w:rPr>
        <w:t xml:space="preserve">tevredenheid beide Partijen; </w:t>
      </w:r>
    </w:p>
    <w:p w14:paraId="77303968" w14:textId="77777777" w:rsidR="004C750B" w:rsidRPr="0044694C" w:rsidRDefault="004C750B" w:rsidP="00B56D6E">
      <w:pPr>
        <w:pStyle w:val="Geenafstand"/>
        <w:numPr>
          <w:ilvl w:val="2"/>
          <w:numId w:val="35"/>
        </w:numPr>
        <w:spacing w:afterLines="80" w:after="192" w:line="240" w:lineRule="exact"/>
        <w:contextualSpacing w:val="0"/>
        <w:rPr>
          <w:rFonts w:ascii="Verdana" w:hAnsi="Verdana"/>
          <w:sz w:val="19"/>
          <w:szCs w:val="19"/>
          <w:lang w:eastAsia="x-none"/>
        </w:rPr>
      </w:pPr>
      <w:r w:rsidRPr="0044694C">
        <w:rPr>
          <w:rFonts w:ascii="Verdana" w:hAnsi="Verdana"/>
          <w:sz w:val="19"/>
          <w:szCs w:val="19"/>
        </w:rPr>
        <w:t>voortgang van de Prestatie(s)</w:t>
      </w:r>
    </w:p>
    <w:p w14:paraId="101750E8" w14:textId="77777777" w:rsidR="004C750B" w:rsidRPr="0044694C" w:rsidRDefault="004C750B" w:rsidP="00B56D6E">
      <w:pPr>
        <w:pStyle w:val="Geenafstand"/>
        <w:numPr>
          <w:ilvl w:val="2"/>
          <w:numId w:val="35"/>
        </w:numPr>
        <w:spacing w:afterLines="80" w:after="192" w:line="240" w:lineRule="exact"/>
        <w:contextualSpacing w:val="0"/>
        <w:rPr>
          <w:rFonts w:ascii="Verdana" w:hAnsi="Verdana"/>
          <w:sz w:val="19"/>
          <w:szCs w:val="19"/>
          <w:lang w:eastAsia="x-none"/>
        </w:rPr>
      </w:pPr>
      <w:r w:rsidRPr="0044694C">
        <w:rPr>
          <w:rFonts w:ascii="Verdana" w:hAnsi="Verdana"/>
          <w:sz w:val="19"/>
          <w:szCs w:val="19"/>
          <w:lang w:eastAsia="x-none"/>
        </w:rPr>
        <w:t>nakomen overeengekomen werkafspraken en indicators</w:t>
      </w:r>
      <w:r w:rsidRPr="0044694C">
        <w:rPr>
          <w:rFonts w:ascii="Verdana" w:hAnsi="Verdana"/>
          <w:sz w:val="19"/>
          <w:szCs w:val="19"/>
        </w:rPr>
        <w:t>;</w:t>
      </w:r>
    </w:p>
    <w:p w14:paraId="69878D00" w14:textId="77777777" w:rsidR="004C750B" w:rsidRPr="0044694C" w:rsidRDefault="004C750B" w:rsidP="00B56D6E">
      <w:pPr>
        <w:pStyle w:val="Geenafstand"/>
        <w:numPr>
          <w:ilvl w:val="2"/>
          <w:numId w:val="35"/>
        </w:numPr>
        <w:spacing w:afterLines="80" w:after="192" w:line="240" w:lineRule="exact"/>
        <w:contextualSpacing w:val="0"/>
        <w:rPr>
          <w:rFonts w:ascii="Verdana" w:hAnsi="Verdana"/>
          <w:sz w:val="19"/>
          <w:szCs w:val="19"/>
          <w:lang w:eastAsia="x-none"/>
        </w:rPr>
      </w:pPr>
      <w:r w:rsidRPr="0044694C">
        <w:rPr>
          <w:rFonts w:ascii="Verdana" w:hAnsi="Verdana"/>
          <w:sz w:val="19"/>
          <w:szCs w:val="19"/>
          <w:lang w:eastAsia="x-none"/>
        </w:rPr>
        <w:t>relatiemanagement</w:t>
      </w:r>
      <w:r w:rsidRPr="0044694C">
        <w:rPr>
          <w:rFonts w:ascii="Verdana" w:hAnsi="Verdana"/>
          <w:sz w:val="19"/>
          <w:szCs w:val="19"/>
        </w:rPr>
        <w:t>;</w:t>
      </w:r>
    </w:p>
    <w:p w14:paraId="10392619" w14:textId="77777777" w:rsidR="004C750B" w:rsidRPr="0044694C" w:rsidRDefault="004C750B" w:rsidP="00B56D6E">
      <w:pPr>
        <w:pStyle w:val="Geenafstand"/>
        <w:numPr>
          <w:ilvl w:val="2"/>
          <w:numId w:val="35"/>
        </w:numPr>
        <w:spacing w:afterLines="80" w:after="192" w:line="240" w:lineRule="exact"/>
        <w:contextualSpacing w:val="0"/>
        <w:rPr>
          <w:rFonts w:ascii="Verdana" w:hAnsi="Verdana"/>
          <w:sz w:val="19"/>
          <w:szCs w:val="19"/>
          <w:lang w:eastAsia="x-none"/>
        </w:rPr>
      </w:pPr>
      <w:r w:rsidRPr="0044694C">
        <w:rPr>
          <w:rFonts w:ascii="Verdana" w:hAnsi="Verdana"/>
          <w:sz w:val="19"/>
          <w:szCs w:val="19"/>
        </w:rPr>
        <w:t xml:space="preserve">signaleren en oplossen knelpunten; </w:t>
      </w:r>
    </w:p>
    <w:p w14:paraId="7B77528A" w14:textId="57E677D6" w:rsidR="004C750B" w:rsidRPr="0044694C" w:rsidRDefault="004C750B" w:rsidP="00B56D6E">
      <w:pPr>
        <w:spacing w:afterLines="80" w:after="192"/>
        <w:ind w:left="284"/>
        <w:rPr>
          <w:rFonts w:ascii="Verdana" w:hAnsi="Verdana"/>
          <w:sz w:val="19"/>
          <w:szCs w:val="19"/>
          <w:lang w:eastAsia="nl-NL"/>
        </w:rPr>
      </w:pPr>
      <w:r w:rsidRPr="0044694C">
        <w:rPr>
          <w:rFonts w:ascii="Verdana" w:hAnsi="Verdana"/>
          <w:sz w:val="19"/>
          <w:szCs w:val="19"/>
        </w:rPr>
        <w:t xml:space="preserve">Contractant maakt een verslag van het gesprek en zendt dit binnen vijf (5) werkdagen aan de </w:t>
      </w:r>
      <w:r w:rsidR="0058500E" w:rsidRPr="0044694C">
        <w:rPr>
          <w:rFonts w:ascii="Verdana" w:hAnsi="Verdana"/>
        </w:rPr>
        <w:t>Opdrachtgever</w:t>
      </w:r>
      <w:r w:rsidRPr="0044694C">
        <w:rPr>
          <w:rFonts w:ascii="Verdana" w:hAnsi="Verdana"/>
          <w:sz w:val="19"/>
          <w:szCs w:val="19"/>
        </w:rPr>
        <w:t>. Het verslag wordt door beide Partijen goedgekeurd.</w:t>
      </w:r>
    </w:p>
    <w:p w14:paraId="238B2638" w14:textId="77777777" w:rsidR="005E6C7A" w:rsidRPr="0044694C" w:rsidRDefault="005E6C7A" w:rsidP="005E6C7A">
      <w:pPr>
        <w:spacing w:afterLines="80" w:after="192"/>
        <w:ind w:left="284" w:hanging="284"/>
        <w:rPr>
          <w:rFonts w:ascii="Verdana" w:hAnsi="Verdana"/>
        </w:rPr>
      </w:pPr>
    </w:p>
    <w:p w14:paraId="31132A43" w14:textId="0E5CB0B5" w:rsidR="004C750B" w:rsidRPr="0044694C" w:rsidRDefault="004C750B" w:rsidP="00B56D6E">
      <w:pPr>
        <w:pStyle w:val="Lijstalinea"/>
        <w:numPr>
          <w:ilvl w:val="0"/>
          <w:numId w:val="35"/>
        </w:numPr>
        <w:spacing w:afterLines="80" w:after="192"/>
        <w:rPr>
          <w:rFonts w:ascii="Verdana" w:hAnsi="Verdana" w:cstheme="minorHAnsi"/>
        </w:rPr>
      </w:pPr>
      <w:r w:rsidRPr="0044694C">
        <w:rPr>
          <w:rFonts w:ascii="Verdana" w:hAnsi="Verdana"/>
        </w:rPr>
        <w:t xml:space="preserve">Contractant is gehouden aan de verplichtingen zoals omschreven in de Aanbestedingsstukken. Indien zij op onderdelen (tijdelijk) niet meer kan voldoen rapporteert zij dit direct aan de </w:t>
      </w:r>
      <w:r w:rsidR="00FE4763" w:rsidRPr="0044694C">
        <w:rPr>
          <w:rFonts w:ascii="Verdana" w:hAnsi="Verdana"/>
        </w:rPr>
        <w:t>Opdrachtgever</w:t>
      </w:r>
      <w:r w:rsidRPr="0044694C">
        <w:rPr>
          <w:rFonts w:ascii="Verdana" w:hAnsi="Verdana"/>
        </w:rPr>
        <w:t xml:space="preserve">. De </w:t>
      </w:r>
      <w:r w:rsidR="00FE4763" w:rsidRPr="0044694C">
        <w:rPr>
          <w:rFonts w:ascii="Verdana" w:hAnsi="Verdana"/>
        </w:rPr>
        <w:t>Opdrachtgever</w:t>
      </w:r>
      <w:r w:rsidRPr="0044694C">
        <w:rPr>
          <w:rFonts w:ascii="Verdana" w:hAnsi="Verdana"/>
        </w:rPr>
        <w:t xml:space="preserve"> kan beheersmaatregelen eisen of de Overeenkomst zonder schadevergoeding en gerechtelijke tussenkomst (op onderdelen) ontbinden.</w:t>
      </w:r>
    </w:p>
    <w:p w14:paraId="47490E47" w14:textId="10DF0413" w:rsidR="004C750B" w:rsidRPr="0044694C" w:rsidRDefault="004C750B" w:rsidP="00FF6482">
      <w:pPr>
        <w:pStyle w:val="Lijstalinea"/>
        <w:numPr>
          <w:ilvl w:val="0"/>
          <w:numId w:val="35"/>
        </w:numPr>
        <w:spacing w:afterLines="80" w:after="192"/>
        <w:ind w:left="357" w:hanging="357"/>
        <w:rPr>
          <w:rFonts w:ascii="Verdana" w:hAnsi="Verdana"/>
        </w:rPr>
      </w:pPr>
      <w:r w:rsidRPr="0044694C">
        <w:rPr>
          <w:rFonts w:ascii="Verdana" w:hAnsi="Verdana"/>
        </w:rPr>
        <w:t xml:space="preserve">Indien gewenst door de </w:t>
      </w:r>
      <w:r w:rsidR="00FE4763" w:rsidRPr="0044694C">
        <w:rPr>
          <w:rFonts w:ascii="Verdana" w:hAnsi="Verdana"/>
        </w:rPr>
        <w:t>Opdrachtgever</w:t>
      </w:r>
      <w:r w:rsidRPr="0044694C">
        <w:rPr>
          <w:rFonts w:ascii="Verdana" w:hAnsi="Verdana"/>
        </w:rPr>
        <w:t xml:space="preserve"> of Contractant zal een tussentijdse evaluatie plaatsvinden, op het kantoor van de </w:t>
      </w:r>
      <w:r w:rsidR="00FE4763" w:rsidRPr="0044694C">
        <w:rPr>
          <w:rFonts w:ascii="Verdana" w:hAnsi="Verdana"/>
        </w:rPr>
        <w:t>Opdrachtgever</w:t>
      </w:r>
      <w:r w:rsidRPr="0044694C">
        <w:rPr>
          <w:rFonts w:ascii="Verdana" w:hAnsi="Verdana"/>
        </w:rPr>
        <w:t xml:space="preserve">. Tijdens deze evaluatie komen de bespreekpunten aan de orde die op dat moment voor een van beide Partijen actueel zijn. Contractant maakt een verslag van het gesprek en zendt dit binnen vijf (5) werkdagen aan de </w:t>
      </w:r>
      <w:r w:rsidR="00FE4763" w:rsidRPr="0044694C">
        <w:rPr>
          <w:rFonts w:ascii="Verdana" w:hAnsi="Verdana"/>
        </w:rPr>
        <w:t>Opdrachtgever</w:t>
      </w:r>
      <w:r w:rsidRPr="0044694C">
        <w:rPr>
          <w:rFonts w:ascii="Verdana" w:hAnsi="Verdana"/>
        </w:rPr>
        <w:t>. Het verslag wordt door beide Partijen goedgekeurd.</w:t>
      </w:r>
    </w:p>
    <w:p w14:paraId="58B58DA3" w14:textId="3169CCC2" w:rsidR="004C750B" w:rsidRPr="0044694C" w:rsidRDefault="004C750B" w:rsidP="00FF6482">
      <w:pPr>
        <w:pStyle w:val="Lijstalinea"/>
        <w:numPr>
          <w:ilvl w:val="0"/>
          <w:numId w:val="35"/>
        </w:numPr>
        <w:spacing w:afterLines="80" w:after="192"/>
        <w:ind w:left="357" w:hanging="357"/>
        <w:rPr>
          <w:rFonts w:ascii="Verdana" w:hAnsi="Verdana"/>
          <w:lang w:eastAsia="x-none"/>
        </w:rPr>
      </w:pPr>
      <w:r w:rsidRPr="0044694C">
        <w:rPr>
          <w:rFonts w:ascii="Verdana" w:hAnsi="Verdana"/>
        </w:rPr>
        <w:lastRenderedPageBreak/>
        <w:t xml:space="preserve">Na afronden van de Prestaties vindt een eindevaluatie plaats tussen beide Partijen, op het kantoor van de </w:t>
      </w:r>
      <w:r w:rsidR="00FE4763" w:rsidRPr="0044694C">
        <w:rPr>
          <w:rFonts w:ascii="Verdana" w:hAnsi="Verdana"/>
        </w:rPr>
        <w:t>Opdrachtgever</w:t>
      </w:r>
      <w:r w:rsidRPr="0044694C">
        <w:rPr>
          <w:rFonts w:ascii="Verdana" w:hAnsi="Verdana"/>
        </w:rPr>
        <w:t xml:space="preserve">. Tijdens de eindevaluatie wordt de prestatie van Contractant beoordeeld. De </w:t>
      </w:r>
      <w:r w:rsidR="00FE4763" w:rsidRPr="0044694C">
        <w:rPr>
          <w:rFonts w:ascii="Verdana" w:hAnsi="Verdana"/>
        </w:rPr>
        <w:t>Opdrachtgever</w:t>
      </w:r>
      <w:r w:rsidRPr="0044694C">
        <w:rPr>
          <w:rFonts w:ascii="Verdana" w:hAnsi="Verdana"/>
        </w:rPr>
        <w:t xml:space="preserve"> maakt een verslag van het gesprek en zendt dit binnen vijf (5) werkdagen aan Contractant. Het verslag wordt door beide partijen goedgekeurd.</w:t>
      </w:r>
    </w:p>
    <w:p w14:paraId="480789DF" w14:textId="77777777" w:rsidR="004C750B" w:rsidRPr="0044694C" w:rsidRDefault="004C750B" w:rsidP="00FF6482">
      <w:pPr>
        <w:pStyle w:val="Lijstalinea"/>
        <w:numPr>
          <w:ilvl w:val="0"/>
          <w:numId w:val="35"/>
        </w:numPr>
        <w:spacing w:afterLines="80" w:after="192"/>
        <w:ind w:left="357" w:hanging="357"/>
        <w:rPr>
          <w:rFonts w:ascii="Verdana" w:hAnsi="Verdana"/>
          <w:lang w:eastAsia="x-none"/>
        </w:rPr>
      </w:pPr>
      <w:r w:rsidRPr="0044694C">
        <w:rPr>
          <w:rFonts w:ascii="Verdana" w:hAnsi="Verdana"/>
        </w:rPr>
        <w:t>De afspraken gemaakt in (tussentijdse) evaluaties en eind evaluatie zijn bindend voor beide Partijen, tenzij een van hen aangeeft zich niet te willen binden. De afspraken moeten daarvoor zijn vastgelegd en overeengekomen in gespreksverslagen.</w:t>
      </w:r>
    </w:p>
    <w:p w14:paraId="6440F9D0" w14:textId="77777777" w:rsidR="004C750B" w:rsidRPr="0044694C" w:rsidRDefault="004C750B" w:rsidP="00FF6482">
      <w:pPr>
        <w:pStyle w:val="Lijstalinea"/>
        <w:numPr>
          <w:ilvl w:val="0"/>
          <w:numId w:val="35"/>
        </w:numPr>
        <w:spacing w:afterLines="80" w:after="192"/>
        <w:ind w:left="357" w:hanging="357"/>
        <w:rPr>
          <w:rFonts w:ascii="Verdana" w:hAnsi="Verdana"/>
          <w:lang w:eastAsia="x-none"/>
        </w:rPr>
      </w:pPr>
      <w:r w:rsidRPr="0044694C">
        <w:rPr>
          <w:rFonts w:ascii="Verdana" w:hAnsi="Verdana"/>
        </w:rPr>
        <w:t>De kosten voor deze overleggen en verslaglegging maken onderdeel uit van de Offerte en kunnen daarom niet apart worden gefactureerd.</w:t>
      </w:r>
    </w:p>
    <w:p w14:paraId="539474A4" w14:textId="77777777" w:rsidR="004C750B" w:rsidRPr="0044694C" w:rsidRDefault="004C750B" w:rsidP="005955CA">
      <w:pPr>
        <w:pStyle w:val="Kop3"/>
        <w:ind w:left="357" w:hanging="357"/>
        <w:rPr>
          <w:rFonts w:ascii="Verdana" w:hAnsi="Verdana"/>
        </w:rPr>
      </w:pPr>
      <w:bookmarkStart w:id="59" w:name="_Prijzen_en_tarieven"/>
      <w:bookmarkStart w:id="60" w:name="_Tijdstip_van_nakoming"/>
      <w:bookmarkStart w:id="61" w:name="_Prijzen_en_tarieven_1"/>
      <w:bookmarkStart w:id="62" w:name="_Toc438551301"/>
      <w:bookmarkStart w:id="63" w:name="_Toc443472402"/>
      <w:bookmarkStart w:id="64" w:name="_Toc5343820"/>
      <w:bookmarkStart w:id="65" w:name="_Toc63939549"/>
      <w:bookmarkEnd w:id="59"/>
      <w:bookmarkEnd w:id="60"/>
      <w:bookmarkEnd w:id="61"/>
      <w:r w:rsidRPr="0044694C">
        <w:rPr>
          <w:rFonts w:ascii="Verdana" w:hAnsi="Verdana"/>
        </w:rPr>
        <w:t>Prijzen en tarieven</w:t>
      </w:r>
      <w:bookmarkEnd w:id="62"/>
      <w:bookmarkEnd w:id="63"/>
      <w:bookmarkEnd w:id="64"/>
      <w:bookmarkEnd w:id="65"/>
    </w:p>
    <w:p w14:paraId="014B8F2C" w14:textId="77777777" w:rsidR="004C750B" w:rsidRPr="0044694C" w:rsidRDefault="004C750B" w:rsidP="009479C6">
      <w:pPr>
        <w:pStyle w:val="Lijstalinea"/>
        <w:numPr>
          <w:ilvl w:val="0"/>
          <w:numId w:val="12"/>
        </w:numPr>
        <w:spacing w:afterLines="80" w:after="192"/>
        <w:rPr>
          <w:rFonts w:ascii="Verdana" w:hAnsi="Verdana"/>
          <w:lang w:eastAsia="x-none"/>
        </w:rPr>
      </w:pPr>
      <w:r w:rsidRPr="0044694C">
        <w:rPr>
          <w:rFonts w:ascii="Verdana" w:hAnsi="Verdana"/>
        </w:rPr>
        <w:t xml:space="preserve">De Prestaties van Contractant worden verrekend conform prijzen en/of de tarieven zoals deze zijn aangeboden in de Offerte van Contractant. </w:t>
      </w:r>
    </w:p>
    <w:p w14:paraId="03882808" w14:textId="77777777" w:rsidR="00FD579A" w:rsidRPr="0044694C" w:rsidRDefault="004C750B" w:rsidP="00760ACF">
      <w:pPr>
        <w:pStyle w:val="Lijstalinea"/>
        <w:numPr>
          <w:ilvl w:val="0"/>
          <w:numId w:val="12"/>
        </w:numPr>
        <w:spacing w:afterLines="80" w:after="192"/>
        <w:rPr>
          <w:rFonts w:ascii="Verdana" w:hAnsi="Verdana"/>
          <w:color w:val="1F497D" w:themeColor="text2"/>
          <w:lang w:eastAsia="x-none"/>
        </w:rPr>
      </w:pPr>
      <w:r w:rsidRPr="0044694C">
        <w:rPr>
          <w:rFonts w:ascii="Verdana" w:hAnsi="Verdana"/>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w:t>
      </w:r>
      <w:r w:rsidRPr="0044694C">
        <w:rPr>
          <w:rFonts w:ascii="Verdana" w:hAnsi="Verdana"/>
          <w:color w:val="1F497D" w:themeColor="text2"/>
        </w:rPr>
        <w:t>verwijderingskosten, installatie- en montagekosten en evenals eventuele overige kosten.</w:t>
      </w:r>
      <w:bookmarkStart w:id="66" w:name="_Hlk514943675"/>
    </w:p>
    <w:p w14:paraId="0F1F9616" w14:textId="008EDB85" w:rsidR="004C750B" w:rsidRPr="0044694C" w:rsidRDefault="004C750B" w:rsidP="00760ACF">
      <w:pPr>
        <w:pStyle w:val="Lijstalinea"/>
        <w:numPr>
          <w:ilvl w:val="0"/>
          <w:numId w:val="12"/>
        </w:numPr>
        <w:spacing w:afterLines="80" w:after="192"/>
        <w:rPr>
          <w:rFonts w:ascii="Verdana" w:hAnsi="Verdana"/>
          <w:color w:val="1F497D" w:themeColor="text2"/>
          <w:lang w:eastAsia="x-none"/>
        </w:rPr>
      </w:pPr>
      <w:r w:rsidRPr="0044694C">
        <w:rPr>
          <w:rFonts w:ascii="Verdana" w:hAnsi="Verdana"/>
          <w:color w:val="1F497D" w:themeColor="text2"/>
        </w:rPr>
        <w:t xml:space="preserve">De overeengekomen tarieven staan eens per jaar open voor indexatie op basis van het CBS indexcijfer </w:t>
      </w:r>
      <w:r w:rsidRPr="0044694C">
        <w:rPr>
          <w:rFonts w:ascii="Verdana" w:hAnsi="Verdana"/>
        </w:rPr>
        <w:t xml:space="preserve">voor </w:t>
      </w:r>
      <w:r w:rsidR="006F3A04" w:rsidRPr="0044694C">
        <w:rPr>
          <w:rFonts w:ascii="Verdana" w:hAnsi="Verdana"/>
        </w:rPr>
        <w:t>Consumenten</w:t>
      </w:r>
      <w:r w:rsidRPr="0044694C">
        <w:rPr>
          <w:rFonts w:ascii="Verdana" w:hAnsi="Verdana"/>
        </w:rPr>
        <w:t xml:space="preserve">.  De prijsaanpassing is gemaximaliseerd tot de in de benoemde CBS index aangegeven stijging over 12 maanden (van  </w:t>
      </w:r>
      <w:r w:rsidRPr="0044694C">
        <w:rPr>
          <w:rFonts w:ascii="Verdana" w:hAnsi="Verdana"/>
          <w:color w:val="00B0F0"/>
        </w:rPr>
        <w:t xml:space="preserve">maand </w:t>
      </w:r>
      <w:r w:rsidRPr="0044694C">
        <w:rPr>
          <w:rFonts w:ascii="Verdana" w:hAnsi="Verdana"/>
        </w:rPr>
        <w:t xml:space="preserve">tot </w:t>
      </w:r>
      <w:r w:rsidRPr="0044694C">
        <w:rPr>
          <w:rFonts w:ascii="Verdana" w:hAnsi="Verdana"/>
          <w:color w:val="00B0F0"/>
        </w:rPr>
        <w:t>maand</w:t>
      </w:r>
      <w:r w:rsidRPr="0044694C">
        <w:rPr>
          <w:rFonts w:ascii="Verdana" w:hAnsi="Verdana"/>
        </w:rPr>
        <w:t xml:space="preserve"> ). Als het CBS de publicatie van het prijsindexcijfer staakt, wordt in overleg aansluiting gezocht bij een vergelijkbare indexeringsmethode. Inhaalslagen voor niet toegepaste prijsaanpassingen zijn niet mogelijk.</w:t>
      </w:r>
      <w:r w:rsidRPr="0044694C">
        <w:rPr>
          <w:rFonts w:ascii="Verdana" w:hAnsi="Verdana"/>
        </w:rPr>
        <w:br/>
        <w:t xml:space="preserve">Van deze optie kunnen beide Partijen voor het eerst gebruik maken per </w:t>
      </w:r>
      <w:r w:rsidRPr="0044694C">
        <w:rPr>
          <w:rFonts w:ascii="Verdana" w:hAnsi="Verdana"/>
          <w:color w:val="00B0F0"/>
        </w:rPr>
        <w:t>datum.</w:t>
      </w:r>
    </w:p>
    <w:bookmarkEnd w:id="66"/>
    <w:p w14:paraId="2CD9BF4B" w14:textId="7B44029C" w:rsidR="004C750B" w:rsidRPr="0044694C" w:rsidRDefault="004C750B" w:rsidP="009479C6">
      <w:pPr>
        <w:pStyle w:val="Lijstalinea"/>
        <w:numPr>
          <w:ilvl w:val="0"/>
          <w:numId w:val="12"/>
        </w:numPr>
        <w:spacing w:afterLines="80" w:after="192"/>
        <w:rPr>
          <w:rFonts w:ascii="Verdana" w:hAnsi="Verdana"/>
        </w:rPr>
      </w:pPr>
      <w:r w:rsidRPr="0044694C">
        <w:rPr>
          <w:rFonts w:ascii="Verdana" w:hAnsi="Verdana"/>
        </w:rPr>
        <w:t>Alle geldbedragen in de Overeenkomst zijn, in aanvulling op artikel 17.1 van de AIV</w:t>
      </w:r>
      <w:r w:rsidR="00144D3A" w:rsidRPr="0044694C">
        <w:rPr>
          <w:rFonts w:ascii="Verdana" w:hAnsi="Verdana"/>
        </w:rPr>
        <w:t xml:space="preserve"> WerkSaam</w:t>
      </w:r>
      <w:r w:rsidRPr="0044694C">
        <w:rPr>
          <w:rFonts w:ascii="Verdana" w:hAnsi="Verdana"/>
        </w:rPr>
        <w:t>, uitgedrukt in Euro’s en exclusief omzetbelasting (btw), tenzij duidelijk anders is vermeld. Geldbedragen in Euro’s zijn weergegeven met twee decimalen achter de komma.</w:t>
      </w:r>
    </w:p>
    <w:p w14:paraId="7E12483C" w14:textId="7198D9B2" w:rsidR="004C750B" w:rsidRPr="0044694C" w:rsidRDefault="00C54088" w:rsidP="009479C6">
      <w:pPr>
        <w:pStyle w:val="Lijstalinea"/>
        <w:numPr>
          <w:ilvl w:val="0"/>
          <w:numId w:val="12"/>
        </w:numPr>
        <w:spacing w:afterLines="80" w:after="192"/>
        <w:rPr>
          <w:rFonts w:ascii="Verdana" w:hAnsi="Verdana"/>
          <w:lang w:eastAsia="x-none"/>
        </w:rPr>
      </w:pPr>
      <w:r w:rsidRPr="0044694C">
        <w:rPr>
          <w:rFonts w:ascii="Verdana" w:hAnsi="Verdana"/>
        </w:rPr>
        <w:t>Meerwerk</w:t>
      </w:r>
      <w:r w:rsidR="004C750B" w:rsidRPr="0044694C">
        <w:rPr>
          <w:rFonts w:ascii="Verdana" w:hAnsi="Verdana"/>
        </w:rPr>
        <w:t xml:space="preserve">, werk in onregelmatige uren en consignatiedienst wordt door Contractant in beginsel vermeden. Indien dergelijke zaken in sporadische gevallen noodzakelijk zijn, komen zij alleen voor vergoeding in aanmerking als de </w:t>
      </w:r>
      <w:r w:rsidR="00955F58" w:rsidRPr="0044694C">
        <w:rPr>
          <w:rFonts w:ascii="Verdana" w:hAnsi="Verdana"/>
        </w:rPr>
        <w:t>Opdrachtgever</w:t>
      </w:r>
      <w:r w:rsidR="004C750B" w:rsidRPr="0044694C">
        <w:rPr>
          <w:rFonts w:ascii="Verdana" w:hAnsi="Verdana"/>
        </w:rPr>
        <w:t xml:space="preserve"> daartoe schriftelijk opdracht voor heeft gegeven en akkoord is. Toeslagen voor </w:t>
      </w:r>
      <w:r w:rsidRPr="0044694C">
        <w:rPr>
          <w:rFonts w:ascii="Verdana" w:hAnsi="Verdana"/>
        </w:rPr>
        <w:t>meerwerk</w:t>
      </w:r>
      <w:r w:rsidR="004C750B" w:rsidRPr="0044694C">
        <w:rPr>
          <w:rFonts w:ascii="Verdana" w:hAnsi="Verdana"/>
        </w:rPr>
        <w:t>, werk in onregelmatige uren en consignatiedienst, worden berekend als overeengekomen percentage van het overeengekomen tarief.</w:t>
      </w:r>
    </w:p>
    <w:p w14:paraId="1E6A0EEC" w14:textId="77777777" w:rsidR="004C750B" w:rsidRPr="0044694C" w:rsidRDefault="004C750B" w:rsidP="009479C6">
      <w:pPr>
        <w:pStyle w:val="Kop3"/>
        <w:rPr>
          <w:rFonts w:ascii="Verdana" w:hAnsi="Verdana"/>
          <w:lang w:eastAsia="x-none"/>
        </w:rPr>
      </w:pPr>
      <w:bookmarkStart w:id="67" w:name="_Verantwoording,_facturering_en"/>
      <w:bookmarkStart w:id="68" w:name="_Toc438551302"/>
      <w:bookmarkStart w:id="69" w:name="_Toc443472403"/>
      <w:bookmarkStart w:id="70" w:name="_Toc5343821"/>
      <w:bookmarkStart w:id="71" w:name="_Toc63939550"/>
      <w:bookmarkEnd w:id="67"/>
      <w:r w:rsidRPr="0044694C">
        <w:rPr>
          <w:rFonts w:ascii="Verdana" w:hAnsi="Verdana"/>
        </w:rPr>
        <w:t>Verantwoording, facturering en betaling</w:t>
      </w:r>
      <w:bookmarkEnd w:id="68"/>
      <w:bookmarkEnd w:id="69"/>
      <w:bookmarkEnd w:id="70"/>
      <w:bookmarkEnd w:id="71"/>
    </w:p>
    <w:p w14:paraId="65CB4794" w14:textId="77777777" w:rsidR="004C750B" w:rsidRPr="0044694C" w:rsidRDefault="004C750B" w:rsidP="009479C6">
      <w:pPr>
        <w:pStyle w:val="Lijstalinea"/>
        <w:numPr>
          <w:ilvl w:val="0"/>
          <w:numId w:val="13"/>
        </w:numPr>
        <w:spacing w:afterLines="80" w:after="192"/>
        <w:rPr>
          <w:rFonts w:ascii="Verdana" w:hAnsi="Verdana"/>
          <w:lang w:eastAsia="x-none"/>
        </w:rPr>
      </w:pPr>
      <w:r w:rsidRPr="0044694C">
        <w:rPr>
          <w:rFonts w:ascii="Verdana" w:hAnsi="Verdana"/>
        </w:rPr>
        <w:t xml:space="preserve">De omvang van een factuur wordt bepaald op basis van daadwerkelijk uitgevoerde Prestatie. De registratie van de daadwerkelijk uitgevoerde Prestatie gebeurt door de Contractant. </w:t>
      </w:r>
    </w:p>
    <w:p w14:paraId="7410873F" w14:textId="7B0D1D64" w:rsidR="004C750B" w:rsidRPr="0044694C" w:rsidRDefault="004C750B" w:rsidP="009479C6">
      <w:pPr>
        <w:pStyle w:val="Lijstalinea"/>
        <w:numPr>
          <w:ilvl w:val="0"/>
          <w:numId w:val="13"/>
        </w:numPr>
        <w:spacing w:afterLines="80" w:after="192"/>
        <w:rPr>
          <w:rFonts w:ascii="Verdana" w:hAnsi="Verdana"/>
          <w:lang w:eastAsia="x-none"/>
        </w:rPr>
      </w:pPr>
      <w:r w:rsidRPr="0044694C">
        <w:rPr>
          <w:rFonts w:ascii="Verdana" w:hAnsi="Verdana"/>
        </w:rPr>
        <w:t xml:space="preserve">Contractant factureert </w:t>
      </w:r>
      <w:r w:rsidRPr="0044694C">
        <w:rPr>
          <w:rFonts w:ascii="Verdana" w:hAnsi="Verdana"/>
          <w:color w:val="00B0F0"/>
        </w:rPr>
        <w:t xml:space="preserve">per periode maand/vier weken/kwartaal </w:t>
      </w:r>
      <w:r w:rsidRPr="0044694C">
        <w:rPr>
          <w:rFonts w:ascii="Verdana" w:hAnsi="Verdana"/>
        </w:rPr>
        <w:t xml:space="preserve">, </w:t>
      </w:r>
      <w:r w:rsidRPr="0044694C">
        <w:rPr>
          <w:rFonts w:ascii="Verdana" w:hAnsi="Verdana"/>
          <w:color w:val="00B0F0"/>
        </w:rPr>
        <w:t xml:space="preserve">of na afronden </w:t>
      </w:r>
      <w:r w:rsidRPr="0044694C">
        <w:rPr>
          <w:rFonts w:ascii="Verdana" w:hAnsi="Verdana"/>
        </w:rPr>
        <w:t xml:space="preserve">van zijn Prestatie, achteraf, aan de hand van een door de </w:t>
      </w:r>
      <w:r w:rsidR="00955F58" w:rsidRPr="0044694C">
        <w:rPr>
          <w:rFonts w:ascii="Verdana" w:hAnsi="Verdana"/>
        </w:rPr>
        <w:t>Opdrachtgever</w:t>
      </w:r>
      <w:r w:rsidRPr="0044694C">
        <w:rPr>
          <w:rFonts w:ascii="Verdana" w:hAnsi="Verdana"/>
        </w:rPr>
        <w:t xml:space="preserve"> goedgekeurde onderbouwing.</w:t>
      </w:r>
    </w:p>
    <w:p w14:paraId="05B013FF" w14:textId="255AA008" w:rsidR="00286A8C" w:rsidRPr="0044694C" w:rsidRDefault="007571F2" w:rsidP="00286A8C">
      <w:pPr>
        <w:pStyle w:val="Lijstalinea"/>
        <w:numPr>
          <w:ilvl w:val="0"/>
          <w:numId w:val="13"/>
        </w:numPr>
        <w:spacing w:after="16"/>
        <w:textAlignment w:val="baseline"/>
        <w:rPr>
          <w:rFonts w:ascii="Verdana" w:hAnsi="Verdana" w:cs="Times New Roman"/>
          <w:lang w:eastAsia="nl-NL"/>
        </w:rPr>
      </w:pPr>
      <w:bookmarkStart w:id="72" w:name="_Kwaliteit,_keuring_en"/>
      <w:bookmarkStart w:id="73" w:name="_Toc443472404"/>
      <w:bookmarkStart w:id="74" w:name="_Toc5343822"/>
      <w:bookmarkEnd w:id="72"/>
      <w:r w:rsidRPr="0044694C">
        <w:rPr>
          <w:rFonts w:ascii="Verdana" w:hAnsi="Verdana" w:cs="Times New Roman"/>
          <w:lang w:eastAsia="nl-NL"/>
        </w:rPr>
        <w:t>Naast de algemene gegevens, zoals vermeld in artikel 18 van de AIV</w:t>
      </w:r>
      <w:r w:rsidR="00144D3A" w:rsidRPr="0044694C">
        <w:rPr>
          <w:rFonts w:ascii="Verdana" w:hAnsi="Verdana" w:cs="Times New Roman"/>
          <w:lang w:eastAsia="nl-NL"/>
        </w:rPr>
        <w:t xml:space="preserve"> WerkSaam</w:t>
      </w:r>
      <w:r w:rsidRPr="0044694C">
        <w:rPr>
          <w:rFonts w:ascii="Verdana" w:hAnsi="Verdana" w:cs="Times New Roman"/>
          <w:lang w:eastAsia="nl-NL"/>
        </w:rPr>
        <w:t>, bevat een factuur ook een </w:t>
      </w:r>
      <w:r w:rsidRPr="0044694C">
        <w:rPr>
          <w:rFonts w:ascii="Verdana" w:hAnsi="Verdana" w:cs="Times New Roman"/>
          <w:color w:val="1F497D"/>
          <w:lang w:eastAsia="nl-NL"/>
        </w:rPr>
        <w:t>Inkoopnummer. </w:t>
      </w:r>
    </w:p>
    <w:p w14:paraId="45E78DB5" w14:textId="77777777" w:rsidR="00286A8C" w:rsidRPr="0044694C" w:rsidRDefault="00286A8C" w:rsidP="00286A8C">
      <w:pPr>
        <w:pStyle w:val="Lijstalinea"/>
        <w:numPr>
          <w:ilvl w:val="0"/>
          <w:numId w:val="0"/>
        </w:numPr>
        <w:spacing w:after="16"/>
        <w:ind w:left="360"/>
        <w:textAlignment w:val="baseline"/>
        <w:rPr>
          <w:rFonts w:ascii="Verdana" w:hAnsi="Verdana" w:cs="Times New Roman"/>
          <w:lang w:eastAsia="nl-NL"/>
        </w:rPr>
      </w:pPr>
    </w:p>
    <w:p w14:paraId="0BFD7AC3" w14:textId="12B7B290" w:rsidR="00286A8C" w:rsidRPr="0044694C" w:rsidRDefault="007571F2" w:rsidP="00286A8C">
      <w:pPr>
        <w:pStyle w:val="Lijstalinea"/>
        <w:numPr>
          <w:ilvl w:val="0"/>
          <w:numId w:val="13"/>
        </w:numPr>
        <w:spacing w:after="16"/>
        <w:textAlignment w:val="baseline"/>
        <w:rPr>
          <w:rFonts w:ascii="Verdana" w:hAnsi="Verdana" w:cs="Times New Roman"/>
          <w:lang w:eastAsia="nl-NL"/>
        </w:rPr>
      </w:pPr>
      <w:r w:rsidRPr="0044694C">
        <w:rPr>
          <w:rFonts w:ascii="Verdana" w:hAnsi="Verdana" w:cs="Times New Roman"/>
          <w:color w:val="1F497D"/>
          <w:lang w:eastAsia="nl-NL"/>
        </w:rPr>
        <w:t>Contractant </w:t>
      </w:r>
      <w:r w:rsidRPr="0044694C">
        <w:rPr>
          <w:rFonts w:ascii="Verdana" w:hAnsi="Verdana" w:cs="Times New Roman"/>
          <w:lang w:eastAsia="nl-NL"/>
        </w:rPr>
        <w:t>zendt facturen digitaal naar: </w:t>
      </w:r>
      <w:hyperlink r:id="rId12" w:tgtFrame="_blank" w:history="1">
        <w:r w:rsidRPr="0044694C">
          <w:rPr>
            <w:rFonts w:ascii="Verdana" w:hAnsi="Verdana" w:cs="Times New Roman"/>
            <w:color w:val="0000FF"/>
            <w:u w:val="single"/>
            <w:lang w:eastAsia="nl-NL"/>
          </w:rPr>
          <w:t>fa@werksaamwf.nl</w:t>
        </w:r>
      </w:hyperlink>
      <w:r w:rsidRPr="0044694C">
        <w:rPr>
          <w:rFonts w:ascii="Verdana" w:hAnsi="Verdana" w:cs="Times New Roman"/>
          <w:color w:val="1F497D"/>
          <w:lang w:eastAsia="nl-NL"/>
        </w:rPr>
        <w:t> </w:t>
      </w:r>
    </w:p>
    <w:p w14:paraId="6F077417" w14:textId="77777777" w:rsidR="00286A8C" w:rsidRPr="0044694C" w:rsidRDefault="00286A8C" w:rsidP="00286A8C">
      <w:pPr>
        <w:spacing w:after="16"/>
        <w:ind w:left="720" w:hanging="360"/>
        <w:textAlignment w:val="baseline"/>
        <w:rPr>
          <w:rFonts w:ascii="Verdana" w:hAnsi="Verdana" w:cs="Times New Roman"/>
          <w:lang w:eastAsia="nl-NL"/>
        </w:rPr>
      </w:pPr>
    </w:p>
    <w:p w14:paraId="789C06F7" w14:textId="2C49F6BC" w:rsidR="00286A8C" w:rsidRPr="0044694C" w:rsidRDefault="007571F2" w:rsidP="00286A8C">
      <w:pPr>
        <w:pStyle w:val="Lijstalinea"/>
        <w:numPr>
          <w:ilvl w:val="0"/>
          <w:numId w:val="13"/>
        </w:numPr>
        <w:spacing w:after="16"/>
        <w:textAlignment w:val="baseline"/>
        <w:rPr>
          <w:rFonts w:ascii="Verdana" w:hAnsi="Verdana" w:cs="Times New Roman"/>
          <w:lang w:eastAsia="nl-NL"/>
        </w:rPr>
      </w:pPr>
      <w:r w:rsidRPr="0044694C">
        <w:rPr>
          <w:rFonts w:ascii="Verdana" w:hAnsi="Verdana" w:cs="Times New Roman"/>
          <w:lang w:eastAsia="nl-NL"/>
        </w:rPr>
        <w:lastRenderedPageBreak/>
        <w:t>De Opdrachtgever heeft, in aanvulling op artikel 13, 18 en 19 van de AIV WerkSaam, het recht het bedrag van de factuur te verminderen met bedragen voor boetes die Contractant verschuldigd is aan de Opdrachtgever, ongeacht of de vordering tot betaling daarvan op een derde is overgegaan. </w:t>
      </w:r>
    </w:p>
    <w:p w14:paraId="2C8B5B85" w14:textId="77777777" w:rsidR="00286A8C" w:rsidRPr="0044694C" w:rsidRDefault="00286A8C" w:rsidP="00286A8C">
      <w:pPr>
        <w:pStyle w:val="Lijstalinea"/>
        <w:numPr>
          <w:ilvl w:val="0"/>
          <w:numId w:val="0"/>
        </w:numPr>
        <w:ind w:left="720"/>
        <w:rPr>
          <w:rFonts w:ascii="Verdana" w:hAnsi="Verdana" w:cs="Times New Roman"/>
          <w:lang w:eastAsia="nl-NL"/>
        </w:rPr>
      </w:pPr>
    </w:p>
    <w:p w14:paraId="722B55EB" w14:textId="094D6157" w:rsidR="007571F2" w:rsidRPr="0044694C" w:rsidRDefault="007571F2" w:rsidP="00286A8C">
      <w:pPr>
        <w:pStyle w:val="Lijstalinea"/>
        <w:numPr>
          <w:ilvl w:val="0"/>
          <w:numId w:val="13"/>
        </w:numPr>
        <w:spacing w:after="16"/>
        <w:textAlignment w:val="baseline"/>
        <w:rPr>
          <w:rFonts w:ascii="Verdana" w:hAnsi="Verdana" w:cs="Times New Roman"/>
          <w:lang w:eastAsia="nl-NL"/>
        </w:rPr>
      </w:pPr>
      <w:r w:rsidRPr="0044694C">
        <w:rPr>
          <w:rFonts w:ascii="Verdana" w:hAnsi="Verdana" w:cs="Times New Roman"/>
          <w:lang w:eastAsia="nl-NL"/>
        </w:rPr>
        <w:t>Betaling door de Opdrachtgever houdt op geen enkele wijze afstand van recht of van vorderingen in en ontslaat Contractant op geen enkele wijze van enige garantie en/of aansprakelijkheid.</w:t>
      </w:r>
    </w:p>
    <w:p w14:paraId="740B8115" w14:textId="77777777" w:rsidR="004C750B" w:rsidRPr="0044694C" w:rsidRDefault="004C750B" w:rsidP="009479C6">
      <w:pPr>
        <w:pStyle w:val="Kop3"/>
        <w:rPr>
          <w:rFonts w:ascii="Verdana" w:hAnsi="Verdana"/>
          <w:lang w:eastAsia="x-none"/>
        </w:rPr>
      </w:pPr>
      <w:bookmarkStart w:id="75" w:name="_Toc63939551"/>
      <w:r w:rsidRPr="0044694C">
        <w:rPr>
          <w:rFonts w:ascii="Verdana" w:hAnsi="Verdana"/>
        </w:rPr>
        <w:t>Garantie</w:t>
      </w:r>
      <w:bookmarkEnd w:id="73"/>
      <w:bookmarkEnd w:id="74"/>
      <w:bookmarkEnd w:id="75"/>
    </w:p>
    <w:p w14:paraId="29EF031F" w14:textId="7340AE6B" w:rsidR="00F44B9B" w:rsidRPr="0044694C" w:rsidRDefault="004C750B" w:rsidP="009479C6">
      <w:pPr>
        <w:pStyle w:val="Lijstalinea"/>
        <w:numPr>
          <w:ilvl w:val="0"/>
          <w:numId w:val="22"/>
        </w:numPr>
        <w:spacing w:afterLines="80" w:after="192"/>
        <w:rPr>
          <w:rFonts w:ascii="Verdana" w:hAnsi="Verdana"/>
        </w:rPr>
      </w:pPr>
      <w:r w:rsidRPr="0044694C">
        <w:rPr>
          <w:rFonts w:ascii="Verdana" w:hAnsi="Verdana"/>
        </w:rPr>
        <w:t xml:space="preserve">Garanties die van Personeel van Contractant moeten komen, gaan over naar de </w:t>
      </w:r>
      <w:r w:rsidR="004C07D8" w:rsidRPr="0044694C">
        <w:rPr>
          <w:rFonts w:ascii="Verdana" w:hAnsi="Verdana"/>
        </w:rPr>
        <w:t>Opdrachtgever</w:t>
      </w:r>
      <w:r w:rsidRPr="0044694C">
        <w:rPr>
          <w:rFonts w:ascii="Verdana" w:hAnsi="Verdana"/>
        </w:rPr>
        <w:t xml:space="preserve">. Contractant stelt deze ter beschikking aan de </w:t>
      </w:r>
      <w:r w:rsidR="004C07D8" w:rsidRPr="0044694C">
        <w:rPr>
          <w:rFonts w:ascii="Verdana" w:hAnsi="Verdana"/>
        </w:rPr>
        <w:t>Opdrachtgever</w:t>
      </w:r>
      <w:r w:rsidRPr="0044694C">
        <w:rPr>
          <w:rFonts w:ascii="Verdana" w:hAnsi="Verdana"/>
        </w:rPr>
        <w:t>.</w:t>
      </w:r>
    </w:p>
    <w:p w14:paraId="02C8B36F" w14:textId="3CDA9B93" w:rsidR="00F44B9B" w:rsidRPr="0044694C" w:rsidRDefault="004C750B" w:rsidP="009479C6">
      <w:pPr>
        <w:pStyle w:val="Lijstalinea"/>
        <w:numPr>
          <w:ilvl w:val="0"/>
          <w:numId w:val="22"/>
        </w:numPr>
        <w:spacing w:afterLines="80" w:after="192"/>
        <w:rPr>
          <w:rFonts w:ascii="Verdana" w:hAnsi="Verdana"/>
        </w:rPr>
      </w:pPr>
      <w:r w:rsidRPr="0044694C">
        <w:rPr>
          <w:rFonts w:ascii="Verdana" w:hAnsi="Verdana"/>
        </w:rPr>
        <w:t xml:space="preserve">De </w:t>
      </w:r>
      <w:r w:rsidR="004C07D8" w:rsidRPr="0044694C">
        <w:rPr>
          <w:rFonts w:ascii="Verdana" w:hAnsi="Verdana"/>
        </w:rPr>
        <w:t>Opdrachtgever</w:t>
      </w:r>
      <w:r w:rsidRPr="0044694C">
        <w:rPr>
          <w:rFonts w:ascii="Verdana" w:hAnsi="Verdana"/>
        </w:rPr>
        <w:t xml:space="preserve"> brengt de Contractant zo spoedig mogelijk schriftelijk op de hoogte van een geconstateerd gebrek die valt binnen de garantietermijn.</w:t>
      </w:r>
    </w:p>
    <w:p w14:paraId="4E1E0E84" w14:textId="0173E866" w:rsidR="004C750B" w:rsidRPr="0044694C" w:rsidRDefault="004C750B" w:rsidP="009479C6">
      <w:pPr>
        <w:pStyle w:val="Lijstalinea"/>
        <w:numPr>
          <w:ilvl w:val="0"/>
          <w:numId w:val="22"/>
        </w:numPr>
        <w:spacing w:afterLines="80" w:after="192"/>
        <w:rPr>
          <w:rFonts w:ascii="Verdana" w:hAnsi="Verdana"/>
        </w:rPr>
      </w:pPr>
      <w:r w:rsidRPr="0044694C">
        <w:rPr>
          <w:rFonts w:ascii="Verdana" w:hAnsi="Verdana"/>
        </w:rPr>
        <w:t xml:space="preserve">De garantie vervalt als de </w:t>
      </w:r>
      <w:r w:rsidR="004C07D8" w:rsidRPr="0044694C">
        <w:rPr>
          <w:rFonts w:ascii="Verdana" w:hAnsi="Verdana"/>
        </w:rPr>
        <w:t>Opdrachtgever</w:t>
      </w:r>
      <w:r w:rsidRPr="0044694C">
        <w:rPr>
          <w:rFonts w:ascii="Verdana" w:hAnsi="Verdana"/>
        </w:rPr>
        <w:t xml:space="preserve">, of namens de </w:t>
      </w:r>
      <w:r w:rsidR="004C07D8" w:rsidRPr="0044694C">
        <w:rPr>
          <w:rFonts w:ascii="Verdana" w:hAnsi="Verdana"/>
        </w:rPr>
        <w:t>Opdrachtgever</w:t>
      </w:r>
      <w:r w:rsidRPr="0044694C">
        <w:rPr>
          <w:rFonts w:ascii="Verdana" w:hAnsi="Verdana"/>
        </w:rPr>
        <w:t xml:space="preserve"> wijzigingen zijn aangebracht in een Prestatie, zonder verkregen toestemming van Contractant. Dit is anders als de </w:t>
      </w:r>
      <w:r w:rsidR="004C07D8" w:rsidRPr="0044694C">
        <w:rPr>
          <w:rFonts w:ascii="Verdana" w:hAnsi="Verdana"/>
        </w:rPr>
        <w:t>Opdrachtgever</w:t>
      </w:r>
      <w:r w:rsidRPr="0044694C">
        <w:rPr>
          <w:rFonts w:ascii="Verdana" w:hAnsi="Verdana"/>
        </w:rPr>
        <w:t xml:space="preserve"> aantoont dat het gebrek of de tekortkoming niet door deze wijziging is ontstaan of dat het gebrek of de tekortkoming ook zonder de wijziging zou zijn ontstaan.</w:t>
      </w:r>
    </w:p>
    <w:p w14:paraId="721FAF66" w14:textId="77777777" w:rsidR="004C750B" w:rsidRPr="0044694C" w:rsidRDefault="004C750B" w:rsidP="009479C6">
      <w:pPr>
        <w:pStyle w:val="Kop3"/>
        <w:rPr>
          <w:rFonts w:ascii="Verdana" w:hAnsi="Verdana"/>
          <w:lang w:eastAsia="x-none"/>
        </w:rPr>
      </w:pPr>
      <w:bookmarkStart w:id="76" w:name="_Verzekeringen_*toelichting"/>
      <w:bookmarkStart w:id="77" w:name="_Toc438551303"/>
      <w:bookmarkStart w:id="78" w:name="_Toc443472405"/>
      <w:bookmarkStart w:id="79" w:name="_Toc5343823"/>
      <w:bookmarkStart w:id="80" w:name="_Toc63939552"/>
      <w:bookmarkEnd w:id="76"/>
      <w:r w:rsidRPr="0044694C">
        <w:rPr>
          <w:rFonts w:ascii="Verdana" w:hAnsi="Verdana"/>
        </w:rPr>
        <w:t>Verzekeringen en zekerheidstelling</w:t>
      </w:r>
      <w:bookmarkEnd w:id="77"/>
      <w:bookmarkEnd w:id="78"/>
      <w:bookmarkEnd w:id="79"/>
      <w:bookmarkEnd w:id="80"/>
    </w:p>
    <w:p w14:paraId="675053DA" w14:textId="0C1564D9" w:rsidR="004C750B" w:rsidRPr="0044694C" w:rsidRDefault="004C750B" w:rsidP="009479C6">
      <w:pPr>
        <w:pStyle w:val="Lijstalinea"/>
        <w:numPr>
          <w:ilvl w:val="0"/>
          <w:numId w:val="14"/>
        </w:numPr>
        <w:spacing w:afterLines="80" w:after="192"/>
        <w:rPr>
          <w:rFonts w:ascii="Verdana" w:hAnsi="Verdana"/>
        </w:rPr>
      </w:pPr>
      <w:r w:rsidRPr="0044694C">
        <w:rPr>
          <w:rFonts w:ascii="Verdana" w:hAnsi="Verdana"/>
        </w:rPr>
        <w:t>De Contractant heeft zich, in aanvulling op artikel 14, lid 2 van de AIV</w:t>
      </w:r>
      <w:r w:rsidR="00202FEF" w:rsidRPr="0044694C">
        <w:rPr>
          <w:rFonts w:ascii="Verdana" w:hAnsi="Verdana"/>
        </w:rPr>
        <w:t xml:space="preserve"> WerkSaam</w:t>
      </w:r>
      <w:r w:rsidRPr="0044694C">
        <w:rPr>
          <w:rFonts w:ascii="Verdana" w:hAnsi="Verdana"/>
        </w:rPr>
        <w:t xml:space="preserve">, verzekerd en houdt zich verzekerd voor bedrijfsaansprakelijkheid, waaronder begrepen (product)aansprakelijkheid voor schade toegebracht aan personen of zaken die eigendom zijn van de </w:t>
      </w:r>
      <w:r w:rsidR="004C07D8" w:rsidRPr="0044694C">
        <w:rPr>
          <w:rFonts w:ascii="Verdana" w:hAnsi="Verdana"/>
        </w:rPr>
        <w:t>Opdrachtgever</w:t>
      </w:r>
      <w:r w:rsidRPr="0044694C">
        <w:rPr>
          <w:rFonts w:ascii="Verdana" w:hAnsi="Verdana"/>
        </w:rPr>
        <w:t xml:space="preserve"> met een minimale dekking van € </w:t>
      </w:r>
      <w:r w:rsidR="00797351" w:rsidRPr="0044694C">
        <w:rPr>
          <w:rFonts w:ascii="Verdana" w:hAnsi="Verdana"/>
        </w:rPr>
        <w:t>500.000</w:t>
      </w:r>
      <w:r w:rsidRPr="0044694C">
        <w:rPr>
          <w:rFonts w:ascii="Verdana" w:hAnsi="Verdana"/>
        </w:rPr>
        <w:t xml:space="preserve"> per gebeurtenis en € </w:t>
      </w:r>
      <w:r w:rsidR="00797351" w:rsidRPr="0044694C">
        <w:rPr>
          <w:rFonts w:ascii="Verdana" w:hAnsi="Verdana"/>
        </w:rPr>
        <w:t>500.000</w:t>
      </w:r>
      <w:r w:rsidRPr="0044694C">
        <w:rPr>
          <w:rFonts w:ascii="Verdana" w:hAnsi="Verdana"/>
        </w:rPr>
        <w:t xml:space="preserve"> per jaar.</w:t>
      </w:r>
    </w:p>
    <w:p w14:paraId="19EEEA6B" w14:textId="77777777" w:rsidR="004C750B" w:rsidRPr="0044694C" w:rsidRDefault="004C750B" w:rsidP="009479C6">
      <w:pPr>
        <w:pStyle w:val="Lijstalinea"/>
        <w:numPr>
          <w:ilvl w:val="0"/>
          <w:numId w:val="14"/>
        </w:numPr>
        <w:spacing w:afterLines="80" w:after="192"/>
        <w:rPr>
          <w:rFonts w:ascii="Verdana" w:hAnsi="Verdana"/>
          <w:lang w:eastAsia="x-none"/>
        </w:rPr>
      </w:pPr>
      <w:r w:rsidRPr="0044694C">
        <w:rPr>
          <w:rFonts w:ascii="Verdana" w:hAnsi="Verdana"/>
        </w:rPr>
        <w:t>Samenhangende gebeurtenissen of aanspraken worden aangemerkt als één gebeurtenis / aanspraak.</w:t>
      </w:r>
      <w:bookmarkStart w:id="81" w:name="_Toc443472407"/>
    </w:p>
    <w:p w14:paraId="7DA3D9C4" w14:textId="77777777" w:rsidR="004C750B" w:rsidRPr="0044694C" w:rsidRDefault="004C750B" w:rsidP="006E6847">
      <w:pPr>
        <w:pStyle w:val="Kop2"/>
        <w:spacing w:before="0" w:afterLines="80" w:after="192"/>
        <w:rPr>
          <w:rFonts w:ascii="Verdana" w:hAnsi="Verdana"/>
          <w:lang w:eastAsia="x-none"/>
        </w:rPr>
      </w:pPr>
      <w:bookmarkStart w:id="82" w:name="_Toc5343824"/>
      <w:bookmarkStart w:id="83" w:name="_Toc63939553"/>
      <w:r w:rsidRPr="0044694C">
        <w:rPr>
          <w:rFonts w:ascii="Verdana" w:hAnsi="Verdana"/>
        </w:rPr>
        <w:t>Juridische aspecten</w:t>
      </w:r>
      <w:bookmarkEnd w:id="81"/>
      <w:bookmarkEnd w:id="82"/>
      <w:bookmarkEnd w:id="83"/>
    </w:p>
    <w:p w14:paraId="11E63EAC" w14:textId="77777777" w:rsidR="004C750B" w:rsidRPr="0044694C" w:rsidRDefault="004C750B" w:rsidP="009479C6">
      <w:pPr>
        <w:pStyle w:val="Kop3"/>
        <w:rPr>
          <w:rFonts w:ascii="Verdana" w:hAnsi="Verdana"/>
        </w:rPr>
      </w:pPr>
      <w:bookmarkStart w:id="84" w:name="_Rechtskarakter_van_de"/>
      <w:bookmarkStart w:id="85" w:name="_Toc443472408"/>
      <w:bookmarkStart w:id="86" w:name="_Toc5343825"/>
      <w:bookmarkStart w:id="87" w:name="_Toc63939554"/>
      <w:bookmarkEnd w:id="84"/>
      <w:r w:rsidRPr="0044694C">
        <w:rPr>
          <w:rFonts w:ascii="Verdana" w:hAnsi="Verdana"/>
        </w:rPr>
        <w:t>Rechtskarakter van de Overeenkomst, toepasselijke voorwaarden</w:t>
      </w:r>
      <w:bookmarkEnd w:id="85"/>
      <w:bookmarkEnd w:id="86"/>
      <w:bookmarkEnd w:id="87"/>
    </w:p>
    <w:p w14:paraId="48FF19BC" w14:textId="24C94425" w:rsidR="004C750B" w:rsidRPr="0044694C" w:rsidRDefault="004C750B" w:rsidP="009479C6">
      <w:pPr>
        <w:pStyle w:val="Lijstalinea"/>
        <w:numPr>
          <w:ilvl w:val="0"/>
          <w:numId w:val="15"/>
        </w:numPr>
        <w:spacing w:afterLines="80" w:after="192"/>
        <w:rPr>
          <w:rFonts w:ascii="Verdana" w:hAnsi="Verdana"/>
        </w:rPr>
      </w:pPr>
      <w:r w:rsidRPr="0044694C">
        <w:rPr>
          <w:rFonts w:ascii="Verdana" w:hAnsi="Verdana"/>
        </w:rPr>
        <w:t>Van toepassing zijn, in aanvulling op artikel 4, lid 6 van de AIV</w:t>
      </w:r>
      <w:r w:rsidR="00202FEF" w:rsidRPr="0044694C">
        <w:rPr>
          <w:rFonts w:ascii="Verdana" w:hAnsi="Verdana"/>
        </w:rPr>
        <w:t xml:space="preserve"> WerkSaam</w:t>
      </w:r>
      <w:r w:rsidRPr="0044694C">
        <w:rPr>
          <w:rFonts w:ascii="Verdana" w:hAnsi="Verdana"/>
        </w:rPr>
        <w:t xml:space="preserve">, alle relevante wet- en regelgeving, normen, voorschriften, publicaties en richtlijnen. </w:t>
      </w:r>
    </w:p>
    <w:p w14:paraId="7D8B258C" w14:textId="00DAB3F0" w:rsidR="004C750B" w:rsidRPr="0044694C" w:rsidRDefault="004C750B" w:rsidP="009479C6">
      <w:pPr>
        <w:pStyle w:val="Lijstalinea"/>
        <w:numPr>
          <w:ilvl w:val="0"/>
          <w:numId w:val="15"/>
        </w:numPr>
        <w:spacing w:afterLines="80" w:after="192"/>
        <w:rPr>
          <w:rFonts w:ascii="Verdana" w:hAnsi="Verdana"/>
          <w:lang w:eastAsia="x-none"/>
        </w:rPr>
      </w:pPr>
      <w:r w:rsidRPr="0044694C">
        <w:rPr>
          <w:rFonts w:ascii="Verdana" w:hAnsi="Verdana"/>
        </w:rPr>
        <w:t xml:space="preserve">Van toepassing zijn de </w:t>
      </w:r>
      <w:r w:rsidR="00764101" w:rsidRPr="0044694C">
        <w:rPr>
          <w:rFonts w:ascii="Verdana" w:hAnsi="Verdana"/>
        </w:rPr>
        <w:t>AIV</w:t>
      </w:r>
      <w:r w:rsidRPr="0044694C">
        <w:rPr>
          <w:rFonts w:ascii="Verdana" w:hAnsi="Verdana"/>
        </w:rPr>
        <w:t xml:space="preserve"> </w:t>
      </w:r>
      <w:r w:rsidR="00797351" w:rsidRPr="0044694C">
        <w:rPr>
          <w:rFonts w:ascii="Verdana" w:hAnsi="Verdana"/>
        </w:rPr>
        <w:t xml:space="preserve">WerkSaam </w:t>
      </w:r>
      <w:r w:rsidRPr="0044694C">
        <w:rPr>
          <w:rFonts w:ascii="Verdana" w:hAnsi="Verdana"/>
        </w:rPr>
        <w:t>voor leveringen en diensten. Waarbij het volgende geldt:</w:t>
      </w:r>
    </w:p>
    <w:p w14:paraId="696E313B" w14:textId="0F63D6F0" w:rsidR="004C750B" w:rsidRPr="0044694C" w:rsidRDefault="004C750B" w:rsidP="009479C6">
      <w:pPr>
        <w:pStyle w:val="Geenafstand"/>
        <w:numPr>
          <w:ilvl w:val="1"/>
          <w:numId w:val="15"/>
        </w:numPr>
        <w:spacing w:afterLines="80" w:after="192" w:line="240" w:lineRule="exact"/>
        <w:contextualSpacing w:val="0"/>
        <w:rPr>
          <w:rFonts w:ascii="Verdana" w:hAnsi="Verdana"/>
          <w:sz w:val="19"/>
          <w:szCs w:val="19"/>
          <w:lang w:eastAsia="x-none"/>
        </w:rPr>
      </w:pPr>
      <w:r w:rsidRPr="0044694C">
        <w:rPr>
          <w:rFonts w:ascii="Verdana" w:hAnsi="Verdana"/>
          <w:sz w:val="19"/>
          <w:szCs w:val="19"/>
        </w:rPr>
        <w:t>Het betreft hier een Overeenkomst voor Diensten. Artikel 19, 20 en 21 zijn daarom niet van toepassing.</w:t>
      </w:r>
    </w:p>
    <w:p w14:paraId="66AE6C9A" w14:textId="48DC0C74" w:rsidR="004C750B" w:rsidRPr="0044694C" w:rsidRDefault="004C750B" w:rsidP="009479C6">
      <w:pPr>
        <w:pStyle w:val="Lijstalinea"/>
        <w:numPr>
          <w:ilvl w:val="0"/>
          <w:numId w:val="15"/>
        </w:numPr>
        <w:spacing w:afterLines="80" w:after="192"/>
        <w:rPr>
          <w:rFonts w:ascii="Verdana" w:hAnsi="Verdana"/>
        </w:rPr>
      </w:pPr>
      <w:r w:rsidRPr="0044694C">
        <w:rPr>
          <w:rFonts w:ascii="Verdana" w:hAnsi="Verdana"/>
        </w:rPr>
        <w:t xml:space="preserve">De </w:t>
      </w:r>
      <w:r w:rsidR="004C07D8" w:rsidRPr="0044694C">
        <w:rPr>
          <w:rFonts w:ascii="Verdana" w:hAnsi="Verdana"/>
        </w:rPr>
        <w:t>Opdrachtgever</w:t>
      </w:r>
      <w:r w:rsidRPr="0044694C">
        <w:rPr>
          <w:rFonts w:ascii="Verdana" w:hAnsi="Verdana"/>
        </w:rPr>
        <w:t xml:space="preserve"> is vrij in het gebruik van documenten, als bedoeld in artikel 19.7 van de AIV</w:t>
      </w:r>
      <w:r w:rsidR="00764101" w:rsidRPr="0044694C">
        <w:rPr>
          <w:rFonts w:ascii="Verdana" w:hAnsi="Verdana"/>
        </w:rPr>
        <w:t xml:space="preserve"> WerkSaam</w:t>
      </w:r>
      <w:r w:rsidRPr="0044694C">
        <w:rPr>
          <w:rFonts w:ascii="Verdana" w:hAnsi="Verdana"/>
        </w:rPr>
        <w:t>, waaronder het vermenigvuldigen daarvan voor eigen gebruik.</w:t>
      </w:r>
    </w:p>
    <w:p w14:paraId="26500FC6" w14:textId="77777777" w:rsidR="004C750B" w:rsidRPr="0044694C" w:rsidRDefault="004C750B" w:rsidP="009479C6">
      <w:pPr>
        <w:pStyle w:val="Kop3"/>
        <w:rPr>
          <w:rFonts w:ascii="Verdana" w:hAnsi="Verdana"/>
        </w:rPr>
      </w:pPr>
      <w:bookmarkStart w:id="88" w:name="_Arbeidsvoorwaarden_Personeel_van"/>
      <w:bookmarkStart w:id="89" w:name="_Boetebeding_en_bonus"/>
      <w:bookmarkStart w:id="90" w:name="_Toc443472412"/>
      <w:bookmarkStart w:id="91" w:name="_Toc5343827"/>
      <w:bookmarkStart w:id="92" w:name="_Toc63939555"/>
      <w:bookmarkEnd w:id="88"/>
      <w:bookmarkEnd w:id="89"/>
      <w:r w:rsidRPr="0044694C">
        <w:rPr>
          <w:rFonts w:ascii="Verdana" w:hAnsi="Verdana"/>
        </w:rPr>
        <w:t>Nietige bepalingen</w:t>
      </w:r>
      <w:bookmarkEnd w:id="90"/>
      <w:bookmarkEnd w:id="91"/>
      <w:bookmarkEnd w:id="92"/>
    </w:p>
    <w:p w14:paraId="6879DED7" w14:textId="67A761F8" w:rsidR="004C750B" w:rsidRPr="0044694C" w:rsidRDefault="004C750B" w:rsidP="009479C6">
      <w:pPr>
        <w:pStyle w:val="Lijstalinea"/>
        <w:numPr>
          <w:ilvl w:val="0"/>
          <w:numId w:val="17"/>
        </w:numPr>
        <w:spacing w:afterLines="80" w:after="192"/>
        <w:rPr>
          <w:rFonts w:ascii="Verdana" w:hAnsi="Verdana"/>
          <w:lang w:eastAsia="x-none"/>
        </w:rPr>
      </w:pPr>
      <w:r w:rsidRPr="0044694C">
        <w:rPr>
          <w:rFonts w:ascii="Verdana" w:hAnsi="Verdana"/>
        </w:rPr>
        <w:t xml:space="preserve">Indien enige bepaling van de Overeenkomst of AIV </w:t>
      </w:r>
      <w:r w:rsidR="00764101" w:rsidRPr="0044694C">
        <w:rPr>
          <w:rFonts w:ascii="Verdana" w:hAnsi="Verdana"/>
        </w:rPr>
        <w:t xml:space="preserve">WerkSaam </w:t>
      </w:r>
      <w:r w:rsidRPr="0044694C">
        <w:rPr>
          <w:rFonts w:ascii="Verdana" w:hAnsi="Verdana"/>
        </w:rPr>
        <w:t>nietig is of vernietigd wordt, zullen de overige bepalingen van de Overeenkomst of AIV</w:t>
      </w:r>
      <w:r w:rsidR="00764101" w:rsidRPr="0044694C">
        <w:rPr>
          <w:rFonts w:ascii="Verdana" w:hAnsi="Verdana"/>
        </w:rPr>
        <w:t xml:space="preserve"> WerkSaam</w:t>
      </w:r>
      <w:r w:rsidRPr="0044694C">
        <w:rPr>
          <w:rFonts w:ascii="Verdana" w:hAnsi="Verdana"/>
        </w:rPr>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14:paraId="2666DBFD" w14:textId="77777777" w:rsidR="004C750B" w:rsidRPr="0044694C" w:rsidRDefault="004C750B" w:rsidP="009479C6">
      <w:pPr>
        <w:pStyle w:val="Kop3"/>
        <w:rPr>
          <w:rFonts w:ascii="Verdana" w:hAnsi="Verdana"/>
          <w:lang w:eastAsia="x-none"/>
        </w:rPr>
      </w:pPr>
      <w:bookmarkStart w:id="93" w:name="_Toc5343828"/>
      <w:bookmarkStart w:id="94" w:name="_Toc63939556"/>
      <w:r w:rsidRPr="0044694C">
        <w:rPr>
          <w:rFonts w:ascii="Verdana" w:hAnsi="Verdana"/>
        </w:rPr>
        <w:lastRenderedPageBreak/>
        <w:t>Geschillen en rechtbank</w:t>
      </w:r>
      <w:bookmarkEnd w:id="93"/>
      <w:bookmarkEnd w:id="94"/>
    </w:p>
    <w:p w14:paraId="53123261" w14:textId="77777777" w:rsidR="004C750B" w:rsidRPr="0044694C" w:rsidRDefault="004C750B" w:rsidP="009479C6">
      <w:pPr>
        <w:pStyle w:val="Lijstalinea"/>
        <w:numPr>
          <w:ilvl w:val="0"/>
          <w:numId w:val="18"/>
        </w:numPr>
        <w:spacing w:afterLines="80" w:after="192"/>
        <w:rPr>
          <w:rFonts w:ascii="Verdana" w:hAnsi="Verdana"/>
          <w:lang w:eastAsia="x-none"/>
        </w:rPr>
      </w:pPr>
      <w:r w:rsidRPr="0044694C">
        <w:rPr>
          <w:rFonts w:ascii="Verdana" w:hAnsi="Verdana"/>
        </w:rPr>
        <w:t xml:space="preserve">Verschillen van mening tussen Partijen worden zoveel mogelijk langs minnelijke weg opgelost, waarbij kosten voor </w:t>
      </w:r>
      <w:proofErr w:type="spellStart"/>
      <w:r w:rsidRPr="0044694C">
        <w:rPr>
          <w:rFonts w:ascii="Verdana" w:hAnsi="Verdana"/>
        </w:rPr>
        <w:t>mediation</w:t>
      </w:r>
      <w:proofErr w:type="spellEnd"/>
      <w:r w:rsidRPr="0044694C">
        <w:rPr>
          <w:rFonts w:ascii="Verdana" w:hAnsi="Verdana"/>
        </w:rPr>
        <w:t xml:space="preserve"> in gelijke delen worden gedragen. Indien een verschil van mening niet langs minnelijke weg is opgelost, wordt geacht een geschil te bestaan.</w:t>
      </w:r>
    </w:p>
    <w:p w14:paraId="7C23994A" w14:textId="55C2C4E5" w:rsidR="004C750B" w:rsidRDefault="004C750B" w:rsidP="009479C6">
      <w:pPr>
        <w:pStyle w:val="Lijstalinea"/>
        <w:numPr>
          <w:ilvl w:val="0"/>
          <w:numId w:val="18"/>
        </w:numPr>
        <w:spacing w:afterLines="80" w:after="192"/>
        <w:rPr>
          <w:rFonts w:ascii="Verdana" w:hAnsi="Verdana"/>
          <w:lang w:eastAsia="x-none"/>
        </w:rPr>
      </w:pPr>
      <w:r w:rsidRPr="0044694C">
        <w:rPr>
          <w:rFonts w:ascii="Verdana" w:hAnsi="Verdana"/>
        </w:rPr>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p w14:paraId="2C085C69" w14:textId="77777777" w:rsidR="008C4FCD" w:rsidRPr="0044694C" w:rsidRDefault="008C4FCD" w:rsidP="008C4FCD">
      <w:pPr>
        <w:pStyle w:val="Lijstalinea"/>
        <w:numPr>
          <w:ilvl w:val="0"/>
          <w:numId w:val="0"/>
        </w:numPr>
        <w:spacing w:afterLines="80" w:after="192"/>
        <w:ind w:left="360"/>
        <w:rPr>
          <w:rFonts w:ascii="Verdana" w:hAnsi="Verdana"/>
          <w:lang w:eastAsia="x-none"/>
        </w:rPr>
      </w:pPr>
    </w:p>
    <w:p w14:paraId="7CBC94DB" w14:textId="77777777" w:rsidR="004C750B" w:rsidRPr="0044694C" w:rsidRDefault="004C750B" w:rsidP="006E6847">
      <w:pPr>
        <w:pStyle w:val="Kop1"/>
        <w:spacing w:afterLines="80" w:after="192"/>
        <w:rPr>
          <w:rFonts w:ascii="Verdana" w:hAnsi="Verdana"/>
          <w:lang w:eastAsia="x-none"/>
        </w:rPr>
      </w:pPr>
      <w:bookmarkStart w:id="95" w:name="_Toc443472413"/>
      <w:bookmarkStart w:id="96" w:name="_Toc5343829"/>
      <w:bookmarkStart w:id="97" w:name="_Toc63939557"/>
      <w:r w:rsidRPr="0044694C">
        <w:rPr>
          <w:rFonts w:ascii="Verdana" w:hAnsi="Verdana"/>
        </w:rPr>
        <w:t>Ondertekening</w:t>
      </w:r>
      <w:bookmarkEnd w:id="95"/>
      <w:bookmarkEnd w:id="96"/>
      <w:bookmarkEnd w:id="97"/>
    </w:p>
    <w:p w14:paraId="69A781D4" w14:textId="77777777" w:rsidR="004C750B" w:rsidRPr="0044694C" w:rsidRDefault="004C750B" w:rsidP="006E6847">
      <w:pPr>
        <w:spacing w:afterLines="80" w:after="192"/>
        <w:rPr>
          <w:rFonts w:ascii="Verdana" w:hAnsi="Verdana"/>
        </w:rPr>
      </w:pPr>
    </w:p>
    <w:p w14:paraId="5A2C8DFC" w14:textId="3B39045E" w:rsidR="004C750B" w:rsidRPr="0044694C" w:rsidRDefault="004C750B" w:rsidP="006E6847">
      <w:pPr>
        <w:spacing w:afterLines="80" w:after="192"/>
        <w:rPr>
          <w:rFonts w:ascii="Verdana" w:hAnsi="Verdana"/>
        </w:rPr>
      </w:pPr>
      <w:r w:rsidRPr="0044694C">
        <w:rPr>
          <w:rFonts w:ascii="Verdana" w:hAnsi="Verdana"/>
        </w:rPr>
        <w:t xml:space="preserve">Voor akkoord </w:t>
      </w:r>
      <w:r w:rsidR="00211433" w:rsidRPr="0044694C">
        <w:rPr>
          <w:rFonts w:ascii="Verdana" w:hAnsi="Verdana"/>
        </w:rPr>
        <w:t>Opdrachtgever</w:t>
      </w:r>
      <w:r w:rsidRPr="0044694C">
        <w:rPr>
          <w:rFonts w:ascii="Verdana" w:hAnsi="Verdana"/>
        </w:rPr>
        <w:t xml:space="preserve"> </w:t>
      </w:r>
      <w:r w:rsidRPr="0044694C">
        <w:rPr>
          <w:rFonts w:ascii="Verdana" w:hAnsi="Verdana"/>
        </w:rPr>
        <w:tab/>
      </w:r>
      <w:r w:rsidRPr="0044694C">
        <w:rPr>
          <w:rFonts w:ascii="Verdana" w:hAnsi="Verdana"/>
        </w:rPr>
        <w:tab/>
      </w:r>
      <w:r w:rsidRPr="0044694C">
        <w:rPr>
          <w:rFonts w:ascii="Verdana" w:hAnsi="Verdana"/>
        </w:rPr>
        <w:tab/>
        <w:t>Voor akkoord Contractant</w:t>
      </w:r>
    </w:p>
    <w:p w14:paraId="7A4FF2EE" w14:textId="77777777" w:rsidR="004C750B" w:rsidRPr="0044694C" w:rsidRDefault="004C750B" w:rsidP="006E6847">
      <w:pPr>
        <w:spacing w:afterLines="80" w:after="192"/>
        <w:rPr>
          <w:rFonts w:ascii="Verdana" w:hAnsi="Verdana"/>
        </w:rPr>
      </w:pPr>
    </w:p>
    <w:p w14:paraId="6827945D" w14:textId="77777777" w:rsidR="004C750B" w:rsidRPr="0044694C" w:rsidRDefault="004C750B" w:rsidP="006E6847">
      <w:pPr>
        <w:spacing w:afterLines="80" w:after="192"/>
        <w:rPr>
          <w:rFonts w:ascii="Verdana" w:hAnsi="Verdana"/>
        </w:rPr>
      </w:pPr>
    </w:p>
    <w:p w14:paraId="51739005" w14:textId="156965CA" w:rsidR="004C750B" w:rsidRPr="0044694C" w:rsidRDefault="004C750B" w:rsidP="006E6847">
      <w:pPr>
        <w:spacing w:afterLines="80" w:after="192"/>
        <w:rPr>
          <w:rFonts w:ascii="Verdana" w:hAnsi="Verdana"/>
        </w:rPr>
      </w:pPr>
      <w:r w:rsidRPr="0044694C">
        <w:rPr>
          <w:rFonts w:ascii="Verdana" w:hAnsi="Verdana"/>
        </w:rPr>
        <w:t>Datum</w:t>
      </w:r>
      <w:r w:rsidRPr="0044694C">
        <w:rPr>
          <w:rFonts w:ascii="Verdana" w:hAnsi="Verdana"/>
        </w:rPr>
        <w:tab/>
      </w:r>
      <w:r w:rsidRPr="0044694C">
        <w:rPr>
          <w:rFonts w:ascii="Verdana" w:hAnsi="Verdana"/>
        </w:rPr>
        <w:tab/>
        <w:t xml:space="preserve">: </w:t>
      </w:r>
      <w:r w:rsidR="00F44B9B" w:rsidRPr="0044694C">
        <w:rPr>
          <w:rFonts w:ascii="Verdana" w:hAnsi="Verdana"/>
        </w:rPr>
        <w:t>__________________</w:t>
      </w:r>
      <w:r w:rsidRPr="0044694C">
        <w:rPr>
          <w:rFonts w:ascii="Verdana" w:hAnsi="Verdana"/>
        </w:rPr>
        <w:tab/>
      </w:r>
      <w:r w:rsidR="00F44B9B" w:rsidRPr="0044694C">
        <w:rPr>
          <w:rFonts w:ascii="Verdana" w:hAnsi="Verdana"/>
        </w:rPr>
        <w:tab/>
      </w:r>
      <w:r w:rsidRPr="0044694C">
        <w:rPr>
          <w:rFonts w:ascii="Verdana" w:hAnsi="Verdana"/>
        </w:rPr>
        <w:t>Datum</w:t>
      </w:r>
      <w:r w:rsidRPr="0044694C">
        <w:rPr>
          <w:rFonts w:ascii="Verdana" w:hAnsi="Verdana"/>
        </w:rPr>
        <w:tab/>
      </w:r>
      <w:r w:rsidRPr="0044694C">
        <w:rPr>
          <w:rFonts w:ascii="Verdana" w:hAnsi="Verdana"/>
        </w:rPr>
        <w:tab/>
        <w:t>: __________________</w:t>
      </w:r>
    </w:p>
    <w:p w14:paraId="596900A8" w14:textId="77777777" w:rsidR="004C750B" w:rsidRPr="0044694C" w:rsidRDefault="004C750B" w:rsidP="006E6847">
      <w:pPr>
        <w:spacing w:afterLines="80" w:after="192"/>
        <w:rPr>
          <w:rFonts w:ascii="Verdana" w:hAnsi="Verdana"/>
        </w:rPr>
      </w:pPr>
    </w:p>
    <w:p w14:paraId="2C4B1C00" w14:textId="77777777" w:rsidR="004C750B" w:rsidRPr="0044694C" w:rsidRDefault="004C750B" w:rsidP="006E6847">
      <w:pPr>
        <w:spacing w:afterLines="80" w:after="192"/>
        <w:rPr>
          <w:rFonts w:ascii="Verdana" w:hAnsi="Verdana"/>
        </w:rPr>
      </w:pPr>
    </w:p>
    <w:p w14:paraId="587E0636" w14:textId="77777777" w:rsidR="004C750B" w:rsidRPr="0044694C" w:rsidRDefault="004C750B" w:rsidP="006E6847">
      <w:pPr>
        <w:spacing w:afterLines="80" w:after="192"/>
        <w:rPr>
          <w:rFonts w:ascii="Verdana" w:hAnsi="Verdana"/>
        </w:rPr>
      </w:pPr>
    </w:p>
    <w:p w14:paraId="75C13A21" w14:textId="77777777" w:rsidR="004C750B" w:rsidRPr="0044694C" w:rsidRDefault="004C750B" w:rsidP="006E6847">
      <w:pPr>
        <w:spacing w:afterLines="80" w:after="192"/>
        <w:rPr>
          <w:rFonts w:ascii="Verdana" w:hAnsi="Verdana"/>
        </w:rPr>
      </w:pPr>
    </w:p>
    <w:p w14:paraId="10DFEF24" w14:textId="0772AF7B" w:rsidR="004C750B" w:rsidRPr="0044694C" w:rsidRDefault="004C750B" w:rsidP="006E6847">
      <w:pPr>
        <w:spacing w:afterLines="80" w:after="192"/>
        <w:rPr>
          <w:rFonts w:ascii="Verdana" w:hAnsi="Verdana"/>
        </w:rPr>
      </w:pPr>
      <w:r w:rsidRPr="0044694C">
        <w:rPr>
          <w:rFonts w:ascii="Verdana" w:hAnsi="Verdana"/>
        </w:rPr>
        <w:t>Handtekening</w:t>
      </w:r>
      <w:r w:rsidRPr="0044694C">
        <w:rPr>
          <w:rFonts w:ascii="Verdana" w:hAnsi="Verdana"/>
        </w:rPr>
        <w:tab/>
        <w:t>:</w:t>
      </w:r>
      <w:r w:rsidR="00F44B9B" w:rsidRPr="0044694C">
        <w:rPr>
          <w:rFonts w:ascii="Verdana" w:hAnsi="Verdana"/>
        </w:rPr>
        <w:t>__________________</w:t>
      </w:r>
      <w:r w:rsidR="00F44B9B" w:rsidRPr="0044694C">
        <w:rPr>
          <w:rFonts w:ascii="Verdana" w:hAnsi="Verdana"/>
        </w:rPr>
        <w:tab/>
      </w:r>
      <w:r w:rsidR="00F44B9B" w:rsidRPr="0044694C">
        <w:rPr>
          <w:rFonts w:ascii="Verdana" w:hAnsi="Verdana"/>
        </w:rPr>
        <w:tab/>
      </w:r>
      <w:r w:rsidRPr="0044694C">
        <w:rPr>
          <w:rFonts w:ascii="Verdana" w:hAnsi="Verdana"/>
        </w:rPr>
        <w:t>Handtekening</w:t>
      </w:r>
      <w:r w:rsidRPr="0044694C">
        <w:rPr>
          <w:rFonts w:ascii="Verdana" w:hAnsi="Verdana"/>
        </w:rPr>
        <w:tab/>
        <w:t xml:space="preserve">: </w:t>
      </w:r>
      <w:bookmarkStart w:id="98" w:name="_Bijlage(n)"/>
      <w:bookmarkEnd w:id="98"/>
      <w:r w:rsidR="00F44B9B" w:rsidRPr="0044694C">
        <w:rPr>
          <w:rFonts w:ascii="Verdana" w:hAnsi="Verdana"/>
        </w:rPr>
        <w:t>__________________</w:t>
      </w:r>
    </w:p>
    <w:p w14:paraId="79E5E1CF" w14:textId="77777777" w:rsidR="004C750B" w:rsidRPr="0044694C" w:rsidRDefault="004C750B" w:rsidP="006E6847">
      <w:pPr>
        <w:spacing w:afterLines="80" w:after="192"/>
        <w:rPr>
          <w:rFonts w:ascii="Verdana" w:hAnsi="Verdana"/>
        </w:rPr>
      </w:pPr>
    </w:p>
    <w:p w14:paraId="2BDF2493" w14:textId="77F1F5FF" w:rsidR="00DE0FAD" w:rsidRPr="0044694C" w:rsidRDefault="00DE0FAD" w:rsidP="006E6847">
      <w:pPr>
        <w:spacing w:afterLines="80" w:after="192"/>
        <w:rPr>
          <w:rFonts w:ascii="Verdana" w:hAnsi="Verdana"/>
        </w:rPr>
      </w:pPr>
    </w:p>
    <w:sectPr w:rsidR="00DE0FAD" w:rsidRPr="0044694C" w:rsidSect="00B52C15">
      <w:footerReference w:type="default" r:id="rId13"/>
      <w:headerReference w:type="first" r:id="rId14"/>
      <w:pgSz w:w="11906" w:h="16838"/>
      <w:pgMar w:top="2662"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5CCD" w14:textId="77777777" w:rsidR="00B92B42" w:rsidRDefault="00B92B42" w:rsidP="003972D2">
      <w:r>
        <w:separator/>
      </w:r>
    </w:p>
    <w:p w14:paraId="61F70F65" w14:textId="77777777" w:rsidR="00B92B42" w:rsidRDefault="00B92B42" w:rsidP="003972D2"/>
  </w:endnote>
  <w:endnote w:type="continuationSeparator" w:id="0">
    <w:p w14:paraId="1EE998C3" w14:textId="77777777" w:rsidR="00B92B42" w:rsidRDefault="00B92B42" w:rsidP="003972D2">
      <w:r>
        <w:continuationSeparator/>
      </w:r>
    </w:p>
    <w:p w14:paraId="02962166" w14:textId="77777777" w:rsidR="00B92B42" w:rsidRDefault="00B92B42" w:rsidP="003972D2"/>
  </w:endnote>
  <w:endnote w:type="continuationNotice" w:id="1">
    <w:p w14:paraId="173BBBBE" w14:textId="77777777" w:rsidR="00B92B42" w:rsidRDefault="00B92B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iryo">
    <w:altName w:val="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260897"/>
      <w:docPartObj>
        <w:docPartGallery w:val="Page Numbers (Bottom of Page)"/>
        <w:docPartUnique/>
      </w:docPartObj>
    </w:sdtPr>
    <w:sdtEndPr>
      <w:rPr>
        <w:rFonts w:ascii="Verdana" w:hAnsi="Verdana"/>
      </w:rPr>
    </w:sdtEndPr>
    <w:sdtContent>
      <w:p w14:paraId="5F3BF694" w14:textId="684EC511" w:rsidR="00F44B9B" w:rsidRPr="007F0B94" w:rsidRDefault="00F44B9B" w:rsidP="00F44B9B">
        <w:pPr>
          <w:jc w:val="center"/>
          <w:rPr>
            <w:rFonts w:ascii="Verdana" w:hAnsi="Verdana"/>
          </w:rPr>
        </w:pPr>
        <w:r w:rsidRPr="007F0B94">
          <w:rPr>
            <w:rFonts w:ascii="Verdana" w:hAnsi="Verdana"/>
          </w:rPr>
          <w:t xml:space="preserve">Overeenkomst </w:t>
        </w:r>
        <w:r w:rsidR="006A65FD" w:rsidRPr="007F0B94">
          <w:rPr>
            <w:rFonts w:ascii="Verdana" w:hAnsi="Verdana"/>
          </w:rPr>
          <w:t>Accountantsdiensten</w:t>
        </w:r>
        <w:r w:rsidRPr="007F0B94">
          <w:rPr>
            <w:rFonts w:ascii="Verdana" w:hAnsi="Verdana"/>
            <w:noProof/>
            <w:lang w:eastAsia="nl-NL"/>
          </w:rPr>
          <w:drawing>
            <wp:inline distT="0" distB="0" distL="0" distR="0" wp14:anchorId="737BECA2" wp14:editId="7431FBC8">
              <wp:extent cx="82550" cy="82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7F0B94">
          <w:rPr>
            <w:rFonts w:ascii="Verdana" w:hAnsi="Verdana"/>
          </w:rPr>
          <w:t xml:space="preserve"> </w:t>
        </w:r>
        <w:sdt>
          <w:sdtPr>
            <w:rPr>
              <w:rFonts w:ascii="Verdana" w:hAnsi="Verdana"/>
            </w:rPr>
            <w:id w:val="860082579"/>
            <w:docPartObj>
              <w:docPartGallery w:val="Page Numbers (Top of Page)"/>
              <w:docPartUnique/>
            </w:docPartObj>
          </w:sdtPr>
          <w:sdtEndPr/>
          <w:sdtContent>
            <w:r w:rsidRPr="007F0B94">
              <w:rPr>
                <w:rFonts w:ascii="Verdana" w:hAnsi="Verdana"/>
              </w:rPr>
              <w:t xml:space="preserve">Pagina </w:t>
            </w:r>
            <w:r w:rsidRPr="007F0B94">
              <w:rPr>
                <w:rFonts w:ascii="Verdana" w:hAnsi="Verdana"/>
              </w:rPr>
              <w:fldChar w:fldCharType="begin"/>
            </w:r>
            <w:r w:rsidRPr="007F0B94">
              <w:rPr>
                <w:rFonts w:ascii="Verdana" w:hAnsi="Verdana"/>
              </w:rPr>
              <w:instrText>PAGE</w:instrText>
            </w:r>
            <w:r w:rsidRPr="007F0B94">
              <w:rPr>
                <w:rFonts w:ascii="Verdana" w:hAnsi="Verdana"/>
              </w:rPr>
              <w:fldChar w:fldCharType="separate"/>
            </w:r>
            <w:r w:rsidR="002B719F" w:rsidRPr="007F0B94">
              <w:rPr>
                <w:rFonts w:ascii="Verdana" w:hAnsi="Verdana"/>
                <w:noProof/>
              </w:rPr>
              <w:t>2</w:t>
            </w:r>
            <w:r w:rsidRPr="007F0B94">
              <w:rPr>
                <w:rFonts w:ascii="Verdana" w:hAnsi="Verdana"/>
              </w:rPr>
              <w:fldChar w:fldCharType="end"/>
            </w:r>
            <w:r w:rsidRPr="007F0B94">
              <w:rPr>
                <w:rFonts w:ascii="Verdana" w:hAnsi="Verdana"/>
              </w:rPr>
              <w:t xml:space="preserve"> van </w:t>
            </w:r>
            <w:r w:rsidRPr="007F0B94">
              <w:rPr>
                <w:rFonts w:ascii="Verdana" w:hAnsi="Verdana"/>
              </w:rPr>
              <w:fldChar w:fldCharType="begin"/>
            </w:r>
            <w:r w:rsidRPr="007F0B94">
              <w:rPr>
                <w:rFonts w:ascii="Verdana" w:hAnsi="Verdana"/>
              </w:rPr>
              <w:instrText>NUMPAGES</w:instrText>
            </w:r>
            <w:r w:rsidRPr="007F0B94">
              <w:rPr>
                <w:rFonts w:ascii="Verdana" w:hAnsi="Verdana"/>
              </w:rPr>
              <w:fldChar w:fldCharType="separate"/>
            </w:r>
            <w:r w:rsidR="002B719F" w:rsidRPr="007F0B94">
              <w:rPr>
                <w:rFonts w:ascii="Verdana" w:hAnsi="Verdana"/>
                <w:noProof/>
              </w:rPr>
              <w:t>14</w:t>
            </w:r>
            <w:r w:rsidRPr="007F0B94">
              <w:rPr>
                <w:rFonts w:ascii="Verdana" w:hAnsi="Verdana"/>
              </w:rPr>
              <w:fldChar w:fldCharType="end"/>
            </w:r>
          </w:sdtContent>
        </w:sdt>
      </w:p>
    </w:sdtContent>
  </w:sdt>
  <w:p w14:paraId="2F0E2380" w14:textId="77777777" w:rsidR="00F44B9B" w:rsidRDefault="00F44B9B" w:rsidP="003972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A3880" w14:textId="77777777" w:rsidR="00B92B42" w:rsidRDefault="00B92B42" w:rsidP="003972D2">
      <w:r>
        <w:separator/>
      </w:r>
    </w:p>
    <w:p w14:paraId="34E66D9A" w14:textId="77777777" w:rsidR="00B92B42" w:rsidRDefault="00B92B42" w:rsidP="003972D2"/>
  </w:footnote>
  <w:footnote w:type="continuationSeparator" w:id="0">
    <w:p w14:paraId="466EA2D4" w14:textId="77777777" w:rsidR="00B92B42" w:rsidRDefault="00B92B42" w:rsidP="003972D2">
      <w:r>
        <w:continuationSeparator/>
      </w:r>
    </w:p>
    <w:p w14:paraId="1D698931" w14:textId="77777777" w:rsidR="00B92B42" w:rsidRDefault="00B92B42" w:rsidP="003972D2"/>
  </w:footnote>
  <w:footnote w:type="continuationNotice" w:id="1">
    <w:p w14:paraId="26394BFD" w14:textId="77777777" w:rsidR="00B92B42" w:rsidRDefault="00B92B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9916" w14:textId="469D22F8" w:rsidR="00F44B9B" w:rsidRPr="000633B4" w:rsidRDefault="005D07FC" w:rsidP="00F44B9B">
    <w:pPr>
      <w:pStyle w:val="Koptekst"/>
      <w:jc w:val="center"/>
    </w:pPr>
    <w:r>
      <w:rPr>
        <w:noProof/>
        <w:lang w:eastAsia="nl-NL"/>
      </w:rPr>
      <w:drawing>
        <wp:inline distT="0" distB="0" distL="0" distR="0" wp14:anchorId="777C16C1" wp14:editId="61A3BF9D">
          <wp:extent cx="1087284" cy="1263600"/>
          <wp:effectExtent l="0" t="0" r="0" b="0"/>
          <wp:docPr id="1" name="Afbeelding 1" descr="Afbeeldingsresultaat voor logo werksa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werksa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284" cy="126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195C6C"/>
    <w:multiLevelType w:val="hybridMultilevel"/>
    <w:tmpl w:val="B48AC85E"/>
    <w:lvl w:ilvl="0" w:tplc="04130017">
      <w:start w:val="1"/>
      <w:numFmt w:val="lowerLetter"/>
      <w:lvlText w:val="%1)"/>
      <w:lvlJc w:val="left"/>
      <w:pPr>
        <w:ind w:left="720" w:hanging="360"/>
      </w:pPr>
      <w:rPr>
        <w:rFont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F5AF0"/>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A860BA"/>
    <w:multiLevelType w:val="multilevel"/>
    <w:tmpl w:val="24B45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35E14"/>
    <w:multiLevelType w:val="multilevel"/>
    <w:tmpl w:val="032AA0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A3D56"/>
    <w:multiLevelType w:val="hybridMultilevel"/>
    <w:tmpl w:val="97FC0A90"/>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02F17AC"/>
    <w:multiLevelType w:val="hybridMultilevel"/>
    <w:tmpl w:val="B50AE35C"/>
    <w:lvl w:ilvl="0" w:tplc="457047BC">
      <w:numFmt w:val="bullet"/>
      <w:lvlText w:val="-"/>
      <w:lvlJc w:val="left"/>
      <w:pPr>
        <w:ind w:left="720" w:hanging="360"/>
      </w:pPr>
      <w:rPr>
        <w:rFonts w:ascii="Meiryo" w:eastAsia="Meiryo" w:hAnsi="Meiryo" w:cs="Meiryo"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927EE"/>
    <w:multiLevelType w:val="hybridMultilevel"/>
    <w:tmpl w:val="0D4677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82842"/>
    <w:multiLevelType w:val="hybridMultilevel"/>
    <w:tmpl w:val="50AC259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9091A85"/>
    <w:multiLevelType w:val="hybridMultilevel"/>
    <w:tmpl w:val="36388EEC"/>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D7F3CD5"/>
    <w:multiLevelType w:val="hybridMultilevel"/>
    <w:tmpl w:val="F9CCC5E2"/>
    <w:lvl w:ilvl="0" w:tplc="EE3C277A">
      <w:start w:val="1"/>
      <w:numFmt w:val="decimalZero"/>
      <w:lvlText w:val="%1."/>
      <w:lvlJc w:val="left"/>
      <w:pPr>
        <w:ind w:left="730" w:hanging="3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48422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E1307B"/>
    <w:multiLevelType w:val="multilevel"/>
    <w:tmpl w:val="149E65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E3693"/>
    <w:multiLevelType w:val="hybridMultilevel"/>
    <w:tmpl w:val="A7E23258"/>
    <w:lvl w:ilvl="0" w:tplc="457047BC">
      <w:numFmt w:val="bullet"/>
      <w:lvlText w:val="-"/>
      <w:lvlJc w:val="left"/>
      <w:pPr>
        <w:ind w:left="1068" w:hanging="360"/>
      </w:pPr>
      <w:rPr>
        <w:rFonts w:ascii="Meiryo" w:eastAsia="Meiryo" w:hAnsi="Meiryo" w:cs="Meiryo" w:hint="eastAsia"/>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3C55783"/>
    <w:multiLevelType w:val="hybridMultilevel"/>
    <w:tmpl w:val="9A9258D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7FD2E52"/>
    <w:multiLevelType w:val="multilevel"/>
    <w:tmpl w:val="D480DE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1AF29F1"/>
    <w:multiLevelType w:val="hybridMultilevel"/>
    <w:tmpl w:val="9FF87D1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2207B40"/>
    <w:multiLevelType w:val="multilevel"/>
    <w:tmpl w:val="481E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5D6E55"/>
    <w:multiLevelType w:val="hybridMultilevel"/>
    <w:tmpl w:val="DF488682"/>
    <w:lvl w:ilvl="0" w:tplc="A59CFECE">
      <w:start w:val="1"/>
      <w:numFmt w:val="decimalZero"/>
      <w:pStyle w:val="Opsomteken1"/>
      <w:lvlText w:val="%1."/>
      <w:lvlJc w:val="left"/>
      <w:pPr>
        <w:ind w:left="360" w:hanging="360"/>
      </w:pPr>
      <w:rPr>
        <w:rFonts w:hint="default"/>
      </w:rPr>
    </w:lvl>
    <w:lvl w:ilvl="1" w:tplc="04130019">
      <w:start w:val="1"/>
      <w:numFmt w:val="lowerLetter"/>
      <w:lvlText w:val="%2."/>
      <w:lvlJc w:val="left"/>
      <w:pPr>
        <w:ind w:left="107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4B34FA1"/>
    <w:multiLevelType w:val="hybridMultilevel"/>
    <w:tmpl w:val="1DE8B8E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1C9510B"/>
    <w:multiLevelType w:val="hybridMultilevel"/>
    <w:tmpl w:val="F688432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2AC67FA"/>
    <w:multiLevelType w:val="hybridMultilevel"/>
    <w:tmpl w:val="6D90CD16"/>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54E47CB2"/>
    <w:multiLevelType w:val="hybridMultilevel"/>
    <w:tmpl w:val="0ACA62E2"/>
    <w:lvl w:ilvl="0" w:tplc="8000DF7E">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F02D28"/>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F4051A"/>
    <w:multiLevelType w:val="hybridMultilevel"/>
    <w:tmpl w:val="45F656E6"/>
    <w:lvl w:ilvl="0" w:tplc="505AFBA4">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5E5DFC"/>
    <w:multiLevelType w:val="hybridMultilevel"/>
    <w:tmpl w:val="86C6D9DE"/>
    <w:lvl w:ilvl="0" w:tplc="20C0ECBC">
      <w:start w:val="1"/>
      <w:numFmt w:val="decimal"/>
      <w:pStyle w:val="Kop3"/>
      <w:lvlText w:val="Art.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91A5D"/>
    <w:multiLevelType w:val="hybridMultilevel"/>
    <w:tmpl w:val="68285C22"/>
    <w:lvl w:ilvl="0" w:tplc="F8C8C4DE">
      <w:start w:val="1"/>
      <w:numFmt w:val="decimalZero"/>
      <w:lvlText w:val="%1."/>
      <w:lvlJc w:val="left"/>
      <w:pPr>
        <w:ind w:left="360" w:hanging="360"/>
      </w:pPr>
      <w:rPr>
        <w:rFonts w:ascii="Meiryo" w:eastAsia="Meiryo" w:hAnsi="Meiryo" w:hint="default"/>
        <w:sz w:val="19"/>
        <w:szCs w:val="19"/>
      </w:rPr>
    </w:lvl>
    <w:lvl w:ilvl="1" w:tplc="04130019">
      <w:start w:val="1"/>
      <w:numFmt w:val="lowerLetter"/>
      <w:lvlText w:val="%2."/>
      <w:lvlJc w:val="left"/>
      <w:pPr>
        <w:ind w:left="1080" w:hanging="360"/>
      </w:pPr>
    </w:lvl>
    <w:lvl w:ilvl="2" w:tplc="04130019">
      <w:start w:val="1"/>
      <w:numFmt w:val="lowerLetter"/>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92574D3"/>
    <w:multiLevelType w:val="multilevel"/>
    <w:tmpl w:val="46268E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2726B2"/>
    <w:multiLevelType w:val="hybridMultilevel"/>
    <w:tmpl w:val="D45436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21508C"/>
    <w:multiLevelType w:val="hybridMultilevel"/>
    <w:tmpl w:val="B15225C0"/>
    <w:lvl w:ilvl="0" w:tplc="B3BE2348">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80611">
    <w:abstractNumId w:val="33"/>
  </w:num>
  <w:num w:numId="2" w16cid:durableId="584612073">
    <w:abstractNumId w:val="15"/>
  </w:num>
  <w:num w:numId="3" w16cid:durableId="1075737817">
    <w:abstractNumId w:val="25"/>
  </w:num>
  <w:num w:numId="4" w16cid:durableId="889613996">
    <w:abstractNumId w:val="30"/>
  </w:num>
  <w:num w:numId="5" w16cid:durableId="1773276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2319586">
    <w:abstractNumId w:val="18"/>
  </w:num>
  <w:num w:numId="7" w16cid:durableId="20747408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5966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866261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5072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066158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470730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632111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88408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47303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49337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0940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1398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4412571">
    <w:abstractNumId w:val="18"/>
    <w:lvlOverride w:ilvl="0">
      <w:startOverride w:val="1"/>
    </w:lvlOverride>
  </w:num>
  <w:num w:numId="20" w16cid:durableId="279068439">
    <w:abstractNumId w:val="32"/>
  </w:num>
  <w:num w:numId="21" w16cid:durableId="1839033579">
    <w:abstractNumId w:val="26"/>
  </w:num>
  <w:num w:numId="22" w16cid:durableId="1355380405">
    <w:abstractNumId w:val="22"/>
  </w:num>
  <w:num w:numId="23" w16cid:durableId="742723044">
    <w:abstractNumId w:val="18"/>
  </w:num>
  <w:num w:numId="24" w16cid:durableId="1856191498">
    <w:abstractNumId w:val="25"/>
  </w:num>
  <w:num w:numId="25" w16cid:durableId="717701009">
    <w:abstractNumId w:val="0"/>
  </w:num>
  <w:num w:numId="26" w16cid:durableId="774787512">
    <w:abstractNumId w:val="16"/>
  </w:num>
  <w:num w:numId="27" w16cid:durableId="142089073">
    <w:abstractNumId w:val="7"/>
  </w:num>
  <w:num w:numId="28" w16cid:durableId="780799586">
    <w:abstractNumId w:val="6"/>
  </w:num>
  <w:num w:numId="29" w16cid:durableId="1527209776">
    <w:abstractNumId w:val="1"/>
  </w:num>
  <w:num w:numId="30" w16cid:durableId="1490710958">
    <w:abstractNumId w:val="8"/>
  </w:num>
  <w:num w:numId="31" w16cid:durableId="1748460940">
    <w:abstractNumId w:val="13"/>
  </w:num>
  <w:num w:numId="32" w16cid:durableId="1788967450">
    <w:abstractNumId w:val="17"/>
  </w:num>
  <w:num w:numId="33" w16cid:durableId="1289168627">
    <w:abstractNumId w:val="10"/>
  </w:num>
  <w:num w:numId="34" w16cid:durableId="979655746">
    <w:abstractNumId w:val="24"/>
  </w:num>
  <w:num w:numId="35" w16cid:durableId="1415325499">
    <w:abstractNumId w:val="27"/>
  </w:num>
  <w:num w:numId="36" w16cid:durableId="785808237">
    <w:abstractNumId w:val="29"/>
  </w:num>
  <w:num w:numId="37" w16cid:durableId="2054963422">
    <w:abstractNumId w:val="3"/>
  </w:num>
  <w:num w:numId="38" w16cid:durableId="1245408724">
    <w:abstractNumId w:val="4"/>
  </w:num>
  <w:num w:numId="39" w16cid:durableId="92264347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813"/>
    <w:rsid w:val="00003397"/>
    <w:rsid w:val="00003699"/>
    <w:rsid w:val="00010D62"/>
    <w:rsid w:val="00012853"/>
    <w:rsid w:val="000155EA"/>
    <w:rsid w:val="0001575B"/>
    <w:rsid w:val="000174F6"/>
    <w:rsid w:val="00017A98"/>
    <w:rsid w:val="00017BA5"/>
    <w:rsid w:val="000255B5"/>
    <w:rsid w:val="00026B0D"/>
    <w:rsid w:val="000376A5"/>
    <w:rsid w:val="000468EC"/>
    <w:rsid w:val="00050456"/>
    <w:rsid w:val="0005311C"/>
    <w:rsid w:val="000633B4"/>
    <w:rsid w:val="00065695"/>
    <w:rsid w:val="00067B57"/>
    <w:rsid w:val="00075FD7"/>
    <w:rsid w:val="00081719"/>
    <w:rsid w:val="00081D4C"/>
    <w:rsid w:val="00083A98"/>
    <w:rsid w:val="000847F5"/>
    <w:rsid w:val="000958A5"/>
    <w:rsid w:val="0009671D"/>
    <w:rsid w:val="0009744C"/>
    <w:rsid w:val="000A212C"/>
    <w:rsid w:val="000A2257"/>
    <w:rsid w:val="000A342B"/>
    <w:rsid w:val="000A7690"/>
    <w:rsid w:val="000B365F"/>
    <w:rsid w:val="000C0539"/>
    <w:rsid w:val="000C4AB4"/>
    <w:rsid w:val="000C4F0A"/>
    <w:rsid w:val="000C7701"/>
    <w:rsid w:val="000D6E03"/>
    <w:rsid w:val="000E1B14"/>
    <w:rsid w:val="000E65AA"/>
    <w:rsid w:val="001169E8"/>
    <w:rsid w:val="00120C61"/>
    <w:rsid w:val="001239A3"/>
    <w:rsid w:val="00137CA9"/>
    <w:rsid w:val="00144422"/>
    <w:rsid w:val="00144D3A"/>
    <w:rsid w:val="00161A96"/>
    <w:rsid w:val="001624F0"/>
    <w:rsid w:val="001819D4"/>
    <w:rsid w:val="00194C09"/>
    <w:rsid w:val="001A0623"/>
    <w:rsid w:val="001A14D6"/>
    <w:rsid w:val="001B3B23"/>
    <w:rsid w:val="001D4044"/>
    <w:rsid w:val="001D530C"/>
    <w:rsid w:val="001D6313"/>
    <w:rsid w:val="001F60A9"/>
    <w:rsid w:val="00202FEF"/>
    <w:rsid w:val="00211433"/>
    <w:rsid w:val="002126F1"/>
    <w:rsid w:val="00213ADA"/>
    <w:rsid w:val="00220EDA"/>
    <w:rsid w:val="0022408A"/>
    <w:rsid w:val="00230C26"/>
    <w:rsid w:val="00236775"/>
    <w:rsid w:val="00243EF3"/>
    <w:rsid w:val="002668FC"/>
    <w:rsid w:val="00277073"/>
    <w:rsid w:val="00277902"/>
    <w:rsid w:val="0028385D"/>
    <w:rsid w:val="00284C4F"/>
    <w:rsid w:val="00286A8C"/>
    <w:rsid w:val="00287C24"/>
    <w:rsid w:val="0029502A"/>
    <w:rsid w:val="002950E2"/>
    <w:rsid w:val="002A0451"/>
    <w:rsid w:val="002A23FA"/>
    <w:rsid w:val="002B3069"/>
    <w:rsid w:val="002B6152"/>
    <w:rsid w:val="002B719F"/>
    <w:rsid w:val="002C3C5F"/>
    <w:rsid w:val="002C7797"/>
    <w:rsid w:val="002D6F5E"/>
    <w:rsid w:val="002E28E2"/>
    <w:rsid w:val="002F0477"/>
    <w:rsid w:val="002F0D29"/>
    <w:rsid w:val="00311B59"/>
    <w:rsid w:val="00315F07"/>
    <w:rsid w:val="00316955"/>
    <w:rsid w:val="00372C82"/>
    <w:rsid w:val="0038790D"/>
    <w:rsid w:val="003972D2"/>
    <w:rsid w:val="003A5CE1"/>
    <w:rsid w:val="003B653C"/>
    <w:rsid w:val="003B7033"/>
    <w:rsid w:val="003C451A"/>
    <w:rsid w:val="003F0B25"/>
    <w:rsid w:val="003F1CB4"/>
    <w:rsid w:val="00401C53"/>
    <w:rsid w:val="0041175D"/>
    <w:rsid w:val="00415B87"/>
    <w:rsid w:val="00417A0A"/>
    <w:rsid w:val="00420107"/>
    <w:rsid w:val="004217D4"/>
    <w:rsid w:val="004311F0"/>
    <w:rsid w:val="0044425F"/>
    <w:rsid w:val="00444A27"/>
    <w:rsid w:val="0044694C"/>
    <w:rsid w:val="004558A4"/>
    <w:rsid w:val="00472613"/>
    <w:rsid w:val="0048408E"/>
    <w:rsid w:val="0048799C"/>
    <w:rsid w:val="004A140E"/>
    <w:rsid w:val="004B0896"/>
    <w:rsid w:val="004B11BF"/>
    <w:rsid w:val="004B5DE0"/>
    <w:rsid w:val="004C07D8"/>
    <w:rsid w:val="004C1735"/>
    <w:rsid w:val="004C1FD1"/>
    <w:rsid w:val="004C227E"/>
    <w:rsid w:val="004C750B"/>
    <w:rsid w:val="004D05C1"/>
    <w:rsid w:val="004E5005"/>
    <w:rsid w:val="004F3EE2"/>
    <w:rsid w:val="004F7CE4"/>
    <w:rsid w:val="004F7F50"/>
    <w:rsid w:val="00513AB2"/>
    <w:rsid w:val="00533887"/>
    <w:rsid w:val="00535787"/>
    <w:rsid w:val="0053770C"/>
    <w:rsid w:val="00537C14"/>
    <w:rsid w:val="005477B1"/>
    <w:rsid w:val="00552A26"/>
    <w:rsid w:val="00556342"/>
    <w:rsid w:val="005633A5"/>
    <w:rsid w:val="0058500E"/>
    <w:rsid w:val="00585D06"/>
    <w:rsid w:val="00587346"/>
    <w:rsid w:val="005955CA"/>
    <w:rsid w:val="00595B07"/>
    <w:rsid w:val="005972E5"/>
    <w:rsid w:val="00597FC3"/>
    <w:rsid w:val="005A192A"/>
    <w:rsid w:val="005A798E"/>
    <w:rsid w:val="005A7B91"/>
    <w:rsid w:val="005B23E0"/>
    <w:rsid w:val="005B2EBB"/>
    <w:rsid w:val="005B6B0F"/>
    <w:rsid w:val="005C1023"/>
    <w:rsid w:val="005C47B3"/>
    <w:rsid w:val="005D07FC"/>
    <w:rsid w:val="005D34CC"/>
    <w:rsid w:val="005D5011"/>
    <w:rsid w:val="005D58BC"/>
    <w:rsid w:val="005D727E"/>
    <w:rsid w:val="005E0C69"/>
    <w:rsid w:val="005E6C7A"/>
    <w:rsid w:val="005F5410"/>
    <w:rsid w:val="006153C6"/>
    <w:rsid w:val="00616901"/>
    <w:rsid w:val="006208F5"/>
    <w:rsid w:val="006227BE"/>
    <w:rsid w:val="00624B49"/>
    <w:rsid w:val="0063228B"/>
    <w:rsid w:val="006348BD"/>
    <w:rsid w:val="006376EF"/>
    <w:rsid w:val="00641828"/>
    <w:rsid w:val="00662FD6"/>
    <w:rsid w:val="00663C98"/>
    <w:rsid w:val="00675674"/>
    <w:rsid w:val="0067569B"/>
    <w:rsid w:val="00680BEE"/>
    <w:rsid w:val="00685DFF"/>
    <w:rsid w:val="006919BB"/>
    <w:rsid w:val="0069650D"/>
    <w:rsid w:val="006A044B"/>
    <w:rsid w:val="006A65FD"/>
    <w:rsid w:val="006B12BA"/>
    <w:rsid w:val="006B2CB6"/>
    <w:rsid w:val="006B4CA4"/>
    <w:rsid w:val="006B5BE1"/>
    <w:rsid w:val="006B7144"/>
    <w:rsid w:val="006C49EE"/>
    <w:rsid w:val="006C4D85"/>
    <w:rsid w:val="006C7BBC"/>
    <w:rsid w:val="006D4309"/>
    <w:rsid w:val="006E5A3E"/>
    <w:rsid w:val="006E6847"/>
    <w:rsid w:val="006F045E"/>
    <w:rsid w:val="006F1456"/>
    <w:rsid w:val="006F3A04"/>
    <w:rsid w:val="0071015D"/>
    <w:rsid w:val="00714FA2"/>
    <w:rsid w:val="00721CA7"/>
    <w:rsid w:val="00723427"/>
    <w:rsid w:val="007238EC"/>
    <w:rsid w:val="00745479"/>
    <w:rsid w:val="0075558C"/>
    <w:rsid w:val="007567F8"/>
    <w:rsid w:val="007571F2"/>
    <w:rsid w:val="007605D9"/>
    <w:rsid w:val="00760ACF"/>
    <w:rsid w:val="00764101"/>
    <w:rsid w:val="00765C06"/>
    <w:rsid w:val="00774EDC"/>
    <w:rsid w:val="00776098"/>
    <w:rsid w:val="00776DF8"/>
    <w:rsid w:val="00782B69"/>
    <w:rsid w:val="00784E60"/>
    <w:rsid w:val="00791447"/>
    <w:rsid w:val="00792A0F"/>
    <w:rsid w:val="00797351"/>
    <w:rsid w:val="007A79E2"/>
    <w:rsid w:val="007B7B8C"/>
    <w:rsid w:val="007C4C57"/>
    <w:rsid w:val="007D4D4B"/>
    <w:rsid w:val="007D5B29"/>
    <w:rsid w:val="007E3B60"/>
    <w:rsid w:val="007E4853"/>
    <w:rsid w:val="007F0B94"/>
    <w:rsid w:val="007F1596"/>
    <w:rsid w:val="007F2D0C"/>
    <w:rsid w:val="007F4840"/>
    <w:rsid w:val="007F4E9F"/>
    <w:rsid w:val="008025CB"/>
    <w:rsid w:val="008057F2"/>
    <w:rsid w:val="00817DB6"/>
    <w:rsid w:val="00827B05"/>
    <w:rsid w:val="008329F1"/>
    <w:rsid w:val="00834608"/>
    <w:rsid w:val="00834FA5"/>
    <w:rsid w:val="008366A5"/>
    <w:rsid w:val="00840153"/>
    <w:rsid w:val="00860B57"/>
    <w:rsid w:val="00861906"/>
    <w:rsid w:val="0087243B"/>
    <w:rsid w:val="008804A3"/>
    <w:rsid w:val="00882775"/>
    <w:rsid w:val="00890D21"/>
    <w:rsid w:val="008963EC"/>
    <w:rsid w:val="00896CC3"/>
    <w:rsid w:val="008A0BFC"/>
    <w:rsid w:val="008B7E4A"/>
    <w:rsid w:val="008C4153"/>
    <w:rsid w:val="008C4FCD"/>
    <w:rsid w:val="008C4FE0"/>
    <w:rsid w:val="008C578D"/>
    <w:rsid w:val="008C699A"/>
    <w:rsid w:val="008D24D1"/>
    <w:rsid w:val="008E414D"/>
    <w:rsid w:val="008E6012"/>
    <w:rsid w:val="008E634D"/>
    <w:rsid w:val="00910D13"/>
    <w:rsid w:val="00921218"/>
    <w:rsid w:val="00933569"/>
    <w:rsid w:val="00937D93"/>
    <w:rsid w:val="00940CC7"/>
    <w:rsid w:val="0094511C"/>
    <w:rsid w:val="009468A6"/>
    <w:rsid w:val="009479C6"/>
    <w:rsid w:val="00947EFC"/>
    <w:rsid w:val="00955F58"/>
    <w:rsid w:val="00956E29"/>
    <w:rsid w:val="009610F9"/>
    <w:rsid w:val="009627AC"/>
    <w:rsid w:val="00962C86"/>
    <w:rsid w:val="00975324"/>
    <w:rsid w:val="0098078A"/>
    <w:rsid w:val="0098424A"/>
    <w:rsid w:val="00985BDD"/>
    <w:rsid w:val="0099653A"/>
    <w:rsid w:val="009B5436"/>
    <w:rsid w:val="009B545B"/>
    <w:rsid w:val="009C583B"/>
    <w:rsid w:val="009D63DC"/>
    <w:rsid w:val="009E0C98"/>
    <w:rsid w:val="009E1A00"/>
    <w:rsid w:val="009E2354"/>
    <w:rsid w:val="009E76C1"/>
    <w:rsid w:val="009F27E5"/>
    <w:rsid w:val="009F68B0"/>
    <w:rsid w:val="00A06210"/>
    <w:rsid w:val="00A062F6"/>
    <w:rsid w:val="00A0750B"/>
    <w:rsid w:val="00A10878"/>
    <w:rsid w:val="00A120C6"/>
    <w:rsid w:val="00A156DB"/>
    <w:rsid w:val="00A17EE2"/>
    <w:rsid w:val="00A3394F"/>
    <w:rsid w:val="00A347E1"/>
    <w:rsid w:val="00A42BD6"/>
    <w:rsid w:val="00A64E32"/>
    <w:rsid w:val="00A650D1"/>
    <w:rsid w:val="00A719B9"/>
    <w:rsid w:val="00A979AF"/>
    <w:rsid w:val="00A97DB6"/>
    <w:rsid w:val="00AA1AB0"/>
    <w:rsid w:val="00AA63C8"/>
    <w:rsid w:val="00AA65AE"/>
    <w:rsid w:val="00AA6EF7"/>
    <w:rsid w:val="00AB251F"/>
    <w:rsid w:val="00AB3426"/>
    <w:rsid w:val="00AC0231"/>
    <w:rsid w:val="00AD3497"/>
    <w:rsid w:val="00AE7013"/>
    <w:rsid w:val="00AF2574"/>
    <w:rsid w:val="00AF6E6D"/>
    <w:rsid w:val="00AF7991"/>
    <w:rsid w:val="00B0078F"/>
    <w:rsid w:val="00B12325"/>
    <w:rsid w:val="00B268EA"/>
    <w:rsid w:val="00B37B3F"/>
    <w:rsid w:val="00B42F52"/>
    <w:rsid w:val="00B46705"/>
    <w:rsid w:val="00B47686"/>
    <w:rsid w:val="00B52C15"/>
    <w:rsid w:val="00B56D6E"/>
    <w:rsid w:val="00B74AB9"/>
    <w:rsid w:val="00B92B42"/>
    <w:rsid w:val="00B94212"/>
    <w:rsid w:val="00BA1B6C"/>
    <w:rsid w:val="00BA5C11"/>
    <w:rsid w:val="00BB5ABE"/>
    <w:rsid w:val="00BB6CF6"/>
    <w:rsid w:val="00BB7D7E"/>
    <w:rsid w:val="00BC0FE4"/>
    <w:rsid w:val="00BC22AC"/>
    <w:rsid w:val="00BC260C"/>
    <w:rsid w:val="00BC31FF"/>
    <w:rsid w:val="00BD7360"/>
    <w:rsid w:val="00BF5328"/>
    <w:rsid w:val="00BF62E4"/>
    <w:rsid w:val="00BF7399"/>
    <w:rsid w:val="00BF7474"/>
    <w:rsid w:val="00C00797"/>
    <w:rsid w:val="00C17B20"/>
    <w:rsid w:val="00C22D76"/>
    <w:rsid w:val="00C27316"/>
    <w:rsid w:val="00C33A6E"/>
    <w:rsid w:val="00C36D89"/>
    <w:rsid w:val="00C37479"/>
    <w:rsid w:val="00C47DA5"/>
    <w:rsid w:val="00C54088"/>
    <w:rsid w:val="00C54375"/>
    <w:rsid w:val="00C55BF7"/>
    <w:rsid w:val="00C5778A"/>
    <w:rsid w:val="00C71FF3"/>
    <w:rsid w:val="00C73A16"/>
    <w:rsid w:val="00C763F2"/>
    <w:rsid w:val="00C83213"/>
    <w:rsid w:val="00C966C2"/>
    <w:rsid w:val="00CA1F8F"/>
    <w:rsid w:val="00CB6CD7"/>
    <w:rsid w:val="00CF0280"/>
    <w:rsid w:val="00CF331C"/>
    <w:rsid w:val="00CF6127"/>
    <w:rsid w:val="00D02916"/>
    <w:rsid w:val="00D10DDF"/>
    <w:rsid w:val="00D14746"/>
    <w:rsid w:val="00D2647A"/>
    <w:rsid w:val="00D3474D"/>
    <w:rsid w:val="00D350EE"/>
    <w:rsid w:val="00D55A3D"/>
    <w:rsid w:val="00D61A49"/>
    <w:rsid w:val="00D654F2"/>
    <w:rsid w:val="00D84E11"/>
    <w:rsid w:val="00D91880"/>
    <w:rsid w:val="00D97C98"/>
    <w:rsid w:val="00DA2AD3"/>
    <w:rsid w:val="00DA51E1"/>
    <w:rsid w:val="00DA6B99"/>
    <w:rsid w:val="00DB2DE8"/>
    <w:rsid w:val="00DC55CB"/>
    <w:rsid w:val="00DC5BF4"/>
    <w:rsid w:val="00DD5259"/>
    <w:rsid w:val="00DD7B5D"/>
    <w:rsid w:val="00DE0FAD"/>
    <w:rsid w:val="00DF0C91"/>
    <w:rsid w:val="00DF3F14"/>
    <w:rsid w:val="00DF7180"/>
    <w:rsid w:val="00E018BE"/>
    <w:rsid w:val="00E17B39"/>
    <w:rsid w:val="00E20ECD"/>
    <w:rsid w:val="00E22E80"/>
    <w:rsid w:val="00E233BA"/>
    <w:rsid w:val="00E248F8"/>
    <w:rsid w:val="00E32A70"/>
    <w:rsid w:val="00E44A37"/>
    <w:rsid w:val="00E56631"/>
    <w:rsid w:val="00E67EF0"/>
    <w:rsid w:val="00E74F18"/>
    <w:rsid w:val="00E82B99"/>
    <w:rsid w:val="00E83BB6"/>
    <w:rsid w:val="00E930BC"/>
    <w:rsid w:val="00E935D3"/>
    <w:rsid w:val="00E93AA9"/>
    <w:rsid w:val="00E94599"/>
    <w:rsid w:val="00EB1856"/>
    <w:rsid w:val="00EB254B"/>
    <w:rsid w:val="00ED1ADC"/>
    <w:rsid w:val="00ED5726"/>
    <w:rsid w:val="00EF30CD"/>
    <w:rsid w:val="00EF3E89"/>
    <w:rsid w:val="00EF456D"/>
    <w:rsid w:val="00EF68FB"/>
    <w:rsid w:val="00F044D8"/>
    <w:rsid w:val="00F36E48"/>
    <w:rsid w:val="00F42430"/>
    <w:rsid w:val="00F42CF1"/>
    <w:rsid w:val="00F43BE1"/>
    <w:rsid w:val="00F44B9B"/>
    <w:rsid w:val="00F44D42"/>
    <w:rsid w:val="00F540BD"/>
    <w:rsid w:val="00F60C72"/>
    <w:rsid w:val="00F8030F"/>
    <w:rsid w:val="00F81703"/>
    <w:rsid w:val="00F94813"/>
    <w:rsid w:val="00F95141"/>
    <w:rsid w:val="00F9777E"/>
    <w:rsid w:val="00F979C6"/>
    <w:rsid w:val="00FB48CE"/>
    <w:rsid w:val="00FC01DF"/>
    <w:rsid w:val="00FC5AA1"/>
    <w:rsid w:val="00FD0976"/>
    <w:rsid w:val="00FD53B6"/>
    <w:rsid w:val="00FD579A"/>
    <w:rsid w:val="00FD709E"/>
    <w:rsid w:val="00FE4763"/>
    <w:rsid w:val="00FF6482"/>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11E0C"/>
  <w15:docId w15:val="{BE6775AF-3651-40BD-BDE3-FD4BACBD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2D2"/>
    <w:pPr>
      <w:spacing w:after="0" w:line="240" w:lineRule="exact"/>
      <w:contextualSpacing/>
    </w:pPr>
    <w:rPr>
      <w:rFonts w:ascii="Meiryo" w:eastAsia="Meiryo" w:hAnsi="Meiryo" w:cs="Meiryo"/>
      <w:color w:val="273273"/>
      <w:sz w:val="20"/>
      <w:szCs w:val="20"/>
    </w:rPr>
  </w:style>
  <w:style w:type="paragraph" w:styleId="Kop1">
    <w:name w:val="heading 1"/>
    <w:basedOn w:val="Standaard"/>
    <w:next w:val="Standaard"/>
    <w:link w:val="Kop1Char"/>
    <w:uiPriority w:val="9"/>
    <w:qFormat/>
    <w:rsid w:val="003972D2"/>
    <w:pPr>
      <w:tabs>
        <w:tab w:val="left" w:pos="426"/>
      </w:tabs>
      <w:spacing w:after="240" w:line="400" w:lineRule="exact"/>
      <w:contextualSpacing w:val="0"/>
      <w:outlineLvl w:val="0"/>
    </w:pPr>
    <w:rPr>
      <w:rFonts w:asciiTheme="minorHAnsi" w:hAnsiTheme="minorHAnsi"/>
      <w:b/>
      <w:caps/>
      <w:sz w:val="40"/>
      <w:szCs w:val="40"/>
    </w:rPr>
  </w:style>
  <w:style w:type="paragraph" w:styleId="Kop2">
    <w:name w:val="heading 2"/>
    <w:basedOn w:val="Standaard"/>
    <w:next w:val="Standaard"/>
    <w:link w:val="Kop2Char"/>
    <w:uiPriority w:val="9"/>
    <w:unhideWhenUsed/>
    <w:qFormat/>
    <w:rsid w:val="003972D2"/>
    <w:pPr>
      <w:spacing w:before="240" w:after="240" w:line="240" w:lineRule="atLeast"/>
      <w:ind w:left="578" w:hanging="578"/>
      <w:outlineLvl w:val="1"/>
    </w:pPr>
    <w:rPr>
      <w:rFonts w:asciiTheme="minorHAnsi" w:hAnsiTheme="minorHAnsi"/>
      <w:b/>
      <w:sz w:val="30"/>
      <w:szCs w:val="30"/>
    </w:rPr>
  </w:style>
  <w:style w:type="paragraph" w:styleId="Kop3">
    <w:name w:val="heading 3"/>
    <w:basedOn w:val="Standaard"/>
    <w:next w:val="Standaard"/>
    <w:link w:val="Kop3Char"/>
    <w:uiPriority w:val="9"/>
    <w:unhideWhenUsed/>
    <w:qFormat/>
    <w:rsid w:val="009479C6"/>
    <w:pPr>
      <w:numPr>
        <w:numId w:val="3"/>
      </w:numPr>
      <w:spacing w:before="120" w:after="12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AD349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link w:val="LijstalineaChar"/>
    <w:uiPriority w:val="34"/>
    <w:qFormat/>
    <w:rsid w:val="000847F5"/>
    <w:pPr>
      <w:numPr>
        <w:numId w:val="1"/>
      </w:numPr>
      <w:contextualSpacing w:val="0"/>
    </w:pPr>
    <w:rPr>
      <w:sz w:val="19"/>
      <w:szCs w:val="19"/>
    </w:rPr>
  </w:style>
  <w:style w:type="paragraph" w:styleId="Inhopg1">
    <w:name w:val="toc 1"/>
    <w:basedOn w:val="Standaard"/>
    <w:next w:val="Standaard"/>
    <w:autoRedefine/>
    <w:uiPriority w:val="39"/>
    <w:unhideWhenUsed/>
    <w:qFormat/>
    <w:rsid w:val="00723427"/>
    <w:pPr>
      <w:tabs>
        <w:tab w:val="right" w:leader="dot" w:pos="9488"/>
      </w:tabs>
      <w:spacing w:after="100"/>
    </w:pPr>
    <w:rPr>
      <w:b/>
      <w:noProof/>
    </w:rPr>
  </w:style>
  <w:style w:type="paragraph" w:styleId="Inhopg2">
    <w:name w:val="toc 2"/>
    <w:basedOn w:val="Standaard"/>
    <w:next w:val="Standaard"/>
    <w:autoRedefine/>
    <w:uiPriority w:val="39"/>
    <w:unhideWhenUsed/>
    <w:qFormat/>
    <w:rsid w:val="009479C6"/>
    <w:pPr>
      <w:spacing w:after="100"/>
      <w:ind w:left="220"/>
    </w:pPr>
  </w:style>
  <w:style w:type="paragraph" w:styleId="Inhopg3">
    <w:name w:val="toc 3"/>
    <w:basedOn w:val="Standaard"/>
    <w:next w:val="Standaard"/>
    <w:autoRedefine/>
    <w:uiPriority w:val="39"/>
    <w:unhideWhenUsed/>
    <w:qFormat/>
    <w:rsid w:val="009479C6"/>
    <w:pPr>
      <w:spacing w:after="100"/>
      <w:ind w:left="440"/>
    </w:pPr>
    <w:rPr>
      <w:sz w:val="19"/>
    </w:rPr>
  </w:style>
  <w:style w:type="character" w:customStyle="1" w:styleId="Kop1Char">
    <w:name w:val="Kop 1 Char"/>
    <w:basedOn w:val="Standaardalinea-lettertype"/>
    <w:link w:val="Kop1"/>
    <w:uiPriority w:val="9"/>
    <w:rsid w:val="003972D2"/>
    <w:rPr>
      <w:rFonts w:eastAsia="Meiryo"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6E6847"/>
    <w:pPr>
      <w:numPr>
        <w:numId w:val="6"/>
      </w:numPr>
      <w:spacing w:after="80"/>
    </w:p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3972D2"/>
    <w:rPr>
      <w:rFonts w:eastAsia="Meiryo" w:cs="Meiryo"/>
      <w:b/>
      <w:color w:val="273273"/>
      <w:sz w:val="30"/>
      <w:szCs w:val="30"/>
    </w:rPr>
  </w:style>
  <w:style w:type="character" w:customStyle="1" w:styleId="Kop3Char">
    <w:name w:val="Kop 3 Char"/>
    <w:basedOn w:val="Standaardalinea-lettertype"/>
    <w:link w:val="Kop3"/>
    <w:uiPriority w:val="9"/>
    <w:rsid w:val="009479C6"/>
    <w:rPr>
      <w:rFonts w:ascii="Meiryo" w:eastAsia="Meiryo" w:hAnsi="Meiryo" w:cs="Meiryo"/>
      <w:b/>
      <w:color w:val="273273"/>
      <w:sz w:val="20"/>
      <w:szCs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szCs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szCs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szCs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ind w:left="432" w:hanging="432"/>
    </w:pPr>
  </w:style>
  <w:style w:type="paragraph" w:styleId="Geenafstand">
    <w:name w:val="No Spacing"/>
    <w:uiPriority w:val="1"/>
    <w:qFormat/>
    <w:rsid w:val="000C4AB4"/>
    <w:pPr>
      <w:spacing w:after="0" w:line="240" w:lineRule="auto"/>
      <w:contextualSpacing/>
    </w:pPr>
    <w:rPr>
      <w:rFonts w:ascii="Meiryo" w:eastAsia="Meiryo" w:hAnsi="Meiryo" w:cs="Meiryo"/>
      <w:color w:val="273273"/>
      <w:sz w:val="20"/>
    </w:rPr>
  </w:style>
  <w:style w:type="paragraph" w:styleId="Voetnoottekst">
    <w:name w:val="footnote text"/>
    <w:basedOn w:val="Standaard"/>
    <w:link w:val="VoetnoottekstChar"/>
    <w:rsid w:val="00B52C15"/>
    <w:pPr>
      <w:spacing w:line="240" w:lineRule="auto"/>
      <w:contextualSpacing w:val="0"/>
    </w:pPr>
    <w:rPr>
      <w:rFonts w:eastAsia="Times New Roman" w:cs="Times New Roman"/>
      <w:sz w:val="16"/>
      <w:lang w:eastAsia="nl-NL"/>
    </w:rPr>
  </w:style>
  <w:style w:type="character" w:customStyle="1" w:styleId="VoetnoottekstChar">
    <w:name w:val="Voetnoottekst Char"/>
    <w:basedOn w:val="Standaardalinea-lettertype"/>
    <w:link w:val="Voetnoottekst"/>
    <w:rsid w:val="00B52C15"/>
    <w:rPr>
      <w:rFonts w:ascii="Meiryo" w:eastAsia="Times New Roman" w:hAnsi="Meiryo" w:cs="Times New Roman"/>
      <w:color w:val="273273"/>
      <w:sz w:val="16"/>
      <w:szCs w:val="20"/>
      <w:lang w:eastAsia="nl-NL"/>
    </w:rPr>
  </w:style>
  <w:style w:type="character" w:styleId="Voetnootmarkering">
    <w:name w:val="footnote reference"/>
    <w:rsid w:val="00DE0FAD"/>
    <w:rPr>
      <w:vertAlign w:val="superscript"/>
    </w:rPr>
  </w:style>
  <w:style w:type="character" w:customStyle="1" w:styleId="LijstalineaChar">
    <w:name w:val="Lijstalinea Char"/>
    <w:link w:val="Lijstalinea"/>
    <w:uiPriority w:val="34"/>
    <w:rsid w:val="00DE0FAD"/>
    <w:rPr>
      <w:rFonts w:ascii="Meiryo" w:eastAsia="Meiryo" w:hAnsi="Meiryo" w:cs="Meiryo"/>
      <w:color w:val="273273"/>
      <w:sz w:val="19"/>
      <w:szCs w:val="19"/>
    </w:rPr>
  </w:style>
  <w:style w:type="character" w:styleId="Nadruk">
    <w:name w:val="Emphasis"/>
    <w:basedOn w:val="Standaardalinea-lettertype"/>
    <w:uiPriority w:val="20"/>
    <w:qFormat/>
    <w:rsid w:val="004C750B"/>
    <w:rPr>
      <w:i/>
      <w:iCs/>
    </w:rPr>
  </w:style>
  <w:style w:type="paragraph" w:customStyle="1" w:styleId="Inhoudetc">
    <w:name w:val="Inhoud etc"/>
    <w:basedOn w:val="Kop1"/>
    <w:link w:val="InhoudetcChar"/>
    <w:qFormat/>
    <w:rsid w:val="00F44B9B"/>
  </w:style>
  <w:style w:type="character" w:customStyle="1" w:styleId="InhoudetcChar">
    <w:name w:val="Inhoud etc Char"/>
    <w:basedOn w:val="Kop1Char"/>
    <w:link w:val="Inhoudetc"/>
    <w:rsid w:val="00F44B9B"/>
    <w:rPr>
      <w:rFonts w:eastAsia="Meiryo" w:cs="Meiryo"/>
      <w:b/>
      <w:caps/>
      <w:color w:val="273273"/>
      <w:sz w:val="40"/>
      <w:szCs w:val="40"/>
    </w:rPr>
  </w:style>
  <w:style w:type="paragraph" w:customStyle="1" w:styleId="paragraph">
    <w:name w:val="paragraph"/>
    <w:basedOn w:val="Standaard"/>
    <w:rsid w:val="00194C09"/>
    <w:pPr>
      <w:spacing w:before="100" w:beforeAutospacing="1" w:after="100" w:afterAutospacing="1" w:line="240" w:lineRule="auto"/>
      <w:contextualSpacing w:val="0"/>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194C09"/>
  </w:style>
  <w:style w:type="character" w:customStyle="1" w:styleId="spellingerror">
    <w:name w:val="spellingerror"/>
    <w:basedOn w:val="Standaardalinea-lettertype"/>
    <w:rsid w:val="00194C09"/>
  </w:style>
  <w:style w:type="character" w:customStyle="1" w:styleId="eop">
    <w:name w:val="eop"/>
    <w:basedOn w:val="Standaardalinea-lettertype"/>
    <w:rsid w:val="00194C09"/>
  </w:style>
  <w:style w:type="character" w:customStyle="1" w:styleId="contextualspellingandgrammarerror">
    <w:name w:val="contextualspellingandgrammarerror"/>
    <w:basedOn w:val="Standaardalinea-lettertype"/>
    <w:rsid w:val="00194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352">
      <w:bodyDiv w:val="1"/>
      <w:marLeft w:val="0"/>
      <w:marRight w:val="0"/>
      <w:marTop w:val="0"/>
      <w:marBottom w:val="0"/>
      <w:divBdr>
        <w:top w:val="none" w:sz="0" w:space="0" w:color="auto"/>
        <w:left w:val="none" w:sz="0" w:space="0" w:color="auto"/>
        <w:bottom w:val="none" w:sz="0" w:space="0" w:color="auto"/>
        <w:right w:val="none" w:sz="0" w:space="0" w:color="auto"/>
      </w:divBdr>
    </w:div>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376509091">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6122">
      <w:bodyDiv w:val="1"/>
      <w:marLeft w:val="0"/>
      <w:marRight w:val="0"/>
      <w:marTop w:val="0"/>
      <w:marBottom w:val="0"/>
      <w:divBdr>
        <w:top w:val="none" w:sz="0" w:space="0" w:color="auto"/>
        <w:left w:val="none" w:sz="0" w:space="0" w:color="auto"/>
        <w:bottom w:val="none" w:sz="0" w:space="0" w:color="auto"/>
        <w:right w:val="none" w:sz="0" w:space="0" w:color="auto"/>
      </w:divBdr>
    </w:div>
    <w:div w:id="1686439358">
      <w:bodyDiv w:val="1"/>
      <w:marLeft w:val="0"/>
      <w:marRight w:val="0"/>
      <w:marTop w:val="0"/>
      <w:marBottom w:val="0"/>
      <w:divBdr>
        <w:top w:val="none" w:sz="0" w:space="0" w:color="auto"/>
        <w:left w:val="none" w:sz="0" w:space="0" w:color="auto"/>
        <w:bottom w:val="none" w:sz="0" w:space="0" w:color="auto"/>
        <w:right w:val="none" w:sz="0" w:space="0" w:color="auto"/>
      </w:divBdr>
    </w:div>
    <w:div w:id="1860119562">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werksaamwf.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aartal xmlns="47b0fce4-1ffd-4197-8ea8-a13136971988" xsi:nil="true"/>
    <Periode xmlns="47b0fce4-1ffd-4197-8ea8-a13136971988" xsi:nil="true"/>
    <_Version xmlns="http://schemas.microsoft.com/sharepoint/v3/fields" xsi:nil="true"/>
    <TaxCatchAll xmlns="6eee11ee-ead5-425b-b38a-6501a2ea30f5" xsi:nil="true"/>
    <lcf76f155ced4ddcb4097134ff3c332f xmlns="47b0fce4-1ffd-4197-8ea8-a131369719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C93E335EE67F45A09662752ACF7292" ma:contentTypeVersion="21" ma:contentTypeDescription="Een nieuw document maken." ma:contentTypeScope="" ma:versionID="0692f2d0d1a641fcd799ce5134b510e5">
  <xsd:schema xmlns:xsd="http://www.w3.org/2001/XMLSchema" xmlns:xs="http://www.w3.org/2001/XMLSchema" xmlns:p="http://schemas.microsoft.com/office/2006/metadata/properties" xmlns:ns2="47b0fce4-1ffd-4197-8ea8-a13136971988" xmlns:ns3="6eee11ee-ead5-425b-b38a-6501a2ea30f5" xmlns:ns4="http://schemas.microsoft.com/sharepoint/v3/fields" targetNamespace="http://schemas.microsoft.com/office/2006/metadata/properties" ma:root="true" ma:fieldsID="05dd9029cc0c751fb0032f7a15c243a4" ns2:_="" ns3:_="" ns4:_="">
    <xsd:import namespace="47b0fce4-1ffd-4197-8ea8-a13136971988"/>
    <xsd:import namespace="6eee11ee-ead5-425b-b38a-6501a2ea30f5"/>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Jaartal" minOccurs="0"/>
                <xsd:element ref="ns2:Periode" minOccurs="0"/>
                <xsd:element ref="ns4:_Vers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0fce4-1ffd-4197-8ea8-a13136971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Jaartal" ma:index="20" nillable="true" ma:displayName="Jaartal" ma:format="Dropdown" ma:internalName="Jaartal" ma:percentage="FALSE">
      <xsd:simpleType>
        <xsd:restriction base="dms:Number"/>
      </xsd:simpleType>
    </xsd:element>
    <xsd:element name="Periode" ma:index="21" nillable="true" ma:displayName="Periode" ma:format="Dropdown" ma:internalName="Periode" ma:percentage="FALSE">
      <xsd:simpleType>
        <xsd:restriction base="dms:Number"/>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e11ee-ead5-425b-b38a-6501a2ea30f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0099a60-ca1d-4399-a96d-e125e928b6d1}" ma:internalName="TaxCatchAll" ma:showField="CatchAllData" ma:web="6eee11ee-ead5-425b-b38a-6501a2ea30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2" nillable="true" ma:displayName="Versi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3C262-1A99-4417-89D4-44F928C35341}">
  <ds:schemaRefs>
    <ds:schemaRef ds:uri="http://schemas.openxmlformats.org/officeDocument/2006/bibliography"/>
  </ds:schemaRefs>
</ds:datastoreItem>
</file>

<file path=customXml/itemProps2.xml><?xml version="1.0" encoding="utf-8"?>
<ds:datastoreItem xmlns:ds="http://schemas.openxmlformats.org/officeDocument/2006/customXml" ds:itemID="{10BCD2F2-B737-4785-BD68-B60A9450CA61}">
  <ds:schemaRefs>
    <ds:schemaRef ds:uri="http://purl.org/dc/dcmitype/"/>
    <ds:schemaRef ds:uri="http://www.w3.org/XML/1998/namespace"/>
    <ds:schemaRef ds:uri="http://purl.org/dc/terms/"/>
    <ds:schemaRef ds:uri="47b0fce4-1ffd-4197-8ea8-a13136971988"/>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schemas.microsoft.com/sharepoint/v3/fields"/>
    <ds:schemaRef ds:uri="6eee11ee-ead5-425b-b38a-6501a2ea30f5"/>
    <ds:schemaRef ds:uri="http://purl.org/dc/elements/1.1/"/>
  </ds:schemaRefs>
</ds:datastoreItem>
</file>

<file path=customXml/itemProps3.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4.xml><?xml version="1.0" encoding="utf-8"?>
<ds:datastoreItem xmlns:ds="http://schemas.openxmlformats.org/officeDocument/2006/customXml" ds:itemID="{63679820-6A01-4E42-8A2A-1ECD4DCCA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0fce4-1ffd-4197-8ea8-a13136971988"/>
    <ds:schemaRef ds:uri="6eee11ee-ead5-425b-b38a-6501a2ea30f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2312</Words>
  <Characters>12721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15003</CharactersWithSpaces>
  <SharedDoc>false</SharedDoc>
  <HLinks>
    <vt:vector size="132" baseType="variant">
      <vt:variant>
        <vt:i4>5111909</vt:i4>
      </vt:variant>
      <vt:variant>
        <vt:i4>129</vt:i4>
      </vt:variant>
      <vt:variant>
        <vt:i4>0</vt:i4>
      </vt:variant>
      <vt:variant>
        <vt:i4>5</vt:i4>
      </vt:variant>
      <vt:variant>
        <vt:lpwstr>mailto:fa@werksaamwf.nl</vt:lpwstr>
      </vt:variant>
      <vt:variant>
        <vt:lpwstr/>
      </vt:variant>
      <vt:variant>
        <vt:i4>1376307</vt:i4>
      </vt:variant>
      <vt:variant>
        <vt:i4>122</vt:i4>
      </vt:variant>
      <vt:variant>
        <vt:i4>0</vt:i4>
      </vt:variant>
      <vt:variant>
        <vt:i4>5</vt:i4>
      </vt:variant>
      <vt:variant>
        <vt:lpwstr/>
      </vt:variant>
      <vt:variant>
        <vt:lpwstr>_Toc63939557</vt:lpwstr>
      </vt:variant>
      <vt:variant>
        <vt:i4>1310771</vt:i4>
      </vt:variant>
      <vt:variant>
        <vt:i4>116</vt:i4>
      </vt:variant>
      <vt:variant>
        <vt:i4>0</vt:i4>
      </vt:variant>
      <vt:variant>
        <vt:i4>5</vt:i4>
      </vt:variant>
      <vt:variant>
        <vt:lpwstr/>
      </vt:variant>
      <vt:variant>
        <vt:lpwstr>_Toc63939556</vt:lpwstr>
      </vt:variant>
      <vt:variant>
        <vt:i4>1507379</vt:i4>
      </vt:variant>
      <vt:variant>
        <vt:i4>110</vt:i4>
      </vt:variant>
      <vt:variant>
        <vt:i4>0</vt:i4>
      </vt:variant>
      <vt:variant>
        <vt:i4>5</vt:i4>
      </vt:variant>
      <vt:variant>
        <vt:lpwstr/>
      </vt:variant>
      <vt:variant>
        <vt:lpwstr>_Toc63939555</vt:lpwstr>
      </vt:variant>
      <vt:variant>
        <vt:i4>1441843</vt:i4>
      </vt:variant>
      <vt:variant>
        <vt:i4>104</vt:i4>
      </vt:variant>
      <vt:variant>
        <vt:i4>0</vt:i4>
      </vt:variant>
      <vt:variant>
        <vt:i4>5</vt:i4>
      </vt:variant>
      <vt:variant>
        <vt:lpwstr/>
      </vt:variant>
      <vt:variant>
        <vt:lpwstr>_Toc63939554</vt:lpwstr>
      </vt:variant>
      <vt:variant>
        <vt:i4>1114163</vt:i4>
      </vt:variant>
      <vt:variant>
        <vt:i4>98</vt:i4>
      </vt:variant>
      <vt:variant>
        <vt:i4>0</vt:i4>
      </vt:variant>
      <vt:variant>
        <vt:i4>5</vt:i4>
      </vt:variant>
      <vt:variant>
        <vt:lpwstr/>
      </vt:variant>
      <vt:variant>
        <vt:lpwstr>_Toc63939553</vt:lpwstr>
      </vt:variant>
      <vt:variant>
        <vt:i4>1048627</vt:i4>
      </vt:variant>
      <vt:variant>
        <vt:i4>92</vt:i4>
      </vt:variant>
      <vt:variant>
        <vt:i4>0</vt:i4>
      </vt:variant>
      <vt:variant>
        <vt:i4>5</vt:i4>
      </vt:variant>
      <vt:variant>
        <vt:lpwstr/>
      </vt:variant>
      <vt:variant>
        <vt:lpwstr>_Toc63939552</vt:lpwstr>
      </vt:variant>
      <vt:variant>
        <vt:i4>1245235</vt:i4>
      </vt:variant>
      <vt:variant>
        <vt:i4>86</vt:i4>
      </vt:variant>
      <vt:variant>
        <vt:i4>0</vt:i4>
      </vt:variant>
      <vt:variant>
        <vt:i4>5</vt:i4>
      </vt:variant>
      <vt:variant>
        <vt:lpwstr/>
      </vt:variant>
      <vt:variant>
        <vt:lpwstr>_Toc63939551</vt:lpwstr>
      </vt:variant>
      <vt:variant>
        <vt:i4>1179699</vt:i4>
      </vt:variant>
      <vt:variant>
        <vt:i4>80</vt:i4>
      </vt:variant>
      <vt:variant>
        <vt:i4>0</vt:i4>
      </vt:variant>
      <vt:variant>
        <vt:i4>5</vt:i4>
      </vt:variant>
      <vt:variant>
        <vt:lpwstr/>
      </vt:variant>
      <vt:variant>
        <vt:lpwstr>_Toc63939550</vt:lpwstr>
      </vt:variant>
      <vt:variant>
        <vt:i4>1769522</vt:i4>
      </vt:variant>
      <vt:variant>
        <vt:i4>74</vt:i4>
      </vt:variant>
      <vt:variant>
        <vt:i4>0</vt:i4>
      </vt:variant>
      <vt:variant>
        <vt:i4>5</vt:i4>
      </vt:variant>
      <vt:variant>
        <vt:lpwstr/>
      </vt:variant>
      <vt:variant>
        <vt:lpwstr>_Toc63939549</vt:lpwstr>
      </vt:variant>
      <vt:variant>
        <vt:i4>1703986</vt:i4>
      </vt:variant>
      <vt:variant>
        <vt:i4>68</vt:i4>
      </vt:variant>
      <vt:variant>
        <vt:i4>0</vt:i4>
      </vt:variant>
      <vt:variant>
        <vt:i4>5</vt:i4>
      </vt:variant>
      <vt:variant>
        <vt:lpwstr/>
      </vt:variant>
      <vt:variant>
        <vt:lpwstr>_Toc63939548</vt:lpwstr>
      </vt:variant>
      <vt:variant>
        <vt:i4>1376306</vt:i4>
      </vt:variant>
      <vt:variant>
        <vt:i4>62</vt:i4>
      </vt:variant>
      <vt:variant>
        <vt:i4>0</vt:i4>
      </vt:variant>
      <vt:variant>
        <vt:i4>5</vt:i4>
      </vt:variant>
      <vt:variant>
        <vt:lpwstr/>
      </vt:variant>
      <vt:variant>
        <vt:lpwstr>_Toc63939547</vt:lpwstr>
      </vt:variant>
      <vt:variant>
        <vt:i4>1310770</vt:i4>
      </vt:variant>
      <vt:variant>
        <vt:i4>56</vt:i4>
      </vt:variant>
      <vt:variant>
        <vt:i4>0</vt:i4>
      </vt:variant>
      <vt:variant>
        <vt:i4>5</vt:i4>
      </vt:variant>
      <vt:variant>
        <vt:lpwstr/>
      </vt:variant>
      <vt:variant>
        <vt:lpwstr>_Toc63939546</vt:lpwstr>
      </vt:variant>
      <vt:variant>
        <vt:i4>1507378</vt:i4>
      </vt:variant>
      <vt:variant>
        <vt:i4>50</vt:i4>
      </vt:variant>
      <vt:variant>
        <vt:i4>0</vt:i4>
      </vt:variant>
      <vt:variant>
        <vt:i4>5</vt:i4>
      </vt:variant>
      <vt:variant>
        <vt:lpwstr/>
      </vt:variant>
      <vt:variant>
        <vt:lpwstr>_Toc63939545</vt:lpwstr>
      </vt:variant>
      <vt:variant>
        <vt:i4>1441842</vt:i4>
      </vt:variant>
      <vt:variant>
        <vt:i4>44</vt:i4>
      </vt:variant>
      <vt:variant>
        <vt:i4>0</vt:i4>
      </vt:variant>
      <vt:variant>
        <vt:i4>5</vt:i4>
      </vt:variant>
      <vt:variant>
        <vt:lpwstr/>
      </vt:variant>
      <vt:variant>
        <vt:lpwstr>_Toc63939544</vt:lpwstr>
      </vt:variant>
      <vt:variant>
        <vt:i4>1114162</vt:i4>
      </vt:variant>
      <vt:variant>
        <vt:i4>38</vt:i4>
      </vt:variant>
      <vt:variant>
        <vt:i4>0</vt:i4>
      </vt:variant>
      <vt:variant>
        <vt:i4>5</vt:i4>
      </vt:variant>
      <vt:variant>
        <vt:lpwstr/>
      </vt:variant>
      <vt:variant>
        <vt:lpwstr>_Toc63939543</vt:lpwstr>
      </vt:variant>
      <vt:variant>
        <vt:i4>1048626</vt:i4>
      </vt:variant>
      <vt:variant>
        <vt:i4>32</vt:i4>
      </vt:variant>
      <vt:variant>
        <vt:i4>0</vt:i4>
      </vt:variant>
      <vt:variant>
        <vt:i4>5</vt:i4>
      </vt:variant>
      <vt:variant>
        <vt:lpwstr/>
      </vt:variant>
      <vt:variant>
        <vt:lpwstr>_Toc63939542</vt:lpwstr>
      </vt:variant>
      <vt:variant>
        <vt:i4>1245234</vt:i4>
      </vt:variant>
      <vt:variant>
        <vt:i4>26</vt:i4>
      </vt:variant>
      <vt:variant>
        <vt:i4>0</vt:i4>
      </vt:variant>
      <vt:variant>
        <vt:i4>5</vt:i4>
      </vt:variant>
      <vt:variant>
        <vt:lpwstr/>
      </vt:variant>
      <vt:variant>
        <vt:lpwstr>_Toc63939541</vt:lpwstr>
      </vt:variant>
      <vt:variant>
        <vt:i4>1179698</vt:i4>
      </vt:variant>
      <vt:variant>
        <vt:i4>20</vt:i4>
      </vt:variant>
      <vt:variant>
        <vt:i4>0</vt:i4>
      </vt:variant>
      <vt:variant>
        <vt:i4>5</vt:i4>
      </vt:variant>
      <vt:variant>
        <vt:lpwstr/>
      </vt:variant>
      <vt:variant>
        <vt:lpwstr>_Toc63939540</vt:lpwstr>
      </vt:variant>
      <vt:variant>
        <vt:i4>1769525</vt:i4>
      </vt:variant>
      <vt:variant>
        <vt:i4>14</vt:i4>
      </vt:variant>
      <vt:variant>
        <vt:i4>0</vt:i4>
      </vt:variant>
      <vt:variant>
        <vt:i4>5</vt:i4>
      </vt:variant>
      <vt:variant>
        <vt:lpwstr/>
      </vt:variant>
      <vt:variant>
        <vt:lpwstr>_Toc63939539</vt:lpwstr>
      </vt:variant>
      <vt:variant>
        <vt:i4>1703989</vt:i4>
      </vt:variant>
      <vt:variant>
        <vt:i4>8</vt:i4>
      </vt:variant>
      <vt:variant>
        <vt:i4>0</vt:i4>
      </vt:variant>
      <vt:variant>
        <vt:i4>5</vt:i4>
      </vt:variant>
      <vt:variant>
        <vt:lpwstr/>
      </vt:variant>
      <vt:variant>
        <vt:lpwstr>_Toc63939538</vt:lpwstr>
      </vt:variant>
      <vt:variant>
        <vt:i4>1376309</vt:i4>
      </vt:variant>
      <vt:variant>
        <vt:i4>2</vt:i4>
      </vt:variant>
      <vt:variant>
        <vt:i4>0</vt:i4>
      </vt:variant>
      <vt:variant>
        <vt:i4>5</vt:i4>
      </vt:variant>
      <vt:variant>
        <vt:lpwstr/>
      </vt:variant>
      <vt:variant>
        <vt:lpwstr>_Toc63939537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Jellem</dc:creator>
  <cp:keywords/>
  <cp:lastModifiedBy>Dennis Nieuweboer</cp:lastModifiedBy>
  <cp:revision>83</cp:revision>
  <cp:lastPrinted>2018-09-11T20:42:00Z</cp:lastPrinted>
  <dcterms:created xsi:type="dcterms:W3CDTF">2020-02-18T17:50:00Z</dcterms:created>
  <dcterms:modified xsi:type="dcterms:W3CDTF">2025-03-17T09:12:00Z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0x010100DAC93E335EE67F45A09662752ACF7292</vt:lpwstr>
  </property>
  <property fmtid="{D5CDD505-2E9C-101B-9397-08002B2CF9AE}" pid="3" name="WF7Documenttype">
    <vt:lpwstr/>
  </property>
  <property fmtid="{D5CDD505-2E9C-101B-9397-08002B2CF9AE}" pid="4" name="WF7Thema">
    <vt:lpwstr/>
  </property>
  <property fmtid="{D5CDD505-2E9C-101B-9397-08002B2CF9AE}" pid="5" name="MSIP_Label_1a718395-49d7-446a-8106-6756e5d3d588_Enabled">
    <vt:lpwstr>True</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Owner">
    <vt:lpwstr>Susanne.Borst@Werksaamwf.nl</vt:lpwstr>
  </property>
  <property fmtid="{D5CDD505-2E9C-101B-9397-08002B2CF9AE}" pid="8" name="MSIP_Label_1a718395-49d7-446a-8106-6756e5d3d588_SetDate">
    <vt:lpwstr>2020-05-25T07:37:11.3074634Z</vt:lpwstr>
  </property>
  <property fmtid="{D5CDD505-2E9C-101B-9397-08002B2CF9AE}" pid="9" name="MSIP_Label_1a718395-49d7-446a-8106-6756e5d3d588_Name">
    <vt:lpwstr>1-Basis Niveau</vt:lpwstr>
  </property>
  <property fmtid="{D5CDD505-2E9C-101B-9397-08002B2CF9AE}" pid="10" name="MSIP_Label_1a718395-49d7-446a-8106-6756e5d3d588_Application">
    <vt:lpwstr>Microsoft Azure Information Protection</vt:lpwstr>
  </property>
  <property fmtid="{D5CDD505-2E9C-101B-9397-08002B2CF9AE}" pid="11" name="MSIP_Label_1a718395-49d7-446a-8106-6756e5d3d588_ActionId">
    <vt:lpwstr>ef6523ea-b8a7-44ee-a299-cfc6998fa3b3</vt:lpwstr>
  </property>
  <property fmtid="{D5CDD505-2E9C-101B-9397-08002B2CF9AE}" pid="12" name="MSIP_Label_1a718395-49d7-446a-8106-6756e5d3d588_Extended_MSFT_Method">
    <vt:lpwstr>Automatic</vt:lpwstr>
  </property>
  <property fmtid="{D5CDD505-2E9C-101B-9397-08002B2CF9AE}" pid="13" name="Sensitivity">
    <vt:lpwstr>1-Basis Niveau</vt:lpwstr>
  </property>
  <property fmtid="{D5CDD505-2E9C-101B-9397-08002B2CF9AE}" pid="14" name="MediaServiceImageTags">
    <vt:lpwstr/>
  </property>
</Properties>
</file>