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4EE9" w14:textId="41A3EBF3" w:rsidR="004B5209" w:rsidRDefault="004B5209" w:rsidP="6F93006E">
      <w:pPr>
        <w:jc w:val="center"/>
        <w:rPr>
          <w:rFonts w:asciiTheme="minorHAnsi" w:hAnsiTheme="minorHAnsi" w:cstheme="minorBidi"/>
          <w:b/>
          <w:bCs/>
          <w:sz w:val="40"/>
          <w:szCs w:val="40"/>
        </w:rPr>
      </w:pPr>
    </w:p>
    <w:p w14:paraId="19187423" w14:textId="77777777" w:rsidR="004B5209" w:rsidRDefault="004B5209" w:rsidP="00F71CBA">
      <w:pPr>
        <w:jc w:val="center"/>
        <w:rPr>
          <w:rFonts w:asciiTheme="minorHAnsi" w:hAnsiTheme="minorHAnsi" w:cstheme="minorHAnsi"/>
          <w:b/>
          <w:bCs/>
          <w:sz w:val="40"/>
          <w:szCs w:val="40"/>
        </w:rPr>
      </w:pPr>
    </w:p>
    <w:p w14:paraId="449C5BD0" w14:textId="489F8FB6" w:rsidR="00936BA5" w:rsidRDefault="00936BA5" w:rsidP="00936BA5">
      <w:pPr>
        <w:rPr>
          <w:rFonts w:asciiTheme="minorHAnsi" w:hAnsiTheme="minorHAnsi" w:cstheme="minorBidi"/>
          <w:color w:val="FFFFFF" w:themeColor="background1"/>
          <w:sz w:val="20"/>
          <w:szCs w:val="20"/>
        </w:rPr>
      </w:pPr>
    </w:p>
    <w:p w14:paraId="54A20AAF" w14:textId="77777777" w:rsidR="00936BA5" w:rsidRDefault="00936BA5" w:rsidP="00936BA5">
      <w:pPr>
        <w:rPr>
          <w:rFonts w:asciiTheme="minorHAnsi" w:hAnsiTheme="minorHAnsi" w:cstheme="minorBidi"/>
          <w:color w:val="FFFFFF" w:themeColor="background1"/>
          <w:sz w:val="20"/>
          <w:szCs w:val="20"/>
        </w:rPr>
      </w:pPr>
    </w:p>
    <w:p w14:paraId="52B632E8" w14:textId="77777777" w:rsidR="00936BA5" w:rsidRDefault="00936BA5" w:rsidP="00936BA5">
      <w:pPr>
        <w:rPr>
          <w:rFonts w:asciiTheme="minorHAnsi" w:hAnsiTheme="minorHAnsi" w:cstheme="minorBidi"/>
          <w:color w:val="FFFFFF" w:themeColor="background1"/>
          <w:sz w:val="20"/>
          <w:szCs w:val="20"/>
        </w:rPr>
      </w:pPr>
    </w:p>
    <w:p w14:paraId="51C89C67" w14:textId="77777777" w:rsidR="00936BA5" w:rsidRPr="00936BA5" w:rsidRDefault="00936BA5" w:rsidP="00936BA5">
      <w:pPr>
        <w:rPr>
          <w:rFonts w:asciiTheme="minorHAnsi" w:hAnsiTheme="minorHAnsi" w:cstheme="minorBidi"/>
          <w:color w:val="FFFFFF" w:themeColor="background1"/>
          <w:sz w:val="20"/>
          <w:szCs w:val="20"/>
        </w:rPr>
      </w:pPr>
    </w:p>
    <w:p w14:paraId="447ACFAC" w14:textId="77777777" w:rsidR="00DC3DD4" w:rsidRDefault="00DB0DEC" w:rsidP="00DC3DD4">
      <w:pPr>
        <w:jc w:val="center"/>
        <w:rPr>
          <w:rFonts w:asciiTheme="minorHAnsi" w:hAnsiTheme="minorHAnsi" w:cstheme="minorBidi"/>
          <w:color w:val="FFFFFF" w:themeColor="background1"/>
          <w:sz w:val="56"/>
          <w:szCs w:val="56"/>
        </w:rPr>
      </w:pPr>
      <w:r w:rsidRPr="003752A8">
        <w:rPr>
          <w:b/>
          <w:bCs/>
          <w:noProof/>
          <w:sz w:val="46"/>
          <w:szCs w:val="46"/>
        </w:rPr>
        <w:drawing>
          <wp:anchor distT="0" distB="0" distL="114300" distR="114300" simplePos="0" relativeHeight="251658240" behindDoc="1" locked="1" layoutInCell="1" allowOverlap="1" wp14:anchorId="44899730" wp14:editId="75F21C01">
            <wp:simplePos x="0" y="0"/>
            <wp:positionH relativeFrom="page">
              <wp:align>left</wp:align>
            </wp:positionH>
            <wp:positionV relativeFrom="page">
              <wp:posOffset>2104390</wp:posOffset>
            </wp:positionV>
            <wp:extent cx="7557770" cy="2334895"/>
            <wp:effectExtent l="0" t="0" r="5080" b="8255"/>
            <wp:wrapNone/>
            <wp:docPr id="1088621560" name="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21560" name="Shape 1">
                      <a:extLst>
                        <a:ext uri="{C183D7F6-B498-43B3-948B-1728B52AA6E4}">
                          <adec:decorative xmlns:adec="http://schemas.microsoft.com/office/drawing/2017/decorative" val="1"/>
                        </a:ext>
                      </a:extLst>
                    </pic:cNvPr>
                    <pic:cNvPicPr>
                      <a:picLocks noChangeAspect="1" noChangeArrowheads="1"/>
                    </pic:cNvPicPr>
                  </pic:nvPicPr>
                  <pic:blipFill rotWithShape="1">
                    <a:blip r:embed="rId13"/>
                    <a:srcRect t="-1" b="50083"/>
                    <a:stretch/>
                  </pic:blipFill>
                  <pic:spPr bwMode="auto">
                    <a:xfrm>
                      <a:off x="0" y="0"/>
                      <a:ext cx="7569348" cy="23385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BA1F36" w14:textId="7375D9BB" w:rsidR="00987A36" w:rsidRPr="00F9396A" w:rsidRDefault="00987A36" w:rsidP="00F9396A">
      <w:pPr>
        <w:pStyle w:val="Titel2"/>
        <w:jc w:val="left"/>
        <w:rPr>
          <w:b/>
          <w:bCs/>
          <w:sz w:val="46"/>
          <w:szCs w:val="46"/>
        </w:rPr>
      </w:pPr>
      <w:r w:rsidRPr="00F9396A">
        <w:rPr>
          <w:b/>
          <w:bCs/>
          <w:sz w:val="46"/>
          <w:szCs w:val="46"/>
        </w:rPr>
        <w:t xml:space="preserve">Bijlage </w:t>
      </w:r>
      <w:r w:rsidR="000A1C97" w:rsidRPr="00F9396A">
        <w:rPr>
          <w:b/>
          <w:bCs/>
          <w:sz w:val="46"/>
          <w:szCs w:val="46"/>
        </w:rPr>
        <w:t>F</w:t>
      </w:r>
      <w:r w:rsidRPr="00F9396A">
        <w:rPr>
          <w:b/>
          <w:bCs/>
          <w:sz w:val="46"/>
          <w:szCs w:val="46"/>
        </w:rPr>
        <w:t xml:space="preserve">: Architectuurkaders   </w:t>
      </w:r>
    </w:p>
    <w:p w14:paraId="074C1AF2" w14:textId="77777777" w:rsidR="00987A36" w:rsidRPr="000E5739" w:rsidRDefault="00987A36" w:rsidP="00987A36">
      <w:pPr>
        <w:tabs>
          <w:tab w:val="left" w:pos="3017"/>
        </w:tabs>
        <w:rPr>
          <w:rFonts w:ascii="Calibri" w:hAnsi="Calibri"/>
          <w:smallCaps/>
          <w:color w:val="000000"/>
          <w:sz w:val="40"/>
          <w:szCs w:val="20"/>
          <w:lang w:eastAsia="en-US"/>
        </w:rPr>
      </w:pPr>
      <w:r w:rsidRPr="000E5739">
        <w:rPr>
          <w:rFonts w:ascii="Calibri" w:hAnsi="Calibri"/>
          <w:smallCaps/>
          <w:color w:val="000000"/>
          <w:sz w:val="40"/>
          <w:szCs w:val="20"/>
          <w:lang w:eastAsia="en-US"/>
        </w:rPr>
        <w:tab/>
      </w:r>
    </w:p>
    <w:p w14:paraId="36618253" w14:textId="77777777" w:rsidR="00463684" w:rsidRDefault="00463684" w:rsidP="00463684">
      <w:pPr>
        <w:rPr>
          <w:rFonts w:asciiTheme="minorHAnsi" w:hAnsiTheme="minorHAnsi" w:cstheme="minorHAnsi"/>
          <w:color w:val="FFFFFF" w:themeColor="background1"/>
          <w:sz w:val="40"/>
          <w:szCs w:val="40"/>
        </w:rPr>
      </w:pPr>
    </w:p>
    <w:p w14:paraId="63CB540F" w14:textId="77777777" w:rsidR="000677D2" w:rsidRDefault="000677D2" w:rsidP="00463684">
      <w:pPr>
        <w:rPr>
          <w:rFonts w:asciiTheme="minorHAnsi" w:hAnsiTheme="minorHAnsi" w:cstheme="minorHAnsi"/>
          <w:color w:val="FFFFFF" w:themeColor="background1"/>
          <w:sz w:val="40"/>
          <w:szCs w:val="40"/>
        </w:rPr>
      </w:pPr>
    </w:p>
    <w:p w14:paraId="552B9162" w14:textId="77777777" w:rsidR="000677D2" w:rsidRPr="0019429A" w:rsidRDefault="000677D2" w:rsidP="00421436">
      <w:pPr>
        <w:pStyle w:val="Inhopg1"/>
      </w:pPr>
      <w:bookmarkStart w:id="0" w:name="_Toc58839854"/>
      <w:bookmarkStart w:id="1" w:name="_Toc35337747"/>
      <w:bookmarkStart w:id="2" w:name="_Toc160090006"/>
    </w:p>
    <w:p w14:paraId="45B5DC31" w14:textId="77777777" w:rsidR="000677D2" w:rsidRPr="0019429A" w:rsidRDefault="000677D2" w:rsidP="00421436">
      <w:pPr>
        <w:pStyle w:val="Inhopg1"/>
      </w:pPr>
    </w:p>
    <w:p w14:paraId="15BA39F3" w14:textId="77777777" w:rsidR="000677D2" w:rsidRPr="0019429A" w:rsidRDefault="000677D2" w:rsidP="00421436">
      <w:pPr>
        <w:pStyle w:val="Inhopg1"/>
      </w:pPr>
    </w:p>
    <w:p w14:paraId="5952FF82" w14:textId="77777777" w:rsidR="000677D2" w:rsidRPr="0019429A" w:rsidRDefault="000677D2" w:rsidP="00421436">
      <w:pPr>
        <w:pStyle w:val="Inhopg1"/>
      </w:pPr>
    </w:p>
    <w:p w14:paraId="6C802E58" w14:textId="77777777" w:rsidR="000677D2" w:rsidRPr="0019429A" w:rsidRDefault="000677D2" w:rsidP="00421436">
      <w:pPr>
        <w:pStyle w:val="Inhopg1"/>
      </w:pPr>
    </w:p>
    <w:p w14:paraId="79EC87C4" w14:textId="77777777" w:rsidR="000677D2" w:rsidRPr="0019429A" w:rsidRDefault="000677D2" w:rsidP="00421436">
      <w:pPr>
        <w:pStyle w:val="Inhopg1"/>
      </w:pPr>
    </w:p>
    <w:p w14:paraId="540DAB5B" w14:textId="77777777" w:rsidR="000677D2" w:rsidRPr="0019429A" w:rsidRDefault="000677D2" w:rsidP="00421436">
      <w:pPr>
        <w:pStyle w:val="Inhopg1"/>
      </w:pPr>
    </w:p>
    <w:p w14:paraId="0F6CB57F" w14:textId="77777777" w:rsidR="000677D2" w:rsidRPr="0019429A" w:rsidRDefault="000677D2" w:rsidP="00421436">
      <w:pPr>
        <w:pStyle w:val="Inhopg1"/>
      </w:pPr>
    </w:p>
    <w:p w14:paraId="16904BE1" w14:textId="77777777" w:rsidR="000677D2" w:rsidRPr="0019429A" w:rsidRDefault="000677D2" w:rsidP="00421436">
      <w:pPr>
        <w:pStyle w:val="Inhopg1"/>
      </w:pPr>
    </w:p>
    <w:p w14:paraId="1494799A" w14:textId="77777777" w:rsidR="000677D2" w:rsidRPr="0019429A" w:rsidRDefault="000677D2" w:rsidP="00421436">
      <w:pPr>
        <w:pStyle w:val="Inhopg1"/>
      </w:pPr>
    </w:p>
    <w:p w14:paraId="5399CC63" w14:textId="77777777" w:rsidR="000677D2" w:rsidRPr="0019429A" w:rsidRDefault="000677D2" w:rsidP="00421436">
      <w:pPr>
        <w:pStyle w:val="Inhopg1"/>
      </w:pPr>
    </w:p>
    <w:p w14:paraId="76C78A84" w14:textId="77777777" w:rsidR="000677D2" w:rsidRPr="0019429A" w:rsidRDefault="000677D2" w:rsidP="00421436">
      <w:pPr>
        <w:pStyle w:val="Inhopg1"/>
      </w:pPr>
    </w:p>
    <w:p w14:paraId="5EBFC0B0" w14:textId="77777777" w:rsidR="000677D2" w:rsidRPr="0019429A" w:rsidRDefault="000677D2" w:rsidP="00421436">
      <w:pPr>
        <w:pStyle w:val="Inhopg1"/>
      </w:pPr>
    </w:p>
    <w:p w14:paraId="036713DA" w14:textId="072CCA83" w:rsidR="000677D2" w:rsidRPr="0019429A" w:rsidRDefault="000677D2" w:rsidP="00421436">
      <w:pPr>
        <w:pStyle w:val="Inhopg1"/>
      </w:pPr>
    </w:p>
    <w:p w14:paraId="29765E8E" w14:textId="4A084864" w:rsidR="000677D2" w:rsidRPr="0019429A" w:rsidRDefault="000677D2" w:rsidP="00421436">
      <w:pPr>
        <w:pStyle w:val="Inhopg1"/>
      </w:pPr>
    </w:p>
    <w:p w14:paraId="7E3569BE" w14:textId="6E978FDF" w:rsidR="00DC3DD4" w:rsidRPr="0019429A" w:rsidRDefault="00DC3DD4" w:rsidP="00DC3DD4">
      <w:pPr>
        <w:pStyle w:val="StandaardBasis"/>
      </w:pPr>
    </w:p>
    <w:p w14:paraId="37214272" w14:textId="1181DFB2" w:rsidR="00DC3DD4" w:rsidRPr="0019429A" w:rsidRDefault="00DC3DD4" w:rsidP="00DC3DD4">
      <w:pPr>
        <w:pStyle w:val="StandaardBasis"/>
      </w:pPr>
    </w:p>
    <w:p w14:paraId="775C016B" w14:textId="61D06D9F" w:rsidR="00DC3DD4" w:rsidRPr="0019429A" w:rsidRDefault="00DC3DD4" w:rsidP="00DC3DD4">
      <w:pPr>
        <w:pStyle w:val="StandaardBasis"/>
      </w:pPr>
    </w:p>
    <w:p w14:paraId="23EC3B1B" w14:textId="5C61B08C" w:rsidR="00DC3DD4" w:rsidRPr="0019429A" w:rsidRDefault="000A1C97" w:rsidP="00DC3DD4">
      <w:pPr>
        <w:pStyle w:val="StandaardBasis"/>
      </w:pPr>
      <w:r>
        <w:rPr>
          <w:noProof/>
        </w:rPr>
        <w:drawing>
          <wp:anchor distT="0" distB="0" distL="114300" distR="114300" simplePos="0" relativeHeight="251658241" behindDoc="0" locked="0" layoutInCell="1" allowOverlap="1" wp14:anchorId="78D55C2F" wp14:editId="3FAE224C">
            <wp:simplePos x="0" y="0"/>
            <wp:positionH relativeFrom="margin">
              <wp:posOffset>1365078</wp:posOffset>
            </wp:positionH>
            <wp:positionV relativeFrom="paragraph">
              <wp:posOffset>83174</wp:posOffset>
            </wp:positionV>
            <wp:extent cx="2700655" cy="548640"/>
            <wp:effectExtent l="0" t="0" r="4445" b="3810"/>
            <wp:wrapSquare wrapText="bothSides"/>
            <wp:docPr id="2126425274" name="Afbeelding 1" descr="Afbeelding met Lettertype, Graphics, typografi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25274" name="Afbeelding 1" descr="Afbeelding met Lettertype, Graphics, typografie, ontwerp&#10;&#10;Door AI gegenereerde inhoud is mogelijk onju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0655" cy="548640"/>
                    </a:xfrm>
                    <a:prstGeom prst="rect">
                      <a:avLst/>
                    </a:prstGeom>
                    <a:noFill/>
                  </pic:spPr>
                </pic:pic>
              </a:graphicData>
            </a:graphic>
          </wp:anchor>
        </w:drawing>
      </w:r>
    </w:p>
    <w:p w14:paraId="116A6BD6" w14:textId="77777777" w:rsidR="00DC3DD4" w:rsidRPr="0019429A" w:rsidRDefault="00DC3DD4" w:rsidP="00DC3DD4">
      <w:pPr>
        <w:pStyle w:val="StandaardBasis"/>
      </w:pPr>
    </w:p>
    <w:p w14:paraId="32F5A093" w14:textId="77777777" w:rsidR="00DC3DD4" w:rsidRPr="0019429A" w:rsidRDefault="00DC3DD4" w:rsidP="00DC3DD4">
      <w:pPr>
        <w:pStyle w:val="StandaardBasis"/>
      </w:pPr>
    </w:p>
    <w:p w14:paraId="1607A897" w14:textId="77777777" w:rsidR="000677D2" w:rsidRDefault="000677D2" w:rsidP="00421436">
      <w:pPr>
        <w:pStyle w:val="Inhopg1"/>
      </w:pPr>
    </w:p>
    <w:p w14:paraId="404670A2" w14:textId="77777777" w:rsidR="000A1C97" w:rsidRPr="000A1C97" w:rsidRDefault="000A1C97" w:rsidP="000A1C97">
      <w:pPr>
        <w:pStyle w:val="StandaardBasis"/>
      </w:pPr>
    </w:p>
    <w:bookmarkEnd w:id="2" w:displacedByCustomXml="next"/>
    <w:bookmarkStart w:id="3" w:name="_Toc192702989" w:displacedByCustomXml="next"/>
    <w:bookmarkStart w:id="4" w:name="_Toc192668475" w:displacedByCustomXml="next"/>
    <w:bookmarkStart w:id="5" w:name="_Toc169119978" w:displacedByCustomXml="next"/>
    <w:bookmarkStart w:id="6" w:name="_Toc160090009" w:displacedByCustomXml="next"/>
    <w:bookmarkStart w:id="7" w:name="_Toc238029957" w:displacedByCustomXml="next"/>
    <w:sdt>
      <w:sdtPr>
        <w:rPr>
          <w:rFonts w:ascii="Times New Roman" w:eastAsia="Times New Roman" w:hAnsi="Times New Roman" w:cs="Times New Roman"/>
          <w:color w:val="auto"/>
          <w:sz w:val="24"/>
          <w:szCs w:val="24"/>
        </w:rPr>
        <w:id w:val="1207374916"/>
        <w:docPartObj>
          <w:docPartGallery w:val="Table of Contents"/>
          <w:docPartUnique/>
        </w:docPartObj>
      </w:sdtPr>
      <w:sdtEndPr>
        <w:rPr>
          <w:b/>
          <w:bCs/>
        </w:rPr>
      </w:sdtEndPr>
      <w:sdtContent>
        <w:p w14:paraId="386A456B" w14:textId="0464A432" w:rsidR="001A0239" w:rsidRPr="00FE46DB" w:rsidRDefault="001A0239" w:rsidP="00FE46DB">
          <w:pPr>
            <w:pStyle w:val="Kopvaninhoudsopgave"/>
            <w:spacing w:before="0" w:after="120" w:line="280" w:lineRule="exact"/>
            <w:rPr>
              <w:rFonts w:asciiTheme="minorHAnsi" w:hAnsiTheme="minorHAnsi" w:cstheme="minorHAnsi"/>
              <w:color w:val="auto"/>
              <w:sz w:val="28"/>
              <w:szCs w:val="28"/>
            </w:rPr>
          </w:pPr>
          <w:r w:rsidRPr="00FE46DB">
            <w:rPr>
              <w:rFonts w:asciiTheme="minorHAnsi" w:hAnsiTheme="minorHAnsi" w:cstheme="minorHAnsi"/>
              <w:color w:val="auto"/>
              <w:sz w:val="28"/>
              <w:szCs w:val="28"/>
            </w:rPr>
            <w:t>Inhoudsopgave</w:t>
          </w:r>
        </w:p>
        <w:p w14:paraId="584A4CAF" w14:textId="2720AE2C" w:rsidR="000C1664" w:rsidRPr="000C1664" w:rsidRDefault="001A0239" w:rsidP="000C1664">
          <w:pPr>
            <w:pStyle w:val="Inhopg1"/>
            <w:tabs>
              <w:tab w:val="left" w:pos="480"/>
            </w:tabs>
            <w:spacing w:before="0" w:line="280" w:lineRule="exact"/>
            <w:rPr>
              <w:rFonts w:eastAsiaTheme="minorEastAsia" w:cstheme="minorBidi"/>
              <w:b w:val="0"/>
              <w:bCs w:val="0"/>
              <w:caps w:val="0"/>
              <w:noProof/>
              <w:kern w:val="2"/>
              <w:sz w:val="22"/>
              <w:szCs w:val="22"/>
              <w14:ligatures w14:val="standardContextual"/>
            </w:rPr>
          </w:pPr>
          <w:r w:rsidRPr="000C1664">
            <w:rPr>
              <w:b w:val="0"/>
              <w:bCs w:val="0"/>
              <w:caps w:val="0"/>
              <w:sz w:val="22"/>
              <w:szCs w:val="22"/>
            </w:rPr>
            <w:fldChar w:fldCharType="begin"/>
          </w:r>
          <w:r w:rsidRPr="000C1664">
            <w:rPr>
              <w:b w:val="0"/>
              <w:bCs w:val="0"/>
              <w:caps w:val="0"/>
              <w:sz w:val="22"/>
              <w:szCs w:val="22"/>
            </w:rPr>
            <w:instrText xml:space="preserve"> TOC \o "1-3" \h \z \u </w:instrText>
          </w:r>
          <w:r w:rsidRPr="000C1664">
            <w:rPr>
              <w:b w:val="0"/>
              <w:bCs w:val="0"/>
              <w:caps w:val="0"/>
              <w:sz w:val="22"/>
              <w:szCs w:val="22"/>
            </w:rPr>
            <w:fldChar w:fldCharType="separate"/>
          </w:r>
          <w:hyperlink w:anchor="_Toc192703214" w:history="1">
            <w:r w:rsidR="000C1664" w:rsidRPr="000C1664">
              <w:rPr>
                <w:rStyle w:val="Hyperlink"/>
                <w:rFonts w:cs="Arial"/>
                <w:b w:val="0"/>
                <w:bCs w:val="0"/>
                <w:caps w:val="0"/>
                <w:noProof/>
                <w:kern w:val="32"/>
                <w:sz w:val="22"/>
                <w:szCs w:val="22"/>
              </w:rPr>
              <w:t>1.</w:t>
            </w:r>
            <w:r w:rsidR="000C1664" w:rsidRPr="000C1664">
              <w:rPr>
                <w:rFonts w:eastAsiaTheme="minorEastAsia" w:cstheme="minorBidi"/>
                <w:b w:val="0"/>
                <w:bCs w:val="0"/>
                <w:caps w:val="0"/>
                <w:noProof/>
                <w:kern w:val="2"/>
                <w:sz w:val="22"/>
                <w:szCs w:val="22"/>
                <w14:ligatures w14:val="standardContextual"/>
              </w:rPr>
              <w:tab/>
            </w:r>
            <w:r w:rsidR="000C1664" w:rsidRPr="000C1664">
              <w:rPr>
                <w:rStyle w:val="Hyperlink"/>
                <w:rFonts w:cs="Arial"/>
                <w:b w:val="0"/>
                <w:bCs w:val="0"/>
                <w:caps w:val="0"/>
                <w:noProof/>
                <w:kern w:val="32"/>
                <w:sz w:val="22"/>
                <w:szCs w:val="22"/>
              </w:rPr>
              <w:t>Algemeen</w:t>
            </w:r>
            <w:r w:rsidR="000C1664" w:rsidRPr="000C1664">
              <w:rPr>
                <w:b w:val="0"/>
                <w:bCs w:val="0"/>
                <w:caps w:val="0"/>
                <w:noProof/>
                <w:webHidden/>
                <w:sz w:val="22"/>
                <w:szCs w:val="22"/>
              </w:rPr>
              <w:tab/>
            </w:r>
            <w:r w:rsidR="000C1664" w:rsidRPr="000C1664">
              <w:rPr>
                <w:b w:val="0"/>
                <w:bCs w:val="0"/>
                <w:caps w:val="0"/>
                <w:noProof/>
                <w:webHidden/>
                <w:sz w:val="22"/>
                <w:szCs w:val="22"/>
              </w:rPr>
              <w:fldChar w:fldCharType="begin"/>
            </w:r>
            <w:r w:rsidR="000C1664" w:rsidRPr="000C1664">
              <w:rPr>
                <w:b w:val="0"/>
                <w:bCs w:val="0"/>
                <w:caps w:val="0"/>
                <w:noProof/>
                <w:webHidden/>
                <w:sz w:val="22"/>
                <w:szCs w:val="22"/>
              </w:rPr>
              <w:instrText xml:space="preserve"> PAGEREF _Toc192703214 \h </w:instrText>
            </w:r>
            <w:r w:rsidR="000C1664" w:rsidRPr="000C1664">
              <w:rPr>
                <w:b w:val="0"/>
                <w:bCs w:val="0"/>
                <w:caps w:val="0"/>
                <w:noProof/>
                <w:webHidden/>
                <w:sz w:val="22"/>
                <w:szCs w:val="22"/>
              </w:rPr>
            </w:r>
            <w:r w:rsidR="000C1664" w:rsidRPr="000C1664">
              <w:rPr>
                <w:b w:val="0"/>
                <w:bCs w:val="0"/>
                <w:caps w:val="0"/>
                <w:noProof/>
                <w:webHidden/>
                <w:sz w:val="22"/>
                <w:szCs w:val="22"/>
              </w:rPr>
              <w:fldChar w:fldCharType="separate"/>
            </w:r>
            <w:r w:rsidR="000C1664" w:rsidRPr="000C1664">
              <w:rPr>
                <w:b w:val="0"/>
                <w:bCs w:val="0"/>
                <w:caps w:val="0"/>
                <w:noProof/>
                <w:webHidden/>
                <w:sz w:val="22"/>
                <w:szCs w:val="22"/>
              </w:rPr>
              <w:t>3</w:t>
            </w:r>
            <w:r w:rsidR="000C1664" w:rsidRPr="000C1664">
              <w:rPr>
                <w:b w:val="0"/>
                <w:bCs w:val="0"/>
                <w:caps w:val="0"/>
                <w:noProof/>
                <w:webHidden/>
                <w:sz w:val="22"/>
                <w:szCs w:val="22"/>
              </w:rPr>
              <w:fldChar w:fldCharType="end"/>
            </w:r>
          </w:hyperlink>
        </w:p>
        <w:p w14:paraId="356CBF60" w14:textId="7EF55636" w:rsidR="000C1664" w:rsidRPr="000C1664" w:rsidRDefault="000C1664" w:rsidP="000C1664">
          <w:pPr>
            <w:pStyle w:val="Inhopg2"/>
            <w:tabs>
              <w:tab w:val="left" w:pos="960"/>
              <w:tab w:val="right" w:leader="dot" w:pos="9062"/>
            </w:tabs>
            <w:spacing w:after="120" w:line="280" w:lineRule="exact"/>
            <w:rPr>
              <w:rFonts w:eastAsiaTheme="minorEastAsia" w:cstheme="minorBidi"/>
              <w:smallCaps w:val="0"/>
              <w:noProof/>
              <w:kern w:val="2"/>
              <w:sz w:val="22"/>
              <w:szCs w:val="22"/>
              <w14:ligatures w14:val="standardContextual"/>
            </w:rPr>
          </w:pPr>
          <w:hyperlink w:anchor="_Toc192703215" w:history="1">
            <w:r w:rsidRPr="000C1664">
              <w:rPr>
                <w:rStyle w:val="Hyperlink"/>
                <w:rFonts w:cs="Arial"/>
                <w:smallCaps w:val="0"/>
                <w:noProof/>
                <w:sz w:val="22"/>
                <w:szCs w:val="22"/>
              </w:rPr>
              <w:t>1.1.</w:t>
            </w:r>
            <w:r w:rsidRPr="000C1664">
              <w:rPr>
                <w:rFonts w:eastAsiaTheme="minorEastAsia" w:cstheme="minorBidi"/>
                <w:smallCaps w:val="0"/>
                <w:noProof/>
                <w:kern w:val="2"/>
                <w:sz w:val="22"/>
                <w:szCs w:val="22"/>
                <w14:ligatures w14:val="standardContextual"/>
              </w:rPr>
              <w:tab/>
            </w:r>
            <w:r w:rsidRPr="000C1664">
              <w:rPr>
                <w:rStyle w:val="Hyperlink"/>
                <w:rFonts w:cs="Arial"/>
                <w:smallCaps w:val="0"/>
                <w:noProof/>
                <w:sz w:val="22"/>
                <w:szCs w:val="22"/>
              </w:rPr>
              <w:t>Inleiding</w:t>
            </w:r>
            <w:r w:rsidRPr="000C1664">
              <w:rPr>
                <w:smallCaps w:val="0"/>
                <w:noProof/>
                <w:webHidden/>
                <w:sz w:val="22"/>
                <w:szCs w:val="22"/>
              </w:rPr>
              <w:tab/>
            </w:r>
            <w:r w:rsidRPr="000C1664">
              <w:rPr>
                <w:smallCaps w:val="0"/>
                <w:noProof/>
                <w:webHidden/>
                <w:sz w:val="22"/>
                <w:szCs w:val="22"/>
              </w:rPr>
              <w:fldChar w:fldCharType="begin"/>
            </w:r>
            <w:r w:rsidRPr="000C1664">
              <w:rPr>
                <w:smallCaps w:val="0"/>
                <w:noProof/>
                <w:webHidden/>
                <w:sz w:val="22"/>
                <w:szCs w:val="22"/>
              </w:rPr>
              <w:instrText xml:space="preserve"> PAGEREF _Toc192703215 \h </w:instrText>
            </w:r>
            <w:r w:rsidRPr="000C1664">
              <w:rPr>
                <w:smallCaps w:val="0"/>
                <w:noProof/>
                <w:webHidden/>
                <w:sz w:val="22"/>
                <w:szCs w:val="22"/>
              </w:rPr>
            </w:r>
            <w:r w:rsidRPr="000C1664">
              <w:rPr>
                <w:smallCaps w:val="0"/>
                <w:noProof/>
                <w:webHidden/>
                <w:sz w:val="22"/>
                <w:szCs w:val="22"/>
              </w:rPr>
              <w:fldChar w:fldCharType="separate"/>
            </w:r>
            <w:r w:rsidRPr="000C1664">
              <w:rPr>
                <w:smallCaps w:val="0"/>
                <w:noProof/>
                <w:webHidden/>
                <w:sz w:val="22"/>
                <w:szCs w:val="22"/>
              </w:rPr>
              <w:t>3</w:t>
            </w:r>
            <w:r w:rsidRPr="000C1664">
              <w:rPr>
                <w:smallCaps w:val="0"/>
                <w:noProof/>
                <w:webHidden/>
                <w:sz w:val="22"/>
                <w:szCs w:val="22"/>
              </w:rPr>
              <w:fldChar w:fldCharType="end"/>
            </w:r>
          </w:hyperlink>
        </w:p>
        <w:p w14:paraId="27F68BA3" w14:textId="4523EFEF" w:rsidR="000C1664" w:rsidRPr="000C1664" w:rsidRDefault="000C1664" w:rsidP="000C1664">
          <w:pPr>
            <w:pStyle w:val="Inhopg2"/>
            <w:tabs>
              <w:tab w:val="left" w:pos="960"/>
              <w:tab w:val="right" w:leader="dot" w:pos="9062"/>
            </w:tabs>
            <w:spacing w:after="120" w:line="280" w:lineRule="exact"/>
            <w:rPr>
              <w:rFonts w:eastAsiaTheme="minorEastAsia" w:cstheme="minorBidi"/>
              <w:smallCaps w:val="0"/>
              <w:noProof/>
              <w:kern w:val="2"/>
              <w:sz w:val="22"/>
              <w:szCs w:val="22"/>
              <w14:ligatures w14:val="standardContextual"/>
            </w:rPr>
          </w:pPr>
          <w:hyperlink w:anchor="_Toc192703216" w:history="1">
            <w:r w:rsidRPr="000C1664">
              <w:rPr>
                <w:rStyle w:val="Hyperlink"/>
                <w:rFonts w:cs="Arial"/>
                <w:smallCaps w:val="0"/>
                <w:noProof/>
                <w:sz w:val="22"/>
                <w:szCs w:val="22"/>
              </w:rPr>
              <w:t>1.2.</w:t>
            </w:r>
            <w:r w:rsidRPr="000C1664">
              <w:rPr>
                <w:rFonts w:eastAsiaTheme="minorEastAsia" w:cstheme="minorBidi"/>
                <w:smallCaps w:val="0"/>
                <w:noProof/>
                <w:kern w:val="2"/>
                <w:sz w:val="22"/>
                <w:szCs w:val="22"/>
                <w14:ligatures w14:val="standardContextual"/>
              </w:rPr>
              <w:tab/>
            </w:r>
            <w:r w:rsidRPr="000C1664">
              <w:rPr>
                <w:rStyle w:val="Hyperlink"/>
                <w:rFonts w:cs="Arial"/>
                <w:smallCaps w:val="0"/>
                <w:noProof/>
                <w:sz w:val="22"/>
                <w:szCs w:val="22"/>
              </w:rPr>
              <w:t>Kernfunctionaliteiten</w:t>
            </w:r>
            <w:r w:rsidRPr="000C1664">
              <w:rPr>
                <w:smallCaps w:val="0"/>
                <w:noProof/>
                <w:webHidden/>
                <w:sz w:val="22"/>
                <w:szCs w:val="22"/>
              </w:rPr>
              <w:tab/>
            </w:r>
            <w:r w:rsidRPr="000C1664">
              <w:rPr>
                <w:smallCaps w:val="0"/>
                <w:noProof/>
                <w:webHidden/>
                <w:sz w:val="22"/>
                <w:szCs w:val="22"/>
              </w:rPr>
              <w:fldChar w:fldCharType="begin"/>
            </w:r>
            <w:r w:rsidRPr="000C1664">
              <w:rPr>
                <w:smallCaps w:val="0"/>
                <w:noProof/>
                <w:webHidden/>
                <w:sz w:val="22"/>
                <w:szCs w:val="22"/>
              </w:rPr>
              <w:instrText xml:space="preserve"> PAGEREF _Toc192703216 \h </w:instrText>
            </w:r>
            <w:r w:rsidRPr="000C1664">
              <w:rPr>
                <w:smallCaps w:val="0"/>
                <w:noProof/>
                <w:webHidden/>
                <w:sz w:val="22"/>
                <w:szCs w:val="22"/>
              </w:rPr>
            </w:r>
            <w:r w:rsidRPr="000C1664">
              <w:rPr>
                <w:smallCaps w:val="0"/>
                <w:noProof/>
                <w:webHidden/>
                <w:sz w:val="22"/>
                <w:szCs w:val="22"/>
              </w:rPr>
              <w:fldChar w:fldCharType="separate"/>
            </w:r>
            <w:r w:rsidRPr="000C1664">
              <w:rPr>
                <w:smallCaps w:val="0"/>
                <w:noProof/>
                <w:webHidden/>
                <w:sz w:val="22"/>
                <w:szCs w:val="22"/>
              </w:rPr>
              <w:t>3</w:t>
            </w:r>
            <w:r w:rsidRPr="000C1664">
              <w:rPr>
                <w:smallCaps w:val="0"/>
                <w:noProof/>
                <w:webHidden/>
                <w:sz w:val="22"/>
                <w:szCs w:val="22"/>
              </w:rPr>
              <w:fldChar w:fldCharType="end"/>
            </w:r>
          </w:hyperlink>
        </w:p>
        <w:p w14:paraId="3857A3D0" w14:textId="48A6E0E3" w:rsidR="000C1664" w:rsidRPr="000C1664" w:rsidRDefault="000C1664" w:rsidP="000C1664">
          <w:pPr>
            <w:pStyle w:val="Inhopg2"/>
            <w:tabs>
              <w:tab w:val="left" w:pos="960"/>
              <w:tab w:val="right" w:leader="dot" w:pos="9062"/>
            </w:tabs>
            <w:spacing w:after="120" w:line="280" w:lineRule="exact"/>
            <w:rPr>
              <w:rFonts w:eastAsiaTheme="minorEastAsia" w:cstheme="minorBidi"/>
              <w:smallCaps w:val="0"/>
              <w:noProof/>
              <w:kern w:val="2"/>
              <w:sz w:val="22"/>
              <w:szCs w:val="22"/>
              <w14:ligatures w14:val="standardContextual"/>
            </w:rPr>
          </w:pPr>
          <w:hyperlink w:anchor="_Toc192703217" w:history="1">
            <w:r w:rsidRPr="000C1664">
              <w:rPr>
                <w:rStyle w:val="Hyperlink"/>
                <w:smallCaps w:val="0"/>
                <w:noProof/>
                <w:sz w:val="22"/>
                <w:szCs w:val="22"/>
              </w:rPr>
              <w:t>1.3.</w:t>
            </w:r>
            <w:r w:rsidRPr="000C1664">
              <w:rPr>
                <w:rFonts w:eastAsiaTheme="minorEastAsia" w:cstheme="minorBidi"/>
                <w:smallCaps w:val="0"/>
                <w:noProof/>
                <w:kern w:val="2"/>
                <w:sz w:val="22"/>
                <w:szCs w:val="22"/>
                <w14:ligatures w14:val="standardContextual"/>
              </w:rPr>
              <w:tab/>
            </w:r>
            <w:r w:rsidRPr="000C1664">
              <w:rPr>
                <w:rStyle w:val="Hyperlink"/>
                <w:smallCaps w:val="0"/>
                <w:noProof/>
                <w:sz w:val="22"/>
                <w:szCs w:val="22"/>
              </w:rPr>
              <w:t>Integraties</w:t>
            </w:r>
            <w:r w:rsidRPr="000C1664">
              <w:rPr>
                <w:smallCaps w:val="0"/>
                <w:noProof/>
                <w:webHidden/>
                <w:sz w:val="22"/>
                <w:szCs w:val="22"/>
              </w:rPr>
              <w:tab/>
            </w:r>
            <w:r w:rsidRPr="000C1664">
              <w:rPr>
                <w:smallCaps w:val="0"/>
                <w:noProof/>
                <w:webHidden/>
                <w:sz w:val="22"/>
                <w:szCs w:val="22"/>
              </w:rPr>
              <w:fldChar w:fldCharType="begin"/>
            </w:r>
            <w:r w:rsidRPr="000C1664">
              <w:rPr>
                <w:smallCaps w:val="0"/>
                <w:noProof/>
                <w:webHidden/>
                <w:sz w:val="22"/>
                <w:szCs w:val="22"/>
              </w:rPr>
              <w:instrText xml:space="preserve"> PAGEREF _Toc192703217 \h </w:instrText>
            </w:r>
            <w:r w:rsidRPr="000C1664">
              <w:rPr>
                <w:smallCaps w:val="0"/>
                <w:noProof/>
                <w:webHidden/>
                <w:sz w:val="22"/>
                <w:szCs w:val="22"/>
              </w:rPr>
            </w:r>
            <w:r w:rsidRPr="000C1664">
              <w:rPr>
                <w:smallCaps w:val="0"/>
                <w:noProof/>
                <w:webHidden/>
                <w:sz w:val="22"/>
                <w:szCs w:val="22"/>
              </w:rPr>
              <w:fldChar w:fldCharType="separate"/>
            </w:r>
            <w:r w:rsidRPr="000C1664">
              <w:rPr>
                <w:smallCaps w:val="0"/>
                <w:noProof/>
                <w:webHidden/>
                <w:sz w:val="22"/>
                <w:szCs w:val="22"/>
              </w:rPr>
              <w:t>3</w:t>
            </w:r>
            <w:r w:rsidRPr="000C1664">
              <w:rPr>
                <w:smallCaps w:val="0"/>
                <w:noProof/>
                <w:webHidden/>
                <w:sz w:val="22"/>
                <w:szCs w:val="22"/>
              </w:rPr>
              <w:fldChar w:fldCharType="end"/>
            </w:r>
          </w:hyperlink>
        </w:p>
        <w:p w14:paraId="153433DD" w14:textId="4B86EEB9" w:rsidR="000C1664" w:rsidRPr="000C1664" w:rsidRDefault="000C1664" w:rsidP="000C1664">
          <w:pPr>
            <w:pStyle w:val="Inhopg2"/>
            <w:tabs>
              <w:tab w:val="left" w:pos="960"/>
              <w:tab w:val="right" w:leader="dot" w:pos="9062"/>
            </w:tabs>
            <w:spacing w:after="120" w:line="280" w:lineRule="exact"/>
            <w:rPr>
              <w:rFonts w:eastAsiaTheme="minorEastAsia" w:cstheme="minorBidi"/>
              <w:smallCaps w:val="0"/>
              <w:noProof/>
              <w:kern w:val="2"/>
              <w:sz w:val="22"/>
              <w:szCs w:val="22"/>
              <w14:ligatures w14:val="standardContextual"/>
            </w:rPr>
          </w:pPr>
          <w:hyperlink w:anchor="_Toc192703218" w:history="1">
            <w:r w:rsidRPr="000C1664">
              <w:rPr>
                <w:rStyle w:val="Hyperlink"/>
                <w:smallCaps w:val="0"/>
                <w:noProof/>
                <w:sz w:val="22"/>
                <w:szCs w:val="22"/>
              </w:rPr>
              <w:t>1.4.</w:t>
            </w:r>
            <w:r w:rsidRPr="000C1664">
              <w:rPr>
                <w:rFonts w:eastAsiaTheme="minorEastAsia" w:cstheme="minorBidi"/>
                <w:smallCaps w:val="0"/>
                <w:noProof/>
                <w:kern w:val="2"/>
                <w:sz w:val="22"/>
                <w:szCs w:val="22"/>
                <w14:ligatures w14:val="standardContextual"/>
              </w:rPr>
              <w:tab/>
            </w:r>
            <w:r w:rsidRPr="000C1664">
              <w:rPr>
                <w:rStyle w:val="Hyperlink"/>
                <w:smallCaps w:val="0"/>
                <w:noProof/>
                <w:sz w:val="22"/>
                <w:szCs w:val="22"/>
              </w:rPr>
              <w:t>Koppelingen</w:t>
            </w:r>
            <w:r w:rsidRPr="000C1664">
              <w:rPr>
                <w:smallCaps w:val="0"/>
                <w:noProof/>
                <w:webHidden/>
                <w:sz w:val="22"/>
                <w:szCs w:val="22"/>
              </w:rPr>
              <w:tab/>
            </w:r>
            <w:r w:rsidRPr="000C1664">
              <w:rPr>
                <w:smallCaps w:val="0"/>
                <w:noProof/>
                <w:webHidden/>
                <w:sz w:val="22"/>
                <w:szCs w:val="22"/>
              </w:rPr>
              <w:fldChar w:fldCharType="begin"/>
            </w:r>
            <w:r w:rsidRPr="000C1664">
              <w:rPr>
                <w:smallCaps w:val="0"/>
                <w:noProof/>
                <w:webHidden/>
                <w:sz w:val="22"/>
                <w:szCs w:val="22"/>
              </w:rPr>
              <w:instrText xml:space="preserve"> PAGEREF _Toc192703218 \h </w:instrText>
            </w:r>
            <w:r w:rsidRPr="000C1664">
              <w:rPr>
                <w:smallCaps w:val="0"/>
                <w:noProof/>
                <w:webHidden/>
                <w:sz w:val="22"/>
                <w:szCs w:val="22"/>
              </w:rPr>
            </w:r>
            <w:r w:rsidRPr="000C1664">
              <w:rPr>
                <w:smallCaps w:val="0"/>
                <w:noProof/>
                <w:webHidden/>
                <w:sz w:val="22"/>
                <w:szCs w:val="22"/>
              </w:rPr>
              <w:fldChar w:fldCharType="separate"/>
            </w:r>
            <w:r w:rsidRPr="000C1664">
              <w:rPr>
                <w:smallCaps w:val="0"/>
                <w:noProof/>
                <w:webHidden/>
                <w:sz w:val="22"/>
                <w:szCs w:val="22"/>
              </w:rPr>
              <w:t>7</w:t>
            </w:r>
            <w:r w:rsidRPr="000C1664">
              <w:rPr>
                <w:smallCaps w:val="0"/>
                <w:noProof/>
                <w:webHidden/>
                <w:sz w:val="22"/>
                <w:szCs w:val="22"/>
              </w:rPr>
              <w:fldChar w:fldCharType="end"/>
            </w:r>
          </w:hyperlink>
        </w:p>
        <w:p w14:paraId="0EB65BD6" w14:textId="7991914A" w:rsidR="000C1664" w:rsidRPr="000C1664" w:rsidRDefault="000C1664" w:rsidP="000C1664">
          <w:pPr>
            <w:pStyle w:val="Inhopg1"/>
            <w:tabs>
              <w:tab w:val="left" w:pos="480"/>
            </w:tabs>
            <w:spacing w:before="0" w:line="280" w:lineRule="exact"/>
            <w:rPr>
              <w:rFonts w:eastAsiaTheme="minorEastAsia" w:cstheme="minorBidi"/>
              <w:b w:val="0"/>
              <w:bCs w:val="0"/>
              <w:caps w:val="0"/>
              <w:noProof/>
              <w:kern w:val="2"/>
              <w:sz w:val="22"/>
              <w:szCs w:val="22"/>
              <w14:ligatures w14:val="standardContextual"/>
            </w:rPr>
          </w:pPr>
          <w:hyperlink w:anchor="_Toc192703219" w:history="1">
            <w:r w:rsidRPr="000C1664">
              <w:rPr>
                <w:rStyle w:val="Hyperlink"/>
                <w:rFonts w:cs="Arial"/>
                <w:b w:val="0"/>
                <w:bCs w:val="0"/>
                <w:caps w:val="0"/>
                <w:noProof/>
                <w:kern w:val="32"/>
                <w:sz w:val="22"/>
                <w:szCs w:val="22"/>
              </w:rPr>
              <w:t>2.</w:t>
            </w:r>
            <w:r w:rsidRPr="000C1664">
              <w:rPr>
                <w:rFonts w:eastAsiaTheme="minorEastAsia" w:cstheme="minorBidi"/>
                <w:b w:val="0"/>
                <w:bCs w:val="0"/>
                <w:caps w:val="0"/>
                <w:noProof/>
                <w:kern w:val="2"/>
                <w:sz w:val="22"/>
                <w:szCs w:val="22"/>
                <w14:ligatures w14:val="standardContextual"/>
              </w:rPr>
              <w:tab/>
            </w:r>
            <w:r w:rsidRPr="000C1664">
              <w:rPr>
                <w:rStyle w:val="Hyperlink"/>
                <w:rFonts w:cs="Arial"/>
                <w:b w:val="0"/>
                <w:bCs w:val="0"/>
                <w:caps w:val="0"/>
                <w:noProof/>
                <w:kern w:val="32"/>
                <w:sz w:val="22"/>
                <w:szCs w:val="22"/>
              </w:rPr>
              <w:t>Toe te passen standaarden</w:t>
            </w:r>
            <w:r w:rsidRPr="000C1664">
              <w:rPr>
                <w:b w:val="0"/>
                <w:bCs w:val="0"/>
                <w:caps w:val="0"/>
                <w:noProof/>
                <w:webHidden/>
                <w:sz w:val="22"/>
                <w:szCs w:val="22"/>
              </w:rPr>
              <w:tab/>
            </w:r>
            <w:r w:rsidRPr="000C1664">
              <w:rPr>
                <w:b w:val="0"/>
                <w:bCs w:val="0"/>
                <w:caps w:val="0"/>
                <w:noProof/>
                <w:webHidden/>
                <w:sz w:val="22"/>
                <w:szCs w:val="22"/>
              </w:rPr>
              <w:fldChar w:fldCharType="begin"/>
            </w:r>
            <w:r w:rsidRPr="000C1664">
              <w:rPr>
                <w:b w:val="0"/>
                <w:bCs w:val="0"/>
                <w:caps w:val="0"/>
                <w:noProof/>
                <w:webHidden/>
                <w:sz w:val="22"/>
                <w:szCs w:val="22"/>
              </w:rPr>
              <w:instrText xml:space="preserve"> PAGEREF _Toc192703219 \h </w:instrText>
            </w:r>
            <w:r w:rsidRPr="000C1664">
              <w:rPr>
                <w:b w:val="0"/>
                <w:bCs w:val="0"/>
                <w:caps w:val="0"/>
                <w:noProof/>
                <w:webHidden/>
                <w:sz w:val="22"/>
                <w:szCs w:val="22"/>
              </w:rPr>
            </w:r>
            <w:r w:rsidRPr="000C1664">
              <w:rPr>
                <w:b w:val="0"/>
                <w:bCs w:val="0"/>
                <w:caps w:val="0"/>
                <w:noProof/>
                <w:webHidden/>
                <w:sz w:val="22"/>
                <w:szCs w:val="22"/>
              </w:rPr>
              <w:fldChar w:fldCharType="separate"/>
            </w:r>
            <w:r w:rsidRPr="000C1664">
              <w:rPr>
                <w:b w:val="0"/>
                <w:bCs w:val="0"/>
                <w:caps w:val="0"/>
                <w:noProof/>
                <w:webHidden/>
                <w:sz w:val="22"/>
                <w:szCs w:val="22"/>
              </w:rPr>
              <w:t>10</w:t>
            </w:r>
            <w:r w:rsidRPr="000C1664">
              <w:rPr>
                <w:b w:val="0"/>
                <w:bCs w:val="0"/>
                <w:caps w:val="0"/>
                <w:noProof/>
                <w:webHidden/>
                <w:sz w:val="22"/>
                <w:szCs w:val="22"/>
              </w:rPr>
              <w:fldChar w:fldCharType="end"/>
            </w:r>
          </w:hyperlink>
        </w:p>
        <w:p w14:paraId="04EDDD37" w14:textId="2D39B3D5" w:rsidR="000C1664" w:rsidRPr="000C1664" w:rsidRDefault="000C1664" w:rsidP="000C1664">
          <w:pPr>
            <w:pStyle w:val="Inhopg1"/>
            <w:tabs>
              <w:tab w:val="left" w:pos="480"/>
            </w:tabs>
            <w:spacing w:before="0" w:line="280" w:lineRule="exact"/>
            <w:rPr>
              <w:rFonts w:eastAsiaTheme="minorEastAsia" w:cstheme="minorBidi"/>
              <w:b w:val="0"/>
              <w:bCs w:val="0"/>
              <w:caps w:val="0"/>
              <w:noProof/>
              <w:kern w:val="2"/>
              <w:sz w:val="22"/>
              <w:szCs w:val="22"/>
              <w14:ligatures w14:val="standardContextual"/>
            </w:rPr>
          </w:pPr>
          <w:hyperlink w:anchor="_Toc192703220" w:history="1">
            <w:r w:rsidRPr="000C1664">
              <w:rPr>
                <w:rStyle w:val="Hyperlink"/>
                <w:rFonts w:cs="Arial"/>
                <w:b w:val="0"/>
                <w:bCs w:val="0"/>
                <w:caps w:val="0"/>
                <w:noProof/>
                <w:kern w:val="32"/>
                <w:sz w:val="22"/>
                <w:szCs w:val="22"/>
              </w:rPr>
              <w:t>3.</w:t>
            </w:r>
            <w:r w:rsidRPr="000C1664">
              <w:rPr>
                <w:rFonts w:eastAsiaTheme="minorEastAsia" w:cstheme="minorBidi"/>
                <w:b w:val="0"/>
                <w:bCs w:val="0"/>
                <w:caps w:val="0"/>
                <w:noProof/>
                <w:kern w:val="2"/>
                <w:sz w:val="22"/>
                <w:szCs w:val="22"/>
                <w14:ligatures w14:val="standardContextual"/>
              </w:rPr>
              <w:tab/>
            </w:r>
            <w:r w:rsidRPr="000C1664">
              <w:rPr>
                <w:rStyle w:val="Hyperlink"/>
                <w:rFonts w:cs="Arial"/>
                <w:b w:val="0"/>
                <w:bCs w:val="0"/>
                <w:caps w:val="0"/>
                <w:noProof/>
                <w:kern w:val="32"/>
                <w:sz w:val="22"/>
                <w:szCs w:val="22"/>
              </w:rPr>
              <w:t>Toe te passen principes</w:t>
            </w:r>
            <w:r w:rsidRPr="000C1664">
              <w:rPr>
                <w:b w:val="0"/>
                <w:bCs w:val="0"/>
                <w:caps w:val="0"/>
                <w:noProof/>
                <w:webHidden/>
                <w:sz w:val="22"/>
                <w:szCs w:val="22"/>
              </w:rPr>
              <w:tab/>
            </w:r>
            <w:r w:rsidRPr="000C1664">
              <w:rPr>
                <w:b w:val="0"/>
                <w:bCs w:val="0"/>
                <w:caps w:val="0"/>
                <w:noProof/>
                <w:webHidden/>
                <w:sz w:val="22"/>
                <w:szCs w:val="22"/>
              </w:rPr>
              <w:fldChar w:fldCharType="begin"/>
            </w:r>
            <w:r w:rsidRPr="000C1664">
              <w:rPr>
                <w:b w:val="0"/>
                <w:bCs w:val="0"/>
                <w:caps w:val="0"/>
                <w:noProof/>
                <w:webHidden/>
                <w:sz w:val="22"/>
                <w:szCs w:val="22"/>
              </w:rPr>
              <w:instrText xml:space="preserve"> PAGEREF _Toc192703220 \h </w:instrText>
            </w:r>
            <w:r w:rsidRPr="000C1664">
              <w:rPr>
                <w:b w:val="0"/>
                <w:bCs w:val="0"/>
                <w:caps w:val="0"/>
                <w:noProof/>
                <w:webHidden/>
                <w:sz w:val="22"/>
                <w:szCs w:val="22"/>
              </w:rPr>
            </w:r>
            <w:r w:rsidRPr="000C1664">
              <w:rPr>
                <w:b w:val="0"/>
                <w:bCs w:val="0"/>
                <w:caps w:val="0"/>
                <w:noProof/>
                <w:webHidden/>
                <w:sz w:val="22"/>
                <w:szCs w:val="22"/>
              </w:rPr>
              <w:fldChar w:fldCharType="separate"/>
            </w:r>
            <w:r w:rsidRPr="000C1664">
              <w:rPr>
                <w:b w:val="0"/>
                <w:bCs w:val="0"/>
                <w:caps w:val="0"/>
                <w:noProof/>
                <w:webHidden/>
                <w:sz w:val="22"/>
                <w:szCs w:val="22"/>
              </w:rPr>
              <w:t>14</w:t>
            </w:r>
            <w:r w:rsidRPr="000C1664">
              <w:rPr>
                <w:b w:val="0"/>
                <w:bCs w:val="0"/>
                <w:caps w:val="0"/>
                <w:noProof/>
                <w:webHidden/>
                <w:sz w:val="22"/>
                <w:szCs w:val="22"/>
              </w:rPr>
              <w:fldChar w:fldCharType="end"/>
            </w:r>
          </w:hyperlink>
        </w:p>
        <w:p w14:paraId="344C2A7F" w14:textId="6E70AA81" w:rsidR="000C1664" w:rsidRPr="000C1664" w:rsidRDefault="000C1664" w:rsidP="000C1664">
          <w:pPr>
            <w:pStyle w:val="Inhopg1"/>
            <w:tabs>
              <w:tab w:val="left" w:pos="480"/>
            </w:tabs>
            <w:spacing w:before="0" w:line="280" w:lineRule="exact"/>
            <w:rPr>
              <w:rFonts w:eastAsiaTheme="minorEastAsia" w:cstheme="minorBidi"/>
              <w:b w:val="0"/>
              <w:bCs w:val="0"/>
              <w:caps w:val="0"/>
              <w:noProof/>
              <w:kern w:val="2"/>
              <w:sz w:val="22"/>
              <w:szCs w:val="22"/>
              <w14:ligatures w14:val="standardContextual"/>
            </w:rPr>
          </w:pPr>
          <w:hyperlink w:anchor="_Toc192703221" w:history="1">
            <w:r w:rsidRPr="000C1664">
              <w:rPr>
                <w:rStyle w:val="Hyperlink"/>
                <w:rFonts w:cs="Arial"/>
                <w:b w:val="0"/>
                <w:bCs w:val="0"/>
                <w:caps w:val="0"/>
                <w:noProof/>
                <w:kern w:val="32"/>
                <w:sz w:val="22"/>
                <w:szCs w:val="22"/>
              </w:rPr>
              <w:t>4.</w:t>
            </w:r>
            <w:r w:rsidRPr="000C1664">
              <w:rPr>
                <w:rFonts w:eastAsiaTheme="minorEastAsia" w:cstheme="minorBidi"/>
                <w:b w:val="0"/>
                <w:bCs w:val="0"/>
                <w:caps w:val="0"/>
                <w:noProof/>
                <w:kern w:val="2"/>
                <w:sz w:val="22"/>
                <w:szCs w:val="22"/>
                <w14:ligatures w14:val="standardContextual"/>
              </w:rPr>
              <w:tab/>
            </w:r>
            <w:r w:rsidR="007E2481">
              <w:rPr>
                <w:rFonts w:eastAsiaTheme="minorEastAsia" w:cstheme="minorBidi"/>
                <w:b w:val="0"/>
                <w:bCs w:val="0"/>
                <w:caps w:val="0"/>
                <w:noProof/>
                <w:kern w:val="2"/>
                <w:sz w:val="22"/>
                <w:szCs w:val="22"/>
                <w14:ligatures w14:val="standardContextual"/>
              </w:rPr>
              <w:t>Toe te passen o</w:t>
            </w:r>
            <w:r w:rsidRPr="000C1664">
              <w:rPr>
                <w:rStyle w:val="Hyperlink"/>
                <w:rFonts w:cs="Arial"/>
                <w:b w:val="0"/>
                <w:bCs w:val="0"/>
                <w:caps w:val="0"/>
                <w:noProof/>
                <w:kern w:val="32"/>
                <w:sz w:val="22"/>
                <w:szCs w:val="22"/>
              </w:rPr>
              <w:t>verige kaders</w:t>
            </w:r>
            <w:r w:rsidRPr="000C1664">
              <w:rPr>
                <w:b w:val="0"/>
                <w:bCs w:val="0"/>
                <w:caps w:val="0"/>
                <w:noProof/>
                <w:webHidden/>
                <w:sz w:val="22"/>
                <w:szCs w:val="22"/>
              </w:rPr>
              <w:tab/>
            </w:r>
            <w:r w:rsidRPr="000C1664">
              <w:rPr>
                <w:b w:val="0"/>
                <w:bCs w:val="0"/>
                <w:caps w:val="0"/>
                <w:noProof/>
                <w:webHidden/>
                <w:sz w:val="22"/>
                <w:szCs w:val="22"/>
              </w:rPr>
              <w:fldChar w:fldCharType="begin"/>
            </w:r>
            <w:r w:rsidRPr="000C1664">
              <w:rPr>
                <w:b w:val="0"/>
                <w:bCs w:val="0"/>
                <w:caps w:val="0"/>
                <w:noProof/>
                <w:webHidden/>
                <w:sz w:val="22"/>
                <w:szCs w:val="22"/>
              </w:rPr>
              <w:instrText xml:space="preserve"> PAGEREF _Toc192703221 \h </w:instrText>
            </w:r>
            <w:r w:rsidRPr="000C1664">
              <w:rPr>
                <w:b w:val="0"/>
                <w:bCs w:val="0"/>
                <w:caps w:val="0"/>
                <w:noProof/>
                <w:webHidden/>
                <w:sz w:val="22"/>
                <w:szCs w:val="22"/>
              </w:rPr>
            </w:r>
            <w:r w:rsidRPr="000C1664">
              <w:rPr>
                <w:b w:val="0"/>
                <w:bCs w:val="0"/>
                <w:caps w:val="0"/>
                <w:noProof/>
                <w:webHidden/>
                <w:sz w:val="22"/>
                <w:szCs w:val="22"/>
              </w:rPr>
              <w:fldChar w:fldCharType="separate"/>
            </w:r>
            <w:r w:rsidRPr="000C1664">
              <w:rPr>
                <w:b w:val="0"/>
                <w:bCs w:val="0"/>
                <w:caps w:val="0"/>
                <w:noProof/>
                <w:webHidden/>
                <w:sz w:val="22"/>
                <w:szCs w:val="22"/>
              </w:rPr>
              <w:t>16</w:t>
            </w:r>
            <w:r w:rsidRPr="000C1664">
              <w:rPr>
                <w:b w:val="0"/>
                <w:bCs w:val="0"/>
                <w:caps w:val="0"/>
                <w:noProof/>
                <w:webHidden/>
                <w:sz w:val="22"/>
                <w:szCs w:val="22"/>
              </w:rPr>
              <w:fldChar w:fldCharType="end"/>
            </w:r>
          </w:hyperlink>
        </w:p>
        <w:p w14:paraId="5FF5E7DF" w14:textId="690727B8" w:rsidR="001A0239" w:rsidRDefault="001A0239" w:rsidP="000C1664">
          <w:pPr>
            <w:spacing w:after="120" w:line="280" w:lineRule="exact"/>
          </w:pPr>
          <w:r w:rsidRPr="000C1664">
            <w:rPr>
              <w:rFonts w:asciiTheme="minorHAnsi" w:hAnsiTheme="minorHAnsi" w:cstheme="minorHAnsi"/>
              <w:sz w:val="22"/>
              <w:szCs w:val="22"/>
            </w:rPr>
            <w:fldChar w:fldCharType="end"/>
          </w:r>
        </w:p>
      </w:sdtContent>
    </w:sdt>
    <w:p w14:paraId="1130BD25" w14:textId="7185761D" w:rsidR="00C31306" w:rsidRPr="00606DD9" w:rsidRDefault="00C31306" w:rsidP="00C31306">
      <w:pPr>
        <w:pageBreakBefore/>
        <w:numPr>
          <w:ilvl w:val="0"/>
          <w:numId w:val="1"/>
        </w:numPr>
        <w:suppressAutoHyphens/>
        <w:spacing w:before="100" w:beforeAutospacing="1" w:after="360"/>
        <w:outlineLvl w:val="0"/>
        <w:rPr>
          <w:rFonts w:asciiTheme="minorHAnsi" w:hAnsiTheme="minorHAnsi" w:cs="Arial"/>
          <w:kern w:val="32"/>
          <w:sz w:val="32"/>
          <w:szCs w:val="32"/>
        </w:rPr>
      </w:pPr>
      <w:bookmarkStart w:id="8" w:name="_Toc192703214"/>
      <w:r>
        <w:rPr>
          <w:rFonts w:asciiTheme="minorHAnsi" w:hAnsiTheme="minorHAnsi" w:cs="Arial"/>
          <w:kern w:val="32"/>
          <w:sz w:val="32"/>
          <w:szCs w:val="32"/>
        </w:rPr>
        <w:lastRenderedPageBreak/>
        <w:t>Algemeen</w:t>
      </w:r>
      <w:bookmarkEnd w:id="8"/>
    </w:p>
    <w:p w14:paraId="67BB9786" w14:textId="7778BB80" w:rsidR="00B979A9" w:rsidRPr="00B979A9" w:rsidRDefault="00B979A9" w:rsidP="00B979A9">
      <w:pPr>
        <w:keepNext/>
        <w:numPr>
          <w:ilvl w:val="1"/>
          <w:numId w:val="1"/>
        </w:numPr>
        <w:suppressAutoHyphens/>
        <w:spacing w:before="360" w:after="240"/>
        <w:ind w:left="720"/>
        <w:outlineLvl w:val="1"/>
        <w:rPr>
          <w:rFonts w:asciiTheme="minorHAnsi" w:hAnsiTheme="minorHAnsi" w:cs="Arial"/>
          <w:sz w:val="28"/>
          <w:szCs w:val="28"/>
        </w:rPr>
      </w:pPr>
      <w:bookmarkStart w:id="9" w:name="_Toc192703215"/>
      <w:r w:rsidRPr="00B979A9">
        <w:rPr>
          <w:rFonts w:asciiTheme="minorHAnsi" w:hAnsiTheme="minorHAnsi" w:cs="Arial"/>
          <w:sz w:val="28"/>
          <w:szCs w:val="28"/>
        </w:rPr>
        <w:t>Inleiding</w:t>
      </w:r>
      <w:bookmarkEnd w:id="9"/>
      <w:bookmarkEnd w:id="4"/>
      <w:bookmarkEnd w:id="3"/>
    </w:p>
    <w:p w14:paraId="22B0E4A5" w14:textId="6D9F1B70" w:rsidR="00B979A9" w:rsidRPr="00B979A9" w:rsidRDefault="00B979A9" w:rsidP="00B979A9">
      <w:pPr>
        <w:spacing w:after="120" w:line="280" w:lineRule="exact"/>
        <w:jc w:val="both"/>
        <w:rPr>
          <w:rFonts w:asciiTheme="minorHAnsi" w:hAnsiTheme="minorHAnsi" w:cstheme="minorHAnsi"/>
          <w:sz w:val="22"/>
          <w:szCs w:val="22"/>
        </w:rPr>
      </w:pPr>
      <w:r w:rsidRPr="00B979A9">
        <w:rPr>
          <w:rFonts w:asciiTheme="minorHAnsi" w:hAnsiTheme="minorHAnsi" w:cstheme="minorHAnsi"/>
          <w:sz w:val="22"/>
          <w:szCs w:val="22"/>
        </w:rPr>
        <w:t xml:space="preserve">Dit document bevat de kaders ten aanzien van de technische architectuur van de Oplossing. Deze kaders zijn niet bedoeld als ontwerp, maar geven de contouren aan waarbinnen het ontwerp moet worden gerealiseerd.  </w:t>
      </w:r>
    </w:p>
    <w:p w14:paraId="7740562B" w14:textId="77777777" w:rsidR="00B979A9" w:rsidRPr="00B979A9" w:rsidRDefault="00B979A9" w:rsidP="00B979A9">
      <w:pPr>
        <w:keepNext/>
        <w:numPr>
          <w:ilvl w:val="1"/>
          <w:numId w:val="1"/>
        </w:numPr>
        <w:suppressAutoHyphens/>
        <w:spacing w:before="360" w:after="240"/>
        <w:ind w:left="720"/>
        <w:outlineLvl w:val="1"/>
        <w:rPr>
          <w:rFonts w:asciiTheme="minorHAnsi" w:hAnsiTheme="minorHAnsi" w:cs="Arial"/>
          <w:sz w:val="28"/>
          <w:szCs w:val="28"/>
        </w:rPr>
      </w:pPr>
      <w:bookmarkStart w:id="10" w:name="_Toc192668476"/>
      <w:bookmarkStart w:id="11" w:name="_Toc192702990"/>
      <w:bookmarkStart w:id="12" w:name="_Toc192703216"/>
      <w:r w:rsidRPr="00B979A9">
        <w:rPr>
          <w:rFonts w:asciiTheme="minorHAnsi" w:hAnsiTheme="minorHAnsi" w:cs="Arial"/>
          <w:sz w:val="28"/>
          <w:szCs w:val="28"/>
        </w:rPr>
        <w:t>Kernfunctionaliteiten</w:t>
      </w:r>
      <w:bookmarkEnd w:id="10"/>
      <w:bookmarkEnd w:id="11"/>
      <w:bookmarkEnd w:id="12"/>
    </w:p>
    <w:p w14:paraId="7A36B3B7" w14:textId="77777777" w:rsidR="00B979A9" w:rsidRPr="00B979A9" w:rsidRDefault="00B979A9" w:rsidP="00B979A9">
      <w:pPr>
        <w:spacing w:after="120" w:line="280" w:lineRule="exact"/>
        <w:rPr>
          <w:rFonts w:asciiTheme="minorHAnsi" w:hAnsiTheme="minorHAnsi" w:cstheme="minorHAnsi"/>
          <w:sz w:val="22"/>
          <w:szCs w:val="22"/>
        </w:rPr>
      </w:pPr>
      <w:r w:rsidRPr="00B979A9">
        <w:rPr>
          <w:rFonts w:asciiTheme="minorHAnsi" w:hAnsiTheme="minorHAnsi" w:cstheme="minorHAnsi"/>
          <w:sz w:val="22"/>
          <w:szCs w:val="22"/>
        </w:rPr>
        <w:t>De Oplossing biedt op hoofdlijnen de volgende kernfunctionaliteiten:</w:t>
      </w:r>
    </w:p>
    <w:p w14:paraId="1F997CAD" w14:textId="77777777" w:rsidR="00B979A9" w:rsidRPr="00B979A9" w:rsidRDefault="00B979A9" w:rsidP="00B979A9">
      <w:pPr>
        <w:numPr>
          <w:ilvl w:val="0"/>
          <w:numId w:val="25"/>
        </w:numPr>
        <w:spacing w:after="120" w:line="280" w:lineRule="exact"/>
        <w:contextualSpacing/>
        <w:rPr>
          <w:rFonts w:asciiTheme="minorHAnsi" w:hAnsiTheme="minorHAnsi" w:cstheme="minorHAnsi"/>
          <w:sz w:val="22"/>
          <w:szCs w:val="22"/>
        </w:rPr>
      </w:pPr>
      <w:r w:rsidRPr="00B979A9">
        <w:rPr>
          <w:rFonts w:asciiTheme="minorHAnsi" w:hAnsiTheme="minorHAnsi" w:cstheme="minorHAnsi"/>
          <w:sz w:val="22"/>
          <w:szCs w:val="22"/>
        </w:rPr>
        <w:t>Personeelsadministratie (inclusief een mobiele app)</w:t>
      </w:r>
    </w:p>
    <w:p w14:paraId="5E50C2CD" w14:textId="77777777" w:rsidR="00B979A9" w:rsidRPr="00B979A9" w:rsidRDefault="00B979A9" w:rsidP="00B979A9">
      <w:pPr>
        <w:numPr>
          <w:ilvl w:val="0"/>
          <w:numId w:val="25"/>
        </w:numPr>
        <w:spacing w:after="120" w:line="280" w:lineRule="exact"/>
        <w:contextualSpacing/>
        <w:rPr>
          <w:rFonts w:asciiTheme="minorHAnsi" w:hAnsiTheme="minorHAnsi" w:cstheme="minorHAnsi"/>
          <w:sz w:val="22"/>
          <w:szCs w:val="22"/>
        </w:rPr>
      </w:pPr>
      <w:r w:rsidRPr="00B979A9">
        <w:rPr>
          <w:rFonts w:asciiTheme="minorHAnsi" w:hAnsiTheme="minorHAnsi" w:cstheme="minorHAnsi"/>
          <w:sz w:val="22"/>
          <w:szCs w:val="22"/>
        </w:rPr>
        <w:t>Salarisadministratie</w:t>
      </w:r>
    </w:p>
    <w:p w14:paraId="5B4E1706" w14:textId="77777777" w:rsidR="00B979A9" w:rsidRPr="00B979A9" w:rsidRDefault="00B979A9" w:rsidP="00B979A9">
      <w:pPr>
        <w:numPr>
          <w:ilvl w:val="0"/>
          <w:numId w:val="25"/>
        </w:numPr>
        <w:spacing w:after="120" w:line="280" w:lineRule="exact"/>
        <w:contextualSpacing/>
        <w:rPr>
          <w:rFonts w:asciiTheme="minorHAnsi" w:hAnsiTheme="minorHAnsi" w:cstheme="minorHAnsi"/>
          <w:sz w:val="22"/>
          <w:szCs w:val="22"/>
        </w:rPr>
      </w:pPr>
      <w:r w:rsidRPr="00B979A9">
        <w:rPr>
          <w:rFonts w:asciiTheme="minorHAnsi" w:hAnsiTheme="minorHAnsi" w:cstheme="minorHAnsi"/>
          <w:sz w:val="22"/>
          <w:szCs w:val="22"/>
        </w:rPr>
        <w:t>Pro-forma salarisberekening</w:t>
      </w:r>
    </w:p>
    <w:p w14:paraId="5DD6383D" w14:textId="77777777" w:rsidR="00B979A9" w:rsidRPr="00B979A9" w:rsidRDefault="00B979A9" w:rsidP="00B979A9">
      <w:pPr>
        <w:numPr>
          <w:ilvl w:val="0"/>
          <w:numId w:val="25"/>
        </w:numPr>
        <w:spacing w:after="120" w:line="280" w:lineRule="exact"/>
        <w:contextualSpacing/>
        <w:rPr>
          <w:rFonts w:asciiTheme="minorHAnsi" w:hAnsiTheme="minorHAnsi" w:cstheme="minorHAnsi"/>
          <w:sz w:val="22"/>
          <w:szCs w:val="22"/>
        </w:rPr>
      </w:pPr>
      <w:r w:rsidRPr="00B979A9">
        <w:rPr>
          <w:rFonts w:asciiTheme="minorHAnsi" w:hAnsiTheme="minorHAnsi" w:cstheme="minorHAnsi"/>
          <w:sz w:val="22"/>
          <w:szCs w:val="22"/>
        </w:rPr>
        <w:t>Werving en selectie (inclusief vacaturewebsite)</w:t>
      </w:r>
    </w:p>
    <w:p w14:paraId="7E386E0C" w14:textId="77777777" w:rsidR="00B979A9" w:rsidRPr="00B979A9" w:rsidRDefault="00B979A9" w:rsidP="00B979A9">
      <w:pPr>
        <w:numPr>
          <w:ilvl w:val="0"/>
          <w:numId w:val="25"/>
        </w:numPr>
        <w:spacing w:after="120" w:line="280" w:lineRule="exact"/>
        <w:contextualSpacing/>
        <w:rPr>
          <w:rFonts w:asciiTheme="minorHAnsi" w:hAnsiTheme="minorHAnsi" w:cstheme="minorHAnsi"/>
          <w:sz w:val="22"/>
          <w:szCs w:val="22"/>
        </w:rPr>
      </w:pPr>
      <w:r w:rsidRPr="00B979A9">
        <w:rPr>
          <w:rFonts w:asciiTheme="minorHAnsi" w:hAnsiTheme="minorHAnsi" w:cstheme="minorHAnsi"/>
          <w:sz w:val="22"/>
          <w:szCs w:val="22"/>
        </w:rPr>
        <w:t>Functioneren en beoordelen</w:t>
      </w:r>
    </w:p>
    <w:p w14:paraId="55E2C628" w14:textId="6190ACDC" w:rsidR="00B979A9" w:rsidRPr="00B979A9" w:rsidRDefault="00AC5591" w:rsidP="00434795">
      <w:pPr>
        <w:spacing w:before="240" w:after="120" w:line="280" w:lineRule="exact"/>
        <w:jc w:val="both"/>
        <w:rPr>
          <w:rFonts w:asciiTheme="minorHAnsi" w:hAnsiTheme="minorHAnsi" w:cstheme="minorHAnsi"/>
          <w:sz w:val="22"/>
          <w:szCs w:val="22"/>
        </w:rPr>
      </w:pPr>
      <w:r>
        <w:rPr>
          <w:rFonts w:asciiTheme="minorHAnsi" w:hAnsiTheme="minorHAnsi" w:cstheme="minorHAnsi"/>
          <w:sz w:val="22"/>
          <w:szCs w:val="22"/>
        </w:rPr>
        <w:t>D</w:t>
      </w:r>
      <w:r w:rsidR="00B979A9" w:rsidRPr="00B979A9">
        <w:rPr>
          <w:rFonts w:asciiTheme="minorHAnsi" w:hAnsiTheme="minorHAnsi" w:cstheme="minorHAnsi"/>
          <w:sz w:val="22"/>
          <w:szCs w:val="22"/>
        </w:rPr>
        <w:t xml:space="preserve">eze kernfunctionaliteiten </w:t>
      </w:r>
      <w:r w:rsidR="00AC60D0">
        <w:rPr>
          <w:rFonts w:asciiTheme="minorHAnsi" w:hAnsiTheme="minorHAnsi" w:cstheme="minorHAnsi"/>
          <w:sz w:val="22"/>
          <w:szCs w:val="22"/>
        </w:rPr>
        <w:t xml:space="preserve">worden </w:t>
      </w:r>
      <w:r w:rsidR="00C66DC2">
        <w:rPr>
          <w:rFonts w:asciiTheme="minorHAnsi" w:hAnsiTheme="minorHAnsi" w:cstheme="minorHAnsi"/>
          <w:sz w:val="22"/>
          <w:szCs w:val="22"/>
        </w:rPr>
        <w:t>indien mogelijk</w:t>
      </w:r>
      <w:r w:rsidR="00AC60D0">
        <w:rPr>
          <w:rFonts w:asciiTheme="minorHAnsi" w:hAnsiTheme="minorHAnsi" w:cstheme="minorHAnsi"/>
          <w:sz w:val="22"/>
          <w:szCs w:val="22"/>
        </w:rPr>
        <w:t xml:space="preserve"> </w:t>
      </w:r>
      <w:r w:rsidR="00B979A9" w:rsidRPr="00B979A9">
        <w:rPr>
          <w:rFonts w:asciiTheme="minorHAnsi" w:hAnsiTheme="minorHAnsi" w:cstheme="minorHAnsi"/>
          <w:sz w:val="22"/>
          <w:szCs w:val="22"/>
        </w:rPr>
        <w:t xml:space="preserve">integraal aangeboden als onderdeel van dezelfde applicatie. Het is echter niet uitgesloten dat hiervoor verschillende applicaties worden ingezet. Opdrachtnemer is verantwoordelijk voor het realiseren en instandhouden </w:t>
      </w:r>
      <w:r w:rsidR="00330A88">
        <w:rPr>
          <w:rFonts w:asciiTheme="minorHAnsi" w:hAnsiTheme="minorHAnsi" w:cstheme="minorHAnsi"/>
          <w:sz w:val="22"/>
          <w:szCs w:val="22"/>
        </w:rPr>
        <w:t xml:space="preserve">van </w:t>
      </w:r>
      <w:r w:rsidR="00B979A9" w:rsidRPr="00B979A9">
        <w:rPr>
          <w:rFonts w:asciiTheme="minorHAnsi" w:hAnsiTheme="minorHAnsi" w:cstheme="minorHAnsi"/>
          <w:sz w:val="22"/>
          <w:szCs w:val="22"/>
        </w:rPr>
        <w:t xml:space="preserve">de hiervoor vereiste Koppelingen. Het is </w:t>
      </w:r>
      <w:r w:rsidR="00B000D4">
        <w:rPr>
          <w:rFonts w:asciiTheme="minorHAnsi" w:hAnsiTheme="minorHAnsi" w:cstheme="minorHAnsi"/>
          <w:sz w:val="22"/>
          <w:szCs w:val="22"/>
        </w:rPr>
        <w:t xml:space="preserve">echter </w:t>
      </w:r>
      <w:r w:rsidR="00B979A9" w:rsidRPr="00B979A9">
        <w:rPr>
          <w:rFonts w:asciiTheme="minorHAnsi" w:hAnsiTheme="minorHAnsi" w:cstheme="minorHAnsi"/>
          <w:sz w:val="22"/>
          <w:szCs w:val="22"/>
        </w:rPr>
        <w:t>de wens van de SVB om het aantal Koppelingen beperkt te houden.</w:t>
      </w:r>
    </w:p>
    <w:p w14:paraId="77D8D9D9" w14:textId="429E9ECC" w:rsidR="00B979A9" w:rsidRPr="00B979A9" w:rsidRDefault="00B979A9" w:rsidP="00B979A9">
      <w:pPr>
        <w:keepNext/>
        <w:numPr>
          <w:ilvl w:val="1"/>
          <w:numId w:val="1"/>
        </w:numPr>
        <w:suppressAutoHyphens/>
        <w:spacing w:before="360" w:after="240"/>
        <w:ind w:left="720"/>
        <w:outlineLvl w:val="1"/>
        <w:rPr>
          <w:rFonts w:asciiTheme="minorHAnsi" w:hAnsiTheme="minorHAnsi" w:cstheme="minorHAnsi"/>
          <w:sz w:val="28"/>
          <w:szCs w:val="28"/>
        </w:rPr>
      </w:pPr>
      <w:bookmarkStart w:id="13" w:name="_Toc192668477"/>
      <w:bookmarkStart w:id="14" w:name="_Toc192702991"/>
      <w:bookmarkStart w:id="15" w:name="_Toc192703217"/>
      <w:r w:rsidRPr="00B979A9">
        <w:rPr>
          <w:rFonts w:asciiTheme="minorHAnsi" w:hAnsiTheme="minorHAnsi" w:cstheme="minorHAnsi"/>
          <w:sz w:val="28"/>
          <w:szCs w:val="28"/>
        </w:rPr>
        <w:t>Integraties</w:t>
      </w:r>
      <w:bookmarkEnd w:id="13"/>
      <w:bookmarkEnd w:id="14"/>
      <w:bookmarkEnd w:id="15"/>
    </w:p>
    <w:p w14:paraId="552A5A8F" w14:textId="581FE1FA" w:rsidR="00B979A9" w:rsidRPr="00B979A9" w:rsidRDefault="00B979A9" w:rsidP="00B979A9">
      <w:pPr>
        <w:spacing w:after="120" w:line="280" w:lineRule="exact"/>
        <w:jc w:val="both"/>
        <w:rPr>
          <w:rFonts w:asciiTheme="minorHAnsi" w:hAnsiTheme="minorHAnsi" w:cstheme="minorHAnsi"/>
          <w:color w:val="000000"/>
          <w:sz w:val="22"/>
          <w:szCs w:val="22"/>
        </w:rPr>
      </w:pPr>
      <w:r w:rsidRPr="00B979A9">
        <w:rPr>
          <w:rFonts w:asciiTheme="minorHAnsi" w:hAnsiTheme="minorHAnsi" w:cstheme="minorHAnsi"/>
          <w:color w:val="000000"/>
          <w:sz w:val="22"/>
          <w:szCs w:val="22"/>
        </w:rPr>
        <w:t xml:space="preserve">Bij voorkeur maakt de Oplossing gebruik van bestaande en bewezen </w:t>
      </w:r>
      <w:r w:rsidR="00B14E83">
        <w:rPr>
          <w:rFonts w:asciiTheme="minorHAnsi" w:hAnsiTheme="minorHAnsi" w:cstheme="minorHAnsi"/>
          <w:color w:val="000000"/>
          <w:sz w:val="22"/>
          <w:szCs w:val="22"/>
        </w:rPr>
        <w:t>Koppelingen</w:t>
      </w:r>
      <w:r w:rsidRPr="00B979A9">
        <w:rPr>
          <w:rFonts w:asciiTheme="minorHAnsi" w:hAnsiTheme="minorHAnsi" w:cstheme="minorHAnsi"/>
          <w:color w:val="000000"/>
          <w:sz w:val="22"/>
          <w:szCs w:val="22"/>
        </w:rPr>
        <w:t xml:space="preserve"> </w:t>
      </w:r>
      <w:r w:rsidR="00CD4F99">
        <w:rPr>
          <w:rFonts w:asciiTheme="minorHAnsi" w:hAnsiTheme="minorHAnsi" w:cstheme="minorHAnsi"/>
          <w:color w:val="000000"/>
          <w:sz w:val="22"/>
          <w:szCs w:val="22"/>
        </w:rPr>
        <w:t xml:space="preserve">(hierna connector) </w:t>
      </w:r>
      <w:r w:rsidR="001E2731">
        <w:rPr>
          <w:rFonts w:asciiTheme="minorHAnsi" w:hAnsiTheme="minorHAnsi" w:cstheme="minorHAnsi"/>
          <w:color w:val="000000"/>
          <w:sz w:val="22"/>
          <w:szCs w:val="22"/>
        </w:rPr>
        <w:t>voor</w:t>
      </w:r>
      <w:r w:rsidR="008F69F0">
        <w:rPr>
          <w:rFonts w:asciiTheme="minorHAnsi" w:hAnsiTheme="minorHAnsi" w:cstheme="minorHAnsi"/>
          <w:color w:val="000000"/>
          <w:sz w:val="22"/>
          <w:szCs w:val="22"/>
        </w:rPr>
        <w:t xml:space="preserve"> </w:t>
      </w:r>
      <w:r w:rsidR="00531EB1">
        <w:rPr>
          <w:rFonts w:asciiTheme="minorHAnsi" w:hAnsiTheme="minorHAnsi" w:cstheme="minorHAnsi"/>
          <w:color w:val="000000"/>
          <w:sz w:val="22"/>
          <w:szCs w:val="22"/>
        </w:rPr>
        <w:t>data</w:t>
      </w:r>
      <w:r w:rsidR="008F69F0">
        <w:rPr>
          <w:rFonts w:asciiTheme="minorHAnsi" w:hAnsiTheme="minorHAnsi" w:cstheme="minorHAnsi"/>
          <w:color w:val="000000"/>
          <w:sz w:val="22"/>
          <w:szCs w:val="22"/>
        </w:rPr>
        <w:t>-</w:t>
      </w:r>
      <w:r w:rsidR="00531EB1">
        <w:rPr>
          <w:rFonts w:asciiTheme="minorHAnsi" w:hAnsiTheme="minorHAnsi" w:cstheme="minorHAnsi"/>
          <w:color w:val="000000"/>
          <w:sz w:val="22"/>
          <w:szCs w:val="22"/>
        </w:rPr>
        <w:t>uitwisseling</w:t>
      </w:r>
      <w:r w:rsidR="00C463A3">
        <w:rPr>
          <w:rFonts w:asciiTheme="minorHAnsi" w:hAnsiTheme="minorHAnsi" w:cstheme="minorHAnsi"/>
          <w:color w:val="000000"/>
          <w:sz w:val="22"/>
          <w:szCs w:val="22"/>
        </w:rPr>
        <w:t xml:space="preserve"> </w:t>
      </w:r>
      <w:r w:rsidRPr="00B979A9">
        <w:rPr>
          <w:rFonts w:asciiTheme="minorHAnsi" w:hAnsiTheme="minorHAnsi" w:cstheme="minorHAnsi"/>
          <w:color w:val="000000"/>
          <w:sz w:val="22"/>
          <w:szCs w:val="22"/>
        </w:rPr>
        <w:t xml:space="preserve">tussen </w:t>
      </w:r>
      <w:r w:rsidR="001E2731">
        <w:rPr>
          <w:rFonts w:asciiTheme="minorHAnsi" w:hAnsiTheme="minorHAnsi" w:cstheme="minorHAnsi"/>
          <w:color w:val="000000"/>
          <w:sz w:val="22"/>
          <w:szCs w:val="22"/>
        </w:rPr>
        <w:t xml:space="preserve">de Oplossing en </w:t>
      </w:r>
      <w:r w:rsidRPr="00B979A9">
        <w:rPr>
          <w:rFonts w:asciiTheme="minorHAnsi" w:hAnsiTheme="minorHAnsi" w:cstheme="minorHAnsi"/>
          <w:color w:val="000000"/>
          <w:sz w:val="22"/>
          <w:szCs w:val="22"/>
        </w:rPr>
        <w:t xml:space="preserve">bron- en doelsystemen van de SVB. Opdrachtnemer is verantwoordelijk voor de werking en het onderhoud van deze </w:t>
      </w:r>
      <w:r w:rsidR="00EB4094">
        <w:rPr>
          <w:rFonts w:asciiTheme="minorHAnsi" w:hAnsiTheme="minorHAnsi" w:cstheme="minorHAnsi"/>
          <w:color w:val="000000"/>
          <w:sz w:val="22"/>
          <w:szCs w:val="22"/>
        </w:rPr>
        <w:t>connectoren</w:t>
      </w:r>
      <w:r w:rsidRPr="00B979A9">
        <w:rPr>
          <w:rFonts w:asciiTheme="minorHAnsi" w:hAnsiTheme="minorHAnsi" w:cstheme="minorHAnsi"/>
          <w:color w:val="000000"/>
          <w:sz w:val="22"/>
          <w:szCs w:val="22"/>
        </w:rPr>
        <w:t>. Deelnemers worden gevraagd om in hun uitwerking van SGC-K2 (Kwaliteit van de Dienstverlening) aan te geven welke connectoren met bron- en doelsystemen van de SVB op het moment van inschrijven beschikbaar zijn.</w:t>
      </w:r>
    </w:p>
    <w:p w14:paraId="54E0FC2F" w14:textId="09275447" w:rsidR="00B979A9" w:rsidRPr="00B979A9" w:rsidRDefault="00B979A9" w:rsidP="00B979A9">
      <w:pPr>
        <w:spacing w:after="120" w:line="280" w:lineRule="exact"/>
        <w:jc w:val="both"/>
        <w:rPr>
          <w:rFonts w:asciiTheme="minorHAnsi" w:hAnsiTheme="minorHAnsi" w:cstheme="minorHAnsi"/>
          <w:color w:val="000000"/>
          <w:sz w:val="22"/>
          <w:szCs w:val="22"/>
        </w:rPr>
      </w:pPr>
      <w:r w:rsidRPr="00B979A9">
        <w:rPr>
          <w:rFonts w:asciiTheme="minorHAnsi" w:hAnsiTheme="minorHAnsi" w:cstheme="minorHAnsi"/>
          <w:color w:val="000000"/>
          <w:sz w:val="22"/>
          <w:szCs w:val="22"/>
        </w:rPr>
        <w:t>Alternatief biedt de Opdrachtnemer API’s</w:t>
      </w:r>
      <w:r w:rsidR="00AA00A3">
        <w:rPr>
          <w:rFonts w:asciiTheme="minorHAnsi" w:hAnsiTheme="minorHAnsi" w:cstheme="minorHAnsi"/>
          <w:color w:val="000000"/>
          <w:sz w:val="22"/>
          <w:szCs w:val="22"/>
        </w:rPr>
        <w:t xml:space="preserve"> aan</w:t>
      </w:r>
      <w:r w:rsidRPr="00B979A9">
        <w:rPr>
          <w:rFonts w:asciiTheme="minorHAnsi" w:hAnsiTheme="minorHAnsi" w:cstheme="minorHAnsi"/>
          <w:color w:val="000000"/>
          <w:sz w:val="22"/>
          <w:szCs w:val="22"/>
        </w:rPr>
        <w:t>, bij voorkeur via REST-API</w:t>
      </w:r>
      <w:r w:rsidR="001E2731">
        <w:rPr>
          <w:rFonts w:asciiTheme="minorHAnsi" w:hAnsiTheme="minorHAnsi" w:cstheme="minorHAnsi"/>
          <w:color w:val="000000"/>
          <w:sz w:val="22"/>
          <w:szCs w:val="22"/>
        </w:rPr>
        <w:t xml:space="preserve">, voor data-uitwisseling </w:t>
      </w:r>
      <w:r w:rsidR="001E2731" w:rsidRPr="00B979A9">
        <w:rPr>
          <w:rFonts w:asciiTheme="minorHAnsi" w:hAnsiTheme="minorHAnsi" w:cstheme="minorHAnsi"/>
          <w:color w:val="000000"/>
          <w:sz w:val="22"/>
          <w:szCs w:val="22"/>
        </w:rPr>
        <w:t xml:space="preserve">tussen </w:t>
      </w:r>
      <w:r w:rsidR="001E2731">
        <w:rPr>
          <w:rFonts w:asciiTheme="minorHAnsi" w:hAnsiTheme="minorHAnsi" w:cstheme="minorHAnsi"/>
          <w:color w:val="000000"/>
          <w:sz w:val="22"/>
          <w:szCs w:val="22"/>
        </w:rPr>
        <w:t xml:space="preserve">de Oplossing en </w:t>
      </w:r>
      <w:r w:rsidR="001E2731" w:rsidRPr="00B979A9">
        <w:rPr>
          <w:rFonts w:asciiTheme="minorHAnsi" w:hAnsiTheme="minorHAnsi" w:cstheme="minorHAnsi"/>
          <w:color w:val="000000"/>
          <w:sz w:val="22"/>
          <w:szCs w:val="22"/>
        </w:rPr>
        <w:t>bron- en doelsystemen</w:t>
      </w:r>
      <w:r w:rsidRPr="00B979A9">
        <w:rPr>
          <w:rFonts w:asciiTheme="minorHAnsi" w:hAnsiTheme="minorHAnsi" w:cstheme="minorHAnsi"/>
          <w:color w:val="000000"/>
          <w:sz w:val="22"/>
          <w:szCs w:val="22"/>
        </w:rPr>
        <w:t xml:space="preserve">. In dat geval zal een Koppeling door Opdrachtnemer en SVB gezamenlijk geconfigureerd worden, waarbij elke partij verantwoordelijk is voor werking en onderhoud van </w:t>
      </w:r>
      <w:r w:rsidR="001755A5">
        <w:rPr>
          <w:rFonts w:asciiTheme="minorHAnsi" w:hAnsiTheme="minorHAnsi" w:cstheme="minorHAnsi"/>
          <w:color w:val="000000"/>
          <w:sz w:val="22"/>
          <w:szCs w:val="22"/>
        </w:rPr>
        <w:t>het eigen</w:t>
      </w:r>
      <w:r w:rsidRPr="00B979A9">
        <w:rPr>
          <w:rFonts w:asciiTheme="minorHAnsi" w:hAnsiTheme="minorHAnsi" w:cstheme="minorHAnsi"/>
          <w:color w:val="000000"/>
          <w:sz w:val="22"/>
          <w:szCs w:val="22"/>
        </w:rPr>
        <w:t xml:space="preserve"> deel. </w:t>
      </w:r>
    </w:p>
    <w:p w14:paraId="563787EA" w14:textId="53E3165F" w:rsidR="00B979A9" w:rsidRPr="00B979A9" w:rsidRDefault="00B979A9" w:rsidP="00B979A9">
      <w:pPr>
        <w:spacing w:after="120" w:line="280" w:lineRule="exact"/>
        <w:jc w:val="both"/>
        <w:rPr>
          <w:rFonts w:asciiTheme="minorHAnsi" w:hAnsiTheme="minorHAnsi" w:cstheme="minorHAnsi"/>
          <w:color w:val="000000"/>
          <w:sz w:val="22"/>
          <w:szCs w:val="22"/>
        </w:rPr>
      </w:pPr>
      <w:r w:rsidRPr="00B979A9">
        <w:rPr>
          <w:rFonts w:asciiTheme="minorHAnsi" w:hAnsiTheme="minorHAnsi" w:cstheme="minorHAnsi"/>
          <w:color w:val="000000"/>
          <w:sz w:val="22"/>
          <w:szCs w:val="22"/>
        </w:rPr>
        <w:t>Ingeval</w:t>
      </w:r>
      <w:r w:rsidR="00AA00A3">
        <w:rPr>
          <w:rFonts w:asciiTheme="minorHAnsi" w:hAnsiTheme="minorHAnsi" w:cstheme="minorHAnsi"/>
          <w:color w:val="000000"/>
          <w:sz w:val="22"/>
          <w:szCs w:val="22"/>
        </w:rPr>
        <w:t xml:space="preserve"> </w:t>
      </w:r>
      <w:r w:rsidR="00184814">
        <w:rPr>
          <w:rFonts w:asciiTheme="minorHAnsi" w:hAnsiTheme="minorHAnsi" w:cstheme="minorHAnsi"/>
          <w:color w:val="000000"/>
          <w:sz w:val="22"/>
          <w:szCs w:val="22"/>
        </w:rPr>
        <w:t xml:space="preserve">connectoren niet beschikbaar en </w:t>
      </w:r>
      <w:r w:rsidR="007A73B4">
        <w:rPr>
          <w:rFonts w:asciiTheme="minorHAnsi" w:hAnsiTheme="minorHAnsi" w:cstheme="minorHAnsi"/>
          <w:color w:val="000000"/>
          <w:sz w:val="22"/>
          <w:szCs w:val="22"/>
        </w:rPr>
        <w:t xml:space="preserve">ook </w:t>
      </w:r>
      <w:r w:rsidR="00184814">
        <w:rPr>
          <w:rFonts w:asciiTheme="minorHAnsi" w:hAnsiTheme="minorHAnsi" w:cstheme="minorHAnsi"/>
          <w:color w:val="000000"/>
          <w:sz w:val="22"/>
          <w:szCs w:val="22"/>
        </w:rPr>
        <w:t>API</w:t>
      </w:r>
      <w:r w:rsidR="00886FCA">
        <w:rPr>
          <w:rFonts w:asciiTheme="minorHAnsi" w:hAnsiTheme="minorHAnsi" w:cstheme="minorHAnsi"/>
          <w:color w:val="000000"/>
          <w:sz w:val="22"/>
          <w:szCs w:val="22"/>
        </w:rPr>
        <w:t>’</w:t>
      </w:r>
      <w:r w:rsidR="00184814">
        <w:rPr>
          <w:rFonts w:asciiTheme="minorHAnsi" w:hAnsiTheme="minorHAnsi" w:cstheme="minorHAnsi"/>
          <w:color w:val="000000"/>
          <w:sz w:val="22"/>
          <w:szCs w:val="22"/>
        </w:rPr>
        <w:t xml:space="preserve">s </w:t>
      </w:r>
      <w:r w:rsidR="00886FCA">
        <w:rPr>
          <w:rFonts w:asciiTheme="minorHAnsi" w:hAnsiTheme="minorHAnsi" w:cstheme="minorHAnsi"/>
          <w:color w:val="000000"/>
          <w:sz w:val="22"/>
          <w:szCs w:val="22"/>
        </w:rPr>
        <w:t>niet mogelijk zijn</w:t>
      </w:r>
      <w:r w:rsidR="00E67A59">
        <w:rPr>
          <w:rFonts w:asciiTheme="minorHAnsi" w:hAnsiTheme="minorHAnsi" w:cstheme="minorHAnsi"/>
          <w:color w:val="000000"/>
          <w:sz w:val="22"/>
          <w:szCs w:val="22"/>
        </w:rPr>
        <w:t>,</w:t>
      </w:r>
      <w:r w:rsidR="00BF6DFD">
        <w:rPr>
          <w:rFonts w:asciiTheme="minorHAnsi" w:hAnsiTheme="minorHAnsi" w:cstheme="minorHAnsi"/>
          <w:color w:val="000000"/>
          <w:sz w:val="22"/>
          <w:szCs w:val="22"/>
        </w:rPr>
        <w:t xml:space="preserve"> dan </w:t>
      </w:r>
      <w:r w:rsidRPr="00B979A9">
        <w:rPr>
          <w:rFonts w:asciiTheme="minorHAnsi" w:hAnsiTheme="minorHAnsi" w:cstheme="minorHAnsi"/>
          <w:color w:val="000000"/>
          <w:sz w:val="22"/>
          <w:szCs w:val="22"/>
        </w:rPr>
        <w:t xml:space="preserve">kan het integratieplatform van de SVB worden ingezet. </w:t>
      </w:r>
      <w:r w:rsidR="006867A6">
        <w:rPr>
          <w:rFonts w:asciiTheme="minorHAnsi" w:hAnsiTheme="minorHAnsi" w:cstheme="minorHAnsi"/>
          <w:color w:val="000000"/>
          <w:sz w:val="22"/>
          <w:szCs w:val="22"/>
        </w:rPr>
        <w:t>Voor d</w:t>
      </w:r>
      <w:r w:rsidR="00E83F75">
        <w:rPr>
          <w:rFonts w:asciiTheme="minorHAnsi" w:hAnsiTheme="minorHAnsi" w:cstheme="minorHAnsi"/>
          <w:color w:val="000000"/>
          <w:sz w:val="22"/>
          <w:szCs w:val="22"/>
        </w:rPr>
        <w:t>eze</w:t>
      </w:r>
      <w:r w:rsidR="006867A6">
        <w:rPr>
          <w:rFonts w:asciiTheme="minorHAnsi" w:hAnsiTheme="minorHAnsi" w:cstheme="minorHAnsi"/>
          <w:color w:val="000000"/>
          <w:sz w:val="22"/>
          <w:szCs w:val="22"/>
        </w:rPr>
        <w:t xml:space="preserve"> (laatste)</w:t>
      </w:r>
      <w:r w:rsidR="00E67A59">
        <w:rPr>
          <w:rFonts w:asciiTheme="minorHAnsi" w:hAnsiTheme="minorHAnsi" w:cstheme="minorHAnsi"/>
          <w:color w:val="000000"/>
          <w:sz w:val="22"/>
          <w:szCs w:val="22"/>
        </w:rPr>
        <w:t xml:space="preserve"> </w:t>
      </w:r>
      <w:r w:rsidR="006867A6">
        <w:rPr>
          <w:rFonts w:asciiTheme="minorHAnsi" w:hAnsiTheme="minorHAnsi" w:cstheme="minorHAnsi"/>
          <w:color w:val="000000"/>
          <w:sz w:val="22"/>
          <w:szCs w:val="22"/>
        </w:rPr>
        <w:t xml:space="preserve">optie wordt gekozen </w:t>
      </w:r>
      <w:r w:rsidR="00371A39">
        <w:rPr>
          <w:rFonts w:asciiTheme="minorHAnsi" w:hAnsiTheme="minorHAnsi" w:cstheme="minorHAnsi"/>
          <w:color w:val="000000"/>
          <w:sz w:val="22"/>
          <w:szCs w:val="22"/>
        </w:rPr>
        <w:t xml:space="preserve">als </w:t>
      </w:r>
      <w:r w:rsidR="006867A6">
        <w:rPr>
          <w:rFonts w:asciiTheme="minorHAnsi" w:hAnsiTheme="minorHAnsi" w:cstheme="minorHAnsi"/>
          <w:color w:val="000000"/>
          <w:sz w:val="22"/>
          <w:szCs w:val="22"/>
        </w:rPr>
        <w:t>bijvoorbeeld</w:t>
      </w:r>
      <w:r w:rsidR="00E67A59">
        <w:rPr>
          <w:rFonts w:asciiTheme="minorHAnsi" w:hAnsiTheme="minorHAnsi" w:cstheme="minorHAnsi"/>
          <w:color w:val="000000"/>
          <w:sz w:val="22"/>
          <w:szCs w:val="22"/>
        </w:rPr>
        <w:t xml:space="preserve"> </w:t>
      </w:r>
      <w:r w:rsidR="00E67A59" w:rsidRPr="00B979A9">
        <w:rPr>
          <w:rFonts w:asciiTheme="minorHAnsi" w:hAnsiTheme="minorHAnsi" w:cstheme="minorHAnsi"/>
          <w:color w:val="000000"/>
          <w:sz w:val="22"/>
          <w:szCs w:val="22"/>
        </w:rPr>
        <w:t xml:space="preserve">een </w:t>
      </w:r>
      <w:r w:rsidR="00371A39">
        <w:rPr>
          <w:rFonts w:asciiTheme="minorHAnsi" w:hAnsiTheme="minorHAnsi" w:cstheme="minorHAnsi"/>
          <w:color w:val="000000"/>
          <w:sz w:val="22"/>
          <w:szCs w:val="22"/>
        </w:rPr>
        <w:t>applicatie</w:t>
      </w:r>
      <w:r w:rsidR="00E67A59" w:rsidRPr="00B979A9">
        <w:rPr>
          <w:rFonts w:asciiTheme="minorHAnsi" w:hAnsiTheme="minorHAnsi" w:cstheme="minorHAnsi"/>
          <w:color w:val="000000"/>
          <w:sz w:val="22"/>
          <w:szCs w:val="22"/>
        </w:rPr>
        <w:t xml:space="preserve"> </w:t>
      </w:r>
      <w:r w:rsidR="00F24EFC">
        <w:rPr>
          <w:rFonts w:asciiTheme="minorHAnsi" w:hAnsiTheme="minorHAnsi" w:cstheme="minorHAnsi"/>
          <w:color w:val="000000"/>
          <w:sz w:val="22"/>
          <w:szCs w:val="22"/>
        </w:rPr>
        <w:t>niet geschikt is</w:t>
      </w:r>
      <w:r w:rsidR="00E67A59" w:rsidRPr="00B979A9">
        <w:rPr>
          <w:rFonts w:asciiTheme="minorHAnsi" w:hAnsiTheme="minorHAnsi" w:cstheme="minorHAnsi"/>
          <w:color w:val="000000"/>
          <w:sz w:val="22"/>
          <w:szCs w:val="22"/>
        </w:rPr>
        <w:t xml:space="preserve"> om data op te halen</w:t>
      </w:r>
      <w:r w:rsidR="00E67A59">
        <w:rPr>
          <w:rFonts w:asciiTheme="minorHAnsi" w:hAnsiTheme="minorHAnsi" w:cstheme="minorHAnsi"/>
          <w:color w:val="000000"/>
          <w:sz w:val="22"/>
          <w:szCs w:val="22"/>
        </w:rPr>
        <w:t xml:space="preserve"> maar enkel te ontvangen</w:t>
      </w:r>
      <w:r w:rsidR="00B14995">
        <w:rPr>
          <w:rFonts w:asciiTheme="minorHAnsi" w:hAnsiTheme="minorHAnsi" w:cstheme="minorHAnsi"/>
          <w:color w:val="000000"/>
          <w:sz w:val="22"/>
          <w:szCs w:val="22"/>
        </w:rPr>
        <w:t xml:space="preserve">, </w:t>
      </w:r>
      <w:r w:rsidR="00974B90">
        <w:rPr>
          <w:rFonts w:asciiTheme="minorHAnsi" w:hAnsiTheme="minorHAnsi" w:cstheme="minorHAnsi"/>
          <w:color w:val="000000"/>
          <w:sz w:val="22"/>
          <w:szCs w:val="22"/>
        </w:rPr>
        <w:t xml:space="preserve">of als </w:t>
      </w:r>
      <w:r w:rsidR="00745A4B">
        <w:rPr>
          <w:rFonts w:asciiTheme="minorHAnsi" w:hAnsiTheme="minorHAnsi" w:cstheme="minorHAnsi"/>
          <w:color w:val="000000"/>
          <w:sz w:val="22"/>
          <w:szCs w:val="22"/>
        </w:rPr>
        <w:t xml:space="preserve">het </w:t>
      </w:r>
      <w:r w:rsidR="00974B90">
        <w:rPr>
          <w:rFonts w:asciiTheme="minorHAnsi" w:hAnsiTheme="minorHAnsi" w:cstheme="minorHAnsi"/>
          <w:color w:val="000000"/>
          <w:sz w:val="22"/>
          <w:szCs w:val="22"/>
        </w:rPr>
        <w:t xml:space="preserve">de </w:t>
      </w:r>
      <w:r w:rsidR="009D07F6">
        <w:rPr>
          <w:rFonts w:asciiTheme="minorHAnsi" w:hAnsiTheme="minorHAnsi" w:cstheme="minorHAnsi"/>
          <w:color w:val="000000"/>
          <w:sz w:val="22"/>
          <w:szCs w:val="22"/>
        </w:rPr>
        <w:t xml:space="preserve">uitdrukkelijke is </w:t>
      </w:r>
      <w:r w:rsidR="00974B90">
        <w:rPr>
          <w:rFonts w:asciiTheme="minorHAnsi" w:hAnsiTheme="minorHAnsi" w:cstheme="minorHAnsi"/>
          <w:color w:val="000000"/>
          <w:sz w:val="22"/>
          <w:szCs w:val="22"/>
        </w:rPr>
        <w:t xml:space="preserve">wens van de SVB is om </w:t>
      </w:r>
      <w:r w:rsidR="00745A4B">
        <w:rPr>
          <w:rFonts w:asciiTheme="minorHAnsi" w:hAnsiTheme="minorHAnsi" w:cstheme="minorHAnsi"/>
          <w:color w:val="000000"/>
          <w:sz w:val="22"/>
          <w:szCs w:val="22"/>
        </w:rPr>
        <w:t xml:space="preserve">bepaalde </w:t>
      </w:r>
      <w:r w:rsidRPr="00B979A9">
        <w:rPr>
          <w:rFonts w:asciiTheme="minorHAnsi" w:hAnsiTheme="minorHAnsi" w:cstheme="minorHAnsi"/>
          <w:color w:val="000000"/>
          <w:sz w:val="22"/>
          <w:szCs w:val="22"/>
        </w:rPr>
        <w:t xml:space="preserve">applicaties ontkoppeld te houden </w:t>
      </w:r>
      <w:r w:rsidR="00745A4B">
        <w:rPr>
          <w:rFonts w:asciiTheme="minorHAnsi" w:hAnsiTheme="minorHAnsi" w:cstheme="minorHAnsi"/>
          <w:color w:val="000000"/>
          <w:sz w:val="22"/>
          <w:szCs w:val="22"/>
        </w:rPr>
        <w:t>(</w:t>
      </w:r>
      <w:r w:rsidRPr="00B979A9">
        <w:rPr>
          <w:rFonts w:asciiTheme="minorHAnsi" w:hAnsiTheme="minorHAnsi" w:cstheme="minorHAnsi"/>
          <w:color w:val="000000"/>
          <w:sz w:val="22"/>
          <w:szCs w:val="22"/>
        </w:rPr>
        <w:t xml:space="preserve">waardoor </w:t>
      </w:r>
      <w:r w:rsidR="0093341F">
        <w:rPr>
          <w:rFonts w:asciiTheme="minorHAnsi" w:hAnsiTheme="minorHAnsi" w:cstheme="minorHAnsi"/>
          <w:color w:val="000000"/>
          <w:sz w:val="22"/>
          <w:szCs w:val="22"/>
        </w:rPr>
        <w:t xml:space="preserve">er </w:t>
      </w:r>
      <w:r w:rsidRPr="00B979A9">
        <w:rPr>
          <w:rFonts w:asciiTheme="minorHAnsi" w:hAnsiTheme="minorHAnsi" w:cstheme="minorHAnsi"/>
          <w:color w:val="000000"/>
          <w:sz w:val="22"/>
          <w:szCs w:val="22"/>
        </w:rPr>
        <w:t xml:space="preserve">geen maatwerk </w:t>
      </w:r>
      <w:r w:rsidR="00745A4B">
        <w:rPr>
          <w:rFonts w:asciiTheme="minorHAnsi" w:hAnsiTheme="minorHAnsi" w:cstheme="minorHAnsi"/>
          <w:color w:val="000000"/>
          <w:sz w:val="22"/>
          <w:szCs w:val="22"/>
        </w:rPr>
        <w:t xml:space="preserve">nodig is en </w:t>
      </w:r>
      <w:r w:rsidR="0093341F">
        <w:rPr>
          <w:rFonts w:asciiTheme="minorHAnsi" w:hAnsiTheme="minorHAnsi" w:cstheme="minorHAnsi"/>
          <w:color w:val="000000"/>
          <w:sz w:val="22"/>
          <w:szCs w:val="22"/>
        </w:rPr>
        <w:t>de applicaties</w:t>
      </w:r>
      <w:r w:rsidRPr="00B979A9">
        <w:rPr>
          <w:rFonts w:asciiTheme="minorHAnsi" w:hAnsiTheme="minorHAnsi" w:cstheme="minorHAnsi"/>
          <w:color w:val="000000"/>
          <w:sz w:val="22"/>
          <w:szCs w:val="22"/>
        </w:rPr>
        <w:t xml:space="preserve"> </w:t>
      </w:r>
      <w:r w:rsidR="0093341F">
        <w:rPr>
          <w:rFonts w:asciiTheme="minorHAnsi" w:hAnsiTheme="minorHAnsi" w:cstheme="minorHAnsi"/>
          <w:color w:val="000000"/>
          <w:sz w:val="22"/>
          <w:szCs w:val="22"/>
        </w:rPr>
        <w:t>‘</w:t>
      </w:r>
      <w:r w:rsidRPr="00B979A9">
        <w:rPr>
          <w:rFonts w:asciiTheme="minorHAnsi" w:hAnsiTheme="minorHAnsi" w:cstheme="minorHAnsi"/>
          <w:color w:val="000000"/>
          <w:sz w:val="22"/>
          <w:szCs w:val="22"/>
        </w:rPr>
        <w:t>standaard</w:t>
      </w:r>
      <w:r w:rsidR="0093341F">
        <w:rPr>
          <w:rFonts w:asciiTheme="minorHAnsi" w:hAnsiTheme="minorHAnsi" w:cstheme="minorHAnsi"/>
          <w:color w:val="000000"/>
          <w:sz w:val="22"/>
          <w:szCs w:val="22"/>
        </w:rPr>
        <w:t>’</w:t>
      </w:r>
      <w:r w:rsidRPr="00B979A9">
        <w:rPr>
          <w:rFonts w:asciiTheme="minorHAnsi" w:hAnsiTheme="minorHAnsi" w:cstheme="minorHAnsi"/>
          <w:color w:val="000000"/>
          <w:sz w:val="22"/>
          <w:szCs w:val="22"/>
        </w:rPr>
        <w:t xml:space="preserve"> blijven en </w:t>
      </w:r>
      <w:r w:rsidR="0093341F">
        <w:rPr>
          <w:rFonts w:asciiTheme="minorHAnsi" w:hAnsiTheme="minorHAnsi" w:cstheme="minorHAnsi"/>
          <w:color w:val="000000"/>
          <w:sz w:val="22"/>
          <w:szCs w:val="22"/>
        </w:rPr>
        <w:t>de</w:t>
      </w:r>
      <w:r w:rsidR="004179E3">
        <w:rPr>
          <w:rFonts w:asciiTheme="minorHAnsi" w:hAnsiTheme="minorHAnsi" w:cstheme="minorHAnsi"/>
          <w:color w:val="000000"/>
          <w:sz w:val="22"/>
          <w:szCs w:val="22"/>
        </w:rPr>
        <w:t xml:space="preserve">ze </w:t>
      </w:r>
      <w:r w:rsidR="00265053">
        <w:rPr>
          <w:rFonts w:asciiTheme="minorHAnsi" w:hAnsiTheme="minorHAnsi" w:cstheme="minorHAnsi"/>
          <w:color w:val="000000"/>
          <w:sz w:val="22"/>
          <w:szCs w:val="22"/>
        </w:rPr>
        <w:t xml:space="preserve">dus </w:t>
      </w:r>
      <w:r w:rsidR="004179E3">
        <w:rPr>
          <w:rFonts w:asciiTheme="minorHAnsi" w:hAnsiTheme="minorHAnsi" w:cstheme="minorHAnsi"/>
          <w:color w:val="000000"/>
          <w:sz w:val="22"/>
          <w:szCs w:val="22"/>
        </w:rPr>
        <w:t>makkelijker vervangbaar zijn</w:t>
      </w:r>
      <w:r w:rsidR="009D07F6">
        <w:rPr>
          <w:rFonts w:asciiTheme="minorHAnsi" w:hAnsiTheme="minorHAnsi" w:cstheme="minorHAnsi"/>
          <w:color w:val="000000"/>
          <w:sz w:val="22"/>
          <w:szCs w:val="22"/>
        </w:rPr>
        <w:t>)</w:t>
      </w:r>
      <w:r w:rsidR="004179E3">
        <w:rPr>
          <w:rFonts w:asciiTheme="minorHAnsi" w:hAnsiTheme="minorHAnsi" w:cstheme="minorHAnsi"/>
          <w:color w:val="000000"/>
          <w:sz w:val="22"/>
          <w:szCs w:val="22"/>
        </w:rPr>
        <w:t xml:space="preserve">. </w:t>
      </w:r>
    </w:p>
    <w:p w14:paraId="2B660AFA" w14:textId="25826A24" w:rsidR="00B979A9" w:rsidRPr="00B979A9" w:rsidRDefault="00B979A9" w:rsidP="00B979A9">
      <w:pPr>
        <w:spacing w:after="120" w:line="280" w:lineRule="exact"/>
        <w:jc w:val="both"/>
        <w:rPr>
          <w:rFonts w:asciiTheme="minorHAnsi" w:hAnsiTheme="minorHAnsi" w:cstheme="minorHAnsi"/>
          <w:color w:val="000000"/>
          <w:sz w:val="22"/>
          <w:szCs w:val="22"/>
        </w:rPr>
      </w:pPr>
      <w:r w:rsidRPr="00B979A9">
        <w:rPr>
          <w:rFonts w:asciiTheme="minorHAnsi" w:hAnsiTheme="minorHAnsi" w:cstheme="minorHAnsi"/>
          <w:color w:val="000000"/>
          <w:sz w:val="22"/>
          <w:szCs w:val="22"/>
        </w:rPr>
        <w:t xml:space="preserve">In de volgende figuur wordt het applicatielandschap </w:t>
      </w:r>
      <w:r w:rsidR="00956858">
        <w:rPr>
          <w:rFonts w:asciiTheme="minorHAnsi" w:hAnsiTheme="minorHAnsi" w:cstheme="minorHAnsi"/>
          <w:color w:val="000000"/>
          <w:sz w:val="22"/>
          <w:szCs w:val="22"/>
        </w:rPr>
        <w:t xml:space="preserve">van de SVB </w:t>
      </w:r>
      <w:r w:rsidRPr="00B979A9">
        <w:rPr>
          <w:rFonts w:asciiTheme="minorHAnsi" w:hAnsiTheme="minorHAnsi" w:cstheme="minorHAnsi"/>
          <w:color w:val="000000"/>
          <w:sz w:val="22"/>
          <w:szCs w:val="22"/>
        </w:rPr>
        <w:t>weergegeven</w:t>
      </w:r>
      <w:r w:rsidR="0021649E">
        <w:rPr>
          <w:rFonts w:asciiTheme="minorHAnsi" w:hAnsiTheme="minorHAnsi" w:cstheme="minorHAnsi"/>
          <w:color w:val="000000"/>
          <w:sz w:val="22"/>
          <w:szCs w:val="22"/>
        </w:rPr>
        <w:t>.</w:t>
      </w:r>
      <w:r w:rsidRPr="00B979A9">
        <w:rPr>
          <w:rFonts w:asciiTheme="minorHAnsi" w:hAnsiTheme="minorHAnsi" w:cstheme="minorHAnsi"/>
          <w:color w:val="000000"/>
          <w:sz w:val="22"/>
          <w:szCs w:val="22"/>
        </w:rPr>
        <w:t xml:space="preserve"> </w:t>
      </w:r>
      <w:r w:rsidR="00C46814">
        <w:rPr>
          <w:rFonts w:asciiTheme="minorHAnsi" w:hAnsiTheme="minorHAnsi" w:cstheme="minorHAnsi"/>
          <w:color w:val="000000"/>
          <w:sz w:val="22"/>
          <w:szCs w:val="22"/>
        </w:rPr>
        <w:t>Met pijlen worden de</w:t>
      </w:r>
      <w:r w:rsidRPr="00B979A9">
        <w:rPr>
          <w:rFonts w:asciiTheme="minorHAnsi" w:hAnsiTheme="minorHAnsi" w:cstheme="minorHAnsi"/>
          <w:color w:val="000000"/>
          <w:sz w:val="22"/>
          <w:szCs w:val="22"/>
        </w:rPr>
        <w:t xml:space="preserve"> </w:t>
      </w:r>
      <w:r w:rsidR="00A668E1">
        <w:rPr>
          <w:rFonts w:asciiTheme="minorHAnsi" w:hAnsiTheme="minorHAnsi" w:cstheme="minorHAnsi"/>
          <w:color w:val="000000"/>
          <w:sz w:val="22"/>
          <w:szCs w:val="22"/>
        </w:rPr>
        <w:t xml:space="preserve">(inhoud en richting) van de </w:t>
      </w:r>
      <w:r w:rsidR="00CE3A07">
        <w:rPr>
          <w:rFonts w:asciiTheme="minorHAnsi" w:hAnsiTheme="minorHAnsi" w:cstheme="minorHAnsi"/>
          <w:color w:val="000000"/>
          <w:sz w:val="22"/>
          <w:szCs w:val="22"/>
        </w:rPr>
        <w:t>datastromen weergegeven</w:t>
      </w:r>
      <w:r w:rsidRPr="00B979A9">
        <w:rPr>
          <w:rFonts w:asciiTheme="minorHAnsi" w:hAnsiTheme="minorHAnsi" w:cstheme="minorHAnsi"/>
          <w:color w:val="000000"/>
          <w:sz w:val="22"/>
          <w:szCs w:val="22"/>
        </w:rPr>
        <w:t xml:space="preserve">. De </w:t>
      </w:r>
      <w:r w:rsidR="00643CE5">
        <w:rPr>
          <w:rFonts w:asciiTheme="minorHAnsi" w:hAnsiTheme="minorHAnsi" w:cstheme="minorHAnsi"/>
          <w:color w:val="000000"/>
          <w:sz w:val="22"/>
          <w:szCs w:val="22"/>
        </w:rPr>
        <w:t>kernfunctionaliteiten</w:t>
      </w:r>
      <w:r w:rsidR="009E490D">
        <w:rPr>
          <w:rFonts w:asciiTheme="minorHAnsi" w:hAnsiTheme="minorHAnsi" w:cstheme="minorHAnsi"/>
          <w:color w:val="000000"/>
          <w:sz w:val="22"/>
          <w:szCs w:val="22"/>
        </w:rPr>
        <w:t xml:space="preserve"> / deelapplicaties</w:t>
      </w:r>
      <w:r w:rsidR="00643CE5">
        <w:rPr>
          <w:rFonts w:asciiTheme="minorHAnsi" w:hAnsiTheme="minorHAnsi" w:cstheme="minorHAnsi"/>
          <w:color w:val="000000"/>
          <w:sz w:val="22"/>
          <w:szCs w:val="22"/>
        </w:rPr>
        <w:t xml:space="preserve"> </w:t>
      </w:r>
      <w:r w:rsidRPr="00B979A9">
        <w:rPr>
          <w:rFonts w:asciiTheme="minorHAnsi" w:hAnsiTheme="minorHAnsi" w:cstheme="minorHAnsi"/>
          <w:color w:val="000000"/>
          <w:sz w:val="22"/>
          <w:szCs w:val="22"/>
        </w:rPr>
        <w:t>in scope van de Oplossing</w:t>
      </w:r>
      <w:r w:rsidR="00625152">
        <w:rPr>
          <w:rFonts w:asciiTheme="minorHAnsi" w:hAnsiTheme="minorHAnsi" w:cstheme="minorHAnsi"/>
          <w:color w:val="000000"/>
          <w:sz w:val="22"/>
          <w:szCs w:val="22"/>
        </w:rPr>
        <w:t>,</w:t>
      </w:r>
      <w:r w:rsidRPr="00B979A9">
        <w:rPr>
          <w:rFonts w:asciiTheme="minorHAnsi" w:hAnsiTheme="minorHAnsi" w:cstheme="minorHAnsi"/>
          <w:color w:val="000000"/>
          <w:sz w:val="22"/>
          <w:szCs w:val="22"/>
        </w:rPr>
        <w:t xml:space="preserve"> zijn </w:t>
      </w:r>
      <w:r w:rsidR="00625152">
        <w:rPr>
          <w:rFonts w:asciiTheme="minorHAnsi" w:hAnsiTheme="minorHAnsi" w:cstheme="minorHAnsi"/>
          <w:color w:val="000000"/>
          <w:sz w:val="22"/>
          <w:szCs w:val="22"/>
        </w:rPr>
        <w:t>hier</w:t>
      </w:r>
      <w:r w:rsidRPr="00B979A9">
        <w:rPr>
          <w:rFonts w:asciiTheme="minorHAnsi" w:hAnsiTheme="minorHAnsi" w:cstheme="minorHAnsi"/>
          <w:color w:val="000000"/>
          <w:sz w:val="22"/>
          <w:szCs w:val="22"/>
        </w:rPr>
        <w:t xml:space="preserve">in </w:t>
      </w:r>
      <w:r w:rsidR="00C63ED9">
        <w:rPr>
          <w:rFonts w:asciiTheme="minorHAnsi" w:hAnsiTheme="minorHAnsi" w:cstheme="minorHAnsi"/>
          <w:color w:val="000000"/>
          <w:sz w:val="22"/>
          <w:szCs w:val="22"/>
        </w:rPr>
        <w:t>rood omkaderd</w:t>
      </w:r>
      <w:r w:rsidRPr="00B979A9">
        <w:rPr>
          <w:rFonts w:asciiTheme="minorHAnsi" w:hAnsiTheme="minorHAnsi" w:cstheme="minorHAnsi"/>
          <w:color w:val="000000"/>
          <w:sz w:val="22"/>
          <w:szCs w:val="22"/>
        </w:rPr>
        <w:t>.</w:t>
      </w:r>
    </w:p>
    <w:bookmarkEnd w:id="6"/>
    <w:bookmarkEnd w:id="5"/>
    <w:p w14:paraId="693427CE" w14:textId="77777777" w:rsidR="00E222B7" w:rsidRDefault="00E222B7" w:rsidP="00A14AF6">
      <w:pPr>
        <w:keepNext/>
        <w:spacing w:before="120"/>
        <w:rPr>
          <w:rFonts w:asciiTheme="minorHAnsi" w:hAnsiTheme="minorHAnsi" w:cs="Arial"/>
          <w:sz w:val="20"/>
          <w:szCs w:val="20"/>
        </w:rPr>
        <w:sectPr w:rsidR="00E222B7" w:rsidSect="00DC3DD4">
          <w:footerReference w:type="default" r:id="rId15"/>
          <w:pgSz w:w="11906" w:h="16838"/>
          <w:pgMar w:top="1417" w:right="1417" w:bottom="1417" w:left="1417" w:header="709" w:footer="709" w:gutter="0"/>
          <w:cols w:space="708"/>
          <w:titlePg/>
          <w:docGrid w:linePitch="360"/>
        </w:sectPr>
      </w:pPr>
    </w:p>
    <w:p w14:paraId="5FDE5C80" w14:textId="790E0483" w:rsidR="00F40683" w:rsidRDefault="007A3D70" w:rsidP="09ABF26F">
      <w:pPr>
        <w:keepNext/>
        <w:spacing w:before="120"/>
        <w:rPr>
          <w:rFonts w:asciiTheme="minorHAnsi" w:hAnsiTheme="minorHAnsi" w:cs="Arial"/>
          <w:sz w:val="20"/>
          <w:szCs w:val="20"/>
        </w:rPr>
      </w:pPr>
      <w:bookmarkStart w:id="16" w:name="_Ref160572738"/>
      <w:r w:rsidRPr="00056C80">
        <w:rPr>
          <w:noProof/>
        </w:rPr>
        <w:lastRenderedPageBreak/>
        <w:drawing>
          <wp:anchor distT="0" distB="0" distL="114300" distR="114300" simplePos="0" relativeHeight="251658242" behindDoc="0" locked="0" layoutInCell="1" allowOverlap="1" wp14:anchorId="5C01AED8" wp14:editId="6F307B9F">
            <wp:simplePos x="0" y="0"/>
            <wp:positionH relativeFrom="margin">
              <wp:posOffset>156949</wp:posOffset>
            </wp:positionH>
            <wp:positionV relativeFrom="paragraph">
              <wp:posOffset>191069</wp:posOffset>
            </wp:positionV>
            <wp:extent cx="8973403" cy="7196724"/>
            <wp:effectExtent l="0" t="0" r="0" b="4445"/>
            <wp:wrapNone/>
            <wp:docPr id="1861652457" name="Afbeelding 1" descr="Afbeelding met tekst, schermopname, software, sche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52457" name="Afbeelding 1" descr="Afbeelding met tekst, schermopname, software, scherm&#10;&#10;Door AI gegenereerde inhoud is mogelijk onjuist."/>
                    <pic:cNvPicPr/>
                  </pic:nvPicPr>
                  <pic:blipFill>
                    <a:blip r:embed="rId16"/>
                    <a:stretch>
                      <a:fillRect/>
                    </a:stretch>
                  </pic:blipFill>
                  <pic:spPr>
                    <a:xfrm>
                      <a:off x="0" y="0"/>
                      <a:ext cx="8973403" cy="7196724"/>
                    </a:xfrm>
                    <a:prstGeom prst="rect">
                      <a:avLst/>
                    </a:prstGeom>
                  </pic:spPr>
                </pic:pic>
              </a:graphicData>
            </a:graphic>
            <wp14:sizeRelH relativeFrom="margin">
              <wp14:pctWidth>0</wp14:pctWidth>
            </wp14:sizeRelH>
            <wp14:sizeRelV relativeFrom="margin">
              <wp14:pctHeight>0</wp14:pctHeight>
            </wp14:sizeRelV>
          </wp:anchor>
        </w:drawing>
      </w:r>
      <w:r w:rsidRPr="00891A38">
        <w:rPr>
          <w:rFonts w:asciiTheme="minorHAnsi" w:hAnsiTheme="minorHAnsi" w:cstheme="minorHAnsi"/>
          <w:noProof/>
          <w:color w:val="000000"/>
        </w:rPr>
        <w:drawing>
          <wp:anchor distT="0" distB="0" distL="114300" distR="114300" simplePos="0" relativeHeight="251658243" behindDoc="0" locked="0" layoutInCell="1" allowOverlap="1" wp14:anchorId="6BE2FFDE" wp14:editId="465AE326">
            <wp:simplePos x="0" y="0"/>
            <wp:positionH relativeFrom="margin">
              <wp:posOffset>8247447</wp:posOffset>
            </wp:positionH>
            <wp:positionV relativeFrom="paragraph">
              <wp:posOffset>184946</wp:posOffset>
            </wp:positionV>
            <wp:extent cx="2247900" cy="821690"/>
            <wp:effectExtent l="0" t="0" r="0" b="0"/>
            <wp:wrapSquare wrapText="bothSides"/>
            <wp:docPr id="1944784893" name="Afbeelding 3"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84893" name="Afbeelding 3" descr="Afbeelding met tekst, schermopname, Lettertype, lijn&#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821690"/>
                    </a:xfrm>
                    <a:prstGeom prst="rect">
                      <a:avLst/>
                    </a:prstGeom>
                    <a:noFill/>
                  </pic:spPr>
                </pic:pic>
              </a:graphicData>
            </a:graphic>
            <wp14:sizeRelH relativeFrom="margin">
              <wp14:pctWidth>0</wp14:pctWidth>
            </wp14:sizeRelH>
            <wp14:sizeRelV relativeFrom="margin">
              <wp14:pctHeight>0</wp14:pctHeight>
            </wp14:sizeRelV>
          </wp:anchor>
        </w:drawing>
      </w:r>
    </w:p>
    <w:p w14:paraId="0B1B5285" w14:textId="219B9734" w:rsidR="00F40683" w:rsidRDefault="00F40683" w:rsidP="09ABF26F">
      <w:pPr>
        <w:keepNext/>
        <w:spacing w:before="120"/>
        <w:rPr>
          <w:rFonts w:asciiTheme="minorHAnsi" w:hAnsiTheme="minorHAnsi" w:cs="Arial"/>
          <w:sz w:val="20"/>
          <w:szCs w:val="20"/>
        </w:rPr>
      </w:pPr>
    </w:p>
    <w:p w14:paraId="47DD7044" w14:textId="0C26A7B7" w:rsidR="00F40683" w:rsidRDefault="00F40683" w:rsidP="09ABF26F">
      <w:pPr>
        <w:keepNext/>
        <w:spacing w:before="120"/>
        <w:rPr>
          <w:rFonts w:asciiTheme="minorHAnsi" w:hAnsiTheme="minorHAnsi" w:cs="Arial"/>
          <w:sz w:val="20"/>
          <w:szCs w:val="20"/>
        </w:rPr>
      </w:pPr>
    </w:p>
    <w:p w14:paraId="5FDEE7F2" w14:textId="15650A05" w:rsidR="00F40683" w:rsidRDefault="00F40683" w:rsidP="09ABF26F">
      <w:pPr>
        <w:keepNext/>
        <w:spacing w:before="120"/>
        <w:rPr>
          <w:rFonts w:asciiTheme="minorHAnsi" w:hAnsiTheme="minorHAnsi" w:cs="Arial"/>
          <w:sz w:val="20"/>
          <w:szCs w:val="20"/>
        </w:rPr>
      </w:pPr>
    </w:p>
    <w:p w14:paraId="69F69633" w14:textId="3227AAD8" w:rsidR="00F40683" w:rsidRDefault="007A3D70" w:rsidP="09ABF26F">
      <w:pPr>
        <w:keepNext/>
        <w:spacing w:before="120"/>
        <w:rPr>
          <w:rFonts w:asciiTheme="minorHAnsi" w:hAnsiTheme="minorHAnsi" w:cs="Arial"/>
          <w:sz w:val="20"/>
          <w:szCs w:val="20"/>
        </w:rPr>
      </w:pPr>
      <w:r>
        <w:rPr>
          <w:rFonts w:asciiTheme="minorHAnsi" w:hAnsiTheme="minorHAnsi" w:cs="Arial"/>
          <w:noProof/>
          <w:sz w:val="20"/>
          <w:szCs w:val="20"/>
        </w:rPr>
        <w:drawing>
          <wp:anchor distT="0" distB="0" distL="114300" distR="114300" simplePos="0" relativeHeight="251658244" behindDoc="0" locked="0" layoutInCell="1" allowOverlap="1" wp14:anchorId="6E752EDD" wp14:editId="2F09AB0E">
            <wp:simplePos x="0" y="0"/>
            <wp:positionH relativeFrom="column">
              <wp:posOffset>9331268</wp:posOffset>
            </wp:positionH>
            <wp:positionV relativeFrom="paragraph">
              <wp:posOffset>169867</wp:posOffset>
            </wp:positionV>
            <wp:extent cx="1158240" cy="713105"/>
            <wp:effectExtent l="38100" t="57150" r="41910" b="48895"/>
            <wp:wrapSquare wrapText="bothSides"/>
            <wp:docPr id="54314156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8240" cy="713105"/>
                    </a:xfrm>
                    <a:prstGeom prst="rect">
                      <a:avLst/>
                    </a:prstGeom>
                    <a:noFill/>
                  </pic:spPr>
                </pic:pic>
              </a:graphicData>
            </a:graphic>
          </wp:anchor>
        </w:drawing>
      </w:r>
    </w:p>
    <w:p w14:paraId="38934FDB" w14:textId="4D2864F7" w:rsidR="00F40683" w:rsidRDefault="00F40683" w:rsidP="09ABF26F">
      <w:pPr>
        <w:keepNext/>
        <w:spacing w:before="120"/>
        <w:rPr>
          <w:rFonts w:asciiTheme="minorHAnsi" w:hAnsiTheme="minorHAnsi" w:cs="Arial"/>
          <w:sz w:val="20"/>
          <w:szCs w:val="20"/>
        </w:rPr>
      </w:pPr>
    </w:p>
    <w:p w14:paraId="39CB4810" w14:textId="1B4AD60A" w:rsidR="00F40683" w:rsidRDefault="00F40683" w:rsidP="09ABF26F">
      <w:pPr>
        <w:keepNext/>
        <w:spacing w:before="120"/>
        <w:rPr>
          <w:rFonts w:asciiTheme="minorHAnsi" w:hAnsiTheme="minorHAnsi" w:cs="Arial"/>
          <w:sz w:val="20"/>
          <w:szCs w:val="20"/>
        </w:rPr>
      </w:pPr>
    </w:p>
    <w:p w14:paraId="67D84F7A" w14:textId="5D8D147B" w:rsidR="00F40683" w:rsidRDefault="00F40683" w:rsidP="09ABF26F">
      <w:pPr>
        <w:keepNext/>
        <w:spacing w:before="120"/>
        <w:rPr>
          <w:rFonts w:asciiTheme="minorHAnsi" w:hAnsiTheme="minorHAnsi" w:cs="Arial"/>
          <w:sz w:val="20"/>
          <w:szCs w:val="20"/>
        </w:rPr>
      </w:pPr>
    </w:p>
    <w:p w14:paraId="7A2AEC68" w14:textId="73E89DDA" w:rsidR="00F40683" w:rsidRDefault="00C63ED9"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46" behindDoc="0" locked="0" layoutInCell="1" allowOverlap="1" wp14:anchorId="17AFFCC5" wp14:editId="7CE383F9">
                <wp:simplePos x="0" y="0"/>
                <wp:positionH relativeFrom="column">
                  <wp:posOffset>5131558</wp:posOffset>
                </wp:positionH>
                <wp:positionV relativeFrom="paragraph">
                  <wp:posOffset>81404</wp:posOffset>
                </wp:positionV>
                <wp:extent cx="1193971" cy="798394"/>
                <wp:effectExtent l="0" t="0" r="25400" b="20955"/>
                <wp:wrapNone/>
                <wp:docPr id="178973458" name="Rechthoek 1"/>
                <wp:cNvGraphicFramePr/>
                <a:graphic xmlns:a="http://schemas.openxmlformats.org/drawingml/2006/main">
                  <a:graphicData uri="http://schemas.microsoft.com/office/word/2010/wordprocessingShape">
                    <wps:wsp>
                      <wps:cNvSpPr/>
                      <wps:spPr>
                        <a:xfrm>
                          <a:off x="0" y="0"/>
                          <a:ext cx="1193971" cy="79839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03F3A" id="Rechthoek 1" o:spid="_x0000_s1026" style="position:absolute;margin-left:404.05pt;margin-top:6.4pt;width:94pt;height:62.85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" filled="f" strokecolor="red" strokeweight="2pt"/>
            </w:pict>
          </mc:Fallback>
        </mc:AlternateContent>
      </w:r>
    </w:p>
    <w:p w14:paraId="1E108A6D" w14:textId="247CD9EA" w:rsidR="00F40683" w:rsidRDefault="00F40683" w:rsidP="09ABF26F">
      <w:pPr>
        <w:keepNext/>
        <w:spacing w:before="120"/>
        <w:rPr>
          <w:rFonts w:asciiTheme="minorHAnsi" w:hAnsiTheme="minorHAnsi" w:cs="Arial"/>
          <w:sz w:val="20"/>
          <w:szCs w:val="20"/>
        </w:rPr>
      </w:pPr>
    </w:p>
    <w:p w14:paraId="655FE07C" w14:textId="60705E5E"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47" behindDoc="0" locked="0" layoutInCell="1" allowOverlap="1" wp14:anchorId="71A6D9DC" wp14:editId="5585D2B5">
                <wp:simplePos x="0" y="0"/>
                <wp:positionH relativeFrom="column">
                  <wp:posOffset>286603</wp:posOffset>
                </wp:positionH>
                <wp:positionV relativeFrom="paragraph">
                  <wp:posOffset>144562</wp:posOffset>
                </wp:positionV>
                <wp:extent cx="532263" cy="914400"/>
                <wp:effectExtent l="0" t="0" r="20320" b="19050"/>
                <wp:wrapNone/>
                <wp:docPr id="2027145729" name="Rechthoek 1"/>
                <wp:cNvGraphicFramePr/>
                <a:graphic xmlns:a="http://schemas.openxmlformats.org/drawingml/2006/main">
                  <a:graphicData uri="http://schemas.microsoft.com/office/word/2010/wordprocessingShape">
                    <wps:wsp>
                      <wps:cNvSpPr/>
                      <wps:spPr>
                        <a:xfrm>
                          <a:off x="0" y="0"/>
                          <a:ext cx="532263" cy="9144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16C98" id="Rechthoek 1" o:spid="_x0000_s1026" style="position:absolute;margin-left:22.55pt;margin-top:11.4pt;width:41.9pt;height:1in;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" filled="f" strokecolor="red" strokeweight="2pt"/>
            </w:pict>
          </mc:Fallback>
        </mc:AlternateContent>
      </w:r>
    </w:p>
    <w:p w14:paraId="1F706FD7" w14:textId="2E075E4D"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48" behindDoc="0" locked="0" layoutInCell="1" allowOverlap="1" wp14:anchorId="4239D168" wp14:editId="15BD5C96">
                <wp:simplePos x="0" y="0"/>
                <wp:positionH relativeFrom="column">
                  <wp:posOffset>1357951</wp:posOffset>
                </wp:positionH>
                <wp:positionV relativeFrom="paragraph">
                  <wp:posOffset>35617</wp:posOffset>
                </wp:positionV>
                <wp:extent cx="750419" cy="702860"/>
                <wp:effectExtent l="0" t="0" r="12065" b="21590"/>
                <wp:wrapNone/>
                <wp:docPr id="104314517" name="Rechthoek 1"/>
                <wp:cNvGraphicFramePr/>
                <a:graphic xmlns:a="http://schemas.openxmlformats.org/drawingml/2006/main">
                  <a:graphicData uri="http://schemas.microsoft.com/office/word/2010/wordprocessingShape">
                    <wps:wsp>
                      <wps:cNvSpPr/>
                      <wps:spPr>
                        <a:xfrm>
                          <a:off x="0" y="0"/>
                          <a:ext cx="750419" cy="7028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ADC3F" id="Rechthoek 1" o:spid="_x0000_s1026" style="position:absolute;margin-left:106.95pt;margin-top:2.8pt;width:59.1pt;height:55.3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" filled="f" strokecolor="red" strokeweight="2pt"/>
            </w:pict>
          </mc:Fallback>
        </mc:AlternateContent>
      </w:r>
    </w:p>
    <w:p w14:paraId="5DD05085" w14:textId="4970E97A" w:rsidR="00F40683" w:rsidRDefault="00F40683" w:rsidP="09ABF26F">
      <w:pPr>
        <w:keepNext/>
        <w:spacing w:before="120"/>
        <w:rPr>
          <w:rFonts w:asciiTheme="minorHAnsi" w:hAnsiTheme="minorHAnsi" w:cs="Arial"/>
          <w:sz w:val="20"/>
          <w:szCs w:val="20"/>
        </w:rPr>
      </w:pPr>
    </w:p>
    <w:p w14:paraId="46BCA929" w14:textId="11BA459C"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49" behindDoc="0" locked="0" layoutInCell="1" allowOverlap="1" wp14:anchorId="2C0130A4" wp14:editId="4DEE9BC6">
                <wp:simplePos x="0" y="0"/>
                <wp:positionH relativeFrom="column">
                  <wp:posOffset>4203511</wp:posOffset>
                </wp:positionH>
                <wp:positionV relativeFrom="paragraph">
                  <wp:posOffset>16889</wp:posOffset>
                </wp:positionV>
                <wp:extent cx="2640842" cy="2053988"/>
                <wp:effectExtent l="0" t="0" r="26670" b="22860"/>
                <wp:wrapNone/>
                <wp:docPr id="1170219776" name="Rechthoek 1"/>
                <wp:cNvGraphicFramePr/>
                <a:graphic xmlns:a="http://schemas.openxmlformats.org/drawingml/2006/main">
                  <a:graphicData uri="http://schemas.microsoft.com/office/word/2010/wordprocessingShape">
                    <wps:wsp>
                      <wps:cNvSpPr/>
                      <wps:spPr>
                        <a:xfrm>
                          <a:off x="0" y="0"/>
                          <a:ext cx="2640842" cy="205398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D05C3" id="Rechthoek 1" o:spid="_x0000_s1026" style="position:absolute;margin-left:331pt;margin-top:1.35pt;width:207.95pt;height:161.7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" filled="f" strokecolor="red" strokeweight="2pt"/>
            </w:pict>
          </mc:Fallback>
        </mc:AlternateContent>
      </w:r>
    </w:p>
    <w:p w14:paraId="2697ADDF" w14:textId="3A4C69DB" w:rsidR="00F40683" w:rsidRDefault="00F40683" w:rsidP="09ABF26F">
      <w:pPr>
        <w:keepNext/>
        <w:spacing w:before="120"/>
        <w:rPr>
          <w:rFonts w:asciiTheme="minorHAnsi" w:hAnsiTheme="minorHAnsi" w:cs="Arial"/>
          <w:sz w:val="20"/>
          <w:szCs w:val="20"/>
        </w:rPr>
      </w:pPr>
    </w:p>
    <w:p w14:paraId="016171A4" w14:textId="7E626291" w:rsidR="00F40683" w:rsidRDefault="00F40683" w:rsidP="09ABF26F">
      <w:pPr>
        <w:keepNext/>
        <w:spacing w:before="120"/>
        <w:rPr>
          <w:rFonts w:asciiTheme="minorHAnsi" w:hAnsiTheme="minorHAnsi" w:cs="Arial"/>
          <w:sz w:val="20"/>
          <w:szCs w:val="20"/>
        </w:rPr>
      </w:pPr>
    </w:p>
    <w:p w14:paraId="4EECF59F" w14:textId="7BC7C395"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51" behindDoc="0" locked="0" layoutInCell="1" allowOverlap="1" wp14:anchorId="0C8339F5" wp14:editId="1A95D7E6">
                <wp:simplePos x="0" y="0"/>
                <wp:positionH relativeFrom="column">
                  <wp:posOffset>2777319</wp:posOffset>
                </wp:positionH>
                <wp:positionV relativeFrom="paragraph">
                  <wp:posOffset>26329</wp:posOffset>
                </wp:positionV>
                <wp:extent cx="784747" cy="313841"/>
                <wp:effectExtent l="0" t="0" r="15875" b="10160"/>
                <wp:wrapNone/>
                <wp:docPr id="1675944992" name="Rechthoek 1"/>
                <wp:cNvGraphicFramePr/>
                <a:graphic xmlns:a="http://schemas.openxmlformats.org/drawingml/2006/main">
                  <a:graphicData uri="http://schemas.microsoft.com/office/word/2010/wordprocessingShape">
                    <wps:wsp>
                      <wps:cNvSpPr/>
                      <wps:spPr>
                        <a:xfrm>
                          <a:off x="0" y="0"/>
                          <a:ext cx="784747" cy="31384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89CFE" id="Rechthoek 1" o:spid="_x0000_s1026" style="position:absolute;margin-left:218.7pt;margin-top:2.05pt;width:61.8pt;height:24.7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" filled="f" strokecolor="red" strokeweight="2pt"/>
            </w:pict>
          </mc:Fallback>
        </mc:AlternateContent>
      </w:r>
    </w:p>
    <w:p w14:paraId="3B748FF6" w14:textId="218B3390"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52" behindDoc="0" locked="0" layoutInCell="1" allowOverlap="1" wp14:anchorId="2413DA3B" wp14:editId="3AFA429D">
                <wp:simplePos x="0" y="0"/>
                <wp:positionH relativeFrom="column">
                  <wp:posOffset>2775857</wp:posOffset>
                </wp:positionH>
                <wp:positionV relativeFrom="paragraph">
                  <wp:posOffset>205921</wp:posOffset>
                </wp:positionV>
                <wp:extent cx="784225" cy="337458"/>
                <wp:effectExtent l="0" t="0" r="15875" b="24765"/>
                <wp:wrapNone/>
                <wp:docPr id="1764022591" name="Rechthoek 1"/>
                <wp:cNvGraphicFramePr/>
                <a:graphic xmlns:a="http://schemas.openxmlformats.org/drawingml/2006/main">
                  <a:graphicData uri="http://schemas.microsoft.com/office/word/2010/wordprocessingShape">
                    <wps:wsp>
                      <wps:cNvSpPr/>
                      <wps:spPr>
                        <a:xfrm>
                          <a:off x="0" y="0"/>
                          <a:ext cx="784225" cy="33745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A020D" id="Rechthoek 1" o:spid="_x0000_s1026" style="position:absolute;margin-left:218.55pt;margin-top:16.2pt;width:61.75pt;height:26.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" filled="f" strokecolor="red" strokeweight="2pt"/>
            </w:pict>
          </mc:Fallback>
        </mc:AlternateContent>
      </w:r>
    </w:p>
    <w:p w14:paraId="6C41B2D4" w14:textId="1276EEAC" w:rsidR="00F40683" w:rsidRDefault="00F40683" w:rsidP="09ABF26F">
      <w:pPr>
        <w:keepNext/>
        <w:spacing w:before="120"/>
        <w:rPr>
          <w:rFonts w:asciiTheme="minorHAnsi" w:hAnsiTheme="minorHAnsi" w:cs="Arial"/>
          <w:sz w:val="20"/>
          <w:szCs w:val="20"/>
        </w:rPr>
      </w:pPr>
    </w:p>
    <w:p w14:paraId="67B29BEA" w14:textId="51E12473" w:rsidR="00F40683" w:rsidRDefault="0056035B" w:rsidP="09ABF26F">
      <w:pPr>
        <w:keepNext/>
        <w:spacing w:before="120"/>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50" behindDoc="0" locked="0" layoutInCell="1" allowOverlap="1" wp14:anchorId="06B601F5" wp14:editId="6E48E9E6">
                <wp:simplePos x="0" y="0"/>
                <wp:positionH relativeFrom="column">
                  <wp:posOffset>2770497</wp:posOffset>
                </wp:positionH>
                <wp:positionV relativeFrom="paragraph">
                  <wp:posOffset>171611</wp:posOffset>
                </wp:positionV>
                <wp:extent cx="791048" cy="341194"/>
                <wp:effectExtent l="0" t="0" r="28575" b="20955"/>
                <wp:wrapNone/>
                <wp:docPr id="925054738" name="Rechthoek 1"/>
                <wp:cNvGraphicFramePr/>
                <a:graphic xmlns:a="http://schemas.openxmlformats.org/drawingml/2006/main">
                  <a:graphicData uri="http://schemas.microsoft.com/office/word/2010/wordprocessingShape">
                    <wps:wsp>
                      <wps:cNvSpPr/>
                      <wps:spPr>
                        <a:xfrm>
                          <a:off x="0" y="0"/>
                          <a:ext cx="791048" cy="34119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4639C" id="Rechthoek 1" o:spid="_x0000_s1026" style="position:absolute;margin-left:218.15pt;margin-top:13.5pt;width:62.3pt;height:26.8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" filled="f" strokecolor="red" strokeweight="2pt"/>
            </w:pict>
          </mc:Fallback>
        </mc:AlternateContent>
      </w:r>
    </w:p>
    <w:p w14:paraId="1F499754" w14:textId="0CCA5BDB" w:rsidR="00F40683" w:rsidRDefault="00F40683" w:rsidP="09ABF26F">
      <w:pPr>
        <w:keepNext/>
        <w:spacing w:before="120"/>
        <w:rPr>
          <w:rFonts w:asciiTheme="minorHAnsi" w:hAnsiTheme="minorHAnsi" w:cs="Arial"/>
          <w:sz w:val="20"/>
          <w:szCs w:val="20"/>
        </w:rPr>
      </w:pPr>
    </w:p>
    <w:p w14:paraId="116425A1" w14:textId="77777777" w:rsidR="00F40683" w:rsidRDefault="00F40683" w:rsidP="09ABF26F">
      <w:pPr>
        <w:keepNext/>
        <w:spacing w:before="120"/>
        <w:rPr>
          <w:rFonts w:asciiTheme="minorHAnsi" w:hAnsiTheme="minorHAnsi" w:cs="Arial"/>
          <w:sz w:val="20"/>
          <w:szCs w:val="20"/>
        </w:rPr>
      </w:pPr>
    </w:p>
    <w:p w14:paraId="146EB626" w14:textId="7B9478E4" w:rsidR="00F40683" w:rsidRDefault="00F40683" w:rsidP="09ABF26F">
      <w:pPr>
        <w:keepNext/>
        <w:spacing w:before="120"/>
        <w:rPr>
          <w:rFonts w:asciiTheme="minorHAnsi" w:hAnsiTheme="minorHAnsi" w:cs="Arial"/>
          <w:sz w:val="20"/>
          <w:szCs w:val="20"/>
        </w:rPr>
      </w:pPr>
    </w:p>
    <w:p w14:paraId="33B84B9B" w14:textId="77777777" w:rsidR="00F40683" w:rsidRDefault="00F40683" w:rsidP="09ABF26F">
      <w:pPr>
        <w:keepNext/>
        <w:spacing w:before="120"/>
        <w:rPr>
          <w:rFonts w:asciiTheme="minorHAnsi" w:hAnsiTheme="minorHAnsi" w:cs="Arial"/>
          <w:sz w:val="20"/>
          <w:szCs w:val="20"/>
        </w:rPr>
      </w:pPr>
    </w:p>
    <w:p w14:paraId="40E7E2AF" w14:textId="77777777" w:rsidR="00F40683" w:rsidRDefault="00F40683" w:rsidP="09ABF26F">
      <w:pPr>
        <w:keepNext/>
        <w:spacing w:before="120"/>
        <w:rPr>
          <w:rFonts w:asciiTheme="minorHAnsi" w:hAnsiTheme="minorHAnsi" w:cs="Arial"/>
          <w:sz w:val="20"/>
          <w:szCs w:val="20"/>
        </w:rPr>
      </w:pPr>
    </w:p>
    <w:bookmarkEnd w:id="16"/>
    <w:p w14:paraId="5C91D7B8" w14:textId="078788CC" w:rsidR="00E222B7" w:rsidRDefault="0056500D" w:rsidP="007F0E2F">
      <w:pPr>
        <w:keepNext/>
        <w:spacing w:line="280" w:lineRule="exact"/>
        <w:rPr>
          <w:rFonts w:asciiTheme="minorHAnsi" w:hAnsiTheme="minorHAnsi" w:cs="Arial"/>
          <w:sz w:val="20"/>
          <w:szCs w:val="20"/>
        </w:rPr>
      </w:pPr>
      <w:r>
        <w:rPr>
          <w:rFonts w:asciiTheme="minorHAnsi" w:hAnsiTheme="minorHAnsi" w:cs="Arial"/>
          <w:noProof/>
          <w:sz w:val="20"/>
          <w:szCs w:val="20"/>
        </w:rPr>
        <mc:AlternateContent>
          <mc:Choice Requires="wps">
            <w:drawing>
              <wp:anchor distT="0" distB="0" distL="114300" distR="114300" simplePos="0" relativeHeight="251658245" behindDoc="0" locked="0" layoutInCell="1" allowOverlap="1" wp14:anchorId="7597C137" wp14:editId="0EB24DC2">
                <wp:simplePos x="0" y="0"/>
                <wp:positionH relativeFrom="column">
                  <wp:posOffset>7410611</wp:posOffset>
                </wp:positionH>
                <wp:positionV relativeFrom="paragraph">
                  <wp:posOffset>967740</wp:posOffset>
                </wp:positionV>
                <wp:extent cx="429725" cy="245660"/>
                <wp:effectExtent l="0" t="0" r="27940" b="21590"/>
                <wp:wrapNone/>
                <wp:docPr id="1402382871" name="Rechthoek 1"/>
                <wp:cNvGraphicFramePr/>
                <a:graphic xmlns:a="http://schemas.openxmlformats.org/drawingml/2006/main">
                  <a:graphicData uri="http://schemas.microsoft.com/office/word/2010/wordprocessingShape">
                    <wps:wsp>
                      <wps:cNvSpPr/>
                      <wps:spPr>
                        <a:xfrm>
                          <a:off x="0" y="0"/>
                          <a:ext cx="429725" cy="2456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BC028" id="Rechthoek 1" o:spid="_x0000_s1026" style="position:absolute;margin-left:583.5pt;margin-top:76.2pt;width:33.85pt;height:19.35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" fillcolor="white [3212]" strokecolor="white [3212]" strokeweight="2pt"/>
            </w:pict>
          </mc:Fallback>
        </mc:AlternateContent>
      </w:r>
    </w:p>
    <w:p w14:paraId="10E8004D" w14:textId="123DCBF8" w:rsidR="00062111" w:rsidRDefault="00062111" w:rsidP="007F0E2F">
      <w:pPr>
        <w:keepNext/>
        <w:spacing w:line="280" w:lineRule="exact"/>
        <w:rPr>
          <w:rFonts w:asciiTheme="minorHAnsi" w:hAnsiTheme="minorHAnsi" w:cs="Arial"/>
          <w:sz w:val="20"/>
          <w:szCs w:val="20"/>
        </w:rPr>
        <w:sectPr w:rsidR="00062111" w:rsidSect="00113AD2">
          <w:pgSz w:w="16838" w:h="11906" w:orient="landscape"/>
          <w:pgMar w:top="0" w:right="0" w:bottom="0" w:left="0" w:header="709" w:footer="709" w:gutter="0"/>
          <w:cols w:space="708"/>
          <w:docGrid w:linePitch="360"/>
        </w:sectPr>
      </w:pPr>
    </w:p>
    <w:bookmarkEnd w:id="0"/>
    <w:bookmarkEnd w:id="1"/>
    <w:bookmarkEnd w:id="7"/>
    <w:p w14:paraId="1B4331EC"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rPr>
        <w:lastRenderedPageBreak/>
        <w:t xml:space="preserve">In de volgende tabel worden de huidige en toekomstige applicaties van de SVB toegelicht waarmee de Oplossing moet integreren: </w:t>
      </w:r>
    </w:p>
    <w:tbl>
      <w:tblPr>
        <w:tblStyle w:val="Tabelraster"/>
        <w:tblW w:w="9067" w:type="dxa"/>
        <w:tblLook w:val="04A0" w:firstRow="1" w:lastRow="0" w:firstColumn="1" w:lastColumn="0" w:noHBand="0" w:noVBand="1"/>
      </w:tblPr>
      <w:tblGrid>
        <w:gridCol w:w="2407"/>
        <w:gridCol w:w="6660"/>
      </w:tblGrid>
      <w:tr w:rsidR="00606DD9" w:rsidRPr="00606DD9" w14:paraId="1F067F21" w14:textId="77777777" w:rsidTr="000E5521">
        <w:tc>
          <w:tcPr>
            <w:tcW w:w="2407" w:type="dxa"/>
            <w:shd w:val="clear" w:color="auto" w:fill="008080"/>
          </w:tcPr>
          <w:p w14:paraId="7BDEF43C" w14:textId="77777777" w:rsidR="00606DD9" w:rsidRPr="00606DD9" w:rsidRDefault="00606DD9" w:rsidP="002F7288">
            <w:pPr>
              <w:spacing w:before="40" w:after="80" w:line="280" w:lineRule="exact"/>
              <w:jc w:val="both"/>
              <w:rPr>
                <w:rFonts w:asciiTheme="minorHAnsi" w:hAnsiTheme="minorHAnsi" w:cstheme="minorHAnsi"/>
                <w:b/>
                <w:bCs/>
                <w:color w:val="FFFFFF" w:themeColor="background1"/>
                <w:sz w:val="22"/>
                <w:szCs w:val="22"/>
              </w:rPr>
            </w:pPr>
            <w:r w:rsidRPr="00606DD9">
              <w:rPr>
                <w:rFonts w:asciiTheme="minorHAnsi" w:hAnsiTheme="minorHAnsi" w:cstheme="minorHAnsi"/>
                <w:b/>
                <w:bCs/>
                <w:color w:val="FFFFFF" w:themeColor="background1"/>
                <w:sz w:val="22"/>
                <w:szCs w:val="22"/>
              </w:rPr>
              <w:t>Applicatie</w:t>
            </w:r>
          </w:p>
        </w:tc>
        <w:tc>
          <w:tcPr>
            <w:tcW w:w="6660" w:type="dxa"/>
            <w:shd w:val="clear" w:color="auto" w:fill="008080"/>
          </w:tcPr>
          <w:p w14:paraId="334CA945" w14:textId="77777777" w:rsidR="00606DD9" w:rsidRPr="00606DD9" w:rsidRDefault="00606DD9" w:rsidP="002F7288">
            <w:pPr>
              <w:spacing w:before="40" w:after="80" w:line="280" w:lineRule="exact"/>
              <w:jc w:val="both"/>
              <w:rPr>
                <w:rFonts w:asciiTheme="minorHAnsi" w:hAnsiTheme="minorHAnsi" w:cstheme="minorHAnsi"/>
                <w:b/>
                <w:bCs/>
                <w:color w:val="FFFFFF" w:themeColor="background1"/>
                <w:sz w:val="22"/>
                <w:szCs w:val="22"/>
              </w:rPr>
            </w:pPr>
            <w:r w:rsidRPr="00606DD9">
              <w:rPr>
                <w:rFonts w:asciiTheme="minorHAnsi" w:hAnsiTheme="minorHAnsi" w:cstheme="minorHAnsi"/>
                <w:b/>
                <w:bCs/>
                <w:color w:val="FFFFFF" w:themeColor="background1"/>
                <w:sz w:val="22"/>
                <w:szCs w:val="22"/>
              </w:rPr>
              <w:t>Toelichting</w:t>
            </w:r>
          </w:p>
        </w:tc>
      </w:tr>
      <w:tr w:rsidR="00606DD9" w:rsidRPr="00606DD9" w14:paraId="3ECBA93A" w14:textId="77777777" w:rsidTr="00B30B2E">
        <w:tc>
          <w:tcPr>
            <w:tcW w:w="2407" w:type="dxa"/>
          </w:tcPr>
          <w:p w14:paraId="5747DE44"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IBIS</w:t>
            </w:r>
          </w:p>
        </w:tc>
        <w:tc>
          <w:tcPr>
            <w:tcW w:w="6660" w:type="dxa"/>
          </w:tcPr>
          <w:p w14:paraId="2D0548EE" w14:textId="200AA348" w:rsidR="00606DD9" w:rsidRPr="00606DD9" w:rsidRDefault="00606DD9" w:rsidP="002B378E">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Identiteiten en toegangsrechten beheersysteem</w:t>
            </w:r>
            <w:r w:rsidRPr="00606DD9">
              <w:rPr>
                <w:rFonts w:asciiTheme="minorHAnsi" w:hAnsiTheme="minorHAnsi" w:cstheme="minorHAnsi"/>
                <w:sz w:val="22"/>
                <w:szCs w:val="22"/>
              </w:rPr>
              <w:t xml:space="preserve">. Met dit systeem worden de eindgebruikers (accounts), rollen en rechten beheerd. Hiertoe ontvangt het systeem stamgegevens over de organisatie inclusief organisatiestructuur, de functies van medewerkers en over de medewerkers van het personeelsadministratiesysteem. Als onderdeel van het aanmaken van een nieuw account maakt dit systeem het emailadres van de medewerker aan, dat terug geleverd wordt aan het personeelsadministratiesysteem. IBIS levert </w:t>
            </w:r>
            <w:r w:rsidR="002B378E" w:rsidRPr="00606DD9">
              <w:rPr>
                <w:rFonts w:asciiTheme="minorHAnsi" w:hAnsiTheme="minorHAnsi" w:cstheme="minorHAnsi"/>
                <w:sz w:val="22"/>
                <w:szCs w:val="22"/>
              </w:rPr>
              <w:t>gebruiker</w:t>
            </w:r>
            <w:r w:rsidR="002B378E">
              <w:rPr>
                <w:rFonts w:asciiTheme="minorHAnsi" w:hAnsiTheme="minorHAnsi" w:cstheme="minorHAnsi"/>
                <w:sz w:val="22"/>
                <w:szCs w:val="22"/>
              </w:rPr>
              <w:t>-</w:t>
            </w:r>
            <w:r w:rsidR="002B378E" w:rsidRPr="00606DD9">
              <w:rPr>
                <w:rFonts w:asciiTheme="minorHAnsi" w:hAnsiTheme="minorHAnsi" w:cstheme="minorHAnsi"/>
                <w:sz w:val="22"/>
                <w:szCs w:val="22"/>
              </w:rPr>
              <w:t>identiteiten</w:t>
            </w:r>
            <w:r w:rsidRPr="00606DD9">
              <w:rPr>
                <w:rFonts w:asciiTheme="minorHAnsi" w:hAnsiTheme="minorHAnsi" w:cstheme="minorHAnsi"/>
                <w:sz w:val="22"/>
                <w:szCs w:val="22"/>
              </w:rPr>
              <w:t xml:space="preserve">, autorisaties en stamgegevens, zoals bijvoorbeeld functie, inclusief mutaties aan systemen met een eigen gebruikersadministratie, naast de levering hiervan aan de generieke Identity &amp; Access Management (IAM) systemen Active Directory en </w:t>
            </w:r>
            <w:proofErr w:type="spellStart"/>
            <w:r w:rsidRPr="00606DD9">
              <w:rPr>
                <w:rFonts w:asciiTheme="minorHAnsi" w:hAnsiTheme="minorHAnsi" w:cstheme="minorHAnsi"/>
                <w:sz w:val="22"/>
                <w:szCs w:val="22"/>
              </w:rPr>
              <w:t>Entra</w:t>
            </w:r>
            <w:proofErr w:type="spellEnd"/>
            <w:r w:rsidRPr="00606DD9">
              <w:rPr>
                <w:rFonts w:asciiTheme="minorHAnsi" w:hAnsiTheme="minorHAnsi" w:cstheme="minorHAnsi"/>
                <w:sz w:val="22"/>
                <w:szCs w:val="22"/>
              </w:rPr>
              <w:t xml:space="preserve"> ID.</w:t>
            </w:r>
            <w:r w:rsidR="002B378E">
              <w:rPr>
                <w:rFonts w:asciiTheme="minorHAnsi" w:hAnsiTheme="minorHAnsi" w:cstheme="minorHAnsi"/>
                <w:sz w:val="22"/>
                <w:szCs w:val="22"/>
              </w:rPr>
              <w:t xml:space="preserve"> </w:t>
            </w:r>
            <w:r w:rsidRPr="00606DD9">
              <w:rPr>
                <w:rFonts w:asciiTheme="minorHAnsi" w:hAnsiTheme="minorHAnsi" w:cstheme="minorHAnsi"/>
                <w:sz w:val="22"/>
                <w:szCs w:val="22"/>
              </w:rPr>
              <w:t xml:space="preserve">Aanvullend levert het de organisatie- en organisatiestructuurgegevens aan systemen. </w:t>
            </w:r>
          </w:p>
        </w:tc>
      </w:tr>
      <w:tr w:rsidR="00606DD9" w:rsidRPr="00606DD9" w14:paraId="4701E8CA" w14:textId="77777777" w:rsidTr="00B30B2E">
        <w:tc>
          <w:tcPr>
            <w:tcW w:w="2407" w:type="dxa"/>
          </w:tcPr>
          <w:p w14:paraId="2627FCF3"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Unit4 ERP</w:t>
            </w:r>
          </w:p>
        </w:tc>
        <w:tc>
          <w:tcPr>
            <w:tcW w:w="6660" w:type="dxa"/>
          </w:tcPr>
          <w:p w14:paraId="671FB8D0"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Financieel administratiesysteem</w:t>
            </w:r>
            <w:r w:rsidRPr="00606DD9">
              <w:rPr>
                <w:rFonts w:asciiTheme="minorHAnsi" w:hAnsiTheme="minorHAnsi" w:cstheme="minorHAnsi"/>
                <w:sz w:val="22"/>
                <w:szCs w:val="22"/>
              </w:rPr>
              <w:t xml:space="preserve"> inclusief aanverwante functionaliteiten voor bijvoorbeeld crediteuren- en debiteurenbeheer, project accounting en urenregistratie. De directe relatie met de personeel- en salarisadministratie is gelegen in de kostenplaatsen waarvoor het FA systeem verantwoordelijk is.</w:t>
            </w:r>
          </w:p>
        </w:tc>
      </w:tr>
      <w:tr w:rsidR="00606DD9" w:rsidRPr="00606DD9" w14:paraId="7363A56E" w14:textId="77777777" w:rsidTr="00B30B2E">
        <w:tc>
          <w:tcPr>
            <w:tcW w:w="2407" w:type="dxa"/>
          </w:tcPr>
          <w:p w14:paraId="2F4C766F"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Proactis</w:t>
            </w:r>
          </w:p>
        </w:tc>
        <w:tc>
          <w:tcPr>
            <w:tcW w:w="6660" w:type="dxa"/>
          </w:tcPr>
          <w:p w14:paraId="23684D21" w14:textId="77777777" w:rsidR="00606DD9" w:rsidRPr="00606DD9" w:rsidRDefault="00606DD9" w:rsidP="00606DD9">
            <w:pPr>
              <w:spacing w:after="120" w:line="280" w:lineRule="exact"/>
              <w:jc w:val="both"/>
              <w:rPr>
                <w:rFonts w:asciiTheme="minorHAnsi" w:hAnsiTheme="minorHAnsi" w:cstheme="minorHAnsi"/>
                <w:sz w:val="22"/>
                <w:szCs w:val="22"/>
                <w:u w:val="single"/>
              </w:rPr>
            </w:pPr>
            <w:r w:rsidRPr="00606DD9">
              <w:rPr>
                <w:rFonts w:asciiTheme="minorHAnsi" w:hAnsiTheme="minorHAnsi" w:cstheme="minorHAnsi"/>
                <w:sz w:val="22"/>
                <w:szCs w:val="22"/>
                <w:u w:val="single"/>
              </w:rPr>
              <w:t>Bestel- en contractmanagementsysteem</w:t>
            </w:r>
            <w:r w:rsidRPr="00606DD9">
              <w:rPr>
                <w:rFonts w:asciiTheme="minorHAnsi" w:hAnsiTheme="minorHAnsi" w:cstheme="minorHAnsi"/>
                <w:sz w:val="22"/>
                <w:szCs w:val="22"/>
              </w:rPr>
              <w:t>.  Via dit systeem wordt ook de verrekening van de ingehuurde arbeidskrachten via de inhuurbrokers uitgevoerd. Hiertoe ontvangt het de gegevens van de ingehuurde arbeidskrachten (externen en uitzendkrachten).</w:t>
            </w:r>
          </w:p>
        </w:tc>
      </w:tr>
      <w:tr w:rsidR="00606DD9" w:rsidRPr="00606DD9" w14:paraId="4DBD4EA7" w14:textId="77777777" w:rsidTr="00B30B2E">
        <w:tc>
          <w:tcPr>
            <w:tcW w:w="2407" w:type="dxa"/>
          </w:tcPr>
          <w:p w14:paraId="50CE60E0"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 xml:space="preserve">BI&amp;DA </w:t>
            </w:r>
          </w:p>
        </w:tc>
        <w:tc>
          <w:tcPr>
            <w:tcW w:w="6660" w:type="dxa"/>
          </w:tcPr>
          <w:p w14:paraId="18674B37" w14:textId="77777777" w:rsidR="00606DD9" w:rsidRPr="00606DD9" w:rsidRDefault="00606DD9" w:rsidP="00606DD9">
            <w:pPr>
              <w:spacing w:after="120" w:line="280" w:lineRule="exact"/>
              <w:jc w:val="both"/>
              <w:rPr>
                <w:rFonts w:asciiTheme="minorHAnsi" w:hAnsiTheme="minorHAnsi" w:cstheme="minorHAnsi"/>
                <w:sz w:val="22"/>
                <w:szCs w:val="22"/>
                <w:u w:val="single"/>
              </w:rPr>
            </w:pPr>
            <w:r w:rsidRPr="00606DD9">
              <w:rPr>
                <w:rFonts w:asciiTheme="minorHAnsi" w:hAnsiTheme="minorHAnsi" w:cstheme="minorHAnsi"/>
                <w:sz w:val="22"/>
                <w:szCs w:val="22"/>
                <w:u w:val="single"/>
                <w:lang w:val="en-US"/>
              </w:rPr>
              <w:t>Business Intelligence en Data Analytics systeem.</w:t>
            </w:r>
            <w:r w:rsidRPr="00606DD9">
              <w:rPr>
                <w:rFonts w:asciiTheme="minorHAnsi" w:hAnsiTheme="minorHAnsi" w:cstheme="minorHAnsi"/>
                <w:sz w:val="22"/>
                <w:szCs w:val="22"/>
                <w:lang w:val="en-US"/>
              </w:rPr>
              <w:t xml:space="preserve"> </w:t>
            </w:r>
            <w:r w:rsidRPr="00606DD9">
              <w:rPr>
                <w:rFonts w:asciiTheme="minorHAnsi" w:hAnsiTheme="minorHAnsi" w:cstheme="minorHAnsi"/>
                <w:sz w:val="22"/>
                <w:szCs w:val="22"/>
              </w:rPr>
              <w:t>Via dit systeem worden ook de dashboards met PowerBI geleverd. Met dit systeem wordt onder andere management informatie gemaakt voor het sturen op en verantwoorden over de bedrijfsvoering van de SVB. Vanuit HR wordt hiervoor periodiek de HR brondata aangeleverd.</w:t>
            </w:r>
          </w:p>
        </w:tc>
      </w:tr>
      <w:tr w:rsidR="00606DD9" w:rsidRPr="00606DD9" w14:paraId="464BD79A" w14:textId="77777777" w:rsidTr="00B30B2E">
        <w:tc>
          <w:tcPr>
            <w:tcW w:w="2407" w:type="dxa"/>
          </w:tcPr>
          <w:p w14:paraId="727F360E" w14:textId="77777777" w:rsidR="00606DD9" w:rsidRPr="00606DD9" w:rsidRDefault="00606DD9" w:rsidP="00606DD9">
            <w:pPr>
              <w:spacing w:after="120" w:line="280" w:lineRule="exact"/>
              <w:jc w:val="both"/>
              <w:rPr>
                <w:rFonts w:asciiTheme="minorHAnsi" w:hAnsiTheme="minorHAnsi" w:cstheme="minorHAnsi"/>
                <w:b/>
                <w:bCs/>
                <w:sz w:val="22"/>
                <w:szCs w:val="22"/>
              </w:rPr>
            </w:pPr>
            <w:proofErr w:type="spellStart"/>
            <w:r w:rsidRPr="00606DD9">
              <w:rPr>
                <w:rFonts w:asciiTheme="minorHAnsi" w:hAnsiTheme="minorHAnsi" w:cstheme="minorHAnsi"/>
                <w:b/>
                <w:bCs/>
                <w:sz w:val="22"/>
                <w:szCs w:val="22"/>
              </w:rPr>
              <w:t>Entra</w:t>
            </w:r>
            <w:proofErr w:type="spellEnd"/>
            <w:r w:rsidRPr="00606DD9">
              <w:rPr>
                <w:rFonts w:asciiTheme="minorHAnsi" w:hAnsiTheme="minorHAnsi" w:cstheme="minorHAnsi"/>
                <w:b/>
                <w:bCs/>
                <w:sz w:val="22"/>
                <w:szCs w:val="22"/>
              </w:rPr>
              <w:t xml:space="preserve"> ID</w:t>
            </w:r>
          </w:p>
        </w:tc>
        <w:tc>
          <w:tcPr>
            <w:tcW w:w="6660" w:type="dxa"/>
          </w:tcPr>
          <w:p w14:paraId="1549ABAD"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 xml:space="preserve">Authenticatie en autorisatiesysteem inclusief single sign on (SSO) functie. </w:t>
            </w:r>
            <w:r w:rsidRPr="00606DD9">
              <w:rPr>
                <w:rFonts w:asciiTheme="minorHAnsi" w:hAnsiTheme="minorHAnsi" w:cstheme="minorHAnsi"/>
                <w:sz w:val="22"/>
                <w:szCs w:val="22"/>
              </w:rPr>
              <w:t>Systemen van de Oplossing koppelen met dit systeem voor single sign on en autorisatie.</w:t>
            </w:r>
          </w:p>
        </w:tc>
      </w:tr>
      <w:tr w:rsidR="00606DD9" w:rsidRPr="00606DD9" w14:paraId="251F51EB" w14:textId="77777777" w:rsidTr="00B30B2E">
        <w:tc>
          <w:tcPr>
            <w:tcW w:w="2407" w:type="dxa"/>
          </w:tcPr>
          <w:p w14:paraId="669AFAEC"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Leerplein</w:t>
            </w:r>
          </w:p>
        </w:tc>
        <w:tc>
          <w:tcPr>
            <w:tcW w:w="6660" w:type="dxa"/>
          </w:tcPr>
          <w:p w14:paraId="6299109D"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Leersysteem bij de SVB</w:t>
            </w:r>
            <w:r w:rsidRPr="00606DD9">
              <w:rPr>
                <w:rFonts w:asciiTheme="minorHAnsi" w:hAnsiTheme="minorHAnsi" w:cstheme="minorHAnsi"/>
                <w:sz w:val="22"/>
                <w:szCs w:val="22"/>
              </w:rPr>
              <w:t>. Leerplein is de biedt een opleidingencatalogus op basis waarvan een Medewerker een training/opleiding kan aanvragen. Afhankelijk van het leerdoel kan dit ten laste gaan van het persoonlijk leerbudget van een Medewerker.</w:t>
            </w:r>
          </w:p>
        </w:tc>
      </w:tr>
      <w:tr w:rsidR="00606DD9" w:rsidRPr="00606DD9" w14:paraId="7288574C" w14:textId="77777777" w:rsidTr="00B30B2E">
        <w:tc>
          <w:tcPr>
            <w:tcW w:w="2407" w:type="dxa"/>
          </w:tcPr>
          <w:p w14:paraId="3D967A04" w14:textId="77777777" w:rsidR="00606DD9" w:rsidRPr="00606DD9" w:rsidRDefault="00606DD9" w:rsidP="00606DD9">
            <w:pPr>
              <w:spacing w:after="120" w:line="280" w:lineRule="exact"/>
              <w:jc w:val="both"/>
              <w:rPr>
                <w:rFonts w:asciiTheme="minorHAnsi" w:hAnsiTheme="minorHAnsi" w:cstheme="minorHAnsi"/>
                <w:sz w:val="22"/>
                <w:szCs w:val="22"/>
              </w:rPr>
            </w:pPr>
            <w:proofErr w:type="spellStart"/>
            <w:r w:rsidRPr="00606DD9">
              <w:rPr>
                <w:rFonts w:asciiTheme="minorHAnsi" w:hAnsiTheme="minorHAnsi" w:cstheme="minorHAnsi"/>
                <w:b/>
                <w:bCs/>
                <w:sz w:val="22"/>
                <w:szCs w:val="22"/>
              </w:rPr>
              <w:t>Proforma</w:t>
            </w:r>
            <w:proofErr w:type="spellEnd"/>
            <w:r w:rsidRPr="00606DD9">
              <w:rPr>
                <w:rFonts w:asciiTheme="minorHAnsi" w:hAnsiTheme="minorHAnsi" w:cstheme="minorHAnsi"/>
                <w:b/>
                <w:bCs/>
                <w:sz w:val="22"/>
                <w:szCs w:val="22"/>
              </w:rPr>
              <w:t xml:space="preserve"> salarisberekening</w:t>
            </w:r>
          </w:p>
        </w:tc>
        <w:tc>
          <w:tcPr>
            <w:tcW w:w="6660" w:type="dxa"/>
          </w:tcPr>
          <w:p w14:paraId="50D3B688"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 xml:space="preserve">Systeem voor berekening van diverse bruto-netto salarisscenario’s voor verschillende doelgroepen: de medewerker en de salarisadministratie. </w:t>
            </w:r>
            <w:r w:rsidRPr="00606DD9">
              <w:rPr>
                <w:rFonts w:asciiTheme="minorHAnsi" w:hAnsiTheme="minorHAnsi" w:cstheme="minorHAnsi"/>
                <w:sz w:val="22"/>
                <w:szCs w:val="22"/>
              </w:rPr>
              <w:t>Met dit systeem heeft de personeelsadministratie in de huidige situatie een trigger om het systeem in de context van de medewerker/ salarisadministratie te starten inclusief de huidige salarisgegevens van de medewerker.</w:t>
            </w:r>
          </w:p>
          <w:p w14:paraId="650E5965"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rPr>
              <w:t>Momenteel is dit een losstaand systeem. Potentieel kan deze functionaliteit geboden worden door het salarisadministratiesysteem.</w:t>
            </w:r>
          </w:p>
        </w:tc>
      </w:tr>
      <w:tr w:rsidR="00606DD9" w:rsidRPr="00606DD9" w14:paraId="239812D1" w14:textId="77777777" w:rsidTr="00B30B2E">
        <w:tc>
          <w:tcPr>
            <w:tcW w:w="2407" w:type="dxa"/>
          </w:tcPr>
          <w:p w14:paraId="7389F61E" w14:textId="77777777" w:rsidR="00606DD9" w:rsidRPr="00606DD9" w:rsidRDefault="00606DD9" w:rsidP="00606DD9">
            <w:pPr>
              <w:spacing w:after="120" w:line="280" w:lineRule="exact"/>
              <w:jc w:val="both"/>
              <w:rPr>
                <w:rFonts w:asciiTheme="minorHAnsi" w:hAnsiTheme="minorHAnsi" w:cstheme="minorHAnsi"/>
                <w:b/>
                <w:bCs/>
                <w:sz w:val="22"/>
                <w:szCs w:val="22"/>
              </w:rPr>
            </w:pPr>
            <w:proofErr w:type="spellStart"/>
            <w:r w:rsidRPr="00606DD9">
              <w:rPr>
                <w:rFonts w:asciiTheme="minorHAnsi" w:hAnsiTheme="minorHAnsi" w:cstheme="minorHAnsi"/>
                <w:b/>
                <w:bCs/>
                <w:sz w:val="22"/>
                <w:szCs w:val="22"/>
              </w:rPr>
              <w:lastRenderedPageBreak/>
              <w:t>TalentExcellence</w:t>
            </w:r>
            <w:proofErr w:type="spellEnd"/>
          </w:p>
        </w:tc>
        <w:tc>
          <w:tcPr>
            <w:tcW w:w="6660" w:type="dxa"/>
          </w:tcPr>
          <w:p w14:paraId="0EB3D250" w14:textId="77777777" w:rsidR="00606DD9" w:rsidRPr="00606DD9" w:rsidRDefault="00606DD9" w:rsidP="00606DD9">
            <w:pPr>
              <w:spacing w:after="120" w:line="280" w:lineRule="exact"/>
              <w:jc w:val="both"/>
              <w:rPr>
                <w:rFonts w:asciiTheme="minorHAnsi" w:hAnsiTheme="minorHAnsi" w:cstheme="minorHAnsi"/>
                <w:sz w:val="22"/>
                <w:szCs w:val="22"/>
                <w:u w:val="single"/>
              </w:rPr>
            </w:pPr>
            <w:r w:rsidRPr="00606DD9">
              <w:rPr>
                <w:rFonts w:asciiTheme="minorHAnsi" w:hAnsiTheme="minorHAnsi" w:cstheme="minorHAnsi"/>
                <w:sz w:val="22"/>
                <w:szCs w:val="22"/>
                <w:u w:val="single"/>
              </w:rPr>
              <w:t>Ontwikkeling-, en resultaatafspraken- en beoordelingssysteem</w:t>
            </w:r>
            <w:r w:rsidRPr="00606DD9">
              <w:rPr>
                <w:rFonts w:asciiTheme="minorHAnsi" w:hAnsiTheme="minorHAnsi" w:cstheme="minorHAnsi"/>
                <w:sz w:val="22"/>
                <w:szCs w:val="22"/>
              </w:rPr>
              <w:t xml:space="preserve"> inclusief feedback en talent management. Met dit systeem heeft de personeelsadministratie in de huidige situatie een trigger om het systeem in de context van de medewerker/ salarisadministratie te starten inclusief de huidige salarisgegevens van de medewerker.</w:t>
            </w:r>
          </w:p>
        </w:tc>
      </w:tr>
      <w:tr w:rsidR="00606DD9" w:rsidRPr="00606DD9" w14:paraId="6244EC73" w14:textId="77777777" w:rsidTr="00B30B2E">
        <w:tc>
          <w:tcPr>
            <w:tcW w:w="2407" w:type="dxa"/>
          </w:tcPr>
          <w:p w14:paraId="1C16A7E8" w14:textId="77777777" w:rsidR="00606DD9" w:rsidRPr="00606DD9" w:rsidRDefault="00606DD9" w:rsidP="00606DD9">
            <w:pPr>
              <w:spacing w:after="120" w:line="280" w:lineRule="exact"/>
              <w:jc w:val="both"/>
              <w:rPr>
                <w:rFonts w:asciiTheme="minorHAnsi" w:hAnsiTheme="minorHAnsi" w:cstheme="minorHAnsi"/>
                <w:b/>
                <w:bCs/>
                <w:sz w:val="22"/>
                <w:szCs w:val="22"/>
              </w:rPr>
            </w:pPr>
            <w:r w:rsidRPr="00606DD9">
              <w:rPr>
                <w:rFonts w:asciiTheme="minorHAnsi" w:hAnsiTheme="minorHAnsi" w:cstheme="minorHAnsi"/>
                <w:b/>
                <w:bCs/>
                <w:sz w:val="22"/>
                <w:szCs w:val="22"/>
              </w:rPr>
              <w:t>Werkverdelingssysteem (Workforce Management)</w:t>
            </w:r>
          </w:p>
        </w:tc>
        <w:tc>
          <w:tcPr>
            <w:tcW w:w="6660" w:type="dxa"/>
          </w:tcPr>
          <w:p w14:paraId="2C3429CD"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u w:val="single"/>
              </w:rPr>
              <w:t xml:space="preserve">Voor het plannen en toewijzen van werk aan Medewerkers en/of teams </w:t>
            </w:r>
            <w:r w:rsidRPr="00606DD9">
              <w:rPr>
                <w:rFonts w:asciiTheme="minorHAnsi" w:hAnsiTheme="minorHAnsi" w:cstheme="minorHAnsi"/>
                <w:sz w:val="22"/>
                <w:szCs w:val="22"/>
              </w:rPr>
              <w:t>heeft het systeem gegevens over de medewerkers nodig. Het personeelsadministratiesysteem levert hiervoor de beschikbare informatie over medewerkers. Momenteel betreft dit met name onder andere informatie over beschikbaarheid (contracturen, werkrooster) en onbeschikbaarheid (verlof, verzuim).</w:t>
            </w:r>
          </w:p>
          <w:p w14:paraId="683471FD"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rPr>
              <w:t xml:space="preserve">Op termijn kan dit mogelijk ook het beheerste niveau aan vakkennis door een medewerker zijn en de toewijzing van een medewerker aan één of meerdere flexibele inzetteams naast de koppeling van de medewerker aan de hiërarchische organisatie-eenheid. </w:t>
            </w:r>
          </w:p>
          <w:p w14:paraId="3F05F2EB" w14:textId="77777777" w:rsidR="00606DD9" w:rsidRPr="00606DD9" w:rsidRDefault="00606DD9" w:rsidP="00606DD9">
            <w:pPr>
              <w:spacing w:after="120" w:line="280" w:lineRule="exact"/>
              <w:jc w:val="both"/>
              <w:rPr>
                <w:rFonts w:asciiTheme="minorHAnsi" w:hAnsiTheme="minorHAnsi" w:cstheme="minorHAnsi"/>
                <w:sz w:val="22"/>
                <w:szCs w:val="22"/>
                <w:u w:val="single"/>
              </w:rPr>
            </w:pPr>
            <w:r w:rsidRPr="00606DD9">
              <w:rPr>
                <w:rFonts w:asciiTheme="minorHAnsi" w:hAnsiTheme="minorHAnsi" w:cstheme="minorHAnsi"/>
                <w:sz w:val="22"/>
                <w:szCs w:val="22"/>
              </w:rPr>
              <w:t>Dit systeem moet nog worden verworven.</w:t>
            </w:r>
          </w:p>
        </w:tc>
      </w:tr>
      <w:tr w:rsidR="00606DD9" w:rsidRPr="00606DD9" w14:paraId="31909BB6" w14:textId="77777777" w:rsidTr="00B30B2E">
        <w:tc>
          <w:tcPr>
            <w:tcW w:w="2407" w:type="dxa"/>
          </w:tcPr>
          <w:p w14:paraId="092FD1C5" w14:textId="77777777" w:rsidR="00606DD9" w:rsidRPr="00606DD9" w:rsidRDefault="00606DD9" w:rsidP="00606DD9">
            <w:pPr>
              <w:spacing w:after="120" w:line="280" w:lineRule="exact"/>
              <w:rPr>
                <w:rFonts w:asciiTheme="minorHAnsi" w:hAnsiTheme="minorHAnsi" w:cstheme="minorHAnsi"/>
                <w:b/>
                <w:bCs/>
                <w:sz w:val="22"/>
                <w:szCs w:val="22"/>
              </w:rPr>
            </w:pPr>
            <w:r w:rsidRPr="00606DD9">
              <w:rPr>
                <w:rFonts w:asciiTheme="minorHAnsi" w:hAnsiTheme="minorHAnsi" w:cstheme="minorHAnsi"/>
                <w:b/>
                <w:bCs/>
                <w:sz w:val="22"/>
                <w:szCs w:val="22"/>
              </w:rPr>
              <w:t>Enterprise Service management systeem</w:t>
            </w:r>
          </w:p>
        </w:tc>
        <w:tc>
          <w:tcPr>
            <w:tcW w:w="6660" w:type="dxa"/>
          </w:tcPr>
          <w:p w14:paraId="0A8F2BD1" w14:textId="77777777" w:rsidR="00606DD9" w:rsidRPr="00606DD9" w:rsidRDefault="00606DD9" w:rsidP="00606DD9">
            <w:pPr>
              <w:spacing w:after="120" w:line="280" w:lineRule="exact"/>
              <w:jc w:val="both"/>
              <w:rPr>
                <w:rFonts w:asciiTheme="minorHAnsi" w:hAnsiTheme="minorHAnsi" w:cstheme="minorHAnsi"/>
                <w:sz w:val="22"/>
                <w:szCs w:val="22"/>
                <w:u w:val="single"/>
              </w:rPr>
            </w:pPr>
            <w:r w:rsidRPr="00606DD9">
              <w:rPr>
                <w:rFonts w:asciiTheme="minorHAnsi" w:hAnsiTheme="minorHAnsi" w:cstheme="minorHAnsi"/>
                <w:sz w:val="22"/>
                <w:szCs w:val="22"/>
                <w:u w:val="single"/>
              </w:rPr>
              <w:t>Systeem voor afhandeling van interne service verzoeken.</w:t>
            </w:r>
            <w:r w:rsidRPr="00606DD9">
              <w:rPr>
                <w:rFonts w:asciiTheme="minorHAnsi" w:hAnsiTheme="minorHAnsi" w:cstheme="minorHAnsi"/>
                <w:sz w:val="22"/>
                <w:szCs w:val="22"/>
              </w:rPr>
              <w:t xml:space="preserve"> Met dit systeem worden onder andere de bedrijfsmiddelen beheerd en uitgegeven, zoals bijvoorbeeld een notebook, smartphone en (Arbo) werkplekmeubilair. Het huidige systeem wordt momenteel vervangen.</w:t>
            </w:r>
          </w:p>
        </w:tc>
      </w:tr>
    </w:tbl>
    <w:p w14:paraId="13B26418" w14:textId="77777777" w:rsidR="00606DD9" w:rsidRPr="00606DD9" w:rsidRDefault="00606DD9" w:rsidP="00606DD9">
      <w:pPr>
        <w:spacing w:after="120" w:line="280" w:lineRule="exact"/>
        <w:jc w:val="both"/>
        <w:rPr>
          <w:rFonts w:asciiTheme="minorHAnsi" w:hAnsiTheme="minorHAnsi" w:cstheme="minorHAnsi"/>
          <w:sz w:val="22"/>
          <w:szCs w:val="22"/>
        </w:rPr>
      </w:pPr>
    </w:p>
    <w:p w14:paraId="3DB6B16E" w14:textId="77777777" w:rsidR="00606DD9" w:rsidRPr="00606DD9" w:rsidRDefault="00606DD9" w:rsidP="00606DD9">
      <w:pPr>
        <w:spacing w:after="120" w:line="280" w:lineRule="exact"/>
        <w:jc w:val="both"/>
        <w:rPr>
          <w:rFonts w:asciiTheme="minorHAnsi" w:hAnsiTheme="minorHAnsi" w:cstheme="minorHAnsi"/>
          <w:sz w:val="22"/>
          <w:szCs w:val="22"/>
        </w:rPr>
      </w:pPr>
    </w:p>
    <w:p w14:paraId="24C19218" w14:textId="77777777" w:rsidR="00606DD9" w:rsidRPr="00606DD9" w:rsidRDefault="00606DD9" w:rsidP="00606DD9">
      <w:pPr>
        <w:spacing w:after="120" w:line="280" w:lineRule="exact"/>
        <w:jc w:val="both"/>
        <w:rPr>
          <w:rFonts w:asciiTheme="minorHAnsi" w:hAnsiTheme="minorHAnsi" w:cstheme="minorHAnsi"/>
          <w:sz w:val="22"/>
          <w:szCs w:val="22"/>
        </w:rPr>
      </w:pPr>
    </w:p>
    <w:p w14:paraId="310E60FC" w14:textId="77777777" w:rsidR="00606DD9" w:rsidRPr="00606DD9" w:rsidRDefault="00606DD9" w:rsidP="00606DD9">
      <w:pPr>
        <w:spacing w:after="120" w:line="280" w:lineRule="exact"/>
        <w:jc w:val="both"/>
        <w:rPr>
          <w:rFonts w:asciiTheme="minorHAnsi" w:hAnsiTheme="minorHAnsi" w:cstheme="minorHAnsi"/>
          <w:sz w:val="22"/>
          <w:szCs w:val="22"/>
        </w:rPr>
      </w:pPr>
    </w:p>
    <w:p w14:paraId="0FAB7B37" w14:textId="77777777" w:rsidR="00606DD9" w:rsidRPr="00606DD9" w:rsidRDefault="00606DD9" w:rsidP="00606DD9">
      <w:pPr>
        <w:spacing w:after="120" w:line="280" w:lineRule="exact"/>
        <w:jc w:val="both"/>
        <w:rPr>
          <w:rFonts w:asciiTheme="minorHAnsi" w:hAnsiTheme="minorHAnsi" w:cstheme="minorHAnsi"/>
          <w:sz w:val="22"/>
          <w:szCs w:val="22"/>
        </w:rPr>
      </w:pPr>
    </w:p>
    <w:p w14:paraId="40A2B463" w14:textId="77777777" w:rsidR="00606DD9" w:rsidRPr="00606DD9" w:rsidRDefault="00606DD9" w:rsidP="00606DD9">
      <w:pPr>
        <w:spacing w:after="120" w:line="280" w:lineRule="exact"/>
        <w:jc w:val="both"/>
        <w:rPr>
          <w:rFonts w:asciiTheme="minorHAnsi" w:hAnsiTheme="minorHAnsi" w:cstheme="minorHAnsi"/>
          <w:sz w:val="22"/>
          <w:szCs w:val="22"/>
        </w:rPr>
      </w:pPr>
    </w:p>
    <w:p w14:paraId="3CEF17C7" w14:textId="77777777" w:rsidR="00606DD9" w:rsidRPr="00606DD9" w:rsidRDefault="00606DD9" w:rsidP="00606DD9">
      <w:pPr>
        <w:spacing w:after="120" w:line="280" w:lineRule="exact"/>
        <w:jc w:val="both"/>
        <w:rPr>
          <w:rFonts w:asciiTheme="minorHAnsi" w:hAnsiTheme="minorHAnsi" w:cstheme="minorHAnsi"/>
          <w:sz w:val="22"/>
          <w:szCs w:val="22"/>
        </w:rPr>
      </w:pPr>
    </w:p>
    <w:p w14:paraId="3B6FF0A7" w14:textId="77777777" w:rsidR="00606DD9" w:rsidRPr="00606DD9" w:rsidRDefault="00606DD9" w:rsidP="00606DD9">
      <w:pPr>
        <w:spacing w:after="120" w:line="280" w:lineRule="exact"/>
        <w:jc w:val="both"/>
        <w:rPr>
          <w:rFonts w:asciiTheme="minorHAnsi" w:hAnsiTheme="minorHAnsi" w:cstheme="minorHAnsi"/>
          <w:sz w:val="22"/>
          <w:szCs w:val="22"/>
        </w:rPr>
      </w:pPr>
    </w:p>
    <w:p w14:paraId="50701BD2" w14:textId="77777777" w:rsidR="00606DD9" w:rsidRPr="00606DD9" w:rsidRDefault="00606DD9" w:rsidP="00606DD9">
      <w:pPr>
        <w:spacing w:after="120" w:line="280" w:lineRule="exact"/>
        <w:jc w:val="both"/>
        <w:rPr>
          <w:rFonts w:asciiTheme="minorHAnsi" w:hAnsiTheme="minorHAnsi" w:cstheme="minorHAnsi"/>
          <w:sz w:val="22"/>
          <w:szCs w:val="22"/>
        </w:rPr>
      </w:pPr>
    </w:p>
    <w:p w14:paraId="77E8295E" w14:textId="77777777" w:rsidR="00606DD9" w:rsidRDefault="00606DD9" w:rsidP="00606DD9">
      <w:pPr>
        <w:spacing w:after="120" w:line="280" w:lineRule="exact"/>
        <w:jc w:val="both"/>
        <w:rPr>
          <w:rFonts w:asciiTheme="minorHAnsi" w:hAnsiTheme="minorHAnsi" w:cstheme="minorHAnsi"/>
          <w:sz w:val="22"/>
          <w:szCs w:val="22"/>
        </w:rPr>
      </w:pPr>
    </w:p>
    <w:p w14:paraId="0F9614E5" w14:textId="77777777" w:rsidR="002B378E" w:rsidRDefault="002B378E" w:rsidP="00606DD9">
      <w:pPr>
        <w:spacing w:after="120" w:line="280" w:lineRule="exact"/>
        <w:jc w:val="both"/>
        <w:rPr>
          <w:rFonts w:asciiTheme="minorHAnsi" w:hAnsiTheme="minorHAnsi" w:cstheme="minorHAnsi"/>
          <w:sz w:val="22"/>
          <w:szCs w:val="22"/>
        </w:rPr>
      </w:pPr>
    </w:p>
    <w:p w14:paraId="6F29CEBA" w14:textId="77777777" w:rsidR="002B378E" w:rsidRPr="00606DD9" w:rsidRDefault="002B378E" w:rsidP="00606DD9">
      <w:pPr>
        <w:spacing w:after="120" w:line="280" w:lineRule="exact"/>
        <w:jc w:val="both"/>
        <w:rPr>
          <w:rFonts w:asciiTheme="minorHAnsi" w:hAnsiTheme="minorHAnsi" w:cstheme="minorHAnsi"/>
          <w:sz w:val="22"/>
          <w:szCs w:val="22"/>
        </w:rPr>
      </w:pPr>
    </w:p>
    <w:p w14:paraId="2087F270" w14:textId="77777777" w:rsidR="00606DD9" w:rsidRPr="00606DD9" w:rsidRDefault="00606DD9" w:rsidP="00606DD9">
      <w:pPr>
        <w:spacing w:after="120" w:line="280" w:lineRule="exact"/>
        <w:jc w:val="both"/>
        <w:rPr>
          <w:rFonts w:asciiTheme="minorHAnsi" w:hAnsiTheme="minorHAnsi" w:cstheme="minorHAnsi"/>
          <w:sz w:val="22"/>
          <w:szCs w:val="22"/>
        </w:rPr>
      </w:pPr>
    </w:p>
    <w:p w14:paraId="1A6C6CC2" w14:textId="77777777" w:rsidR="00606DD9" w:rsidRPr="00606DD9" w:rsidRDefault="00606DD9" w:rsidP="00606DD9">
      <w:pPr>
        <w:spacing w:after="120" w:line="280" w:lineRule="exact"/>
        <w:jc w:val="both"/>
        <w:rPr>
          <w:rFonts w:asciiTheme="minorHAnsi" w:hAnsiTheme="minorHAnsi" w:cstheme="minorHAnsi"/>
          <w:sz w:val="22"/>
          <w:szCs w:val="22"/>
        </w:rPr>
      </w:pPr>
    </w:p>
    <w:p w14:paraId="4C951F8C" w14:textId="77777777" w:rsidR="00606DD9" w:rsidRPr="00606DD9" w:rsidRDefault="00606DD9" w:rsidP="00606DD9">
      <w:pPr>
        <w:spacing w:after="120" w:line="280" w:lineRule="exact"/>
        <w:jc w:val="both"/>
        <w:rPr>
          <w:rFonts w:asciiTheme="minorHAnsi" w:hAnsiTheme="minorHAnsi" w:cstheme="minorHAnsi"/>
          <w:sz w:val="22"/>
          <w:szCs w:val="22"/>
        </w:rPr>
      </w:pPr>
    </w:p>
    <w:p w14:paraId="0FE82C3B" w14:textId="77777777" w:rsidR="00606DD9" w:rsidRPr="00606DD9" w:rsidRDefault="00606DD9" w:rsidP="00606DD9">
      <w:pPr>
        <w:jc w:val="both"/>
        <w:rPr>
          <w:rFonts w:asciiTheme="minorHAnsi" w:hAnsiTheme="minorHAnsi" w:cstheme="minorHAnsi"/>
          <w:sz w:val="22"/>
          <w:szCs w:val="22"/>
        </w:rPr>
      </w:pPr>
    </w:p>
    <w:p w14:paraId="58F59C43" w14:textId="77777777" w:rsidR="00606DD9" w:rsidRPr="00606DD9" w:rsidRDefault="00606DD9" w:rsidP="00606DD9">
      <w:pPr>
        <w:keepNext/>
        <w:numPr>
          <w:ilvl w:val="1"/>
          <w:numId w:val="1"/>
        </w:numPr>
        <w:suppressAutoHyphens/>
        <w:spacing w:before="360" w:after="240"/>
        <w:ind w:left="720"/>
        <w:outlineLvl w:val="1"/>
        <w:rPr>
          <w:rFonts w:asciiTheme="minorHAnsi" w:hAnsiTheme="minorHAnsi" w:cstheme="minorHAnsi"/>
          <w:sz w:val="28"/>
          <w:szCs w:val="28"/>
        </w:rPr>
      </w:pPr>
      <w:bookmarkStart w:id="17" w:name="_Toc192668479"/>
      <w:bookmarkStart w:id="18" w:name="_Toc192702992"/>
      <w:bookmarkStart w:id="19" w:name="_Toc192703218"/>
      <w:r w:rsidRPr="00606DD9">
        <w:rPr>
          <w:rFonts w:asciiTheme="minorHAnsi" w:hAnsiTheme="minorHAnsi" w:cstheme="minorHAnsi"/>
          <w:sz w:val="28"/>
          <w:szCs w:val="28"/>
        </w:rPr>
        <w:lastRenderedPageBreak/>
        <w:t>Koppelingen</w:t>
      </w:r>
      <w:bookmarkEnd w:id="17"/>
      <w:bookmarkEnd w:id="18"/>
      <w:bookmarkEnd w:id="19"/>
    </w:p>
    <w:p w14:paraId="6178A575" w14:textId="77777777" w:rsidR="00606DD9" w:rsidRPr="00606DD9" w:rsidRDefault="00606DD9" w:rsidP="00606DD9">
      <w:pPr>
        <w:spacing w:after="120" w:line="280" w:lineRule="exact"/>
        <w:jc w:val="both"/>
        <w:rPr>
          <w:rFonts w:asciiTheme="minorHAnsi" w:hAnsiTheme="minorHAnsi" w:cstheme="minorHAnsi"/>
          <w:sz w:val="22"/>
          <w:szCs w:val="22"/>
        </w:rPr>
      </w:pPr>
      <w:r w:rsidRPr="00606DD9">
        <w:rPr>
          <w:rFonts w:asciiTheme="minorHAnsi" w:hAnsiTheme="minorHAnsi" w:cstheme="minorHAnsi"/>
          <w:sz w:val="22"/>
          <w:szCs w:val="22"/>
        </w:rPr>
        <w:t xml:space="preserve">In deze paragraaf wordt een overzicht geboden van de koppelingen tussen de Oplossing met de SVB systemen en externe partijen ten behoeve van het ontsluiten van informatie en functionaliteit. Hierna volgt een paragraaf over de integratie van de systemen om de koppelingen te realiseren. </w:t>
      </w:r>
    </w:p>
    <w:tbl>
      <w:tblPr>
        <w:tblStyle w:val="Rastertabel1licht-Accent3"/>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1418"/>
        <w:gridCol w:w="3544"/>
        <w:gridCol w:w="1701"/>
        <w:gridCol w:w="1842"/>
      </w:tblGrid>
      <w:tr w:rsidR="00606DD9" w:rsidRPr="00606DD9" w14:paraId="4E59C094" w14:textId="77777777" w:rsidTr="002D5BD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shd w:val="clear" w:color="auto" w:fill="009999"/>
          </w:tcPr>
          <w:p w14:paraId="2E5F2FF1" w14:textId="269D1866" w:rsidR="00606DD9" w:rsidRPr="00672066" w:rsidRDefault="000E5521" w:rsidP="002F7288">
            <w:pPr>
              <w:spacing w:before="40" w:after="80" w:line="280" w:lineRule="exact"/>
              <w:jc w:val="both"/>
              <w:rPr>
                <w:rFonts w:cstheme="minorHAnsi"/>
                <w:color w:val="FFFFFF" w:themeColor="background1"/>
                <w:sz w:val="22"/>
                <w:szCs w:val="22"/>
              </w:rPr>
            </w:pPr>
            <w:r>
              <w:rPr>
                <w:rFonts w:cstheme="minorHAnsi"/>
                <w:color w:val="FFFFFF" w:themeColor="background1"/>
                <w:sz w:val="22"/>
                <w:szCs w:val="22"/>
              </w:rPr>
              <w:t>Nr</w:t>
            </w:r>
            <w:r w:rsidR="002F7288">
              <w:rPr>
                <w:rFonts w:cstheme="minorHAnsi"/>
                <w:color w:val="FFFFFF" w:themeColor="background1"/>
                <w:sz w:val="22"/>
                <w:szCs w:val="22"/>
              </w:rPr>
              <w:t>.</w:t>
            </w:r>
          </w:p>
        </w:tc>
        <w:tc>
          <w:tcPr>
            <w:tcW w:w="1418" w:type="dxa"/>
            <w:shd w:val="clear" w:color="auto" w:fill="009999"/>
          </w:tcPr>
          <w:p w14:paraId="14BEF62A" w14:textId="77777777" w:rsidR="00606DD9" w:rsidRPr="00672066" w:rsidRDefault="00606DD9" w:rsidP="002F7288">
            <w:pPr>
              <w:spacing w:before="40" w:after="80" w:line="280" w:lineRule="exact"/>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672066">
              <w:rPr>
                <w:rFonts w:cstheme="minorHAnsi"/>
                <w:color w:val="FFFFFF" w:themeColor="background1"/>
                <w:sz w:val="22"/>
                <w:szCs w:val="22"/>
              </w:rPr>
              <w:t>Bronsysteem</w:t>
            </w:r>
          </w:p>
        </w:tc>
        <w:tc>
          <w:tcPr>
            <w:tcW w:w="3544" w:type="dxa"/>
            <w:shd w:val="clear" w:color="auto" w:fill="009999"/>
          </w:tcPr>
          <w:p w14:paraId="7CF652EA" w14:textId="77777777" w:rsidR="00606DD9" w:rsidRPr="00672066" w:rsidRDefault="00606DD9" w:rsidP="002F7288">
            <w:pPr>
              <w:spacing w:before="40" w:after="80" w:line="280" w:lineRule="exact"/>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672066">
              <w:rPr>
                <w:rFonts w:cstheme="minorHAnsi"/>
                <w:color w:val="FFFFFF" w:themeColor="background1"/>
                <w:sz w:val="22"/>
                <w:szCs w:val="22"/>
              </w:rPr>
              <w:t>Omschrijving</w:t>
            </w:r>
          </w:p>
        </w:tc>
        <w:tc>
          <w:tcPr>
            <w:tcW w:w="1701" w:type="dxa"/>
            <w:shd w:val="clear" w:color="auto" w:fill="009999"/>
          </w:tcPr>
          <w:p w14:paraId="10D7DAEA" w14:textId="77777777" w:rsidR="00606DD9" w:rsidRPr="00672066" w:rsidRDefault="00606DD9" w:rsidP="002F7288">
            <w:pPr>
              <w:spacing w:before="40" w:after="80" w:line="280" w:lineRule="exact"/>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672066">
              <w:rPr>
                <w:rFonts w:cstheme="minorHAnsi"/>
                <w:color w:val="FFFFFF" w:themeColor="background1"/>
                <w:sz w:val="22"/>
                <w:szCs w:val="22"/>
              </w:rPr>
              <w:t xml:space="preserve">Frequentie </w:t>
            </w:r>
          </w:p>
        </w:tc>
        <w:tc>
          <w:tcPr>
            <w:tcW w:w="1842" w:type="dxa"/>
            <w:shd w:val="clear" w:color="auto" w:fill="009999"/>
          </w:tcPr>
          <w:p w14:paraId="43F5F8E2" w14:textId="77777777" w:rsidR="00606DD9" w:rsidRPr="00672066" w:rsidRDefault="00606DD9" w:rsidP="002F7288">
            <w:pPr>
              <w:spacing w:before="40" w:after="80" w:line="280" w:lineRule="exact"/>
              <w:jc w:val="both"/>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2"/>
                <w:szCs w:val="22"/>
              </w:rPr>
            </w:pPr>
            <w:r w:rsidRPr="00672066">
              <w:rPr>
                <w:rFonts w:cstheme="minorHAnsi"/>
                <w:color w:val="FFFFFF" w:themeColor="background1"/>
                <w:sz w:val="22"/>
                <w:szCs w:val="22"/>
              </w:rPr>
              <w:t>Doelsysteem</w:t>
            </w:r>
          </w:p>
        </w:tc>
      </w:tr>
      <w:tr w:rsidR="00606DD9" w:rsidRPr="00606DD9" w14:paraId="50234731"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643DDCBC" w14:textId="77777777" w:rsidR="00606DD9" w:rsidRPr="00606DD9" w:rsidRDefault="00606DD9" w:rsidP="00606DD9">
            <w:pPr>
              <w:rPr>
                <w:rFonts w:cstheme="minorHAnsi"/>
                <w:sz w:val="22"/>
                <w:szCs w:val="22"/>
              </w:rPr>
            </w:pPr>
            <w:r w:rsidRPr="00606DD9">
              <w:rPr>
                <w:rFonts w:cstheme="minorHAnsi"/>
                <w:sz w:val="22"/>
                <w:szCs w:val="22"/>
              </w:rPr>
              <w:t>1</w:t>
            </w:r>
          </w:p>
        </w:tc>
        <w:tc>
          <w:tcPr>
            <w:tcW w:w="1418" w:type="dxa"/>
          </w:tcPr>
          <w:p w14:paraId="3449F28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13E959BE" w14:textId="197D28A4"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Opvragen van stamgegevens als bijvoorbeeld naam, personeels</w:t>
            </w:r>
            <w:r w:rsidR="00400404">
              <w:rPr>
                <w:rFonts w:cstheme="minorHAnsi"/>
                <w:sz w:val="22"/>
                <w:szCs w:val="22"/>
              </w:rPr>
              <w:t>-</w:t>
            </w:r>
            <w:r w:rsidRPr="00606DD9">
              <w:rPr>
                <w:rFonts w:cstheme="minorHAnsi"/>
                <w:sz w:val="22"/>
                <w:szCs w:val="22"/>
              </w:rPr>
              <w:t xml:space="preserve">nummer, </w:t>
            </w:r>
            <w:proofErr w:type="spellStart"/>
            <w:r w:rsidRPr="00606DD9">
              <w:rPr>
                <w:rFonts w:cstheme="minorHAnsi"/>
                <w:sz w:val="22"/>
                <w:szCs w:val="22"/>
              </w:rPr>
              <w:t>medewerkertype</w:t>
            </w:r>
            <w:proofErr w:type="spellEnd"/>
            <w:r w:rsidRPr="00606DD9">
              <w:rPr>
                <w:rFonts w:cstheme="minorHAnsi"/>
                <w:sz w:val="22"/>
                <w:szCs w:val="22"/>
              </w:rPr>
              <w:t>, standplaats, functie, organisatie-eenheid waarvoor de medewerker werkt en contactgegevens zoals telefoonnummer. Mutaties betreft indiensttreding, personeelsmutatie (andere functie en/of andere organisatie-eenheid) en uitdiensttreding</w:t>
            </w:r>
          </w:p>
        </w:tc>
        <w:tc>
          <w:tcPr>
            <w:tcW w:w="1701" w:type="dxa"/>
          </w:tcPr>
          <w:p w14:paraId="7A2492CE"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Periodiek en direct voor mutaties</w:t>
            </w:r>
          </w:p>
        </w:tc>
        <w:tc>
          <w:tcPr>
            <w:tcW w:w="1842" w:type="dxa"/>
          </w:tcPr>
          <w:p w14:paraId="6820DF4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 xml:space="preserve">IBIS </w:t>
            </w:r>
          </w:p>
        </w:tc>
      </w:tr>
      <w:tr w:rsidR="00606DD9" w:rsidRPr="00606DD9" w14:paraId="5C5B9649"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746F01CF" w14:textId="77777777" w:rsidR="00606DD9" w:rsidRPr="00606DD9" w:rsidRDefault="00606DD9" w:rsidP="00606DD9">
            <w:pPr>
              <w:rPr>
                <w:rFonts w:cstheme="minorHAnsi"/>
                <w:sz w:val="22"/>
                <w:szCs w:val="22"/>
              </w:rPr>
            </w:pPr>
            <w:r w:rsidRPr="00606DD9">
              <w:rPr>
                <w:rFonts w:cstheme="minorHAnsi"/>
                <w:sz w:val="22"/>
                <w:szCs w:val="22"/>
              </w:rPr>
              <w:t>2</w:t>
            </w:r>
          </w:p>
        </w:tc>
        <w:tc>
          <w:tcPr>
            <w:tcW w:w="1418" w:type="dxa"/>
          </w:tcPr>
          <w:p w14:paraId="61A5485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1CD4882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Opvragen van het aantal contracturen en het werkrooster van de medewerker. Het werkrooster geeft de reguliere dagen en het aantal uren per werkdag aan waarop een werknemer gedurende een week beschikbaar is</w:t>
            </w:r>
          </w:p>
        </w:tc>
        <w:tc>
          <w:tcPr>
            <w:tcW w:w="1701" w:type="dxa"/>
          </w:tcPr>
          <w:p w14:paraId="2078C8A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Wekelijks</w:t>
            </w:r>
          </w:p>
        </w:tc>
        <w:tc>
          <w:tcPr>
            <w:tcW w:w="1842" w:type="dxa"/>
          </w:tcPr>
          <w:p w14:paraId="54B702F0" w14:textId="77777777" w:rsidR="00606DD9" w:rsidRPr="00606DD9" w:rsidRDefault="00606DD9" w:rsidP="00606DD9">
            <w:pPr>
              <w:numPr>
                <w:ilvl w:val="0"/>
                <w:numId w:val="26"/>
              </w:numPr>
              <w:ind w:left="262" w:hanging="262"/>
              <w:contextualSpacing/>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606DD9">
              <w:rPr>
                <w:rFonts w:cstheme="minorBidi"/>
                <w:sz w:val="22"/>
                <w:szCs w:val="22"/>
              </w:rPr>
              <w:t>Werkverdelingssysteem (Workforce Management)</w:t>
            </w:r>
          </w:p>
          <w:p w14:paraId="0BF8A195" w14:textId="77777777" w:rsidR="00606DD9" w:rsidRPr="00606DD9" w:rsidRDefault="00606DD9" w:rsidP="00606DD9">
            <w:pPr>
              <w:numPr>
                <w:ilvl w:val="0"/>
                <w:numId w:val="26"/>
              </w:numPr>
              <w:ind w:left="262" w:hanging="262"/>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Unit4 ERP</w:t>
            </w:r>
          </w:p>
        </w:tc>
      </w:tr>
      <w:tr w:rsidR="00606DD9" w:rsidRPr="00606DD9" w14:paraId="6C290FD5"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40A16176" w14:textId="77777777" w:rsidR="00606DD9" w:rsidRPr="00606DD9" w:rsidRDefault="00606DD9" w:rsidP="00606DD9">
            <w:pPr>
              <w:rPr>
                <w:rFonts w:cstheme="minorHAnsi"/>
                <w:sz w:val="22"/>
                <w:szCs w:val="22"/>
              </w:rPr>
            </w:pPr>
            <w:r w:rsidRPr="00606DD9">
              <w:rPr>
                <w:rFonts w:cstheme="minorHAnsi"/>
                <w:sz w:val="22"/>
                <w:szCs w:val="22"/>
              </w:rPr>
              <w:t>3</w:t>
            </w:r>
          </w:p>
        </w:tc>
        <w:tc>
          <w:tcPr>
            <w:tcW w:w="1418" w:type="dxa"/>
          </w:tcPr>
          <w:p w14:paraId="0A24B7C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3DAADA7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Opvragen van geregistreerde geplande en ongeplande (ad hoc) afwezigheid</w:t>
            </w:r>
          </w:p>
        </w:tc>
        <w:tc>
          <w:tcPr>
            <w:tcW w:w="1701" w:type="dxa"/>
          </w:tcPr>
          <w:p w14:paraId="5E8C7952"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Wekelijks, dagelijks, ad hoc (direct)</w:t>
            </w:r>
          </w:p>
        </w:tc>
        <w:tc>
          <w:tcPr>
            <w:tcW w:w="1842" w:type="dxa"/>
          </w:tcPr>
          <w:p w14:paraId="4E173A6C" w14:textId="75D6D3E9"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Werkverdelings</w:t>
            </w:r>
            <w:r w:rsidR="00C85CFA">
              <w:rPr>
                <w:rFonts w:cstheme="minorHAnsi"/>
                <w:sz w:val="22"/>
                <w:szCs w:val="22"/>
              </w:rPr>
              <w:t xml:space="preserve">- </w:t>
            </w:r>
            <w:r w:rsidRPr="00606DD9">
              <w:rPr>
                <w:rFonts w:cstheme="minorHAnsi"/>
                <w:sz w:val="22"/>
                <w:szCs w:val="22"/>
              </w:rPr>
              <w:t>systeem</w:t>
            </w:r>
            <w:r w:rsidR="00C85CFA">
              <w:rPr>
                <w:rFonts w:cstheme="minorHAnsi"/>
                <w:sz w:val="22"/>
                <w:szCs w:val="22"/>
              </w:rPr>
              <w:t xml:space="preserve"> (</w:t>
            </w:r>
            <w:r w:rsidRPr="00606DD9">
              <w:rPr>
                <w:rFonts w:cstheme="minorHAnsi"/>
                <w:sz w:val="22"/>
                <w:szCs w:val="22"/>
              </w:rPr>
              <w:t>Workforce Management)</w:t>
            </w:r>
          </w:p>
        </w:tc>
      </w:tr>
      <w:tr w:rsidR="00606DD9" w:rsidRPr="00606DD9" w14:paraId="3BD8D623"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7E514CF8" w14:textId="77777777" w:rsidR="00606DD9" w:rsidRPr="00606DD9" w:rsidRDefault="00606DD9" w:rsidP="00606DD9">
            <w:pPr>
              <w:rPr>
                <w:rFonts w:cstheme="minorHAnsi"/>
                <w:sz w:val="22"/>
                <w:szCs w:val="22"/>
              </w:rPr>
            </w:pPr>
            <w:r w:rsidRPr="00606DD9">
              <w:rPr>
                <w:rFonts w:cstheme="minorHAnsi"/>
                <w:sz w:val="22"/>
                <w:szCs w:val="22"/>
              </w:rPr>
              <w:t>4</w:t>
            </w:r>
          </w:p>
        </w:tc>
        <w:tc>
          <w:tcPr>
            <w:tcW w:w="1418" w:type="dxa"/>
          </w:tcPr>
          <w:p w14:paraId="1002CA32"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56139CA1"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 xml:space="preserve">Opslaan van de gegevens van een </w:t>
            </w:r>
            <w:proofErr w:type="spellStart"/>
            <w:r w:rsidRPr="00606DD9">
              <w:rPr>
                <w:rFonts w:cstheme="minorHAnsi"/>
                <w:sz w:val="22"/>
                <w:szCs w:val="22"/>
              </w:rPr>
              <w:t>indiensttredende</w:t>
            </w:r>
            <w:proofErr w:type="spellEnd"/>
            <w:r w:rsidRPr="00606DD9">
              <w:rPr>
                <w:rFonts w:cstheme="minorHAnsi"/>
                <w:sz w:val="22"/>
                <w:szCs w:val="22"/>
              </w:rPr>
              <w:t xml:space="preserve"> nieuwe medewerker als onderdeel van het instroomproces</w:t>
            </w:r>
          </w:p>
        </w:tc>
        <w:tc>
          <w:tcPr>
            <w:tcW w:w="1701" w:type="dxa"/>
          </w:tcPr>
          <w:p w14:paraId="496CBCB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Ad hoc</w:t>
            </w:r>
          </w:p>
        </w:tc>
        <w:tc>
          <w:tcPr>
            <w:tcW w:w="1842" w:type="dxa"/>
          </w:tcPr>
          <w:p w14:paraId="6B912F84"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Werving &amp; selectiesysteem</w:t>
            </w:r>
          </w:p>
        </w:tc>
      </w:tr>
      <w:tr w:rsidR="00606DD9" w:rsidRPr="00606DD9" w14:paraId="3B6AA4CE"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89BC7DF" w14:textId="77777777" w:rsidR="00606DD9" w:rsidRPr="00606DD9" w:rsidRDefault="00606DD9" w:rsidP="00606DD9">
            <w:pPr>
              <w:rPr>
                <w:rFonts w:cstheme="minorHAnsi"/>
                <w:sz w:val="22"/>
                <w:szCs w:val="22"/>
              </w:rPr>
            </w:pPr>
            <w:r w:rsidRPr="00606DD9">
              <w:rPr>
                <w:rFonts w:cstheme="minorHAnsi"/>
                <w:sz w:val="22"/>
                <w:szCs w:val="22"/>
              </w:rPr>
              <w:t>5</w:t>
            </w:r>
          </w:p>
        </w:tc>
        <w:tc>
          <w:tcPr>
            <w:tcW w:w="1418" w:type="dxa"/>
          </w:tcPr>
          <w:p w14:paraId="5B4F709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119FC5CD"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 xml:space="preserve">Opvragen van de stamgegevens van </w:t>
            </w:r>
            <w:proofErr w:type="spellStart"/>
            <w:r w:rsidRPr="00606DD9">
              <w:rPr>
                <w:rFonts w:cstheme="minorHAnsi"/>
                <w:sz w:val="22"/>
                <w:szCs w:val="22"/>
              </w:rPr>
              <w:t>medewerkerfuncties</w:t>
            </w:r>
            <w:proofErr w:type="spellEnd"/>
            <w:r w:rsidRPr="00606DD9">
              <w:rPr>
                <w:rFonts w:cstheme="minorHAnsi"/>
                <w:sz w:val="22"/>
                <w:szCs w:val="22"/>
              </w:rPr>
              <w:t xml:space="preserve"> (ID en functienaam) in gebruik binnen de organisatie inclusief mutaties</w:t>
            </w:r>
          </w:p>
        </w:tc>
        <w:tc>
          <w:tcPr>
            <w:tcW w:w="1701" w:type="dxa"/>
          </w:tcPr>
          <w:p w14:paraId="3973F4A2"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Dagelijks en direct voor mutaties</w:t>
            </w:r>
          </w:p>
        </w:tc>
        <w:tc>
          <w:tcPr>
            <w:tcW w:w="1842" w:type="dxa"/>
          </w:tcPr>
          <w:p w14:paraId="307CB64E"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IBIS</w:t>
            </w:r>
          </w:p>
        </w:tc>
      </w:tr>
      <w:tr w:rsidR="00606DD9" w:rsidRPr="00606DD9" w14:paraId="3AA2FD6E"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5413DD8" w14:textId="77777777" w:rsidR="00606DD9" w:rsidRPr="00606DD9" w:rsidRDefault="00606DD9" w:rsidP="00606DD9">
            <w:pPr>
              <w:rPr>
                <w:rFonts w:cstheme="minorHAnsi"/>
                <w:sz w:val="22"/>
                <w:szCs w:val="22"/>
              </w:rPr>
            </w:pPr>
            <w:r w:rsidRPr="00606DD9">
              <w:rPr>
                <w:rFonts w:cstheme="minorHAnsi"/>
                <w:sz w:val="22"/>
                <w:szCs w:val="22"/>
              </w:rPr>
              <w:t>6</w:t>
            </w:r>
          </w:p>
        </w:tc>
        <w:tc>
          <w:tcPr>
            <w:tcW w:w="1418" w:type="dxa"/>
          </w:tcPr>
          <w:p w14:paraId="32EE3421"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7752935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Opvragen van de stamgegevens van organisatie-eenheden (ID en OE naam) in gebruik binnen de organisatie inclusief mutaties inclusief de hiërarchie (organisatiestructuur)</w:t>
            </w:r>
          </w:p>
        </w:tc>
        <w:tc>
          <w:tcPr>
            <w:tcW w:w="1701" w:type="dxa"/>
          </w:tcPr>
          <w:p w14:paraId="35EBDAD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Dagelijks en direct voor mutaties</w:t>
            </w:r>
          </w:p>
        </w:tc>
        <w:tc>
          <w:tcPr>
            <w:tcW w:w="1842" w:type="dxa"/>
          </w:tcPr>
          <w:p w14:paraId="3436F007"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IBIS</w:t>
            </w:r>
          </w:p>
        </w:tc>
      </w:tr>
      <w:tr w:rsidR="00606DD9" w:rsidRPr="00606DD9" w14:paraId="75224E45"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19E14A57" w14:textId="77777777" w:rsidR="00606DD9" w:rsidRPr="00606DD9" w:rsidRDefault="00606DD9" w:rsidP="00606DD9">
            <w:pPr>
              <w:rPr>
                <w:rFonts w:cstheme="minorHAnsi"/>
                <w:sz w:val="22"/>
                <w:szCs w:val="22"/>
              </w:rPr>
            </w:pPr>
            <w:r w:rsidRPr="00606DD9">
              <w:rPr>
                <w:rFonts w:cstheme="minorHAnsi"/>
                <w:sz w:val="22"/>
                <w:szCs w:val="22"/>
              </w:rPr>
              <w:t>7</w:t>
            </w:r>
          </w:p>
        </w:tc>
        <w:tc>
          <w:tcPr>
            <w:tcW w:w="1418" w:type="dxa"/>
          </w:tcPr>
          <w:p w14:paraId="72EDBC3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255AE7F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van de leidinggevenden voor alle organisatie-eenheden op alle niveaus in de organisatiestructuur</w:t>
            </w:r>
          </w:p>
        </w:tc>
        <w:tc>
          <w:tcPr>
            <w:tcW w:w="1701" w:type="dxa"/>
          </w:tcPr>
          <w:p w14:paraId="2B82DCE8"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Dagelijks</w:t>
            </w:r>
          </w:p>
        </w:tc>
        <w:tc>
          <w:tcPr>
            <w:tcW w:w="1842" w:type="dxa"/>
          </w:tcPr>
          <w:p w14:paraId="56617DC2"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IBIS</w:t>
            </w:r>
          </w:p>
        </w:tc>
      </w:tr>
      <w:tr w:rsidR="00606DD9" w:rsidRPr="00606DD9" w14:paraId="2EF59EA3"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4021A241" w14:textId="77777777" w:rsidR="00606DD9" w:rsidRPr="00606DD9" w:rsidRDefault="00606DD9" w:rsidP="00606DD9">
            <w:pPr>
              <w:rPr>
                <w:rFonts w:cstheme="minorHAnsi"/>
                <w:sz w:val="22"/>
                <w:szCs w:val="22"/>
              </w:rPr>
            </w:pPr>
            <w:r w:rsidRPr="00606DD9">
              <w:rPr>
                <w:rFonts w:cstheme="minorHAnsi"/>
                <w:sz w:val="22"/>
                <w:szCs w:val="22"/>
              </w:rPr>
              <w:t>8</w:t>
            </w:r>
          </w:p>
        </w:tc>
        <w:tc>
          <w:tcPr>
            <w:tcW w:w="1418" w:type="dxa"/>
          </w:tcPr>
          <w:p w14:paraId="655A74B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5A3DBB1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Aanleveren van contractgegevens, nieuw en verlengingen, van uitzendkrachten en externe medewerkers</w:t>
            </w:r>
          </w:p>
        </w:tc>
        <w:tc>
          <w:tcPr>
            <w:tcW w:w="1701" w:type="dxa"/>
          </w:tcPr>
          <w:p w14:paraId="0D40782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Ad hoc (direct) op momenten van inhuur en verlenging</w:t>
            </w:r>
          </w:p>
        </w:tc>
        <w:tc>
          <w:tcPr>
            <w:tcW w:w="1842" w:type="dxa"/>
          </w:tcPr>
          <w:p w14:paraId="7D4DDBC9"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Proactis</w:t>
            </w:r>
          </w:p>
        </w:tc>
      </w:tr>
      <w:tr w:rsidR="00606DD9" w:rsidRPr="00606DD9" w14:paraId="16867E98"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1FD3AD5B" w14:textId="77777777" w:rsidR="00606DD9" w:rsidRPr="00606DD9" w:rsidRDefault="00606DD9" w:rsidP="00606DD9">
            <w:pPr>
              <w:rPr>
                <w:rFonts w:cstheme="minorHAnsi"/>
                <w:sz w:val="22"/>
                <w:szCs w:val="22"/>
              </w:rPr>
            </w:pPr>
            <w:r w:rsidRPr="00606DD9">
              <w:rPr>
                <w:rFonts w:cstheme="minorHAnsi"/>
                <w:sz w:val="22"/>
                <w:szCs w:val="22"/>
              </w:rPr>
              <w:lastRenderedPageBreak/>
              <w:t>9</w:t>
            </w:r>
          </w:p>
        </w:tc>
        <w:tc>
          <w:tcPr>
            <w:tcW w:w="1418" w:type="dxa"/>
          </w:tcPr>
          <w:p w14:paraId="16AE433E"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36566A6E"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Aanleveren van het leerbudget van nieuwe interne medewerkers</w:t>
            </w:r>
          </w:p>
        </w:tc>
        <w:tc>
          <w:tcPr>
            <w:tcW w:w="1701" w:type="dxa"/>
          </w:tcPr>
          <w:p w14:paraId="2C3DCDB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Ad hoc (indiensttreding interne medewerker)</w:t>
            </w:r>
          </w:p>
        </w:tc>
        <w:tc>
          <w:tcPr>
            <w:tcW w:w="1842" w:type="dxa"/>
          </w:tcPr>
          <w:p w14:paraId="5A08969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Leerplein</w:t>
            </w:r>
          </w:p>
        </w:tc>
      </w:tr>
      <w:tr w:rsidR="00606DD9" w:rsidRPr="00606DD9" w14:paraId="6F4C45A4"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40B34F3B" w14:textId="77777777" w:rsidR="00606DD9" w:rsidRPr="00606DD9" w:rsidRDefault="00606DD9" w:rsidP="00606DD9">
            <w:pPr>
              <w:rPr>
                <w:rFonts w:cstheme="minorHAnsi"/>
                <w:sz w:val="22"/>
                <w:szCs w:val="22"/>
              </w:rPr>
            </w:pPr>
            <w:r w:rsidRPr="00606DD9">
              <w:rPr>
                <w:rFonts w:cstheme="minorHAnsi"/>
                <w:sz w:val="22"/>
                <w:szCs w:val="22"/>
              </w:rPr>
              <w:t>10</w:t>
            </w:r>
          </w:p>
        </w:tc>
        <w:tc>
          <w:tcPr>
            <w:tcW w:w="1418" w:type="dxa"/>
          </w:tcPr>
          <w:p w14:paraId="39F3653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4980016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HR gegevens voor stuur- en verantwoordingsinformatie</w:t>
            </w:r>
          </w:p>
        </w:tc>
        <w:tc>
          <w:tcPr>
            <w:tcW w:w="1701" w:type="dxa"/>
          </w:tcPr>
          <w:p w14:paraId="4EC3566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 Periodiek</w:t>
            </w:r>
          </w:p>
        </w:tc>
        <w:tc>
          <w:tcPr>
            <w:tcW w:w="1842" w:type="dxa"/>
          </w:tcPr>
          <w:p w14:paraId="36D6F39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BI&amp;DA platform</w:t>
            </w:r>
          </w:p>
        </w:tc>
      </w:tr>
      <w:tr w:rsidR="00606DD9" w:rsidRPr="00606DD9" w14:paraId="417239FF"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5C189797" w14:textId="77777777" w:rsidR="00606DD9" w:rsidRPr="00606DD9" w:rsidRDefault="00606DD9" w:rsidP="00606DD9">
            <w:pPr>
              <w:rPr>
                <w:rFonts w:cstheme="minorHAnsi"/>
                <w:sz w:val="22"/>
                <w:szCs w:val="22"/>
              </w:rPr>
            </w:pPr>
            <w:r w:rsidRPr="00606DD9">
              <w:rPr>
                <w:rFonts w:cstheme="minorHAnsi"/>
                <w:sz w:val="22"/>
                <w:szCs w:val="22"/>
              </w:rPr>
              <w:t>11</w:t>
            </w:r>
          </w:p>
        </w:tc>
        <w:tc>
          <w:tcPr>
            <w:tcW w:w="1418" w:type="dxa"/>
          </w:tcPr>
          <w:p w14:paraId="367C752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Unit4 ERP</w:t>
            </w:r>
          </w:p>
        </w:tc>
        <w:tc>
          <w:tcPr>
            <w:tcW w:w="3544" w:type="dxa"/>
          </w:tcPr>
          <w:p w14:paraId="5FA7A904"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Verwerken van de aangeleverde salarisjournaalposten en journaalposten voor declaraties verrekend buiten het salaris om</w:t>
            </w:r>
          </w:p>
        </w:tc>
        <w:tc>
          <w:tcPr>
            <w:tcW w:w="1701" w:type="dxa"/>
          </w:tcPr>
          <w:p w14:paraId="3E0BF9B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Maandelijks</w:t>
            </w:r>
          </w:p>
        </w:tc>
        <w:tc>
          <w:tcPr>
            <w:tcW w:w="1842" w:type="dxa"/>
          </w:tcPr>
          <w:p w14:paraId="6C778D3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Salarisadministratie</w:t>
            </w:r>
          </w:p>
        </w:tc>
      </w:tr>
      <w:tr w:rsidR="00606DD9" w:rsidRPr="00606DD9" w14:paraId="734EB067"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5627C793" w14:textId="77777777" w:rsidR="00606DD9" w:rsidRPr="00606DD9" w:rsidRDefault="00606DD9" w:rsidP="00606DD9">
            <w:pPr>
              <w:rPr>
                <w:rFonts w:cstheme="minorHAnsi"/>
                <w:color w:val="000000"/>
                <w:sz w:val="22"/>
                <w:szCs w:val="22"/>
              </w:rPr>
            </w:pPr>
            <w:r w:rsidRPr="00606DD9">
              <w:rPr>
                <w:rFonts w:cstheme="minorHAnsi"/>
                <w:color w:val="000000"/>
                <w:sz w:val="22"/>
                <w:szCs w:val="22"/>
              </w:rPr>
              <w:t>12</w:t>
            </w:r>
          </w:p>
        </w:tc>
        <w:tc>
          <w:tcPr>
            <w:tcW w:w="1418" w:type="dxa"/>
          </w:tcPr>
          <w:p w14:paraId="4F20275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IBIS</w:t>
            </w:r>
          </w:p>
        </w:tc>
        <w:tc>
          <w:tcPr>
            <w:tcW w:w="3544" w:type="dxa"/>
          </w:tcPr>
          <w:p w14:paraId="1F93409B"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p>
        </w:tc>
        <w:tc>
          <w:tcPr>
            <w:tcW w:w="1701" w:type="dxa"/>
          </w:tcPr>
          <w:p w14:paraId="6F222CA8"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sz w:val="22"/>
                <w:szCs w:val="22"/>
              </w:rPr>
              <w:t>Periodiek en direct voor mutaties</w:t>
            </w:r>
          </w:p>
        </w:tc>
        <w:tc>
          <w:tcPr>
            <w:tcW w:w="1842" w:type="dxa"/>
          </w:tcPr>
          <w:p w14:paraId="0D182BA2"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De systemen als onderdeel van de Oplossing</w:t>
            </w:r>
          </w:p>
        </w:tc>
      </w:tr>
      <w:tr w:rsidR="00606DD9" w:rsidRPr="00606DD9" w14:paraId="05F11FC3"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2CD2555B" w14:textId="77777777" w:rsidR="00606DD9" w:rsidRPr="00606DD9" w:rsidRDefault="00606DD9" w:rsidP="00606DD9">
            <w:pPr>
              <w:rPr>
                <w:rFonts w:cstheme="minorHAnsi"/>
                <w:sz w:val="22"/>
                <w:szCs w:val="22"/>
              </w:rPr>
            </w:pPr>
            <w:r w:rsidRPr="00606DD9">
              <w:rPr>
                <w:rFonts w:cstheme="minorHAnsi"/>
                <w:color w:val="000000"/>
                <w:sz w:val="22"/>
                <w:szCs w:val="22"/>
              </w:rPr>
              <w:t>13</w:t>
            </w:r>
          </w:p>
        </w:tc>
        <w:tc>
          <w:tcPr>
            <w:tcW w:w="1418" w:type="dxa"/>
          </w:tcPr>
          <w:p w14:paraId="1C215A4E"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UWV</w:t>
            </w:r>
          </w:p>
        </w:tc>
        <w:tc>
          <w:tcPr>
            <w:tcW w:w="3544" w:type="dxa"/>
          </w:tcPr>
          <w:p w14:paraId="4692186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 xml:space="preserve">Aanleveren van UWV </w:t>
            </w:r>
            <w:proofErr w:type="spellStart"/>
            <w:r w:rsidRPr="00606DD9">
              <w:rPr>
                <w:rFonts w:cstheme="minorHAnsi"/>
                <w:color w:val="000000"/>
                <w:sz w:val="22"/>
                <w:szCs w:val="22"/>
              </w:rPr>
              <w:t>medewerkermeldingen</w:t>
            </w:r>
            <w:proofErr w:type="spellEnd"/>
            <w:r w:rsidRPr="00606DD9">
              <w:rPr>
                <w:rFonts w:cstheme="minorHAnsi"/>
                <w:color w:val="000000"/>
                <w:sz w:val="22"/>
                <w:szCs w:val="22"/>
              </w:rPr>
              <w:t xml:space="preserve"> zoals een ziektemelding of een betermelding</w:t>
            </w:r>
          </w:p>
        </w:tc>
        <w:tc>
          <w:tcPr>
            <w:tcW w:w="1701" w:type="dxa"/>
          </w:tcPr>
          <w:p w14:paraId="6DC039B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Dagelijks</w:t>
            </w:r>
          </w:p>
        </w:tc>
        <w:tc>
          <w:tcPr>
            <w:tcW w:w="1842" w:type="dxa"/>
          </w:tcPr>
          <w:p w14:paraId="0272B75D"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45DB253A"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E5C3F6E" w14:textId="77777777" w:rsidR="00606DD9" w:rsidRPr="00606DD9" w:rsidRDefault="00606DD9" w:rsidP="00606DD9">
            <w:pPr>
              <w:rPr>
                <w:rFonts w:cstheme="minorHAnsi"/>
                <w:sz w:val="22"/>
                <w:szCs w:val="22"/>
              </w:rPr>
            </w:pPr>
            <w:r w:rsidRPr="00606DD9">
              <w:rPr>
                <w:rFonts w:cstheme="minorHAnsi"/>
                <w:color w:val="000000"/>
                <w:sz w:val="22"/>
                <w:szCs w:val="22"/>
              </w:rPr>
              <w:t>14</w:t>
            </w:r>
          </w:p>
        </w:tc>
        <w:tc>
          <w:tcPr>
            <w:tcW w:w="1418" w:type="dxa"/>
          </w:tcPr>
          <w:p w14:paraId="03FA234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Pardon Salaris</w:t>
            </w:r>
          </w:p>
        </w:tc>
        <w:tc>
          <w:tcPr>
            <w:tcW w:w="3544" w:type="dxa"/>
          </w:tcPr>
          <w:p w14:paraId="2E288B4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 xml:space="preserve">Berekenen voorlopig salaris,  bruto/ netto, rekening houdend met diverse factoren. </w:t>
            </w:r>
          </w:p>
        </w:tc>
        <w:tc>
          <w:tcPr>
            <w:tcW w:w="1701" w:type="dxa"/>
          </w:tcPr>
          <w:p w14:paraId="647456F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Dagelijks, ad hoc</w:t>
            </w:r>
          </w:p>
        </w:tc>
        <w:tc>
          <w:tcPr>
            <w:tcW w:w="1842" w:type="dxa"/>
          </w:tcPr>
          <w:p w14:paraId="5E38D89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24D20FF3"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32FF745" w14:textId="77777777" w:rsidR="00606DD9" w:rsidRPr="00606DD9" w:rsidRDefault="00606DD9" w:rsidP="00606DD9">
            <w:pPr>
              <w:rPr>
                <w:rFonts w:cstheme="minorHAnsi"/>
                <w:sz w:val="22"/>
                <w:szCs w:val="22"/>
              </w:rPr>
            </w:pPr>
            <w:r w:rsidRPr="00606DD9">
              <w:rPr>
                <w:rFonts w:cstheme="minorHAnsi"/>
                <w:color w:val="000000"/>
                <w:sz w:val="22"/>
                <w:szCs w:val="22"/>
              </w:rPr>
              <w:t>15</w:t>
            </w:r>
          </w:p>
        </w:tc>
        <w:tc>
          <w:tcPr>
            <w:tcW w:w="1418" w:type="dxa"/>
          </w:tcPr>
          <w:p w14:paraId="622DB35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Arbodienst</w:t>
            </w:r>
          </w:p>
        </w:tc>
        <w:tc>
          <w:tcPr>
            <w:tcW w:w="3544" w:type="dxa"/>
          </w:tcPr>
          <w:p w14:paraId="0E45B69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van ziek- en betermeldingen</w:t>
            </w:r>
          </w:p>
        </w:tc>
        <w:tc>
          <w:tcPr>
            <w:tcW w:w="1701" w:type="dxa"/>
          </w:tcPr>
          <w:p w14:paraId="237AD99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Ad hoc of tenminste 1 maal per uur</w:t>
            </w:r>
          </w:p>
        </w:tc>
        <w:tc>
          <w:tcPr>
            <w:tcW w:w="1842" w:type="dxa"/>
          </w:tcPr>
          <w:p w14:paraId="3AFA0657"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3D1E594A"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29BA96AD" w14:textId="77777777" w:rsidR="00606DD9" w:rsidRPr="00606DD9" w:rsidRDefault="00606DD9" w:rsidP="00606DD9">
            <w:pPr>
              <w:rPr>
                <w:rFonts w:cstheme="minorHAnsi"/>
                <w:sz w:val="22"/>
                <w:szCs w:val="22"/>
              </w:rPr>
            </w:pPr>
            <w:r w:rsidRPr="00606DD9">
              <w:rPr>
                <w:rFonts w:cstheme="minorHAnsi"/>
                <w:color w:val="000000"/>
                <w:sz w:val="22"/>
                <w:szCs w:val="22"/>
              </w:rPr>
              <w:t>16</w:t>
            </w:r>
          </w:p>
        </w:tc>
        <w:tc>
          <w:tcPr>
            <w:tcW w:w="1418" w:type="dxa"/>
          </w:tcPr>
          <w:p w14:paraId="76332391"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ABP</w:t>
            </w:r>
          </w:p>
        </w:tc>
        <w:tc>
          <w:tcPr>
            <w:tcW w:w="3544" w:type="dxa"/>
          </w:tcPr>
          <w:p w14:paraId="22E85EC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medewerker- en salarisgegevens ten behoeve van pensioenopbouw</w:t>
            </w:r>
          </w:p>
        </w:tc>
        <w:tc>
          <w:tcPr>
            <w:tcW w:w="1701" w:type="dxa"/>
          </w:tcPr>
          <w:p w14:paraId="4788976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Maandelijks</w:t>
            </w:r>
          </w:p>
        </w:tc>
        <w:tc>
          <w:tcPr>
            <w:tcW w:w="1842" w:type="dxa"/>
          </w:tcPr>
          <w:p w14:paraId="5E24996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6BB5DA4F"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5054474B" w14:textId="77777777" w:rsidR="00606DD9" w:rsidRPr="00606DD9" w:rsidRDefault="00606DD9" w:rsidP="00606DD9">
            <w:pPr>
              <w:rPr>
                <w:rFonts w:cstheme="minorHAnsi"/>
                <w:sz w:val="22"/>
                <w:szCs w:val="22"/>
              </w:rPr>
            </w:pPr>
            <w:r w:rsidRPr="00606DD9">
              <w:rPr>
                <w:rFonts w:cstheme="minorHAnsi"/>
                <w:color w:val="000000"/>
                <w:sz w:val="22"/>
                <w:szCs w:val="22"/>
              </w:rPr>
              <w:t>17</w:t>
            </w:r>
          </w:p>
        </w:tc>
        <w:tc>
          <w:tcPr>
            <w:tcW w:w="1418" w:type="dxa"/>
          </w:tcPr>
          <w:p w14:paraId="4C3FF92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Belastingdienst</w:t>
            </w:r>
          </w:p>
        </w:tc>
        <w:tc>
          <w:tcPr>
            <w:tcW w:w="3544" w:type="dxa"/>
          </w:tcPr>
          <w:p w14:paraId="4D468FD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medewerker- en salarisgegevens ten behoeve van de loonaangifte</w:t>
            </w:r>
          </w:p>
        </w:tc>
        <w:tc>
          <w:tcPr>
            <w:tcW w:w="1701" w:type="dxa"/>
          </w:tcPr>
          <w:p w14:paraId="2708B479"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Maandelijks</w:t>
            </w:r>
          </w:p>
        </w:tc>
        <w:tc>
          <w:tcPr>
            <w:tcW w:w="1842" w:type="dxa"/>
          </w:tcPr>
          <w:p w14:paraId="1400547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748AAC7D"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3A84EA8E" w14:textId="77777777" w:rsidR="00606DD9" w:rsidRPr="00606DD9" w:rsidRDefault="00606DD9" w:rsidP="00606DD9">
            <w:pPr>
              <w:rPr>
                <w:rFonts w:cstheme="minorHAnsi"/>
                <w:sz w:val="22"/>
                <w:szCs w:val="22"/>
              </w:rPr>
            </w:pPr>
            <w:r w:rsidRPr="00606DD9">
              <w:rPr>
                <w:rFonts w:cstheme="minorHAnsi"/>
                <w:color w:val="000000"/>
                <w:sz w:val="22"/>
                <w:szCs w:val="22"/>
              </w:rPr>
              <w:t>18</w:t>
            </w:r>
          </w:p>
        </w:tc>
        <w:tc>
          <w:tcPr>
            <w:tcW w:w="1418" w:type="dxa"/>
          </w:tcPr>
          <w:p w14:paraId="18272C1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Worldline (</w:t>
            </w:r>
            <w:proofErr w:type="spellStart"/>
            <w:r w:rsidRPr="00606DD9">
              <w:rPr>
                <w:rFonts w:cstheme="minorHAnsi"/>
                <w:color w:val="000000"/>
                <w:sz w:val="22"/>
                <w:szCs w:val="22"/>
              </w:rPr>
              <w:t>Equens</w:t>
            </w:r>
            <w:proofErr w:type="spellEnd"/>
            <w:r w:rsidRPr="00606DD9">
              <w:rPr>
                <w:rFonts w:cstheme="minorHAnsi"/>
                <w:color w:val="000000"/>
                <w:sz w:val="22"/>
                <w:szCs w:val="22"/>
              </w:rPr>
              <w:t>)</w:t>
            </w:r>
          </w:p>
        </w:tc>
        <w:tc>
          <w:tcPr>
            <w:tcW w:w="3544" w:type="dxa"/>
          </w:tcPr>
          <w:p w14:paraId="31D44F4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Aanleveren van betaalopdrachten ten behoeve van de salarisuitbetaling en andere onkostenvergoedingen bij het salaris om aan de interne medewerkers</w:t>
            </w:r>
          </w:p>
        </w:tc>
        <w:tc>
          <w:tcPr>
            <w:tcW w:w="1701" w:type="dxa"/>
          </w:tcPr>
          <w:p w14:paraId="38F1D1C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Maandelijks</w:t>
            </w:r>
          </w:p>
        </w:tc>
        <w:tc>
          <w:tcPr>
            <w:tcW w:w="1842" w:type="dxa"/>
          </w:tcPr>
          <w:p w14:paraId="30096C4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2F8F4CFF"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7081E11" w14:textId="77777777" w:rsidR="00606DD9" w:rsidRPr="00606DD9" w:rsidRDefault="00606DD9" w:rsidP="00606DD9">
            <w:pPr>
              <w:rPr>
                <w:rFonts w:cstheme="minorHAnsi"/>
                <w:color w:val="000000"/>
                <w:sz w:val="22"/>
                <w:szCs w:val="22"/>
              </w:rPr>
            </w:pPr>
            <w:r w:rsidRPr="00606DD9">
              <w:rPr>
                <w:rFonts w:cstheme="minorHAnsi"/>
                <w:color w:val="000000"/>
                <w:sz w:val="22"/>
                <w:szCs w:val="22"/>
              </w:rPr>
              <w:t>19</w:t>
            </w:r>
          </w:p>
        </w:tc>
        <w:tc>
          <w:tcPr>
            <w:tcW w:w="1418" w:type="dxa"/>
          </w:tcPr>
          <w:p w14:paraId="5D761FF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sz w:val="22"/>
                <w:szCs w:val="22"/>
              </w:rPr>
              <w:t>Personeelsadministratie</w:t>
            </w:r>
          </w:p>
        </w:tc>
        <w:tc>
          <w:tcPr>
            <w:tcW w:w="3544" w:type="dxa"/>
          </w:tcPr>
          <w:p w14:paraId="17B4D32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 xml:space="preserve">Waardelijsten voor </w:t>
            </w:r>
            <w:proofErr w:type="spellStart"/>
            <w:r w:rsidRPr="00606DD9">
              <w:rPr>
                <w:rFonts w:cstheme="minorHAnsi"/>
                <w:color w:val="000000"/>
                <w:sz w:val="22"/>
                <w:szCs w:val="22"/>
              </w:rPr>
              <w:t>medewerkertype</w:t>
            </w:r>
            <w:proofErr w:type="spellEnd"/>
            <w:r w:rsidRPr="00606DD9">
              <w:rPr>
                <w:rFonts w:cstheme="minorHAnsi"/>
                <w:color w:val="000000"/>
                <w:sz w:val="22"/>
                <w:szCs w:val="22"/>
              </w:rPr>
              <w:t>, kostenplaats, land, loonschaal, loonwetten, functie, positie, salarisschaal stap (trede), werklocatie (standplaats), afdeling en organisatieonderdeel.</w:t>
            </w:r>
          </w:p>
        </w:tc>
        <w:tc>
          <w:tcPr>
            <w:tcW w:w="1701" w:type="dxa"/>
          </w:tcPr>
          <w:p w14:paraId="0F15F84F"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Dagelijks</w:t>
            </w:r>
          </w:p>
        </w:tc>
        <w:tc>
          <w:tcPr>
            <w:tcW w:w="1842" w:type="dxa"/>
          </w:tcPr>
          <w:p w14:paraId="58E3A07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Werving &amp; selectiesysteem</w:t>
            </w:r>
          </w:p>
        </w:tc>
      </w:tr>
      <w:tr w:rsidR="00606DD9" w:rsidRPr="00606DD9" w14:paraId="70BFD503"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278997B9" w14:textId="77777777" w:rsidR="00606DD9" w:rsidRPr="00606DD9" w:rsidRDefault="00606DD9" w:rsidP="00606DD9">
            <w:pPr>
              <w:rPr>
                <w:rFonts w:cstheme="minorHAnsi"/>
                <w:color w:val="000000"/>
                <w:sz w:val="22"/>
                <w:szCs w:val="22"/>
              </w:rPr>
            </w:pPr>
            <w:r w:rsidRPr="00606DD9">
              <w:rPr>
                <w:rFonts w:cstheme="minorHAnsi"/>
                <w:color w:val="000000"/>
                <w:sz w:val="22"/>
                <w:szCs w:val="22"/>
              </w:rPr>
              <w:t>20</w:t>
            </w:r>
          </w:p>
        </w:tc>
        <w:tc>
          <w:tcPr>
            <w:tcW w:w="1418" w:type="dxa"/>
          </w:tcPr>
          <w:p w14:paraId="648E59D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Enterprise Service Management systeem</w:t>
            </w:r>
          </w:p>
        </w:tc>
        <w:tc>
          <w:tcPr>
            <w:tcW w:w="3544" w:type="dxa"/>
          </w:tcPr>
          <w:p w14:paraId="441876F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Indienen van een aanvraag voor één of meerdere bedrijfsmiddelen voor een medewerker om arbeid te kunnen verrichten zoals notebook, smartphone en werkplekmiddelen op kantoor en/of thuis.</w:t>
            </w:r>
          </w:p>
        </w:tc>
        <w:tc>
          <w:tcPr>
            <w:tcW w:w="1701" w:type="dxa"/>
          </w:tcPr>
          <w:p w14:paraId="799821D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Ad hoc</w:t>
            </w:r>
          </w:p>
        </w:tc>
        <w:tc>
          <w:tcPr>
            <w:tcW w:w="1842" w:type="dxa"/>
          </w:tcPr>
          <w:p w14:paraId="5C562B1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r>
      <w:tr w:rsidR="00606DD9" w:rsidRPr="00606DD9" w14:paraId="1AFEC32F"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0A5BD51F" w14:textId="77777777" w:rsidR="00606DD9" w:rsidRPr="00606DD9" w:rsidRDefault="00606DD9" w:rsidP="00606DD9">
            <w:pPr>
              <w:rPr>
                <w:rFonts w:cstheme="minorHAnsi"/>
                <w:color w:val="000000"/>
                <w:sz w:val="22"/>
                <w:szCs w:val="22"/>
              </w:rPr>
            </w:pPr>
            <w:r w:rsidRPr="00606DD9">
              <w:rPr>
                <w:rFonts w:cstheme="minorHAnsi"/>
                <w:color w:val="000000"/>
                <w:sz w:val="22"/>
                <w:szCs w:val="22"/>
              </w:rPr>
              <w:t>21</w:t>
            </w:r>
          </w:p>
        </w:tc>
        <w:tc>
          <w:tcPr>
            <w:tcW w:w="1418" w:type="dxa"/>
          </w:tcPr>
          <w:p w14:paraId="000BB1A6"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Identiteiten- en toegangsrechtenbeheersysteem</w:t>
            </w:r>
          </w:p>
        </w:tc>
        <w:tc>
          <w:tcPr>
            <w:tcW w:w="3544" w:type="dxa"/>
          </w:tcPr>
          <w:p w14:paraId="5BAAE74C"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Organisatiestructuurgegevens doorleveren namens het personeelsadministratiesysteem (wat de authentieke bron is voor organisatiegegevens)</w:t>
            </w:r>
          </w:p>
        </w:tc>
        <w:tc>
          <w:tcPr>
            <w:tcW w:w="1701" w:type="dxa"/>
          </w:tcPr>
          <w:p w14:paraId="46783F14"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Periodiek en ad hoc</w:t>
            </w:r>
          </w:p>
        </w:tc>
        <w:tc>
          <w:tcPr>
            <w:tcW w:w="1842" w:type="dxa"/>
          </w:tcPr>
          <w:p w14:paraId="0E18BC08" w14:textId="77777777" w:rsidR="00606DD9" w:rsidRPr="00606DD9" w:rsidRDefault="00606DD9" w:rsidP="00606DD9">
            <w:pPr>
              <w:numPr>
                <w:ilvl w:val="0"/>
                <w:numId w:val="27"/>
              </w:numPr>
              <w:ind w:left="318" w:hanging="283"/>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Proactis</w:t>
            </w:r>
          </w:p>
          <w:p w14:paraId="65F2499C" w14:textId="77777777" w:rsidR="00606DD9" w:rsidRPr="00606DD9" w:rsidRDefault="00606DD9" w:rsidP="00606DD9">
            <w:pPr>
              <w:numPr>
                <w:ilvl w:val="0"/>
                <w:numId w:val="27"/>
              </w:numPr>
              <w:ind w:left="318" w:hanging="283"/>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Unit4ERP</w:t>
            </w:r>
          </w:p>
        </w:tc>
      </w:tr>
      <w:tr w:rsidR="00606DD9" w:rsidRPr="00606DD9" w14:paraId="3C55FF12"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3A92AFED" w14:textId="77777777" w:rsidR="00606DD9" w:rsidRPr="00606DD9" w:rsidRDefault="00606DD9" w:rsidP="00606DD9">
            <w:pPr>
              <w:rPr>
                <w:rFonts w:cstheme="minorHAnsi"/>
                <w:color w:val="000000"/>
                <w:sz w:val="22"/>
                <w:szCs w:val="22"/>
              </w:rPr>
            </w:pPr>
            <w:r w:rsidRPr="00606DD9">
              <w:rPr>
                <w:rFonts w:cstheme="minorHAnsi"/>
                <w:color w:val="000000"/>
                <w:sz w:val="22"/>
                <w:szCs w:val="22"/>
              </w:rPr>
              <w:lastRenderedPageBreak/>
              <w:t>22</w:t>
            </w:r>
          </w:p>
        </w:tc>
        <w:tc>
          <w:tcPr>
            <w:tcW w:w="1418" w:type="dxa"/>
          </w:tcPr>
          <w:p w14:paraId="2873E66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0159AB19"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 xml:space="preserve">Uitgegeven en gekoppelde telefoonnummers aan een medewerker, zowel vast als mobiel, in ESMA, worden doorgegeven en opgeslagen bij de </w:t>
            </w:r>
            <w:proofErr w:type="spellStart"/>
            <w:r w:rsidRPr="00606DD9">
              <w:rPr>
                <w:rFonts w:cstheme="minorHAnsi"/>
                <w:color w:val="000000"/>
                <w:sz w:val="22"/>
                <w:szCs w:val="22"/>
              </w:rPr>
              <w:t>medewerkergegevens</w:t>
            </w:r>
            <w:proofErr w:type="spellEnd"/>
            <w:r w:rsidRPr="00606DD9">
              <w:rPr>
                <w:rFonts w:cstheme="minorHAnsi"/>
                <w:color w:val="000000"/>
                <w:sz w:val="22"/>
                <w:szCs w:val="22"/>
              </w:rPr>
              <w:t xml:space="preserve"> in de personeelsadministratie</w:t>
            </w:r>
          </w:p>
        </w:tc>
        <w:tc>
          <w:tcPr>
            <w:tcW w:w="1701" w:type="dxa"/>
          </w:tcPr>
          <w:p w14:paraId="680596B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Periodiek en ad hoc</w:t>
            </w:r>
          </w:p>
        </w:tc>
        <w:tc>
          <w:tcPr>
            <w:tcW w:w="1842" w:type="dxa"/>
          </w:tcPr>
          <w:p w14:paraId="397443B3"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Enterprise Service Management systeem</w:t>
            </w:r>
          </w:p>
        </w:tc>
      </w:tr>
      <w:tr w:rsidR="00606DD9" w:rsidRPr="00606DD9" w14:paraId="18869EEA"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4A273599" w14:textId="77777777" w:rsidR="00606DD9" w:rsidRPr="00606DD9" w:rsidRDefault="00606DD9" w:rsidP="00606DD9">
            <w:pPr>
              <w:rPr>
                <w:rFonts w:cstheme="minorHAnsi"/>
                <w:color w:val="000000"/>
                <w:sz w:val="22"/>
                <w:szCs w:val="22"/>
              </w:rPr>
            </w:pPr>
            <w:r w:rsidRPr="00606DD9">
              <w:rPr>
                <w:rFonts w:cstheme="minorHAnsi"/>
                <w:color w:val="000000"/>
                <w:sz w:val="22"/>
                <w:szCs w:val="22"/>
              </w:rPr>
              <w:t>23</w:t>
            </w:r>
          </w:p>
        </w:tc>
        <w:tc>
          <w:tcPr>
            <w:tcW w:w="1418" w:type="dxa"/>
          </w:tcPr>
          <w:p w14:paraId="5D40032D"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proofErr w:type="spellStart"/>
            <w:r w:rsidRPr="00606DD9">
              <w:rPr>
                <w:rFonts w:cstheme="minorHAnsi"/>
                <w:sz w:val="22"/>
                <w:szCs w:val="22"/>
              </w:rPr>
              <w:t>TalentExcellence</w:t>
            </w:r>
            <w:proofErr w:type="spellEnd"/>
          </w:p>
        </w:tc>
        <w:tc>
          <w:tcPr>
            <w:tcW w:w="3544" w:type="dxa"/>
          </w:tcPr>
          <w:p w14:paraId="7BC6B1F5"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 xml:space="preserve">De ontwikkel- en resultaatafspraken (O&amp;R) met medewerkers en de beoordelingen worden opgehaald voor het aanmaken van management informatie in de vorm van dashboards in PowerBI.  </w:t>
            </w:r>
          </w:p>
        </w:tc>
        <w:tc>
          <w:tcPr>
            <w:tcW w:w="1701" w:type="dxa"/>
          </w:tcPr>
          <w:p w14:paraId="10A5F154"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Periodiek</w:t>
            </w:r>
          </w:p>
        </w:tc>
        <w:tc>
          <w:tcPr>
            <w:tcW w:w="1842" w:type="dxa"/>
          </w:tcPr>
          <w:p w14:paraId="4927D797"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color w:val="000000"/>
                <w:sz w:val="22"/>
                <w:szCs w:val="22"/>
              </w:rPr>
              <w:t>BI&amp;DA platform</w:t>
            </w:r>
          </w:p>
        </w:tc>
      </w:tr>
      <w:tr w:rsidR="00606DD9" w:rsidRPr="00606DD9" w14:paraId="2B0A99A1" w14:textId="77777777" w:rsidTr="002D5BD7">
        <w:trPr>
          <w:trHeight w:val="300"/>
        </w:trPr>
        <w:tc>
          <w:tcPr>
            <w:cnfStyle w:val="001000000000" w:firstRow="0" w:lastRow="0" w:firstColumn="1" w:lastColumn="0" w:oddVBand="0" w:evenVBand="0" w:oddHBand="0" w:evenHBand="0" w:firstRowFirstColumn="0" w:firstRowLastColumn="0" w:lastRowFirstColumn="0" w:lastRowLastColumn="0"/>
            <w:tcW w:w="567" w:type="dxa"/>
          </w:tcPr>
          <w:p w14:paraId="7F8B2F6D" w14:textId="77777777" w:rsidR="00606DD9" w:rsidRPr="00606DD9" w:rsidRDefault="00606DD9" w:rsidP="00606DD9">
            <w:pPr>
              <w:rPr>
                <w:rFonts w:cstheme="minorHAnsi"/>
                <w:color w:val="000000"/>
                <w:sz w:val="22"/>
                <w:szCs w:val="22"/>
              </w:rPr>
            </w:pPr>
            <w:r w:rsidRPr="00606DD9">
              <w:rPr>
                <w:rFonts w:cstheme="minorHAnsi"/>
                <w:sz w:val="22"/>
                <w:szCs w:val="22"/>
              </w:rPr>
              <w:t>24</w:t>
            </w:r>
          </w:p>
        </w:tc>
        <w:tc>
          <w:tcPr>
            <w:tcW w:w="1418" w:type="dxa"/>
          </w:tcPr>
          <w:p w14:paraId="19A76030"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606DD9">
              <w:rPr>
                <w:rFonts w:cstheme="minorHAnsi"/>
                <w:sz w:val="22"/>
                <w:szCs w:val="22"/>
              </w:rPr>
              <w:t>Personeelsadministratie</w:t>
            </w:r>
          </w:p>
        </w:tc>
        <w:tc>
          <w:tcPr>
            <w:tcW w:w="3544" w:type="dxa"/>
          </w:tcPr>
          <w:p w14:paraId="4521C104"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r w:rsidRPr="00606DD9">
              <w:rPr>
                <w:rFonts w:cstheme="minorHAnsi"/>
                <w:color w:val="000000"/>
                <w:sz w:val="22"/>
                <w:szCs w:val="22"/>
              </w:rPr>
              <w:t xml:space="preserve">Op termijn moet het mogelijk zijn om vakkennis en het niveau beheerst door de medewerker vast te leggen in de personeelsadministratie. Deze kan vervolgens opgevraagd worden door het werkverdelingssysteem zodat werk accurater aan de juiste medewerker kan worden toegewezen. </w:t>
            </w:r>
          </w:p>
        </w:tc>
        <w:tc>
          <w:tcPr>
            <w:tcW w:w="1701" w:type="dxa"/>
          </w:tcPr>
          <w:p w14:paraId="3AF69D68"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HAnsi"/>
                <w:color w:val="000000"/>
                <w:sz w:val="22"/>
                <w:szCs w:val="22"/>
              </w:rPr>
            </w:pPr>
          </w:p>
        </w:tc>
        <w:tc>
          <w:tcPr>
            <w:tcW w:w="1842" w:type="dxa"/>
          </w:tcPr>
          <w:p w14:paraId="2201684A" w14:textId="77777777" w:rsidR="00606DD9" w:rsidRPr="00606DD9" w:rsidRDefault="00606DD9" w:rsidP="00606DD9">
            <w:pPr>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00606DD9">
              <w:rPr>
                <w:rFonts w:cstheme="minorBidi"/>
                <w:sz w:val="22"/>
                <w:szCs w:val="22"/>
              </w:rPr>
              <w:t>Werkverdelingssysteem (Workforce Management)</w:t>
            </w:r>
          </w:p>
        </w:tc>
      </w:tr>
    </w:tbl>
    <w:p w14:paraId="50B4788C" w14:textId="77777777" w:rsidR="00606DD9" w:rsidRPr="00606DD9" w:rsidRDefault="00606DD9" w:rsidP="00606DD9">
      <w:pPr>
        <w:keepNext/>
        <w:suppressAutoHyphens/>
        <w:spacing w:before="360" w:after="240"/>
        <w:outlineLvl w:val="1"/>
        <w:rPr>
          <w:rFonts w:asciiTheme="minorHAnsi" w:hAnsiTheme="minorHAnsi" w:cstheme="minorHAnsi"/>
          <w:sz w:val="28"/>
          <w:szCs w:val="28"/>
        </w:rPr>
      </w:pPr>
      <w:bookmarkStart w:id="20" w:name="_Toc192668480"/>
      <w:bookmarkEnd w:id="20"/>
    </w:p>
    <w:p w14:paraId="36818281" w14:textId="77777777" w:rsidR="00606DD9" w:rsidRPr="00606DD9" w:rsidRDefault="00606DD9" w:rsidP="00606DD9">
      <w:pPr>
        <w:pageBreakBefore/>
        <w:numPr>
          <w:ilvl w:val="0"/>
          <w:numId w:val="1"/>
        </w:numPr>
        <w:suppressAutoHyphens/>
        <w:spacing w:before="100" w:beforeAutospacing="1" w:after="360"/>
        <w:outlineLvl w:val="0"/>
        <w:rPr>
          <w:rFonts w:asciiTheme="minorHAnsi" w:hAnsiTheme="minorHAnsi" w:cs="Arial"/>
          <w:kern w:val="32"/>
          <w:sz w:val="32"/>
          <w:szCs w:val="32"/>
        </w:rPr>
      </w:pPr>
      <w:bookmarkStart w:id="21" w:name="_Toc192668481"/>
      <w:bookmarkStart w:id="22" w:name="_Toc192702993"/>
      <w:bookmarkStart w:id="23" w:name="_Toc192703219"/>
      <w:r w:rsidRPr="00606DD9">
        <w:rPr>
          <w:rFonts w:asciiTheme="minorHAnsi" w:hAnsiTheme="minorHAnsi" w:cs="Arial"/>
          <w:kern w:val="32"/>
          <w:sz w:val="32"/>
          <w:szCs w:val="32"/>
        </w:rPr>
        <w:lastRenderedPageBreak/>
        <w:t>Toe te passen standaarden</w:t>
      </w:r>
      <w:bookmarkEnd w:id="21"/>
      <w:bookmarkEnd w:id="22"/>
      <w:bookmarkEnd w:id="23"/>
    </w:p>
    <w:p w14:paraId="21785B11" w14:textId="77777777" w:rsidR="00606DD9" w:rsidRPr="00606DD9" w:rsidRDefault="00606DD9" w:rsidP="00606DD9">
      <w:pPr>
        <w:spacing w:after="120" w:line="280" w:lineRule="exact"/>
        <w:jc w:val="both"/>
        <w:rPr>
          <w:rFonts w:asciiTheme="minorHAnsi" w:hAnsiTheme="minorHAnsi" w:cstheme="minorHAnsi"/>
          <w:color w:val="000000"/>
          <w:sz w:val="22"/>
          <w:szCs w:val="22"/>
        </w:rPr>
      </w:pPr>
      <w:r w:rsidRPr="00606DD9">
        <w:rPr>
          <w:rFonts w:asciiTheme="minorHAnsi" w:hAnsiTheme="minorHAnsi" w:cstheme="minorHAnsi"/>
          <w:color w:val="000000"/>
          <w:sz w:val="22"/>
          <w:szCs w:val="22"/>
        </w:rPr>
        <w:t>Onderstaand wordt aangegeven welke open standaarden van toepassing zijn op basis van de verplichte (pas-toe-of-leg-uit) en aanbevolen open standaarden op de lijst van het Forum Standaardisatie voor Nederlandse overheidsorganisaties:</w:t>
      </w:r>
    </w:p>
    <w:tbl>
      <w:tblPr>
        <w:tblStyle w:val="Tabelraster"/>
        <w:tblW w:w="9072" w:type="dxa"/>
        <w:tblInd w:w="-5" w:type="dxa"/>
        <w:tblLook w:val="04A0" w:firstRow="1" w:lastRow="0" w:firstColumn="1" w:lastColumn="0" w:noHBand="0" w:noVBand="1"/>
      </w:tblPr>
      <w:tblGrid>
        <w:gridCol w:w="547"/>
        <w:gridCol w:w="1643"/>
        <w:gridCol w:w="3738"/>
        <w:gridCol w:w="3144"/>
      </w:tblGrid>
      <w:tr w:rsidR="00606DD9" w:rsidRPr="00606DD9" w14:paraId="2C5D82C0" w14:textId="77777777" w:rsidTr="00B30B2E">
        <w:tc>
          <w:tcPr>
            <w:tcW w:w="560" w:type="dxa"/>
            <w:shd w:val="clear" w:color="auto" w:fill="D9D9D9" w:themeFill="background1" w:themeFillShade="D9"/>
          </w:tcPr>
          <w:p w14:paraId="214A6A9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Nr.</w:t>
            </w:r>
          </w:p>
        </w:tc>
        <w:tc>
          <w:tcPr>
            <w:tcW w:w="1141" w:type="dxa"/>
            <w:shd w:val="clear" w:color="auto" w:fill="D9D9D9" w:themeFill="background1" w:themeFillShade="D9"/>
          </w:tcPr>
          <w:p w14:paraId="3EE85E1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Standaard</w:t>
            </w:r>
          </w:p>
        </w:tc>
        <w:tc>
          <w:tcPr>
            <w:tcW w:w="4061" w:type="dxa"/>
            <w:shd w:val="clear" w:color="auto" w:fill="D9D9D9" w:themeFill="background1" w:themeFillShade="D9"/>
          </w:tcPr>
          <w:p w14:paraId="736EE23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Omschrijving</w:t>
            </w:r>
          </w:p>
        </w:tc>
        <w:tc>
          <w:tcPr>
            <w:tcW w:w="3310" w:type="dxa"/>
            <w:shd w:val="clear" w:color="auto" w:fill="D9D9D9" w:themeFill="background1" w:themeFillShade="D9"/>
          </w:tcPr>
          <w:p w14:paraId="7FE9187D"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Impact</w:t>
            </w:r>
          </w:p>
        </w:tc>
      </w:tr>
      <w:tr w:rsidR="00606DD9" w:rsidRPr="00606DD9" w14:paraId="29CEFA36" w14:textId="77777777" w:rsidTr="00B30B2E">
        <w:tc>
          <w:tcPr>
            <w:tcW w:w="560" w:type="dxa"/>
          </w:tcPr>
          <w:p w14:paraId="1A6DC5A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w:t>
            </w:r>
          </w:p>
        </w:tc>
        <w:tc>
          <w:tcPr>
            <w:tcW w:w="1141" w:type="dxa"/>
          </w:tcPr>
          <w:p w14:paraId="0044A9EF" w14:textId="77777777" w:rsidR="00606DD9" w:rsidRPr="00606DD9" w:rsidRDefault="00606DD9" w:rsidP="00606DD9">
            <w:pPr>
              <w:rPr>
                <w:rFonts w:asciiTheme="minorHAnsi" w:hAnsiTheme="minorHAnsi" w:cstheme="minorHAnsi"/>
                <w:sz w:val="22"/>
                <w:szCs w:val="22"/>
              </w:rPr>
            </w:pPr>
            <w:hyperlink r:id="rId19" w:history="1">
              <w:proofErr w:type="spellStart"/>
              <w:r w:rsidRPr="00606DD9">
                <w:rPr>
                  <w:rFonts w:asciiTheme="minorHAnsi" w:hAnsiTheme="minorHAnsi" w:cstheme="minorHAnsi"/>
                  <w:color w:val="0000FF" w:themeColor="hyperlink"/>
                  <w:sz w:val="22"/>
                  <w:szCs w:val="22"/>
                  <w:u w:val="single"/>
                </w:rPr>
                <w:t>Digikoppeling</w:t>
              </w:r>
              <w:proofErr w:type="spellEnd"/>
              <w:r w:rsidRPr="00606DD9">
                <w:rPr>
                  <w:rFonts w:asciiTheme="minorHAnsi" w:hAnsiTheme="minorHAnsi" w:cstheme="minorHAnsi"/>
                  <w:color w:val="0000FF" w:themeColor="hyperlink"/>
                  <w:sz w:val="22"/>
                  <w:szCs w:val="22"/>
                  <w:u w:val="single"/>
                </w:rPr>
                <w:t xml:space="preserve"> - WUS</w:t>
              </w:r>
            </w:hyperlink>
          </w:p>
        </w:tc>
        <w:tc>
          <w:tcPr>
            <w:tcW w:w="4061" w:type="dxa"/>
          </w:tcPr>
          <w:p w14:paraId="6537D884"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(Pas toe of leg uit) voor synchrone veilige gegevensuitwisseling met overheidsorganisaties. WUS is een acroniem voor WSDL, UDDI en SOAP. Daarmee wordt een familie van internationale standaarden van OASIS en W3C bedoeld. Deze worden ook vaak met WS-* aangeduid. Deze standaarden gaan over application-to-application webservices.</w:t>
            </w:r>
          </w:p>
        </w:tc>
        <w:tc>
          <w:tcPr>
            <w:tcW w:w="3310" w:type="dxa"/>
          </w:tcPr>
          <w:p w14:paraId="2A7A1D9E"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Eis voor gegevensuitwisseling met UWV en de Belastingdienst die deze standaard toepassen in hun </w:t>
            </w:r>
            <w:proofErr w:type="spellStart"/>
            <w:r w:rsidRPr="00606DD9">
              <w:rPr>
                <w:rFonts w:asciiTheme="minorHAnsi" w:hAnsiTheme="minorHAnsi" w:cstheme="minorHAnsi"/>
                <w:sz w:val="22"/>
                <w:szCs w:val="22"/>
              </w:rPr>
              <w:t>Digipoort</w:t>
            </w:r>
            <w:proofErr w:type="spellEnd"/>
            <w:r w:rsidRPr="00606DD9">
              <w:rPr>
                <w:rFonts w:asciiTheme="minorHAnsi" w:hAnsiTheme="minorHAnsi" w:cstheme="minorHAnsi"/>
                <w:sz w:val="22"/>
                <w:szCs w:val="22"/>
              </w:rPr>
              <w:t xml:space="preserve"> koppelvlak voor bedrijven en organisaties. </w:t>
            </w:r>
          </w:p>
        </w:tc>
      </w:tr>
      <w:tr w:rsidR="00606DD9" w:rsidRPr="00606DD9" w14:paraId="02FFF2FD" w14:textId="77777777" w:rsidTr="00B30B2E">
        <w:tc>
          <w:tcPr>
            <w:tcW w:w="560" w:type="dxa"/>
          </w:tcPr>
          <w:p w14:paraId="0461ABDC"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2</w:t>
            </w:r>
          </w:p>
        </w:tc>
        <w:tc>
          <w:tcPr>
            <w:tcW w:w="1141" w:type="dxa"/>
          </w:tcPr>
          <w:p w14:paraId="320AB9EA" w14:textId="77777777" w:rsidR="00606DD9" w:rsidRPr="00606DD9" w:rsidRDefault="00606DD9" w:rsidP="00606DD9">
            <w:pPr>
              <w:rPr>
                <w:rFonts w:asciiTheme="minorHAnsi" w:hAnsiTheme="minorHAnsi" w:cstheme="minorHAnsi"/>
                <w:sz w:val="22"/>
                <w:szCs w:val="22"/>
              </w:rPr>
            </w:pPr>
            <w:hyperlink r:id="rId20" w:history="1">
              <w:r w:rsidRPr="00606DD9">
                <w:rPr>
                  <w:rFonts w:asciiTheme="minorHAnsi" w:hAnsiTheme="minorHAnsi" w:cstheme="minorHAnsi"/>
                  <w:color w:val="0000FF" w:themeColor="hyperlink"/>
                  <w:sz w:val="22"/>
                  <w:szCs w:val="22"/>
                  <w:u w:val="single"/>
                </w:rPr>
                <w:t>JSON</w:t>
              </w:r>
            </w:hyperlink>
          </w:p>
        </w:tc>
        <w:tc>
          <w:tcPr>
            <w:tcW w:w="4061" w:type="dxa"/>
          </w:tcPr>
          <w:p w14:paraId="608B192D"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de datastructuur van uit te wisselen berichten</w:t>
            </w:r>
          </w:p>
        </w:tc>
        <w:tc>
          <w:tcPr>
            <w:tcW w:w="3310" w:type="dxa"/>
          </w:tcPr>
          <w:p w14:paraId="5351C503"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Eis voor berichtuitwisseling met </w:t>
            </w:r>
            <w:proofErr w:type="spellStart"/>
            <w:r w:rsidRPr="00606DD9">
              <w:rPr>
                <w:rFonts w:asciiTheme="minorHAnsi" w:hAnsiTheme="minorHAnsi" w:cstheme="minorHAnsi"/>
                <w:sz w:val="22"/>
                <w:szCs w:val="22"/>
              </w:rPr>
              <w:t>Restful</w:t>
            </w:r>
            <w:proofErr w:type="spellEnd"/>
            <w:r w:rsidRPr="00606DD9">
              <w:rPr>
                <w:rFonts w:asciiTheme="minorHAnsi" w:hAnsiTheme="minorHAnsi" w:cstheme="minorHAnsi"/>
                <w:sz w:val="22"/>
                <w:szCs w:val="22"/>
              </w:rPr>
              <w:t xml:space="preserve"> API’s</w:t>
            </w:r>
          </w:p>
        </w:tc>
      </w:tr>
      <w:tr w:rsidR="00606DD9" w:rsidRPr="00606DD9" w14:paraId="07AB9F90" w14:textId="77777777" w:rsidTr="00B30B2E">
        <w:tc>
          <w:tcPr>
            <w:tcW w:w="560" w:type="dxa"/>
          </w:tcPr>
          <w:p w14:paraId="301980C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3</w:t>
            </w:r>
          </w:p>
        </w:tc>
        <w:tc>
          <w:tcPr>
            <w:tcW w:w="1141" w:type="dxa"/>
          </w:tcPr>
          <w:p w14:paraId="5D6EBE05" w14:textId="77777777" w:rsidR="00606DD9" w:rsidRPr="00606DD9" w:rsidRDefault="00606DD9" w:rsidP="00606DD9">
            <w:pPr>
              <w:rPr>
                <w:rFonts w:asciiTheme="minorHAnsi" w:hAnsiTheme="minorHAnsi" w:cstheme="minorHAnsi"/>
                <w:sz w:val="22"/>
                <w:szCs w:val="22"/>
                <w:lang w:val="en-US"/>
              </w:rPr>
            </w:pPr>
            <w:hyperlink r:id="rId21" w:history="1">
              <w:r w:rsidRPr="00606DD9">
                <w:rPr>
                  <w:rFonts w:asciiTheme="minorHAnsi" w:hAnsiTheme="minorHAnsi" w:cstheme="minorHAnsi"/>
                  <w:color w:val="0000FF" w:themeColor="hyperlink"/>
                  <w:sz w:val="22"/>
                  <w:szCs w:val="22"/>
                  <w:u w:val="single"/>
                  <w:lang w:val="en-US"/>
                </w:rPr>
                <w:t>OpenAPI Specification</w:t>
              </w:r>
            </w:hyperlink>
          </w:p>
        </w:tc>
        <w:tc>
          <w:tcPr>
            <w:tcW w:w="4061" w:type="dxa"/>
          </w:tcPr>
          <w:p w14:paraId="7C7CA13A"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het specificeren van een REST API op het vlak van de geaccepteerde input en de teruggeven output, zodat hergebruik van API’s makkelijker wordt.</w:t>
            </w:r>
          </w:p>
        </w:tc>
        <w:tc>
          <w:tcPr>
            <w:tcW w:w="3310" w:type="dxa"/>
          </w:tcPr>
          <w:p w14:paraId="54421EFD"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Versie 3.0 van deze standaard moet gebruikt worden voor het beschrijven/specificeren van de REST API gebaseerde koppelvlakken van de oplossing. </w:t>
            </w:r>
          </w:p>
        </w:tc>
      </w:tr>
      <w:tr w:rsidR="00606DD9" w:rsidRPr="00606DD9" w14:paraId="321D907B" w14:textId="77777777" w:rsidTr="00B30B2E">
        <w:tc>
          <w:tcPr>
            <w:tcW w:w="560" w:type="dxa"/>
          </w:tcPr>
          <w:p w14:paraId="5E150E02"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4</w:t>
            </w:r>
          </w:p>
        </w:tc>
        <w:tc>
          <w:tcPr>
            <w:tcW w:w="1141" w:type="dxa"/>
          </w:tcPr>
          <w:p w14:paraId="68C7537E" w14:textId="77777777" w:rsidR="00606DD9" w:rsidRPr="00606DD9" w:rsidRDefault="00606DD9" w:rsidP="00606DD9">
            <w:pPr>
              <w:rPr>
                <w:rFonts w:asciiTheme="minorHAnsi" w:hAnsiTheme="minorHAnsi" w:cstheme="minorHAnsi"/>
                <w:sz w:val="22"/>
                <w:szCs w:val="22"/>
              </w:rPr>
            </w:pPr>
            <w:hyperlink r:id="rId22" w:history="1">
              <w:r w:rsidRPr="00606DD9">
                <w:rPr>
                  <w:rFonts w:asciiTheme="minorHAnsi" w:hAnsiTheme="minorHAnsi" w:cstheme="minorHAnsi"/>
                  <w:color w:val="0000FF" w:themeColor="hyperlink"/>
                  <w:sz w:val="22"/>
                  <w:szCs w:val="22"/>
                  <w:u w:val="single"/>
                </w:rPr>
                <w:t>REST-API Design Rules</w:t>
              </w:r>
            </w:hyperlink>
          </w:p>
        </w:tc>
        <w:tc>
          <w:tcPr>
            <w:tcW w:w="4061" w:type="dxa"/>
          </w:tcPr>
          <w:p w14:paraId="41DAF0C6"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Verplichte standaard (Pas toe of leg uit) voor de ontsluiting van informatie en/of functionaliteit via REST-API’s door overheidsorganisaties.  </w:t>
            </w:r>
          </w:p>
        </w:tc>
        <w:tc>
          <w:tcPr>
            <w:tcW w:w="3310" w:type="dxa"/>
          </w:tcPr>
          <w:p w14:paraId="0753BA45"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Alle </w:t>
            </w:r>
            <w:proofErr w:type="spellStart"/>
            <w:r w:rsidRPr="00606DD9">
              <w:rPr>
                <w:rFonts w:asciiTheme="minorHAnsi" w:hAnsiTheme="minorHAnsi" w:cstheme="minorHAnsi"/>
                <w:sz w:val="22"/>
                <w:szCs w:val="22"/>
              </w:rPr>
              <w:t>Restful</w:t>
            </w:r>
            <w:proofErr w:type="spellEnd"/>
            <w:r w:rsidRPr="00606DD9">
              <w:rPr>
                <w:rFonts w:asciiTheme="minorHAnsi" w:hAnsiTheme="minorHAnsi" w:cstheme="minorHAnsi"/>
                <w:sz w:val="22"/>
                <w:szCs w:val="22"/>
              </w:rPr>
              <w:t xml:space="preserve"> API’s geleverd door de oplossing zijn bij voorkeur gestructureerd en gedocumenteerd volgens deze standaard of vergelijkbaar. </w:t>
            </w:r>
          </w:p>
        </w:tc>
      </w:tr>
      <w:tr w:rsidR="00606DD9" w:rsidRPr="00606DD9" w14:paraId="2AE5E1C1" w14:textId="77777777" w:rsidTr="00B30B2E">
        <w:tc>
          <w:tcPr>
            <w:tcW w:w="560" w:type="dxa"/>
          </w:tcPr>
          <w:p w14:paraId="333C86F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5</w:t>
            </w:r>
          </w:p>
        </w:tc>
        <w:tc>
          <w:tcPr>
            <w:tcW w:w="1141" w:type="dxa"/>
          </w:tcPr>
          <w:p w14:paraId="34137C9D" w14:textId="77777777" w:rsidR="00606DD9" w:rsidRPr="00606DD9" w:rsidRDefault="00606DD9" w:rsidP="00606DD9">
            <w:pPr>
              <w:rPr>
                <w:rFonts w:asciiTheme="minorHAnsi" w:hAnsiTheme="minorHAnsi" w:cstheme="minorHAnsi"/>
                <w:sz w:val="22"/>
                <w:szCs w:val="22"/>
              </w:rPr>
            </w:pPr>
            <w:hyperlink r:id="rId23" w:history="1">
              <w:r w:rsidRPr="00606DD9">
                <w:rPr>
                  <w:rFonts w:asciiTheme="minorHAnsi" w:hAnsiTheme="minorHAnsi" w:cstheme="minorHAnsi"/>
                  <w:color w:val="0000FF" w:themeColor="hyperlink"/>
                  <w:sz w:val="22"/>
                  <w:szCs w:val="22"/>
                  <w:u w:val="single"/>
                </w:rPr>
                <w:t>SOAP</w:t>
              </w:r>
            </w:hyperlink>
            <w:r w:rsidRPr="00606DD9">
              <w:rPr>
                <w:rFonts w:asciiTheme="minorHAnsi" w:hAnsiTheme="minorHAnsi" w:cstheme="minorHAnsi"/>
                <w:color w:val="0000FF" w:themeColor="hyperlink"/>
                <w:sz w:val="22"/>
                <w:szCs w:val="22"/>
                <w:u w:val="single"/>
              </w:rPr>
              <w:t xml:space="preserve">, </w:t>
            </w:r>
            <w:hyperlink r:id="rId24" w:history="1">
              <w:r w:rsidRPr="00606DD9">
                <w:rPr>
                  <w:rFonts w:asciiTheme="minorHAnsi" w:hAnsiTheme="minorHAnsi" w:cstheme="minorHAnsi"/>
                  <w:color w:val="0000FF" w:themeColor="hyperlink"/>
                  <w:sz w:val="22"/>
                  <w:szCs w:val="22"/>
                  <w:u w:val="single"/>
                </w:rPr>
                <w:t>XML</w:t>
              </w:r>
            </w:hyperlink>
          </w:p>
        </w:tc>
        <w:tc>
          <w:tcPr>
            <w:tcW w:w="4061" w:type="dxa"/>
          </w:tcPr>
          <w:p w14:paraId="6AA071AB"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SOAP (Simple Object Access Protocol) is de aanbevolen open standaard voor webservices met XML (aanbevolen open standaard) als standaardformaat voor de berichtdefinities van webservices. Deze zijn een alternatieve tweede keuze mocht REST-API niet direct haalbaar zijn of beperkingen geven op basis van het pas toe of leg uit principe.</w:t>
            </w:r>
          </w:p>
        </w:tc>
        <w:tc>
          <w:tcPr>
            <w:tcW w:w="3310" w:type="dxa"/>
          </w:tcPr>
          <w:p w14:paraId="283596C6"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Alternatief voor interface gebaseerde gegevensuitwisseling met </w:t>
            </w:r>
            <w:proofErr w:type="spellStart"/>
            <w:r w:rsidRPr="00606DD9">
              <w:rPr>
                <w:rFonts w:asciiTheme="minorHAnsi" w:hAnsiTheme="minorHAnsi" w:cstheme="minorHAnsi"/>
                <w:sz w:val="22"/>
                <w:szCs w:val="22"/>
              </w:rPr>
              <w:t>Restful</w:t>
            </w:r>
            <w:proofErr w:type="spellEnd"/>
            <w:r w:rsidRPr="00606DD9">
              <w:rPr>
                <w:rFonts w:asciiTheme="minorHAnsi" w:hAnsiTheme="minorHAnsi" w:cstheme="minorHAnsi"/>
                <w:sz w:val="22"/>
                <w:szCs w:val="22"/>
              </w:rPr>
              <w:t xml:space="preserve"> API’s</w:t>
            </w:r>
          </w:p>
        </w:tc>
      </w:tr>
      <w:tr w:rsidR="00606DD9" w:rsidRPr="00606DD9" w14:paraId="2EA3369A" w14:textId="77777777" w:rsidTr="00B30B2E">
        <w:tc>
          <w:tcPr>
            <w:tcW w:w="560" w:type="dxa"/>
          </w:tcPr>
          <w:p w14:paraId="501268F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6</w:t>
            </w:r>
          </w:p>
        </w:tc>
        <w:tc>
          <w:tcPr>
            <w:tcW w:w="1141" w:type="dxa"/>
          </w:tcPr>
          <w:p w14:paraId="6D512930" w14:textId="77777777" w:rsidR="00606DD9" w:rsidRPr="00606DD9" w:rsidRDefault="00606DD9" w:rsidP="00606DD9">
            <w:pPr>
              <w:rPr>
                <w:rFonts w:asciiTheme="minorHAnsi" w:hAnsiTheme="minorHAnsi" w:cstheme="minorHAnsi"/>
                <w:sz w:val="22"/>
                <w:szCs w:val="22"/>
              </w:rPr>
            </w:pPr>
            <w:hyperlink r:id="rId25" w:history="1">
              <w:r w:rsidRPr="00606DD9">
                <w:rPr>
                  <w:rFonts w:asciiTheme="minorHAnsi" w:hAnsiTheme="minorHAnsi" w:cstheme="minorHAnsi"/>
                  <w:color w:val="0000FF" w:themeColor="hyperlink"/>
                  <w:sz w:val="22"/>
                  <w:szCs w:val="22"/>
                  <w:u w:val="single"/>
                </w:rPr>
                <w:t>CSV</w:t>
              </w:r>
            </w:hyperlink>
          </w:p>
        </w:tc>
        <w:tc>
          <w:tcPr>
            <w:tcW w:w="4061" w:type="dxa"/>
          </w:tcPr>
          <w:p w14:paraId="5DA5FA64"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het bestandsformaat van bestanden met geëxporteerde of uit te wisselen gestructureerde gegevens.</w:t>
            </w:r>
          </w:p>
        </w:tc>
        <w:tc>
          <w:tcPr>
            <w:tcW w:w="3310" w:type="dxa"/>
          </w:tcPr>
          <w:p w14:paraId="4383B428"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De oplossing exporteert data en metadata minimaal naar een bestand in CSV-formaat.</w:t>
            </w:r>
          </w:p>
        </w:tc>
      </w:tr>
      <w:tr w:rsidR="00606DD9" w:rsidRPr="00606DD9" w14:paraId="4BA07D4F" w14:textId="77777777" w:rsidTr="00B30B2E">
        <w:tc>
          <w:tcPr>
            <w:tcW w:w="560" w:type="dxa"/>
          </w:tcPr>
          <w:p w14:paraId="4672842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lastRenderedPageBreak/>
              <w:t>7</w:t>
            </w:r>
          </w:p>
        </w:tc>
        <w:tc>
          <w:tcPr>
            <w:tcW w:w="1141" w:type="dxa"/>
          </w:tcPr>
          <w:p w14:paraId="32443CE2" w14:textId="77777777" w:rsidR="00606DD9" w:rsidRPr="00606DD9" w:rsidRDefault="00606DD9" w:rsidP="00606DD9">
            <w:pPr>
              <w:rPr>
                <w:rFonts w:asciiTheme="minorHAnsi" w:hAnsiTheme="minorHAnsi" w:cstheme="minorHAnsi"/>
                <w:sz w:val="22"/>
                <w:szCs w:val="22"/>
              </w:rPr>
            </w:pPr>
            <w:hyperlink r:id="rId26" w:history="1">
              <w:r w:rsidRPr="00606DD9">
                <w:rPr>
                  <w:rFonts w:asciiTheme="minorHAnsi" w:hAnsiTheme="minorHAnsi" w:cstheme="minorHAnsi"/>
                  <w:color w:val="0000FF" w:themeColor="hyperlink"/>
                  <w:sz w:val="22"/>
                  <w:szCs w:val="22"/>
                  <w:u w:val="single"/>
                </w:rPr>
                <w:t>PDF</w:t>
              </w:r>
            </w:hyperlink>
          </w:p>
        </w:tc>
        <w:tc>
          <w:tcPr>
            <w:tcW w:w="4061" w:type="dxa"/>
          </w:tcPr>
          <w:p w14:paraId="7EE081D7"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een apparaat onafhankelijk documentformaat voor niet- of beperkt reviseerbare documenten.</w:t>
            </w:r>
          </w:p>
        </w:tc>
        <w:tc>
          <w:tcPr>
            <w:tcW w:w="3310" w:type="dxa"/>
          </w:tcPr>
          <w:p w14:paraId="05E209D9"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Minimaal moeten de PDF 1.X versies ondersteund worden voor bestaande documenten. Nieuw gecreëerde PDF documenten moeten minimaal voldoen aan PDF 1.7. Duurzaam toegankelijke documenten moeten voldoen aan de PDF standaard PDF/A-1 of PDF/A-2.</w:t>
            </w:r>
          </w:p>
        </w:tc>
      </w:tr>
      <w:tr w:rsidR="00606DD9" w:rsidRPr="00606DD9" w14:paraId="77A7FB23" w14:textId="77777777" w:rsidTr="00B30B2E">
        <w:tc>
          <w:tcPr>
            <w:tcW w:w="560" w:type="dxa"/>
          </w:tcPr>
          <w:p w14:paraId="66F4115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8</w:t>
            </w:r>
          </w:p>
        </w:tc>
        <w:tc>
          <w:tcPr>
            <w:tcW w:w="1141" w:type="dxa"/>
          </w:tcPr>
          <w:p w14:paraId="3C4B42E7" w14:textId="77777777" w:rsidR="00606DD9" w:rsidRPr="00606DD9" w:rsidRDefault="00606DD9" w:rsidP="00606DD9">
            <w:pPr>
              <w:rPr>
                <w:rFonts w:asciiTheme="minorHAnsi" w:hAnsiTheme="minorHAnsi" w:cstheme="minorHAnsi"/>
                <w:sz w:val="22"/>
                <w:szCs w:val="22"/>
              </w:rPr>
            </w:pPr>
            <w:hyperlink r:id="rId27" w:history="1">
              <w:r w:rsidRPr="00606DD9">
                <w:rPr>
                  <w:rFonts w:asciiTheme="minorHAnsi" w:hAnsiTheme="minorHAnsi" w:cstheme="minorHAnsi"/>
                  <w:color w:val="0000FF" w:themeColor="hyperlink"/>
                  <w:sz w:val="22"/>
                  <w:szCs w:val="22"/>
                  <w:u w:val="single"/>
                </w:rPr>
                <w:t>TLS</w:t>
              </w:r>
            </w:hyperlink>
          </w:p>
        </w:tc>
        <w:tc>
          <w:tcPr>
            <w:tcW w:w="4061" w:type="dxa"/>
          </w:tcPr>
          <w:p w14:paraId="2E526625"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beveiligd dataverkeer over het internet.</w:t>
            </w:r>
          </w:p>
        </w:tc>
        <w:tc>
          <w:tcPr>
            <w:tcW w:w="3310" w:type="dxa"/>
          </w:tcPr>
          <w:p w14:paraId="2A256532"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De koppelingen met andere internetsystemen en/of met websites zijn tijdens transport minimaal beveiligd volgens de verplichte open standaard TLS 1.2 of hoger met certificaten voor versleuteld dataverkeer. De voorkeur gaat uit naar TLS 1.3.</w:t>
            </w:r>
          </w:p>
        </w:tc>
      </w:tr>
      <w:tr w:rsidR="00606DD9" w:rsidRPr="00606DD9" w14:paraId="1F0F75BE" w14:textId="77777777" w:rsidTr="00B30B2E">
        <w:tc>
          <w:tcPr>
            <w:tcW w:w="560" w:type="dxa"/>
          </w:tcPr>
          <w:p w14:paraId="025A74F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9</w:t>
            </w:r>
          </w:p>
        </w:tc>
        <w:tc>
          <w:tcPr>
            <w:tcW w:w="1141" w:type="dxa"/>
          </w:tcPr>
          <w:p w14:paraId="6345D5F6" w14:textId="77777777" w:rsidR="00606DD9" w:rsidRPr="00606DD9" w:rsidRDefault="00606DD9" w:rsidP="00606DD9">
            <w:pPr>
              <w:rPr>
                <w:rFonts w:asciiTheme="minorHAnsi" w:hAnsiTheme="minorHAnsi" w:cstheme="minorHAnsi"/>
                <w:sz w:val="22"/>
                <w:szCs w:val="22"/>
              </w:rPr>
            </w:pPr>
            <w:hyperlink r:id="rId28" w:history="1">
              <w:r w:rsidRPr="00606DD9">
                <w:rPr>
                  <w:rFonts w:asciiTheme="minorHAnsi" w:eastAsiaTheme="minorEastAsia" w:hAnsiTheme="minorHAnsi" w:cstheme="minorHAnsi"/>
                  <w:color w:val="0000FF" w:themeColor="hyperlink"/>
                  <w:kern w:val="24"/>
                  <w:sz w:val="22"/>
                  <w:szCs w:val="22"/>
                  <w:u w:val="single"/>
                </w:rPr>
                <w:t>HTTPS en HSTS</w:t>
              </w:r>
            </w:hyperlink>
          </w:p>
        </w:tc>
        <w:tc>
          <w:tcPr>
            <w:tcW w:w="4061" w:type="dxa"/>
          </w:tcPr>
          <w:p w14:paraId="092E1AFC"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beveiligd dataverkeer over het internet tussen client en server.</w:t>
            </w:r>
          </w:p>
        </w:tc>
        <w:tc>
          <w:tcPr>
            <w:tcW w:w="3310" w:type="dxa"/>
          </w:tcPr>
          <w:p w14:paraId="48CDED25"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Gebruik aanvullend voor beveiligd dataverkeer over het internet tussen client (internetbrowser) en server (website) de verplichte open standaards HTTPS en HSTS. In deze standaards wordt TLS toegepast, bijvoorbeeld als uitbreiding op HTTP. HSTS zorgt ervoor dat een beveiligde verbinding niet vervangen kan worden door een onbeveiligde verbinding.</w:t>
            </w:r>
          </w:p>
        </w:tc>
      </w:tr>
      <w:tr w:rsidR="00606DD9" w:rsidRPr="00606DD9" w14:paraId="4EFF9AE7" w14:textId="77777777" w:rsidTr="00B30B2E">
        <w:tc>
          <w:tcPr>
            <w:tcW w:w="560" w:type="dxa"/>
          </w:tcPr>
          <w:p w14:paraId="2F24B093"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10</w:t>
            </w:r>
          </w:p>
        </w:tc>
        <w:tc>
          <w:tcPr>
            <w:tcW w:w="1141" w:type="dxa"/>
          </w:tcPr>
          <w:p w14:paraId="2D96B3DF" w14:textId="77777777" w:rsidR="00606DD9" w:rsidRPr="00606DD9" w:rsidRDefault="00606DD9" w:rsidP="00606DD9">
            <w:pPr>
              <w:rPr>
                <w:rFonts w:asciiTheme="minorHAnsi" w:hAnsiTheme="minorHAnsi" w:cstheme="minorHAnsi"/>
                <w:sz w:val="22"/>
                <w:szCs w:val="22"/>
                <w:lang w:val="en-US"/>
              </w:rPr>
            </w:pPr>
            <w:r>
              <w:fldChar w:fldCharType="begin"/>
            </w:r>
            <w:r w:rsidRPr="00B261D7">
              <w:rPr>
                <w:lang w:val="en-US"/>
              </w:rPr>
              <w:instrText>HYPERLINK "https://www.forumstandaardisatie.nl/open-standaarden/nl-gov-assurance-profile-oauth-20"</w:instrText>
            </w:r>
            <w:r>
              <w:fldChar w:fldCharType="separate"/>
            </w:r>
            <w:r w:rsidRPr="00606DD9">
              <w:rPr>
                <w:rFonts w:asciiTheme="minorHAnsi" w:eastAsiaTheme="minorEastAsia" w:hAnsiTheme="minorHAnsi" w:cstheme="minorHAnsi"/>
                <w:color w:val="0000FF" w:themeColor="hyperlink"/>
                <w:kern w:val="24"/>
                <w:sz w:val="22"/>
                <w:szCs w:val="22"/>
                <w:u w:val="single"/>
                <w:lang w:val="en-US"/>
              </w:rPr>
              <w:t>NL GOV Assurance profile for OAuth 2.0</w:t>
            </w:r>
            <w:r>
              <w:fldChar w:fldCharType="end"/>
            </w:r>
          </w:p>
        </w:tc>
        <w:tc>
          <w:tcPr>
            <w:tcW w:w="4061" w:type="dxa"/>
          </w:tcPr>
          <w:p w14:paraId="097F3BE5"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beveiliging van REST-API koppelingen tussen applicaties door uitwisseling van autorisatiegegevens.</w:t>
            </w:r>
          </w:p>
        </w:tc>
        <w:tc>
          <w:tcPr>
            <w:tcW w:w="3310" w:type="dxa"/>
          </w:tcPr>
          <w:p w14:paraId="71297769"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Voor REST API systeemkoppelingen geldt als beveiligingsstandaard Oauth 2.0. Voor Nederlandse overheden geldt hiervoor de verplichte Nederlandse versie NL GOV Assurance profile </w:t>
            </w:r>
            <w:proofErr w:type="spellStart"/>
            <w:r w:rsidRPr="00606DD9">
              <w:rPr>
                <w:rFonts w:asciiTheme="minorHAnsi" w:hAnsiTheme="minorHAnsi" w:cstheme="minorHAnsi"/>
                <w:sz w:val="22"/>
                <w:szCs w:val="22"/>
              </w:rPr>
              <w:t>for</w:t>
            </w:r>
            <w:proofErr w:type="spellEnd"/>
            <w:r w:rsidRPr="00606DD9">
              <w:rPr>
                <w:rFonts w:asciiTheme="minorHAnsi" w:hAnsiTheme="minorHAnsi" w:cstheme="minorHAnsi"/>
                <w:sz w:val="22"/>
                <w:szCs w:val="22"/>
              </w:rPr>
              <w:t xml:space="preserve"> </w:t>
            </w:r>
            <w:proofErr w:type="spellStart"/>
            <w:r w:rsidRPr="00606DD9">
              <w:rPr>
                <w:rFonts w:asciiTheme="minorHAnsi" w:hAnsiTheme="minorHAnsi" w:cstheme="minorHAnsi"/>
                <w:sz w:val="22"/>
                <w:szCs w:val="22"/>
              </w:rPr>
              <w:t>OAuth</w:t>
            </w:r>
            <w:proofErr w:type="spellEnd"/>
            <w:r w:rsidRPr="00606DD9">
              <w:rPr>
                <w:rFonts w:asciiTheme="minorHAnsi" w:hAnsiTheme="minorHAnsi" w:cstheme="minorHAnsi"/>
                <w:sz w:val="22"/>
                <w:szCs w:val="22"/>
              </w:rPr>
              <w:t xml:space="preserve"> 2.0.</w:t>
            </w:r>
          </w:p>
          <w:p w14:paraId="5ED6F253" w14:textId="77777777" w:rsidR="00606DD9" w:rsidRPr="00606DD9" w:rsidRDefault="00606DD9" w:rsidP="00606DD9">
            <w:pPr>
              <w:spacing w:after="120" w:line="280" w:lineRule="exact"/>
              <w:rPr>
                <w:rFonts w:asciiTheme="minorHAnsi" w:hAnsiTheme="minorHAnsi" w:cstheme="minorHAnsi"/>
                <w:sz w:val="22"/>
                <w:szCs w:val="22"/>
              </w:rPr>
            </w:pPr>
          </w:p>
          <w:p w14:paraId="771B4BAA"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Alternatief is Client certificaten. </w:t>
            </w:r>
          </w:p>
          <w:p w14:paraId="6D32C013"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Niet toegestaan is basic </w:t>
            </w:r>
            <w:proofErr w:type="spellStart"/>
            <w:r w:rsidRPr="00606DD9">
              <w:rPr>
                <w:rFonts w:asciiTheme="minorHAnsi" w:hAnsiTheme="minorHAnsi" w:cstheme="minorHAnsi"/>
                <w:sz w:val="22"/>
                <w:szCs w:val="22"/>
              </w:rPr>
              <w:t>authentication</w:t>
            </w:r>
            <w:proofErr w:type="spellEnd"/>
            <w:r w:rsidRPr="00606DD9">
              <w:rPr>
                <w:rFonts w:asciiTheme="minorHAnsi" w:hAnsiTheme="minorHAnsi" w:cstheme="minorHAnsi"/>
                <w:sz w:val="22"/>
                <w:szCs w:val="22"/>
              </w:rPr>
              <w:t>.</w:t>
            </w:r>
          </w:p>
        </w:tc>
      </w:tr>
      <w:tr w:rsidR="00606DD9" w:rsidRPr="00606DD9" w14:paraId="1A340815" w14:textId="77777777" w:rsidTr="00B30B2E">
        <w:tc>
          <w:tcPr>
            <w:tcW w:w="560" w:type="dxa"/>
          </w:tcPr>
          <w:p w14:paraId="3EE66F7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11</w:t>
            </w:r>
          </w:p>
        </w:tc>
        <w:tc>
          <w:tcPr>
            <w:tcW w:w="1141" w:type="dxa"/>
          </w:tcPr>
          <w:p w14:paraId="294E7F52" w14:textId="77777777" w:rsidR="00606DD9" w:rsidRPr="00606DD9" w:rsidRDefault="00606DD9" w:rsidP="00606DD9">
            <w:pPr>
              <w:rPr>
                <w:rFonts w:asciiTheme="minorHAnsi" w:hAnsiTheme="minorHAnsi" w:cstheme="minorHAnsi"/>
                <w:sz w:val="22"/>
                <w:szCs w:val="22"/>
              </w:rPr>
            </w:pPr>
            <w:hyperlink r:id="rId29" w:history="1">
              <w:proofErr w:type="spellStart"/>
              <w:r w:rsidRPr="00606DD9">
                <w:rPr>
                  <w:rFonts w:asciiTheme="minorHAnsi" w:hAnsiTheme="minorHAnsi" w:cstheme="minorHAnsi"/>
                  <w:color w:val="0000FF" w:themeColor="hyperlink"/>
                  <w:sz w:val="22"/>
                  <w:szCs w:val="22"/>
                  <w:u w:val="single"/>
                  <w:lang w:val="en-US"/>
                </w:rPr>
                <w:t>OpenID.NLGov</w:t>
              </w:r>
              <w:proofErr w:type="spellEnd"/>
              <w:r w:rsidRPr="00606DD9">
                <w:rPr>
                  <w:rFonts w:asciiTheme="minorHAnsi" w:hAnsiTheme="minorHAnsi" w:cstheme="minorHAnsi"/>
                  <w:color w:val="0000FF" w:themeColor="hyperlink"/>
                  <w:sz w:val="22"/>
                  <w:szCs w:val="22"/>
                  <w:u w:val="single"/>
                </w:rPr>
                <w:t xml:space="preserve"> en SAML</w:t>
              </w:r>
            </w:hyperlink>
          </w:p>
        </w:tc>
        <w:tc>
          <w:tcPr>
            <w:tcW w:w="4061" w:type="dxa"/>
          </w:tcPr>
          <w:p w14:paraId="43773FE2"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authenticatie standaarden voor eindgebruiker-toegang tot cloud diensten.</w:t>
            </w:r>
          </w:p>
        </w:tc>
        <w:tc>
          <w:tcPr>
            <w:tcW w:w="3310" w:type="dxa"/>
          </w:tcPr>
          <w:p w14:paraId="50DAABCC"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Aansluiten op de SSO standaard dienst (autorisatie): ‘SVB eenmalig aanloggen’ Nu </w:t>
            </w:r>
            <w:r w:rsidRPr="00606DD9">
              <w:rPr>
                <w:rFonts w:asciiTheme="minorHAnsi" w:hAnsiTheme="minorHAnsi" w:cstheme="minorHAnsi"/>
                <w:sz w:val="22"/>
                <w:szCs w:val="22"/>
              </w:rPr>
              <w:lastRenderedPageBreak/>
              <w:t xml:space="preserve">gerealiseerd door Azure AD SSO/MFA. </w:t>
            </w:r>
          </w:p>
          <w:p w14:paraId="6FFDA41F"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Aansluiten op 1 van de verplichte standaards van de overheid (PTOLU): SAML 2.0 of </w:t>
            </w:r>
            <w:proofErr w:type="spellStart"/>
            <w:r w:rsidRPr="00606DD9">
              <w:rPr>
                <w:rFonts w:asciiTheme="minorHAnsi" w:hAnsiTheme="minorHAnsi" w:cstheme="minorHAnsi"/>
                <w:sz w:val="22"/>
                <w:szCs w:val="22"/>
              </w:rPr>
              <w:t>OpenID.NLGov</w:t>
            </w:r>
            <w:proofErr w:type="spellEnd"/>
            <w:r w:rsidRPr="00606DD9">
              <w:rPr>
                <w:rFonts w:asciiTheme="minorHAnsi" w:hAnsiTheme="minorHAnsi" w:cstheme="minorHAnsi"/>
                <w:sz w:val="22"/>
                <w:szCs w:val="22"/>
              </w:rPr>
              <w:t xml:space="preserve">. </w:t>
            </w:r>
          </w:p>
          <w:p w14:paraId="708E327E"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Alternatief (niet de voorkeur!): WS-</w:t>
            </w:r>
            <w:proofErr w:type="spellStart"/>
            <w:r w:rsidRPr="00606DD9">
              <w:rPr>
                <w:rFonts w:asciiTheme="minorHAnsi" w:hAnsiTheme="minorHAnsi" w:cstheme="minorHAnsi"/>
                <w:sz w:val="22"/>
                <w:szCs w:val="22"/>
              </w:rPr>
              <w:t>Federation</w:t>
            </w:r>
            <w:proofErr w:type="spellEnd"/>
            <w:r w:rsidRPr="00606DD9">
              <w:rPr>
                <w:rFonts w:asciiTheme="minorHAnsi" w:hAnsiTheme="minorHAnsi" w:cstheme="minorHAnsi"/>
                <w:sz w:val="22"/>
                <w:szCs w:val="22"/>
              </w:rPr>
              <w:t xml:space="preserve"> v1.2</w:t>
            </w:r>
          </w:p>
        </w:tc>
      </w:tr>
      <w:tr w:rsidR="00606DD9" w:rsidRPr="00606DD9" w14:paraId="52CCEF11" w14:textId="77777777" w:rsidTr="00B30B2E">
        <w:tc>
          <w:tcPr>
            <w:tcW w:w="560" w:type="dxa"/>
          </w:tcPr>
          <w:p w14:paraId="5926CE4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lastRenderedPageBreak/>
              <w:t>12</w:t>
            </w:r>
          </w:p>
        </w:tc>
        <w:tc>
          <w:tcPr>
            <w:tcW w:w="1141" w:type="dxa"/>
          </w:tcPr>
          <w:p w14:paraId="40C4E3B8" w14:textId="77777777" w:rsidR="00606DD9" w:rsidRPr="00606DD9" w:rsidRDefault="00606DD9" w:rsidP="00606DD9">
            <w:pPr>
              <w:rPr>
                <w:rFonts w:asciiTheme="minorHAnsi" w:hAnsiTheme="minorHAnsi" w:cstheme="minorHAnsi"/>
                <w:sz w:val="22"/>
                <w:szCs w:val="22"/>
              </w:rPr>
            </w:pPr>
            <w:hyperlink r:id="rId30" w:history="1">
              <w:r w:rsidRPr="00606DD9">
                <w:rPr>
                  <w:rFonts w:asciiTheme="minorHAnsi" w:hAnsiTheme="minorHAnsi" w:cstheme="minorHAnsi"/>
                  <w:color w:val="0000FF" w:themeColor="hyperlink"/>
                  <w:sz w:val="22"/>
                  <w:szCs w:val="22"/>
                  <w:u w:val="single"/>
                </w:rPr>
                <w:t>SCIM</w:t>
              </w:r>
            </w:hyperlink>
          </w:p>
        </w:tc>
        <w:tc>
          <w:tcPr>
            <w:tcW w:w="4061" w:type="dxa"/>
          </w:tcPr>
          <w:p w14:paraId="5C60E6D4"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Aanbevolen open standaard voor de uitwisseling van identiteitsinformatie voor de gebruikersadministratie van een cloud applicatie. </w:t>
            </w:r>
          </w:p>
        </w:tc>
        <w:tc>
          <w:tcPr>
            <w:tcW w:w="3310" w:type="dxa"/>
          </w:tcPr>
          <w:p w14:paraId="0C843CD1"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Indien de oplossing gebruik maakt van een eigen gebruikersadministratie dan wordt deze bijgehouden door de user </w:t>
            </w:r>
            <w:proofErr w:type="spellStart"/>
            <w:r w:rsidRPr="00606DD9">
              <w:rPr>
                <w:rFonts w:asciiTheme="minorHAnsi" w:hAnsiTheme="minorHAnsi" w:cstheme="minorHAnsi"/>
                <w:sz w:val="22"/>
                <w:szCs w:val="22"/>
              </w:rPr>
              <w:t>provisioner</w:t>
            </w:r>
            <w:proofErr w:type="spellEnd"/>
            <w:r w:rsidRPr="00606DD9">
              <w:rPr>
                <w:rFonts w:asciiTheme="minorHAnsi" w:hAnsiTheme="minorHAnsi" w:cstheme="minorHAnsi"/>
                <w:sz w:val="22"/>
                <w:szCs w:val="22"/>
              </w:rPr>
              <w:t xml:space="preserve"> vanuit het centrale identiteit beheersysteem van de SVB.</w:t>
            </w:r>
          </w:p>
          <w:p w14:paraId="481DE3AF"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Voor Clouddiensten:</w:t>
            </w:r>
          </w:p>
          <w:p w14:paraId="3DB48E89"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Out-of-the-box geautomatiseerde user provisioning zodat door SVB geautoriseerde gebruikers via een koppeling met het identity management systeem van de SVB (Azure AD) geautomatiseerd kunnen worden aangemaakt, geautoriseerd, gemuteerd en verwijderd/gearchiveerd kunnen worden. Qua koppeling met Azure AD ondersteunt de oplossing op de eerste plaats SCIM. Alternatieven zijn één van de volgende protocollen: SAML JIT en/of OIDC.</w:t>
            </w:r>
          </w:p>
        </w:tc>
      </w:tr>
      <w:tr w:rsidR="00606DD9" w:rsidRPr="00606DD9" w14:paraId="3571F518" w14:textId="77777777" w:rsidTr="00B30B2E">
        <w:tc>
          <w:tcPr>
            <w:tcW w:w="560" w:type="dxa"/>
          </w:tcPr>
          <w:p w14:paraId="1AFC3C1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13</w:t>
            </w:r>
          </w:p>
        </w:tc>
        <w:tc>
          <w:tcPr>
            <w:tcW w:w="1141" w:type="dxa"/>
          </w:tcPr>
          <w:p w14:paraId="5999FAD2" w14:textId="77777777" w:rsidR="00606DD9" w:rsidRPr="00606DD9" w:rsidRDefault="00606DD9" w:rsidP="00606DD9">
            <w:pPr>
              <w:rPr>
                <w:rFonts w:asciiTheme="minorHAnsi" w:hAnsiTheme="minorHAnsi" w:cstheme="minorHAnsi"/>
                <w:sz w:val="22"/>
                <w:szCs w:val="22"/>
              </w:rPr>
            </w:pPr>
            <w:hyperlink r:id="rId31" w:history="1">
              <w:r w:rsidRPr="00606DD9">
                <w:rPr>
                  <w:rFonts w:asciiTheme="minorHAnsi" w:hAnsiTheme="minorHAnsi" w:cstheme="minorHAnsi"/>
                  <w:color w:val="0000FF" w:themeColor="hyperlink"/>
                  <w:sz w:val="22"/>
                  <w:szCs w:val="22"/>
                  <w:u w:val="single"/>
                </w:rPr>
                <w:t>AES</w:t>
              </w:r>
            </w:hyperlink>
          </w:p>
        </w:tc>
        <w:tc>
          <w:tcPr>
            <w:tcW w:w="4061" w:type="dxa"/>
          </w:tcPr>
          <w:p w14:paraId="03383A89"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Aanbevolen open standaard Advanced </w:t>
            </w:r>
            <w:proofErr w:type="spellStart"/>
            <w:r w:rsidRPr="00606DD9">
              <w:rPr>
                <w:rFonts w:asciiTheme="minorHAnsi" w:hAnsiTheme="minorHAnsi" w:cstheme="minorHAnsi"/>
                <w:sz w:val="22"/>
                <w:szCs w:val="22"/>
              </w:rPr>
              <w:t>Encryption</w:t>
            </w:r>
            <w:proofErr w:type="spellEnd"/>
            <w:r w:rsidRPr="00606DD9">
              <w:rPr>
                <w:rFonts w:asciiTheme="minorHAnsi" w:hAnsiTheme="minorHAnsi" w:cstheme="minorHAnsi"/>
                <w:sz w:val="22"/>
                <w:szCs w:val="22"/>
              </w:rPr>
              <w:t xml:space="preserve"> Standard (AES) voor versleuteling van opgeslagen en verzonden data.</w:t>
            </w:r>
          </w:p>
        </w:tc>
        <w:tc>
          <w:tcPr>
            <w:tcW w:w="3310" w:type="dxa"/>
          </w:tcPr>
          <w:p w14:paraId="1F2A50FE"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Bedrijfsgegevens worden versleuteld opgeslagen en verzonden met de langste sleutellengte.</w:t>
            </w:r>
          </w:p>
        </w:tc>
      </w:tr>
      <w:tr w:rsidR="00606DD9" w:rsidRPr="00606DD9" w14:paraId="56A8FB4B" w14:textId="77777777" w:rsidTr="00B30B2E">
        <w:tc>
          <w:tcPr>
            <w:tcW w:w="560" w:type="dxa"/>
          </w:tcPr>
          <w:p w14:paraId="6FD47BDF"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14</w:t>
            </w:r>
          </w:p>
        </w:tc>
        <w:tc>
          <w:tcPr>
            <w:tcW w:w="1141" w:type="dxa"/>
          </w:tcPr>
          <w:p w14:paraId="45A11844" w14:textId="77777777" w:rsidR="00606DD9" w:rsidRPr="00606DD9" w:rsidRDefault="00606DD9" w:rsidP="00606DD9">
            <w:pPr>
              <w:rPr>
                <w:rFonts w:asciiTheme="minorHAnsi" w:hAnsiTheme="minorHAnsi" w:cstheme="minorHAnsi"/>
                <w:sz w:val="22"/>
                <w:szCs w:val="22"/>
              </w:rPr>
            </w:pPr>
            <w:hyperlink r:id="rId32" w:history="1">
              <w:r w:rsidRPr="00606DD9">
                <w:rPr>
                  <w:rFonts w:asciiTheme="minorHAnsi" w:hAnsiTheme="minorHAnsi" w:cstheme="minorHAnsi"/>
                  <w:color w:val="0000FF" w:themeColor="hyperlink"/>
                  <w:sz w:val="22"/>
                  <w:szCs w:val="22"/>
                  <w:u w:val="single"/>
                </w:rPr>
                <w:t>FTP</w:t>
              </w:r>
            </w:hyperlink>
          </w:p>
        </w:tc>
        <w:tc>
          <w:tcPr>
            <w:tcW w:w="4061" w:type="dxa"/>
          </w:tcPr>
          <w:p w14:paraId="502CC517"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de uitwisseling van grote bestanden tussen informatiesystemen.</w:t>
            </w:r>
          </w:p>
        </w:tc>
        <w:tc>
          <w:tcPr>
            <w:tcW w:w="3310" w:type="dxa"/>
          </w:tcPr>
          <w:p w14:paraId="6091DBC5"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Een alternatief, naast uitwisseling via data-connector, in geval van export en transport van HR data in bestandsformaat naar het dataplatform van de SVB voor management informatie en data-analyse. Geldende open standaard </w:t>
            </w:r>
            <w:r w:rsidRPr="00606DD9">
              <w:rPr>
                <w:rFonts w:asciiTheme="minorHAnsi" w:hAnsiTheme="minorHAnsi" w:cstheme="minorHAnsi"/>
                <w:sz w:val="22"/>
                <w:szCs w:val="22"/>
              </w:rPr>
              <w:lastRenderedPageBreak/>
              <w:t xml:space="preserve">hiervoor is FTP over TLS of alternatief SFTP. </w:t>
            </w:r>
          </w:p>
        </w:tc>
      </w:tr>
      <w:tr w:rsidR="00606DD9" w:rsidRPr="00606DD9" w14:paraId="51FFEAF8" w14:textId="77777777" w:rsidTr="00B30B2E">
        <w:tc>
          <w:tcPr>
            <w:tcW w:w="560" w:type="dxa"/>
          </w:tcPr>
          <w:p w14:paraId="2BBD473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lastRenderedPageBreak/>
              <w:t>15</w:t>
            </w:r>
          </w:p>
        </w:tc>
        <w:tc>
          <w:tcPr>
            <w:tcW w:w="1141" w:type="dxa"/>
          </w:tcPr>
          <w:p w14:paraId="1761A9BA" w14:textId="77777777" w:rsidR="00606DD9" w:rsidRPr="00606DD9" w:rsidRDefault="00606DD9" w:rsidP="00606DD9">
            <w:pPr>
              <w:rPr>
                <w:rFonts w:asciiTheme="minorHAnsi" w:hAnsiTheme="minorHAnsi" w:cstheme="minorHAnsi"/>
                <w:sz w:val="22"/>
                <w:szCs w:val="22"/>
              </w:rPr>
            </w:pPr>
            <w:hyperlink r:id="rId33" w:history="1">
              <w:proofErr w:type="spellStart"/>
              <w:r w:rsidRPr="00606DD9">
                <w:rPr>
                  <w:rFonts w:asciiTheme="minorHAnsi" w:hAnsiTheme="minorHAnsi" w:cstheme="minorHAnsi"/>
                  <w:color w:val="0000FF" w:themeColor="hyperlink"/>
                  <w:sz w:val="22"/>
                  <w:szCs w:val="22"/>
                  <w:u w:val="single"/>
                </w:rPr>
                <w:t>Digitoegankelijk</w:t>
              </w:r>
              <w:proofErr w:type="spellEnd"/>
              <w:r w:rsidRPr="00606DD9">
                <w:rPr>
                  <w:rFonts w:asciiTheme="minorHAnsi" w:hAnsiTheme="minorHAnsi" w:cstheme="minorHAnsi"/>
                  <w:color w:val="0000FF" w:themeColor="hyperlink"/>
                  <w:sz w:val="22"/>
                  <w:szCs w:val="22"/>
                  <w:u w:val="single"/>
                </w:rPr>
                <w:t xml:space="preserve"> (EN 301 549 met WCAG 2.1)</w:t>
              </w:r>
            </w:hyperlink>
          </w:p>
        </w:tc>
        <w:tc>
          <w:tcPr>
            <w:tcW w:w="4061" w:type="dxa"/>
          </w:tcPr>
          <w:p w14:paraId="18B90683"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het digitaal toegankelijk maken van web diensten voor mensen met een beperking, zoals bijvoorbeeld voor slechtziendheid en slechthorendheid.  Deze moet toegepast worden op het aanbieden van web gebaseerde informatie-, interactie-, transactie- en participatiediensten. Per 1 juli 2018 is deze wettelijk verplicht volgens het </w:t>
            </w:r>
            <w:hyperlink r:id="rId34" w:tooltip="(opens in a new window)" w:history="1">
              <w:r w:rsidRPr="00606DD9">
                <w:rPr>
                  <w:rFonts w:asciiTheme="minorHAnsi" w:hAnsiTheme="minorHAnsi" w:cstheme="minorHAnsi"/>
                  <w:color w:val="0000FF" w:themeColor="hyperlink"/>
                  <w:sz w:val="22"/>
                  <w:szCs w:val="22"/>
                  <w:u w:val="single"/>
                </w:rPr>
                <w:t>besluit toegankelijkheid digitale overheid</w:t>
              </w:r>
            </w:hyperlink>
            <w:r w:rsidRPr="00606DD9">
              <w:rPr>
                <w:rFonts w:asciiTheme="minorHAnsi" w:hAnsiTheme="minorHAnsi" w:cstheme="minorHAnsi"/>
                <w:sz w:val="22"/>
                <w:szCs w:val="22"/>
              </w:rPr>
              <w:t xml:space="preserve">. </w:t>
            </w:r>
          </w:p>
        </w:tc>
        <w:tc>
          <w:tcPr>
            <w:tcW w:w="3310" w:type="dxa"/>
          </w:tcPr>
          <w:p w14:paraId="0D3B7D13"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Deze standaard is verplicht voor alle web gebaseerde onderdelen van de oplossing van werving en selectie t/m de personeels- en salarisadministratie van websites, webapplicaties t/m ontsloten documenten. Betrokken standaards zijn </w:t>
            </w:r>
            <w:hyperlink r:id="rId35" w:history="1">
              <w:r w:rsidRPr="00606DD9">
                <w:rPr>
                  <w:rFonts w:asciiTheme="minorHAnsi" w:hAnsiTheme="minorHAnsi" w:cstheme="minorHAnsi"/>
                  <w:color w:val="0000FF" w:themeColor="hyperlink"/>
                  <w:sz w:val="22"/>
                  <w:szCs w:val="22"/>
                  <w:u w:val="single"/>
                </w:rPr>
                <w:t>HTML</w:t>
              </w:r>
            </w:hyperlink>
            <w:r w:rsidRPr="00606DD9">
              <w:rPr>
                <w:rFonts w:asciiTheme="minorHAnsi" w:hAnsiTheme="minorHAnsi" w:cstheme="minorHAnsi"/>
                <w:sz w:val="22"/>
                <w:szCs w:val="22"/>
              </w:rPr>
              <w:t xml:space="preserve">, </w:t>
            </w:r>
            <w:hyperlink r:id="rId36" w:history="1">
              <w:r w:rsidRPr="00606DD9">
                <w:rPr>
                  <w:rFonts w:asciiTheme="minorHAnsi" w:hAnsiTheme="minorHAnsi" w:cstheme="minorHAnsi"/>
                  <w:color w:val="0000FF" w:themeColor="hyperlink"/>
                  <w:sz w:val="22"/>
                  <w:szCs w:val="22"/>
                  <w:u w:val="single"/>
                </w:rPr>
                <w:t>PDF (NEN-ISO)</w:t>
              </w:r>
            </w:hyperlink>
            <w:r w:rsidRPr="00606DD9">
              <w:rPr>
                <w:rFonts w:asciiTheme="minorHAnsi" w:hAnsiTheme="minorHAnsi" w:cstheme="minorHAnsi"/>
                <w:sz w:val="22"/>
                <w:szCs w:val="22"/>
              </w:rPr>
              <w:t xml:space="preserve"> en </w:t>
            </w:r>
            <w:hyperlink r:id="rId37" w:history="1">
              <w:r w:rsidRPr="00606DD9">
                <w:rPr>
                  <w:rFonts w:asciiTheme="minorHAnsi" w:hAnsiTheme="minorHAnsi" w:cstheme="minorHAnsi"/>
                  <w:color w:val="0000FF" w:themeColor="hyperlink"/>
                  <w:sz w:val="22"/>
                  <w:szCs w:val="22"/>
                  <w:u w:val="single"/>
                </w:rPr>
                <w:t>PDF/UA</w:t>
              </w:r>
            </w:hyperlink>
            <w:r w:rsidRPr="00606DD9">
              <w:rPr>
                <w:rFonts w:asciiTheme="minorHAnsi" w:hAnsiTheme="minorHAnsi" w:cstheme="minorHAnsi"/>
                <w:sz w:val="22"/>
                <w:szCs w:val="22"/>
              </w:rPr>
              <w:t>.</w:t>
            </w:r>
          </w:p>
          <w:p w14:paraId="3E39FF32" w14:textId="77777777" w:rsidR="00606DD9" w:rsidRPr="00606DD9" w:rsidRDefault="00606DD9" w:rsidP="00606DD9">
            <w:pPr>
              <w:spacing w:after="120" w:line="280" w:lineRule="exact"/>
              <w:rPr>
                <w:rFonts w:asciiTheme="minorHAnsi" w:hAnsiTheme="minorHAnsi" w:cstheme="minorHAnsi"/>
                <w:sz w:val="22"/>
                <w:szCs w:val="22"/>
              </w:rPr>
            </w:pPr>
          </w:p>
        </w:tc>
      </w:tr>
      <w:tr w:rsidR="00606DD9" w:rsidRPr="00606DD9" w14:paraId="19DE22F4" w14:textId="77777777" w:rsidTr="00B30B2E">
        <w:tc>
          <w:tcPr>
            <w:tcW w:w="560" w:type="dxa"/>
          </w:tcPr>
          <w:p w14:paraId="61E602B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16</w:t>
            </w:r>
          </w:p>
        </w:tc>
        <w:tc>
          <w:tcPr>
            <w:tcW w:w="1141" w:type="dxa"/>
          </w:tcPr>
          <w:p w14:paraId="5002D90E" w14:textId="77777777" w:rsidR="00606DD9" w:rsidRPr="00606DD9" w:rsidRDefault="00606DD9" w:rsidP="00606DD9">
            <w:pPr>
              <w:rPr>
                <w:rFonts w:asciiTheme="minorHAnsi" w:hAnsiTheme="minorHAnsi" w:cstheme="minorHAnsi"/>
                <w:sz w:val="22"/>
                <w:szCs w:val="22"/>
              </w:rPr>
            </w:pPr>
            <w:hyperlink r:id="rId38" w:history="1">
              <w:r w:rsidRPr="00606DD9">
                <w:rPr>
                  <w:rFonts w:asciiTheme="minorHAnsi" w:hAnsiTheme="minorHAnsi" w:cstheme="minorHAnsi"/>
                  <w:color w:val="0000FF" w:themeColor="hyperlink"/>
                  <w:sz w:val="22"/>
                  <w:szCs w:val="22"/>
                  <w:u w:val="single"/>
                </w:rPr>
                <w:t>CSS</w:t>
              </w:r>
            </w:hyperlink>
          </w:p>
        </w:tc>
        <w:tc>
          <w:tcPr>
            <w:tcW w:w="4061" w:type="dxa"/>
          </w:tcPr>
          <w:p w14:paraId="184DDF3B"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opmaak van websites.</w:t>
            </w:r>
          </w:p>
        </w:tc>
        <w:tc>
          <w:tcPr>
            <w:tcW w:w="3310" w:type="dxa"/>
          </w:tcPr>
          <w:p w14:paraId="7E79988C"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Van toepassing op de vacature website.</w:t>
            </w:r>
          </w:p>
        </w:tc>
      </w:tr>
      <w:tr w:rsidR="00606DD9" w:rsidRPr="00606DD9" w14:paraId="511E7D96" w14:textId="77777777" w:rsidTr="00B30B2E">
        <w:tc>
          <w:tcPr>
            <w:tcW w:w="560" w:type="dxa"/>
          </w:tcPr>
          <w:p w14:paraId="79EFBA4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17</w:t>
            </w:r>
          </w:p>
        </w:tc>
        <w:tc>
          <w:tcPr>
            <w:tcW w:w="1141" w:type="dxa"/>
          </w:tcPr>
          <w:p w14:paraId="7CCA85F1" w14:textId="77777777" w:rsidR="00606DD9" w:rsidRPr="00606DD9" w:rsidRDefault="00606DD9" w:rsidP="00606DD9">
            <w:pPr>
              <w:rPr>
                <w:rFonts w:asciiTheme="minorHAnsi" w:hAnsiTheme="minorHAnsi" w:cstheme="minorHAnsi"/>
                <w:sz w:val="22"/>
                <w:szCs w:val="22"/>
              </w:rPr>
            </w:pPr>
            <w:hyperlink r:id="rId39" w:history="1">
              <w:r w:rsidRPr="00606DD9">
                <w:rPr>
                  <w:rFonts w:asciiTheme="minorHAnsi" w:hAnsiTheme="minorHAnsi" w:cstheme="minorHAnsi"/>
                  <w:color w:val="0000FF" w:themeColor="hyperlink"/>
                  <w:sz w:val="22"/>
                  <w:szCs w:val="22"/>
                  <w:u w:val="single"/>
                </w:rPr>
                <w:t>EPUB</w:t>
              </w:r>
            </w:hyperlink>
          </w:p>
        </w:tc>
        <w:tc>
          <w:tcPr>
            <w:tcW w:w="4061" w:type="dxa"/>
          </w:tcPr>
          <w:p w14:paraId="00815F79"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e-book formaat voor het publiceren van geoptimaliseerde documenten voor lezen op een mobiel apparaat</w:t>
            </w:r>
          </w:p>
        </w:tc>
        <w:tc>
          <w:tcPr>
            <w:tcW w:w="3310" w:type="dxa"/>
          </w:tcPr>
          <w:p w14:paraId="7E384E3D"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Van toepassing voor documenten gepubliceerd via een mobiele app. Alternatief hiervoor is het PDF formaat.</w:t>
            </w:r>
          </w:p>
        </w:tc>
      </w:tr>
      <w:tr w:rsidR="00606DD9" w:rsidRPr="00606DD9" w14:paraId="469454E8" w14:textId="77777777" w:rsidTr="00B30B2E">
        <w:tc>
          <w:tcPr>
            <w:tcW w:w="560" w:type="dxa"/>
          </w:tcPr>
          <w:p w14:paraId="19C4B970"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18</w:t>
            </w:r>
          </w:p>
        </w:tc>
        <w:tc>
          <w:tcPr>
            <w:tcW w:w="1141" w:type="dxa"/>
          </w:tcPr>
          <w:p w14:paraId="2B0ABE47" w14:textId="77777777" w:rsidR="00606DD9" w:rsidRPr="00606DD9" w:rsidRDefault="00606DD9" w:rsidP="00606DD9">
            <w:pPr>
              <w:rPr>
                <w:rFonts w:asciiTheme="minorHAnsi" w:hAnsiTheme="minorHAnsi" w:cstheme="minorHAnsi"/>
                <w:sz w:val="22"/>
                <w:szCs w:val="22"/>
              </w:rPr>
            </w:pPr>
            <w:hyperlink r:id="rId40" w:history="1">
              <w:r w:rsidRPr="00606DD9">
                <w:rPr>
                  <w:rFonts w:asciiTheme="minorHAnsi" w:hAnsiTheme="minorHAnsi" w:cstheme="minorHAnsi"/>
                  <w:color w:val="0000FF" w:themeColor="hyperlink"/>
                  <w:sz w:val="22"/>
                  <w:szCs w:val="22"/>
                  <w:u w:val="single"/>
                </w:rPr>
                <w:t>HTML</w:t>
              </w:r>
            </w:hyperlink>
          </w:p>
        </w:tc>
        <w:tc>
          <w:tcPr>
            <w:tcW w:w="4061" w:type="dxa"/>
          </w:tcPr>
          <w:p w14:paraId="5632734C"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de opmaak van webpagina’s.</w:t>
            </w:r>
          </w:p>
        </w:tc>
        <w:tc>
          <w:tcPr>
            <w:tcW w:w="3310" w:type="dxa"/>
          </w:tcPr>
          <w:p w14:paraId="687E0BB7"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Van toepassing op de vacature website.</w:t>
            </w:r>
          </w:p>
        </w:tc>
      </w:tr>
      <w:tr w:rsidR="00606DD9" w:rsidRPr="00606DD9" w14:paraId="5A5AB675" w14:textId="77777777" w:rsidTr="00B30B2E">
        <w:tc>
          <w:tcPr>
            <w:tcW w:w="560" w:type="dxa"/>
          </w:tcPr>
          <w:p w14:paraId="438A1190"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19</w:t>
            </w:r>
          </w:p>
        </w:tc>
        <w:tc>
          <w:tcPr>
            <w:tcW w:w="1141" w:type="dxa"/>
          </w:tcPr>
          <w:p w14:paraId="22D08D84" w14:textId="77777777" w:rsidR="00606DD9" w:rsidRPr="00606DD9" w:rsidRDefault="00606DD9" w:rsidP="00606DD9">
            <w:pPr>
              <w:rPr>
                <w:rFonts w:asciiTheme="minorHAnsi" w:hAnsiTheme="minorHAnsi" w:cstheme="minorHAnsi"/>
                <w:sz w:val="22"/>
                <w:szCs w:val="22"/>
              </w:rPr>
            </w:pPr>
            <w:hyperlink r:id="rId41" w:history="1">
              <w:r w:rsidRPr="00606DD9">
                <w:rPr>
                  <w:rFonts w:asciiTheme="minorHAnsi" w:hAnsiTheme="minorHAnsi" w:cstheme="minorHAnsi"/>
                  <w:color w:val="0000FF" w:themeColor="hyperlink"/>
                  <w:sz w:val="22"/>
                  <w:szCs w:val="22"/>
                  <w:u w:val="single"/>
                </w:rPr>
                <w:t>Datum en Tijd</w:t>
              </w:r>
            </w:hyperlink>
          </w:p>
        </w:tc>
        <w:tc>
          <w:tcPr>
            <w:tcW w:w="4061" w:type="dxa"/>
          </w:tcPr>
          <w:p w14:paraId="35D1D061"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Aanbevolen open standaard voor het vastleggen van datum en tijd, zodat betekenis transparant is bij uitwisseling van dit type gegevens.</w:t>
            </w:r>
          </w:p>
        </w:tc>
        <w:tc>
          <w:tcPr>
            <w:tcW w:w="3310" w:type="dxa"/>
          </w:tcPr>
          <w:p w14:paraId="4D33E165"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Van toepassing op alle data records opgeslagen in de oplossing en bij uitwisseling van deze data. </w:t>
            </w:r>
          </w:p>
        </w:tc>
      </w:tr>
      <w:tr w:rsidR="00606DD9" w:rsidRPr="00606DD9" w14:paraId="2DA8E0C0" w14:textId="77777777" w:rsidTr="00B30B2E">
        <w:tc>
          <w:tcPr>
            <w:tcW w:w="560" w:type="dxa"/>
          </w:tcPr>
          <w:p w14:paraId="65168D6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20</w:t>
            </w:r>
          </w:p>
        </w:tc>
        <w:tc>
          <w:tcPr>
            <w:tcW w:w="1141" w:type="dxa"/>
          </w:tcPr>
          <w:p w14:paraId="2D3AAB24" w14:textId="77777777" w:rsidR="00606DD9" w:rsidRPr="00606DD9" w:rsidRDefault="00606DD9" w:rsidP="00606DD9">
            <w:pPr>
              <w:rPr>
                <w:rFonts w:asciiTheme="minorHAnsi" w:hAnsiTheme="minorHAnsi" w:cstheme="minorHAnsi"/>
                <w:sz w:val="22"/>
                <w:szCs w:val="22"/>
              </w:rPr>
            </w:pPr>
            <w:hyperlink r:id="rId42" w:history="1">
              <w:proofErr w:type="spellStart"/>
              <w:r w:rsidRPr="00606DD9">
                <w:rPr>
                  <w:rFonts w:asciiTheme="minorHAnsi" w:hAnsiTheme="minorHAnsi" w:cstheme="minorHAnsi"/>
                  <w:color w:val="0000FF" w:themeColor="hyperlink"/>
                  <w:sz w:val="22"/>
                  <w:szCs w:val="22"/>
                  <w:u w:val="single"/>
                </w:rPr>
                <w:t>Genericode</w:t>
              </w:r>
              <w:proofErr w:type="spellEnd"/>
            </w:hyperlink>
          </w:p>
        </w:tc>
        <w:tc>
          <w:tcPr>
            <w:tcW w:w="4061" w:type="dxa"/>
          </w:tcPr>
          <w:p w14:paraId="3EC442F2"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 xml:space="preserve">Aanbevolen open standaard voor het definieren van </w:t>
            </w:r>
            <w:proofErr w:type="spellStart"/>
            <w:r w:rsidRPr="00606DD9">
              <w:rPr>
                <w:rFonts w:asciiTheme="minorHAnsi" w:hAnsiTheme="minorHAnsi" w:cstheme="minorHAnsi"/>
                <w:sz w:val="22"/>
                <w:szCs w:val="22"/>
              </w:rPr>
              <w:t>waardelijsten</w:t>
            </w:r>
            <w:proofErr w:type="spellEnd"/>
            <w:r w:rsidRPr="00606DD9">
              <w:rPr>
                <w:rFonts w:asciiTheme="minorHAnsi" w:hAnsiTheme="minorHAnsi" w:cstheme="minorHAnsi"/>
                <w:sz w:val="22"/>
                <w:szCs w:val="22"/>
              </w:rPr>
              <w:t>/ codelijsten</w:t>
            </w:r>
          </w:p>
        </w:tc>
        <w:tc>
          <w:tcPr>
            <w:tcW w:w="3310" w:type="dxa"/>
          </w:tcPr>
          <w:p w14:paraId="0A49009B"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Van toepassing op stamgegevens zoals functie en organisatie.</w:t>
            </w:r>
          </w:p>
        </w:tc>
      </w:tr>
      <w:tr w:rsidR="00606DD9" w:rsidRPr="00606DD9" w14:paraId="237C3A5E" w14:textId="77777777" w:rsidTr="00B30B2E">
        <w:tc>
          <w:tcPr>
            <w:tcW w:w="560" w:type="dxa"/>
          </w:tcPr>
          <w:p w14:paraId="42C2E032"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21</w:t>
            </w:r>
          </w:p>
        </w:tc>
        <w:tc>
          <w:tcPr>
            <w:tcW w:w="1141" w:type="dxa"/>
          </w:tcPr>
          <w:p w14:paraId="491FABB7" w14:textId="77777777" w:rsidR="00606DD9" w:rsidRPr="00606DD9" w:rsidRDefault="00606DD9" w:rsidP="00606DD9">
            <w:pPr>
              <w:rPr>
                <w:rFonts w:asciiTheme="minorHAnsi" w:hAnsiTheme="minorHAnsi" w:cstheme="minorHAnsi"/>
                <w:sz w:val="22"/>
                <w:szCs w:val="22"/>
              </w:rPr>
            </w:pPr>
            <w:hyperlink r:id="rId43" w:history="1">
              <w:r w:rsidRPr="00606DD9">
                <w:rPr>
                  <w:rFonts w:asciiTheme="minorHAnsi" w:hAnsiTheme="minorHAnsi" w:cstheme="minorHAnsi"/>
                  <w:color w:val="0000FF" w:themeColor="hyperlink"/>
                  <w:sz w:val="22"/>
                  <w:szCs w:val="22"/>
                  <w:u w:val="single"/>
                </w:rPr>
                <w:t>SETU</w:t>
              </w:r>
            </w:hyperlink>
          </w:p>
        </w:tc>
        <w:tc>
          <w:tcPr>
            <w:tcW w:w="4061" w:type="dxa"/>
          </w:tcPr>
          <w:p w14:paraId="5F0B653E" w14:textId="77777777" w:rsidR="00606DD9" w:rsidRPr="00606DD9" w:rsidRDefault="00606DD9" w:rsidP="00606DD9">
            <w:pPr>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Verplichte open standaard voor de inhuur/bemiddeling van flexibele arbeidskrachten.</w:t>
            </w:r>
          </w:p>
        </w:tc>
        <w:tc>
          <w:tcPr>
            <w:tcW w:w="3310" w:type="dxa"/>
          </w:tcPr>
          <w:p w14:paraId="5337EC97" w14:textId="77777777" w:rsidR="00606DD9" w:rsidRPr="00606DD9" w:rsidRDefault="00606DD9" w:rsidP="00606DD9">
            <w:pPr>
              <w:tabs>
                <w:tab w:val="num" w:pos="720"/>
              </w:tabs>
              <w:spacing w:after="120" w:line="280" w:lineRule="exact"/>
              <w:rPr>
                <w:rFonts w:asciiTheme="minorHAnsi" w:hAnsiTheme="minorHAnsi" w:cstheme="minorHAnsi"/>
                <w:sz w:val="22"/>
                <w:szCs w:val="22"/>
              </w:rPr>
            </w:pPr>
            <w:r w:rsidRPr="00606DD9">
              <w:rPr>
                <w:rFonts w:asciiTheme="minorHAnsi" w:hAnsiTheme="minorHAnsi" w:cstheme="minorHAnsi"/>
                <w:sz w:val="22"/>
                <w:szCs w:val="22"/>
              </w:rPr>
              <w:t>Van toepassing op de aanvraag voor (vacature), selectie van en de opdracht voor inhuur.</w:t>
            </w:r>
          </w:p>
        </w:tc>
      </w:tr>
    </w:tbl>
    <w:p w14:paraId="6FD7F5FF" w14:textId="77777777" w:rsidR="00606DD9" w:rsidRPr="00606DD9" w:rsidRDefault="00606DD9" w:rsidP="00606DD9">
      <w:pPr>
        <w:rPr>
          <w:rFonts w:asciiTheme="minorHAnsi" w:hAnsiTheme="minorHAnsi" w:cstheme="minorHAnsi"/>
          <w:sz w:val="22"/>
          <w:szCs w:val="22"/>
        </w:rPr>
      </w:pPr>
    </w:p>
    <w:p w14:paraId="4B052D46" w14:textId="77777777" w:rsidR="00606DD9" w:rsidRPr="00400404" w:rsidRDefault="00606DD9" w:rsidP="00400404">
      <w:pPr>
        <w:spacing w:after="120"/>
        <w:rPr>
          <w:rFonts w:asciiTheme="minorHAnsi" w:hAnsiTheme="minorHAnsi" w:cstheme="minorHAnsi"/>
          <w:b/>
          <w:bCs/>
        </w:rPr>
      </w:pPr>
      <w:r w:rsidRPr="00400404">
        <w:rPr>
          <w:rFonts w:asciiTheme="minorHAnsi" w:hAnsiTheme="minorHAnsi" w:cstheme="minorHAnsi"/>
          <w:b/>
          <w:bCs/>
        </w:rPr>
        <w:t>Sector standaarden</w:t>
      </w:r>
    </w:p>
    <w:tbl>
      <w:tblPr>
        <w:tblStyle w:val="Tabelraster"/>
        <w:tblW w:w="9072" w:type="dxa"/>
        <w:tblInd w:w="-5" w:type="dxa"/>
        <w:tblLook w:val="04A0" w:firstRow="1" w:lastRow="0" w:firstColumn="1" w:lastColumn="0" w:noHBand="0" w:noVBand="1"/>
      </w:tblPr>
      <w:tblGrid>
        <w:gridCol w:w="567"/>
        <w:gridCol w:w="1701"/>
        <w:gridCol w:w="3544"/>
        <w:gridCol w:w="3260"/>
      </w:tblGrid>
      <w:tr w:rsidR="00606DD9" w:rsidRPr="00606DD9" w14:paraId="5E435FFA" w14:textId="77777777" w:rsidTr="00B30B2E">
        <w:tc>
          <w:tcPr>
            <w:tcW w:w="567" w:type="dxa"/>
            <w:shd w:val="clear" w:color="auto" w:fill="D9D9D9" w:themeFill="background1" w:themeFillShade="D9"/>
          </w:tcPr>
          <w:p w14:paraId="20A6B72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Nr.</w:t>
            </w:r>
          </w:p>
        </w:tc>
        <w:tc>
          <w:tcPr>
            <w:tcW w:w="1701" w:type="dxa"/>
            <w:shd w:val="clear" w:color="auto" w:fill="D9D9D9" w:themeFill="background1" w:themeFillShade="D9"/>
          </w:tcPr>
          <w:p w14:paraId="36CD8CD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Standaard</w:t>
            </w:r>
          </w:p>
        </w:tc>
        <w:tc>
          <w:tcPr>
            <w:tcW w:w="3544" w:type="dxa"/>
            <w:shd w:val="clear" w:color="auto" w:fill="D9D9D9" w:themeFill="background1" w:themeFillShade="D9"/>
          </w:tcPr>
          <w:p w14:paraId="06A0F1FF"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Omschrijving</w:t>
            </w:r>
          </w:p>
        </w:tc>
        <w:tc>
          <w:tcPr>
            <w:tcW w:w="3260" w:type="dxa"/>
            <w:shd w:val="clear" w:color="auto" w:fill="D9D9D9" w:themeFill="background1" w:themeFillShade="D9"/>
          </w:tcPr>
          <w:p w14:paraId="6770679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Impact</w:t>
            </w:r>
          </w:p>
        </w:tc>
      </w:tr>
      <w:tr w:rsidR="00606DD9" w:rsidRPr="00606DD9" w14:paraId="1EDFDA1B" w14:textId="77777777" w:rsidTr="00B30B2E">
        <w:tc>
          <w:tcPr>
            <w:tcW w:w="567" w:type="dxa"/>
          </w:tcPr>
          <w:p w14:paraId="59C5DC4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w:t>
            </w:r>
          </w:p>
        </w:tc>
        <w:tc>
          <w:tcPr>
            <w:tcW w:w="1701" w:type="dxa"/>
          </w:tcPr>
          <w:p w14:paraId="16A05D32" w14:textId="77777777" w:rsidR="00606DD9" w:rsidRPr="00606DD9" w:rsidRDefault="00606DD9" w:rsidP="00606DD9">
            <w:pPr>
              <w:rPr>
                <w:rFonts w:asciiTheme="minorHAnsi" w:hAnsiTheme="minorHAnsi" w:cstheme="minorHAnsi"/>
                <w:sz w:val="22"/>
                <w:szCs w:val="22"/>
              </w:rPr>
            </w:pPr>
            <w:hyperlink r:id="rId44" w:history="1">
              <w:r w:rsidRPr="00606DD9">
                <w:rPr>
                  <w:rFonts w:asciiTheme="minorHAnsi" w:hAnsiTheme="minorHAnsi" w:cstheme="minorHAnsi"/>
                  <w:color w:val="0000FF" w:themeColor="hyperlink"/>
                  <w:sz w:val="22"/>
                  <w:szCs w:val="22"/>
                  <w:u w:val="single"/>
                </w:rPr>
                <w:t>SIVI</w:t>
              </w:r>
            </w:hyperlink>
          </w:p>
        </w:tc>
        <w:tc>
          <w:tcPr>
            <w:tcW w:w="3544" w:type="dxa"/>
          </w:tcPr>
          <w:p w14:paraId="212412F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Sector standaarden voor gegevensuitwisseling in de sectoren verzekeringen, pensioenfondsen en verzuimbranche.</w:t>
            </w:r>
          </w:p>
        </w:tc>
        <w:tc>
          <w:tcPr>
            <w:tcW w:w="3260" w:type="dxa"/>
          </w:tcPr>
          <w:p w14:paraId="7FF96D3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Van toepassing op de gegevensuitwisseling met de arbodienst.</w:t>
            </w:r>
          </w:p>
        </w:tc>
      </w:tr>
    </w:tbl>
    <w:p w14:paraId="0CBF12DB" w14:textId="54F3587A" w:rsidR="00606DD9" w:rsidRPr="00606DD9" w:rsidRDefault="00606DD9" w:rsidP="00606DD9">
      <w:pPr>
        <w:pageBreakBefore/>
        <w:numPr>
          <w:ilvl w:val="0"/>
          <w:numId w:val="1"/>
        </w:numPr>
        <w:suppressAutoHyphens/>
        <w:spacing w:before="100" w:beforeAutospacing="1" w:after="360"/>
        <w:outlineLvl w:val="0"/>
        <w:rPr>
          <w:rFonts w:asciiTheme="minorHAnsi" w:hAnsiTheme="minorHAnsi" w:cs="Arial"/>
          <w:kern w:val="32"/>
          <w:sz w:val="32"/>
          <w:szCs w:val="32"/>
        </w:rPr>
      </w:pPr>
      <w:bookmarkStart w:id="24" w:name="_Toc190017237"/>
      <w:bookmarkStart w:id="25" w:name="_Toc192668482"/>
      <w:bookmarkStart w:id="26" w:name="_Toc192702994"/>
      <w:bookmarkStart w:id="27" w:name="_Toc192703220"/>
      <w:r w:rsidRPr="00606DD9">
        <w:rPr>
          <w:rFonts w:asciiTheme="minorHAnsi" w:hAnsiTheme="minorHAnsi" w:cs="Arial"/>
          <w:kern w:val="32"/>
          <w:sz w:val="32"/>
          <w:szCs w:val="32"/>
        </w:rPr>
        <w:lastRenderedPageBreak/>
        <w:t>Toe te passen principes</w:t>
      </w:r>
      <w:bookmarkEnd w:id="24"/>
      <w:bookmarkEnd w:id="25"/>
      <w:bookmarkEnd w:id="26"/>
      <w:bookmarkEnd w:id="27"/>
    </w:p>
    <w:p w14:paraId="19431542" w14:textId="77777777" w:rsidR="00606DD9" w:rsidRPr="00606DD9" w:rsidRDefault="00606DD9" w:rsidP="00606DD9">
      <w:pPr>
        <w:spacing w:after="120"/>
        <w:rPr>
          <w:rFonts w:asciiTheme="minorHAnsi" w:hAnsiTheme="minorHAnsi" w:cstheme="minorHAnsi"/>
          <w:sz w:val="22"/>
          <w:szCs w:val="22"/>
        </w:rPr>
      </w:pPr>
      <w:r w:rsidRPr="00606DD9">
        <w:rPr>
          <w:rFonts w:asciiTheme="minorHAnsi" w:hAnsiTheme="minorHAnsi" w:cstheme="minorHAnsi"/>
          <w:color w:val="000000"/>
          <w:sz w:val="22"/>
          <w:szCs w:val="22"/>
        </w:rPr>
        <w:t>De oplossing moet voldoen aan de volgende SVB principes die afgeleid zijn van de NORA.</w:t>
      </w:r>
    </w:p>
    <w:tbl>
      <w:tblPr>
        <w:tblStyle w:val="Tabelraster"/>
        <w:tblW w:w="9072" w:type="dxa"/>
        <w:tblInd w:w="-5" w:type="dxa"/>
        <w:tblLook w:val="04A0" w:firstRow="1" w:lastRow="0" w:firstColumn="1" w:lastColumn="0" w:noHBand="0" w:noVBand="1"/>
      </w:tblPr>
      <w:tblGrid>
        <w:gridCol w:w="567"/>
        <w:gridCol w:w="2694"/>
        <w:gridCol w:w="5811"/>
      </w:tblGrid>
      <w:tr w:rsidR="00606DD9" w:rsidRPr="00606DD9" w14:paraId="1EE607AD" w14:textId="77777777" w:rsidTr="00B30B2E">
        <w:tc>
          <w:tcPr>
            <w:tcW w:w="567" w:type="dxa"/>
            <w:shd w:val="clear" w:color="auto" w:fill="D9D9D9" w:themeFill="background1" w:themeFillShade="D9"/>
          </w:tcPr>
          <w:p w14:paraId="3D933335"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Nr.</w:t>
            </w:r>
          </w:p>
        </w:tc>
        <w:tc>
          <w:tcPr>
            <w:tcW w:w="2694" w:type="dxa"/>
            <w:shd w:val="clear" w:color="auto" w:fill="D9D9D9" w:themeFill="background1" w:themeFillShade="D9"/>
          </w:tcPr>
          <w:p w14:paraId="532054DD"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Architectuurprincipe</w:t>
            </w:r>
          </w:p>
        </w:tc>
        <w:tc>
          <w:tcPr>
            <w:tcW w:w="5811" w:type="dxa"/>
            <w:shd w:val="clear" w:color="auto" w:fill="D9D9D9" w:themeFill="background1" w:themeFillShade="D9"/>
          </w:tcPr>
          <w:p w14:paraId="1A648F9C"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Impact</w:t>
            </w:r>
          </w:p>
        </w:tc>
      </w:tr>
      <w:tr w:rsidR="00606DD9" w:rsidRPr="00606DD9" w14:paraId="1D26524F" w14:textId="77777777" w:rsidTr="00B30B2E">
        <w:tc>
          <w:tcPr>
            <w:tcW w:w="567" w:type="dxa"/>
          </w:tcPr>
          <w:p w14:paraId="79C12D9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w:t>
            </w:r>
          </w:p>
        </w:tc>
        <w:tc>
          <w:tcPr>
            <w:tcW w:w="2694" w:type="dxa"/>
          </w:tcPr>
          <w:p w14:paraId="02FE1CF3"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Nauwkeurige dienstbeschrijving (AP05)</w:t>
            </w:r>
          </w:p>
        </w:tc>
        <w:tc>
          <w:tcPr>
            <w:tcW w:w="5811" w:type="dxa"/>
          </w:tcPr>
          <w:p w14:paraId="69A940C2"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Toelichting over en instructies voor de HR diensten zijn beschikbaar voor de medewerker toegankelijk gemaakt in het HR systeem zelf of te benaderen via het HR systeem. </w:t>
            </w:r>
          </w:p>
        </w:tc>
      </w:tr>
      <w:tr w:rsidR="00606DD9" w:rsidRPr="00606DD9" w14:paraId="2801CA4F" w14:textId="77777777" w:rsidTr="00B30B2E">
        <w:tc>
          <w:tcPr>
            <w:tcW w:w="567" w:type="dxa"/>
          </w:tcPr>
          <w:p w14:paraId="62306688"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2</w:t>
            </w:r>
          </w:p>
        </w:tc>
        <w:tc>
          <w:tcPr>
            <w:tcW w:w="2694" w:type="dxa"/>
          </w:tcPr>
          <w:p w14:paraId="75DA5455"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standaard oplossingen (AP06)</w:t>
            </w:r>
          </w:p>
        </w:tc>
        <w:tc>
          <w:tcPr>
            <w:tcW w:w="5811" w:type="dxa"/>
          </w:tcPr>
          <w:p w14:paraId="53E2346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De oplossing bestaat uit één of meerdere SaaS diensten uit de markt. </w:t>
            </w:r>
          </w:p>
        </w:tc>
      </w:tr>
      <w:tr w:rsidR="00606DD9" w:rsidRPr="00606DD9" w14:paraId="00A32500" w14:textId="77777777" w:rsidTr="00B30B2E">
        <w:tc>
          <w:tcPr>
            <w:tcW w:w="567" w:type="dxa"/>
          </w:tcPr>
          <w:p w14:paraId="67BAFF9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3</w:t>
            </w:r>
          </w:p>
        </w:tc>
        <w:tc>
          <w:tcPr>
            <w:tcW w:w="2694" w:type="dxa"/>
          </w:tcPr>
          <w:p w14:paraId="0BEBCA8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standaard oplossingen (AP06)</w:t>
            </w:r>
          </w:p>
        </w:tc>
        <w:tc>
          <w:tcPr>
            <w:tcW w:w="5811" w:type="dxa"/>
          </w:tcPr>
          <w:p w14:paraId="6FC556E3"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oplossing moet volledig web gebaseerd zijn voor alle type gebruikers; niet alleen voor eindgebruikers maar ook voor beheerders.</w:t>
            </w:r>
          </w:p>
        </w:tc>
      </w:tr>
      <w:tr w:rsidR="00606DD9" w:rsidRPr="00606DD9" w14:paraId="4C88EF92" w14:textId="77777777" w:rsidTr="00B30B2E">
        <w:tc>
          <w:tcPr>
            <w:tcW w:w="567" w:type="dxa"/>
          </w:tcPr>
          <w:p w14:paraId="0DCF1F1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4</w:t>
            </w:r>
          </w:p>
        </w:tc>
        <w:tc>
          <w:tcPr>
            <w:tcW w:w="2694" w:type="dxa"/>
          </w:tcPr>
          <w:p w14:paraId="5DE8374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standaard oplossingen (AP06)</w:t>
            </w:r>
          </w:p>
        </w:tc>
        <w:tc>
          <w:tcPr>
            <w:tcW w:w="5811" w:type="dxa"/>
          </w:tcPr>
          <w:p w14:paraId="309E860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De oplossing wordt as-is geïmplementeerd voor de SVB. Implementatie bestaat uit configuratie van de oplossing. Processen, functionaliteit en data worden ingericht volgens de standaard mogelijkheden en best practices van de oplossing. Maatwerk functionaliteit wordt vermeden. </w:t>
            </w:r>
          </w:p>
        </w:tc>
      </w:tr>
      <w:tr w:rsidR="00606DD9" w:rsidRPr="00606DD9" w14:paraId="7F68B8C5" w14:textId="77777777" w:rsidTr="00B30B2E">
        <w:tc>
          <w:tcPr>
            <w:tcW w:w="567" w:type="dxa"/>
          </w:tcPr>
          <w:p w14:paraId="3C5B87E2"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5</w:t>
            </w:r>
          </w:p>
        </w:tc>
        <w:tc>
          <w:tcPr>
            <w:tcW w:w="2694" w:type="dxa"/>
          </w:tcPr>
          <w:p w14:paraId="1E78CCC2"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standaard oplossingen (AP06)</w:t>
            </w:r>
          </w:p>
        </w:tc>
        <w:tc>
          <w:tcPr>
            <w:tcW w:w="5811" w:type="dxa"/>
          </w:tcPr>
          <w:p w14:paraId="1B53F84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oplossing biedt standaard koppelvlakken aan voor de ontsluiting van informatie in en/of functionaliteit van de oplossing aan SVB systemen en tussen systeemonderdelen of SaaS diensten van de oplossing.</w:t>
            </w:r>
          </w:p>
        </w:tc>
      </w:tr>
      <w:tr w:rsidR="00606DD9" w:rsidRPr="00606DD9" w14:paraId="011E7FC8" w14:textId="77777777" w:rsidTr="00B30B2E">
        <w:tc>
          <w:tcPr>
            <w:tcW w:w="567" w:type="dxa"/>
          </w:tcPr>
          <w:p w14:paraId="6F855CD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6</w:t>
            </w:r>
          </w:p>
        </w:tc>
        <w:tc>
          <w:tcPr>
            <w:tcW w:w="2694" w:type="dxa"/>
          </w:tcPr>
          <w:p w14:paraId="6A48A1DD"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standaard oplossingen (AP06)</w:t>
            </w:r>
          </w:p>
        </w:tc>
        <w:tc>
          <w:tcPr>
            <w:tcW w:w="5811" w:type="dxa"/>
          </w:tcPr>
          <w:p w14:paraId="7F7686C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Koppelvlakken tussen SaaS oplossingen behoren tot de standaard dienst en kunnen hierom rechtstreeks worden gelegd. Alleen wanneer directe integratie niet mogelijk is, kan – na afstemming – het SVB integratieplatform (API Gateway) gebruikt worden. Bijvoorbeeld als conversie van data nodig is of als verschillende API standaards/ type koppelvlakken (bijvoorbeeld synchroon – asynchroon) gebruikt moeten worden.</w:t>
            </w:r>
          </w:p>
        </w:tc>
      </w:tr>
      <w:tr w:rsidR="00606DD9" w:rsidRPr="00606DD9" w14:paraId="5E616E37" w14:textId="77777777" w:rsidTr="00B30B2E">
        <w:tc>
          <w:tcPr>
            <w:tcW w:w="567" w:type="dxa"/>
          </w:tcPr>
          <w:p w14:paraId="0A18C15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7</w:t>
            </w:r>
          </w:p>
        </w:tc>
        <w:tc>
          <w:tcPr>
            <w:tcW w:w="2694" w:type="dxa"/>
          </w:tcPr>
          <w:p w14:paraId="72BE34D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beschikbare bouwstenen (AP07)</w:t>
            </w:r>
          </w:p>
        </w:tc>
        <w:tc>
          <w:tcPr>
            <w:tcW w:w="5811" w:type="dxa"/>
          </w:tcPr>
          <w:p w14:paraId="05FD383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Sluit aan op het Dataplatform van de SVB voor het genereren van tactische en strategische stuur- en verantwoordingsrapportages en dashboards en voor het uitvoeren van data-analyses.</w:t>
            </w:r>
          </w:p>
        </w:tc>
      </w:tr>
      <w:tr w:rsidR="00606DD9" w:rsidRPr="00606DD9" w14:paraId="58E2C089" w14:textId="77777777" w:rsidTr="00B30B2E">
        <w:tc>
          <w:tcPr>
            <w:tcW w:w="567" w:type="dxa"/>
          </w:tcPr>
          <w:p w14:paraId="5ACE1995"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8</w:t>
            </w:r>
          </w:p>
        </w:tc>
        <w:tc>
          <w:tcPr>
            <w:tcW w:w="2694" w:type="dxa"/>
          </w:tcPr>
          <w:p w14:paraId="2FB84EA8"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Gebruik open standaarden (AP08)</w:t>
            </w:r>
          </w:p>
        </w:tc>
        <w:tc>
          <w:tcPr>
            <w:tcW w:w="5811" w:type="dxa"/>
          </w:tcPr>
          <w:p w14:paraId="4CAE619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diensten maken gebruik van toepasselijke open standaarden ter bevordering van interoperabiliteit. Zie paragraaf ‘Toe te passen standaarden’.</w:t>
            </w:r>
          </w:p>
        </w:tc>
      </w:tr>
      <w:tr w:rsidR="00606DD9" w:rsidRPr="00606DD9" w14:paraId="76B82A8E" w14:textId="77777777" w:rsidTr="00B30B2E">
        <w:tc>
          <w:tcPr>
            <w:tcW w:w="567" w:type="dxa"/>
          </w:tcPr>
          <w:p w14:paraId="0E012A1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9</w:t>
            </w:r>
          </w:p>
        </w:tc>
        <w:tc>
          <w:tcPr>
            <w:tcW w:w="2694" w:type="dxa"/>
          </w:tcPr>
          <w:p w14:paraId="5DB800B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Eénmalige uitvraag (AP12)</w:t>
            </w:r>
          </w:p>
        </w:tc>
        <w:tc>
          <w:tcPr>
            <w:tcW w:w="5811" w:type="dxa"/>
          </w:tcPr>
          <w:p w14:paraId="7700DA00" w14:textId="77777777" w:rsidR="00606DD9" w:rsidRPr="00606DD9" w:rsidRDefault="00606DD9" w:rsidP="00606DD9">
            <w:pPr>
              <w:rPr>
                <w:rFonts w:asciiTheme="minorHAnsi" w:hAnsiTheme="minorHAnsi" w:cstheme="minorHAnsi"/>
                <w:sz w:val="22"/>
                <w:szCs w:val="22"/>
              </w:rPr>
            </w:pPr>
            <w:proofErr w:type="spellStart"/>
            <w:r w:rsidRPr="00606DD9">
              <w:rPr>
                <w:rFonts w:asciiTheme="minorHAnsi" w:hAnsiTheme="minorHAnsi" w:cstheme="minorHAnsi"/>
                <w:sz w:val="22"/>
                <w:szCs w:val="22"/>
              </w:rPr>
              <w:t>Medewerkergegevens</w:t>
            </w:r>
            <w:proofErr w:type="spellEnd"/>
            <w:r w:rsidRPr="00606DD9">
              <w:rPr>
                <w:rFonts w:asciiTheme="minorHAnsi" w:hAnsiTheme="minorHAnsi" w:cstheme="minorHAnsi"/>
                <w:sz w:val="22"/>
                <w:szCs w:val="22"/>
              </w:rPr>
              <w:t xml:space="preserve"> worden éénmalig ingevoerd en als bron in de personeelsadministratie beheerd en ontsloten. Ditzelfde geldt voor andere HR gegevens zoals organisatie en functie. </w:t>
            </w:r>
          </w:p>
        </w:tc>
      </w:tr>
      <w:tr w:rsidR="00606DD9" w:rsidRPr="00606DD9" w14:paraId="36E5219C" w14:textId="77777777" w:rsidTr="00B30B2E">
        <w:tc>
          <w:tcPr>
            <w:tcW w:w="567" w:type="dxa"/>
          </w:tcPr>
          <w:p w14:paraId="124593D5"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10</w:t>
            </w:r>
          </w:p>
        </w:tc>
        <w:tc>
          <w:tcPr>
            <w:tcW w:w="2694" w:type="dxa"/>
          </w:tcPr>
          <w:p w14:paraId="12450AC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Gegevens (blijven) bij de bron, Bronregistraties zijn leidend (AP13)</w:t>
            </w:r>
          </w:p>
        </w:tc>
        <w:tc>
          <w:tcPr>
            <w:tcW w:w="5811" w:type="dxa"/>
          </w:tcPr>
          <w:p w14:paraId="7DBC2BB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HR informatie en gegevens over de medewerker, de organisatie en functies, worden op één plek beheerd, namelijk in de personeelsadministratie. Identiteit en zakelijk e-mailadres worden als bron beheerd door het identiteiten- en toegangsrechtenbeheersysteem. </w:t>
            </w:r>
          </w:p>
        </w:tc>
      </w:tr>
      <w:tr w:rsidR="00606DD9" w:rsidRPr="00606DD9" w14:paraId="56BF6507" w14:textId="77777777" w:rsidTr="00B30B2E">
        <w:tc>
          <w:tcPr>
            <w:tcW w:w="567" w:type="dxa"/>
          </w:tcPr>
          <w:p w14:paraId="0F471E5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11</w:t>
            </w:r>
          </w:p>
        </w:tc>
        <w:tc>
          <w:tcPr>
            <w:tcW w:w="2694" w:type="dxa"/>
          </w:tcPr>
          <w:p w14:paraId="366399B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Perspectief gebruiker (AP19)</w:t>
            </w:r>
          </w:p>
        </w:tc>
        <w:tc>
          <w:tcPr>
            <w:tcW w:w="5811" w:type="dxa"/>
          </w:tcPr>
          <w:p w14:paraId="260CDE78"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medewerker kan zelfstandig HR zaken regelen dan wel aanvragen (‘</w:t>
            </w:r>
            <w:proofErr w:type="spellStart"/>
            <w:r w:rsidRPr="00606DD9">
              <w:rPr>
                <w:rFonts w:asciiTheme="minorHAnsi" w:hAnsiTheme="minorHAnsi" w:cstheme="minorHAnsi"/>
                <w:sz w:val="22"/>
                <w:szCs w:val="22"/>
              </w:rPr>
              <w:t>self-service</w:t>
            </w:r>
            <w:proofErr w:type="spellEnd"/>
            <w:r w:rsidRPr="00606DD9">
              <w:rPr>
                <w:rFonts w:asciiTheme="minorHAnsi" w:hAnsiTheme="minorHAnsi" w:cstheme="minorHAnsi"/>
                <w:sz w:val="22"/>
                <w:szCs w:val="22"/>
              </w:rPr>
              <w:t>’).</w:t>
            </w:r>
          </w:p>
        </w:tc>
      </w:tr>
      <w:tr w:rsidR="00606DD9" w:rsidRPr="00606DD9" w14:paraId="4CD631FD" w14:textId="77777777" w:rsidTr="00B30B2E">
        <w:tc>
          <w:tcPr>
            <w:tcW w:w="567" w:type="dxa"/>
          </w:tcPr>
          <w:p w14:paraId="0793A9A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12</w:t>
            </w:r>
          </w:p>
        </w:tc>
        <w:tc>
          <w:tcPr>
            <w:tcW w:w="2694" w:type="dxa"/>
          </w:tcPr>
          <w:p w14:paraId="46E0BCB8"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Transparante dienstverlening (AP25)</w:t>
            </w:r>
          </w:p>
        </w:tc>
        <w:tc>
          <w:tcPr>
            <w:tcW w:w="5811" w:type="dxa"/>
          </w:tcPr>
          <w:p w14:paraId="36B4B02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medewerker wordt geïnformeerd over de status van ingediende aanvragen en declaraties.</w:t>
            </w:r>
          </w:p>
        </w:tc>
      </w:tr>
      <w:tr w:rsidR="00606DD9" w:rsidRPr="00606DD9" w14:paraId="72B3A7AE" w14:textId="77777777" w:rsidTr="00B30B2E">
        <w:tc>
          <w:tcPr>
            <w:tcW w:w="567" w:type="dxa"/>
          </w:tcPr>
          <w:p w14:paraId="504899BD"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lastRenderedPageBreak/>
              <w:t>13</w:t>
            </w:r>
          </w:p>
        </w:tc>
        <w:tc>
          <w:tcPr>
            <w:tcW w:w="2694" w:type="dxa"/>
          </w:tcPr>
          <w:p w14:paraId="0C3ED7E8"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Verantwoording dienstverlening mogelijk (AP30)</w:t>
            </w:r>
          </w:p>
        </w:tc>
        <w:tc>
          <w:tcPr>
            <w:tcW w:w="5811" w:type="dxa"/>
          </w:tcPr>
          <w:p w14:paraId="61ED9680"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Over de gehele behandeling van een HR proces vindt dossiervorming in de oplossing plaats inclusief bijhouden van de bewaartermijn en uitvoeren van acties voor de vernietiging of permanente bewaring van dossierstukken.</w:t>
            </w:r>
          </w:p>
        </w:tc>
      </w:tr>
      <w:tr w:rsidR="00606DD9" w:rsidRPr="00606DD9" w14:paraId="1231A5B1" w14:textId="77777777" w:rsidTr="00B30B2E">
        <w:tc>
          <w:tcPr>
            <w:tcW w:w="567" w:type="dxa"/>
          </w:tcPr>
          <w:p w14:paraId="7134AFB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14</w:t>
            </w:r>
          </w:p>
        </w:tc>
        <w:tc>
          <w:tcPr>
            <w:tcW w:w="2694" w:type="dxa"/>
          </w:tcPr>
          <w:p w14:paraId="0D46539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Veilig en betrouwbaar (BP07)</w:t>
            </w:r>
          </w:p>
        </w:tc>
        <w:tc>
          <w:tcPr>
            <w:tcW w:w="5811" w:type="dxa"/>
          </w:tcPr>
          <w:p w14:paraId="5E021D7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De diensten voldoen aan het SVB Security &amp; Privacy beleid. Hieronder valt bijvoorbeeld toegang alleen voor bevoegden middels identificatie, authenticatie en autorisatie, bescherming tegen cybercriminaliteit, in het ontwerp van de diensten is security en privacybescherming expliciet meegenomen, beschikbaarheid van de dienst, juistheid en compleetheid van gegevens, controlemogelijkheden middels logging en </w:t>
            </w:r>
            <w:proofErr w:type="spellStart"/>
            <w:r w:rsidRPr="00606DD9">
              <w:rPr>
                <w:rFonts w:asciiTheme="minorHAnsi" w:hAnsiTheme="minorHAnsi" w:cstheme="minorHAnsi"/>
                <w:sz w:val="22"/>
                <w:szCs w:val="22"/>
              </w:rPr>
              <w:t>audittrail</w:t>
            </w:r>
            <w:proofErr w:type="spellEnd"/>
            <w:r w:rsidRPr="00606DD9">
              <w:rPr>
                <w:rFonts w:asciiTheme="minorHAnsi" w:hAnsiTheme="minorHAnsi" w:cstheme="minorHAnsi"/>
                <w:sz w:val="22"/>
                <w:szCs w:val="22"/>
              </w:rPr>
              <w:t>, leverancier en zijn diensten zijn ISO gecertificeerd ten aanzien van beveiliging.</w:t>
            </w:r>
          </w:p>
        </w:tc>
      </w:tr>
    </w:tbl>
    <w:p w14:paraId="15AE3F03" w14:textId="25C01506" w:rsidR="00606DD9" w:rsidRPr="00606DD9" w:rsidRDefault="00672066" w:rsidP="00606DD9">
      <w:pPr>
        <w:pageBreakBefore/>
        <w:numPr>
          <w:ilvl w:val="0"/>
          <w:numId w:val="1"/>
        </w:numPr>
        <w:suppressAutoHyphens/>
        <w:spacing w:before="100" w:beforeAutospacing="1" w:after="360"/>
        <w:outlineLvl w:val="0"/>
        <w:rPr>
          <w:rFonts w:asciiTheme="minorHAnsi" w:hAnsiTheme="minorHAnsi" w:cs="Arial"/>
          <w:kern w:val="32"/>
          <w:sz w:val="32"/>
          <w:szCs w:val="32"/>
        </w:rPr>
      </w:pPr>
      <w:bookmarkStart w:id="28" w:name="_Toc190017238"/>
      <w:bookmarkStart w:id="29" w:name="_Toc192668483"/>
      <w:bookmarkStart w:id="30" w:name="_Toc192702995"/>
      <w:bookmarkStart w:id="31" w:name="_Toc192703221"/>
      <w:r>
        <w:rPr>
          <w:rFonts w:asciiTheme="minorHAnsi" w:hAnsiTheme="minorHAnsi" w:cs="Arial"/>
          <w:kern w:val="32"/>
          <w:sz w:val="32"/>
          <w:szCs w:val="32"/>
        </w:rPr>
        <w:lastRenderedPageBreak/>
        <w:t>Toe te passen o</w:t>
      </w:r>
      <w:r w:rsidR="00606DD9" w:rsidRPr="00606DD9">
        <w:rPr>
          <w:rFonts w:asciiTheme="minorHAnsi" w:hAnsiTheme="minorHAnsi" w:cs="Arial"/>
          <w:kern w:val="32"/>
          <w:sz w:val="32"/>
          <w:szCs w:val="32"/>
        </w:rPr>
        <w:t>verige kaders</w:t>
      </w:r>
      <w:bookmarkEnd w:id="28"/>
      <w:bookmarkEnd w:id="29"/>
      <w:bookmarkEnd w:id="30"/>
      <w:bookmarkEnd w:id="31"/>
    </w:p>
    <w:p w14:paraId="58B4030C" w14:textId="77777777" w:rsidR="00606DD9" w:rsidRPr="00606DD9" w:rsidRDefault="00606DD9" w:rsidP="00606DD9">
      <w:pPr>
        <w:rPr>
          <w:rFonts w:asciiTheme="minorHAnsi" w:hAnsiTheme="minorHAnsi" w:cstheme="minorHAnsi"/>
          <w:color w:val="000000"/>
          <w:sz w:val="22"/>
          <w:szCs w:val="22"/>
        </w:rPr>
      </w:pPr>
      <w:r w:rsidRPr="00606DD9">
        <w:rPr>
          <w:rFonts w:asciiTheme="minorHAnsi" w:hAnsiTheme="minorHAnsi" w:cstheme="minorHAnsi"/>
          <w:sz w:val="22"/>
          <w:szCs w:val="22"/>
        </w:rPr>
        <w:t xml:space="preserve">In deze alinea wordt beschreven welke andere kaders gelden dan de eerder genoemde eisen. </w:t>
      </w:r>
      <w:r w:rsidRPr="00606DD9">
        <w:rPr>
          <w:rFonts w:asciiTheme="minorHAnsi" w:hAnsiTheme="minorHAnsi" w:cstheme="minorHAnsi"/>
          <w:sz w:val="22"/>
          <w:szCs w:val="22"/>
        </w:rPr>
        <w:br/>
      </w:r>
    </w:p>
    <w:tbl>
      <w:tblPr>
        <w:tblStyle w:val="Tabelraster"/>
        <w:tblW w:w="9072" w:type="dxa"/>
        <w:tblInd w:w="-5" w:type="dxa"/>
        <w:tblLook w:val="04A0" w:firstRow="1" w:lastRow="0" w:firstColumn="1" w:lastColumn="0" w:noHBand="0" w:noVBand="1"/>
      </w:tblPr>
      <w:tblGrid>
        <w:gridCol w:w="567"/>
        <w:gridCol w:w="2694"/>
        <w:gridCol w:w="5811"/>
      </w:tblGrid>
      <w:tr w:rsidR="00606DD9" w:rsidRPr="00606DD9" w14:paraId="4D2043F9" w14:textId="77777777" w:rsidTr="00400404">
        <w:tc>
          <w:tcPr>
            <w:tcW w:w="567" w:type="dxa"/>
            <w:shd w:val="clear" w:color="auto" w:fill="D9D9D9" w:themeFill="background1" w:themeFillShade="D9"/>
          </w:tcPr>
          <w:p w14:paraId="0CE5BC9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Nr.</w:t>
            </w:r>
          </w:p>
        </w:tc>
        <w:tc>
          <w:tcPr>
            <w:tcW w:w="2694" w:type="dxa"/>
            <w:shd w:val="clear" w:color="auto" w:fill="D9D9D9" w:themeFill="background1" w:themeFillShade="D9"/>
          </w:tcPr>
          <w:p w14:paraId="6481203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Onderwerp</w:t>
            </w:r>
          </w:p>
        </w:tc>
        <w:tc>
          <w:tcPr>
            <w:tcW w:w="5811" w:type="dxa"/>
            <w:shd w:val="clear" w:color="auto" w:fill="D9D9D9" w:themeFill="background1" w:themeFillShade="D9"/>
          </w:tcPr>
          <w:p w14:paraId="48BE71C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Kader en impact</w:t>
            </w:r>
          </w:p>
        </w:tc>
      </w:tr>
      <w:tr w:rsidR="00606DD9" w:rsidRPr="00606DD9" w14:paraId="3A2E0835" w14:textId="77777777" w:rsidTr="00400404">
        <w:tc>
          <w:tcPr>
            <w:tcW w:w="567" w:type="dxa"/>
          </w:tcPr>
          <w:p w14:paraId="69DC8F61"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1</w:t>
            </w:r>
          </w:p>
        </w:tc>
        <w:tc>
          <w:tcPr>
            <w:tcW w:w="2694" w:type="dxa"/>
          </w:tcPr>
          <w:p w14:paraId="4D7579F8" w14:textId="01F65F7C"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Gegevensuitwisseling via een </w:t>
            </w:r>
            <w:r w:rsidR="00400404">
              <w:rPr>
                <w:rFonts w:asciiTheme="minorHAnsi" w:hAnsiTheme="minorHAnsi" w:cstheme="minorHAnsi"/>
                <w:sz w:val="22"/>
                <w:szCs w:val="22"/>
              </w:rPr>
              <w:t>API (</w:t>
            </w:r>
            <w:r w:rsidRPr="00606DD9">
              <w:rPr>
                <w:rFonts w:asciiTheme="minorHAnsi" w:hAnsiTheme="minorHAnsi" w:cstheme="minorHAnsi"/>
                <w:sz w:val="22"/>
                <w:szCs w:val="22"/>
              </w:rPr>
              <w:t>Application Programming Interface</w:t>
            </w:r>
            <w:r w:rsidR="00400404">
              <w:rPr>
                <w:rFonts w:asciiTheme="minorHAnsi" w:hAnsiTheme="minorHAnsi" w:cstheme="minorHAnsi"/>
                <w:sz w:val="22"/>
                <w:szCs w:val="22"/>
              </w:rPr>
              <w:t>)</w:t>
            </w:r>
            <w:r w:rsidRPr="00606DD9">
              <w:rPr>
                <w:rFonts w:asciiTheme="minorHAnsi" w:hAnsiTheme="minorHAnsi" w:cstheme="minorHAnsi"/>
                <w:sz w:val="22"/>
                <w:szCs w:val="22"/>
              </w:rPr>
              <w:t xml:space="preserve"> </w:t>
            </w:r>
          </w:p>
        </w:tc>
        <w:tc>
          <w:tcPr>
            <w:tcW w:w="5811" w:type="dxa"/>
          </w:tcPr>
          <w:p w14:paraId="2ED4F0FE" w14:textId="7E877A13"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Applicatie services, voor ontsluiting van data en/of functies aan andere applicaties, worden geleverd via REST API</w:t>
            </w:r>
            <w:r w:rsidR="00400404">
              <w:rPr>
                <w:rFonts w:asciiTheme="minorHAnsi" w:hAnsiTheme="minorHAnsi" w:cstheme="minorHAnsi"/>
                <w:sz w:val="22"/>
                <w:szCs w:val="22"/>
              </w:rPr>
              <w:t>’</w:t>
            </w:r>
            <w:r w:rsidRPr="00606DD9">
              <w:rPr>
                <w:rFonts w:asciiTheme="minorHAnsi" w:hAnsiTheme="minorHAnsi" w:cstheme="minorHAnsi"/>
                <w:sz w:val="22"/>
                <w:szCs w:val="22"/>
              </w:rPr>
              <w:t>s.</w:t>
            </w:r>
          </w:p>
        </w:tc>
      </w:tr>
      <w:tr w:rsidR="00606DD9" w:rsidRPr="00606DD9" w14:paraId="06703A30" w14:textId="77777777" w:rsidTr="00400404">
        <w:tc>
          <w:tcPr>
            <w:tcW w:w="567" w:type="dxa"/>
          </w:tcPr>
          <w:p w14:paraId="12FD9B1E"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2</w:t>
            </w:r>
          </w:p>
        </w:tc>
        <w:tc>
          <w:tcPr>
            <w:tcW w:w="2694" w:type="dxa"/>
          </w:tcPr>
          <w:p w14:paraId="26349AC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Afspraken over datalevering tussen domeinen</w:t>
            </w:r>
          </w:p>
        </w:tc>
        <w:tc>
          <w:tcPr>
            <w:tcW w:w="5811" w:type="dxa"/>
          </w:tcPr>
          <w:p w14:paraId="4B2285B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Aanlevering aan het Dataplatform op basis van Gegevensleveringsovereenkomst (GLO)</w:t>
            </w:r>
          </w:p>
        </w:tc>
      </w:tr>
      <w:tr w:rsidR="00606DD9" w:rsidRPr="00606DD9" w14:paraId="436C1EFB" w14:textId="77777777" w:rsidTr="00400404">
        <w:tc>
          <w:tcPr>
            <w:tcW w:w="567" w:type="dxa"/>
          </w:tcPr>
          <w:p w14:paraId="1A74F73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3</w:t>
            </w:r>
          </w:p>
        </w:tc>
        <w:tc>
          <w:tcPr>
            <w:tcW w:w="2694" w:type="dxa"/>
          </w:tcPr>
          <w:p w14:paraId="143CC02A"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Wijze van datalevering aan het dataplatform</w:t>
            </w:r>
          </w:p>
        </w:tc>
        <w:tc>
          <w:tcPr>
            <w:tcW w:w="5811" w:type="dxa"/>
          </w:tcPr>
          <w:p w14:paraId="79A4D42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oplossing exporteert data en metadata via een PowerBI-connector die zij beschikbaar stelt of minimaal in CSV formaat die via bestandsuitwisseling beschikbaar gesteld wordt.</w:t>
            </w:r>
          </w:p>
        </w:tc>
      </w:tr>
      <w:tr w:rsidR="00606DD9" w:rsidRPr="00606DD9" w14:paraId="38F9584B" w14:textId="77777777" w:rsidTr="00400404">
        <w:tc>
          <w:tcPr>
            <w:tcW w:w="567" w:type="dxa"/>
          </w:tcPr>
          <w:p w14:paraId="25ED673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4</w:t>
            </w:r>
          </w:p>
        </w:tc>
        <w:tc>
          <w:tcPr>
            <w:tcW w:w="2694" w:type="dxa"/>
          </w:tcPr>
          <w:p w14:paraId="1F9D6F44"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User interface</w:t>
            </w:r>
          </w:p>
        </w:tc>
        <w:tc>
          <w:tcPr>
            <w:tcW w:w="5811" w:type="dxa"/>
          </w:tcPr>
          <w:p w14:paraId="75C245B6"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De user interface van een applicatie is web gebaseerd of als webapplicatie via de browser te bereiken. Minimaal moeten de laatste 2 versies van de standaard browsers Google Chrome en Microsoft Edge ondersteund worden.</w:t>
            </w:r>
          </w:p>
        </w:tc>
      </w:tr>
      <w:tr w:rsidR="00606DD9" w:rsidRPr="00606DD9" w14:paraId="0F718672" w14:textId="77777777" w:rsidTr="00400404">
        <w:tc>
          <w:tcPr>
            <w:tcW w:w="567" w:type="dxa"/>
          </w:tcPr>
          <w:p w14:paraId="50BD14C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5</w:t>
            </w:r>
          </w:p>
        </w:tc>
        <w:tc>
          <w:tcPr>
            <w:tcW w:w="2694" w:type="dxa"/>
          </w:tcPr>
          <w:p w14:paraId="00D306D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Mobiele app</w:t>
            </w:r>
          </w:p>
        </w:tc>
        <w:tc>
          <w:tcPr>
            <w:tcW w:w="5811" w:type="dxa"/>
          </w:tcPr>
          <w:p w14:paraId="3ABA12D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 xml:space="preserve">Mobiele apps behorende tot de oplossing moeten via een corporate app store van de SVB op het (privé) mobiele apparaat van de medewerker geïnstalleerd worden. Daarmee wordt voldaan aan de beveiligingseisen. </w:t>
            </w:r>
          </w:p>
        </w:tc>
      </w:tr>
      <w:tr w:rsidR="00606DD9" w:rsidRPr="00606DD9" w14:paraId="235D7964" w14:textId="77777777" w:rsidTr="00400404">
        <w:tc>
          <w:tcPr>
            <w:tcW w:w="567" w:type="dxa"/>
          </w:tcPr>
          <w:p w14:paraId="113F752B"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6</w:t>
            </w:r>
          </w:p>
        </w:tc>
        <w:tc>
          <w:tcPr>
            <w:tcW w:w="2694" w:type="dxa"/>
          </w:tcPr>
          <w:p w14:paraId="4A7EBD79"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Generatieve AI</w:t>
            </w:r>
          </w:p>
        </w:tc>
        <w:tc>
          <w:tcPr>
            <w:tcW w:w="5811" w:type="dxa"/>
          </w:tcPr>
          <w:p w14:paraId="7B37B667" w14:textId="77777777" w:rsidR="00606DD9" w:rsidRPr="00606DD9" w:rsidRDefault="00606DD9" w:rsidP="00606DD9">
            <w:pPr>
              <w:rPr>
                <w:rFonts w:asciiTheme="minorHAnsi" w:hAnsiTheme="minorHAnsi" w:cstheme="minorHAnsi"/>
                <w:sz w:val="22"/>
                <w:szCs w:val="22"/>
              </w:rPr>
            </w:pPr>
            <w:r w:rsidRPr="00606DD9">
              <w:rPr>
                <w:rFonts w:asciiTheme="minorHAnsi" w:hAnsiTheme="minorHAnsi" w:cstheme="minorHAnsi"/>
                <w:sz w:val="22"/>
                <w:szCs w:val="22"/>
              </w:rPr>
              <w:t>Voorlopig gebruikt SVB geen generatieve artificiële intelligentie voor de uitoefening van haar taken.</w:t>
            </w:r>
          </w:p>
        </w:tc>
      </w:tr>
    </w:tbl>
    <w:p w14:paraId="5406C16D" w14:textId="77777777" w:rsidR="00606DD9" w:rsidRPr="00606DD9" w:rsidRDefault="00606DD9" w:rsidP="00606DD9">
      <w:pPr>
        <w:rPr>
          <w:rFonts w:asciiTheme="minorHAnsi" w:hAnsiTheme="minorHAnsi" w:cstheme="minorHAnsi"/>
        </w:rPr>
      </w:pPr>
    </w:p>
    <w:p w14:paraId="0B0247A9" w14:textId="77777777" w:rsidR="008F0B61" w:rsidRPr="00413F8F" w:rsidRDefault="008F0B61" w:rsidP="00606DD9">
      <w:pPr>
        <w:pStyle w:val="Kop2"/>
        <w:numPr>
          <w:ilvl w:val="0"/>
          <w:numId w:val="0"/>
        </w:numPr>
        <w:ind w:left="720"/>
        <w:rPr>
          <w:sz w:val="22"/>
          <w:szCs w:val="22"/>
        </w:rPr>
      </w:pPr>
    </w:p>
    <w:sectPr w:rsidR="008F0B61" w:rsidRPr="00413F8F" w:rsidSect="00606DD9">
      <w:footerReference w:type="default" r:id="rId45"/>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25AB" w14:textId="77777777" w:rsidR="0032126F" w:rsidRDefault="0032126F" w:rsidP="00E017B7">
      <w:r>
        <w:separator/>
      </w:r>
    </w:p>
  </w:endnote>
  <w:endnote w:type="continuationSeparator" w:id="0">
    <w:p w14:paraId="17EC2E58" w14:textId="77777777" w:rsidR="0032126F" w:rsidRDefault="0032126F" w:rsidP="00E017B7">
      <w:r>
        <w:continuationSeparator/>
      </w:r>
    </w:p>
  </w:endnote>
  <w:endnote w:type="continuationNotice" w:id="1">
    <w:p w14:paraId="4313824B" w14:textId="77777777" w:rsidR="0032126F" w:rsidRDefault="00321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509638"/>
      <w:docPartObj>
        <w:docPartGallery w:val="Page Numbers (Bottom of Page)"/>
        <w:docPartUnique/>
      </w:docPartObj>
    </w:sdtPr>
    <w:sdtEndPr/>
    <w:sdtContent>
      <w:sdt>
        <w:sdtPr>
          <w:id w:val="-1769616900"/>
          <w:docPartObj>
            <w:docPartGallery w:val="Page Numbers (Top of Page)"/>
            <w:docPartUnique/>
          </w:docPartObj>
        </w:sdtPr>
        <w:sdtEndPr/>
        <w:sdtContent>
          <w:p w14:paraId="717F5220" w14:textId="3BD022C2" w:rsidR="00125F49" w:rsidRDefault="00B261D7" w:rsidP="00BA378D">
            <w:pPr>
              <w:pStyle w:val="Voettekst"/>
              <w:jc w:val="center"/>
            </w:pPr>
            <w:r w:rsidRPr="00066965">
              <w:rPr>
                <w:rFonts w:asciiTheme="minorHAnsi" w:hAnsiTheme="minorHAnsi" w:cstheme="minorHAnsi"/>
                <w:sz w:val="20"/>
                <w:szCs w:val="20"/>
              </w:rPr>
              <w:t xml:space="preserve">Marktconsultatie VMH </w:t>
            </w:r>
            <w:r w:rsidR="00125F49" w:rsidRPr="00066965">
              <w:rPr>
                <w:rFonts w:asciiTheme="minorHAnsi" w:hAnsiTheme="minorHAnsi" w:cstheme="minorHAnsi"/>
                <w:sz w:val="20"/>
                <w:szCs w:val="20"/>
              </w:rPr>
              <w:t xml:space="preserve">: </w:t>
            </w:r>
            <w:r w:rsidR="00062111" w:rsidRPr="00066965">
              <w:rPr>
                <w:rFonts w:asciiTheme="minorHAnsi" w:hAnsiTheme="minorHAnsi" w:cstheme="minorHAnsi"/>
                <w:sz w:val="20"/>
                <w:szCs w:val="20"/>
              </w:rPr>
              <w:t>Bij</w:t>
            </w:r>
            <w:r w:rsidR="00C31306" w:rsidRPr="00066965">
              <w:rPr>
                <w:rFonts w:asciiTheme="minorHAnsi" w:hAnsiTheme="minorHAnsi" w:cstheme="minorHAnsi"/>
                <w:sz w:val="20"/>
                <w:szCs w:val="20"/>
              </w:rPr>
              <w:t xml:space="preserve">lage </w:t>
            </w:r>
            <w:r w:rsidR="000A1C97" w:rsidRPr="00066965">
              <w:rPr>
                <w:rFonts w:asciiTheme="minorHAnsi" w:hAnsiTheme="minorHAnsi" w:cstheme="minorHAnsi"/>
                <w:sz w:val="20"/>
                <w:szCs w:val="20"/>
              </w:rPr>
              <w:t>F</w:t>
            </w:r>
            <w:r w:rsidR="00C31306" w:rsidRPr="00066965">
              <w:rPr>
                <w:rFonts w:asciiTheme="minorHAnsi" w:hAnsiTheme="minorHAnsi" w:cstheme="minorHAnsi"/>
                <w:sz w:val="20"/>
                <w:szCs w:val="20"/>
              </w:rPr>
              <w:t xml:space="preserve"> </w:t>
            </w:r>
            <w:r w:rsidR="000C1664" w:rsidRPr="00066965">
              <w:rPr>
                <w:rFonts w:asciiTheme="minorHAnsi" w:hAnsiTheme="minorHAnsi" w:cstheme="minorHAnsi"/>
                <w:sz w:val="20"/>
                <w:szCs w:val="20"/>
              </w:rPr>
              <w:t xml:space="preserve">– Architectuurkaders                                                                 </w:t>
            </w:r>
            <w:r w:rsidR="00125F49" w:rsidRPr="00066965">
              <w:rPr>
                <w:rFonts w:asciiTheme="minorHAnsi" w:hAnsiTheme="minorHAnsi" w:cstheme="minorHAnsi"/>
                <w:sz w:val="20"/>
                <w:szCs w:val="20"/>
              </w:rPr>
              <w:t xml:space="preserve">Pagina </w:t>
            </w:r>
            <w:r w:rsidR="00125F49" w:rsidRPr="00066965">
              <w:rPr>
                <w:rFonts w:asciiTheme="minorHAnsi" w:hAnsiTheme="minorHAnsi" w:cstheme="minorHAnsi"/>
                <w:b/>
                <w:bCs/>
                <w:sz w:val="20"/>
                <w:szCs w:val="20"/>
              </w:rPr>
              <w:fldChar w:fldCharType="begin"/>
            </w:r>
            <w:r w:rsidR="00125F49" w:rsidRPr="00066965">
              <w:rPr>
                <w:rFonts w:asciiTheme="minorHAnsi" w:hAnsiTheme="minorHAnsi" w:cstheme="minorHAnsi"/>
                <w:b/>
                <w:bCs/>
                <w:sz w:val="20"/>
                <w:szCs w:val="20"/>
              </w:rPr>
              <w:instrText>PAGE</w:instrText>
            </w:r>
            <w:r w:rsidR="00125F49" w:rsidRPr="00066965">
              <w:rPr>
                <w:rFonts w:asciiTheme="minorHAnsi" w:hAnsiTheme="minorHAnsi" w:cstheme="minorHAnsi"/>
                <w:b/>
                <w:bCs/>
                <w:sz w:val="20"/>
                <w:szCs w:val="20"/>
              </w:rPr>
              <w:fldChar w:fldCharType="separate"/>
            </w:r>
            <w:r w:rsidR="00125F49" w:rsidRPr="00066965">
              <w:rPr>
                <w:rFonts w:asciiTheme="minorHAnsi" w:hAnsiTheme="minorHAnsi" w:cstheme="minorHAnsi"/>
                <w:b/>
                <w:bCs/>
                <w:sz w:val="20"/>
                <w:szCs w:val="20"/>
              </w:rPr>
              <w:t>2</w:t>
            </w:r>
            <w:r w:rsidR="00125F49" w:rsidRPr="00066965">
              <w:rPr>
                <w:rFonts w:asciiTheme="minorHAnsi" w:hAnsiTheme="minorHAnsi" w:cstheme="minorHAnsi"/>
                <w:b/>
                <w:bCs/>
                <w:sz w:val="20"/>
                <w:szCs w:val="20"/>
              </w:rPr>
              <w:fldChar w:fldCharType="end"/>
            </w:r>
            <w:r w:rsidR="00125F49" w:rsidRPr="00066965">
              <w:rPr>
                <w:rFonts w:asciiTheme="minorHAnsi" w:hAnsiTheme="minorHAnsi" w:cstheme="minorHAnsi"/>
                <w:sz w:val="20"/>
                <w:szCs w:val="20"/>
              </w:rPr>
              <w:t xml:space="preserve"> van </w:t>
            </w:r>
            <w:r w:rsidR="00125F49" w:rsidRPr="00066965">
              <w:rPr>
                <w:rFonts w:asciiTheme="minorHAnsi" w:hAnsiTheme="minorHAnsi" w:cstheme="minorHAnsi"/>
                <w:b/>
                <w:bCs/>
                <w:sz w:val="20"/>
                <w:szCs w:val="20"/>
              </w:rPr>
              <w:fldChar w:fldCharType="begin"/>
            </w:r>
            <w:r w:rsidR="00125F49" w:rsidRPr="00066965">
              <w:rPr>
                <w:rFonts w:asciiTheme="minorHAnsi" w:hAnsiTheme="minorHAnsi" w:cstheme="minorHAnsi"/>
                <w:b/>
                <w:bCs/>
                <w:sz w:val="20"/>
                <w:szCs w:val="20"/>
              </w:rPr>
              <w:instrText>NUMPAGES</w:instrText>
            </w:r>
            <w:r w:rsidR="00125F49" w:rsidRPr="00066965">
              <w:rPr>
                <w:rFonts w:asciiTheme="minorHAnsi" w:hAnsiTheme="minorHAnsi" w:cstheme="minorHAnsi"/>
                <w:b/>
                <w:bCs/>
                <w:sz w:val="20"/>
                <w:szCs w:val="20"/>
              </w:rPr>
              <w:fldChar w:fldCharType="separate"/>
            </w:r>
            <w:r w:rsidR="00125F49" w:rsidRPr="00066965">
              <w:rPr>
                <w:rFonts w:asciiTheme="minorHAnsi" w:hAnsiTheme="minorHAnsi" w:cstheme="minorHAnsi"/>
                <w:b/>
                <w:bCs/>
                <w:sz w:val="20"/>
                <w:szCs w:val="20"/>
              </w:rPr>
              <w:t>2</w:t>
            </w:r>
            <w:r w:rsidR="00125F49" w:rsidRPr="00066965">
              <w:rPr>
                <w:rFonts w:asciiTheme="minorHAnsi" w:hAnsiTheme="minorHAnsi" w:cstheme="minorHAnsi"/>
                <w:b/>
                <w:bCs/>
                <w:sz w:val="20"/>
                <w:szCs w:val="20"/>
              </w:rPr>
              <w:fldChar w:fldCharType="end"/>
            </w:r>
          </w:p>
        </w:sdtContent>
      </w:sdt>
    </w:sdtContent>
  </w:sdt>
  <w:p w14:paraId="74CE9DCD" w14:textId="6B2D6161" w:rsidR="009453C7" w:rsidRDefault="009453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3"/>
      <w:gridCol w:w="1869"/>
    </w:tblGrid>
    <w:tr w:rsidR="008854A4" w14:paraId="7E2974A4" w14:textId="77777777" w:rsidTr="00AA70AA">
      <w:tc>
        <w:tcPr>
          <w:tcW w:w="3970" w:type="pct"/>
        </w:tcPr>
        <w:p w14:paraId="74CE0E26" w14:textId="7DFE3DC8" w:rsidR="008854A4" w:rsidRPr="00A40CCA" w:rsidRDefault="002B378E" w:rsidP="00AA70AA">
          <w:pPr>
            <w:rPr>
              <w:rFonts w:asciiTheme="minorHAnsi" w:hAnsiTheme="minorHAnsi" w:cstheme="minorHAnsi"/>
            </w:rPr>
          </w:pPr>
          <w:r>
            <w:rPr>
              <w:rFonts w:asciiTheme="minorHAnsi" w:hAnsiTheme="minorHAnsi" w:cstheme="minorHAnsi"/>
              <w:sz w:val="20"/>
            </w:rPr>
            <w:t xml:space="preserve">EA2024034 Vervanging MijnHR : </w:t>
          </w:r>
          <w:r w:rsidR="0051089F">
            <w:rPr>
              <w:rFonts w:asciiTheme="minorHAnsi" w:hAnsiTheme="minorHAnsi" w:cstheme="minorHAnsi"/>
              <w:sz w:val="20"/>
            </w:rPr>
            <w:t xml:space="preserve">Bijlage </w:t>
          </w:r>
          <w:r w:rsidR="00400404">
            <w:rPr>
              <w:rFonts w:asciiTheme="minorHAnsi" w:hAnsiTheme="minorHAnsi" w:cstheme="minorHAnsi"/>
              <w:sz w:val="20"/>
            </w:rPr>
            <w:t>I</w:t>
          </w:r>
          <w:r w:rsidR="0051089F">
            <w:rPr>
              <w:rFonts w:asciiTheme="minorHAnsi" w:hAnsiTheme="minorHAnsi" w:cstheme="minorHAnsi"/>
              <w:sz w:val="20"/>
            </w:rPr>
            <w:t xml:space="preserve"> </w:t>
          </w:r>
          <w:r w:rsidR="0098601B">
            <w:rPr>
              <w:rFonts w:asciiTheme="minorHAnsi" w:hAnsiTheme="minorHAnsi" w:cstheme="minorHAnsi"/>
              <w:sz w:val="20"/>
            </w:rPr>
            <w:t xml:space="preserve">- </w:t>
          </w:r>
          <w:r>
            <w:rPr>
              <w:rFonts w:asciiTheme="minorHAnsi" w:hAnsiTheme="minorHAnsi" w:cstheme="minorHAnsi"/>
              <w:sz w:val="20"/>
            </w:rPr>
            <w:t>Architectuurkaders</w:t>
          </w:r>
        </w:p>
      </w:tc>
      <w:tc>
        <w:tcPr>
          <w:tcW w:w="1030" w:type="pct"/>
        </w:tcPr>
        <w:p w14:paraId="2001BFD8" w14:textId="7C823C02" w:rsidR="008854A4" w:rsidRPr="00E33635" w:rsidRDefault="00380D98" w:rsidP="00AA70AA">
          <w:pPr>
            <w:rPr>
              <w:rFonts w:asciiTheme="minorHAnsi" w:hAnsiTheme="minorHAnsi"/>
              <w:sz w:val="20"/>
              <w:szCs w:val="20"/>
            </w:rPr>
          </w:pPr>
          <w:r>
            <w:rPr>
              <w:rFonts w:asciiTheme="minorHAnsi" w:hAnsiTheme="minorHAnsi"/>
              <w:sz w:val="20"/>
              <w:szCs w:val="20"/>
            </w:rPr>
            <w:t xml:space="preserve">     </w:t>
          </w:r>
          <w:r w:rsidR="008854A4" w:rsidRPr="00E33635">
            <w:rPr>
              <w:rFonts w:asciiTheme="minorHAnsi" w:hAnsiTheme="minorHAnsi"/>
              <w:sz w:val="20"/>
              <w:szCs w:val="20"/>
            </w:rPr>
            <w:t xml:space="preserve">Pagina </w:t>
          </w:r>
          <w:r w:rsidR="008854A4" w:rsidRPr="00E33635">
            <w:rPr>
              <w:rFonts w:asciiTheme="minorHAnsi" w:hAnsiTheme="minorHAnsi"/>
              <w:sz w:val="20"/>
              <w:szCs w:val="20"/>
            </w:rPr>
            <w:fldChar w:fldCharType="begin"/>
          </w:r>
          <w:r w:rsidR="008854A4" w:rsidRPr="00E33635">
            <w:rPr>
              <w:rFonts w:asciiTheme="minorHAnsi" w:hAnsiTheme="minorHAnsi"/>
              <w:sz w:val="20"/>
              <w:szCs w:val="20"/>
            </w:rPr>
            <w:instrText>PAGE</w:instrText>
          </w:r>
          <w:r w:rsidR="008854A4" w:rsidRPr="00E33635">
            <w:rPr>
              <w:rFonts w:asciiTheme="minorHAnsi" w:hAnsiTheme="minorHAnsi"/>
              <w:sz w:val="20"/>
              <w:szCs w:val="20"/>
            </w:rPr>
            <w:fldChar w:fldCharType="separate"/>
          </w:r>
          <w:r w:rsidR="00C665C7">
            <w:rPr>
              <w:rFonts w:asciiTheme="minorHAnsi" w:hAnsiTheme="minorHAnsi"/>
              <w:noProof/>
              <w:sz w:val="20"/>
              <w:szCs w:val="20"/>
            </w:rPr>
            <w:t>53</w:t>
          </w:r>
          <w:r w:rsidR="008854A4" w:rsidRPr="00E33635">
            <w:rPr>
              <w:rFonts w:asciiTheme="minorHAnsi" w:hAnsiTheme="minorHAnsi"/>
              <w:noProof/>
              <w:sz w:val="20"/>
              <w:szCs w:val="20"/>
            </w:rPr>
            <w:fldChar w:fldCharType="end"/>
          </w:r>
          <w:r w:rsidR="008854A4" w:rsidRPr="00E33635">
            <w:rPr>
              <w:rFonts w:asciiTheme="minorHAnsi" w:hAnsiTheme="minorHAnsi"/>
              <w:sz w:val="20"/>
              <w:szCs w:val="20"/>
            </w:rPr>
            <w:t xml:space="preserve"> van </w:t>
          </w:r>
          <w:r w:rsidR="008854A4" w:rsidRPr="00E33635">
            <w:rPr>
              <w:rFonts w:asciiTheme="minorHAnsi" w:hAnsiTheme="minorHAnsi"/>
              <w:sz w:val="20"/>
              <w:szCs w:val="20"/>
            </w:rPr>
            <w:fldChar w:fldCharType="begin"/>
          </w:r>
          <w:r w:rsidR="008854A4" w:rsidRPr="00E33635">
            <w:rPr>
              <w:rFonts w:asciiTheme="minorHAnsi" w:hAnsiTheme="minorHAnsi"/>
              <w:sz w:val="20"/>
              <w:szCs w:val="20"/>
            </w:rPr>
            <w:instrText>NUMPAGES</w:instrText>
          </w:r>
          <w:r w:rsidR="008854A4" w:rsidRPr="00E33635">
            <w:rPr>
              <w:rFonts w:asciiTheme="minorHAnsi" w:hAnsiTheme="minorHAnsi"/>
              <w:sz w:val="20"/>
              <w:szCs w:val="20"/>
            </w:rPr>
            <w:fldChar w:fldCharType="separate"/>
          </w:r>
          <w:r w:rsidR="00C665C7">
            <w:rPr>
              <w:rFonts w:asciiTheme="minorHAnsi" w:hAnsiTheme="minorHAnsi"/>
              <w:noProof/>
              <w:sz w:val="20"/>
              <w:szCs w:val="20"/>
            </w:rPr>
            <w:t>59</w:t>
          </w:r>
          <w:r w:rsidR="008854A4" w:rsidRPr="00E33635">
            <w:rPr>
              <w:rFonts w:asciiTheme="minorHAnsi" w:hAnsiTheme="minorHAnsi"/>
              <w:noProof/>
              <w:sz w:val="20"/>
              <w:szCs w:val="20"/>
            </w:rPr>
            <w:fldChar w:fldCharType="end"/>
          </w:r>
        </w:p>
      </w:tc>
    </w:tr>
  </w:tbl>
  <w:p w14:paraId="176CBA1B" w14:textId="77777777" w:rsidR="008854A4" w:rsidRPr="007112D0" w:rsidRDefault="008854A4" w:rsidP="007112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F409B" w14:textId="77777777" w:rsidR="0032126F" w:rsidRDefault="0032126F" w:rsidP="00E017B7">
      <w:r>
        <w:separator/>
      </w:r>
    </w:p>
  </w:footnote>
  <w:footnote w:type="continuationSeparator" w:id="0">
    <w:p w14:paraId="44F6BD0F" w14:textId="77777777" w:rsidR="0032126F" w:rsidRDefault="0032126F" w:rsidP="00E017B7">
      <w:r>
        <w:continuationSeparator/>
      </w:r>
    </w:p>
  </w:footnote>
  <w:footnote w:type="continuationNotice" w:id="1">
    <w:p w14:paraId="013F6F08" w14:textId="77777777" w:rsidR="0032126F" w:rsidRDefault="003212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ED59C2"/>
    <w:multiLevelType w:val="hybridMultilevel"/>
    <w:tmpl w:val="6188FA98"/>
    <w:lvl w:ilvl="0" w:tplc="D1B6B182">
      <w:start w:val="6"/>
      <w:numFmt w:val="bullet"/>
      <w:lvlText w:val="-"/>
      <w:lvlJc w:val="left"/>
      <w:pPr>
        <w:ind w:left="720" w:hanging="360"/>
      </w:pPr>
      <w:rPr>
        <w:rFonts w:ascii="Calibri" w:eastAsia="Segoe U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B302912"/>
    <w:multiLevelType w:val="hybridMultilevel"/>
    <w:tmpl w:val="330A825C"/>
    <w:lvl w:ilvl="0" w:tplc="C0ECB4E6">
      <w:start w:val="1"/>
      <w:numFmt w:val="bullet"/>
      <w:pStyle w:val="Lijst"/>
      <w:lvlText w:val=""/>
      <w:lvlJc w:val="left"/>
      <w:pPr>
        <w:ind w:left="284" w:hanging="284"/>
      </w:pPr>
      <w:rPr>
        <w:rFonts w:ascii="Symbol" w:hAnsi="Symbol" w:hint="default"/>
        <w:color w:val="00A47F"/>
      </w:rPr>
    </w:lvl>
    <w:lvl w:ilvl="1" w:tplc="180039B6">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0CB3291"/>
    <w:multiLevelType w:val="hybridMultilevel"/>
    <w:tmpl w:val="5F00D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D94516"/>
    <w:multiLevelType w:val="multilevel"/>
    <w:tmpl w:val="20EC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A8638D"/>
    <w:multiLevelType w:val="hybridMultilevel"/>
    <w:tmpl w:val="F85687B8"/>
    <w:lvl w:ilvl="0" w:tplc="2CDC3F84">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4" w15:restartNumberingAfterBreak="0">
    <w:nsid w:val="342A7009"/>
    <w:multiLevelType w:val="hybridMultilevel"/>
    <w:tmpl w:val="5A909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62706E6"/>
    <w:multiLevelType w:val="hybridMultilevel"/>
    <w:tmpl w:val="F49A7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200820"/>
    <w:multiLevelType w:val="hybridMultilevel"/>
    <w:tmpl w:val="BFB86A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9C34A07"/>
    <w:multiLevelType w:val="hybridMultilevel"/>
    <w:tmpl w:val="6FD6E0A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AE4A8B"/>
    <w:multiLevelType w:val="hybridMultilevel"/>
    <w:tmpl w:val="1E76E7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6B4ECA"/>
    <w:multiLevelType w:val="multilevel"/>
    <w:tmpl w:val="D0FCD4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1248A0"/>
    <w:multiLevelType w:val="hybridMultilevel"/>
    <w:tmpl w:val="D7BE3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A666C3"/>
    <w:multiLevelType w:val="multilevel"/>
    <w:tmpl w:val="2684DB92"/>
    <w:lvl w:ilvl="0">
      <w:start w:val="1"/>
      <w:numFmt w:val="decimal"/>
      <w:pStyle w:val="Kop1"/>
      <w:lvlText w:val="%1."/>
      <w:lvlJc w:val="left"/>
      <w:pPr>
        <w:tabs>
          <w:tab w:val="num" w:pos="720"/>
        </w:tabs>
        <w:ind w:left="720" w:hanging="720"/>
      </w:pPr>
    </w:lvl>
    <w:lvl w:ilvl="1">
      <w:start w:val="1"/>
      <w:numFmt w:val="decimal"/>
      <w:pStyle w:val="Kop2"/>
      <w:lvlText w:val="%1.%2."/>
      <w:lvlJc w:val="left"/>
      <w:pPr>
        <w:tabs>
          <w:tab w:val="num" w:pos="1854"/>
        </w:tabs>
        <w:ind w:left="1854" w:hanging="720"/>
      </w:pPr>
      <w:rPr>
        <w:rFonts w:hint="default"/>
      </w:rPr>
    </w:lvl>
    <w:lvl w:ilvl="2">
      <w:start w:val="1"/>
      <w:numFmt w:val="decimal"/>
      <w:pStyle w:val="Kop3"/>
      <w:lvlText w:val="%1.%2.%3."/>
      <w:lvlJc w:val="left"/>
      <w:pPr>
        <w:tabs>
          <w:tab w:val="num" w:pos="0"/>
        </w:tabs>
        <w:ind w:left="720"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FD02913"/>
    <w:multiLevelType w:val="hybridMultilevel"/>
    <w:tmpl w:val="C6A647A2"/>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47148491">
    <w:abstractNumId w:val="25"/>
  </w:num>
  <w:num w:numId="2" w16cid:durableId="872966068">
    <w:abstractNumId w:val="13"/>
  </w:num>
  <w:num w:numId="3" w16cid:durableId="814957902">
    <w:abstractNumId w:val="4"/>
  </w:num>
  <w:num w:numId="4" w16cid:durableId="597715559">
    <w:abstractNumId w:val="6"/>
  </w:num>
  <w:num w:numId="5" w16cid:durableId="1511065048">
    <w:abstractNumId w:val="8"/>
  </w:num>
  <w:num w:numId="6" w16cid:durableId="764495044">
    <w:abstractNumId w:val="27"/>
  </w:num>
  <w:num w:numId="7" w16cid:durableId="1108311856">
    <w:abstractNumId w:val="16"/>
  </w:num>
  <w:num w:numId="8" w16cid:durableId="183444746">
    <w:abstractNumId w:val="19"/>
  </w:num>
  <w:num w:numId="9" w16cid:durableId="1380128387">
    <w:abstractNumId w:val="12"/>
  </w:num>
  <w:num w:numId="10" w16cid:durableId="1373115641">
    <w:abstractNumId w:val="26"/>
  </w:num>
  <w:num w:numId="11" w16cid:durableId="948854725">
    <w:abstractNumId w:val="23"/>
  </w:num>
  <w:num w:numId="12" w16cid:durableId="46540112">
    <w:abstractNumId w:val="15"/>
  </w:num>
  <w:num w:numId="13" w16cid:durableId="866257916">
    <w:abstractNumId w:val="5"/>
  </w:num>
  <w:num w:numId="14" w16cid:durableId="108625358">
    <w:abstractNumId w:val="28"/>
  </w:num>
  <w:num w:numId="15" w16cid:durableId="1947469059">
    <w:abstractNumId w:val="20"/>
  </w:num>
  <w:num w:numId="16" w16cid:durableId="1453481213">
    <w:abstractNumId w:val="7"/>
  </w:num>
  <w:num w:numId="17" w16cid:durableId="1087995105">
    <w:abstractNumId w:val="21"/>
  </w:num>
  <w:num w:numId="18" w16cid:durableId="1359965621">
    <w:abstractNumId w:val="11"/>
  </w:num>
  <w:num w:numId="19" w16cid:durableId="2127038088">
    <w:abstractNumId w:val="14"/>
  </w:num>
  <w:num w:numId="20" w16cid:durableId="1478760751">
    <w:abstractNumId w:val="10"/>
  </w:num>
  <w:num w:numId="21" w16cid:durableId="1433091137">
    <w:abstractNumId w:val="22"/>
  </w:num>
  <w:num w:numId="22" w16cid:durableId="490219487">
    <w:abstractNumId w:val="17"/>
  </w:num>
  <w:num w:numId="23" w16cid:durableId="1711372186">
    <w:abstractNumId w:val="25"/>
  </w:num>
  <w:num w:numId="24" w16cid:durableId="1987780867">
    <w:abstractNumId w:val="25"/>
  </w:num>
  <w:num w:numId="25" w16cid:durableId="1519273119">
    <w:abstractNumId w:val="18"/>
  </w:num>
  <w:num w:numId="26" w16cid:durableId="2059620271">
    <w:abstractNumId w:val="9"/>
  </w:num>
  <w:num w:numId="27" w16cid:durableId="892424009">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82B"/>
    <w:rsid w:val="00000AB3"/>
    <w:rsid w:val="0000123C"/>
    <w:rsid w:val="00001666"/>
    <w:rsid w:val="00001806"/>
    <w:rsid w:val="00001940"/>
    <w:rsid w:val="000019AE"/>
    <w:rsid w:val="000019D1"/>
    <w:rsid w:val="000019DF"/>
    <w:rsid w:val="00001A22"/>
    <w:rsid w:val="00001A6E"/>
    <w:rsid w:val="00001B46"/>
    <w:rsid w:val="00002041"/>
    <w:rsid w:val="000021F6"/>
    <w:rsid w:val="00002220"/>
    <w:rsid w:val="0000252D"/>
    <w:rsid w:val="000034C9"/>
    <w:rsid w:val="000039AA"/>
    <w:rsid w:val="00003BC8"/>
    <w:rsid w:val="00003E05"/>
    <w:rsid w:val="00004B59"/>
    <w:rsid w:val="000050E7"/>
    <w:rsid w:val="00005403"/>
    <w:rsid w:val="00005888"/>
    <w:rsid w:val="00005AA9"/>
    <w:rsid w:val="00005F75"/>
    <w:rsid w:val="00006315"/>
    <w:rsid w:val="00006500"/>
    <w:rsid w:val="00006661"/>
    <w:rsid w:val="000067F5"/>
    <w:rsid w:val="000068A5"/>
    <w:rsid w:val="0000697B"/>
    <w:rsid w:val="00006A65"/>
    <w:rsid w:val="00006D99"/>
    <w:rsid w:val="00006E65"/>
    <w:rsid w:val="000071C1"/>
    <w:rsid w:val="0000789E"/>
    <w:rsid w:val="000102D8"/>
    <w:rsid w:val="00010DB5"/>
    <w:rsid w:val="00011107"/>
    <w:rsid w:val="00011303"/>
    <w:rsid w:val="00011309"/>
    <w:rsid w:val="00011B96"/>
    <w:rsid w:val="00011B9E"/>
    <w:rsid w:val="00011D8A"/>
    <w:rsid w:val="00012400"/>
    <w:rsid w:val="00012490"/>
    <w:rsid w:val="00012511"/>
    <w:rsid w:val="000125B4"/>
    <w:rsid w:val="000126A2"/>
    <w:rsid w:val="0001271D"/>
    <w:rsid w:val="00012BDA"/>
    <w:rsid w:val="000131AF"/>
    <w:rsid w:val="000133CD"/>
    <w:rsid w:val="0001341A"/>
    <w:rsid w:val="00013496"/>
    <w:rsid w:val="000144D5"/>
    <w:rsid w:val="0001475C"/>
    <w:rsid w:val="00014B89"/>
    <w:rsid w:val="00014CCD"/>
    <w:rsid w:val="000154BF"/>
    <w:rsid w:val="000156EA"/>
    <w:rsid w:val="00015ADA"/>
    <w:rsid w:val="00015F05"/>
    <w:rsid w:val="000160C4"/>
    <w:rsid w:val="000161D2"/>
    <w:rsid w:val="00016A20"/>
    <w:rsid w:val="00016DE3"/>
    <w:rsid w:val="00016E7D"/>
    <w:rsid w:val="00016E93"/>
    <w:rsid w:val="00017257"/>
    <w:rsid w:val="000177BF"/>
    <w:rsid w:val="00017812"/>
    <w:rsid w:val="00017C1A"/>
    <w:rsid w:val="00017DF4"/>
    <w:rsid w:val="00017E9B"/>
    <w:rsid w:val="00020340"/>
    <w:rsid w:val="00020879"/>
    <w:rsid w:val="00020C58"/>
    <w:rsid w:val="00020C5C"/>
    <w:rsid w:val="00020CFE"/>
    <w:rsid w:val="00020DD7"/>
    <w:rsid w:val="00020DEC"/>
    <w:rsid w:val="00020ED0"/>
    <w:rsid w:val="00021186"/>
    <w:rsid w:val="000211A8"/>
    <w:rsid w:val="000219BF"/>
    <w:rsid w:val="00021B9C"/>
    <w:rsid w:val="00021EC4"/>
    <w:rsid w:val="000223C4"/>
    <w:rsid w:val="000224F5"/>
    <w:rsid w:val="000225E1"/>
    <w:rsid w:val="000239F3"/>
    <w:rsid w:val="00023DBA"/>
    <w:rsid w:val="00024BA0"/>
    <w:rsid w:val="00025031"/>
    <w:rsid w:val="00025CFB"/>
    <w:rsid w:val="00025D32"/>
    <w:rsid w:val="00026065"/>
    <w:rsid w:val="000260DC"/>
    <w:rsid w:val="00026530"/>
    <w:rsid w:val="00026A05"/>
    <w:rsid w:val="00026AB5"/>
    <w:rsid w:val="00027480"/>
    <w:rsid w:val="0002769A"/>
    <w:rsid w:val="00027A21"/>
    <w:rsid w:val="00027D20"/>
    <w:rsid w:val="000302A0"/>
    <w:rsid w:val="000302AC"/>
    <w:rsid w:val="000303E3"/>
    <w:rsid w:val="00030514"/>
    <w:rsid w:val="00030854"/>
    <w:rsid w:val="000308F2"/>
    <w:rsid w:val="00030B8F"/>
    <w:rsid w:val="00030EAA"/>
    <w:rsid w:val="0003122D"/>
    <w:rsid w:val="00031A13"/>
    <w:rsid w:val="00031A62"/>
    <w:rsid w:val="00031CA6"/>
    <w:rsid w:val="000329CB"/>
    <w:rsid w:val="00032DF5"/>
    <w:rsid w:val="00032ED6"/>
    <w:rsid w:val="00033306"/>
    <w:rsid w:val="00033551"/>
    <w:rsid w:val="0003395A"/>
    <w:rsid w:val="00033C17"/>
    <w:rsid w:val="00033F7A"/>
    <w:rsid w:val="000343B5"/>
    <w:rsid w:val="000344A3"/>
    <w:rsid w:val="00034B32"/>
    <w:rsid w:val="00034FAF"/>
    <w:rsid w:val="00035027"/>
    <w:rsid w:val="000351BD"/>
    <w:rsid w:val="000352D0"/>
    <w:rsid w:val="0003549F"/>
    <w:rsid w:val="000354D3"/>
    <w:rsid w:val="000355AE"/>
    <w:rsid w:val="00035850"/>
    <w:rsid w:val="00035898"/>
    <w:rsid w:val="00035CDD"/>
    <w:rsid w:val="00035D06"/>
    <w:rsid w:val="00035D92"/>
    <w:rsid w:val="000361F1"/>
    <w:rsid w:val="0003631D"/>
    <w:rsid w:val="0003633D"/>
    <w:rsid w:val="00037022"/>
    <w:rsid w:val="00037160"/>
    <w:rsid w:val="000376BB"/>
    <w:rsid w:val="00040338"/>
    <w:rsid w:val="000406D4"/>
    <w:rsid w:val="00040849"/>
    <w:rsid w:val="00040CBB"/>
    <w:rsid w:val="0004104A"/>
    <w:rsid w:val="00041266"/>
    <w:rsid w:val="000414DD"/>
    <w:rsid w:val="0004193F"/>
    <w:rsid w:val="00041C00"/>
    <w:rsid w:val="00041DF0"/>
    <w:rsid w:val="000422A6"/>
    <w:rsid w:val="00042308"/>
    <w:rsid w:val="00042361"/>
    <w:rsid w:val="00042C0A"/>
    <w:rsid w:val="00042DE0"/>
    <w:rsid w:val="00042EB1"/>
    <w:rsid w:val="0004386F"/>
    <w:rsid w:val="00043DD3"/>
    <w:rsid w:val="000445A3"/>
    <w:rsid w:val="0004466A"/>
    <w:rsid w:val="00044734"/>
    <w:rsid w:val="00044743"/>
    <w:rsid w:val="000447BE"/>
    <w:rsid w:val="000449A5"/>
    <w:rsid w:val="000449E5"/>
    <w:rsid w:val="00044CD8"/>
    <w:rsid w:val="0004526F"/>
    <w:rsid w:val="0004535D"/>
    <w:rsid w:val="00045429"/>
    <w:rsid w:val="000459CD"/>
    <w:rsid w:val="000459D3"/>
    <w:rsid w:val="00045A0D"/>
    <w:rsid w:val="00045D4A"/>
    <w:rsid w:val="00045E62"/>
    <w:rsid w:val="000460FE"/>
    <w:rsid w:val="0004615D"/>
    <w:rsid w:val="000461C0"/>
    <w:rsid w:val="0004642B"/>
    <w:rsid w:val="0004671E"/>
    <w:rsid w:val="000468AE"/>
    <w:rsid w:val="00046A83"/>
    <w:rsid w:val="0004755C"/>
    <w:rsid w:val="0004771C"/>
    <w:rsid w:val="000479C7"/>
    <w:rsid w:val="00047BA6"/>
    <w:rsid w:val="00047C47"/>
    <w:rsid w:val="0005010D"/>
    <w:rsid w:val="0005012F"/>
    <w:rsid w:val="0005015A"/>
    <w:rsid w:val="00050819"/>
    <w:rsid w:val="00050976"/>
    <w:rsid w:val="0005099E"/>
    <w:rsid w:val="00050CE9"/>
    <w:rsid w:val="00050E9D"/>
    <w:rsid w:val="00051250"/>
    <w:rsid w:val="0005141D"/>
    <w:rsid w:val="0005160F"/>
    <w:rsid w:val="00051613"/>
    <w:rsid w:val="00051731"/>
    <w:rsid w:val="00051807"/>
    <w:rsid w:val="000519A0"/>
    <w:rsid w:val="00051CE1"/>
    <w:rsid w:val="00051DDC"/>
    <w:rsid w:val="00051F65"/>
    <w:rsid w:val="000521EC"/>
    <w:rsid w:val="000525C3"/>
    <w:rsid w:val="00052B6F"/>
    <w:rsid w:val="00052C26"/>
    <w:rsid w:val="00052DE0"/>
    <w:rsid w:val="0005305A"/>
    <w:rsid w:val="00053907"/>
    <w:rsid w:val="00053AF6"/>
    <w:rsid w:val="00053EEF"/>
    <w:rsid w:val="00054000"/>
    <w:rsid w:val="00054206"/>
    <w:rsid w:val="00054228"/>
    <w:rsid w:val="00054399"/>
    <w:rsid w:val="000544C9"/>
    <w:rsid w:val="00054503"/>
    <w:rsid w:val="00054676"/>
    <w:rsid w:val="00054C3C"/>
    <w:rsid w:val="0005501A"/>
    <w:rsid w:val="00055404"/>
    <w:rsid w:val="000559E0"/>
    <w:rsid w:val="00055A1A"/>
    <w:rsid w:val="00055DDE"/>
    <w:rsid w:val="00055EBF"/>
    <w:rsid w:val="00055FF5"/>
    <w:rsid w:val="000560D0"/>
    <w:rsid w:val="0005670D"/>
    <w:rsid w:val="00056880"/>
    <w:rsid w:val="00056D96"/>
    <w:rsid w:val="00057269"/>
    <w:rsid w:val="0005743C"/>
    <w:rsid w:val="000575BB"/>
    <w:rsid w:val="00057623"/>
    <w:rsid w:val="00057D6D"/>
    <w:rsid w:val="00057F1E"/>
    <w:rsid w:val="00060028"/>
    <w:rsid w:val="00060FE5"/>
    <w:rsid w:val="00061504"/>
    <w:rsid w:val="00061622"/>
    <w:rsid w:val="00061AE8"/>
    <w:rsid w:val="00061CB2"/>
    <w:rsid w:val="00061E21"/>
    <w:rsid w:val="00062111"/>
    <w:rsid w:val="000623A5"/>
    <w:rsid w:val="000628A1"/>
    <w:rsid w:val="000629C6"/>
    <w:rsid w:val="00062B4B"/>
    <w:rsid w:val="00062F5D"/>
    <w:rsid w:val="000630B4"/>
    <w:rsid w:val="00063190"/>
    <w:rsid w:val="00063306"/>
    <w:rsid w:val="00063318"/>
    <w:rsid w:val="0006340B"/>
    <w:rsid w:val="00063592"/>
    <w:rsid w:val="000637D7"/>
    <w:rsid w:val="00063B00"/>
    <w:rsid w:val="00063BBD"/>
    <w:rsid w:val="00063BF1"/>
    <w:rsid w:val="00063D34"/>
    <w:rsid w:val="00063DC4"/>
    <w:rsid w:val="00063EB5"/>
    <w:rsid w:val="000644D8"/>
    <w:rsid w:val="00064848"/>
    <w:rsid w:val="00064A5A"/>
    <w:rsid w:val="00065340"/>
    <w:rsid w:val="00065657"/>
    <w:rsid w:val="00065788"/>
    <w:rsid w:val="00065809"/>
    <w:rsid w:val="00065810"/>
    <w:rsid w:val="00065D16"/>
    <w:rsid w:val="0006603A"/>
    <w:rsid w:val="00066258"/>
    <w:rsid w:val="00066480"/>
    <w:rsid w:val="00066742"/>
    <w:rsid w:val="000667F3"/>
    <w:rsid w:val="00066965"/>
    <w:rsid w:val="00066BEA"/>
    <w:rsid w:val="0006719B"/>
    <w:rsid w:val="00067489"/>
    <w:rsid w:val="000677D2"/>
    <w:rsid w:val="00067A81"/>
    <w:rsid w:val="00067A9C"/>
    <w:rsid w:val="00067B4C"/>
    <w:rsid w:val="00067C6E"/>
    <w:rsid w:val="00067CB0"/>
    <w:rsid w:val="00067DB1"/>
    <w:rsid w:val="00067FE5"/>
    <w:rsid w:val="000700E9"/>
    <w:rsid w:val="00070208"/>
    <w:rsid w:val="00070B79"/>
    <w:rsid w:val="00070F5E"/>
    <w:rsid w:val="00071F32"/>
    <w:rsid w:val="00071F46"/>
    <w:rsid w:val="00072428"/>
    <w:rsid w:val="000727AB"/>
    <w:rsid w:val="00072817"/>
    <w:rsid w:val="00072BA6"/>
    <w:rsid w:val="0007367D"/>
    <w:rsid w:val="00073948"/>
    <w:rsid w:val="00073F35"/>
    <w:rsid w:val="0007416B"/>
    <w:rsid w:val="00074218"/>
    <w:rsid w:val="00074372"/>
    <w:rsid w:val="0007480E"/>
    <w:rsid w:val="000749FD"/>
    <w:rsid w:val="00075E88"/>
    <w:rsid w:val="0007614B"/>
    <w:rsid w:val="000763DD"/>
    <w:rsid w:val="000767A5"/>
    <w:rsid w:val="00077201"/>
    <w:rsid w:val="000775C8"/>
    <w:rsid w:val="000779E3"/>
    <w:rsid w:val="00077D82"/>
    <w:rsid w:val="00080085"/>
    <w:rsid w:val="000803FB"/>
    <w:rsid w:val="00080860"/>
    <w:rsid w:val="00080B78"/>
    <w:rsid w:val="00081008"/>
    <w:rsid w:val="00081056"/>
    <w:rsid w:val="00081860"/>
    <w:rsid w:val="00081B3A"/>
    <w:rsid w:val="0008259A"/>
    <w:rsid w:val="000828CB"/>
    <w:rsid w:val="00082DAE"/>
    <w:rsid w:val="000832DA"/>
    <w:rsid w:val="000833BA"/>
    <w:rsid w:val="00083593"/>
    <w:rsid w:val="00083685"/>
    <w:rsid w:val="00083B89"/>
    <w:rsid w:val="000843E7"/>
    <w:rsid w:val="00084404"/>
    <w:rsid w:val="000847AD"/>
    <w:rsid w:val="000849B5"/>
    <w:rsid w:val="00084B42"/>
    <w:rsid w:val="000852CE"/>
    <w:rsid w:val="0008599B"/>
    <w:rsid w:val="00085C07"/>
    <w:rsid w:val="00085E93"/>
    <w:rsid w:val="00085FFD"/>
    <w:rsid w:val="000860E9"/>
    <w:rsid w:val="00086135"/>
    <w:rsid w:val="00086BFA"/>
    <w:rsid w:val="00086C62"/>
    <w:rsid w:val="00086D4F"/>
    <w:rsid w:val="00086F7F"/>
    <w:rsid w:val="000870FE"/>
    <w:rsid w:val="00087168"/>
    <w:rsid w:val="000876F8"/>
    <w:rsid w:val="00087D21"/>
    <w:rsid w:val="00087F36"/>
    <w:rsid w:val="0009023B"/>
    <w:rsid w:val="0009058E"/>
    <w:rsid w:val="000907BC"/>
    <w:rsid w:val="00090A11"/>
    <w:rsid w:val="00090C69"/>
    <w:rsid w:val="00090C72"/>
    <w:rsid w:val="0009110D"/>
    <w:rsid w:val="000911B8"/>
    <w:rsid w:val="00091247"/>
    <w:rsid w:val="00091BA8"/>
    <w:rsid w:val="00091BDC"/>
    <w:rsid w:val="0009200B"/>
    <w:rsid w:val="00092316"/>
    <w:rsid w:val="0009242E"/>
    <w:rsid w:val="000925FF"/>
    <w:rsid w:val="000929AB"/>
    <w:rsid w:val="00092A27"/>
    <w:rsid w:val="00092B85"/>
    <w:rsid w:val="00092C23"/>
    <w:rsid w:val="00092DE5"/>
    <w:rsid w:val="00092E23"/>
    <w:rsid w:val="00092E52"/>
    <w:rsid w:val="00092F00"/>
    <w:rsid w:val="00093027"/>
    <w:rsid w:val="000930EE"/>
    <w:rsid w:val="00093284"/>
    <w:rsid w:val="00093305"/>
    <w:rsid w:val="0009333E"/>
    <w:rsid w:val="000934A8"/>
    <w:rsid w:val="00093559"/>
    <w:rsid w:val="00093A2C"/>
    <w:rsid w:val="00093B75"/>
    <w:rsid w:val="0009440F"/>
    <w:rsid w:val="000944F7"/>
    <w:rsid w:val="000945F0"/>
    <w:rsid w:val="00094B5A"/>
    <w:rsid w:val="00094EBC"/>
    <w:rsid w:val="00094FAC"/>
    <w:rsid w:val="00094FE3"/>
    <w:rsid w:val="00095173"/>
    <w:rsid w:val="000952D6"/>
    <w:rsid w:val="000957B3"/>
    <w:rsid w:val="00095D89"/>
    <w:rsid w:val="00095EB3"/>
    <w:rsid w:val="00095ECD"/>
    <w:rsid w:val="00095F89"/>
    <w:rsid w:val="000964B6"/>
    <w:rsid w:val="000969E0"/>
    <w:rsid w:val="00096D05"/>
    <w:rsid w:val="00096D93"/>
    <w:rsid w:val="00096ED2"/>
    <w:rsid w:val="000972BB"/>
    <w:rsid w:val="000973F6"/>
    <w:rsid w:val="00097677"/>
    <w:rsid w:val="00097970"/>
    <w:rsid w:val="00097F5C"/>
    <w:rsid w:val="000A0559"/>
    <w:rsid w:val="000A0793"/>
    <w:rsid w:val="000A0891"/>
    <w:rsid w:val="000A09B4"/>
    <w:rsid w:val="000A16F1"/>
    <w:rsid w:val="000A1835"/>
    <w:rsid w:val="000A1C97"/>
    <w:rsid w:val="000A2445"/>
    <w:rsid w:val="000A246C"/>
    <w:rsid w:val="000A24CA"/>
    <w:rsid w:val="000A264E"/>
    <w:rsid w:val="000A2971"/>
    <w:rsid w:val="000A33A6"/>
    <w:rsid w:val="000A3708"/>
    <w:rsid w:val="000A433B"/>
    <w:rsid w:val="000A4D45"/>
    <w:rsid w:val="000A5023"/>
    <w:rsid w:val="000A5395"/>
    <w:rsid w:val="000A5D83"/>
    <w:rsid w:val="000A5E9A"/>
    <w:rsid w:val="000A6726"/>
    <w:rsid w:val="000A6C6D"/>
    <w:rsid w:val="000A6CB5"/>
    <w:rsid w:val="000A6D6D"/>
    <w:rsid w:val="000A704A"/>
    <w:rsid w:val="000A7446"/>
    <w:rsid w:val="000A7573"/>
    <w:rsid w:val="000A76B0"/>
    <w:rsid w:val="000A78F5"/>
    <w:rsid w:val="000A7AFD"/>
    <w:rsid w:val="000A7B1A"/>
    <w:rsid w:val="000B0054"/>
    <w:rsid w:val="000B00EA"/>
    <w:rsid w:val="000B08FF"/>
    <w:rsid w:val="000B1398"/>
    <w:rsid w:val="000B1485"/>
    <w:rsid w:val="000B1A39"/>
    <w:rsid w:val="000B1B47"/>
    <w:rsid w:val="000B1BA5"/>
    <w:rsid w:val="000B1CA1"/>
    <w:rsid w:val="000B1F31"/>
    <w:rsid w:val="000B22EB"/>
    <w:rsid w:val="000B2523"/>
    <w:rsid w:val="000B26FA"/>
    <w:rsid w:val="000B2C36"/>
    <w:rsid w:val="000B2E7B"/>
    <w:rsid w:val="000B303C"/>
    <w:rsid w:val="000B304C"/>
    <w:rsid w:val="000B31C4"/>
    <w:rsid w:val="000B32BA"/>
    <w:rsid w:val="000B33CD"/>
    <w:rsid w:val="000B3841"/>
    <w:rsid w:val="000B399F"/>
    <w:rsid w:val="000B40C2"/>
    <w:rsid w:val="000B4184"/>
    <w:rsid w:val="000B441D"/>
    <w:rsid w:val="000B49A3"/>
    <w:rsid w:val="000B49FA"/>
    <w:rsid w:val="000B4B56"/>
    <w:rsid w:val="000B4E0A"/>
    <w:rsid w:val="000B56E9"/>
    <w:rsid w:val="000B583A"/>
    <w:rsid w:val="000B5D73"/>
    <w:rsid w:val="000B5FBB"/>
    <w:rsid w:val="000B6432"/>
    <w:rsid w:val="000B64C9"/>
    <w:rsid w:val="000B686C"/>
    <w:rsid w:val="000B6D48"/>
    <w:rsid w:val="000B72DC"/>
    <w:rsid w:val="000B7358"/>
    <w:rsid w:val="000C00ED"/>
    <w:rsid w:val="000C076B"/>
    <w:rsid w:val="000C131B"/>
    <w:rsid w:val="000C13B2"/>
    <w:rsid w:val="000C1648"/>
    <w:rsid w:val="000C1664"/>
    <w:rsid w:val="000C16D1"/>
    <w:rsid w:val="000C1EC5"/>
    <w:rsid w:val="000C22AE"/>
    <w:rsid w:val="000C242F"/>
    <w:rsid w:val="000C2675"/>
    <w:rsid w:val="000C2680"/>
    <w:rsid w:val="000C29D8"/>
    <w:rsid w:val="000C2B77"/>
    <w:rsid w:val="000C327F"/>
    <w:rsid w:val="000C343E"/>
    <w:rsid w:val="000C3761"/>
    <w:rsid w:val="000C39F2"/>
    <w:rsid w:val="000C3B13"/>
    <w:rsid w:val="000C40F4"/>
    <w:rsid w:val="000C4A13"/>
    <w:rsid w:val="000C4AE3"/>
    <w:rsid w:val="000C4C90"/>
    <w:rsid w:val="000C4E98"/>
    <w:rsid w:val="000C4FFB"/>
    <w:rsid w:val="000C513E"/>
    <w:rsid w:val="000C5240"/>
    <w:rsid w:val="000C5838"/>
    <w:rsid w:val="000C5B21"/>
    <w:rsid w:val="000C5FB4"/>
    <w:rsid w:val="000C61EF"/>
    <w:rsid w:val="000C6310"/>
    <w:rsid w:val="000C6729"/>
    <w:rsid w:val="000C6CB5"/>
    <w:rsid w:val="000C6F7E"/>
    <w:rsid w:val="000C7346"/>
    <w:rsid w:val="000C795E"/>
    <w:rsid w:val="000C7E45"/>
    <w:rsid w:val="000C7E75"/>
    <w:rsid w:val="000D0454"/>
    <w:rsid w:val="000D07F3"/>
    <w:rsid w:val="000D08D8"/>
    <w:rsid w:val="000D0A46"/>
    <w:rsid w:val="000D0C0A"/>
    <w:rsid w:val="000D0C9B"/>
    <w:rsid w:val="000D0EBF"/>
    <w:rsid w:val="000D0FBB"/>
    <w:rsid w:val="000D0FDF"/>
    <w:rsid w:val="000D104E"/>
    <w:rsid w:val="000D1162"/>
    <w:rsid w:val="000D13B5"/>
    <w:rsid w:val="000D141D"/>
    <w:rsid w:val="000D14F7"/>
    <w:rsid w:val="000D1875"/>
    <w:rsid w:val="000D193C"/>
    <w:rsid w:val="000D1AEA"/>
    <w:rsid w:val="000D2147"/>
    <w:rsid w:val="000D2379"/>
    <w:rsid w:val="000D2455"/>
    <w:rsid w:val="000D2456"/>
    <w:rsid w:val="000D2884"/>
    <w:rsid w:val="000D2C1A"/>
    <w:rsid w:val="000D2CFB"/>
    <w:rsid w:val="000D33D9"/>
    <w:rsid w:val="000D342D"/>
    <w:rsid w:val="000D366B"/>
    <w:rsid w:val="000D370D"/>
    <w:rsid w:val="000D38D1"/>
    <w:rsid w:val="000D3947"/>
    <w:rsid w:val="000D3E2C"/>
    <w:rsid w:val="000D49D5"/>
    <w:rsid w:val="000D4A3E"/>
    <w:rsid w:val="000D4B83"/>
    <w:rsid w:val="000D4CA5"/>
    <w:rsid w:val="000D54FC"/>
    <w:rsid w:val="000D553E"/>
    <w:rsid w:val="000D5B11"/>
    <w:rsid w:val="000D5CE5"/>
    <w:rsid w:val="000D6664"/>
    <w:rsid w:val="000D6B7A"/>
    <w:rsid w:val="000D6DC3"/>
    <w:rsid w:val="000D6E2E"/>
    <w:rsid w:val="000D7712"/>
    <w:rsid w:val="000D7BF1"/>
    <w:rsid w:val="000E02D9"/>
    <w:rsid w:val="000E0510"/>
    <w:rsid w:val="000E072A"/>
    <w:rsid w:val="000E0A5F"/>
    <w:rsid w:val="000E0E9D"/>
    <w:rsid w:val="000E11EF"/>
    <w:rsid w:val="000E167B"/>
    <w:rsid w:val="000E1B25"/>
    <w:rsid w:val="000E1DD2"/>
    <w:rsid w:val="000E1F3D"/>
    <w:rsid w:val="000E200F"/>
    <w:rsid w:val="000E2AA8"/>
    <w:rsid w:val="000E2B15"/>
    <w:rsid w:val="000E2F87"/>
    <w:rsid w:val="000E3400"/>
    <w:rsid w:val="000E35C5"/>
    <w:rsid w:val="000E3B18"/>
    <w:rsid w:val="000E3B27"/>
    <w:rsid w:val="000E43C2"/>
    <w:rsid w:val="000E43F2"/>
    <w:rsid w:val="000E4891"/>
    <w:rsid w:val="000E48F7"/>
    <w:rsid w:val="000E4A6E"/>
    <w:rsid w:val="000E5012"/>
    <w:rsid w:val="000E54F5"/>
    <w:rsid w:val="000E5521"/>
    <w:rsid w:val="000E55ED"/>
    <w:rsid w:val="000E57C5"/>
    <w:rsid w:val="000E59AE"/>
    <w:rsid w:val="000E5A12"/>
    <w:rsid w:val="000E5AA3"/>
    <w:rsid w:val="000E5B36"/>
    <w:rsid w:val="000E5C8D"/>
    <w:rsid w:val="000E5CBC"/>
    <w:rsid w:val="000E5DB3"/>
    <w:rsid w:val="000E661E"/>
    <w:rsid w:val="000E673B"/>
    <w:rsid w:val="000E6CB2"/>
    <w:rsid w:val="000E6E3E"/>
    <w:rsid w:val="000E6EE1"/>
    <w:rsid w:val="000E7013"/>
    <w:rsid w:val="000E709B"/>
    <w:rsid w:val="000E732E"/>
    <w:rsid w:val="000E7664"/>
    <w:rsid w:val="000E7736"/>
    <w:rsid w:val="000E7C87"/>
    <w:rsid w:val="000E7CA4"/>
    <w:rsid w:val="000F0328"/>
    <w:rsid w:val="000F03D0"/>
    <w:rsid w:val="000F06B5"/>
    <w:rsid w:val="000F0762"/>
    <w:rsid w:val="000F0A79"/>
    <w:rsid w:val="000F0BA6"/>
    <w:rsid w:val="000F1CAC"/>
    <w:rsid w:val="000F1E40"/>
    <w:rsid w:val="000F216A"/>
    <w:rsid w:val="000F2DC3"/>
    <w:rsid w:val="000F2F0F"/>
    <w:rsid w:val="000F31D7"/>
    <w:rsid w:val="000F3370"/>
    <w:rsid w:val="000F3374"/>
    <w:rsid w:val="000F3779"/>
    <w:rsid w:val="000F3AF1"/>
    <w:rsid w:val="000F448E"/>
    <w:rsid w:val="000F45CE"/>
    <w:rsid w:val="000F4629"/>
    <w:rsid w:val="000F4637"/>
    <w:rsid w:val="000F49C2"/>
    <w:rsid w:val="000F4B75"/>
    <w:rsid w:val="000F4C47"/>
    <w:rsid w:val="000F4C62"/>
    <w:rsid w:val="000F550F"/>
    <w:rsid w:val="000F55EE"/>
    <w:rsid w:val="000F56C1"/>
    <w:rsid w:val="000F5C95"/>
    <w:rsid w:val="000F6F09"/>
    <w:rsid w:val="000F72E4"/>
    <w:rsid w:val="000F7686"/>
    <w:rsid w:val="000F76DD"/>
    <w:rsid w:val="000F7779"/>
    <w:rsid w:val="000F7903"/>
    <w:rsid w:val="000F79A6"/>
    <w:rsid w:val="001002DB"/>
    <w:rsid w:val="00100550"/>
    <w:rsid w:val="00100CA5"/>
    <w:rsid w:val="00100D9A"/>
    <w:rsid w:val="00100E22"/>
    <w:rsid w:val="001010C5"/>
    <w:rsid w:val="00101402"/>
    <w:rsid w:val="00101A69"/>
    <w:rsid w:val="00101C70"/>
    <w:rsid w:val="00101F79"/>
    <w:rsid w:val="001020F8"/>
    <w:rsid w:val="001022B0"/>
    <w:rsid w:val="001026CE"/>
    <w:rsid w:val="00102CCC"/>
    <w:rsid w:val="00102D5C"/>
    <w:rsid w:val="0010338B"/>
    <w:rsid w:val="001033D6"/>
    <w:rsid w:val="001038A3"/>
    <w:rsid w:val="001038AA"/>
    <w:rsid w:val="00104A6C"/>
    <w:rsid w:val="00104D82"/>
    <w:rsid w:val="00104F99"/>
    <w:rsid w:val="0010587C"/>
    <w:rsid w:val="00105A13"/>
    <w:rsid w:val="00105A3F"/>
    <w:rsid w:val="00105BB6"/>
    <w:rsid w:val="00105C8B"/>
    <w:rsid w:val="00105CB9"/>
    <w:rsid w:val="00105F07"/>
    <w:rsid w:val="00106002"/>
    <w:rsid w:val="001064C3"/>
    <w:rsid w:val="00106790"/>
    <w:rsid w:val="001067FF"/>
    <w:rsid w:val="00106DE8"/>
    <w:rsid w:val="0010777E"/>
    <w:rsid w:val="00107A40"/>
    <w:rsid w:val="00107C41"/>
    <w:rsid w:val="00107DFC"/>
    <w:rsid w:val="0011028A"/>
    <w:rsid w:val="001105B3"/>
    <w:rsid w:val="001105C1"/>
    <w:rsid w:val="00110F19"/>
    <w:rsid w:val="001112B9"/>
    <w:rsid w:val="00111E18"/>
    <w:rsid w:val="00111E4C"/>
    <w:rsid w:val="00111E62"/>
    <w:rsid w:val="00111E83"/>
    <w:rsid w:val="00112253"/>
    <w:rsid w:val="001126D6"/>
    <w:rsid w:val="00112741"/>
    <w:rsid w:val="00112786"/>
    <w:rsid w:val="001127FA"/>
    <w:rsid w:val="00112DE9"/>
    <w:rsid w:val="0011348A"/>
    <w:rsid w:val="00113729"/>
    <w:rsid w:val="00113988"/>
    <w:rsid w:val="00113AD2"/>
    <w:rsid w:val="00113B4D"/>
    <w:rsid w:val="00113C95"/>
    <w:rsid w:val="00113E4C"/>
    <w:rsid w:val="00113FFB"/>
    <w:rsid w:val="001142B4"/>
    <w:rsid w:val="0011431C"/>
    <w:rsid w:val="00114474"/>
    <w:rsid w:val="00114670"/>
    <w:rsid w:val="00114CE3"/>
    <w:rsid w:val="00114DEE"/>
    <w:rsid w:val="00115066"/>
    <w:rsid w:val="00115295"/>
    <w:rsid w:val="001154AC"/>
    <w:rsid w:val="001157FC"/>
    <w:rsid w:val="00115B28"/>
    <w:rsid w:val="00115E3C"/>
    <w:rsid w:val="001162E1"/>
    <w:rsid w:val="00116603"/>
    <w:rsid w:val="00116C2A"/>
    <w:rsid w:val="00116D6C"/>
    <w:rsid w:val="00116DD2"/>
    <w:rsid w:val="00117068"/>
    <w:rsid w:val="001173DD"/>
    <w:rsid w:val="001174A4"/>
    <w:rsid w:val="00117691"/>
    <w:rsid w:val="001179E2"/>
    <w:rsid w:val="00117D05"/>
    <w:rsid w:val="001203E5"/>
    <w:rsid w:val="00120664"/>
    <w:rsid w:val="001208C8"/>
    <w:rsid w:val="001208E0"/>
    <w:rsid w:val="0012095A"/>
    <w:rsid w:val="00120D2A"/>
    <w:rsid w:val="00121132"/>
    <w:rsid w:val="0012140B"/>
    <w:rsid w:val="001216DF"/>
    <w:rsid w:val="001217BF"/>
    <w:rsid w:val="00121880"/>
    <w:rsid w:val="0012219D"/>
    <w:rsid w:val="0012290C"/>
    <w:rsid w:val="00122A56"/>
    <w:rsid w:val="00122AC1"/>
    <w:rsid w:val="00122AF5"/>
    <w:rsid w:val="00122DC0"/>
    <w:rsid w:val="00122F3D"/>
    <w:rsid w:val="00123248"/>
    <w:rsid w:val="001234F0"/>
    <w:rsid w:val="00123628"/>
    <w:rsid w:val="00123EAA"/>
    <w:rsid w:val="00123F2E"/>
    <w:rsid w:val="00123FDA"/>
    <w:rsid w:val="001244B8"/>
    <w:rsid w:val="00124598"/>
    <w:rsid w:val="001248B1"/>
    <w:rsid w:val="001250AD"/>
    <w:rsid w:val="00125273"/>
    <w:rsid w:val="00125281"/>
    <w:rsid w:val="001253A8"/>
    <w:rsid w:val="001255B0"/>
    <w:rsid w:val="001255B4"/>
    <w:rsid w:val="0012568C"/>
    <w:rsid w:val="0012599C"/>
    <w:rsid w:val="00125E08"/>
    <w:rsid w:val="00125F39"/>
    <w:rsid w:val="00125F49"/>
    <w:rsid w:val="0012637B"/>
    <w:rsid w:val="001263B6"/>
    <w:rsid w:val="001265E0"/>
    <w:rsid w:val="0012682A"/>
    <w:rsid w:val="00126B1A"/>
    <w:rsid w:val="0012735D"/>
    <w:rsid w:val="001275B6"/>
    <w:rsid w:val="0012761B"/>
    <w:rsid w:val="00127E54"/>
    <w:rsid w:val="00127F83"/>
    <w:rsid w:val="00130064"/>
    <w:rsid w:val="001303B7"/>
    <w:rsid w:val="00130461"/>
    <w:rsid w:val="001306BA"/>
    <w:rsid w:val="00130C31"/>
    <w:rsid w:val="00130DFC"/>
    <w:rsid w:val="00130F81"/>
    <w:rsid w:val="00131221"/>
    <w:rsid w:val="001314CC"/>
    <w:rsid w:val="0013156A"/>
    <w:rsid w:val="001318D5"/>
    <w:rsid w:val="00131B2D"/>
    <w:rsid w:val="00131BDA"/>
    <w:rsid w:val="0013217B"/>
    <w:rsid w:val="0013221E"/>
    <w:rsid w:val="0013272A"/>
    <w:rsid w:val="001327FB"/>
    <w:rsid w:val="00132D57"/>
    <w:rsid w:val="00132EE2"/>
    <w:rsid w:val="00133296"/>
    <w:rsid w:val="00133427"/>
    <w:rsid w:val="00133A7A"/>
    <w:rsid w:val="0013403F"/>
    <w:rsid w:val="0013407F"/>
    <w:rsid w:val="001342E2"/>
    <w:rsid w:val="0013436D"/>
    <w:rsid w:val="00134990"/>
    <w:rsid w:val="001349C2"/>
    <w:rsid w:val="00134F75"/>
    <w:rsid w:val="001350FC"/>
    <w:rsid w:val="001356C5"/>
    <w:rsid w:val="0013592D"/>
    <w:rsid w:val="00135BF5"/>
    <w:rsid w:val="0013647D"/>
    <w:rsid w:val="00136618"/>
    <w:rsid w:val="001371B9"/>
    <w:rsid w:val="00137756"/>
    <w:rsid w:val="001377EC"/>
    <w:rsid w:val="001378C9"/>
    <w:rsid w:val="001378D6"/>
    <w:rsid w:val="001378F8"/>
    <w:rsid w:val="00137BFE"/>
    <w:rsid w:val="00137CB3"/>
    <w:rsid w:val="001406A2"/>
    <w:rsid w:val="00140706"/>
    <w:rsid w:val="00140DB7"/>
    <w:rsid w:val="00141525"/>
    <w:rsid w:val="001416A1"/>
    <w:rsid w:val="00141C7F"/>
    <w:rsid w:val="001420E1"/>
    <w:rsid w:val="00142111"/>
    <w:rsid w:val="00142176"/>
    <w:rsid w:val="00142243"/>
    <w:rsid w:val="00142885"/>
    <w:rsid w:val="00142FFB"/>
    <w:rsid w:val="001430C4"/>
    <w:rsid w:val="001433F8"/>
    <w:rsid w:val="00143502"/>
    <w:rsid w:val="00143626"/>
    <w:rsid w:val="00143D1D"/>
    <w:rsid w:val="00143FE9"/>
    <w:rsid w:val="001443BE"/>
    <w:rsid w:val="001445C4"/>
    <w:rsid w:val="0014461F"/>
    <w:rsid w:val="00144C5F"/>
    <w:rsid w:val="00144EF7"/>
    <w:rsid w:val="00145378"/>
    <w:rsid w:val="0014547B"/>
    <w:rsid w:val="00145731"/>
    <w:rsid w:val="001458E9"/>
    <w:rsid w:val="00145E9F"/>
    <w:rsid w:val="00145F12"/>
    <w:rsid w:val="001461A7"/>
    <w:rsid w:val="00146C4D"/>
    <w:rsid w:val="00146DA3"/>
    <w:rsid w:val="0014717F"/>
    <w:rsid w:val="0014731F"/>
    <w:rsid w:val="001474AB"/>
    <w:rsid w:val="00147579"/>
    <w:rsid w:val="00147964"/>
    <w:rsid w:val="00147D3E"/>
    <w:rsid w:val="00147EC1"/>
    <w:rsid w:val="00147F4F"/>
    <w:rsid w:val="0015007E"/>
    <w:rsid w:val="00150107"/>
    <w:rsid w:val="001502EB"/>
    <w:rsid w:val="00150999"/>
    <w:rsid w:val="00150A2F"/>
    <w:rsid w:val="00150C98"/>
    <w:rsid w:val="00150E93"/>
    <w:rsid w:val="00150FD4"/>
    <w:rsid w:val="00151257"/>
    <w:rsid w:val="001513B4"/>
    <w:rsid w:val="00151693"/>
    <w:rsid w:val="0015178B"/>
    <w:rsid w:val="001518A2"/>
    <w:rsid w:val="00151C00"/>
    <w:rsid w:val="00151CC8"/>
    <w:rsid w:val="00151E29"/>
    <w:rsid w:val="001528BD"/>
    <w:rsid w:val="0015292D"/>
    <w:rsid w:val="00152AB0"/>
    <w:rsid w:val="00152D3B"/>
    <w:rsid w:val="00152ED1"/>
    <w:rsid w:val="00153007"/>
    <w:rsid w:val="0015322C"/>
    <w:rsid w:val="001534EE"/>
    <w:rsid w:val="00153D12"/>
    <w:rsid w:val="001543CA"/>
    <w:rsid w:val="00154B8C"/>
    <w:rsid w:val="00154DD4"/>
    <w:rsid w:val="00154E9F"/>
    <w:rsid w:val="0015505C"/>
    <w:rsid w:val="0015523D"/>
    <w:rsid w:val="0015542A"/>
    <w:rsid w:val="0015571D"/>
    <w:rsid w:val="00155F80"/>
    <w:rsid w:val="001565E0"/>
    <w:rsid w:val="00156706"/>
    <w:rsid w:val="00157238"/>
    <w:rsid w:val="001600BA"/>
    <w:rsid w:val="00160BA4"/>
    <w:rsid w:val="00160FFD"/>
    <w:rsid w:val="0016100B"/>
    <w:rsid w:val="001610AC"/>
    <w:rsid w:val="00161140"/>
    <w:rsid w:val="00161339"/>
    <w:rsid w:val="00161633"/>
    <w:rsid w:val="0016173E"/>
    <w:rsid w:val="00161843"/>
    <w:rsid w:val="00161F36"/>
    <w:rsid w:val="00162F83"/>
    <w:rsid w:val="0016318C"/>
    <w:rsid w:val="00163DFE"/>
    <w:rsid w:val="00163E34"/>
    <w:rsid w:val="00163F6B"/>
    <w:rsid w:val="00164165"/>
    <w:rsid w:val="00164A50"/>
    <w:rsid w:val="00164D45"/>
    <w:rsid w:val="00164E59"/>
    <w:rsid w:val="00164EC8"/>
    <w:rsid w:val="001651CA"/>
    <w:rsid w:val="00165205"/>
    <w:rsid w:val="0016563A"/>
    <w:rsid w:val="0016577A"/>
    <w:rsid w:val="0016579F"/>
    <w:rsid w:val="00165AAB"/>
    <w:rsid w:val="0016681D"/>
    <w:rsid w:val="001668E8"/>
    <w:rsid w:val="001669DE"/>
    <w:rsid w:val="00166C9D"/>
    <w:rsid w:val="00166ECA"/>
    <w:rsid w:val="00167075"/>
    <w:rsid w:val="001671D5"/>
    <w:rsid w:val="00167608"/>
    <w:rsid w:val="00167644"/>
    <w:rsid w:val="001677BD"/>
    <w:rsid w:val="00167BEE"/>
    <w:rsid w:val="00170034"/>
    <w:rsid w:val="001706F6"/>
    <w:rsid w:val="00170B52"/>
    <w:rsid w:val="00170D4C"/>
    <w:rsid w:val="00171275"/>
    <w:rsid w:val="00171C0A"/>
    <w:rsid w:val="00171F34"/>
    <w:rsid w:val="00171F48"/>
    <w:rsid w:val="00172284"/>
    <w:rsid w:val="001725CF"/>
    <w:rsid w:val="001725DD"/>
    <w:rsid w:val="001727DE"/>
    <w:rsid w:val="001729F5"/>
    <w:rsid w:val="00172D11"/>
    <w:rsid w:val="0017317E"/>
    <w:rsid w:val="0017370A"/>
    <w:rsid w:val="00173FE5"/>
    <w:rsid w:val="0017407F"/>
    <w:rsid w:val="00174184"/>
    <w:rsid w:val="001744B3"/>
    <w:rsid w:val="00174A80"/>
    <w:rsid w:val="00174C86"/>
    <w:rsid w:val="001750D8"/>
    <w:rsid w:val="00175144"/>
    <w:rsid w:val="00175280"/>
    <w:rsid w:val="001755A4"/>
    <w:rsid w:val="001755A5"/>
    <w:rsid w:val="001759F7"/>
    <w:rsid w:val="00175B75"/>
    <w:rsid w:val="00175BB7"/>
    <w:rsid w:val="0017635F"/>
    <w:rsid w:val="00176802"/>
    <w:rsid w:val="00176AEF"/>
    <w:rsid w:val="00176AF6"/>
    <w:rsid w:val="00176DEF"/>
    <w:rsid w:val="001771B9"/>
    <w:rsid w:val="0017725F"/>
    <w:rsid w:val="001772B4"/>
    <w:rsid w:val="0017760B"/>
    <w:rsid w:val="00177821"/>
    <w:rsid w:val="00177A48"/>
    <w:rsid w:val="00177C46"/>
    <w:rsid w:val="00177E1C"/>
    <w:rsid w:val="001800D0"/>
    <w:rsid w:val="001805A8"/>
    <w:rsid w:val="001806C9"/>
    <w:rsid w:val="001807D1"/>
    <w:rsid w:val="00180862"/>
    <w:rsid w:val="00180A2A"/>
    <w:rsid w:val="00180A2E"/>
    <w:rsid w:val="00180BD2"/>
    <w:rsid w:val="00180CFF"/>
    <w:rsid w:val="001812C0"/>
    <w:rsid w:val="00181A24"/>
    <w:rsid w:val="00181C34"/>
    <w:rsid w:val="00181DA6"/>
    <w:rsid w:val="00182216"/>
    <w:rsid w:val="001823A9"/>
    <w:rsid w:val="00182447"/>
    <w:rsid w:val="00182AB2"/>
    <w:rsid w:val="00182F5D"/>
    <w:rsid w:val="001831BF"/>
    <w:rsid w:val="0018333D"/>
    <w:rsid w:val="0018359D"/>
    <w:rsid w:val="0018366A"/>
    <w:rsid w:val="00183C48"/>
    <w:rsid w:val="00183E60"/>
    <w:rsid w:val="0018418D"/>
    <w:rsid w:val="00184462"/>
    <w:rsid w:val="001844DF"/>
    <w:rsid w:val="001846A7"/>
    <w:rsid w:val="00184814"/>
    <w:rsid w:val="00184F76"/>
    <w:rsid w:val="0018557B"/>
    <w:rsid w:val="00185C60"/>
    <w:rsid w:val="00185CA0"/>
    <w:rsid w:val="00186165"/>
    <w:rsid w:val="00186357"/>
    <w:rsid w:val="0018686A"/>
    <w:rsid w:val="00186BDC"/>
    <w:rsid w:val="0018702B"/>
    <w:rsid w:val="001870A0"/>
    <w:rsid w:val="001871AC"/>
    <w:rsid w:val="00187289"/>
    <w:rsid w:val="00187351"/>
    <w:rsid w:val="0018793E"/>
    <w:rsid w:val="00187A21"/>
    <w:rsid w:val="00187F1D"/>
    <w:rsid w:val="00187F49"/>
    <w:rsid w:val="00187F7D"/>
    <w:rsid w:val="001900EB"/>
    <w:rsid w:val="001901E3"/>
    <w:rsid w:val="001903AA"/>
    <w:rsid w:val="00190753"/>
    <w:rsid w:val="00190922"/>
    <w:rsid w:val="001909C5"/>
    <w:rsid w:val="00190C99"/>
    <w:rsid w:val="00190FEE"/>
    <w:rsid w:val="00191135"/>
    <w:rsid w:val="001914B3"/>
    <w:rsid w:val="001915AA"/>
    <w:rsid w:val="001915F4"/>
    <w:rsid w:val="001918DE"/>
    <w:rsid w:val="00191D3E"/>
    <w:rsid w:val="00192140"/>
    <w:rsid w:val="00192613"/>
    <w:rsid w:val="00192A54"/>
    <w:rsid w:val="00192D83"/>
    <w:rsid w:val="00193675"/>
    <w:rsid w:val="00193928"/>
    <w:rsid w:val="00193994"/>
    <w:rsid w:val="0019429A"/>
    <w:rsid w:val="00194677"/>
    <w:rsid w:val="0019477C"/>
    <w:rsid w:val="0019487B"/>
    <w:rsid w:val="0019497C"/>
    <w:rsid w:val="00194FB2"/>
    <w:rsid w:val="00195391"/>
    <w:rsid w:val="00195736"/>
    <w:rsid w:val="0019596E"/>
    <w:rsid w:val="00195C19"/>
    <w:rsid w:val="00195C66"/>
    <w:rsid w:val="00195E3A"/>
    <w:rsid w:val="00195F55"/>
    <w:rsid w:val="00196516"/>
    <w:rsid w:val="0019660C"/>
    <w:rsid w:val="0019669C"/>
    <w:rsid w:val="00196983"/>
    <w:rsid w:val="00196A79"/>
    <w:rsid w:val="00196E80"/>
    <w:rsid w:val="00197490"/>
    <w:rsid w:val="00197659"/>
    <w:rsid w:val="00197DA6"/>
    <w:rsid w:val="001A0204"/>
    <w:rsid w:val="001A0239"/>
    <w:rsid w:val="001A058E"/>
    <w:rsid w:val="001A0AD2"/>
    <w:rsid w:val="001A0B41"/>
    <w:rsid w:val="001A1802"/>
    <w:rsid w:val="001A1880"/>
    <w:rsid w:val="001A190A"/>
    <w:rsid w:val="001A1B4B"/>
    <w:rsid w:val="001A1CDA"/>
    <w:rsid w:val="001A2453"/>
    <w:rsid w:val="001A260D"/>
    <w:rsid w:val="001A2654"/>
    <w:rsid w:val="001A275A"/>
    <w:rsid w:val="001A2905"/>
    <w:rsid w:val="001A2F32"/>
    <w:rsid w:val="001A3AF7"/>
    <w:rsid w:val="001A3C1A"/>
    <w:rsid w:val="001A3FBA"/>
    <w:rsid w:val="001A449D"/>
    <w:rsid w:val="001A46E1"/>
    <w:rsid w:val="001A471A"/>
    <w:rsid w:val="001A4824"/>
    <w:rsid w:val="001A4C4C"/>
    <w:rsid w:val="001A4FA0"/>
    <w:rsid w:val="001A52AF"/>
    <w:rsid w:val="001A52C0"/>
    <w:rsid w:val="001A55DF"/>
    <w:rsid w:val="001A5E90"/>
    <w:rsid w:val="001A5FD8"/>
    <w:rsid w:val="001A6373"/>
    <w:rsid w:val="001A63B4"/>
    <w:rsid w:val="001A6609"/>
    <w:rsid w:val="001A665E"/>
    <w:rsid w:val="001A6705"/>
    <w:rsid w:val="001A733A"/>
    <w:rsid w:val="001A74FD"/>
    <w:rsid w:val="001A76CE"/>
    <w:rsid w:val="001A77AB"/>
    <w:rsid w:val="001A7C4B"/>
    <w:rsid w:val="001A7D0A"/>
    <w:rsid w:val="001A7DC6"/>
    <w:rsid w:val="001B0141"/>
    <w:rsid w:val="001B05CC"/>
    <w:rsid w:val="001B0A5A"/>
    <w:rsid w:val="001B0F85"/>
    <w:rsid w:val="001B102A"/>
    <w:rsid w:val="001B10EC"/>
    <w:rsid w:val="001B1994"/>
    <w:rsid w:val="001B19FA"/>
    <w:rsid w:val="001B1E9B"/>
    <w:rsid w:val="001B24B0"/>
    <w:rsid w:val="001B2D5C"/>
    <w:rsid w:val="001B2DB7"/>
    <w:rsid w:val="001B2E00"/>
    <w:rsid w:val="001B30BA"/>
    <w:rsid w:val="001B318F"/>
    <w:rsid w:val="001B33DB"/>
    <w:rsid w:val="001B3596"/>
    <w:rsid w:val="001B35A0"/>
    <w:rsid w:val="001B3632"/>
    <w:rsid w:val="001B39A7"/>
    <w:rsid w:val="001B3AEE"/>
    <w:rsid w:val="001B3BA4"/>
    <w:rsid w:val="001B3BE0"/>
    <w:rsid w:val="001B3DE1"/>
    <w:rsid w:val="001B4051"/>
    <w:rsid w:val="001B4103"/>
    <w:rsid w:val="001B43E7"/>
    <w:rsid w:val="001B46E9"/>
    <w:rsid w:val="001B47C8"/>
    <w:rsid w:val="001B48AF"/>
    <w:rsid w:val="001B4A91"/>
    <w:rsid w:val="001B4D7E"/>
    <w:rsid w:val="001B4D85"/>
    <w:rsid w:val="001B4ED1"/>
    <w:rsid w:val="001B514F"/>
    <w:rsid w:val="001B5249"/>
    <w:rsid w:val="001B52CA"/>
    <w:rsid w:val="001B5387"/>
    <w:rsid w:val="001B53F0"/>
    <w:rsid w:val="001B5E7A"/>
    <w:rsid w:val="001B66C5"/>
    <w:rsid w:val="001B69DB"/>
    <w:rsid w:val="001B6B0D"/>
    <w:rsid w:val="001B6D93"/>
    <w:rsid w:val="001B7159"/>
    <w:rsid w:val="001B744B"/>
    <w:rsid w:val="001B75C1"/>
    <w:rsid w:val="001B7853"/>
    <w:rsid w:val="001B7880"/>
    <w:rsid w:val="001B78BC"/>
    <w:rsid w:val="001B7ACB"/>
    <w:rsid w:val="001B7EF6"/>
    <w:rsid w:val="001C042A"/>
    <w:rsid w:val="001C07EB"/>
    <w:rsid w:val="001C0B09"/>
    <w:rsid w:val="001C0EBA"/>
    <w:rsid w:val="001C134A"/>
    <w:rsid w:val="001C17C8"/>
    <w:rsid w:val="001C19D5"/>
    <w:rsid w:val="001C19F4"/>
    <w:rsid w:val="001C1AD1"/>
    <w:rsid w:val="001C1E72"/>
    <w:rsid w:val="001C220B"/>
    <w:rsid w:val="001C23E8"/>
    <w:rsid w:val="001C27A0"/>
    <w:rsid w:val="001C294F"/>
    <w:rsid w:val="001C2EF5"/>
    <w:rsid w:val="001C31C0"/>
    <w:rsid w:val="001C3230"/>
    <w:rsid w:val="001C34A1"/>
    <w:rsid w:val="001C37A1"/>
    <w:rsid w:val="001C3D10"/>
    <w:rsid w:val="001C3D45"/>
    <w:rsid w:val="001C3E27"/>
    <w:rsid w:val="001C442C"/>
    <w:rsid w:val="001C4756"/>
    <w:rsid w:val="001C542E"/>
    <w:rsid w:val="001C543B"/>
    <w:rsid w:val="001C5556"/>
    <w:rsid w:val="001C55AA"/>
    <w:rsid w:val="001C5674"/>
    <w:rsid w:val="001C5E8F"/>
    <w:rsid w:val="001C6119"/>
    <w:rsid w:val="001C66D7"/>
    <w:rsid w:val="001C6D5E"/>
    <w:rsid w:val="001C6F1E"/>
    <w:rsid w:val="001C7226"/>
    <w:rsid w:val="001C7529"/>
    <w:rsid w:val="001C7669"/>
    <w:rsid w:val="001C7784"/>
    <w:rsid w:val="001C778C"/>
    <w:rsid w:val="001C7848"/>
    <w:rsid w:val="001C7FAA"/>
    <w:rsid w:val="001D0741"/>
    <w:rsid w:val="001D092E"/>
    <w:rsid w:val="001D098E"/>
    <w:rsid w:val="001D1108"/>
    <w:rsid w:val="001D119F"/>
    <w:rsid w:val="001D1540"/>
    <w:rsid w:val="001D1A34"/>
    <w:rsid w:val="001D1C65"/>
    <w:rsid w:val="001D1E39"/>
    <w:rsid w:val="001D2165"/>
    <w:rsid w:val="001D23DC"/>
    <w:rsid w:val="001D2684"/>
    <w:rsid w:val="001D28BB"/>
    <w:rsid w:val="001D2D33"/>
    <w:rsid w:val="001D2E51"/>
    <w:rsid w:val="001D30B4"/>
    <w:rsid w:val="001D33F9"/>
    <w:rsid w:val="001D3D0B"/>
    <w:rsid w:val="001D3E70"/>
    <w:rsid w:val="001D3EB8"/>
    <w:rsid w:val="001D4026"/>
    <w:rsid w:val="001D4477"/>
    <w:rsid w:val="001D452E"/>
    <w:rsid w:val="001D4AF0"/>
    <w:rsid w:val="001D4CA6"/>
    <w:rsid w:val="001D54E4"/>
    <w:rsid w:val="001D5701"/>
    <w:rsid w:val="001D59D6"/>
    <w:rsid w:val="001D5AB1"/>
    <w:rsid w:val="001D5AB7"/>
    <w:rsid w:val="001D5CC9"/>
    <w:rsid w:val="001D5F52"/>
    <w:rsid w:val="001D627A"/>
    <w:rsid w:val="001D65EF"/>
    <w:rsid w:val="001D663A"/>
    <w:rsid w:val="001D6A54"/>
    <w:rsid w:val="001D7001"/>
    <w:rsid w:val="001D7812"/>
    <w:rsid w:val="001D7C08"/>
    <w:rsid w:val="001D7C45"/>
    <w:rsid w:val="001D7F64"/>
    <w:rsid w:val="001E0058"/>
    <w:rsid w:val="001E0223"/>
    <w:rsid w:val="001E0583"/>
    <w:rsid w:val="001E060F"/>
    <w:rsid w:val="001E0925"/>
    <w:rsid w:val="001E0E68"/>
    <w:rsid w:val="001E120A"/>
    <w:rsid w:val="001E1A39"/>
    <w:rsid w:val="001E207D"/>
    <w:rsid w:val="001E2366"/>
    <w:rsid w:val="001E23A0"/>
    <w:rsid w:val="001E2731"/>
    <w:rsid w:val="001E2AD9"/>
    <w:rsid w:val="001E2EEE"/>
    <w:rsid w:val="001E327D"/>
    <w:rsid w:val="001E3747"/>
    <w:rsid w:val="001E37F8"/>
    <w:rsid w:val="001E399A"/>
    <w:rsid w:val="001E3C1F"/>
    <w:rsid w:val="001E3F2D"/>
    <w:rsid w:val="001E4172"/>
    <w:rsid w:val="001E45E8"/>
    <w:rsid w:val="001E49F4"/>
    <w:rsid w:val="001E4A5F"/>
    <w:rsid w:val="001E4EA8"/>
    <w:rsid w:val="001E5094"/>
    <w:rsid w:val="001E54BA"/>
    <w:rsid w:val="001E55C6"/>
    <w:rsid w:val="001E5F83"/>
    <w:rsid w:val="001E6110"/>
    <w:rsid w:val="001E6486"/>
    <w:rsid w:val="001E6D7D"/>
    <w:rsid w:val="001E6DA0"/>
    <w:rsid w:val="001E705B"/>
    <w:rsid w:val="001E73B0"/>
    <w:rsid w:val="001E7585"/>
    <w:rsid w:val="001E7BF8"/>
    <w:rsid w:val="001F019A"/>
    <w:rsid w:val="001F0785"/>
    <w:rsid w:val="001F0829"/>
    <w:rsid w:val="001F0F89"/>
    <w:rsid w:val="001F1055"/>
    <w:rsid w:val="001F1448"/>
    <w:rsid w:val="001F162F"/>
    <w:rsid w:val="001F174D"/>
    <w:rsid w:val="001F1826"/>
    <w:rsid w:val="001F1C0E"/>
    <w:rsid w:val="001F1D4E"/>
    <w:rsid w:val="001F1DB8"/>
    <w:rsid w:val="001F1EF0"/>
    <w:rsid w:val="001F2120"/>
    <w:rsid w:val="001F2219"/>
    <w:rsid w:val="001F26D1"/>
    <w:rsid w:val="001F2A3D"/>
    <w:rsid w:val="001F37C4"/>
    <w:rsid w:val="001F3A68"/>
    <w:rsid w:val="001F3AB3"/>
    <w:rsid w:val="001F3B27"/>
    <w:rsid w:val="001F3BC4"/>
    <w:rsid w:val="001F3C38"/>
    <w:rsid w:val="001F3FB8"/>
    <w:rsid w:val="001F45D6"/>
    <w:rsid w:val="001F49B4"/>
    <w:rsid w:val="001F4A65"/>
    <w:rsid w:val="001F4A9A"/>
    <w:rsid w:val="001F4B46"/>
    <w:rsid w:val="001F4B66"/>
    <w:rsid w:val="001F4CC2"/>
    <w:rsid w:val="001F53A7"/>
    <w:rsid w:val="001F55B4"/>
    <w:rsid w:val="001F57E2"/>
    <w:rsid w:val="001F5C83"/>
    <w:rsid w:val="001F5CEF"/>
    <w:rsid w:val="001F60A0"/>
    <w:rsid w:val="001F612B"/>
    <w:rsid w:val="001F614D"/>
    <w:rsid w:val="001F64D6"/>
    <w:rsid w:val="001F64E0"/>
    <w:rsid w:val="001F6660"/>
    <w:rsid w:val="001F6928"/>
    <w:rsid w:val="001F6E60"/>
    <w:rsid w:val="001F7200"/>
    <w:rsid w:val="001F76D9"/>
    <w:rsid w:val="00200132"/>
    <w:rsid w:val="0020021A"/>
    <w:rsid w:val="0020058F"/>
    <w:rsid w:val="002006BF"/>
    <w:rsid w:val="0020081C"/>
    <w:rsid w:val="00200A91"/>
    <w:rsid w:val="00200AAE"/>
    <w:rsid w:val="00200CE3"/>
    <w:rsid w:val="00200EA8"/>
    <w:rsid w:val="00201071"/>
    <w:rsid w:val="00201105"/>
    <w:rsid w:val="002012CE"/>
    <w:rsid w:val="00201515"/>
    <w:rsid w:val="00201687"/>
    <w:rsid w:val="00201998"/>
    <w:rsid w:val="00201D03"/>
    <w:rsid w:val="00201D44"/>
    <w:rsid w:val="00201DE2"/>
    <w:rsid w:val="00202337"/>
    <w:rsid w:val="00202544"/>
    <w:rsid w:val="00202772"/>
    <w:rsid w:val="002027F5"/>
    <w:rsid w:val="0020289C"/>
    <w:rsid w:val="00202AD3"/>
    <w:rsid w:val="00202BE3"/>
    <w:rsid w:val="002031CC"/>
    <w:rsid w:val="00203BBE"/>
    <w:rsid w:val="00203D83"/>
    <w:rsid w:val="0020469F"/>
    <w:rsid w:val="00204CE7"/>
    <w:rsid w:val="002053C4"/>
    <w:rsid w:val="00205E5B"/>
    <w:rsid w:val="00205F25"/>
    <w:rsid w:val="0020609E"/>
    <w:rsid w:val="002063CF"/>
    <w:rsid w:val="00206A87"/>
    <w:rsid w:val="00207096"/>
    <w:rsid w:val="00207135"/>
    <w:rsid w:val="002071CE"/>
    <w:rsid w:val="00207609"/>
    <w:rsid w:val="002077BF"/>
    <w:rsid w:val="00207827"/>
    <w:rsid w:val="0020791E"/>
    <w:rsid w:val="00210234"/>
    <w:rsid w:val="00210416"/>
    <w:rsid w:val="00210551"/>
    <w:rsid w:val="00210B6B"/>
    <w:rsid w:val="00210DA2"/>
    <w:rsid w:val="00210F62"/>
    <w:rsid w:val="00210FE1"/>
    <w:rsid w:val="0021170A"/>
    <w:rsid w:val="002118F6"/>
    <w:rsid w:val="00211949"/>
    <w:rsid w:val="00211E42"/>
    <w:rsid w:val="00211EB3"/>
    <w:rsid w:val="002123C3"/>
    <w:rsid w:val="002123EF"/>
    <w:rsid w:val="00212653"/>
    <w:rsid w:val="0021279B"/>
    <w:rsid w:val="00212D60"/>
    <w:rsid w:val="00213459"/>
    <w:rsid w:val="00213590"/>
    <w:rsid w:val="0021364A"/>
    <w:rsid w:val="00213BCD"/>
    <w:rsid w:val="00213E31"/>
    <w:rsid w:val="0021408B"/>
    <w:rsid w:val="00214467"/>
    <w:rsid w:val="0021456D"/>
    <w:rsid w:val="00214572"/>
    <w:rsid w:val="00214581"/>
    <w:rsid w:val="00214939"/>
    <w:rsid w:val="00214C18"/>
    <w:rsid w:val="00214DFC"/>
    <w:rsid w:val="00214FE9"/>
    <w:rsid w:val="0021502A"/>
    <w:rsid w:val="00215207"/>
    <w:rsid w:val="002155C7"/>
    <w:rsid w:val="00215D9F"/>
    <w:rsid w:val="0021649E"/>
    <w:rsid w:val="00216514"/>
    <w:rsid w:val="00216574"/>
    <w:rsid w:val="002165AD"/>
    <w:rsid w:val="002166D4"/>
    <w:rsid w:val="0022001A"/>
    <w:rsid w:val="0022038C"/>
    <w:rsid w:val="002206A9"/>
    <w:rsid w:val="00220ABD"/>
    <w:rsid w:val="00220D0F"/>
    <w:rsid w:val="00220EB4"/>
    <w:rsid w:val="002210BE"/>
    <w:rsid w:val="002211D2"/>
    <w:rsid w:val="00221209"/>
    <w:rsid w:val="002213A1"/>
    <w:rsid w:val="002219C8"/>
    <w:rsid w:val="00221A63"/>
    <w:rsid w:val="00222936"/>
    <w:rsid w:val="00222A01"/>
    <w:rsid w:val="00222CEB"/>
    <w:rsid w:val="00223251"/>
    <w:rsid w:val="0022330E"/>
    <w:rsid w:val="00223660"/>
    <w:rsid w:val="0022387A"/>
    <w:rsid w:val="002239CA"/>
    <w:rsid w:val="00223A79"/>
    <w:rsid w:val="00224362"/>
    <w:rsid w:val="002249A1"/>
    <w:rsid w:val="00224AF9"/>
    <w:rsid w:val="00224B8A"/>
    <w:rsid w:val="00224B9E"/>
    <w:rsid w:val="00224C0B"/>
    <w:rsid w:val="00224C80"/>
    <w:rsid w:val="002252C6"/>
    <w:rsid w:val="00225BAA"/>
    <w:rsid w:val="00225E62"/>
    <w:rsid w:val="00225FC2"/>
    <w:rsid w:val="002264F4"/>
    <w:rsid w:val="00226963"/>
    <w:rsid w:val="00226BD1"/>
    <w:rsid w:val="00226CC9"/>
    <w:rsid w:val="00227456"/>
    <w:rsid w:val="0022753A"/>
    <w:rsid w:val="002301CE"/>
    <w:rsid w:val="002301D6"/>
    <w:rsid w:val="00230256"/>
    <w:rsid w:val="00230259"/>
    <w:rsid w:val="002303BB"/>
    <w:rsid w:val="002308AB"/>
    <w:rsid w:val="00230964"/>
    <w:rsid w:val="0023096C"/>
    <w:rsid w:val="002309E9"/>
    <w:rsid w:val="00230B1E"/>
    <w:rsid w:val="00230CD8"/>
    <w:rsid w:val="00230F30"/>
    <w:rsid w:val="00230F44"/>
    <w:rsid w:val="00230FC6"/>
    <w:rsid w:val="0023180D"/>
    <w:rsid w:val="002319BB"/>
    <w:rsid w:val="00231BA9"/>
    <w:rsid w:val="00231D77"/>
    <w:rsid w:val="00231DA3"/>
    <w:rsid w:val="002321F8"/>
    <w:rsid w:val="002323C4"/>
    <w:rsid w:val="0023298A"/>
    <w:rsid w:val="00232A5E"/>
    <w:rsid w:val="00232D09"/>
    <w:rsid w:val="00232EF8"/>
    <w:rsid w:val="002332BE"/>
    <w:rsid w:val="00233C9A"/>
    <w:rsid w:val="00234988"/>
    <w:rsid w:val="00234C16"/>
    <w:rsid w:val="0023548D"/>
    <w:rsid w:val="002356BD"/>
    <w:rsid w:val="00235931"/>
    <w:rsid w:val="00235B26"/>
    <w:rsid w:val="00235E95"/>
    <w:rsid w:val="00236414"/>
    <w:rsid w:val="002365BE"/>
    <w:rsid w:val="002366BB"/>
    <w:rsid w:val="00236919"/>
    <w:rsid w:val="00236FF8"/>
    <w:rsid w:val="00237460"/>
    <w:rsid w:val="0024020F"/>
    <w:rsid w:val="002405DA"/>
    <w:rsid w:val="002408C8"/>
    <w:rsid w:val="00240958"/>
    <w:rsid w:val="0024099D"/>
    <w:rsid w:val="00240C39"/>
    <w:rsid w:val="00240D08"/>
    <w:rsid w:val="002412A7"/>
    <w:rsid w:val="00241D63"/>
    <w:rsid w:val="002421C3"/>
    <w:rsid w:val="00242599"/>
    <w:rsid w:val="002425B5"/>
    <w:rsid w:val="00242F3F"/>
    <w:rsid w:val="00243043"/>
    <w:rsid w:val="0024307C"/>
    <w:rsid w:val="0024308F"/>
    <w:rsid w:val="002431AC"/>
    <w:rsid w:val="00243264"/>
    <w:rsid w:val="002435DB"/>
    <w:rsid w:val="00243B15"/>
    <w:rsid w:val="00243B51"/>
    <w:rsid w:val="00243BF7"/>
    <w:rsid w:val="00244010"/>
    <w:rsid w:val="0024425B"/>
    <w:rsid w:val="0024432E"/>
    <w:rsid w:val="00244ABE"/>
    <w:rsid w:val="00244C89"/>
    <w:rsid w:val="00245578"/>
    <w:rsid w:val="00245602"/>
    <w:rsid w:val="00245C19"/>
    <w:rsid w:val="00245C85"/>
    <w:rsid w:val="002468F3"/>
    <w:rsid w:val="00246B96"/>
    <w:rsid w:val="00246C1A"/>
    <w:rsid w:val="00246D95"/>
    <w:rsid w:val="00247095"/>
    <w:rsid w:val="00247424"/>
    <w:rsid w:val="00247550"/>
    <w:rsid w:val="002476D7"/>
    <w:rsid w:val="002478B8"/>
    <w:rsid w:val="0025024F"/>
    <w:rsid w:val="00250652"/>
    <w:rsid w:val="00250B38"/>
    <w:rsid w:val="00250E00"/>
    <w:rsid w:val="00251256"/>
    <w:rsid w:val="00251570"/>
    <w:rsid w:val="0025175D"/>
    <w:rsid w:val="00251A28"/>
    <w:rsid w:val="00251AA9"/>
    <w:rsid w:val="00251CE5"/>
    <w:rsid w:val="002521F9"/>
    <w:rsid w:val="0025225D"/>
    <w:rsid w:val="0025278C"/>
    <w:rsid w:val="00252835"/>
    <w:rsid w:val="00252C62"/>
    <w:rsid w:val="002538C4"/>
    <w:rsid w:val="00254167"/>
    <w:rsid w:val="002542EF"/>
    <w:rsid w:val="00254909"/>
    <w:rsid w:val="002549E5"/>
    <w:rsid w:val="00254E09"/>
    <w:rsid w:val="0025524C"/>
    <w:rsid w:val="002552B2"/>
    <w:rsid w:val="0025542C"/>
    <w:rsid w:val="002559B2"/>
    <w:rsid w:val="00255A1B"/>
    <w:rsid w:val="00255A27"/>
    <w:rsid w:val="00255BED"/>
    <w:rsid w:val="00255CB3"/>
    <w:rsid w:val="00255F0A"/>
    <w:rsid w:val="00255F3D"/>
    <w:rsid w:val="0025630C"/>
    <w:rsid w:val="00256B44"/>
    <w:rsid w:val="00256D44"/>
    <w:rsid w:val="00256E17"/>
    <w:rsid w:val="002570D2"/>
    <w:rsid w:val="002573DE"/>
    <w:rsid w:val="00257570"/>
    <w:rsid w:val="00257596"/>
    <w:rsid w:val="00257667"/>
    <w:rsid w:val="00257DED"/>
    <w:rsid w:val="0026060E"/>
    <w:rsid w:val="00260C0B"/>
    <w:rsid w:val="00260E8C"/>
    <w:rsid w:val="002612B1"/>
    <w:rsid w:val="0026161A"/>
    <w:rsid w:val="00261658"/>
    <w:rsid w:val="002618C7"/>
    <w:rsid w:val="00261EA1"/>
    <w:rsid w:val="00261FB2"/>
    <w:rsid w:val="00262181"/>
    <w:rsid w:val="002627ED"/>
    <w:rsid w:val="00262ED7"/>
    <w:rsid w:val="00263404"/>
    <w:rsid w:val="00263448"/>
    <w:rsid w:val="00263724"/>
    <w:rsid w:val="002637CC"/>
    <w:rsid w:val="002639C7"/>
    <w:rsid w:val="002639FB"/>
    <w:rsid w:val="00263A82"/>
    <w:rsid w:val="00263AA3"/>
    <w:rsid w:val="00263E9D"/>
    <w:rsid w:val="002642E9"/>
    <w:rsid w:val="0026469A"/>
    <w:rsid w:val="00264DE3"/>
    <w:rsid w:val="00264FE1"/>
    <w:rsid w:val="00265016"/>
    <w:rsid w:val="00265053"/>
    <w:rsid w:val="0026530B"/>
    <w:rsid w:val="00265657"/>
    <w:rsid w:val="00265706"/>
    <w:rsid w:val="00265AA2"/>
    <w:rsid w:val="00265C03"/>
    <w:rsid w:val="00265D85"/>
    <w:rsid w:val="00265EF3"/>
    <w:rsid w:val="0026603D"/>
    <w:rsid w:val="0026604B"/>
    <w:rsid w:val="002661F8"/>
    <w:rsid w:val="00266313"/>
    <w:rsid w:val="00266881"/>
    <w:rsid w:val="0026690B"/>
    <w:rsid w:val="00266B2F"/>
    <w:rsid w:val="00266D0A"/>
    <w:rsid w:val="00266F35"/>
    <w:rsid w:val="00267175"/>
    <w:rsid w:val="002675CE"/>
    <w:rsid w:val="00267743"/>
    <w:rsid w:val="00267F07"/>
    <w:rsid w:val="00270017"/>
    <w:rsid w:val="002705B2"/>
    <w:rsid w:val="002705CF"/>
    <w:rsid w:val="00270A7B"/>
    <w:rsid w:val="00270BB8"/>
    <w:rsid w:val="0027123B"/>
    <w:rsid w:val="002714CF"/>
    <w:rsid w:val="002717A0"/>
    <w:rsid w:val="002717D3"/>
    <w:rsid w:val="00272156"/>
    <w:rsid w:val="0027237F"/>
    <w:rsid w:val="00272717"/>
    <w:rsid w:val="00272C65"/>
    <w:rsid w:val="00272CC9"/>
    <w:rsid w:val="00272F5F"/>
    <w:rsid w:val="002733BB"/>
    <w:rsid w:val="002733FD"/>
    <w:rsid w:val="0027413A"/>
    <w:rsid w:val="00274A7A"/>
    <w:rsid w:val="00274E40"/>
    <w:rsid w:val="00274F16"/>
    <w:rsid w:val="00275673"/>
    <w:rsid w:val="002756EB"/>
    <w:rsid w:val="00275731"/>
    <w:rsid w:val="00275B87"/>
    <w:rsid w:val="00275D2C"/>
    <w:rsid w:val="002762D2"/>
    <w:rsid w:val="0027633C"/>
    <w:rsid w:val="0027667B"/>
    <w:rsid w:val="002770F6"/>
    <w:rsid w:val="0027715F"/>
    <w:rsid w:val="00277A45"/>
    <w:rsid w:val="00277CBE"/>
    <w:rsid w:val="0028014F"/>
    <w:rsid w:val="002801D3"/>
    <w:rsid w:val="00280341"/>
    <w:rsid w:val="002803A7"/>
    <w:rsid w:val="002803FB"/>
    <w:rsid w:val="00280502"/>
    <w:rsid w:val="0028071F"/>
    <w:rsid w:val="00280A81"/>
    <w:rsid w:val="00280B4A"/>
    <w:rsid w:val="00280DAA"/>
    <w:rsid w:val="00280E02"/>
    <w:rsid w:val="002810D4"/>
    <w:rsid w:val="002815D3"/>
    <w:rsid w:val="00281876"/>
    <w:rsid w:val="00281949"/>
    <w:rsid w:val="00281A14"/>
    <w:rsid w:val="00281B2E"/>
    <w:rsid w:val="00282696"/>
    <w:rsid w:val="00282CFB"/>
    <w:rsid w:val="00282E85"/>
    <w:rsid w:val="002830AF"/>
    <w:rsid w:val="002831CA"/>
    <w:rsid w:val="00283C14"/>
    <w:rsid w:val="0028420A"/>
    <w:rsid w:val="002842A3"/>
    <w:rsid w:val="002842AA"/>
    <w:rsid w:val="0028432D"/>
    <w:rsid w:val="0028490D"/>
    <w:rsid w:val="00284AAF"/>
    <w:rsid w:val="00285A16"/>
    <w:rsid w:val="00285F45"/>
    <w:rsid w:val="00285FAB"/>
    <w:rsid w:val="00286275"/>
    <w:rsid w:val="0028638F"/>
    <w:rsid w:val="002864D0"/>
    <w:rsid w:val="002866F8"/>
    <w:rsid w:val="0028678A"/>
    <w:rsid w:val="002871E4"/>
    <w:rsid w:val="0028747D"/>
    <w:rsid w:val="002874B1"/>
    <w:rsid w:val="002874BD"/>
    <w:rsid w:val="00287626"/>
    <w:rsid w:val="00287803"/>
    <w:rsid w:val="00287869"/>
    <w:rsid w:val="00287998"/>
    <w:rsid w:val="002879A4"/>
    <w:rsid w:val="00287A51"/>
    <w:rsid w:val="00287B59"/>
    <w:rsid w:val="00287C5A"/>
    <w:rsid w:val="0029017F"/>
    <w:rsid w:val="002906C3"/>
    <w:rsid w:val="00290817"/>
    <w:rsid w:val="00290AAD"/>
    <w:rsid w:val="00290D42"/>
    <w:rsid w:val="002914A1"/>
    <w:rsid w:val="0029169A"/>
    <w:rsid w:val="00291A94"/>
    <w:rsid w:val="00291B0D"/>
    <w:rsid w:val="00291E7D"/>
    <w:rsid w:val="002922C3"/>
    <w:rsid w:val="0029241C"/>
    <w:rsid w:val="0029264E"/>
    <w:rsid w:val="00292FAF"/>
    <w:rsid w:val="0029305E"/>
    <w:rsid w:val="0029398A"/>
    <w:rsid w:val="00293C8A"/>
    <w:rsid w:val="00293E56"/>
    <w:rsid w:val="00293F0F"/>
    <w:rsid w:val="00293F24"/>
    <w:rsid w:val="00293F8C"/>
    <w:rsid w:val="002942B5"/>
    <w:rsid w:val="00294687"/>
    <w:rsid w:val="0029471C"/>
    <w:rsid w:val="002947AC"/>
    <w:rsid w:val="002948C3"/>
    <w:rsid w:val="00294BC5"/>
    <w:rsid w:val="00294D02"/>
    <w:rsid w:val="00294EA1"/>
    <w:rsid w:val="00294FBF"/>
    <w:rsid w:val="002951D1"/>
    <w:rsid w:val="002953DE"/>
    <w:rsid w:val="002955FA"/>
    <w:rsid w:val="0029569D"/>
    <w:rsid w:val="00295706"/>
    <w:rsid w:val="002958AC"/>
    <w:rsid w:val="00295CB7"/>
    <w:rsid w:val="002961D0"/>
    <w:rsid w:val="002965BF"/>
    <w:rsid w:val="00297135"/>
    <w:rsid w:val="00297556"/>
    <w:rsid w:val="00297AD1"/>
    <w:rsid w:val="00297B6E"/>
    <w:rsid w:val="002A001B"/>
    <w:rsid w:val="002A0111"/>
    <w:rsid w:val="002A0506"/>
    <w:rsid w:val="002A09F1"/>
    <w:rsid w:val="002A0C27"/>
    <w:rsid w:val="002A10CC"/>
    <w:rsid w:val="002A1196"/>
    <w:rsid w:val="002A1351"/>
    <w:rsid w:val="002A1977"/>
    <w:rsid w:val="002A1C2D"/>
    <w:rsid w:val="002A1D94"/>
    <w:rsid w:val="002A1FE3"/>
    <w:rsid w:val="002A24B8"/>
    <w:rsid w:val="002A2588"/>
    <w:rsid w:val="002A2637"/>
    <w:rsid w:val="002A2BFA"/>
    <w:rsid w:val="002A2D01"/>
    <w:rsid w:val="002A2E1F"/>
    <w:rsid w:val="002A300D"/>
    <w:rsid w:val="002A3037"/>
    <w:rsid w:val="002A32BA"/>
    <w:rsid w:val="002A32CC"/>
    <w:rsid w:val="002A3373"/>
    <w:rsid w:val="002A3639"/>
    <w:rsid w:val="002A3F59"/>
    <w:rsid w:val="002A3F60"/>
    <w:rsid w:val="002A419C"/>
    <w:rsid w:val="002A459D"/>
    <w:rsid w:val="002A49D6"/>
    <w:rsid w:val="002A52A0"/>
    <w:rsid w:val="002A5527"/>
    <w:rsid w:val="002A58C1"/>
    <w:rsid w:val="002A598C"/>
    <w:rsid w:val="002A5E50"/>
    <w:rsid w:val="002A5F80"/>
    <w:rsid w:val="002A63B6"/>
    <w:rsid w:val="002A65D1"/>
    <w:rsid w:val="002A6907"/>
    <w:rsid w:val="002A6CCF"/>
    <w:rsid w:val="002A6E7D"/>
    <w:rsid w:val="002A7755"/>
    <w:rsid w:val="002A7867"/>
    <w:rsid w:val="002A7B56"/>
    <w:rsid w:val="002A7BF0"/>
    <w:rsid w:val="002A7CAD"/>
    <w:rsid w:val="002A7D18"/>
    <w:rsid w:val="002A7DD2"/>
    <w:rsid w:val="002A7EE7"/>
    <w:rsid w:val="002B003A"/>
    <w:rsid w:val="002B01C8"/>
    <w:rsid w:val="002B02BA"/>
    <w:rsid w:val="002B0370"/>
    <w:rsid w:val="002B0499"/>
    <w:rsid w:val="002B061F"/>
    <w:rsid w:val="002B0677"/>
    <w:rsid w:val="002B14D5"/>
    <w:rsid w:val="002B15A1"/>
    <w:rsid w:val="002B1789"/>
    <w:rsid w:val="002B1A33"/>
    <w:rsid w:val="002B1BD0"/>
    <w:rsid w:val="002B1D74"/>
    <w:rsid w:val="002B2058"/>
    <w:rsid w:val="002B2577"/>
    <w:rsid w:val="002B2589"/>
    <w:rsid w:val="002B27E7"/>
    <w:rsid w:val="002B291D"/>
    <w:rsid w:val="002B296F"/>
    <w:rsid w:val="002B2C0C"/>
    <w:rsid w:val="002B2C55"/>
    <w:rsid w:val="002B2D79"/>
    <w:rsid w:val="002B2E0B"/>
    <w:rsid w:val="002B3109"/>
    <w:rsid w:val="002B31A1"/>
    <w:rsid w:val="002B328E"/>
    <w:rsid w:val="002B3695"/>
    <w:rsid w:val="002B3755"/>
    <w:rsid w:val="002B378E"/>
    <w:rsid w:val="002B37AC"/>
    <w:rsid w:val="002B396E"/>
    <w:rsid w:val="002B3B04"/>
    <w:rsid w:val="002B3B24"/>
    <w:rsid w:val="002B3D9A"/>
    <w:rsid w:val="002B3F3C"/>
    <w:rsid w:val="002B4B9A"/>
    <w:rsid w:val="002B4F90"/>
    <w:rsid w:val="002B5097"/>
    <w:rsid w:val="002B517A"/>
    <w:rsid w:val="002B5491"/>
    <w:rsid w:val="002B5596"/>
    <w:rsid w:val="002B5878"/>
    <w:rsid w:val="002B5F2B"/>
    <w:rsid w:val="002B6140"/>
    <w:rsid w:val="002B65DD"/>
    <w:rsid w:val="002B6D29"/>
    <w:rsid w:val="002B6EB8"/>
    <w:rsid w:val="002B7522"/>
    <w:rsid w:val="002B7D86"/>
    <w:rsid w:val="002B7DA7"/>
    <w:rsid w:val="002B7DDD"/>
    <w:rsid w:val="002C0151"/>
    <w:rsid w:val="002C01D1"/>
    <w:rsid w:val="002C0207"/>
    <w:rsid w:val="002C0461"/>
    <w:rsid w:val="002C06D1"/>
    <w:rsid w:val="002C0B5E"/>
    <w:rsid w:val="002C0BD2"/>
    <w:rsid w:val="002C0FEB"/>
    <w:rsid w:val="002C12FB"/>
    <w:rsid w:val="002C13B6"/>
    <w:rsid w:val="002C1731"/>
    <w:rsid w:val="002C1A4A"/>
    <w:rsid w:val="002C1B29"/>
    <w:rsid w:val="002C1F17"/>
    <w:rsid w:val="002C2055"/>
    <w:rsid w:val="002C2127"/>
    <w:rsid w:val="002C2148"/>
    <w:rsid w:val="002C224A"/>
    <w:rsid w:val="002C230B"/>
    <w:rsid w:val="002C245B"/>
    <w:rsid w:val="002C2833"/>
    <w:rsid w:val="002C2904"/>
    <w:rsid w:val="002C2AA7"/>
    <w:rsid w:val="002C2D0E"/>
    <w:rsid w:val="002C3842"/>
    <w:rsid w:val="002C39E8"/>
    <w:rsid w:val="002C3A48"/>
    <w:rsid w:val="002C3F2D"/>
    <w:rsid w:val="002C403E"/>
    <w:rsid w:val="002C4076"/>
    <w:rsid w:val="002C43D3"/>
    <w:rsid w:val="002C458F"/>
    <w:rsid w:val="002C45B8"/>
    <w:rsid w:val="002C4638"/>
    <w:rsid w:val="002C48E1"/>
    <w:rsid w:val="002C49C4"/>
    <w:rsid w:val="002C4B79"/>
    <w:rsid w:val="002C4C03"/>
    <w:rsid w:val="002C4D6B"/>
    <w:rsid w:val="002C4FFD"/>
    <w:rsid w:val="002C508E"/>
    <w:rsid w:val="002C514A"/>
    <w:rsid w:val="002C53B8"/>
    <w:rsid w:val="002C551B"/>
    <w:rsid w:val="002C55C5"/>
    <w:rsid w:val="002C589F"/>
    <w:rsid w:val="002C5AD6"/>
    <w:rsid w:val="002C5AF2"/>
    <w:rsid w:val="002C5B21"/>
    <w:rsid w:val="002C5B94"/>
    <w:rsid w:val="002C61BE"/>
    <w:rsid w:val="002C641B"/>
    <w:rsid w:val="002C64A9"/>
    <w:rsid w:val="002C6765"/>
    <w:rsid w:val="002C689B"/>
    <w:rsid w:val="002C6BE0"/>
    <w:rsid w:val="002C6D30"/>
    <w:rsid w:val="002C6DB8"/>
    <w:rsid w:val="002C722D"/>
    <w:rsid w:val="002C72EF"/>
    <w:rsid w:val="002C7487"/>
    <w:rsid w:val="002C74D8"/>
    <w:rsid w:val="002D0239"/>
    <w:rsid w:val="002D025E"/>
    <w:rsid w:val="002D025F"/>
    <w:rsid w:val="002D04C5"/>
    <w:rsid w:val="002D0774"/>
    <w:rsid w:val="002D0E89"/>
    <w:rsid w:val="002D104D"/>
    <w:rsid w:val="002D1111"/>
    <w:rsid w:val="002D1342"/>
    <w:rsid w:val="002D1598"/>
    <w:rsid w:val="002D1B1E"/>
    <w:rsid w:val="002D23BD"/>
    <w:rsid w:val="002D2796"/>
    <w:rsid w:val="002D27EC"/>
    <w:rsid w:val="002D309B"/>
    <w:rsid w:val="002D328F"/>
    <w:rsid w:val="002D36B3"/>
    <w:rsid w:val="002D395C"/>
    <w:rsid w:val="002D3A5F"/>
    <w:rsid w:val="002D475F"/>
    <w:rsid w:val="002D4B44"/>
    <w:rsid w:val="002D513A"/>
    <w:rsid w:val="002D5645"/>
    <w:rsid w:val="002D59B5"/>
    <w:rsid w:val="002D5BD7"/>
    <w:rsid w:val="002D5DB2"/>
    <w:rsid w:val="002D6353"/>
    <w:rsid w:val="002D653A"/>
    <w:rsid w:val="002D67D2"/>
    <w:rsid w:val="002D6918"/>
    <w:rsid w:val="002D69FE"/>
    <w:rsid w:val="002D6A26"/>
    <w:rsid w:val="002D6C64"/>
    <w:rsid w:val="002D74F0"/>
    <w:rsid w:val="002D7628"/>
    <w:rsid w:val="002D79AB"/>
    <w:rsid w:val="002D7C34"/>
    <w:rsid w:val="002E0170"/>
    <w:rsid w:val="002E01A7"/>
    <w:rsid w:val="002E01F4"/>
    <w:rsid w:val="002E0325"/>
    <w:rsid w:val="002E0768"/>
    <w:rsid w:val="002E0781"/>
    <w:rsid w:val="002E0E7E"/>
    <w:rsid w:val="002E110C"/>
    <w:rsid w:val="002E11F2"/>
    <w:rsid w:val="002E11FA"/>
    <w:rsid w:val="002E1433"/>
    <w:rsid w:val="002E16E6"/>
    <w:rsid w:val="002E17AF"/>
    <w:rsid w:val="002E1A53"/>
    <w:rsid w:val="002E1C5B"/>
    <w:rsid w:val="002E1CB4"/>
    <w:rsid w:val="002E1F99"/>
    <w:rsid w:val="002E2162"/>
    <w:rsid w:val="002E2B5C"/>
    <w:rsid w:val="002E2CEC"/>
    <w:rsid w:val="002E343D"/>
    <w:rsid w:val="002E37F5"/>
    <w:rsid w:val="002E39D9"/>
    <w:rsid w:val="002E3B74"/>
    <w:rsid w:val="002E3F5E"/>
    <w:rsid w:val="002E3F7E"/>
    <w:rsid w:val="002E445C"/>
    <w:rsid w:val="002E44B5"/>
    <w:rsid w:val="002E497F"/>
    <w:rsid w:val="002E4B72"/>
    <w:rsid w:val="002E4FB7"/>
    <w:rsid w:val="002E511B"/>
    <w:rsid w:val="002E5948"/>
    <w:rsid w:val="002E5DBF"/>
    <w:rsid w:val="002E5EB8"/>
    <w:rsid w:val="002E60CB"/>
    <w:rsid w:val="002E6169"/>
    <w:rsid w:val="002E649B"/>
    <w:rsid w:val="002E6BA3"/>
    <w:rsid w:val="002E6DD2"/>
    <w:rsid w:val="002E6F59"/>
    <w:rsid w:val="002E72E3"/>
    <w:rsid w:val="002E768F"/>
    <w:rsid w:val="002F0119"/>
    <w:rsid w:val="002F03C4"/>
    <w:rsid w:val="002F06A3"/>
    <w:rsid w:val="002F0CED"/>
    <w:rsid w:val="002F0E85"/>
    <w:rsid w:val="002F13D8"/>
    <w:rsid w:val="002F13E5"/>
    <w:rsid w:val="002F14B8"/>
    <w:rsid w:val="002F1A48"/>
    <w:rsid w:val="002F1A8E"/>
    <w:rsid w:val="002F1E07"/>
    <w:rsid w:val="002F1E6C"/>
    <w:rsid w:val="002F2252"/>
    <w:rsid w:val="002F2765"/>
    <w:rsid w:val="002F28A5"/>
    <w:rsid w:val="002F2AF9"/>
    <w:rsid w:val="002F2BA6"/>
    <w:rsid w:val="002F2D78"/>
    <w:rsid w:val="002F32DA"/>
    <w:rsid w:val="002F3359"/>
    <w:rsid w:val="002F344B"/>
    <w:rsid w:val="002F3919"/>
    <w:rsid w:val="002F3D4D"/>
    <w:rsid w:val="002F3EBA"/>
    <w:rsid w:val="002F41A3"/>
    <w:rsid w:val="002F4454"/>
    <w:rsid w:val="002F4B59"/>
    <w:rsid w:val="002F4D2D"/>
    <w:rsid w:val="002F4DBC"/>
    <w:rsid w:val="002F54CF"/>
    <w:rsid w:val="002F55B1"/>
    <w:rsid w:val="002F55EF"/>
    <w:rsid w:val="002F571C"/>
    <w:rsid w:val="002F5999"/>
    <w:rsid w:val="002F5C08"/>
    <w:rsid w:val="002F5DCB"/>
    <w:rsid w:val="002F6636"/>
    <w:rsid w:val="002F6705"/>
    <w:rsid w:val="002F6D43"/>
    <w:rsid w:val="002F7288"/>
    <w:rsid w:val="002F76A8"/>
    <w:rsid w:val="002F77BC"/>
    <w:rsid w:val="002F7AAE"/>
    <w:rsid w:val="002F7B04"/>
    <w:rsid w:val="002F7F51"/>
    <w:rsid w:val="003004F0"/>
    <w:rsid w:val="0030063C"/>
    <w:rsid w:val="00300C0E"/>
    <w:rsid w:val="00300D04"/>
    <w:rsid w:val="00300D36"/>
    <w:rsid w:val="0030168E"/>
    <w:rsid w:val="00301A8A"/>
    <w:rsid w:val="00301CC8"/>
    <w:rsid w:val="00301D0B"/>
    <w:rsid w:val="00301E73"/>
    <w:rsid w:val="0030210B"/>
    <w:rsid w:val="00302175"/>
    <w:rsid w:val="00302265"/>
    <w:rsid w:val="0030292F"/>
    <w:rsid w:val="00302D29"/>
    <w:rsid w:val="00302DA2"/>
    <w:rsid w:val="0030308F"/>
    <w:rsid w:val="0030316D"/>
    <w:rsid w:val="003032A0"/>
    <w:rsid w:val="003032FA"/>
    <w:rsid w:val="003034BF"/>
    <w:rsid w:val="0030384D"/>
    <w:rsid w:val="00303AC4"/>
    <w:rsid w:val="00303D77"/>
    <w:rsid w:val="00303FAA"/>
    <w:rsid w:val="0030454D"/>
    <w:rsid w:val="003047C5"/>
    <w:rsid w:val="00304988"/>
    <w:rsid w:val="00304EA3"/>
    <w:rsid w:val="003056BC"/>
    <w:rsid w:val="003057FD"/>
    <w:rsid w:val="00306201"/>
    <w:rsid w:val="00306357"/>
    <w:rsid w:val="0030635F"/>
    <w:rsid w:val="00306B51"/>
    <w:rsid w:val="00306FB5"/>
    <w:rsid w:val="0030703E"/>
    <w:rsid w:val="003072C5"/>
    <w:rsid w:val="00307368"/>
    <w:rsid w:val="00307757"/>
    <w:rsid w:val="00307A39"/>
    <w:rsid w:val="003105EE"/>
    <w:rsid w:val="003107FE"/>
    <w:rsid w:val="00310A3B"/>
    <w:rsid w:val="00310A51"/>
    <w:rsid w:val="00310B75"/>
    <w:rsid w:val="00310B7F"/>
    <w:rsid w:val="00311280"/>
    <w:rsid w:val="00311385"/>
    <w:rsid w:val="00311693"/>
    <w:rsid w:val="00311E46"/>
    <w:rsid w:val="00311E9C"/>
    <w:rsid w:val="00311FD3"/>
    <w:rsid w:val="003121E3"/>
    <w:rsid w:val="003122B2"/>
    <w:rsid w:val="0031278D"/>
    <w:rsid w:val="0031328E"/>
    <w:rsid w:val="003133CE"/>
    <w:rsid w:val="00313921"/>
    <w:rsid w:val="003139E0"/>
    <w:rsid w:val="00313ECD"/>
    <w:rsid w:val="00313F6C"/>
    <w:rsid w:val="00314109"/>
    <w:rsid w:val="00314C7E"/>
    <w:rsid w:val="00314DDC"/>
    <w:rsid w:val="00314EFA"/>
    <w:rsid w:val="0031528E"/>
    <w:rsid w:val="00315C86"/>
    <w:rsid w:val="00316274"/>
    <w:rsid w:val="003162A4"/>
    <w:rsid w:val="003162EB"/>
    <w:rsid w:val="0031632A"/>
    <w:rsid w:val="003163AD"/>
    <w:rsid w:val="003165A7"/>
    <w:rsid w:val="00316810"/>
    <w:rsid w:val="00317115"/>
    <w:rsid w:val="003171F6"/>
    <w:rsid w:val="003172E6"/>
    <w:rsid w:val="0031741F"/>
    <w:rsid w:val="00317C88"/>
    <w:rsid w:val="00317D81"/>
    <w:rsid w:val="00317E35"/>
    <w:rsid w:val="00317ECA"/>
    <w:rsid w:val="00317FAF"/>
    <w:rsid w:val="0032002D"/>
    <w:rsid w:val="00320341"/>
    <w:rsid w:val="003203CF"/>
    <w:rsid w:val="0032056D"/>
    <w:rsid w:val="00320CD9"/>
    <w:rsid w:val="00320D6B"/>
    <w:rsid w:val="00320E6D"/>
    <w:rsid w:val="0032114F"/>
    <w:rsid w:val="0032126F"/>
    <w:rsid w:val="003212AB"/>
    <w:rsid w:val="003214AF"/>
    <w:rsid w:val="0032153B"/>
    <w:rsid w:val="00321678"/>
    <w:rsid w:val="0032177D"/>
    <w:rsid w:val="003217A6"/>
    <w:rsid w:val="00321880"/>
    <w:rsid w:val="00321A05"/>
    <w:rsid w:val="00321B65"/>
    <w:rsid w:val="00321DD1"/>
    <w:rsid w:val="00322016"/>
    <w:rsid w:val="00322294"/>
    <w:rsid w:val="00322977"/>
    <w:rsid w:val="00322C39"/>
    <w:rsid w:val="00322CC0"/>
    <w:rsid w:val="00322E1A"/>
    <w:rsid w:val="00323358"/>
    <w:rsid w:val="00323497"/>
    <w:rsid w:val="0032366D"/>
    <w:rsid w:val="00323987"/>
    <w:rsid w:val="00323AB2"/>
    <w:rsid w:val="00323AE3"/>
    <w:rsid w:val="00323C86"/>
    <w:rsid w:val="00323D9F"/>
    <w:rsid w:val="00323DB1"/>
    <w:rsid w:val="0032439E"/>
    <w:rsid w:val="00324523"/>
    <w:rsid w:val="00324AB8"/>
    <w:rsid w:val="00324D22"/>
    <w:rsid w:val="00324F06"/>
    <w:rsid w:val="0032555A"/>
    <w:rsid w:val="00325E2A"/>
    <w:rsid w:val="00325EFD"/>
    <w:rsid w:val="003261FE"/>
    <w:rsid w:val="00326425"/>
    <w:rsid w:val="00326572"/>
    <w:rsid w:val="00326DD6"/>
    <w:rsid w:val="00326E54"/>
    <w:rsid w:val="00326FE2"/>
    <w:rsid w:val="00327962"/>
    <w:rsid w:val="003279E1"/>
    <w:rsid w:val="00327A51"/>
    <w:rsid w:val="00327ACF"/>
    <w:rsid w:val="00327C85"/>
    <w:rsid w:val="00327D6B"/>
    <w:rsid w:val="00330394"/>
    <w:rsid w:val="00330663"/>
    <w:rsid w:val="0033093C"/>
    <w:rsid w:val="00330A88"/>
    <w:rsid w:val="003313BF"/>
    <w:rsid w:val="00331563"/>
    <w:rsid w:val="003318F6"/>
    <w:rsid w:val="00331923"/>
    <w:rsid w:val="00331AA5"/>
    <w:rsid w:val="0033206A"/>
    <w:rsid w:val="0033210C"/>
    <w:rsid w:val="003323C7"/>
    <w:rsid w:val="00332723"/>
    <w:rsid w:val="003327BD"/>
    <w:rsid w:val="00332B36"/>
    <w:rsid w:val="00332B8D"/>
    <w:rsid w:val="00332D49"/>
    <w:rsid w:val="00332E8B"/>
    <w:rsid w:val="00332E9C"/>
    <w:rsid w:val="00332F0B"/>
    <w:rsid w:val="00333220"/>
    <w:rsid w:val="003336C0"/>
    <w:rsid w:val="0033406F"/>
    <w:rsid w:val="003342E3"/>
    <w:rsid w:val="0033437C"/>
    <w:rsid w:val="003343EC"/>
    <w:rsid w:val="00334A12"/>
    <w:rsid w:val="00334EF3"/>
    <w:rsid w:val="00334F16"/>
    <w:rsid w:val="00334FB2"/>
    <w:rsid w:val="00335843"/>
    <w:rsid w:val="0033594F"/>
    <w:rsid w:val="0033660E"/>
    <w:rsid w:val="00336651"/>
    <w:rsid w:val="00336E6F"/>
    <w:rsid w:val="003373B1"/>
    <w:rsid w:val="003373FF"/>
    <w:rsid w:val="00337754"/>
    <w:rsid w:val="00337BB0"/>
    <w:rsid w:val="00337C91"/>
    <w:rsid w:val="00337CA3"/>
    <w:rsid w:val="00337CEE"/>
    <w:rsid w:val="00337F6F"/>
    <w:rsid w:val="00340332"/>
    <w:rsid w:val="003405FF"/>
    <w:rsid w:val="00340D23"/>
    <w:rsid w:val="00340DAA"/>
    <w:rsid w:val="00340ED0"/>
    <w:rsid w:val="00340FCC"/>
    <w:rsid w:val="00341353"/>
    <w:rsid w:val="003415E0"/>
    <w:rsid w:val="00341772"/>
    <w:rsid w:val="00341A50"/>
    <w:rsid w:val="00342260"/>
    <w:rsid w:val="00342421"/>
    <w:rsid w:val="00342460"/>
    <w:rsid w:val="003426E4"/>
    <w:rsid w:val="0034278B"/>
    <w:rsid w:val="00342B0B"/>
    <w:rsid w:val="00342DE4"/>
    <w:rsid w:val="00342E32"/>
    <w:rsid w:val="0034309C"/>
    <w:rsid w:val="003431B7"/>
    <w:rsid w:val="0034325E"/>
    <w:rsid w:val="003433D8"/>
    <w:rsid w:val="00343C3A"/>
    <w:rsid w:val="0034447B"/>
    <w:rsid w:val="003448E4"/>
    <w:rsid w:val="00344B81"/>
    <w:rsid w:val="0034536A"/>
    <w:rsid w:val="00345A44"/>
    <w:rsid w:val="00345C16"/>
    <w:rsid w:val="00346115"/>
    <w:rsid w:val="00346120"/>
    <w:rsid w:val="00346325"/>
    <w:rsid w:val="00346406"/>
    <w:rsid w:val="0034683C"/>
    <w:rsid w:val="00346B59"/>
    <w:rsid w:val="00346CB2"/>
    <w:rsid w:val="003474D8"/>
    <w:rsid w:val="0034751E"/>
    <w:rsid w:val="00347B3C"/>
    <w:rsid w:val="00347E74"/>
    <w:rsid w:val="0035001B"/>
    <w:rsid w:val="00350034"/>
    <w:rsid w:val="003500FB"/>
    <w:rsid w:val="0035052C"/>
    <w:rsid w:val="00350927"/>
    <w:rsid w:val="00350CDA"/>
    <w:rsid w:val="00350E26"/>
    <w:rsid w:val="00351045"/>
    <w:rsid w:val="003513C1"/>
    <w:rsid w:val="00351E69"/>
    <w:rsid w:val="00351FE2"/>
    <w:rsid w:val="003522CE"/>
    <w:rsid w:val="00352ECF"/>
    <w:rsid w:val="0035309C"/>
    <w:rsid w:val="003540EF"/>
    <w:rsid w:val="003545D5"/>
    <w:rsid w:val="0035463C"/>
    <w:rsid w:val="00354775"/>
    <w:rsid w:val="003548C6"/>
    <w:rsid w:val="003549F8"/>
    <w:rsid w:val="00354A92"/>
    <w:rsid w:val="00354BE5"/>
    <w:rsid w:val="00354CC3"/>
    <w:rsid w:val="00354E10"/>
    <w:rsid w:val="00355752"/>
    <w:rsid w:val="0035575B"/>
    <w:rsid w:val="003558AD"/>
    <w:rsid w:val="00355A35"/>
    <w:rsid w:val="00355C8F"/>
    <w:rsid w:val="00355D31"/>
    <w:rsid w:val="00356253"/>
    <w:rsid w:val="0035675F"/>
    <w:rsid w:val="00356787"/>
    <w:rsid w:val="0035693B"/>
    <w:rsid w:val="00356A80"/>
    <w:rsid w:val="00356A9E"/>
    <w:rsid w:val="00356C4D"/>
    <w:rsid w:val="00356C8A"/>
    <w:rsid w:val="00356DC3"/>
    <w:rsid w:val="003573B3"/>
    <w:rsid w:val="003574D7"/>
    <w:rsid w:val="00357C9B"/>
    <w:rsid w:val="00360288"/>
    <w:rsid w:val="00360308"/>
    <w:rsid w:val="003609BA"/>
    <w:rsid w:val="00360D89"/>
    <w:rsid w:val="00361198"/>
    <w:rsid w:val="003616B0"/>
    <w:rsid w:val="0036268D"/>
    <w:rsid w:val="0036281C"/>
    <w:rsid w:val="003628C0"/>
    <w:rsid w:val="003628C1"/>
    <w:rsid w:val="00362AB6"/>
    <w:rsid w:val="00362C27"/>
    <w:rsid w:val="0036327F"/>
    <w:rsid w:val="0036364C"/>
    <w:rsid w:val="00363699"/>
    <w:rsid w:val="00363708"/>
    <w:rsid w:val="0036382F"/>
    <w:rsid w:val="00363B6F"/>
    <w:rsid w:val="0036415B"/>
    <w:rsid w:val="00364170"/>
    <w:rsid w:val="003641B6"/>
    <w:rsid w:val="00364323"/>
    <w:rsid w:val="00364B9B"/>
    <w:rsid w:val="00364F65"/>
    <w:rsid w:val="00365066"/>
    <w:rsid w:val="00365080"/>
    <w:rsid w:val="00365164"/>
    <w:rsid w:val="00365521"/>
    <w:rsid w:val="00365BC4"/>
    <w:rsid w:val="00365FAE"/>
    <w:rsid w:val="0036631F"/>
    <w:rsid w:val="003669A1"/>
    <w:rsid w:val="00366EFA"/>
    <w:rsid w:val="00366F4F"/>
    <w:rsid w:val="00367018"/>
    <w:rsid w:val="00367547"/>
    <w:rsid w:val="003676FC"/>
    <w:rsid w:val="0036784A"/>
    <w:rsid w:val="003679E0"/>
    <w:rsid w:val="0037017E"/>
    <w:rsid w:val="0037044C"/>
    <w:rsid w:val="003705B4"/>
    <w:rsid w:val="00370D83"/>
    <w:rsid w:val="003710DD"/>
    <w:rsid w:val="00371A39"/>
    <w:rsid w:val="00371B14"/>
    <w:rsid w:val="00371B72"/>
    <w:rsid w:val="00371BD2"/>
    <w:rsid w:val="00371CB2"/>
    <w:rsid w:val="003722A4"/>
    <w:rsid w:val="00372502"/>
    <w:rsid w:val="003726CE"/>
    <w:rsid w:val="003727E9"/>
    <w:rsid w:val="00372B65"/>
    <w:rsid w:val="00372C78"/>
    <w:rsid w:val="00373498"/>
    <w:rsid w:val="00373C4C"/>
    <w:rsid w:val="00373D53"/>
    <w:rsid w:val="00374683"/>
    <w:rsid w:val="00374B98"/>
    <w:rsid w:val="00374D03"/>
    <w:rsid w:val="0037562D"/>
    <w:rsid w:val="00375B74"/>
    <w:rsid w:val="00375C04"/>
    <w:rsid w:val="00375CA0"/>
    <w:rsid w:val="00375E54"/>
    <w:rsid w:val="00376620"/>
    <w:rsid w:val="00376C6D"/>
    <w:rsid w:val="00376E7D"/>
    <w:rsid w:val="00376F41"/>
    <w:rsid w:val="00376FE9"/>
    <w:rsid w:val="0037782F"/>
    <w:rsid w:val="00377D37"/>
    <w:rsid w:val="00380103"/>
    <w:rsid w:val="0038015F"/>
    <w:rsid w:val="003801D7"/>
    <w:rsid w:val="0038075F"/>
    <w:rsid w:val="00380828"/>
    <w:rsid w:val="00380D98"/>
    <w:rsid w:val="00381607"/>
    <w:rsid w:val="00381941"/>
    <w:rsid w:val="00381CDC"/>
    <w:rsid w:val="00381EBA"/>
    <w:rsid w:val="00381FBC"/>
    <w:rsid w:val="003826F6"/>
    <w:rsid w:val="00382718"/>
    <w:rsid w:val="00382F72"/>
    <w:rsid w:val="003831A4"/>
    <w:rsid w:val="00383A13"/>
    <w:rsid w:val="00383CA7"/>
    <w:rsid w:val="00383D79"/>
    <w:rsid w:val="00384578"/>
    <w:rsid w:val="00384607"/>
    <w:rsid w:val="003847E1"/>
    <w:rsid w:val="00384AB8"/>
    <w:rsid w:val="00384D91"/>
    <w:rsid w:val="0038511C"/>
    <w:rsid w:val="0038511F"/>
    <w:rsid w:val="003853B1"/>
    <w:rsid w:val="003853CF"/>
    <w:rsid w:val="00385D63"/>
    <w:rsid w:val="00385DB6"/>
    <w:rsid w:val="003864BC"/>
    <w:rsid w:val="00387254"/>
    <w:rsid w:val="003875BC"/>
    <w:rsid w:val="00387CDA"/>
    <w:rsid w:val="00387E23"/>
    <w:rsid w:val="00387E7C"/>
    <w:rsid w:val="00387F5E"/>
    <w:rsid w:val="003900B4"/>
    <w:rsid w:val="00390454"/>
    <w:rsid w:val="00390598"/>
    <w:rsid w:val="00390C26"/>
    <w:rsid w:val="00390E67"/>
    <w:rsid w:val="0039116E"/>
    <w:rsid w:val="0039128E"/>
    <w:rsid w:val="003912CA"/>
    <w:rsid w:val="0039149A"/>
    <w:rsid w:val="00391CC2"/>
    <w:rsid w:val="0039211D"/>
    <w:rsid w:val="00392366"/>
    <w:rsid w:val="00392950"/>
    <w:rsid w:val="00393038"/>
    <w:rsid w:val="00393159"/>
    <w:rsid w:val="003935BE"/>
    <w:rsid w:val="003935E9"/>
    <w:rsid w:val="003936CA"/>
    <w:rsid w:val="00394A58"/>
    <w:rsid w:val="00394AA5"/>
    <w:rsid w:val="0039589C"/>
    <w:rsid w:val="00395940"/>
    <w:rsid w:val="00395A66"/>
    <w:rsid w:val="00395CBB"/>
    <w:rsid w:val="003963E1"/>
    <w:rsid w:val="003966C1"/>
    <w:rsid w:val="003968F7"/>
    <w:rsid w:val="00396963"/>
    <w:rsid w:val="00396B3F"/>
    <w:rsid w:val="00396D07"/>
    <w:rsid w:val="0039729E"/>
    <w:rsid w:val="00397781"/>
    <w:rsid w:val="00397871"/>
    <w:rsid w:val="00397944"/>
    <w:rsid w:val="00397C67"/>
    <w:rsid w:val="00397C7A"/>
    <w:rsid w:val="00397E86"/>
    <w:rsid w:val="003A0729"/>
    <w:rsid w:val="003A0823"/>
    <w:rsid w:val="003A0D67"/>
    <w:rsid w:val="003A1026"/>
    <w:rsid w:val="003A124E"/>
    <w:rsid w:val="003A12C7"/>
    <w:rsid w:val="003A15ED"/>
    <w:rsid w:val="003A1B45"/>
    <w:rsid w:val="003A21DC"/>
    <w:rsid w:val="003A2322"/>
    <w:rsid w:val="003A254C"/>
    <w:rsid w:val="003A2840"/>
    <w:rsid w:val="003A287D"/>
    <w:rsid w:val="003A2AB0"/>
    <w:rsid w:val="003A2D7B"/>
    <w:rsid w:val="003A35A6"/>
    <w:rsid w:val="003A393D"/>
    <w:rsid w:val="003A39C9"/>
    <w:rsid w:val="003A3A05"/>
    <w:rsid w:val="003A3AF8"/>
    <w:rsid w:val="003A457C"/>
    <w:rsid w:val="003A4BB4"/>
    <w:rsid w:val="003A5738"/>
    <w:rsid w:val="003A59D9"/>
    <w:rsid w:val="003A5F2A"/>
    <w:rsid w:val="003A6181"/>
    <w:rsid w:val="003A649A"/>
    <w:rsid w:val="003A660C"/>
    <w:rsid w:val="003A6A8B"/>
    <w:rsid w:val="003A6A92"/>
    <w:rsid w:val="003A753D"/>
    <w:rsid w:val="003A7568"/>
    <w:rsid w:val="003A78C1"/>
    <w:rsid w:val="003A7A61"/>
    <w:rsid w:val="003A7B53"/>
    <w:rsid w:val="003A7CEA"/>
    <w:rsid w:val="003B0291"/>
    <w:rsid w:val="003B0B44"/>
    <w:rsid w:val="003B0BD2"/>
    <w:rsid w:val="003B0E4C"/>
    <w:rsid w:val="003B0EE7"/>
    <w:rsid w:val="003B11D1"/>
    <w:rsid w:val="003B153F"/>
    <w:rsid w:val="003B187C"/>
    <w:rsid w:val="003B1E78"/>
    <w:rsid w:val="003B22AC"/>
    <w:rsid w:val="003B259E"/>
    <w:rsid w:val="003B276E"/>
    <w:rsid w:val="003B297E"/>
    <w:rsid w:val="003B2B4C"/>
    <w:rsid w:val="003B2ED0"/>
    <w:rsid w:val="003B3375"/>
    <w:rsid w:val="003B35C5"/>
    <w:rsid w:val="003B3AF7"/>
    <w:rsid w:val="003B3B30"/>
    <w:rsid w:val="003B3EBD"/>
    <w:rsid w:val="003B4159"/>
    <w:rsid w:val="003B4171"/>
    <w:rsid w:val="003B422B"/>
    <w:rsid w:val="003B493E"/>
    <w:rsid w:val="003B4E3A"/>
    <w:rsid w:val="003B4F40"/>
    <w:rsid w:val="003B5343"/>
    <w:rsid w:val="003B5589"/>
    <w:rsid w:val="003B595A"/>
    <w:rsid w:val="003B5FDB"/>
    <w:rsid w:val="003B60F1"/>
    <w:rsid w:val="003B6434"/>
    <w:rsid w:val="003B64C7"/>
    <w:rsid w:val="003B65C6"/>
    <w:rsid w:val="003B6933"/>
    <w:rsid w:val="003B69DC"/>
    <w:rsid w:val="003B73FE"/>
    <w:rsid w:val="003B7603"/>
    <w:rsid w:val="003B7C42"/>
    <w:rsid w:val="003B7DBC"/>
    <w:rsid w:val="003B7EB6"/>
    <w:rsid w:val="003C00F9"/>
    <w:rsid w:val="003C0355"/>
    <w:rsid w:val="003C0925"/>
    <w:rsid w:val="003C1136"/>
    <w:rsid w:val="003C1178"/>
    <w:rsid w:val="003C14E7"/>
    <w:rsid w:val="003C150E"/>
    <w:rsid w:val="003C15C5"/>
    <w:rsid w:val="003C1B70"/>
    <w:rsid w:val="003C1C44"/>
    <w:rsid w:val="003C1C67"/>
    <w:rsid w:val="003C1CB4"/>
    <w:rsid w:val="003C1D77"/>
    <w:rsid w:val="003C1F26"/>
    <w:rsid w:val="003C235B"/>
    <w:rsid w:val="003C254C"/>
    <w:rsid w:val="003C25ED"/>
    <w:rsid w:val="003C26AB"/>
    <w:rsid w:val="003C292B"/>
    <w:rsid w:val="003C307B"/>
    <w:rsid w:val="003C329C"/>
    <w:rsid w:val="003C3323"/>
    <w:rsid w:val="003C406F"/>
    <w:rsid w:val="003C41A3"/>
    <w:rsid w:val="003C4287"/>
    <w:rsid w:val="003C495D"/>
    <w:rsid w:val="003C49DE"/>
    <w:rsid w:val="003C517B"/>
    <w:rsid w:val="003C5281"/>
    <w:rsid w:val="003C5F50"/>
    <w:rsid w:val="003C655F"/>
    <w:rsid w:val="003C68E0"/>
    <w:rsid w:val="003C6A61"/>
    <w:rsid w:val="003C6FDB"/>
    <w:rsid w:val="003C701D"/>
    <w:rsid w:val="003C74BB"/>
    <w:rsid w:val="003C7677"/>
    <w:rsid w:val="003C77B4"/>
    <w:rsid w:val="003C7BC8"/>
    <w:rsid w:val="003D033D"/>
    <w:rsid w:val="003D043D"/>
    <w:rsid w:val="003D0468"/>
    <w:rsid w:val="003D0654"/>
    <w:rsid w:val="003D0675"/>
    <w:rsid w:val="003D0BAF"/>
    <w:rsid w:val="003D0BCE"/>
    <w:rsid w:val="003D10B5"/>
    <w:rsid w:val="003D1151"/>
    <w:rsid w:val="003D11CB"/>
    <w:rsid w:val="003D14CF"/>
    <w:rsid w:val="003D16E9"/>
    <w:rsid w:val="003D173D"/>
    <w:rsid w:val="003D188E"/>
    <w:rsid w:val="003D19E4"/>
    <w:rsid w:val="003D1A90"/>
    <w:rsid w:val="003D1FEB"/>
    <w:rsid w:val="003D23DF"/>
    <w:rsid w:val="003D271E"/>
    <w:rsid w:val="003D2CCB"/>
    <w:rsid w:val="003D3147"/>
    <w:rsid w:val="003D3534"/>
    <w:rsid w:val="003D4327"/>
    <w:rsid w:val="003D448E"/>
    <w:rsid w:val="003D4A23"/>
    <w:rsid w:val="003D4D40"/>
    <w:rsid w:val="003D4FA0"/>
    <w:rsid w:val="003D516D"/>
    <w:rsid w:val="003D55C4"/>
    <w:rsid w:val="003D5754"/>
    <w:rsid w:val="003D5822"/>
    <w:rsid w:val="003D5A49"/>
    <w:rsid w:val="003D5CC0"/>
    <w:rsid w:val="003D5D6A"/>
    <w:rsid w:val="003D5F31"/>
    <w:rsid w:val="003D5F6F"/>
    <w:rsid w:val="003D5FEC"/>
    <w:rsid w:val="003D639D"/>
    <w:rsid w:val="003D6810"/>
    <w:rsid w:val="003D68D2"/>
    <w:rsid w:val="003D6E5E"/>
    <w:rsid w:val="003D7199"/>
    <w:rsid w:val="003D72FC"/>
    <w:rsid w:val="003D7425"/>
    <w:rsid w:val="003D79E0"/>
    <w:rsid w:val="003E0AF2"/>
    <w:rsid w:val="003E0FAD"/>
    <w:rsid w:val="003E101F"/>
    <w:rsid w:val="003E143A"/>
    <w:rsid w:val="003E157F"/>
    <w:rsid w:val="003E18E2"/>
    <w:rsid w:val="003E1966"/>
    <w:rsid w:val="003E1B8D"/>
    <w:rsid w:val="003E1E2D"/>
    <w:rsid w:val="003E21BF"/>
    <w:rsid w:val="003E34AB"/>
    <w:rsid w:val="003E3886"/>
    <w:rsid w:val="003E3D2A"/>
    <w:rsid w:val="003E3F6B"/>
    <w:rsid w:val="003E423D"/>
    <w:rsid w:val="003E49A6"/>
    <w:rsid w:val="003E4CC3"/>
    <w:rsid w:val="003E4DBD"/>
    <w:rsid w:val="003E5077"/>
    <w:rsid w:val="003E53C9"/>
    <w:rsid w:val="003E5552"/>
    <w:rsid w:val="003E5735"/>
    <w:rsid w:val="003E57D7"/>
    <w:rsid w:val="003E5FFC"/>
    <w:rsid w:val="003E6645"/>
    <w:rsid w:val="003E672B"/>
    <w:rsid w:val="003E680D"/>
    <w:rsid w:val="003E6B46"/>
    <w:rsid w:val="003E6CF0"/>
    <w:rsid w:val="003E6DDE"/>
    <w:rsid w:val="003E6ECD"/>
    <w:rsid w:val="003E73A9"/>
    <w:rsid w:val="003E74B4"/>
    <w:rsid w:val="003E7513"/>
    <w:rsid w:val="003E7CBE"/>
    <w:rsid w:val="003E7E32"/>
    <w:rsid w:val="003F0041"/>
    <w:rsid w:val="003F03AD"/>
    <w:rsid w:val="003F0C06"/>
    <w:rsid w:val="003F0D63"/>
    <w:rsid w:val="003F0E14"/>
    <w:rsid w:val="003F0F22"/>
    <w:rsid w:val="003F0F9F"/>
    <w:rsid w:val="003F0FCD"/>
    <w:rsid w:val="003F133D"/>
    <w:rsid w:val="003F1A1F"/>
    <w:rsid w:val="003F1AF6"/>
    <w:rsid w:val="003F1E5F"/>
    <w:rsid w:val="003F1FF4"/>
    <w:rsid w:val="003F2144"/>
    <w:rsid w:val="003F2362"/>
    <w:rsid w:val="003F2435"/>
    <w:rsid w:val="003F2913"/>
    <w:rsid w:val="003F2972"/>
    <w:rsid w:val="003F2E3A"/>
    <w:rsid w:val="003F2E94"/>
    <w:rsid w:val="003F3444"/>
    <w:rsid w:val="003F3662"/>
    <w:rsid w:val="003F3752"/>
    <w:rsid w:val="003F3C69"/>
    <w:rsid w:val="003F3CED"/>
    <w:rsid w:val="003F4239"/>
    <w:rsid w:val="003F44C5"/>
    <w:rsid w:val="003F4F4B"/>
    <w:rsid w:val="003F5348"/>
    <w:rsid w:val="003F56F5"/>
    <w:rsid w:val="003F5966"/>
    <w:rsid w:val="003F5D5C"/>
    <w:rsid w:val="003F5FF8"/>
    <w:rsid w:val="003F609C"/>
    <w:rsid w:val="003F6116"/>
    <w:rsid w:val="003F6702"/>
    <w:rsid w:val="003F6EC4"/>
    <w:rsid w:val="003F6FE6"/>
    <w:rsid w:val="003F7028"/>
    <w:rsid w:val="003F7032"/>
    <w:rsid w:val="003F704D"/>
    <w:rsid w:val="003F73BC"/>
    <w:rsid w:val="003F7D72"/>
    <w:rsid w:val="00400037"/>
    <w:rsid w:val="004002C2"/>
    <w:rsid w:val="004003CA"/>
    <w:rsid w:val="00400404"/>
    <w:rsid w:val="004006A9"/>
    <w:rsid w:val="00400D43"/>
    <w:rsid w:val="00401028"/>
    <w:rsid w:val="00401615"/>
    <w:rsid w:val="00401663"/>
    <w:rsid w:val="00401787"/>
    <w:rsid w:val="00401BA4"/>
    <w:rsid w:val="00401F6D"/>
    <w:rsid w:val="0040261A"/>
    <w:rsid w:val="0040281F"/>
    <w:rsid w:val="004029E6"/>
    <w:rsid w:val="00402C3A"/>
    <w:rsid w:val="00402E7F"/>
    <w:rsid w:val="00403324"/>
    <w:rsid w:val="004035D1"/>
    <w:rsid w:val="00403B81"/>
    <w:rsid w:val="00403EDC"/>
    <w:rsid w:val="00404240"/>
    <w:rsid w:val="00404558"/>
    <w:rsid w:val="0040457C"/>
    <w:rsid w:val="00404985"/>
    <w:rsid w:val="00404D3C"/>
    <w:rsid w:val="0040512E"/>
    <w:rsid w:val="004052EF"/>
    <w:rsid w:val="00405727"/>
    <w:rsid w:val="0040573F"/>
    <w:rsid w:val="0040577B"/>
    <w:rsid w:val="00405802"/>
    <w:rsid w:val="004059BC"/>
    <w:rsid w:val="004059BD"/>
    <w:rsid w:val="00405A22"/>
    <w:rsid w:val="00405C84"/>
    <w:rsid w:val="00405CCD"/>
    <w:rsid w:val="00405D68"/>
    <w:rsid w:val="00405E99"/>
    <w:rsid w:val="00405F47"/>
    <w:rsid w:val="004064DC"/>
    <w:rsid w:val="004064F2"/>
    <w:rsid w:val="0040652F"/>
    <w:rsid w:val="0040686A"/>
    <w:rsid w:val="00406E29"/>
    <w:rsid w:val="00407235"/>
    <w:rsid w:val="00407288"/>
    <w:rsid w:val="0040782E"/>
    <w:rsid w:val="004078DB"/>
    <w:rsid w:val="00407CF0"/>
    <w:rsid w:val="00410180"/>
    <w:rsid w:val="00410443"/>
    <w:rsid w:val="00410474"/>
    <w:rsid w:val="0041081A"/>
    <w:rsid w:val="00410C4F"/>
    <w:rsid w:val="00410F9B"/>
    <w:rsid w:val="00410FEE"/>
    <w:rsid w:val="004110E3"/>
    <w:rsid w:val="00411B16"/>
    <w:rsid w:val="00412139"/>
    <w:rsid w:val="0041214F"/>
    <w:rsid w:val="00412376"/>
    <w:rsid w:val="004124E7"/>
    <w:rsid w:val="00412787"/>
    <w:rsid w:val="00412891"/>
    <w:rsid w:val="004128F0"/>
    <w:rsid w:val="00412A40"/>
    <w:rsid w:val="00412A71"/>
    <w:rsid w:val="00412D29"/>
    <w:rsid w:val="00413123"/>
    <w:rsid w:val="004132BB"/>
    <w:rsid w:val="0041371A"/>
    <w:rsid w:val="0041373C"/>
    <w:rsid w:val="004139E7"/>
    <w:rsid w:val="00413BC4"/>
    <w:rsid w:val="00413C2B"/>
    <w:rsid w:val="00413F8F"/>
    <w:rsid w:val="00414272"/>
    <w:rsid w:val="004143E1"/>
    <w:rsid w:val="00414532"/>
    <w:rsid w:val="00414B5D"/>
    <w:rsid w:val="00414CD6"/>
    <w:rsid w:val="00414E65"/>
    <w:rsid w:val="004151D7"/>
    <w:rsid w:val="00415212"/>
    <w:rsid w:val="004153FC"/>
    <w:rsid w:val="00415768"/>
    <w:rsid w:val="0041596F"/>
    <w:rsid w:val="00415C6C"/>
    <w:rsid w:val="0041653A"/>
    <w:rsid w:val="00416610"/>
    <w:rsid w:val="0041679B"/>
    <w:rsid w:val="00416B57"/>
    <w:rsid w:val="00416C5F"/>
    <w:rsid w:val="0041711E"/>
    <w:rsid w:val="00417574"/>
    <w:rsid w:val="004175CB"/>
    <w:rsid w:val="00417948"/>
    <w:rsid w:val="004179E3"/>
    <w:rsid w:val="00417ACA"/>
    <w:rsid w:val="004200D7"/>
    <w:rsid w:val="004205D4"/>
    <w:rsid w:val="00421132"/>
    <w:rsid w:val="00421436"/>
    <w:rsid w:val="00421C07"/>
    <w:rsid w:val="00421ECA"/>
    <w:rsid w:val="00422358"/>
    <w:rsid w:val="0042244E"/>
    <w:rsid w:val="00422AA4"/>
    <w:rsid w:val="004231CB"/>
    <w:rsid w:val="00423504"/>
    <w:rsid w:val="00423827"/>
    <w:rsid w:val="00423A21"/>
    <w:rsid w:val="00423BDD"/>
    <w:rsid w:val="00423E89"/>
    <w:rsid w:val="0042453F"/>
    <w:rsid w:val="00424B2E"/>
    <w:rsid w:val="00425518"/>
    <w:rsid w:val="0042563F"/>
    <w:rsid w:val="0042584F"/>
    <w:rsid w:val="004259CD"/>
    <w:rsid w:val="00426096"/>
    <w:rsid w:val="0042613A"/>
    <w:rsid w:val="004268B1"/>
    <w:rsid w:val="004269EC"/>
    <w:rsid w:val="00426E62"/>
    <w:rsid w:val="00427332"/>
    <w:rsid w:val="00427A54"/>
    <w:rsid w:val="00427B41"/>
    <w:rsid w:val="004302F2"/>
    <w:rsid w:val="004303AE"/>
    <w:rsid w:val="0043058C"/>
    <w:rsid w:val="00430B8B"/>
    <w:rsid w:val="00430F23"/>
    <w:rsid w:val="004318E7"/>
    <w:rsid w:val="00431AB3"/>
    <w:rsid w:val="00431AFC"/>
    <w:rsid w:val="00431EB7"/>
    <w:rsid w:val="00431F68"/>
    <w:rsid w:val="00432125"/>
    <w:rsid w:val="00432297"/>
    <w:rsid w:val="004326BA"/>
    <w:rsid w:val="004327B5"/>
    <w:rsid w:val="00432EF7"/>
    <w:rsid w:val="00432F42"/>
    <w:rsid w:val="00432F4D"/>
    <w:rsid w:val="00433077"/>
    <w:rsid w:val="00433582"/>
    <w:rsid w:val="004337DA"/>
    <w:rsid w:val="00433998"/>
    <w:rsid w:val="004344DD"/>
    <w:rsid w:val="00434795"/>
    <w:rsid w:val="00434825"/>
    <w:rsid w:val="0043488C"/>
    <w:rsid w:val="00434ABC"/>
    <w:rsid w:val="0043521E"/>
    <w:rsid w:val="0043554D"/>
    <w:rsid w:val="00435728"/>
    <w:rsid w:val="004359D8"/>
    <w:rsid w:val="00435A9B"/>
    <w:rsid w:val="00435F34"/>
    <w:rsid w:val="004368AE"/>
    <w:rsid w:val="004369A4"/>
    <w:rsid w:val="00436B7C"/>
    <w:rsid w:val="0043705A"/>
    <w:rsid w:val="0043710A"/>
    <w:rsid w:val="00437CC7"/>
    <w:rsid w:val="00437E70"/>
    <w:rsid w:val="004402A1"/>
    <w:rsid w:val="00440B38"/>
    <w:rsid w:val="00440CE0"/>
    <w:rsid w:val="00440E77"/>
    <w:rsid w:val="00441233"/>
    <w:rsid w:val="00441251"/>
    <w:rsid w:val="00441959"/>
    <w:rsid w:val="00441BE6"/>
    <w:rsid w:val="00441FDB"/>
    <w:rsid w:val="004429A4"/>
    <w:rsid w:val="004429C8"/>
    <w:rsid w:val="00442F98"/>
    <w:rsid w:val="0044325F"/>
    <w:rsid w:val="0044345B"/>
    <w:rsid w:val="00443500"/>
    <w:rsid w:val="00443EA7"/>
    <w:rsid w:val="00443EB8"/>
    <w:rsid w:val="00443FC5"/>
    <w:rsid w:val="00443FE6"/>
    <w:rsid w:val="0044409B"/>
    <w:rsid w:val="00444A3A"/>
    <w:rsid w:val="00444B6A"/>
    <w:rsid w:val="004450BF"/>
    <w:rsid w:val="004451A6"/>
    <w:rsid w:val="0044530E"/>
    <w:rsid w:val="00445570"/>
    <w:rsid w:val="00445601"/>
    <w:rsid w:val="00445654"/>
    <w:rsid w:val="00445AA0"/>
    <w:rsid w:val="00445D0A"/>
    <w:rsid w:val="00445F45"/>
    <w:rsid w:val="004462E4"/>
    <w:rsid w:val="00446907"/>
    <w:rsid w:val="00446984"/>
    <w:rsid w:val="004469DB"/>
    <w:rsid w:val="00446BA0"/>
    <w:rsid w:val="00446FFD"/>
    <w:rsid w:val="00447006"/>
    <w:rsid w:val="004477D8"/>
    <w:rsid w:val="00447ADD"/>
    <w:rsid w:val="0045029D"/>
    <w:rsid w:val="004502DA"/>
    <w:rsid w:val="00450A93"/>
    <w:rsid w:val="00451050"/>
    <w:rsid w:val="00451136"/>
    <w:rsid w:val="00451191"/>
    <w:rsid w:val="004513BE"/>
    <w:rsid w:val="00451417"/>
    <w:rsid w:val="0045161F"/>
    <w:rsid w:val="004517D1"/>
    <w:rsid w:val="0045197E"/>
    <w:rsid w:val="004522F6"/>
    <w:rsid w:val="00452479"/>
    <w:rsid w:val="0045254B"/>
    <w:rsid w:val="00452899"/>
    <w:rsid w:val="00453135"/>
    <w:rsid w:val="00453A6B"/>
    <w:rsid w:val="00453E9A"/>
    <w:rsid w:val="00453F9B"/>
    <w:rsid w:val="00453FDB"/>
    <w:rsid w:val="0045408A"/>
    <w:rsid w:val="004542B9"/>
    <w:rsid w:val="00455A59"/>
    <w:rsid w:val="00455E27"/>
    <w:rsid w:val="00456218"/>
    <w:rsid w:val="0045637D"/>
    <w:rsid w:val="00456570"/>
    <w:rsid w:val="00456AD5"/>
    <w:rsid w:val="00456B60"/>
    <w:rsid w:val="00456B92"/>
    <w:rsid w:val="00456CCA"/>
    <w:rsid w:val="00457390"/>
    <w:rsid w:val="004574AD"/>
    <w:rsid w:val="0045758B"/>
    <w:rsid w:val="00460408"/>
    <w:rsid w:val="004605CC"/>
    <w:rsid w:val="00460C2D"/>
    <w:rsid w:val="00460ED4"/>
    <w:rsid w:val="00460EEA"/>
    <w:rsid w:val="00460F6C"/>
    <w:rsid w:val="0046121B"/>
    <w:rsid w:val="0046128A"/>
    <w:rsid w:val="0046143A"/>
    <w:rsid w:val="0046178E"/>
    <w:rsid w:val="0046184E"/>
    <w:rsid w:val="004618AD"/>
    <w:rsid w:val="004618DA"/>
    <w:rsid w:val="00461A3A"/>
    <w:rsid w:val="00461DDF"/>
    <w:rsid w:val="00462327"/>
    <w:rsid w:val="00462797"/>
    <w:rsid w:val="004629CC"/>
    <w:rsid w:val="0046320B"/>
    <w:rsid w:val="00463684"/>
    <w:rsid w:val="00463CF5"/>
    <w:rsid w:val="0046491D"/>
    <w:rsid w:val="00464FDD"/>
    <w:rsid w:val="0046552C"/>
    <w:rsid w:val="004655EE"/>
    <w:rsid w:val="0046563E"/>
    <w:rsid w:val="0046604C"/>
    <w:rsid w:val="004664B5"/>
    <w:rsid w:val="0046651A"/>
    <w:rsid w:val="00466660"/>
    <w:rsid w:val="00467174"/>
    <w:rsid w:val="004671AC"/>
    <w:rsid w:val="004672C2"/>
    <w:rsid w:val="00467409"/>
    <w:rsid w:val="00467AEF"/>
    <w:rsid w:val="00467FEE"/>
    <w:rsid w:val="004700AD"/>
    <w:rsid w:val="004704FA"/>
    <w:rsid w:val="0047089E"/>
    <w:rsid w:val="00470C30"/>
    <w:rsid w:val="00470E79"/>
    <w:rsid w:val="0047126E"/>
    <w:rsid w:val="004715B7"/>
    <w:rsid w:val="00471C0C"/>
    <w:rsid w:val="00471EF3"/>
    <w:rsid w:val="00472109"/>
    <w:rsid w:val="004721C9"/>
    <w:rsid w:val="004723BE"/>
    <w:rsid w:val="004724F3"/>
    <w:rsid w:val="004724F4"/>
    <w:rsid w:val="00472690"/>
    <w:rsid w:val="00472956"/>
    <w:rsid w:val="00472BE1"/>
    <w:rsid w:val="00472FE0"/>
    <w:rsid w:val="00473221"/>
    <w:rsid w:val="00473514"/>
    <w:rsid w:val="00473BCA"/>
    <w:rsid w:val="00473C7A"/>
    <w:rsid w:val="00474101"/>
    <w:rsid w:val="004743A3"/>
    <w:rsid w:val="0047482C"/>
    <w:rsid w:val="00474885"/>
    <w:rsid w:val="00474C08"/>
    <w:rsid w:val="00474ED1"/>
    <w:rsid w:val="00474F65"/>
    <w:rsid w:val="004751B2"/>
    <w:rsid w:val="004753AE"/>
    <w:rsid w:val="00476218"/>
    <w:rsid w:val="0047624E"/>
    <w:rsid w:val="00476794"/>
    <w:rsid w:val="00476873"/>
    <w:rsid w:val="00477200"/>
    <w:rsid w:val="0047787F"/>
    <w:rsid w:val="004778C9"/>
    <w:rsid w:val="00477C04"/>
    <w:rsid w:val="00477FDB"/>
    <w:rsid w:val="0048018D"/>
    <w:rsid w:val="0048024E"/>
    <w:rsid w:val="004802F9"/>
    <w:rsid w:val="00480D3F"/>
    <w:rsid w:val="00481211"/>
    <w:rsid w:val="00481446"/>
    <w:rsid w:val="004814CB"/>
    <w:rsid w:val="00481773"/>
    <w:rsid w:val="00481B37"/>
    <w:rsid w:val="00481BFE"/>
    <w:rsid w:val="00481FD8"/>
    <w:rsid w:val="00481FDD"/>
    <w:rsid w:val="004820C3"/>
    <w:rsid w:val="0048213F"/>
    <w:rsid w:val="00482766"/>
    <w:rsid w:val="0048282B"/>
    <w:rsid w:val="00482FB2"/>
    <w:rsid w:val="0048382C"/>
    <w:rsid w:val="00483A6D"/>
    <w:rsid w:val="00483EE0"/>
    <w:rsid w:val="00484240"/>
    <w:rsid w:val="00484494"/>
    <w:rsid w:val="0048449C"/>
    <w:rsid w:val="00484F06"/>
    <w:rsid w:val="00485371"/>
    <w:rsid w:val="004855EC"/>
    <w:rsid w:val="00485681"/>
    <w:rsid w:val="00485750"/>
    <w:rsid w:val="00485C49"/>
    <w:rsid w:val="0048625D"/>
    <w:rsid w:val="00486A37"/>
    <w:rsid w:val="00486E7D"/>
    <w:rsid w:val="0048702B"/>
    <w:rsid w:val="00487156"/>
    <w:rsid w:val="004874B2"/>
    <w:rsid w:val="0048779F"/>
    <w:rsid w:val="00487839"/>
    <w:rsid w:val="004879B7"/>
    <w:rsid w:val="004879B9"/>
    <w:rsid w:val="00487C31"/>
    <w:rsid w:val="00487EED"/>
    <w:rsid w:val="0049003F"/>
    <w:rsid w:val="004901DC"/>
    <w:rsid w:val="00490324"/>
    <w:rsid w:val="00490CE3"/>
    <w:rsid w:val="00490E26"/>
    <w:rsid w:val="00490E47"/>
    <w:rsid w:val="004910CA"/>
    <w:rsid w:val="00491299"/>
    <w:rsid w:val="00491331"/>
    <w:rsid w:val="00491466"/>
    <w:rsid w:val="00491755"/>
    <w:rsid w:val="004917CC"/>
    <w:rsid w:val="00491BEB"/>
    <w:rsid w:val="00491F49"/>
    <w:rsid w:val="00492536"/>
    <w:rsid w:val="004926D5"/>
    <w:rsid w:val="004928B5"/>
    <w:rsid w:val="00492BB7"/>
    <w:rsid w:val="00492C56"/>
    <w:rsid w:val="00492CC4"/>
    <w:rsid w:val="00492D22"/>
    <w:rsid w:val="00492ECD"/>
    <w:rsid w:val="004930F2"/>
    <w:rsid w:val="004935FF"/>
    <w:rsid w:val="004937A2"/>
    <w:rsid w:val="004937FF"/>
    <w:rsid w:val="00493859"/>
    <w:rsid w:val="004938B2"/>
    <w:rsid w:val="00493B61"/>
    <w:rsid w:val="00494C5A"/>
    <w:rsid w:val="00495602"/>
    <w:rsid w:val="00495613"/>
    <w:rsid w:val="00495AA7"/>
    <w:rsid w:val="00495ABB"/>
    <w:rsid w:val="00495ADF"/>
    <w:rsid w:val="00495BE8"/>
    <w:rsid w:val="00495CC3"/>
    <w:rsid w:val="00495E89"/>
    <w:rsid w:val="00495FB4"/>
    <w:rsid w:val="0049615A"/>
    <w:rsid w:val="00496361"/>
    <w:rsid w:val="00496479"/>
    <w:rsid w:val="004964E4"/>
    <w:rsid w:val="004965B1"/>
    <w:rsid w:val="00496668"/>
    <w:rsid w:val="0049684C"/>
    <w:rsid w:val="004970D0"/>
    <w:rsid w:val="004971C6"/>
    <w:rsid w:val="004979A7"/>
    <w:rsid w:val="00497AC1"/>
    <w:rsid w:val="004A02E3"/>
    <w:rsid w:val="004A0502"/>
    <w:rsid w:val="004A0E56"/>
    <w:rsid w:val="004A135B"/>
    <w:rsid w:val="004A1456"/>
    <w:rsid w:val="004A1628"/>
    <w:rsid w:val="004A164D"/>
    <w:rsid w:val="004A17DA"/>
    <w:rsid w:val="004A1DCA"/>
    <w:rsid w:val="004A1FB6"/>
    <w:rsid w:val="004A228E"/>
    <w:rsid w:val="004A2628"/>
    <w:rsid w:val="004A2E2D"/>
    <w:rsid w:val="004A344E"/>
    <w:rsid w:val="004A36FD"/>
    <w:rsid w:val="004A3844"/>
    <w:rsid w:val="004A3904"/>
    <w:rsid w:val="004A391C"/>
    <w:rsid w:val="004A3E1E"/>
    <w:rsid w:val="004A436C"/>
    <w:rsid w:val="004A49ED"/>
    <w:rsid w:val="004A510D"/>
    <w:rsid w:val="004A5348"/>
    <w:rsid w:val="004A5672"/>
    <w:rsid w:val="004A5A7E"/>
    <w:rsid w:val="004A5DE4"/>
    <w:rsid w:val="004A618C"/>
    <w:rsid w:val="004A61CA"/>
    <w:rsid w:val="004A64A8"/>
    <w:rsid w:val="004A66E9"/>
    <w:rsid w:val="004A6710"/>
    <w:rsid w:val="004A688D"/>
    <w:rsid w:val="004A6B16"/>
    <w:rsid w:val="004A736A"/>
    <w:rsid w:val="004A741E"/>
    <w:rsid w:val="004A7497"/>
    <w:rsid w:val="004A7B4C"/>
    <w:rsid w:val="004A7C54"/>
    <w:rsid w:val="004A7E70"/>
    <w:rsid w:val="004A7E87"/>
    <w:rsid w:val="004B03E3"/>
    <w:rsid w:val="004B05F1"/>
    <w:rsid w:val="004B09A6"/>
    <w:rsid w:val="004B09AE"/>
    <w:rsid w:val="004B09B7"/>
    <w:rsid w:val="004B0F81"/>
    <w:rsid w:val="004B11BE"/>
    <w:rsid w:val="004B12A7"/>
    <w:rsid w:val="004B1621"/>
    <w:rsid w:val="004B1687"/>
    <w:rsid w:val="004B1DC3"/>
    <w:rsid w:val="004B1F06"/>
    <w:rsid w:val="004B2625"/>
    <w:rsid w:val="004B280D"/>
    <w:rsid w:val="004B2B8C"/>
    <w:rsid w:val="004B2D20"/>
    <w:rsid w:val="004B2D8C"/>
    <w:rsid w:val="004B2E98"/>
    <w:rsid w:val="004B36E5"/>
    <w:rsid w:val="004B3CAF"/>
    <w:rsid w:val="004B3D86"/>
    <w:rsid w:val="004B3E18"/>
    <w:rsid w:val="004B409E"/>
    <w:rsid w:val="004B40DF"/>
    <w:rsid w:val="004B42D9"/>
    <w:rsid w:val="004B4492"/>
    <w:rsid w:val="004B496E"/>
    <w:rsid w:val="004B4A0F"/>
    <w:rsid w:val="004B4B2B"/>
    <w:rsid w:val="004B4FCF"/>
    <w:rsid w:val="004B5209"/>
    <w:rsid w:val="004B5213"/>
    <w:rsid w:val="004B54C5"/>
    <w:rsid w:val="004B588C"/>
    <w:rsid w:val="004B6047"/>
    <w:rsid w:val="004B6668"/>
    <w:rsid w:val="004B67DF"/>
    <w:rsid w:val="004B6B3F"/>
    <w:rsid w:val="004B6D33"/>
    <w:rsid w:val="004B6FE4"/>
    <w:rsid w:val="004B7085"/>
    <w:rsid w:val="004B7547"/>
    <w:rsid w:val="004B7645"/>
    <w:rsid w:val="004B7A9E"/>
    <w:rsid w:val="004B7CC9"/>
    <w:rsid w:val="004B7F9B"/>
    <w:rsid w:val="004C0031"/>
    <w:rsid w:val="004C01BD"/>
    <w:rsid w:val="004C01BE"/>
    <w:rsid w:val="004C0272"/>
    <w:rsid w:val="004C0309"/>
    <w:rsid w:val="004C0385"/>
    <w:rsid w:val="004C039F"/>
    <w:rsid w:val="004C0CC3"/>
    <w:rsid w:val="004C0F38"/>
    <w:rsid w:val="004C105F"/>
    <w:rsid w:val="004C13BB"/>
    <w:rsid w:val="004C13D6"/>
    <w:rsid w:val="004C140B"/>
    <w:rsid w:val="004C16BF"/>
    <w:rsid w:val="004C1D14"/>
    <w:rsid w:val="004C1DE2"/>
    <w:rsid w:val="004C1E68"/>
    <w:rsid w:val="004C1EC0"/>
    <w:rsid w:val="004C230B"/>
    <w:rsid w:val="004C2478"/>
    <w:rsid w:val="004C24C2"/>
    <w:rsid w:val="004C260E"/>
    <w:rsid w:val="004C2E37"/>
    <w:rsid w:val="004C3046"/>
    <w:rsid w:val="004C309F"/>
    <w:rsid w:val="004C33F2"/>
    <w:rsid w:val="004C3DF5"/>
    <w:rsid w:val="004C401A"/>
    <w:rsid w:val="004C4A64"/>
    <w:rsid w:val="004C4C7A"/>
    <w:rsid w:val="004C4F2C"/>
    <w:rsid w:val="004C5357"/>
    <w:rsid w:val="004C5F19"/>
    <w:rsid w:val="004C616E"/>
    <w:rsid w:val="004C641F"/>
    <w:rsid w:val="004C6674"/>
    <w:rsid w:val="004C6B81"/>
    <w:rsid w:val="004C6BB1"/>
    <w:rsid w:val="004C70DC"/>
    <w:rsid w:val="004C72B3"/>
    <w:rsid w:val="004C746D"/>
    <w:rsid w:val="004C760E"/>
    <w:rsid w:val="004C7A1D"/>
    <w:rsid w:val="004C7B87"/>
    <w:rsid w:val="004C7D2C"/>
    <w:rsid w:val="004C7D7E"/>
    <w:rsid w:val="004D03A7"/>
    <w:rsid w:val="004D089F"/>
    <w:rsid w:val="004D08A7"/>
    <w:rsid w:val="004D0CFB"/>
    <w:rsid w:val="004D18F4"/>
    <w:rsid w:val="004D1919"/>
    <w:rsid w:val="004D19AB"/>
    <w:rsid w:val="004D1C50"/>
    <w:rsid w:val="004D1DC7"/>
    <w:rsid w:val="004D1EC1"/>
    <w:rsid w:val="004D1F01"/>
    <w:rsid w:val="004D2158"/>
    <w:rsid w:val="004D2AB4"/>
    <w:rsid w:val="004D2DAE"/>
    <w:rsid w:val="004D37AF"/>
    <w:rsid w:val="004D37CB"/>
    <w:rsid w:val="004D3D66"/>
    <w:rsid w:val="004D3F2B"/>
    <w:rsid w:val="004D4029"/>
    <w:rsid w:val="004D41A7"/>
    <w:rsid w:val="004D44D0"/>
    <w:rsid w:val="004D455A"/>
    <w:rsid w:val="004D4B87"/>
    <w:rsid w:val="004D4C5A"/>
    <w:rsid w:val="004D5089"/>
    <w:rsid w:val="004D5295"/>
    <w:rsid w:val="004D58A8"/>
    <w:rsid w:val="004D5AD7"/>
    <w:rsid w:val="004D5BD1"/>
    <w:rsid w:val="004D5D6E"/>
    <w:rsid w:val="004D5DEA"/>
    <w:rsid w:val="004D6446"/>
    <w:rsid w:val="004D67E4"/>
    <w:rsid w:val="004D687A"/>
    <w:rsid w:val="004D69D6"/>
    <w:rsid w:val="004D6DEB"/>
    <w:rsid w:val="004D6E30"/>
    <w:rsid w:val="004D72F1"/>
    <w:rsid w:val="004D7415"/>
    <w:rsid w:val="004D74CD"/>
    <w:rsid w:val="004D7F89"/>
    <w:rsid w:val="004E000E"/>
    <w:rsid w:val="004E0239"/>
    <w:rsid w:val="004E060D"/>
    <w:rsid w:val="004E0684"/>
    <w:rsid w:val="004E08A9"/>
    <w:rsid w:val="004E09F4"/>
    <w:rsid w:val="004E0A29"/>
    <w:rsid w:val="004E0B2A"/>
    <w:rsid w:val="004E0C7D"/>
    <w:rsid w:val="004E0F30"/>
    <w:rsid w:val="004E0F90"/>
    <w:rsid w:val="004E0F94"/>
    <w:rsid w:val="004E154A"/>
    <w:rsid w:val="004E1C58"/>
    <w:rsid w:val="004E1CFA"/>
    <w:rsid w:val="004E1E97"/>
    <w:rsid w:val="004E1F9F"/>
    <w:rsid w:val="004E20B0"/>
    <w:rsid w:val="004E20B5"/>
    <w:rsid w:val="004E22C0"/>
    <w:rsid w:val="004E2543"/>
    <w:rsid w:val="004E29D8"/>
    <w:rsid w:val="004E2C07"/>
    <w:rsid w:val="004E2C0E"/>
    <w:rsid w:val="004E30E3"/>
    <w:rsid w:val="004E316E"/>
    <w:rsid w:val="004E337C"/>
    <w:rsid w:val="004E3A40"/>
    <w:rsid w:val="004E47CC"/>
    <w:rsid w:val="004E4CFD"/>
    <w:rsid w:val="004E4E14"/>
    <w:rsid w:val="004E5158"/>
    <w:rsid w:val="004E577C"/>
    <w:rsid w:val="004E5898"/>
    <w:rsid w:val="004E5C4A"/>
    <w:rsid w:val="004E5C4E"/>
    <w:rsid w:val="004E620C"/>
    <w:rsid w:val="004E6266"/>
    <w:rsid w:val="004E65A3"/>
    <w:rsid w:val="004E699B"/>
    <w:rsid w:val="004E6C01"/>
    <w:rsid w:val="004E6C95"/>
    <w:rsid w:val="004E7451"/>
    <w:rsid w:val="004E7EFF"/>
    <w:rsid w:val="004F0011"/>
    <w:rsid w:val="004F0CB5"/>
    <w:rsid w:val="004F0DBA"/>
    <w:rsid w:val="004F1153"/>
    <w:rsid w:val="004F14AE"/>
    <w:rsid w:val="004F14E5"/>
    <w:rsid w:val="004F1817"/>
    <w:rsid w:val="004F1832"/>
    <w:rsid w:val="004F1BE7"/>
    <w:rsid w:val="004F1DE6"/>
    <w:rsid w:val="004F1EB7"/>
    <w:rsid w:val="004F1F0A"/>
    <w:rsid w:val="004F21C2"/>
    <w:rsid w:val="004F2819"/>
    <w:rsid w:val="004F28EB"/>
    <w:rsid w:val="004F2CDE"/>
    <w:rsid w:val="004F2E42"/>
    <w:rsid w:val="004F2FDD"/>
    <w:rsid w:val="004F378D"/>
    <w:rsid w:val="004F3895"/>
    <w:rsid w:val="004F39A2"/>
    <w:rsid w:val="004F3AE3"/>
    <w:rsid w:val="004F3D6A"/>
    <w:rsid w:val="004F422C"/>
    <w:rsid w:val="004F4314"/>
    <w:rsid w:val="004F45C7"/>
    <w:rsid w:val="004F461F"/>
    <w:rsid w:val="004F47D9"/>
    <w:rsid w:val="004F4852"/>
    <w:rsid w:val="004F4916"/>
    <w:rsid w:val="004F50E0"/>
    <w:rsid w:val="004F5DEC"/>
    <w:rsid w:val="004F61C5"/>
    <w:rsid w:val="004F61E6"/>
    <w:rsid w:val="004F649D"/>
    <w:rsid w:val="004F6510"/>
    <w:rsid w:val="004F67A1"/>
    <w:rsid w:val="004F6A5A"/>
    <w:rsid w:val="004F6F40"/>
    <w:rsid w:val="004F779F"/>
    <w:rsid w:val="004F78EF"/>
    <w:rsid w:val="004F7A10"/>
    <w:rsid w:val="00500113"/>
    <w:rsid w:val="005001B6"/>
    <w:rsid w:val="00500920"/>
    <w:rsid w:val="00500A61"/>
    <w:rsid w:val="00500C19"/>
    <w:rsid w:val="00500C2B"/>
    <w:rsid w:val="00501116"/>
    <w:rsid w:val="0050120F"/>
    <w:rsid w:val="005013A9"/>
    <w:rsid w:val="00501692"/>
    <w:rsid w:val="00502817"/>
    <w:rsid w:val="005028F6"/>
    <w:rsid w:val="00502AC7"/>
    <w:rsid w:val="00502D01"/>
    <w:rsid w:val="00502DB9"/>
    <w:rsid w:val="0050319A"/>
    <w:rsid w:val="0050349E"/>
    <w:rsid w:val="0050370D"/>
    <w:rsid w:val="0050376F"/>
    <w:rsid w:val="0050381E"/>
    <w:rsid w:val="00504010"/>
    <w:rsid w:val="00504061"/>
    <w:rsid w:val="00504107"/>
    <w:rsid w:val="00504491"/>
    <w:rsid w:val="00504581"/>
    <w:rsid w:val="005046E0"/>
    <w:rsid w:val="00504713"/>
    <w:rsid w:val="00504ADB"/>
    <w:rsid w:val="00504B1D"/>
    <w:rsid w:val="00505008"/>
    <w:rsid w:val="0050501C"/>
    <w:rsid w:val="0050549B"/>
    <w:rsid w:val="0050571E"/>
    <w:rsid w:val="00505C2F"/>
    <w:rsid w:val="00505DDB"/>
    <w:rsid w:val="00505E85"/>
    <w:rsid w:val="00505EBB"/>
    <w:rsid w:val="00505EC0"/>
    <w:rsid w:val="005060CB"/>
    <w:rsid w:val="005061A0"/>
    <w:rsid w:val="0050622B"/>
    <w:rsid w:val="0050693E"/>
    <w:rsid w:val="00506DFB"/>
    <w:rsid w:val="00506F4C"/>
    <w:rsid w:val="00507224"/>
    <w:rsid w:val="0050724B"/>
    <w:rsid w:val="0050739B"/>
    <w:rsid w:val="0050759F"/>
    <w:rsid w:val="00507C1F"/>
    <w:rsid w:val="00507D12"/>
    <w:rsid w:val="00510036"/>
    <w:rsid w:val="005100C6"/>
    <w:rsid w:val="005101C6"/>
    <w:rsid w:val="005102C7"/>
    <w:rsid w:val="0051089F"/>
    <w:rsid w:val="005108F9"/>
    <w:rsid w:val="005109D3"/>
    <w:rsid w:val="005109FB"/>
    <w:rsid w:val="00510B2B"/>
    <w:rsid w:val="00510D2B"/>
    <w:rsid w:val="005115B1"/>
    <w:rsid w:val="00511AF4"/>
    <w:rsid w:val="00512B20"/>
    <w:rsid w:val="005138D7"/>
    <w:rsid w:val="00513AA9"/>
    <w:rsid w:val="00513C4F"/>
    <w:rsid w:val="00513C9B"/>
    <w:rsid w:val="00513EDA"/>
    <w:rsid w:val="00513EFD"/>
    <w:rsid w:val="00513FE3"/>
    <w:rsid w:val="00514166"/>
    <w:rsid w:val="00514C93"/>
    <w:rsid w:val="005157C3"/>
    <w:rsid w:val="0051588D"/>
    <w:rsid w:val="00515938"/>
    <w:rsid w:val="00516318"/>
    <w:rsid w:val="005164FC"/>
    <w:rsid w:val="00516D16"/>
    <w:rsid w:val="00516D29"/>
    <w:rsid w:val="00516D44"/>
    <w:rsid w:val="00516DA0"/>
    <w:rsid w:val="0051720C"/>
    <w:rsid w:val="00517902"/>
    <w:rsid w:val="00517D40"/>
    <w:rsid w:val="00517DD4"/>
    <w:rsid w:val="00517FBE"/>
    <w:rsid w:val="00520022"/>
    <w:rsid w:val="00520319"/>
    <w:rsid w:val="0052067E"/>
    <w:rsid w:val="00520C1C"/>
    <w:rsid w:val="00520EA9"/>
    <w:rsid w:val="00521095"/>
    <w:rsid w:val="00521522"/>
    <w:rsid w:val="00521669"/>
    <w:rsid w:val="00521701"/>
    <w:rsid w:val="005217CE"/>
    <w:rsid w:val="00522087"/>
    <w:rsid w:val="005220F8"/>
    <w:rsid w:val="005222B0"/>
    <w:rsid w:val="0052230A"/>
    <w:rsid w:val="005224A5"/>
    <w:rsid w:val="0052287C"/>
    <w:rsid w:val="00523291"/>
    <w:rsid w:val="00523370"/>
    <w:rsid w:val="00523523"/>
    <w:rsid w:val="005237A7"/>
    <w:rsid w:val="00523833"/>
    <w:rsid w:val="00524908"/>
    <w:rsid w:val="00524964"/>
    <w:rsid w:val="00524CF3"/>
    <w:rsid w:val="00524DF3"/>
    <w:rsid w:val="00524F7F"/>
    <w:rsid w:val="00525085"/>
    <w:rsid w:val="00525094"/>
    <w:rsid w:val="0052567E"/>
    <w:rsid w:val="005259B0"/>
    <w:rsid w:val="005259FF"/>
    <w:rsid w:val="00525DE9"/>
    <w:rsid w:val="005261AC"/>
    <w:rsid w:val="00526217"/>
    <w:rsid w:val="00526B77"/>
    <w:rsid w:val="00526C27"/>
    <w:rsid w:val="00526DE9"/>
    <w:rsid w:val="0052703D"/>
    <w:rsid w:val="0052725A"/>
    <w:rsid w:val="00527633"/>
    <w:rsid w:val="00527915"/>
    <w:rsid w:val="00527D4D"/>
    <w:rsid w:val="0053077C"/>
    <w:rsid w:val="00530C61"/>
    <w:rsid w:val="00530D3D"/>
    <w:rsid w:val="00530D6E"/>
    <w:rsid w:val="0053137B"/>
    <w:rsid w:val="005314E3"/>
    <w:rsid w:val="00531587"/>
    <w:rsid w:val="005315A2"/>
    <w:rsid w:val="0053167E"/>
    <w:rsid w:val="00531683"/>
    <w:rsid w:val="005319CC"/>
    <w:rsid w:val="00531EB1"/>
    <w:rsid w:val="00531F08"/>
    <w:rsid w:val="0053218B"/>
    <w:rsid w:val="0053218E"/>
    <w:rsid w:val="005328E2"/>
    <w:rsid w:val="00532C9A"/>
    <w:rsid w:val="00532D7F"/>
    <w:rsid w:val="00532D80"/>
    <w:rsid w:val="00533136"/>
    <w:rsid w:val="005331E4"/>
    <w:rsid w:val="005332B2"/>
    <w:rsid w:val="00533586"/>
    <w:rsid w:val="0053368A"/>
    <w:rsid w:val="0053379D"/>
    <w:rsid w:val="005338C1"/>
    <w:rsid w:val="005342A3"/>
    <w:rsid w:val="005343DF"/>
    <w:rsid w:val="005344A7"/>
    <w:rsid w:val="005347AB"/>
    <w:rsid w:val="005348FB"/>
    <w:rsid w:val="00534E0E"/>
    <w:rsid w:val="00534E33"/>
    <w:rsid w:val="005351ED"/>
    <w:rsid w:val="0053535D"/>
    <w:rsid w:val="00535670"/>
    <w:rsid w:val="00535B33"/>
    <w:rsid w:val="00535B6B"/>
    <w:rsid w:val="00535C44"/>
    <w:rsid w:val="00535DCF"/>
    <w:rsid w:val="0053639E"/>
    <w:rsid w:val="005365ED"/>
    <w:rsid w:val="00536F2D"/>
    <w:rsid w:val="00537B1E"/>
    <w:rsid w:val="00537D57"/>
    <w:rsid w:val="0054058B"/>
    <w:rsid w:val="00540630"/>
    <w:rsid w:val="00540B6D"/>
    <w:rsid w:val="00540B72"/>
    <w:rsid w:val="00540BDA"/>
    <w:rsid w:val="00540EC2"/>
    <w:rsid w:val="00540EF9"/>
    <w:rsid w:val="00541538"/>
    <w:rsid w:val="0054156C"/>
    <w:rsid w:val="005417D4"/>
    <w:rsid w:val="00541945"/>
    <w:rsid w:val="005421AC"/>
    <w:rsid w:val="00542329"/>
    <w:rsid w:val="00542A6E"/>
    <w:rsid w:val="00543439"/>
    <w:rsid w:val="00543451"/>
    <w:rsid w:val="00543596"/>
    <w:rsid w:val="00543670"/>
    <w:rsid w:val="0054383E"/>
    <w:rsid w:val="00543A52"/>
    <w:rsid w:val="005442CB"/>
    <w:rsid w:val="005455DE"/>
    <w:rsid w:val="0054560B"/>
    <w:rsid w:val="00545B69"/>
    <w:rsid w:val="00546005"/>
    <w:rsid w:val="00546006"/>
    <w:rsid w:val="00546097"/>
    <w:rsid w:val="0054680B"/>
    <w:rsid w:val="00546D46"/>
    <w:rsid w:val="005471F6"/>
    <w:rsid w:val="00547455"/>
    <w:rsid w:val="005474A6"/>
    <w:rsid w:val="005476E0"/>
    <w:rsid w:val="00547C0A"/>
    <w:rsid w:val="00547D11"/>
    <w:rsid w:val="00547D26"/>
    <w:rsid w:val="00547E66"/>
    <w:rsid w:val="00547ED7"/>
    <w:rsid w:val="00547F2A"/>
    <w:rsid w:val="005504EE"/>
    <w:rsid w:val="00550C9D"/>
    <w:rsid w:val="00550F0D"/>
    <w:rsid w:val="0055100D"/>
    <w:rsid w:val="005511C8"/>
    <w:rsid w:val="00551403"/>
    <w:rsid w:val="00551901"/>
    <w:rsid w:val="00551DB5"/>
    <w:rsid w:val="00551EC9"/>
    <w:rsid w:val="0055220D"/>
    <w:rsid w:val="00552381"/>
    <w:rsid w:val="00552497"/>
    <w:rsid w:val="00552687"/>
    <w:rsid w:val="00552A6F"/>
    <w:rsid w:val="00552AEF"/>
    <w:rsid w:val="00552F95"/>
    <w:rsid w:val="00553249"/>
    <w:rsid w:val="00553616"/>
    <w:rsid w:val="00553A14"/>
    <w:rsid w:val="00553AA8"/>
    <w:rsid w:val="00553B20"/>
    <w:rsid w:val="00553B4A"/>
    <w:rsid w:val="00553C52"/>
    <w:rsid w:val="00554241"/>
    <w:rsid w:val="0055433C"/>
    <w:rsid w:val="0055452D"/>
    <w:rsid w:val="005545CB"/>
    <w:rsid w:val="005550F1"/>
    <w:rsid w:val="0055517B"/>
    <w:rsid w:val="0055528A"/>
    <w:rsid w:val="005553C2"/>
    <w:rsid w:val="00555486"/>
    <w:rsid w:val="0055597E"/>
    <w:rsid w:val="0055652A"/>
    <w:rsid w:val="005565F6"/>
    <w:rsid w:val="00556935"/>
    <w:rsid w:val="00556A0B"/>
    <w:rsid w:val="00556AA0"/>
    <w:rsid w:val="00556B7E"/>
    <w:rsid w:val="0055727A"/>
    <w:rsid w:val="0055739C"/>
    <w:rsid w:val="005573B7"/>
    <w:rsid w:val="005574D1"/>
    <w:rsid w:val="005575A9"/>
    <w:rsid w:val="00557630"/>
    <w:rsid w:val="00557801"/>
    <w:rsid w:val="00557D90"/>
    <w:rsid w:val="00560094"/>
    <w:rsid w:val="005602A3"/>
    <w:rsid w:val="0056035B"/>
    <w:rsid w:val="005604AD"/>
    <w:rsid w:val="00560696"/>
    <w:rsid w:val="00560821"/>
    <w:rsid w:val="00560859"/>
    <w:rsid w:val="00560D00"/>
    <w:rsid w:val="00560DF9"/>
    <w:rsid w:val="00560E5E"/>
    <w:rsid w:val="00561495"/>
    <w:rsid w:val="00561A19"/>
    <w:rsid w:val="00561AC3"/>
    <w:rsid w:val="005621F2"/>
    <w:rsid w:val="0056291B"/>
    <w:rsid w:val="005630E5"/>
    <w:rsid w:val="005632D0"/>
    <w:rsid w:val="00563E9B"/>
    <w:rsid w:val="00563EC3"/>
    <w:rsid w:val="00563EC6"/>
    <w:rsid w:val="00563F7D"/>
    <w:rsid w:val="0056408F"/>
    <w:rsid w:val="005641C7"/>
    <w:rsid w:val="005642DF"/>
    <w:rsid w:val="0056496F"/>
    <w:rsid w:val="00564B6B"/>
    <w:rsid w:val="00564F66"/>
    <w:rsid w:val="0056500D"/>
    <w:rsid w:val="005650F0"/>
    <w:rsid w:val="005652A8"/>
    <w:rsid w:val="0056540B"/>
    <w:rsid w:val="00565680"/>
    <w:rsid w:val="00565C41"/>
    <w:rsid w:val="00565E65"/>
    <w:rsid w:val="005665A2"/>
    <w:rsid w:val="0056662B"/>
    <w:rsid w:val="005668F8"/>
    <w:rsid w:val="0056693A"/>
    <w:rsid w:val="00566977"/>
    <w:rsid w:val="005669BB"/>
    <w:rsid w:val="00566C20"/>
    <w:rsid w:val="00566CB8"/>
    <w:rsid w:val="00566D72"/>
    <w:rsid w:val="00567B64"/>
    <w:rsid w:val="00567F57"/>
    <w:rsid w:val="00570089"/>
    <w:rsid w:val="005703AA"/>
    <w:rsid w:val="00570516"/>
    <w:rsid w:val="00570626"/>
    <w:rsid w:val="00570939"/>
    <w:rsid w:val="005709D5"/>
    <w:rsid w:val="00570BF8"/>
    <w:rsid w:val="00570E5A"/>
    <w:rsid w:val="00571522"/>
    <w:rsid w:val="005717FF"/>
    <w:rsid w:val="0057188C"/>
    <w:rsid w:val="00571AA8"/>
    <w:rsid w:val="00571B71"/>
    <w:rsid w:val="00571D04"/>
    <w:rsid w:val="0057213C"/>
    <w:rsid w:val="005723DF"/>
    <w:rsid w:val="005727DD"/>
    <w:rsid w:val="005729CE"/>
    <w:rsid w:val="00573307"/>
    <w:rsid w:val="00573733"/>
    <w:rsid w:val="00573D4C"/>
    <w:rsid w:val="00573F0C"/>
    <w:rsid w:val="0057444A"/>
    <w:rsid w:val="0057450A"/>
    <w:rsid w:val="00574530"/>
    <w:rsid w:val="005754C4"/>
    <w:rsid w:val="0057551B"/>
    <w:rsid w:val="0057614D"/>
    <w:rsid w:val="00576227"/>
    <w:rsid w:val="005762B2"/>
    <w:rsid w:val="005762CB"/>
    <w:rsid w:val="00576D9E"/>
    <w:rsid w:val="00576E9A"/>
    <w:rsid w:val="005779D2"/>
    <w:rsid w:val="00577A98"/>
    <w:rsid w:val="00577C1C"/>
    <w:rsid w:val="00577C60"/>
    <w:rsid w:val="00577E77"/>
    <w:rsid w:val="0058029C"/>
    <w:rsid w:val="005807A1"/>
    <w:rsid w:val="00580870"/>
    <w:rsid w:val="00580B32"/>
    <w:rsid w:val="00580EED"/>
    <w:rsid w:val="0058101C"/>
    <w:rsid w:val="005810F1"/>
    <w:rsid w:val="0058117B"/>
    <w:rsid w:val="00581324"/>
    <w:rsid w:val="00581C26"/>
    <w:rsid w:val="00581E37"/>
    <w:rsid w:val="0058203F"/>
    <w:rsid w:val="005821C5"/>
    <w:rsid w:val="005821DC"/>
    <w:rsid w:val="0058268B"/>
    <w:rsid w:val="0058297D"/>
    <w:rsid w:val="0058386C"/>
    <w:rsid w:val="00583DC2"/>
    <w:rsid w:val="00583F89"/>
    <w:rsid w:val="00584674"/>
    <w:rsid w:val="005846AD"/>
    <w:rsid w:val="00584941"/>
    <w:rsid w:val="00584A01"/>
    <w:rsid w:val="00584AE7"/>
    <w:rsid w:val="00584D37"/>
    <w:rsid w:val="0058500C"/>
    <w:rsid w:val="00585294"/>
    <w:rsid w:val="005853C9"/>
    <w:rsid w:val="0058563A"/>
    <w:rsid w:val="005856F8"/>
    <w:rsid w:val="00585734"/>
    <w:rsid w:val="00586025"/>
    <w:rsid w:val="0058631B"/>
    <w:rsid w:val="00586983"/>
    <w:rsid w:val="00586A42"/>
    <w:rsid w:val="00586C29"/>
    <w:rsid w:val="00586E1F"/>
    <w:rsid w:val="00586FEA"/>
    <w:rsid w:val="00587058"/>
    <w:rsid w:val="005871C0"/>
    <w:rsid w:val="00587207"/>
    <w:rsid w:val="00587951"/>
    <w:rsid w:val="00587B19"/>
    <w:rsid w:val="00590105"/>
    <w:rsid w:val="0059016B"/>
    <w:rsid w:val="00590700"/>
    <w:rsid w:val="00590707"/>
    <w:rsid w:val="00590822"/>
    <w:rsid w:val="00590B7B"/>
    <w:rsid w:val="00590BA1"/>
    <w:rsid w:val="00590BF8"/>
    <w:rsid w:val="00590C29"/>
    <w:rsid w:val="0059103B"/>
    <w:rsid w:val="005910E6"/>
    <w:rsid w:val="005916A8"/>
    <w:rsid w:val="00591A35"/>
    <w:rsid w:val="00591D90"/>
    <w:rsid w:val="00591DA9"/>
    <w:rsid w:val="00592000"/>
    <w:rsid w:val="005923C3"/>
    <w:rsid w:val="005923F0"/>
    <w:rsid w:val="0059268F"/>
    <w:rsid w:val="005928DB"/>
    <w:rsid w:val="00592950"/>
    <w:rsid w:val="00592B17"/>
    <w:rsid w:val="00592B33"/>
    <w:rsid w:val="00592F5D"/>
    <w:rsid w:val="00592FFB"/>
    <w:rsid w:val="0059313F"/>
    <w:rsid w:val="00593187"/>
    <w:rsid w:val="005931C3"/>
    <w:rsid w:val="0059356A"/>
    <w:rsid w:val="00593710"/>
    <w:rsid w:val="0059376D"/>
    <w:rsid w:val="00593924"/>
    <w:rsid w:val="005943D7"/>
    <w:rsid w:val="00594436"/>
    <w:rsid w:val="005948E8"/>
    <w:rsid w:val="00594F4C"/>
    <w:rsid w:val="00594F8B"/>
    <w:rsid w:val="0059503A"/>
    <w:rsid w:val="00595081"/>
    <w:rsid w:val="005956C7"/>
    <w:rsid w:val="00596019"/>
    <w:rsid w:val="0059604E"/>
    <w:rsid w:val="0059606D"/>
    <w:rsid w:val="0059615B"/>
    <w:rsid w:val="005964C4"/>
    <w:rsid w:val="005966D6"/>
    <w:rsid w:val="0059694C"/>
    <w:rsid w:val="00596954"/>
    <w:rsid w:val="00596C6F"/>
    <w:rsid w:val="00596D81"/>
    <w:rsid w:val="00596D96"/>
    <w:rsid w:val="00596FAF"/>
    <w:rsid w:val="00597012"/>
    <w:rsid w:val="0059718A"/>
    <w:rsid w:val="005971AB"/>
    <w:rsid w:val="005973F6"/>
    <w:rsid w:val="005979F8"/>
    <w:rsid w:val="005A02DD"/>
    <w:rsid w:val="005A078C"/>
    <w:rsid w:val="005A0794"/>
    <w:rsid w:val="005A079C"/>
    <w:rsid w:val="005A0907"/>
    <w:rsid w:val="005A0E33"/>
    <w:rsid w:val="005A1212"/>
    <w:rsid w:val="005A13E0"/>
    <w:rsid w:val="005A14FA"/>
    <w:rsid w:val="005A15C6"/>
    <w:rsid w:val="005A1625"/>
    <w:rsid w:val="005A1A03"/>
    <w:rsid w:val="005A1BCC"/>
    <w:rsid w:val="005A25BB"/>
    <w:rsid w:val="005A2743"/>
    <w:rsid w:val="005A27E8"/>
    <w:rsid w:val="005A29D3"/>
    <w:rsid w:val="005A2B4F"/>
    <w:rsid w:val="005A2F16"/>
    <w:rsid w:val="005A2FFB"/>
    <w:rsid w:val="005A310A"/>
    <w:rsid w:val="005A35EC"/>
    <w:rsid w:val="005A391B"/>
    <w:rsid w:val="005A3AF0"/>
    <w:rsid w:val="005A3E0A"/>
    <w:rsid w:val="005A4018"/>
    <w:rsid w:val="005A42FF"/>
    <w:rsid w:val="005A4532"/>
    <w:rsid w:val="005A462D"/>
    <w:rsid w:val="005A53EF"/>
    <w:rsid w:val="005A555A"/>
    <w:rsid w:val="005A5604"/>
    <w:rsid w:val="005A56FA"/>
    <w:rsid w:val="005A5816"/>
    <w:rsid w:val="005A5899"/>
    <w:rsid w:val="005A589C"/>
    <w:rsid w:val="005A58B9"/>
    <w:rsid w:val="005A5B6A"/>
    <w:rsid w:val="005A6449"/>
    <w:rsid w:val="005A685B"/>
    <w:rsid w:val="005A6A36"/>
    <w:rsid w:val="005A6C3C"/>
    <w:rsid w:val="005A6EDB"/>
    <w:rsid w:val="005A73A6"/>
    <w:rsid w:val="005A750E"/>
    <w:rsid w:val="005A7544"/>
    <w:rsid w:val="005A7A5B"/>
    <w:rsid w:val="005A7B63"/>
    <w:rsid w:val="005A7D21"/>
    <w:rsid w:val="005A7D40"/>
    <w:rsid w:val="005A7F89"/>
    <w:rsid w:val="005B0106"/>
    <w:rsid w:val="005B03F1"/>
    <w:rsid w:val="005B0B5C"/>
    <w:rsid w:val="005B0B7A"/>
    <w:rsid w:val="005B1119"/>
    <w:rsid w:val="005B161C"/>
    <w:rsid w:val="005B1650"/>
    <w:rsid w:val="005B1815"/>
    <w:rsid w:val="005B1990"/>
    <w:rsid w:val="005B1AFF"/>
    <w:rsid w:val="005B1BB9"/>
    <w:rsid w:val="005B1BC8"/>
    <w:rsid w:val="005B20FD"/>
    <w:rsid w:val="005B29FA"/>
    <w:rsid w:val="005B2E68"/>
    <w:rsid w:val="005B307E"/>
    <w:rsid w:val="005B33DD"/>
    <w:rsid w:val="005B3EFA"/>
    <w:rsid w:val="005B4070"/>
    <w:rsid w:val="005B4350"/>
    <w:rsid w:val="005B47C0"/>
    <w:rsid w:val="005B4994"/>
    <w:rsid w:val="005B4B06"/>
    <w:rsid w:val="005B4B71"/>
    <w:rsid w:val="005B4C5C"/>
    <w:rsid w:val="005B4F32"/>
    <w:rsid w:val="005B56A2"/>
    <w:rsid w:val="005B5BC5"/>
    <w:rsid w:val="005B5ED3"/>
    <w:rsid w:val="005B5F32"/>
    <w:rsid w:val="005B5F50"/>
    <w:rsid w:val="005B6162"/>
    <w:rsid w:val="005B6453"/>
    <w:rsid w:val="005B681D"/>
    <w:rsid w:val="005B6E5F"/>
    <w:rsid w:val="005B6EC8"/>
    <w:rsid w:val="005B6F72"/>
    <w:rsid w:val="005B71DC"/>
    <w:rsid w:val="005B7B6E"/>
    <w:rsid w:val="005B7BB2"/>
    <w:rsid w:val="005B7D8E"/>
    <w:rsid w:val="005B7ED0"/>
    <w:rsid w:val="005B7F31"/>
    <w:rsid w:val="005C0033"/>
    <w:rsid w:val="005C030B"/>
    <w:rsid w:val="005C0637"/>
    <w:rsid w:val="005C212E"/>
    <w:rsid w:val="005C2BC6"/>
    <w:rsid w:val="005C2E05"/>
    <w:rsid w:val="005C3436"/>
    <w:rsid w:val="005C3714"/>
    <w:rsid w:val="005C3AFE"/>
    <w:rsid w:val="005C3F15"/>
    <w:rsid w:val="005C4555"/>
    <w:rsid w:val="005C462A"/>
    <w:rsid w:val="005C47CA"/>
    <w:rsid w:val="005C489E"/>
    <w:rsid w:val="005C4919"/>
    <w:rsid w:val="005C4C52"/>
    <w:rsid w:val="005C4D32"/>
    <w:rsid w:val="005C4E24"/>
    <w:rsid w:val="005C50EE"/>
    <w:rsid w:val="005C5357"/>
    <w:rsid w:val="005C5586"/>
    <w:rsid w:val="005C561A"/>
    <w:rsid w:val="005C5D06"/>
    <w:rsid w:val="005C6073"/>
    <w:rsid w:val="005C675E"/>
    <w:rsid w:val="005C69AC"/>
    <w:rsid w:val="005C6B98"/>
    <w:rsid w:val="005C6BDC"/>
    <w:rsid w:val="005C6BFD"/>
    <w:rsid w:val="005C7182"/>
    <w:rsid w:val="005C72EA"/>
    <w:rsid w:val="005C7391"/>
    <w:rsid w:val="005C75FA"/>
    <w:rsid w:val="005C7742"/>
    <w:rsid w:val="005D03CC"/>
    <w:rsid w:val="005D053A"/>
    <w:rsid w:val="005D0788"/>
    <w:rsid w:val="005D08DD"/>
    <w:rsid w:val="005D0C23"/>
    <w:rsid w:val="005D0D11"/>
    <w:rsid w:val="005D116F"/>
    <w:rsid w:val="005D13FA"/>
    <w:rsid w:val="005D1981"/>
    <w:rsid w:val="005D1C6F"/>
    <w:rsid w:val="005D1CB1"/>
    <w:rsid w:val="005D2009"/>
    <w:rsid w:val="005D200C"/>
    <w:rsid w:val="005D2439"/>
    <w:rsid w:val="005D24B1"/>
    <w:rsid w:val="005D2680"/>
    <w:rsid w:val="005D2B04"/>
    <w:rsid w:val="005D2DC3"/>
    <w:rsid w:val="005D3577"/>
    <w:rsid w:val="005D3A02"/>
    <w:rsid w:val="005D3B2C"/>
    <w:rsid w:val="005D3B2F"/>
    <w:rsid w:val="005D3B94"/>
    <w:rsid w:val="005D40C3"/>
    <w:rsid w:val="005D41C3"/>
    <w:rsid w:val="005D43DF"/>
    <w:rsid w:val="005D44B5"/>
    <w:rsid w:val="005D4610"/>
    <w:rsid w:val="005D47B1"/>
    <w:rsid w:val="005D4978"/>
    <w:rsid w:val="005D4A3F"/>
    <w:rsid w:val="005D4AA1"/>
    <w:rsid w:val="005D4B5F"/>
    <w:rsid w:val="005D5242"/>
    <w:rsid w:val="005D527D"/>
    <w:rsid w:val="005D5764"/>
    <w:rsid w:val="005D5917"/>
    <w:rsid w:val="005D5C25"/>
    <w:rsid w:val="005D5CC7"/>
    <w:rsid w:val="005D5CE1"/>
    <w:rsid w:val="005D60AC"/>
    <w:rsid w:val="005D644A"/>
    <w:rsid w:val="005D652D"/>
    <w:rsid w:val="005D698A"/>
    <w:rsid w:val="005D6B5D"/>
    <w:rsid w:val="005D795E"/>
    <w:rsid w:val="005D7A3E"/>
    <w:rsid w:val="005D7AD3"/>
    <w:rsid w:val="005D7AFF"/>
    <w:rsid w:val="005D7B2F"/>
    <w:rsid w:val="005D7CDB"/>
    <w:rsid w:val="005D7E58"/>
    <w:rsid w:val="005D7F35"/>
    <w:rsid w:val="005E05F7"/>
    <w:rsid w:val="005E06EB"/>
    <w:rsid w:val="005E098D"/>
    <w:rsid w:val="005E0B6F"/>
    <w:rsid w:val="005E0CE7"/>
    <w:rsid w:val="005E10C8"/>
    <w:rsid w:val="005E15F0"/>
    <w:rsid w:val="005E1658"/>
    <w:rsid w:val="005E1743"/>
    <w:rsid w:val="005E1956"/>
    <w:rsid w:val="005E1D14"/>
    <w:rsid w:val="005E1FE2"/>
    <w:rsid w:val="005E206B"/>
    <w:rsid w:val="005E232A"/>
    <w:rsid w:val="005E247B"/>
    <w:rsid w:val="005E24E7"/>
    <w:rsid w:val="005E2556"/>
    <w:rsid w:val="005E295F"/>
    <w:rsid w:val="005E2A95"/>
    <w:rsid w:val="005E2B39"/>
    <w:rsid w:val="005E2C60"/>
    <w:rsid w:val="005E2DE1"/>
    <w:rsid w:val="005E2E3A"/>
    <w:rsid w:val="005E31FF"/>
    <w:rsid w:val="005E3320"/>
    <w:rsid w:val="005E334F"/>
    <w:rsid w:val="005E35D6"/>
    <w:rsid w:val="005E363F"/>
    <w:rsid w:val="005E37B4"/>
    <w:rsid w:val="005E38B7"/>
    <w:rsid w:val="005E3E3F"/>
    <w:rsid w:val="005E416D"/>
    <w:rsid w:val="005E4AAC"/>
    <w:rsid w:val="005E4DD4"/>
    <w:rsid w:val="005E4F05"/>
    <w:rsid w:val="005E4FCD"/>
    <w:rsid w:val="005E5176"/>
    <w:rsid w:val="005E544B"/>
    <w:rsid w:val="005E5477"/>
    <w:rsid w:val="005E559D"/>
    <w:rsid w:val="005E5719"/>
    <w:rsid w:val="005E5B45"/>
    <w:rsid w:val="005E5E6C"/>
    <w:rsid w:val="005E630D"/>
    <w:rsid w:val="005E6424"/>
    <w:rsid w:val="005E64AC"/>
    <w:rsid w:val="005E6800"/>
    <w:rsid w:val="005E69A2"/>
    <w:rsid w:val="005E71FF"/>
    <w:rsid w:val="005E7246"/>
    <w:rsid w:val="005F0787"/>
    <w:rsid w:val="005F09F3"/>
    <w:rsid w:val="005F0B53"/>
    <w:rsid w:val="005F0E01"/>
    <w:rsid w:val="005F10A3"/>
    <w:rsid w:val="005F1295"/>
    <w:rsid w:val="005F1491"/>
    <w:rsid w:val="005F1817"/>
    <w:rsid w:val="005F19C4"/>
    <w:rsid w:val="005F19CF"/>
    <w:rsid w:val="005F1B05"/>
    <w:rsid w:val="005F21BA"/>
    <w:rsid w:val="005F2B8E"/>
    <w:rsid w:val="005F33E9"/>
    <w:rsid w:val="005F3725"/>
    <w:rsid w:val="005F380C"/>
    <w:rsid w:val="005F4587"/>
    <w:rsid w:val="005F4B53"/>
    <w:rsid w:val="005F4FB6"/>
    <w:rsid w:val="005F53CA"/>
    <w:rsid w:val="005F5584"/>
    <w:rsid w:val="005F56D1"/>
    <w:rsid w:val="005F5784"/>
    <w:rsid w:val="005F58FB"/>
    <w:rsid w:val="005F590B"/>
    <w:rsid w:val="005F5AF9"/>
    <w:rsid w:val="005F5BC5"/>
    <w:rsid w:val="005F626E"/>
    <w:rsid w:val="005F65D9"/>
    <w:rsid w:val="005F6835"/>
    <w:rsid w:val="005F6A4B"/>
    <w:rsid w:val="005F7C30"/>
    <w:rsid w:val="005F7D8D"/>
    <w:rsid w:val="00600087"/>
    <w:rsid w:val="00601064"/>
    <w:rsid w:val="00601467"/>
    <w:rsid w:val="00601879"/>
    <w:rsid w:val="00601930"/>
    <w:rsid w:val="00601A3E"/>
    <w:rsid w:val="00601AD8"/>
    <w:rsid w:val="00602072"/>
    <w:rsid w:val="00602225"/>
    <w:rsid w:val="006022B4"/>
    <w:rsid w:val="006022BE"/>
    <w:rsid w:val="00602328"/>
    <w:rsid w:val="0060255E"/>
    <w:rsid w:val="0060274A"/>
    <w:rsid w:val="00602806"/>
    <w:rsid w:val="006028C7"/>
    <w:rsid w:val="0060295F"/>
    <w:rsid w:val="006029BE"/>
    <w:rsid w:val="00602C9B"/>
    <w:rsid w:val="00602CFF"/>
    <w:rsid w:val="00603674"/>
    <w:rsid w:val="0060395B"/>
    <w:rsid w:val="00603DA4"/>
    <w:rsid w:val="006047F0"/>
    <w:rsid w:val="006048DF"/>
    <w:rsid w:val="006049CC"/>
    <w:rsid w:val="00604BBA"/>
    <w:rsid w:val="00604C6A"/>
    <w:rsid w:val="00604DA5"/>
    <w:rsid w:val="00604E64"/>
    <w:rsid w:val="00604E74"/>
    <w:rsid w:val="00604F42"/>
    <w:rsid w:val="00605582"/>
    <w:rsid w:val="006055F4"/>
    <w:rsid w:val="006058C2"/>
    <w:rsid w:val="006058DB"/>
    <w:rsid w:val="006058E6"/>
    <w:rsid w:val="00605977"/>
    <w:rsid w:val="00605993"/>
    <w:rsid w:val="006066A8"/>
    <w:rsid w:val="00606CAE"/>
    <w:rsid w:val="00606DD9"/>
    <w:rsid w:val="00606EB6"/>
    <w:rsid w:val="00607727"/>
    <w:rsid w:val="00607893"/>
    <w:rsid w:val="006078F5"/>
    <w:rsid w:val="00607AFB"/>
    <w:rsid w:val="00607F71"/>
    <w:rsid w:val="00610AF3"/>
    <w:rsid w:val="006111BC"/>
    <w:rsid w:val="00611701"/>
    <w:rsid w:val="00611732"/>
    <w:rsid w:val="0061196B"/>
    <w:rsid w:val="00611C67"/>
    <w:rsid w:val="00612189"/>
    <w:rsid w:val="00612297"/>
    <w:rsid w:val="006129EC"/>
    <w:rsid w:val="00612AF3"/>
    <w:rsid w:val="00612D23"/>
    <w:rsid w:val="00613101"/>
    <w:rsid w:val="00613303"/>
    <w:rsid w:val="006134A3"/>
    <w:rsid w:val="00613A50"/>
    <w:rsid w:val="00613E0F"/>
    <w:rsid w:val="00613E48"/>
    <w:rsid w:val="00614474"/>
    <w:rsid w:val="006146EE"/>
    <w:rsid w:val="00614840"/>
    <w:rsid w:val="00614BBC"/>
    <w:rsid w:val="00614C8B"/>
    <w:rsid w:val="006151FD"/>
    <w:rsid w:val="0061526D"/>
    <w:rsid w:val="006153D7"/>
    <w:rsid w:val="00615C03"/>
    <w:rsid w:val="00615D88"/>
    <w:rsid w:val="006164D6"/>
    <w:rsid w:val="006167CC"/>
    <w:rsid w:val="00616E13"/>
    <w:rsid w:val="00616F0D"/>
    <w:rsid w:val="006170CE"/>
    <w:rsid w:val="00617A35"/>
    <w:rsid w:val="006201F3"/>
    <w:rsid w:val="00620921"/>
    <w:rsid w:val="00620D09"/>
    <w:rsid w:val="00620E03"/>
    <w:rsid w:val="00621264"/>
    <w:rsid w:val="00621428"/>
    <w:rsid w:val="0062165D"/>
    <w:rsid w:val="00621A9F"/>
    <w:rsid w:val="00621E45"/>
    <w:rsid w:val="00621EA6"/>
    <w:rsid w:val="0062246A"/>
    <w:rsid w:val="00622C85"/>
    <w:rsid w:val="00622D85"/>
    <w:rsid w:val="006232C2"/>
    <w:rsid w:val="00623379"/>
    <w:rsid w:val="00623733"/>
    <w:rsid w:val="00623C2A"/>
    <w:rsid w:val="006242F8"/>
    <w:rsid w:val="0062436A"/>
    <w:rsid w:val="006246CD"/>
    <w:rsid w:val="00624B3C"/>
    <w:rsid w:val="00624D9F"/>
    <w:rsid w:val="00625152"/>
    <w:rsid w:val="0062522B"/>
    <w:rsid w:val="00625295"/>
    <w:rsid w:val="00625377"/>
    <w:rsid w:val="0062557C"/>
    <w:rsid w:val="006257F3"/>
    <w:rsid w:val="0062584D"/>
    <w:rsid w:val="0062586C"/>
    <w:rsid w:val="00625A23"/>
    <w:rsid w:val="00626A76"/>
    <w:rsid w:val="00626E45"/>
    <w:rsid w:val="00627265"/>
    <w:rsid w:val="006273D3"/>
    <w:rsid w:val="00627781"/>
    <w:rsid w:val="00627B47"/>
    <w:rsid w:val="00630143"/>
    <w:rsid w:val="00630983"/>
    <w:rsid w:val="00630999"/>
    <w:rsid w:val="00630E94"/>
    <w:rsid w:val="00630F53"/>
    <w:rsid w:val="00630FE1"/>
    <w:rsid w:val="006310C6"/>
    <w:rsid w:val="006316A5"/>
    <w:rsid w:val="006316CE"/>
    <w:rsid w:val="00631820"/>
    <w:rsid w:val="006321C2"/>
    <w:rsid w:val="00632605"/>
    <w:rsid w:val="0063261D"/>
    <w:rsid w:val="00632E67"/>
    <w:rsid w:val="00633BB6"/>
    <w:rsid w:val="00633FA3"/>
    <w:rsid w:val="0063406E"/>
    <w:rsid w:val="006342C2"/>
    <w:rsid w:val="0063441D"/>
    <w:rsid w:val="0063475B"/>
    <w:rsid w:val="00634879"/>
    <w:rsid w:val="00634B02"/>
    <w:rsid w:val="00634DF7"/>
    <w:rsid w:val="00634F3B"/>
    <w:rsid w:val="00635084"/>
    <w:rsid w:val="00635776"/>
    <w:rsid w:val="00635F74"/>
    <w:rsid w:val="0063665D"/>
    <w:rsid w:val="00636C82"/>
    <w:rsid w:val="00636F7F"/>
    <w:rsid w:val="00637352"/>
    <w:rsid w:val="00637380"/>
    <w:rsid w:val="00637508"/>
    <w:rsid w:val="00637A96"/>
    <w:rsid w:val="00637C0D"/>
    <w:rsid w:val="00640E2F"/>
    <w:rsid w:val="0064117A"/>
    <w:rsid w:val="0064120C"/>
    <w:rsid w:val="0064126E"/>
    <w:rsid w:val="00641406"/>
    <w:rsid w:val="00641528"/>
    <w:rsid w:val="006419A5"/>
    <w:rsid w:val="00641BB0"/>
    <w:rsid w:val="00641C9D"/>
    <w:rsid w:val="00641E26"/>
    <w:rsid w:val="00642372"/>
    <w:rsid w:val="0064269A"/>
    <w:rsid w:val="006426DE"/>
    <w:rsid w:val="0064292E"/>
    <w:rsid w:val="00642A8F"/>
    <w:rsid w:val="00642CD6"/>
    <w:rsid w:val="0064338F"/>
    <w:rsid w:val="006433FE"/>
    <w:rsid w:val="006435D2"/>
    <w:rsid w:val="006436D4"/>
    <w:rsid w:val="00643A11"/>
    <w:rsid w:val="00643CE5"/>
    <w:rsid w:val="006440E7"/>
    <w:rsid w:val="00644249"/>
    <w:rsid w:val="00644694"/>
    <w:rsid w:val="006446F7"/>
    <w:rsid w:val="00644957"/>
    <w:rsid w:val="00644FD1"/>
    <w:rsid w:val="006455DD"/>
    <w:rsid w:val="00645A08"/>
    <w:rsid w:val="00645DDB"/>
    <w:rsid w:val="0064620F"/>
    <w:rsid w:val="0064634F"/>
    <w:rsid w:val="00646447"/>
    <w:rsid w:val="006464FB"/>
    <w:rsid w:val="00646D88"/>
    <w:rsid w:val="00646E15"/>
    <w:rsid w:val="00646FD8"/>
    <w:rsid w:val="00647962"/>
    <w:rsid w:val="00647A02"/>
    <w:rsid w:val="00647A2A"/>
    <w:rsid w:val="00647B0F"/>
    <w:rsid w:val="00650103"/>
    <w:rsid w:val="00650129"/>
    <w:rsid w:val="006503AB"/>
    <w:rsid w:val="00650D41"/>
    <w:rsid w:val="00650F48"/>
    <w:rsid w:val="0065104A"/>
    <w:rsid w:val="00651139"/>
    <w:rsid w:val="00651500"/>
    <w:rsid w:val="0065155B"/>
    <w:rsid w:val="00651784"/>
    <w:rsid w:val="00651907"/>
    <w:rsid w:val="00651955"/>
    <w:rsid w:val="00651958"/>
    <w:rsid w:val="00651996"/>
    <w:rsid w:val="00651A55"/>
    <w:rsid w:val="00651AD3"/>
    <w:rsid w:val="00651D72"/>
    <w:rsid w:val="00652A06"/>
    <w:rsid w:val="00653094"/>
    <w:rsid w:val="00653180"/>
    <w:rsid w:val="00653C0A"/>
    <w:rsid w:val="00653CD1"/>
    <w:rsid w:val="00653EAD"/>
    <w:rsid w:val="00653F30"/>
    <w:rsid w:val="00654165"/>
    <w:rsid w:val="006544C5"/>
    <w:rsid w:val="006545CF"/>
    <w:rsid w:val="0065479A"/>
    <w:rsid w:val="006549F9"/>
    <w:rsid w:val="00654C1A"/>
    <w:rsid w:val="00655128"/>
    <w:rsid w:val="00655789"/>
    <w:rsid w:val="00655892"/>
    <w:rsid w:val="00655A7B"/>
    <w:rsid w:val="00655F4C"/>
    <w:rsid w:val="00656186"/>
    <w:rsid w:val="006562A5"/>
    <w:rsid w:val="006562AA"/>
    <w:rsid w:val="006563BD"/>
    <w:rsid w:val="006563C8"/>
    <w:rsid w:val="006565F2"/>
    <w:rsid w:val="006566BB"/>
    <w:rsid w:val="006566CC"/>
    <w:rsid w:val="00657AE9"/>
    <w:rsid w:val="00657D15"/>
    <w:rsid w:val="0066026B"/>
    <w:rsid w:val="006603EA"/>
    <w:rsid w:val="00661383"/>
    <w:rsid w:val="006613DB"/>
    <w:rsid w:val="00661566"/>
    <w:rsid w:val="006616A6"/>
    <w:rsid w:val="006617B8"/>
    <w:rsid w:val="00661EF5"/>
    <w:rsid w:val="0066201A"/>
    <w:rsid w:val="006622B6"/>
    <w:rsid w:val="00662416"/>
    <w:rsid w:val="0066274B"/>
    <w:rsid w:val="006630A5"/>
    <w:rsid w:val="0066343F"/>
    <w:rsid w:val="00663486"/>
    <w:rsid w:val="0066380E"/>
    <w:rsid w:val="00664561"/>
    <w:rsid w:val="0066458B"/>
    <w:rsid w:val="0066528F"/>
    <w:rsid w:val="006658C4"/>
    <w:rsid w:val="00665E14"/>
    <w:rsid w:val="006666C3"/>
    <w:rsid w:val="00666969"/>
    <w:rsid w:val="00666A58"/>
    <w:rsid w:val="00666A8E"/>
    <w:rsid w:val="00666BF0"/>
    <w:rsid w:val="00666DE0"/>
    <w:rsid w:val="0066701C"/>
    <w:rsid w:val="006674E8"/>
    <w:rsid w:val="00667676"/>
    <w:rsid w:val="0066798F"/>
    <w:rsid w:val="00670037"/>
    <w:rsid w:val="00671213"/>
    <w:rsid w:val="006714DD"/>
    <w:rsid w:val="0067153F"/>
    <w:rsid w:val="00671FAC"/>
    <w:rsid w:val="00672066"/>
    <w:rsid w:val="00672337"/>
    <w:rsid w:val="00672D7A"/>
    <w:rsid w:val="00673231"/>
    <w:rsid w:val="0067352C"/>
    <w:rsid w:val="006739B5"/>
    <w:rsid w:val="00673B08"/>
    <w:rsid w:val="00673BBA"/>
    <w:rsid w:val="00673E73"/>
    <w:rsid w:val="00674010"/>
    <w:rsid w:val="00674032"/>
    <w:rsid w:val="00674C14"/>
    <w:rsid w:val="00674E31"/>
    <w:rsid w:val="00675050"/>
    <w:rsid w:val="00675094"/>
    <w:rsid w:val="00675367"/>
    <w:rsid w:val="0067551E"/>
    <w:rsid w:val="00675CC5"/>
    <w:rsid w:val="00675EE6"/>
    <w:rsid w:val="0067603F"/>
    <w:rsid w:val="006761C8"/>
    <w:rsid w:val="0067625C"/>
    <w:rsid w:val="0067672A"/>
    <w:rsid w:val="0067684C"/>
    <w:rsid w:val="0067697D"/>
    <w:rsid w:val="00676B9C"/>
    <w:rsid w:val="00676F55"/>
    <w:rsid w:val="00677210"/>
    <w:rsid w:val="00677385"/>
    <w:rsid w:val="00677422"/>
    <w:rsid w:val="0067745D"/>
    <w:rsid w:val="00677484"/>
    <w:rsid w:val="0067748E"/>
    <w:rsid w:val="00677589"/>
    <w:rsid w:val="006776D1"/>
    <w:rsid w:val="00677ACF"/>
    <w:rsid w:val="00680419"/>
    <w:rsid w:val="0068044A"/>
    <w:rsid w:val="006806B0"/>
    <w:rsid w:val="006806B9"/>
    <w:rsid w:val="00680E39"/>
    <w:rsid w:val="006811EA"/>
    <w:rsid w:val="00681A04"/>
    <w:rsid w:val="00681E3B"/>
    <w:rsid w:val="00682058"/>
    <w:rsid w:val="006820F3"/>
    <w:rsid w:val="0068211D"/>
    <w:rsid w:val="006826C3"/>
    <w:rsid w:val="006828D9"/>
    <w:rsid w:val="00682B2D"/>
    <w:rsid w:val="00682B7F"/>
    <w:rsid w:val="00682BBB"/>
    <w:rsid w:val="00682D36"/>
    <w:rsid w:val="006830AD"/>
    <w:rsid w:val="006837B5"/>
    <w:rsid w:val="00683E2F"/>
    <w:rsid w:val="0068402F"/>
    <w:rsid w:val="0068410E"/>
    <w:rsid w:val="006841C5"/>
    <w:rsid w:val="0068420D"/>
    <w:rsid w:val="00684578"/>
    <w:rsid w:val="00684586"/>
    <w:rsid w:val="006845F0"/>
    <w:rsid w:val="0068464B"/>
    <w:rsid w:val="00685551"/>
    <w:rsid w:val="00685605"/>
    <w:rsid w:val="00685831"/>
    <w:rsid w:val="0068598F"/>
    <w:rsid w:val="00685C29"/>
    <w:rsid w:val="006860B2"/>
    <w:rsid w:val="00686167"/>
    <w:rsid w:val="006861AA"/>
    <w:rsid w:val="00686225"/>
    <w:rsid w:val="006862D5"/>
    <w:rsid w:val="006867A6"/>
    <w:rsid w:val="00686B1F"/>
    <w:rsid w:val="00686B2E"/>
    <w:rsid w:val="00686E82"/>
    <w:rsid w:val="00687023"/>
    <w:rsid w:val="0068756D"/>
    <w:rsid w:val="006875BA"/>
    <w:rsid w:val="006878CB"/>
    <w:rsid w:val="006879B5"/>
    <w:rsid w:val="00687A0E"/>
    <w:rsid w:val="00687D7A"/>
    <w:rsid w:val="00687E01"/>
    <w:rsid w:val="006900A3"/>
    <w:rsid w:val="0069022A"/>
    <w:rsid w:val="00690373"/>
    <w:rsid w:val="006904C8"/>
    <w:rsid w:val="00690B32"/>
    <w:rsid w:val="00690BBC"/>
    <w:rsid w:val="00690D35"/>
    <w:rsid w:val="0069132E"/>
    <w:rsid w:val="00691945"/>
    <w:rsid w:val="00692390"/>
    <w:rsid w:val="006923DE"/>
    <w:rsid w:val="00692B42"/>
    <w:rsid w:val="00692C10"/>
    <w:rsid w:val="00692CCE"/>
    <w:rsid w:val="00692F4A"/>
    <w:rsid w:val="00692FF2"/>
    <w:rsid w:val="00693077"/>
    <w:rsid w:val="0069321B"/>
    <w:rsid w:val="006936C4"/>
    <w:rsid w:val="006938EC"/>
    <w:rsid w:val="00693AC1"/>
    <w:rsid w:val="006944EC"/>
    <w:rsid w:val="006948D5"/>
    <w:rsid w:val="0069497A"/>
    <w:rsid w:val="00694B03"/>
    <w:rsid w:val="00694E0A"/>
    <w:rsid w:val="00694E3C"/>
    <w:rsid w:val="00695325"/>
    <w:rsid w:val="00695672"/>
    <w:rsid w:val="00695BE7"/>
    <w:rsid w:val="00695F78"/>
    <w:rsid w:val="0069681E"/>
    <w:rsid w:val="00696C9C"/>
    <w:rsid w:val="00696DA0"/>
    <w:rsid w:val="00696FAC"/>
    <w:rsid w:val="006977B5"/>
    <w:rsid w:val="006977EF"/>
    <w:rsid w:val="00697826"/>
    <w:rsid w:val="00697880"/>
    <w:rsid w:val="006978B7"/>
    <w:rsid w:val="006978EB"/>
    <w:rsid w:val="00697919"/>
    <w:rsid w:val="00697BCE"/>
    <w:rsid w:val="00697C85"/>
    <w:rsid w:val="006A0312"/>
    <w:rsid w:val="006A0945"/>
    <w:rsid w:val="006A0989"/>
    <w:rsid w:val="006A0A25"/>
    <w:rsid w:val="006A0A33"/>
    <w:rsid w:val="006A0C17"/>
    <w:rsid w:val="006A1040"/>
    <w:rsid w:val="006A105A"/>
    <w:rsid w:val="006A109A"/>
    <w:rsid w:val="006A14EE"/>
    <w:rsid w:val="006A1705"/>
    <w:rsid w:val="006A175F"/>
    <w:rsid w:val="006A1A21"/>
    <w:rsid w:val="006A1B88"/>
    <w:rsid w:val="006A214A"/>
    <w:rsid w:val="006A24DA"/>
    <w:rsid w:val="006A299F"/>
    <w:rsid w:val="006A2C71"/>
    <w:rsid w:val="006A3274"/>
    <w:rsid w:val="006A32FB"/>
    <w:rsid w:val="006A334E"/>
    <w:rsid w:val="006A3651"/>
    <w:rsid w:val="006A393F"/>
    <w:rsid w:val="006A3989"/>
    <w:rsid w:val="006A3A21"/>
    <w:rsid w:val="006A3BAA"/>
    <w:rsid w:val="006A3E3E"/>
    <w:rsid w:val="006A419C"/>
    <w:rsid w:val="006A443F"/>
    <w:rsid w:val="006A461D"/>
    <w:rsid w:val="006A49A7"/>
    <w:rsid w:val="006A49C6"/>
    <w:rsid w:val="006A4C47"/>
    <w:rsid w:val="006A52E5"/>
    <w:rsid w:val="006A5904"/>
    <w:rsid w:val="006A5B5F"/>
    <w:rsid w:val="006A5E91"/>
    <w:rsid w:val="006A5FE4"/>
    <w:rsid w:val="006A6020"/>
    <w:rsid w:val="006A6410"/>
    <w:rsid w:val="006A64D7"/>
    <w:rsid w:val="006A68AD"/>
    <w:rsid w:val="006A6989"/>
    <w:rsid w:val="006A6997"/>
    <w:rsid w:val="006A6C21"/>
    <w:rsid w:val="006A6D6C"/>
    <w:rsid w:val="006A73EF"/>
    <w:rsid w:val="006A7D33"/>
    <w:rsid w:val="006A7E76"/>
    <w:rsid w:val="006B03C1"/>
    <w:rsid w:val="006B0492"/>
    <w:rsid w:val="006B07FF"/>
    <w:rsid w:val="006B08CD"/>
    <w:rsid w:val="006B09F8"/>
    <w:rsid w:val="006B0AE9"/>
    <w:rsid w:val="006B1040"/>
    <w:rsid w:val="006B10FA"/>
    <w:rsid w:val="006B12B9"/>
    <w:rsid w:val="006B131D"/>
    <w:rsid w:val="006B1B10"/>
    <w:rsid w:val="006B1E6C"/>
    <w:rsid w:val="006B23EB"/>
    <w:rsid w:val="006B25A7"/>
    <w:rsid w:val="006B25FF"/>
    <w:rsid w:val="006B2606"/>
    <w:rsid w:val="006B2750"/>
    <w:rsid w:val="006B2A60"/>
    <w:rsid w:val="006B2B43"/>
    <w:rsid w:val="006B3076"/>
    <w:rsid w:val="006B3107"/>
    <w:rsid w:val="006B336F"/>
    <w:rsid w:val="006B3549"/>
    <w:rsid w:val="006B393F"/>
    <w:rsid w:val="006B3A54"/>
    <w:rsid w:val="006B4060"/>
    <w:rsid w:val="006B410E"/>
    <w:rsid w:val="006B419B"/>
    <w:rsid w:val="006B43D9"/>
    <w:rsid w:val="006B4651"/>
    <w:rsid w:val="006B4B0F"/>
    <w:rsid w:val="006B4DF1"/>
    <w:rsid w:val="006B50EE"/>
    <w:rsid w:val="006B5145"/>
    <w:rsid w:val="006B5269"/>
    <w:rsid w:val="006B5328"/>
    <w:rsid w:val="006B57BD"/>
    <w:rsid w:val="006B59F9"/>
    <w:rsid w:val="006B5D5B"/>
    <w:rsid w:val="006B5E87"/>
    <w:rsid w:val="006B621C"/>
    <w:rsid w:val="006B63A0"/>
    <w:rsid w:val="006B6CD1"/>
    <w:rsid w:val="006B6E26"/>
    <w:rsid w:val="006B6F9F"/>
    <w:rsid w:val="006B7334"/>
    <w:rsid w:val="006B7425"/>
    <w:rsid w:val="006B7558"/>
    <w:rsid w:val="006C00FB"/>
    <w:rsid w:val="006C0336"/>
    <w:rsid w:val="006C0830"/>
    <w:rsid w:val="006C08F9"/>
    <w:rsid w:val="006C0DE6"/>
    <w:rsid w:val="006C0F4F"/>
    <w:rsid w:val="006C1130"/>
    <w:rsid w:val="006C11A1"/>
    <w:rsid w:val="006C149F"/>
    <w:rsid w:val="006C15C4"/>
    <w:rsid w:val="006C1A34"/>
    <w:rsid w:val="006C1C98"/>
    <w:rsid w:val="006C1EAB"/>
    <w:rsid w:val="006C20F6"/>
    <w:rsid w:val="006C20FA"/>
    <w:rsid w:val="006C2365"/>
    <w:rsid w:val="006C248B"/>
    <w:rsid w:val="006C288C"/>
    <w:rsid w:val="006C2973"/>
    <w:rsid w:val="006C29C2"/>
    <w:rsid w:val="006C2BC2"/>
    <w:rsid w:val="006C2E5A"/>
    <w:rsid w:val="006C33F8"/>
    <w:rsid w:val="006C3663"/>
    <w:rsid w:val="006C37B8"/>
    <w:rsid w:val="006C3A1B"/>
    <w:rsid w:val="006C3BD2"/>
    <w:rsid w:val="006C408E"/>
    <w:rsid w:val="006C46F3"/>
    <w:rsid w:val="006C4B01"/>
    <w:rsid w:val="006C4D17"/>
    <w:rsid w:val="006C5349"/>
    <w:rsid w:val="006C53BD"/>
    <w:rsid w:val="006C5FC2"/>
    <w:rsid w:val="006C5FF4"/>
    <w:rsid w:val="006C624C"/>
    <w:rsid w:val="006C629F"/>
    <w:rsid w:val="006C66E5"/>
    <w:rsid w:val="006C66FB"/>
    <w:rsid w:val="006C6AC3"/>
    <w:rsid w:val="006C6BAF"/>
    <w:rsid w:val="006C711E"/>
    <w:rsid w:val="006C7BF7"/>
    <w:rsid w:val="006C7E46"/>
    <w:rsid w:val="006D0355"/>
    <w:rsid w:val="006D04C7"/>
    <w:rsid w:val="006D05D2"/>
    <w:rsid w:val="006D0662"/>
    <w:rsid w:val="006D07F8"/>
    <w:rsid w:val="006D0876"/>
    <w:rsid w:val="006D089B"/>
    <w:rsid w:val="006D0BB4"/>
    <w:rsid w:val="006D0BF2"/>
    <w:rsid w:val="006D0C73"/>
    <w:rsid w:val="006D1214"/>
    <w:rsid w:val="006D1240"/>
    <w:rsid w:val="006D1242"/>
    <w:rsid w:val="006D1825"/>
    <w:rsid w:val="006D18F8"/>
    <w:rsid w:val="006D1923"/>
    <w:rsid w:val="006D1967"/>
    <w:rsid w:val="006D201D"/>
    <w:rsid w:val="006D246F"/>
    <w:rsid w:val="006D2831"/>
    <w:rsid w:val="006D2979"/>
    <w:rsid w:val="006D2B43"/>
    <w:rsid w:val="006D30E4"/>
    <w:rsid w:val="006D37C6"/>
    <w:rsid w:val="006D3801"/>
    <w:rsid w:val="006D3982"/>
    <w:rsid w:val="006D3CA9"/>
    <w:rsid w:val="006D3F17"/>
    <w:rsid w:val="006D3F46"/>
    <w:rsid w:val="006D4252"/>
    <w:rsid w:val="006D44B1"/>
    <w:rsid w:val="006D45F6"/>
    <w:rsid w:val="006D49C2"/>
    <w:rsid w:val="006D4C02"/>
    <w:rsid w:val="006D4E8E"/>
    <w:rsid w:val="006D54EE"/>
    <w:rsid w:val="006D5534"/>
    <w:rsid w:val="006D5983"/>
    <w:rsid w:val="006D5B54"/>
    <w:rsid w:val="006D5F0D"/>
    <w:rsid w:val="006D6264"/>
    <w:rsid w:val="006D6869"/>
    <w:rsid w:val="006D6C7E"/>
    <w:rsid w:val="006D6FF6"/>
    <w:rsid w:val="006D74B5"/>
    <w:rsid w:val="006D7585"/>
    <w:rsid w:val="006E0215"/>
    <w:rsid w:val="006E0370"/>
    <w:rsid w:val="006E0653"/>
    <w:rsid w:val="006E0884"/>
    <w:rsid w:val="006E0E43"/>
    <w:rsid w:val="006E0EB0"/>
    <w:rsid w:val="006E136C"/>
    <w:rsid w:val="006E176B"/>
    <w:rsid w:val="006E1ABA"/>
    <w:rsid w:val="006E1B05"/>
    <w:rsid w:val="006E1E0F"/>
    <w:rsid w:val="006E2218"/>
    <w:rsid w:val="006E22D1"/>
    <w:rsid w:val="006E22FD"/>
    <w:rsid w:val="006E2459"/>
    <w:rsid w:val="006E2AEB"/>
    <w:rsid w:val="006E2D26"/>
    <w:rsid w:val="006E2F8D"/>
    <w:rsid w:val="006E31F9"/>
    <w:rsid w:val="006E371A"/>
    <w:rsid w:val="006E3AEC"/>
    <w:rsid w:val="006E4311"/>
    <w:rsid w:val="006E437C"/>
    <w:rsid w:val="006E4B4E"/>
    <w:rsid w:val="006E4D40"/>
    <w:rsid w:val="006E5276"/>
    <w:rsid w:val="006E5552"/>
    <w:rsid w:val="006E5ADE"/>
    <w:rsid w:val="006E5CE8"/>
    <w:rsid w:val="006E5D04"/>
    <w:rsid w:val="006E5DFD"/>
    <w:rsid w:val="006E6012"/>
    <w:rsid w:val="006E61F9"/>
    <w:rsid w:val="006E6643"/>
    <w:rsid w:val="006E6783"/>
    <w:rsid w:val="006E6A3A"/>
    <w:rsid w:val="006E6ECB"/>
    <w:rsid w:val="006E7008"/>
    <w:rsid w:val="006E7015"/>
    <w:rsid w:val="006E749D"/>
    <w:rsid w:val="006E74BA"/>
    <w:rsid w:val="006E783E"/>
    <w:rsid w:val="006E7D16"/>
    <w:rsid w:val="006F0135"/>
    <w:rsid w:val="006F0535"/>
    <w:rsid w:val="006F080F"/>
    <w:rsid w:val="006F0865"/>
    <w:rsid w:val="006F087A"/>
    <w:rsid w:val="006F09D9"/>
    <w:rsid w:val="006F0AC5"/>
    <w:rsid w:val="006F0FB2"/>
    <w:rsid w:val="006F10B7"/>
    <w:rsid w:val="006F120A"/>
    <w:rsid w:val="006F1451"/>
    <w:rsid w:val="006F1735"/>
    <w:rsid w:val="006F267D"/>
    <w:rsid w:val="006F2793"/>
    <w:rsid w:val="006F27CB"/>
    <w:rsid w:val="006F28CA"/>
    <w:rsid w:val="006F28CE"/>
    <w:rsid w:val="006F2B56"/>
    <w:rsid w:val="006F2BC4"/>
    <w:rsid w:val="006F3004"/>
    <w:rsid w:val="006F37CB"/>
    <w:rsid w:val="006F4A04"/>
    <w:rsid w:val="006F4A7E"/>
    <w:rsid w:val="006F5208"/>
    <w:rsid w:val="006F5678"/>
    <w:rsid w:val="006F5680"/>
    <w:rsid w:val="006F5A35"/>
    <w:rsid w:val="006F5CD0"/>
    <w:rsid w:val="006F5D75"/>
    <w:rsid w:val="006F6296"/>
    <w:rsid w:val="006F63E2"/>
    <w:rsid w:val="006F6535"/>
    <w:rsid w:val="006F6687"/>
    <w:rsid w:val="006F66A5"/>
    <w:rsid w:val="006F6A1B"/>
    <w:rsid w:val="006F7091"/>
    <w:rsid w:val="006F709E"/>
    <w:rsid w:val="006F73B1"/>
    <w:rsid w:val="006F7447"/>
    <w:rsid w:val="006F7681"/>
    <w:rsid w:val="006F77EA"/>
    <w:rsid w:val="006F7A0D"/>
    <w:rsid w:val="006F7A0E"/>
    <w:rsid w:val="006F7A3F"/>
    <w:rsid w:val="006F7ABD"/>
    <w:rsid w:val="006F7E96"/>
    <w:rsid w:val="00700184"/>
    <w:rsid w:val="00700425"/>
    <w:rsid w:val="00700546"/>
    <w:rsid w:val="00700A2B"/>
    <w:rsid w:val="00700BEE"/>
    <w:rsid w:val="00700D16"/>
    <w:rsid w:val="00701105"/>
    <w:rsid w:val="00701508"/>
    <w:rsid w:val="00701643"/>
    <w:rsid w:val="007017B4"/>
    <w:rsid w:val="00701802"/>
    <w:rsid w:val="00701BB2"/>
    <w:rsid w:val="00701BD8"/>
    <w:rsid w:val="00701DD8"/>
    <w:rsid w:val="0070200B"/>
    <w:rsid w:val="00702043"/>
    <w:rsid w:val="00702644"/>
    <w:rsid w:val="007026C8"/>
    <w:rsid w:val="00702934"/>
    <w:rsid w:val="00702A92"/>
    <w:rsid w:val="007033F8"/>
    <w:rsid w:val="00703CE4"/>
    <w:rsid w:val="00703EBB"/>
    <w:rsid w:val="00704101"/>
    <w:rsid w:val="0070414B"/>
    <w:rsid w:val="00704241"/>
    <w:rsid w:val="0070431A"/>
    <w:rsid w:val="00704336"/>
    <w:rsid w:val="00704A80"/>
    <w:rsid w:val="00705195"/>
    <w:rsid w:val="00705514"/>
    <w:rsid w:val="00705614"/>
    <w:rsid w:val="00705AB0"/>
    <w:rsid w:val="00706B2F"/>
    <w:rsid w:val="00706D07"/>
    <w:rsid w:val="00706FEA"/>
    <w:rsid w:val="00707027"/>
    <w:rsid w:val="007070F1"/>
    <w:rsid w:val="00707403"/>
    <w:rsid w:val="007076EF"/>
    <w:rsid w:val="00707DF1"/>
    <w:rsid w:val="00707FB6"/>
    <w:rsid w:val="0071044C"/>
    <w:rsid w:val="00710C2B"/>
    <w:rsid w:val="007111C1"/>
    <w:rsid w:val="007111E0"/>
    <w:rsid w:val="007112D0"/>
    <w:rsid w:val="00712060"/>
    <w:rsid w:val="00712428"/>
    <w:rsid w:val="007124D0"/>
    <w:rsid w:val="00712738"/>
    <w:rsid w:val="00712EC5"/>
    <w:rsid w:val="00713116"/>
    <w:rsid w:val="007135E0"/>
    <w:rsid w:val="007141D4"/>
    <w:rsid w:val="00714383"/>
    <w:rsid w:val="00714927"/>
    <w:rsid w:val="00714938"/>
    <w:rsid w:val="0071500A"/>
    <w:rsid w:val="00715900"/>
    <w:rsid w:val="007159F6"/>
    <w:rsid w:val="00715B58"/>
    <w:rsid w:val="00715C35"/>
    <w:rsid w:val="00715E00"/>
    <w:rsid w:val="00715E2C"/>
    <w:rsid w:val="00716165"/>
    <w:rsid w:val="007163F8"/>
    <w:rsid w:val="007165C3"/>
    <w:rsid w:val="00716A60"/>
    <w:rsid w:val="00716B89"/>
    <w:rsid w:val="0071751C"/>
    <w:rsid w:val="0071779C"/>
    <w:rsid w:val="00717DD9"/>
    <w:rsid w:val="00717FF9"/>
    <w:rsid w:val="007201F6"/>
    <w:rsid w:val="00720378"/>
    <w:rsid w:val="00720604"/>
    <w:rsid w:val="00720A6D"/>
    <w:rsid w:val="00720B13"/>
    <w:rsid w:val="0072109D"/>
    <w:rsid w:val="00721446"/>
    <w:rsid w:val="00721B54"/>
    <w:rsid w:val="00721EC8"/>
    <w:rsid w:val="007221B4"/>
    <w:rsid w:val="007221DA"/>
    <w:rsid w:val="0072270B"/>
    <w:rsid w:val="00722B0A"/>
    <w:rsid w:val="00722F9D"/>
    <w:rsid w:val="00722FC6"/>
    <w:rsid w:val="007230BD"/>
    <w:rsid w:val="00723389"/>
    <w:rsid w:val="00723875"/>
    <w:rsid w:val="00723B46"/>
    <w:rsid w:val="00723D75"/>
    <w:rsid w:val="00723FBC"/>
    <w:rsid w:val="00723FBD"/>
    <w:rsid w:val="007240CD"/>
    <w:rsid w:val="00724760"/>
    <w:rsid w:val="00724AB7"/>
    <w:rsid w:val="00724E02"/>
    <w:rsid w:val="00724E8A"/>
    <w:rsid w:val="00724F85"/>
    <w:rsid w:val="007254D8"/>
    <w:rsid w:val="007255C5"/>
    <w:rsid w:val="00725A6D"/>
    <w:rsid w:val="00725FB5"/>
    <w:rsid w:val="00725FC2"/>
    <w:rsid w:val="007260D0"/>
    <w:rsid w:val="00726CCA"/>
    <w:rsid w:val="00726DB7"/>
    <w:rsid w:val="007272A3"/>
    <w:rsid w:val="00727362"/>
    <w:rsid w:val="0072795F"/>
    <w:rsid w:val="007302A8"/>
    <w:rsid w:val="00730532"/>
    <w:rsid w:val="007306B1"/>
    <w:rsid w:val="007308F2"/>
    <w:rsid w:val="00731603"/>
    <w:rsid w:val="0073166D"/>
    <w:rsid w:val="007319B3"/>
    <w:rsid w:val="00732081"/>
    <w:rsid w:val="007321BC"/>
    <w:rsid w:val="00732276"/>
    <w:rsid w:val="007324CC"/>
    <w:rsid w:val="007326C5"/>
    <w:rsid w:val="00732B9A"/>
    <w:rsid w:val="00732E65"/>
    <w:rsid w:val="00732EDA"/>
    <w:rsid w:val="00733138"/>
    <w:rsid w:val="00733255"/>
    <w:rsid w:val="0073336F"/>
    <w:rsid w:val="00733771"/>
    <w:rsid w:val="007339D6"/>
    <w:rsid w:val="00733D86"/>
    <w:rsid w:val="007340DF"/>
    <w:rsid w:val="00734E1F"/>
    <w:rsid w:val="00734F5A"/>
    <w:rsid w:val="00734FE3"/>
    <w:rsid w:val="00735050"/>
    <w:rsid w:val="00735140"/>
    <w:rsid w:val="007351E2"/>
    <w:rsid w:val="007354E7"/>
    <w:rsid w:val="007357B6"/>
    <w:rsid w:val="00735962"/>
    <w:rsid w:val="0073599B"/>
    <w:rsid w:val="00735D19"/>
    <w:rsid w:val="00735DB1"/>
    <w:rsid w:val="00735EC5"/>
    <w:rsid w:val="00735EEC"/>
    <w:rsid w:val="00736285"/>
    <w:rsid w:val="00736534"/>
    <w:rsid w:val="00736C45"/>
    <w:rsid w:val="00736D1E"/>
    <w:rsid w:val="007376CE"/>
    <w:rsid w:val="00737823"/>
    <w:rsid w:val="00737BF2"/>
    <w:rsid w:val="00737C9B"/>
    <w:rsid w:val="0074007E"/>
    <w:rsid w:val="0074026A"/>
    <w:rsid w:val="007402EF"/>
    <w:rsid w:val="00740A16"/>
    <w:rsid w:val="00740CFB"/>
    <w:rsid w:val="00740EC4"/>
    <w:rsid w:val="00740F2C"/>
    <w:rsid w:val="00740F91"/>
    <w:rsid w:val="0074144C"/>
    <w:rsid w:val="00742C5D"/>
    <w:rsid w:val="00742C8C"/>
    <w:rsid w:val="00742DB0"/>
    <w:rsid w:val="00743054"/>
    <w:rsid w:val="007433F8"/>
    <w:rsid w:val="0074450F"/>
    <w:rsid w:val="007448E8"/>
    <w:rsid w:val="00745188"/>
    <w:rsid w:val="007452DD"/>
    <w:rsid w:val="007455C3"/>
    <w:rsid w:val="00745A4B"/>
    <w:rsid w:val="007461BE"/>
    <w:rsid w:val="0074631F"/>
    <w:rsid w:val="007463B8"/>
    <w:rsid w:val="00746616"/>
    <w:rsid w:val="00746C07"/>
    <w:rsid w:val="00746DCF"/>
    <w:rsid w:val="00746ECB"/>
    <w:rsid w:val="00747408"/>
    <w:rsid w:val="0074742B"/>
    <w:rsid w:val="007474B3"/>
    <w:rsid w:val="0074754E"/>
    <w:rsid w:val="007501A5"/>
    <w:rsid w:val="0075046C"/>
    <w:rsid w:val="00750545"/>
    <w:rsid w:val="007505C9"/>
    <w:rsid w:val="00750A8A"/>
    <w:rsid w:val="00750C39"/>
    <w:rsid w:val="00750CF4"/>
    <w:rsid w:val="00750E65"/>
    <w:rsid w:val="00750EA0"/>
    <w:rsid w:val="0075145A"/>
    <w:rsid w:val="007516F5"/>
    <w:rsid w:val="00751872"/>
    <w:rsid w:val="0075195D"/>
    <w:rsid w:val="00751C4D"/>
    <w:rsid w:val="00752ADA"/>
    <w:rsid w:val="00753256"/>
    <w:rsid w:val="00753757"/>
    <w:rsid w:val="00753CCA"/>
    <w:rsid w:val="007543E4"/>
    <w:rsid w:val="007544AB"/>
    <w:rsid w:val="00754522"/>
    <w:rsid w:val="00755340"/>
    <w:rsid w:val="007559A6"/>
    <w:rsid w:val="00755CFB"/>
    <w:rsid w:val="00755DEA"/>
    <w:rsid w:val="0075658E"/>
    <w:rsid w:val="00756A31"/>
    <w:rsid w:val="00757200"/>
    <w:rsid w:val="007572FF"/>
    <w:rsid w:val="007575A8"/>
    <w:rsid w:val="00757822"/>
    <w:rsid w:val="0075794B"/>
    <w:rsid w:val="007579E3"/>
    <w:rsid w:val="00757A00"/>
    <w:rsid w:val="00757C30"/>
    <w:rsid w:val="00757C67"/>
    <w:rsid w:val="00757F7C"/>
    <w:rsid w:val="0076000B"/>
    <w:rsid w:val="007600FF"/>
    <w:rsid w:val="0076087A"/>
    <w:rsid w:val="00760CE1"/>
    <w:rsid w:val="00760D84"/>
    <w:rsid w:val="00760DAD"/>
    <w:rsid w:val="0076152A"/>
    <w:rsid w:val="007617B1"/>
    <w:rsid w:val="007617C6"/>
    <w:rsid w:val="007618FD"/>
    <w:rsid w:val="00761B15"/>
    <w:rsid w:val="00761DAC"/>
    <w:rsid w:val="00762331"/>
    <w:rsid w:val="00762570"/>
    <w:rsid w:val="00762C65"/>
    <w:rsid w:val="0076342B"/>
    <w:rsid w:val="0076360D"/>
    <w:rsid w:val="00763642"/>
    <w:rsid w:val="007638DB"/>
    <w:rsid w:val="00763B91"/>
    <w:rsid w:val="00763D46"/>
    <w:rsid w:val="00763F59"/>
    <w:rsid w:val="00764220"/>
    <w:rsid w:val="0076448E"/>
    <w:rsid w:val="007647CE"/>
    <w:rsid w:val="00764F3F"/>
    <w:rsid w:val="007650B1"/>
    <w:rsid w:val="0076521B"/>
    <w:rsid w:val="00765A8D"/>
    <w:rsid w:val="00765DCA"/>
    <w:rsid w:val="00765DD6"/>
    <w:rsid w:val="007661B7"/>
    <w:rsid w:val="00766334"/>
    <w:rsid w:val="00766337"/>
    <w:rsid w:val="0076633A"/>
    <w:rsid w:val="007663C4"/>
    <w:rsid w:val="0076641D"/>
    <w:rsid w:val="0076648F"/>
    <w:rsid w:val="00766605"/>
    <w:rsid w:val="00766BFD"/>
    <w:rsid w:val="00766DD4"/>
    <w:rsid w:val="00766E90"/>
    <w:rsid w:val="007670C2"/>
    <w:rsid w:val="007670FB"/>
    <w:rsid w:val="0076749A"/>
    <w:rsid w:val="0076771A"/>
    <w:rsid w:val="007678D6"/>
    <w:rsid w:val="00767A5B"/>
    <w:rsid w:val="00767C9D"/>
    <w:rsid w:val="00770656"/>
    <w:rsid w:val="00770CFF"/>
    <w:rsid w:val="00771868"/>
    <w:rsid w:val="00771C8A"/>
    <w:rsid w:val="00771F9C"/>
    <w:rsid w:val="007720DE"/>
    <w:rsid w:val="007727A0"/>
    <w:rsid w:val="007727B6"/>
    <w:rsid w:val="00772F27"/>
    <w:rsid w:val="007730BC"/>
    <w:rsid w:val="007731D9"/>
    <w:rsid w:val="00773330"/>
    <w:rsid w:val="007737C6"/>
    <w:rsid w:val="00773A21"/>
    <w:rsid w:val="00773A7F"/>
    <w:rsid w:val="00773C52"/>
    <w:rsid w:val="00774991"/>
    <w:rsid w:val="00774F5E"/>
    <w:rsid w:val="00774F7D"/>
    <w:rsid w:val="007750C3"/>
    <w:rsid w:val="007755DB"/>
    <w:rsid w:val="007756AE"/>
    <w:rsid w:val="007758DD"/>
    <w:rsid w:val="007758E2"/>
    <w:rsid w:val="00775901"/>
    <w:rsid w:val="00775F90"/>
    <w:rsid w:val="007766A8"/>
    <w:rsid w:val="0077682B"/>
    <w:rsid w:val="007770F5"/>
    <w:rsid w:val="00777F59"/>
    <w:rsid w:val="00780656"/>
    <w:rsid w:val="00780FD6"/>
    <w:rsid w:val="007814B2"/>
    <w:rsid w:val="00781521"/>
    <w:rsid w:val="00781577"/>
    <w:rsid w:val="00781886"/>
    <w:rsid w:val="00781A74"/>
    <w:rsid w:val="00781AA0"/>
    <w:rsid w:val="00781BE1"/>
    <w:rsid w:val="00781EE2"/>
    <w:rsid w:val="00781EEF"/>
    <w:rsid w:val="00782016"/>
    <w:rsid w:val="00782092"/>
    <w:rsid w:val="00783221"/>
    <w:rsid w:val="007832B9"/>
    <w:rsid w:val="0078361C"/>
    <w:rsid w:val="00783640"/>
    <w:rsid w:val="0078372A"/>
    <w:rsid w:val="00783E9F"/>
    <w:rsid w:val="007843B9"/>
    <w:rsid w:val="00784441"/>
    <w:rsid w:val="007848EB"/>
    <w:rsid w:val="00784AF4"/>
    <w:rsid w:val="00784BFF"/>
    <w:rsid w:val="0078513A"/>
    <w:rsid w:val="00785EDD"/>
    <w:rsid w:val="0078629E"/>
    <w:rsid w:val="00786350"/>
    <w:rsid w:val="0078654D"/>
    <w:rsid w:val="007868BE"/>
    <w:rsid w:val="00787301"/>
    <w:rsid w:val="007877CF"/>
    <w:rsid w:val="00787B42"/>
    <w:rsid w:val="00787C9E"/>
    <w:rsid w:val="007904E5"/>
    <w:rsid w:val="007905A0"/>
    <w:rsid w:val="007906E8"/>
    <w:rsid w:val="00790AFB"/>
    <w:rsid w:val="00790B85"/>
    <w:rsid w:val="00790BF3"/>
    <w:rsid w:val="00790E35"/>
    <w:rsid w:val="00790F4E"/>
    <w:rsid w:val="0079115E"/>
    <w:rsid w:val="00791384"/>
    <w:rsid w:val="00792281"/>
    <w:rsid w:val="00792E15"/>
    <w:rsid w:val="00792F41"/>
    <w:rsid w:val="00792FF1"/>
    <w:rsid w:val="0079350D"/>
    <w:rsid w:val="0079358E"/>
    <w:rsid w:val="0079408E"/>
    <w:rsid w:val="007944E1"/>
    <w:rsid w:val="00794638"/>
    <w:rsid w:val="007947C0"/>
    <w:rsid w:val="00794880"/>
    <w:rsid w:val="0079496E"/>
    <w:rsid w:val="00794BF2"/>
    <w:rsid w:val="00794DC6"/>
    <w:rsid w:val="00794F33"/>
    <w:rsid w:val="00795773"/>
    <w:rsid w:val="00795799"/>
    <w:rsid w:val="00795E31"/>
    <w:rsid w:val="00795F42"/>
    <w:rsid w:val="00795F46"/>
    <w:rsid w:val="007960D5"/>
    <w:rsid w:val="007963D5"/>
    <w:rsid w:val="007966F9"/>
    <w:rsid w:val="007971FC"/>
    <w:rsid w:val="00797222"/>
    <w:rsid w:val="0079736F"/>
    <w:rsid w:val="0079764D"/>
    <w:rsid w:val="00797705"/>
    <w:rsid w:val="00797A0F"/>
    <w:rsid w:val="007A02F6"/>
    <w:rsid w:val="007A085E"/>
    <w:rsid w:val="007A1355"/>
    <w:rsid w:val="007A1536"/>
    <w:rsid w:val="007A199C"/>
    <w:rsid w:val="007A1EB5"/>
    <w:rsid w:val="007A2029"/>
    <w:rsid w:val="007A25EC"/>
    <w:rsid w:val="007A3799"/>
    <w:rsid w:val="007A3911"/>
    <w:rsid w:val="007A3B56"/>
    <w:rsid w:val="007A3CEF"/>
    <w:rsid w:val="007A3D70"/>
    <w:rsid w:val="007A417F"/>
    <w:rsid w:val="007A435F"/>
    <w:rsid w:val="007A4373"/>
    <w:rsid w:val="007A490A"/>
    <w:rsid w:val="007A4A75"/>
    <w:rsid w:val="007A4D71"/>
    <w:rsid w:val="007A4DC4"/>
    <w:rsid w:val="007A5057"/>
    <w:rsid w:val="007A517C"/>
    <w:rsid w:val="007A5433"/>
    <w:rsid w:val="007A5657"/>
    <w:rsid w:val="007A56F2"/>
    <w:rsid w:val="007A579F"/>
    <w:rsid w:val="007A5A93"/>
    <w:rsid w:val="007A5F02"/>
    <w:rsid w:val="007A6260"/>
    <w:rsid w:val="007A67C6"/>
    <w:rsid w:val="007A6F9D"/>
    <w:rsid w:val="007A73B4"/>
    <w:rsid w:val="007A78C0"/>
    <w:rsid w:val="007A7B3C"/>
    <w:rsid w:val="007A7D93"/>
    <w:rsid w:val="007B0099"/>
    <w:rsid w:val="007B0292"/>
    <w:rsid w:val="007B039A"/>
    <w:rsid w:val="007B0626"/>
    <w:rsid w:val="007B0EA3"/>
    <w:rsid w:val="007B0FDE"/>
    <w:rsid w:val="007B15A4"/>
    <w:rsid w:val="007B15B1"/>
    <w:rsid w:val="007B1641"/>
    <w:rsid w:val="007B22D1"/>
    <w:rsid w:val="007B2312"/>
    <w:rsid w:val="007B2638"/>
    <w:rsid w:val="007B2AD8"/>
    <w:rsid w:val="007B2D7E"/>
    <w:rsid w:val="007B3238"/>
    <w:rsid w:val="007B32ED"/>
    <w:rsid w:val="007B3611"/>
    <w:rsid w:val="007B4226"/>
    <w:rsid w:val="007B44F4"/>
    <w:rsid w:val="007B4A8F"/>
    <w:rsid w:val="007B4EB4"/>
    <w:rsid w:val="007B4F77"/>
    <w:rsid w:val="007B5119"/>
    <w:rsid w:val="007B53A5"/>
    <w:rsid w:val="007B5DD5"/>
    <w:rsid w:val="007B5F37"/>
    <w:rsid w:val="007B6068"/>
    <w:rsid w:val="007B6407"/>
    <w:rsid w:val="007B68D3"/>
    <w:rsid w:val="007B6BF2"/>
    <w:rsid w:val="007B6E4A"/>
    <w:rsid w:val="007B6E61"/>
    <w:rsid w:val="007B6FE4"/>
    <w:rsid w:val="007B7119"/>
    <w:rsid w:val="007B721E"/>
    <w:rsid w:val="007B7571"/>
    <w:rsid w:val="007B7618"/>
    <w:rsid w:val="007B7644"/>
    <w:rsid w:val="007B789D"/>
    <w:rsid w:val="007B7995"/>
    <w:rsid w:val="007B7AF2"/>
    <w:rsid w:val="007B7C69"/>
    <w:rsid w:val="007C006C"/>
    <w:rsid w:val="007C00A1"/>
    <w:rsid w:val="007C015D"/>
    <w:rsid w:val="007C04BF"/>
    <w:rsid w:val="007C061B"/>
    <w:rsid w:val="007C0647"/>
    <w:rsid w:val="007C0957"/>
    <w:rsid w:val="007C0D4F"/>
    <w:rsid w:val="007C10C1"/>
    <w:rsid w:val="007C1603"/>
    <w:rsid w:val="007C1CD3"/>
    <w:rsid w:val="007C1EE9"/>
    <w:rsid w:val="007C1FA9"/>
    <w:rsid w:val="007C20F1"/>
    <w:rsid w:val="007C24AD"/>
    <w:rsid w:val="007C27EB"/>
    <w:rsid w:val="007C2982"/>
    <w:rsid w:val="007C2E97"/>
    <w:rsid w:val="007C2EE3"/>
    <w:rsid w:val="007C3336"/>
    <w:rsid w:val="007C33FF"/>
    <w:rsid w:val="007C3461"/>
    <w:rsid w:val="007C34B3"/>
    <w:rsid w:val="007C34FA"/>
    <w:rsid w:val="007C35CB"/>
    <w:rsid w:val="007C3D54"/>
    <w:rsid w:val="007C3DE0"/>
    <w:rsid w:val="007C3F14"/>
    <w:rsid w:val="007C42E7"/>
    <w:rsid w:val="007C46E9"/>
    <w:rsid w:val="007C4707"/>
    <w:rsid w:val="007C4909"/>
    <w:rsid w:val="007C4A23"/>
    <w:rsid w:val="007C4FE2"/>
    <w:rsid w:val="007C5173"/>
    <w:rsid w:val="007C524B"/>
    <w:rsid w:val="007C5501"/>
    <w:rsid w:val="007C5565"/>
    <w:rsid w:val="007C5A09"/>
    <w:rsid w:val="007C5BC6"/>
    <w:rsid w:val="007C5C2A"/>
    <w:rsid w:val="007C5C6C"/>
    <w:rsid w:val="007C5D56"/>
    <w:rsid w:val="007C5FB4"/>
    <w:rsid w:val="007C6135"/>
    <w:rsid w:val="007C6466"/>
    <w:rsid w:val="007C6837"/>
    <w:rsid w:val="007C6A0C"/>
    <w:rsid w:val="007C6AC0"/>
    <w:rsid w:val="007C6E19"/>
    <w:rsid w:val="007C6E3B"/>
    <w:rsid w:val="007C6FA4"/>
    <w:rsid w:val="007C7155"/>
    <w:rsid w:val="007C7859"/>
    <w:rsid w:val="007D09A3"/>
    <w:rsid w:val="007D0F55"/>
    <w:rsid w:val="007D145B"/>
    <w:rsid w:val="007D1938"/>
    <w:rsid w:val="007D1E97"/>
    <w:rsid w:val="007D1EF8"/>
    <w:rsid w:val="007D218F"/>
    <w:rsid w:val="007D21F7"/>
    <w:rsid w:val="007D2391"/>
    <w:rsid w:val="007D23E6"/>
    <w:rsid w:val="007D23F1"/>
    <w:rsid w:val="007D2490"/>
    <w:rsid w:val="007D2549"/>
    <w:rsid w:val="007D2788"/>
    <w:rsid w:val="007D2C0A"/>
    <w:rsid w:val="007D470D"/>
    <w:rsid w:val="007D5178"/>
    <w:rsid w:val="007D51A1"/>
    <w:rsid w:val="007D5741"/>
    <w:rsid w:val="007D5B4B"/>
    <w:rsid w:val="007D5BD5"/>
    <w:rsid w:val="007D61FC"/>
    <w:rsid w:val="007D6713"/>
    <w:rsid w:val="007D68DE"/>
    <w:rsid w:val="007D6A91"/>
    <w:rsid w:val="007D6C51"/>
    <w:rsid w:val="007D6DD9"/>
    <w:rsid w:val="007D6E73"/>
    <w:rsid w:val="007D70F4"/>
    <w:rsid w:val="007D72C4"/>
    <w:rsid w:val="007D74CB"/>
    <w:rsid w:val="007D7539"/>
    <w:rsid w:val="007D7806"/>
    <w:rsid w:val="007D7A35"/>
    <w:rsid w:val="007D7E17"/>
    <w:rsid w:val="007E02F3"/>
    <w:rsid w:val="007E03A4"/>
    <w:rsid w:val="007E0731"/>
    <w:rsid w:val="007E0744"/>
    <w:rsid w:val="007E09EC"/>
    <w:rsid w:val="007E0A0B"/>
    <w:rsid w:val="007E0C13"/>
    <w:rsid w:val="007E0C35"/>
    <w:rsid w:val="007E0C71"/>
    <w:rsid w:val="007E0CB0"/>
    <w:rsid w:val="007E125F"/>
    <w:rsid w:val="007E1735"/>
    <w:rsid w:val="007E1B8D"/>
    <w:rsid w:val="007E1F4E"/>
    <w:rsid w:val="007E1F62"/>
    <w:rsid w:val="007E2014"/>
    <w:rsid w:val="007E2038"/>
    <w:rsid w:val="007E20E6"/>
    <w:rsid w:val="007E2481"/>
    <w:rsid w:val="007E26EA"/>
    <w:rsid w:val="007E2875"/>
    <w:rsid w:val="007E2918"/>
    <w:rsid w:val="007E2A19"/>
    <w:rsid w:val="007E2D74"/>
    <w:rsid w:val="007E2F21"/>
    <w:rsid w:val="007E2F5E"/>
    <w:rsid w:val="007E333D"/>
    <w:rsid w:val="007E35B4"/>
    <w:rsid w:val="007E3B09"/>
    <w:rsid w:val="007E3D4C"/>
    <w:rsid w:val="007E3FD7"/>
    <w:rsid w:val="007E40B8"/>
    <w:rsid w:val="007E435C"/>
    <w:rsid w:val="007E4580"/>
    <w:rsid w:val="007E459B"/>
    <w:rsid w:val="007E4702"/>
    <w:rsid w:val="007E4D56"/>
    <w:rsid w:val="007E5030"/>
    <w:rsid w:val="007E5356"/>
    <w:rsid w:val="007E559D"/>
    <w:rsid w:val="007E55EE"/>
    <w:rsid w:val="007E55FE"/>
    <w:rsid w:val="007E5638"/>
    <w:rsid w:val="007E5835"/>
    <w:rsid w:val="007E5978"/>
    <w:rsid w:val="007E5B70"/>
    <w:rsid w:val="007E5CAF"/>
    <w:rsid w:val="007E607D"/>
    <w:rsid w:val="007E621D"/>
    <w:rsid w:val="007E6288"/>
    <w:rsid w:val="007E62BF"/>
    <w:rsid w:val="007E63AF"/>
    <w:rsid w:val="007E645C"/>
    <w:rsid w:val="007E66D8"/>
    <w:rsid w:val="007E69A5"/>
    <w:rsid w:val="007E69F3"/>
    <w:rsid w:val="007E6D6B"/>
    <w:rsid w:val="007E6D8B"/>
    <w:rsid w:val="007E753E"/>
    <w:rsid w:val="007E7E8C"/>
    <w:rsid w:val="007E7FE5"/>
    <w:rsid w:val="007F00F8"/>
    <w:rsid w:val="007F028F"/>
    <w:rsid w:val="007F0291"/>
    <w:rsid w:val="007F07C1"/>
    <w:rsid w:val="007F07D1"/>
    <w:rsid w:val="007F0E2F"/>
    <w:rsid w:val="007F13AA"/>
    <w:rsid w:val="007F15F6"/>
    <w:rsid w:val="007F1A5B"/>
    <w:rsid w:val="007F1AFC"/>
    <w:rsid w:val="007F1D6F"/>
    <w:rsid w:val="007F1DDF"/>
    <w:rsid w:val="007F263F"/>
    <w:rsid w:val="007F2697"/>
    <w:rsid w:val="007F27F1"/>
    <w:rsid w:val="007F3382"/>
    <w:rsid w:val="007F34DA"/>
    <w:rsid w:val="007F358D"/>
    <w:rsid w:val="007F35B6"/>
    <w:rsid w:val="007F3612"/>
    <w:rsid w:val="007F37A2"/>
    <w:rsid w:val="007F3A57"/>
    <w:rsid w:val="007F45BF"/>
    <w:rsid w:val="007F46A2"/>
    <w:rsid w:val="007F46C6"/>
    <w:rsid w:val="007F48DA"/>
    <w:rsid w:val="007F49BD"/>
    <w:rsid w:val="007F4B57"/>
    <w:rsid w:val="007F4C8D"/>
    <w:rsid w:val="007F4E1A"/>
    <w:rsid w:val="007F5102"/>
    <w:rsid w:val="007F5312"/>
    <w:rsid w:val="007F5348"/>
    <w:rsid w:val="007F54A5"/>
    <w:rsid w:val="007F5A9D"/>
    <w:rsid w:val="007F5AB9"/>
    <w:rsid w:val="007F5D93"/>
    <w:rsid w:val="007F64E2"/>
    <w:rsid w:val="007F6583"/>
    <w:rsid w:val="007F6F8B"/>
    <w:rsid w:val="007F6FEB"/>
    <w:rsid w:val="007F72C8"/>
    <w:rsid w:val="007F7426"/>
    <w:rsid w:val="007F7500"/>
    <w:rsid w:val="007F751D"/>
    <w:rsid w:val="007F7A58"/>
    <w:rsid w:val="007F7FEE"/>
    <w:rsid w:val="008001D7"/>
    <w:rsid w:val="00800637"/>
    <w:rsid w:val="0080064E"/>
    <w:rsid w:val="00800962"/>
    <w:rsid w:val="00800DBC"/>
    <w:rsid w:val="00800E01"/>
    <w:rsid w:val="00800F59"/>
    <w:rsid w:val="008011E1"/>
    <w:rsid w:val="0080133D"/>
    <w:rsid w:val="008014D7"/>
    <w:rsid w:val="00801901"/>
    <w:rsid w:val="00801F80"/>
    <w:rsid w:val="0080254D"/>
    <w:rsid w:val="00802687"/>
    <w:rsid w:val="0080274E"/>
    <w:rsid w:val="00802857"/>
    <w:rsid w:val="0080287B"/>
    <w:rsid w:val="00802BD9"/>
    <w:rsid w:val="00803271"/>
    <w:rsid w:val="008033F5"/>
    <w:rsid w:val="008034C7"/>
    <w:rsid w:val="00803C06"/>
    <w:rsid w:val="008041CE"/>
    <w:rsid w:val="0080420A"/>
    <w:rsid w:val="00804227"/>
    <w:rsid w:val="00805033"/>
    <w:rsid w:val="0080518F"/>
    <w:rsid w:val="008053CF"/>
    <w:rsid w:val="0080553A"/>
    <w:rsid w:val="00805A5D"/>
    <w:rsid w:val="00805B5D"/>
    <w:rsid w:val="0080637C"/>
    <w:rsid w:val="008065F2"/>
    <w:rsid w:val="00806DEA"/>
    <w:rsid w:val="00806E4C"/>
    <w:rsid w:val="0080705E"/>
    <w:rsid w:val="0080715C"/>
    <w:rsid w:val="0080718C"/>
    <w:rsid w:val="008074EA"/>
    <w:rsid w:val="00807587"/>
    <w:rsid w:val="008075AC"/>
    <w:rsid w:val="008076A9"/>
    <w:rsid w:val="00807928"/>
    <w:rsid w:val="0080797D"/>
    <w:rsid w:val="00807B76"/>
    <w:rsid w:val="00807C89"/>
    <w:rsid w:val="00807D6D"/>
    <w:rsid w:val="00807FFD"/>
    <w:rsid w:val="008100AD"/>
    <w:rsid w:val="0081019E"/>
    <w:rsid w:val="00810B8E"/>
    <w:rsid w:val="00810BD0"/>
    <w:rsid w:val="00810E9F"/>
    <w:rsid w:val="00811207"/>
    <w:rsid w:val="008119DF"/>
    <w:rsid w:val="00811C9E"/>
    <w:rsid w:val="00812295"/>
    <w:rsid w:val="008122DC"/>
    <w:rsid w:val="008124AE"/>
    <w:rsid w:val="00812609"/>
    <w:rsid w:val="00812AC2"/>
    <w:rsid w:val="00812FFD"/>
    <w:rsid w:val="0081303E"/>
    <w:rsid w:val="008130F6"/>
    <w:rsid w:val="0081369E"/>
    <w:rsid w:val="00813795"/>
    <w:rsid w:val="00813824"/>
    <w:rsid w:val="00813B2C"/>
    <w:rsid w:val="00813D34"/>
    <w:rsid w:val="00813DC2"/>
    <w:rsid w:val="0081412E"/>
    <w:rsid w:val="0081423B"/>
    <w:rsid w:val="008143E5"/>
    <w:rsid w:val="00814583"/>
    <w:rsid w:val="0081468A"/>
    <w:rsid w:val="00814803"/>
    <w:rsid w:val="008148BB"/>
    <w:rsid w:val="00814ACD"/>
    <w:rsid w:val="00814BAC"/>
    <w:rsid w:val="008158A6"/>
    <w:rsid w:val="00815986"/>
    <w:rsid w:val="00815DFF"/>
    <w:rsid w:val="00815E3F"/>
    <w:rsid w:val="00816018"/>
    <w:rsid w:val="008160D8"/>
    <w:rsid w:val="008160E9"/>
    <w:rsid w:val="00816105"/>
    <w:rsid w:val="0081697D"/>
    <w:rsid w:val="00816980"/>
    <w:rsid w:val="00816F64"/>
    <w:rsid w:val="008175FE"/>
    <w:rsid w:val="00817A7B"/>
    <w:rsid w:val="00817E07"/>
    <w:rsid w:val="00820170"/>
    <w:rsid w:val="008202AC"/>
    <w:rsid w:val="00820587"/>
    <w:rsid w:val="008205DE"/>
    <w:rsid w:val="0082065D"/>
    <w:rsid w:val="008208D6"/>
    <w:rsid w:val="008209CD"/>
    <w:rsid w:val="00820E13"/>
    <w:rsid w:val="0082136C"/>
    <w:rsid w:val="00821974"/>
    <w:rsid w:val="00821A70"/>
    <w:rsid w:val="00821F29"/>
    <w:rsid w:val="00821FAB"/>
    <w:rsid w:val="00822041"/>
    <w:rsid w:val="008222ED"/>
    <w:rsid w:val="008227AA"/>
    <w:rsid w:val="00822937"/>
    <w:rsid w:val="00822EF0"/>
    <w:rsid w:val="00822F9D"/>
    <w:rsid w:val="00823314"/>
    <w:rsid w:val="00823336"/>
    <w:rsid w:val="00823355"/>
    <w:rsid w:val="0082373B"/>
    <w:rsid w:val="0082382F"/>
    <w:rsid w:val="00823C0D"/>
    <w:rsid w:val="008242F4"/>
    <w:rsid w:val="008245EB"/>
    <w:rsid w:val="0082470F"/>
    <w:rsid w:val="0082472F"/>
    <w:rsid w:val="0082496B"/>
    <w:rsid w:val="00824E27"/>
    <w:rsid w:val="00825079"/>
    <w:rsid w:val="00825472"/>
    <w:rsid w:val="008256F3"/>
    <w:rsid w:val="008256F7"/>
    <w:rsid w:val="00825746"/>
    <w:rsid w:val="00825E0F"/>
    <w:rsid w:val="00825FDF"/>
    <w:rsid w:val="00826217"/>
    <w:rsid w:val="00826557"/>
    <w:rsid w:val="00826804"/>
    <w:rsid w:val="00826CBB"/>
    <w:rsid w:val="00827000"/>
    <w:rsid w:val="008272DE"/>
    <w:rsid w:val="00827530"/>
    <w:rsid w:val="008275F9"/>
    <w:rsid w:val="00827812"/>
    <w:rsid w:val="00827E03"/>
    <w:rsid w:val="00827EFE"/>
    <w:rsid w:val="00830127"/>
    <w:rsid w:val="00830280"/>
    <w:rsid w:val="00830420"/>
    <w:rsid w:val="0083078F"/>
    <w:rsid w:val="00830D17"/>
    <w:rsid w:val="00830DD2"/>
    <w:rsid w:val="008312AB"/>
    <w:rsid w:val="0083143E"/>
    <w:rsid w:val="008315F4"/>
    <w:rsid w:val="00831A14"/>
    <w:rsid w:val="00831BCE"/>
    <w:rsid w:val="00831E3A"/>
    <w:rsid w:val="0083208F"/>
    <w:rsid w:val="008328F3"/>
    <w:rsid w:val="008329ED"/>
    <w:rsid w:val="00832AB8"/>
    <w:rsid w:val="00832B94"/>
    <w:rsid w:val="00833B1E"/>
    <w:rsid w:val="00833F60"/>
    <w:rsid w:val="00834170"/>
    <w:rsid w:val="0083450E"/>
    <w:rsid w:val="008345C8"/>
    <w:rsid w:val="0083479C"/>
    <w:rsid w:val="008347C6"/>
    <w:rsid w:val="00835830"/>
    <w:rsid w:val="00835F0C"/>
    <w:rsid w:val="00836006"/>
    <w:rsid w:val="0083603C"/>
    <w:rsid w:val="008361C7"/>
    <w:rsid w:val="00836241"/>
    <w:rsid w:val="0083675F"/>
    <w:rsid w:val="008369A9"/>
    <w:rsid w:val="00836C21"/>
    <w:rsid w:val="00836DFF"/>
    <w:rsid w:val="00837892"/>
    <w:rsid w:val="00837983"/>
    <w:rsid w:val="00837F81"/>
    <w:rsid w:val="00837F84"/>
    <w:rsid w:val="00837FF5"/>
    <w:rsid w:val="008400B2"/>
    <w:rsid w:val="00840985"/>
    <w:rsid w:val="008409E7"/>
    <w:rsid w:val="00840FEB"/>
    <w:rsid w:val="0084128D"/>
    <w:rsid w:val="0084146E"/>
    <w:rsid w:val="008414AF"/>
    <w:rsid w:val="00841573"/>
    <w:rsid w:val="00841BA2"/>
    <w:rsid w:val="00842225"/>
    <w:rsid w:val="008423ED"/>
    <w:rsid w:val="008424B4"/>
    <w:rsid w:val="0084369B"/>
    <w:rsid w:val="008438E0"/>
    <w:rsid w:val="00843B4D"/>
    <w:rsid w:val="00843E09"/>
    <w:rsid w:val="008444EB"/>
    <w:rsid w:val="00845550"/>
    <w:rsid w:val="008455C5"/>
    <w:rsid w:val="00845728"/>
    <w:rsid w:val="00845D06"/>
    <w:rsid w:val="00845FEC"/>
    <w:rsid w:val="008461EF"/>
    <w:rsid w:val="008463F6"/>
    <w:rsid w:val="00846BC5"/>
    <w:rsid w:val="00846C9C"/>
    <w:rsid w:val="00846EA1"/>
    <w:rsid w:val="008473B2"/>
    <w:rsid w:val="008477A9"/>
    <w:rsid w:val="00847819"/>
    <w:rsid w:val="008479BD"/>
    <w:rsid w:val="008479F3"/>
    <w:rsid w:val="00847AC1"/>
    <w:rsid w:val="00847EF8"/>
    <w:rsid w:val="008500F2"/>
    <w:rsid w:val="008503E3"/>
    <w:rsid w:val="00850BED"/>
    <w:rsid w:val="00850CBB"/>
    <w:rsid w:val="00850DED"/>
    <w:rsid w:val="00850EA5"/>
    <w:rsid w:val="00851521"/>
    <w:rsid w:val="00851832"/>
    <w:rsid w:val="00851B8C"/>
    <w:rsid w:val="00851E95"/>
    <w:rsid w:val="0085203F"/>
    <w:rsid w:val="008520A8"/>
    <w:rsid w:val="00852456"/>
    <w:rsid w:val="0085251C"/>
    <w:rsid w:val="008527F7"/>
    <w:rsid w:val="00852A8E"/>
    <w:rsid w:val="00852D13"/>
    <w:rsid w:val="00852DF6"/>
    <w:rsid w:val="00852E68"/>
    <w:rsid w:val="00852E97"/>
    <w:rsid w:val="00853314"/>
    <w:rsid w:val="0085367A"/>
    <w:rsid w:val="0085371C"/>
    <w:rsid w:val="008539E9"/>
    <w:rsid w:val="00853AC9"/>
    <w:rsid w:val="00853E20"/>
    <w:rsid w:val="00853F06"/>
    <w:rsid w:val="008542D4"/>
    <w:rsid w:val="0085430B"/>
    <w:rsid w:val="00854698"/>
    <w:rsid w:val="00854A27"/>
    <w:rsid w:val="00854BD1"/>
    <w:rsid w:val="00855804"/>
    <w:rsid w:val="00855C64"/>
    <w:rsid w:val="00855DBA"/>
    <w:rsid w:val="00855E25"/>
    <w:rsid w:val="00856534"/>
    <w:rsid w:val="008568A2"/>
    <w:rsid w:val="00856C34"/>
    <w:rsid w:val="00856D72"/>
    <w:rsid w:val="00857319"/>
    <w:rsid w:val="008573A3"/>
    <w:rsid w:val="00857554"/>
    <w:rsid w:val="00857557"/>
    <w:rsid w:val="0085763F"/>
    <w:rsid w:val="00857723"/>
    <w:rsid w:val="00857736"/>
    <w:rsid w:val="00857BBD"/>
    <w:rsid w:val="00860105"/>
    <w:rsid w:val="00860305"/>
    <w:rsid w:val="0086065D"/>
    <w:rsid w:val="0086089C"/>
    <w:rsid w:val="00860CEA"/>
    <w:rsid w:val="00861080"/>
    <w:rsid w:val="008614A9"/>
    <w:rsid w:val="00861B87"/>
    <w:rsid w:val="00861DAA"/>
    <w:rsid w:val="00861F54"/>
    <w:rsid w:val="00862003"/>
    <w:rsid w:val="008621A0"/>
    <w:rsid w:val="008623CE"/>
    <w:rsid w:val="008626E3"/>
    <w:rsid w:val="00862A42"/>
    <w:rsid w:val="00862BB5"/>
    <w:rsid w:val="008630CD"/>
    <w:rsid w:val="0086311E"/>
    <w:rsid w:val="008633A0"/>
    <w:rsid w:val="008633EB"/>
    <w:rsid w:val="00863A51"/>
    <w:rsid w:val="00863FF9"/>
    <w:rsid w:val="00864105"/>
    <w:rsid w:val="00864638"/>
    <w:rsid w:val="0086483E"/>
    <w:rsid w:val="00864C04"/>
    <w:rsid w:val="00865041"/>
    <w:rsid w:val="0086519D"/>
    <w:rsid w:val="008654E2"/>
    <w:rsid w:val="00865763"/>
    <w:rsid w:val="0086582C"/>
    <w:rsid w:val="008659FC"/>
    <w:rsid w:val="00865C72"/>
    <w:rsid w:val="00866056"/>
    <w:rsid w:val="00866D6B"/>
    <w:rsid w:val="00866EEB"/>
    <w:rsid w:val="00867168"/>
    <w:rsid w:val="0086747C"/>
    <w:rsid w:val="0086762E"/>
    <w:rsid w:val="00867ABE"/>
    <w:rsid w:val="00867DA9"/>
    <w:rsid w:val="00867E25"/>
    <w:rsid w:val="00867EAA"/>
    <w:rsid w:val="008702F1"/>
    <w:rsid w:val="0087078C"/>
    <w:rsid w:val="008709BF"/>
    <w:rsid w:val="00870B16"/>
    <w:rsid w:val="00870C5D"/>
    <w:rsid w:val="00870C9D"/>
    <w:rsid w:val="00870DFE"/>
    <w:rsid w:val="00871038"/>
    <w:rsid w:val="00871088"/>
    <w:rsid w:val="008711C7"/>
    <w:rsid w:val="0087127D"/>
    <w:rsid w:val="008715AE"/>
    <w:rsid w:val="008720FD"/>
    <w:rsid w:val="00872103"/>
    <w:rsid w:val="008725B7"/>
    <w:rsid w:val="00872651"/>
    <w:rsid w:val="00872913"/>
    <w:rsid w:val="008729C3"/>
    <w:rsid w:val="00872F7A"/>
    <w:rsid w:val="008739AD"/>
    <w:rsid w:val="00873AD0"/>
    <w:rsid w:val="00873E15"/>
    <w:rsid w:val="00874228"/>
    <w:rsid w:val="00874AC4"/>
    <w:rsid w:val="00874B8E"/>
    <w:rsid w:val="00874F51"/>
    <w:rsid w:val="00875299"/>
    <w:rsid w:val="008754E9"/>
    <w:rsid w:val="0087551D"/>
    <w:rsid w:val="00875544"/>
    <w:rsid w:val="008755B1"/>
    <w:rsid w:val="00875A09"/>
    <w:rsid w:val="00875C7D"/>
    <w:rsid w:val="008764A6"/>
    <w:rsid w:val="00876743"/>
    <w:rsid w:val="00876945"/>
    <w:rsid w:val="00876AF1"/>
    <w:rsid w:val="00876F91"/>
    <w:rsid w:val="008775E9"/>
    <w:rsid w:val="00877DB2"/>
    <w:rsid w:val="00877E35"/>
    <w:rsid w:val="00877F72"/>
    <w:rsid w:val="0088017B"/>
    <w:rsid w:val="0088071F"/>
    <w:rsid w:val="00880932"/>
    <w:rsid w:val="008809F7"/>
    <w:rsid w:val="00880C81"/>
    <w:rsid w:val="00880E70"/>
    <w:rsid w:val="00881029"/>
    <w:rsid w:val="008811DC"/>
    <w:rsid w:val="0088148D"/>
    <w:rsid w:val="00881915"/>
    <w:rsid w:val="00881ECC"/>
    <w:rsid w:val="0088262F"/>
    <w:rsid w:val="0088276A"/>
    <w:rsid w:val="00882844"/>
    <w:rsid w:val="00882D90"/>
    <w:rsid w:val="0088305B"/>
    <w:rsid w:val="008831AF"/>
    <w:rsid w:val="00883500"/>
    <w:rsid w:val="008839B8"/>
    <w:rsid w:val="00883EF2"/>
    <w:rsid w:val="00883EF4"/>
    <w:rsid w:val="00884665"/>
    <w:rsid w:val="0088474B"/>
    <w:rsid w:val="0088474C"/>
    <w:rsid w:val="00884A03"/>
    <w:rsid w:val="00884B4C"/>
    <w:rsid w:val="00884EB1"/>
    <w:rsid w:val="008854A4"/>
    <w:rsid w:val="008854B8"/>
    <w:rsid w:val="008858D6"/>
    <w:rsid w:val="00885B41"/>
    <w:rsid w:val="00885BA1"/>
    <w:rsid w:val="00885C83"/>
    <w:rsid w:val="00885E11"/>
    <w:rsid w:val="00885FAF"/>
    <w:rsid w:val="00886282"/>
    <w:rsid w:val="00886679"/>
    <w:rsid w:val="00886B41"/>
    <w:rsid w:val="00886F37"/>
    <w:rsid w:val="00886FCA"/>
    <w:rsid w:val="0088703B"/>
    <w:rsid w:val="00887072"/>
    <w:rsid w:val="0088720F"/>
    <w:rsid w:val="00887E90"/>
    <w:rsid w:val="00890901"/>
    <w:rsid w:val="00890D61"/>
    <w:rsid w:val="00890F1C"/>
    <w:rsid w:val="008911A2"/>
    <w:rsid w:val="008913C3"/>
    <w:rsid w:val="008915A9"/>
    <w:rsid w:val="008916CE"/>
    <w:rsid w:val="00891CBC"/>
    <w:rsid w:val="00892C9F"/>
    <w:rsid w:val="008935FB"/>
    <w:rsid w:val="0089379D"/>
    <w:rsid w:val="00893FF9"/>
    <w:rsid w:val="0089410D"/>
    <w:rsid w:val="0089411A"/>
    <w:rsid w:val="008942F2"/>
    <w:rsid w:val="008944E1"/>
    <w:rsid w:val="00894740"/>
    <w:rsid w:val="00894802"/>
    <w:rsid w:val="00894AD4"/>
    <w:rsid w:val="00895069"/>
    <w:rsid w:val="0089521F"/>
    <w:rsid w:val="008952EB"/>
    <w:rsid w:val="008956A7"/>
    <w:rsid w:val="00895AE0"/>
    <w:rsid w:val="00895B05"/>
    <w:rsid w:val="00895C15"/>
    <w:rsid w:val="00895FFC"/>
    <w:rsid w:val="008961DF"/>
    <w:rsid w:val="0089629E"/>
    <w:rsid w:val="00896616"/>
    <w:rsid w:val="00896A70"/>
    <w:rsid w:val="00896DF2"/>
    <w:rsid w:val="008971B4"/>
    <w:rsid w:val="00897809"/>
    <w:rsid w:val="00897F69"/>
    <w:rsid w:val="00897FCE"/>
    <w:rsid w:val="008A0285"/>
    <w:rsid w:val="008A0977"/>
    <w:rsid w:val="008A0EC9"/>
    <w:rsid w:val="008A12A8"/>
    <w:rsid w:val="008A1582"/>
    <w:rsid w:val="008A19F6"/>
    <w:rsid w:val="008A1CE6"/>
    <w:rsid w:val="008A1F42"/>
    <w:rsid w:val="008A2522"/>
    <w:rsid w:val="008A28A1"/>
    <w:rsid w:val="008A2944"/>
    <w:rsid w:val="008A2A36"/>
    <w:rsid w:val="008A2D12"/>
    <w:rsid w:val="008A2EAA"/>
    <w:rsid w:val="008A31F5"/>
    <w:rsid w:val="008A3403"/>
    <w:rsid w:val="008A3795"/>
    <w:rsid w:val="008A3A23"/>
    <w:rsid w:val="008A3BAB"/>
    <w:rsid w:val="008A4820"/>
    <w:rsid w:val="008A4B98"/>
    <w:rsid w:val="008A4EA4"/>
    <w:rsid w:val="008A5791"/>
    <w:rsid w:val="008A5995"/>
    <w:rsid w:val="008A5AD3"/>
    <w:rsid w:val="008A5F1D"/>
    <w:rsid w:val="008A6541"/>
    <w:rsid w:val="008A6666"/>
    <w:rsid w:val="008A667B"/>
    <w:rsid w:val="008A6A04"/>
    <w:rsid w:val="008A6E75"/>
    <w:rsid w:val="008A737F"/>
    <w:rsid w:val="008A76CE"/>
    <w:rsid w:val="008A78BD"/>
    <w:rsid w:val="008A78DE"/>
    <w:rsid w:val="008A7B14"/>
    <w:rsid w:val="008A7DCB"/>
    <w:rsid w:val="008A7F99"/>
    <w:rsid w:val="008A7FDC"/>
    <w:rsid w:val="008B02AE"/>
    <w:rsid w:val="008B0957"/>
    <w:rsid w:val="008B0C11"/>
    <w:rsid w:val="008B0C39"/>
    <w:rsid w:val="008B0D65"/>
    <w:rsid w:val="008B1232"/>
    <w:rsid w:val="008B12B2"/>
    <w:rsid w:val="008B1388"/>
    <w:rsid w:val="008B1528"/>
    <w:rsid w:val="008B1541"/>
    <w:rsid w:val="008B19CF"/>
    <w:rsid w:val="008B1E63"/>
    <w:rsid w:val="008B1F7D"/>
    <w:rsid w:val="008B1FF3"/>
    <w:rsid w:val="008B207D"/>
    <w:rsid w:val="008B2212"/>
    <w:rsid w:val="008B2546"/>
    <w:rsid w:val="008B270C"/>
    <w:rsid w:val="008B28B5"/>
    <w:rsid w:val="008B2CCE"/>
    <w:rsid w:val="008B2EB2"/>
    <w:rsid w:val="008B2FBF"/>
    <w:rsid w:val="008B35AE"/>
    <w:rsid w:val="008B3627"/>
    <w:rsid w:val="008B3803"/>
    <w:rsid w:val="008B394A"/>
    <w:rsid w:val="008B3A2F"/>
    <w:rsid w:val="008B3EB4"/>
    <w:rsid w:val="008B43DF"/>
    <w:rsid w:val="008B44C9"/>
    <w:rsid w:val="008B4C17"/>
    <w:rsid w:val="008B508A"/>
    <w:rsid w:val="008B52AD"/>
    <w:rsid w:val="008B549B"/>
    <w:rsid w:val="008B5978"/>
    <w:rsid w:val="008B59E2"/>
    <w:rsid w:val="008B5A79"/>
    <w:rsid w:val="008B5FE9"/>
    <w:rsid w:val="008B6501"/>
    <w:rsid w:val="008B730A"/>
    <w:rsid w:val="008B73E1"/>
    <w:rsid w:val="008B7761"/>
    <w:rsid w:val="008B7A60"/>
    <w:rsid w:val="008B7B76"/>
    <w:rsid w:val="008B7E61"/>
    <w:rsid w:val="008C01EB"/>
    <w:rsid w:val="008C0236"/>
    <w:rsid w:val="008C038A"/>
    <w:rsid w:val="008C064F"/>
    <w:rsid w:val="008C07D8"/>
    <w:rsid w:val="008C07E4"/>
    <w:rsid w:val="008C0FA6"/>
    <w:rsid w:val="008C0FE0"/>
    <w:rsid w:val="008C1012"/>
    <w:rsid w:val="008C1366"/>
    <w:rsid w:val="008C1639"/>
    <w:rsid w:val="008C18BE"/>
    <w:rsid w:val="008C1A15"/>
    <w:rsid w:val="008C1B33"/>
    <w:rsid w:val="008C1F27"/>
    <w:rsid w:val="008C1FD8"/>
    <w:rsid w:val="008C2319"/>
    <w:rsid w:val="008C236A"/>
    <w:rsid w:val="008C2695"/>
    <w:rsid w:val="008C26DA"/>
    <w:rsid w:val="008C2726"/>
    <w:rsid w:val="008C2AAD"/>
    <w:rsid w:val="008C2C29"/>
    <w:rsid w:val="008C2E72"/>
    <w:rsid w:val="008C30B2"/>
    <w:rsid w:val="008C321F"/>
    <w:rsid w:val="008C3A01"/>
    <w:rsid w:val="008C3AB7"/>
    <w:rsid w:val="008C4122"/>
    <w:rsid w:val="008C428C"/>
    <w:rsid w:val="008C4645"/>
    <w:rsid w:val="008C4A3D"/>
    <w:rsid w:val="008C4B71"/>
    <w:rsid w:val="008C4F45"/>
    <w:rsid w:val="008C53F3"/>
    <w:rsid w:val="008C567E"/>
    <w:rsid w:val="008C5FFD"/>
    <w:rsid w:val="008C6098"/>
    <w:rsid w:val="008C650F"/>
    <w:rsid w:val="008C65EE"/>
    <w:rsid w:val="008C666C"/>
    <w:rsid w:val="008C6674"/>
    <w:rsid w:val="008C691A"/>
    <w:rsid w:val="008C6E74"/>
    <w:rsid w:val="008C7113"/>
    <w:rsid w:val="008C7534"/>
    <w:rsid w:val="008C79D6"/>
    <w:rsid w:val="008C7FB9"/>
    <w:rsid w:val="008D0184"/>
    <w:rsid w:val="008D0307"/>
    <w:rsid w:val="008D0709"/>
    <w:rsid w:val="008D082E"/>
    <w:rsid w:val="008D0E7E"/>
    <w:rsid w:val="008D1634"/>
    <w:rsid w:val="008D175C"/>
    <w:rsid w:val="008D18D1"/>
    <w:rsid w:val="008D1D48"/>
    <w:rsid w:val="008D1F8C"/>
    <w:rsid w:val="008D20F9"/>
    <w:rsid w:val="008D2DE6"/>
    <w:rsid w:val="008D3192"/>
    <w:rsid w:val="008D344D"/>
    <w:rsid w:val="008D3511"/>
    <w:rsid w:val="008D3730"/>
    <w:rsid w:val="008D3B0F"/>
    <w:rsid w:val="008D3D5E"/>
    <w:rsid w:val="008D3ED2"/>
    <w:rsid w:val="008D3F58"/>
    <w:rsid w:val="008D3FA9"/>
    <w:rsid w:val="008D4C19"/>
    <w:rsid w:val="008D4C24"/>
    <w:rsid w:val="008D4D06"/>
    <w:rsid w:val="008D4FEB"/>
    <w:rsid w:val="008D51F4"/>
    <w:rsid w:val="008D51F8"/>
    <w:rsid w:val="008D5720"/>
    <w:rsid w:val="008D5785"/>
    <w:rsid w:val="008D57A1"/>
    <w:rsid w:val="008D58D6"/>
    <w:rsid w:val="008D5BCB"/>
    <w:rsid w:val="008D5F56"/>
    <w:rsid w:val="008D64F4"/>
    <w:rsid w:val="008D6AA6"/>
    <w:rsid w:val="008D6B14"/>
    <w:rsid w:val="008D6BD2"/>
    <w:rsid w:val="008D6C72"/>
    <w:rsid w:val="008D736F"/>
    <w:rsid w:val="008D7640"/>
    <w:rsid w:val="008D780F"/>
    <w:rsid w:val="008D78B6"/>
    <w:rsid w:val="008D7A2F"/>
    <w:rsid w:val="008E0304"/>
    <w:rsid w:val="008E0548"/>
    <w:rsid w:val="008E0578"/>
    <w:rsid w:val="008E0585"/>
    <w:rsid w:val="008E0588"/>
    <w:rsid w:val="008E05CA"/>
    <w:rsid w:val="008E0839"/>
    <w:rsid w:val="008E0938"/>
    <w:rsid w:val="008E0B42"/>
    <w:rsid w:val="008E0B51"/>
    <w:rsid w:val="008E0EA6"/>
    <w:rsid w:val="008E1A5C"/>
    <w:rsid w:val="008E1D76"/>
    <w:rsid w:val="008E201C"/>
    <w:rsid w:val="008E2415"/>
    <w:rsid w:val="008E2561"/>
    <w:rsid w:val="008E28CD"/>
    <w:rsid w:val="008E2ABB"/>
    <w:rsid w:val="008E2DB5"/>
    <w:rsid w:val="008E3209"/>
    <w:rsid w:val="008E35BE"/>
    <w:rsid w:val="008E35F4"/>
    <w:rsid w:val="008E38C1"/>
    <w:rsid w:val="008E3F0A"/>
    <w:rsid w:val="008E3FFF"/>
    <w:rsid w:val="008E4041"/>
    <w:rsid w:val="008E4C6A"/>
    <w:rsid w:val="008E50F4"/>
    <w:rsid w:val="008E52F3"/>
    <w:rsid w:val="008E54EE"/>
    <w:rsid w:val="008E5834"/>
    <w:rsid w:val="008E5901"/>
    <w:rsid w:val="008E59DE"/>
    <w:rsid w:val="008E5A5B"/>
    <w:rsid w:val="008E5B64"/>
    <w:rsid w:val="008E5F8D"/>
    <w:rsid w:val="008E61DA"/>
    <w:rsid w:val="008E701B"/>
    <w:rsid w:val="008E70FA"/>
    <w:rsid w:val="008E72A2"/>
    <w:rsid w:val="008E74F8"/>
    <w:rsid w:val="008E7651"/>
    <w:rsid w:val="008E7B00"/>
    <w:rsid w:val="008F0313"/>
    <w:rsid w:val="008F06C2"/>
    <w:rsid w:val="008F0AC3"/>
    <w:rsid w:val="008F0B0A"/>
    <w:rsid w:val="008F0B61"/>
    <w:rsid w:val="008F0B7A"/>
    <w:rsid w:val="008F0C18"/>
    <w:rsid w:val="008F0E9B"/>
    <w:rsid w:val="008F109A"/>
    <w:rsid w:val="008F1295"/>
    <w:rsid w:val="008F130A"/>
    <w:rsid w:val="008F13E6"/>
    <w:rsid w:val="008F1CDE"/>
    <w:rsid w:val="008F1FD2"/>
    <w:rsid w:val="008F256E"/>
    <w:rsid w:val="008F2B21"/>
    <w:rsid w:val="008F2B95"/>
    <w:rsid w:val="008F2C1D"/>
    <w:rsid w:val="008F2CA8"/>
    <w:rsid w:val="008F2E85"/>
    <w:rsid w:val="008F2FF6"/>
    <w:rsid w:val="008F301A"/>
    <w:rsid w:val="008F30A6"/>
    <w:rsid w:val="008F327E"/>
    <w:rsid w:val="008F32DD"/>
    <w:rsid w:val="008F38AC"/>
    <w:rsid w:val="008F396C"/>
    <w:rsid w:val="008F3D6A"/>
    <w:rsid w:val="008F41F9"/>
    <w:rsid w:val="008F436B"/>
    <w:rsid w:val="008F4625"/>
    <w:rsid w:val="008F5401"/>
    <w:rsid w:val="008F569B"/>
    <w:rsid w:val="008F5C0D"/>
    <w:rsid w:val="008F5F8D"/>
    <w:rsid w:val="008F61A1"/>
    <w:rsid w:val="008F6231"/>
    <w:rsid w:val="008F6770"/>
    <w:rsid w:val="008F68D3"/>
    <w:rsid w:val="008F69F0"/>
    <w:rsid w:val="008F6B92"/>
    <w:rsid w:val="008F6C41"/>
    <w:rsid w:val="008F7158"/>
    <w:rsid w:val="008F72A7"/>
    <w:rsid w:val="008F75F0"/>
    <w:rsid w:val="008F7730"/>
    <w:rsid w:val="008F788B"/>
    <w:rsid w:val="008F7C67"/>
    <w:rsid w:val="009001B4"/>
    <w:rsid w:val="00900400"/>
    <w:rsid w:val="00900A20"/>
    <w:rsid w:val="00900C7F"/>
    <w:rsid w:val="00900D38"/>
    <w:rsid w:val="0090121E"/>
    <w:rsid w:val="00901411"/>
    <w:rsid w:val="009014BE"/>
    <w:rsid w:val="0090155D"/>
    <w:rsid w:val="00901B7C"/>
    <w:rsid w:val="00901D06"/>
    <w:rsid w:val="00901FBB"/>
    <w:rsid w:val="009020F1"/>
    <w:rsid w:val="0090252A"/>
    <w:rsid w:val="009027B3"/>
    <w:rsid w:val="00902927"/>
    <w:rsid w:val="009029F6"/>
    <w:rsid w:val="00902A4F"/>
    <w:rsid w:val="00902BD8"/>
    <w:rsid w:val="00902C98"/>
    <w:rsid w:val="0090332B"/>
    <w:rsid w:val="00903334"/>
    <w:rsid w:val="0090358B"/>
    <w:rsid w:val="00903B20"/>
    <w:rsid w:val="00903C97"/>
    <w:rsid w:val="00903ED9"/>
    <w:rsid w:val="00904451"/>
    <w:rsid w:val="00904541"/>
    <w:rsid w:val="00904C43"/>
    <w:rsid w:val="00904CC8"/>
    <w:rsid w:val="00905A8B"/>
    <w:rsid w:val="00905C68"/>
    <w:rsid w:val="00905C91"/>
    <w:rsid w:val="0090603F"/>
    <w:rsid w:val="0090610B"/>
    <w:rsid w:val="00906357"/>
    <w:rsid w:val="009064A1"/>
    <w:rsid w:val="0090654A"/>
    <w:rsid w:val="0090676B"/>
    <w:rsid w:val="00906E5E"/>
    <w:rsid w:val="00906F94"/>
    <w:rsid w:val="009072F8"/>
    <w:rsid w:val="00907409"/>
    <w:rsid w:val="009074AA"/>
    <w:rsid w:val="00907C8A"/>
    <w:rsid w:val="00907CFE"/>
    <w:rsid w:val="00907D97"/>
    <w:rsid w:val="00907F66"/>
    <w:rsid w:val="0091003D"/>
    <w:rsid w:val="00910129"/>
    <w:rsid w:val="00910405"/>
    <w:rsid w:val="009105FD"/>
    <w:rsid w:val="009107B8"/>
    <w:rsid w:val="00910D0A"/>
    <w:rsid w:val="00910EB0"/>
    <w:rsid w:val="009118A9"/>
    <w:rsid w:val="009118E2"/>
    <w:rsid w:val="00911906"/>
    <w:rsid w:val="00911A83"/>
    <w:rsid w:val="00911BAC"/>
    <w:rsid w:val="009120CA"/>
    <w:rsid w:val="00912212"/>
    <w:rsid w:val="0091297E"/>
    <w:rsid w:val="00912B82"/>
    <w:rsid w:val="00912E87"/>
    <w:rsid w:val="00912F9E"/>
    <w:rsid w:val="00913085"/>
    <w:rsid w:val="009132AE"/>
    <w:rsid w:val="009138A7"/>
    <w:rsid w:val="0091392F"/>
    <w:rsid w:val="00914034"/>
    <w:rsid w:val="009147DA"/>
    <w:rsid w:val="00914AE0"/>
    <w:rsid w:val="00914B80"/>
    <w:rsid w:val="00914CA4"/>
    <w:rsid w:val="00914D63"/>
    <w:rsid w:val="00914FBB"/>
    <w:rsid w:val="00915042"/>
    <w:rsid w:val="009151CA"/>
    <w:rsid w:val="00915EC7"/>
    <w:rsid w:val="00915FAE"/>
    <w:rsid w:val="009161E7"/>
    <w:rsid w:val="0091642E"/>
    <w:rsid w:val="00916601"/>
    <w:rsid w:val="0091687B"/>
    <w:rsid w:val="00916BB1"/>
    <w:rsid w:val="00917137"/>
    <w:rsid w:val="00917630"/>
    <w:rsid w:val="009179CB"/>
    <w:rsid w:val="00917E74"/>
    <w:rsid w:val="00917EA1"/>
    <w:rsid w:val="00917F28"/>
    <w:rsid w:val="009201D7"/>
    <w:rsid w:val="009202AE"/>
    <w:rsid w:val="009202D7"/>
    <w:rsid w:val="00920CCD"/>
    <w:rsid w:val="00920EE1"/>
    <w:rsid w:val="0092143C"/>
    <w:rsid w:val="00921508"/>
    <w:rsid w:val="00921576"/>
    <w:rsid w:val="009217AA"/>
    <w:rsid w:val="00921A7F"/>
    <w:rsid w:val="00921D42"/>
    <w:rsid w:val="009223D6"/>
    <w:rsid w:val="0092266B"/>
    <w:rsid w:val="00922925"/>
    <w:rsid w:val="00922B0B"/>
    <w:rsid w:val="00923103"/>
    <w:rsid w:val="009235A3"/>
    <w:rsid w:val="00923AF9"/>
    <w:rsid w:val="00923B6B"/>
    <w:rsid w:val="00923D16"/>
    <w:rsid w:val="00923EAB"/>
    <w:rsid w:val="00923ED6"/>
    <w:rsid w:val="0092405A"/>
    <w:rsid w:val="00924094"/>
    <w:rsid w:val="0092419C"/>
    <w:rsid w:val="009248B6"/>
    <w:rsid w:val="00924FA6"/>
    <w:rsid w:val="00925A8A"/>
    <w:rsid w:val="00926846"/>
    <w:rsid w:val="009268CD"/>
    <w:rsid w:val="00926C25"/>
    <w:rsid w:val="00926DAD"/>
    <w:rsid w:val="00926DC1"/>
    <w:rsid w:val="00926F0E"/>
    <w:rsid w:val="00927458"/>
    <w:rsid w:val="0092746A"/>
    <w:rsid w:val="00927A9C"/>
    <w:rsid w:val="00927DC1"/>
    <w:rsid w:val="00927E6A"/>
    <w:rsid w:val="00927F2B"/>
    <w:rsid w:val="00930293"/>
    <w:rsid w:val="009302E1"/>
    <w:rsid w:val="0093048D"/>
    <w:rsid w:val="00930626"/>
    <w:rsid w:val="00930B24"/>
    <w:rsid w:val="00930C80"/>
    <w:rsid w:val="009313BA"/>
    <w:rsid w:val="009313FF"/>
    <w:rsid w:val="0093159E"/>
    <w:rsid w:val="009315F6"/>
    <w:rsid w:val="0093178D"/>
    <w:rsid w:val="009317CD"/>
    <w:rsid w:val="00931833"/>
    <w:rsid w:val="00931ADF"/>
    <w:rsid w:val="00931C9A"/>
    <w:rsid w:val="00932017"/>
    <w:rsid w:val="0093225F"/>
    <w:rsid w:val="00932743"/>
    <w:rsid w:val="009327AE"/>
    <w:rsid w:val="009327E5"/>
    <w:rsid w:val="00932979"/>
    <w:rsid w:val="00932A05"/>
    <w:rsid w:val="0093315C"/>
    <w:rsid w:val="0093326E"/>
    <w:rsid w:val="0093341F"/>
    <w:rsid w:val="009339AE"/>
    <w:rsid w:val="00933B62"/>
    <w:rsid w:val="00933BD5"/>
    <w:rsid w:val="00933C42"/>
    <w:rsid w:val="00933EAD"/>
    <w:rsid w:val="00934062"/>
    <w:rsid w:val="009344E6"/>
    <w:rsid w:val="009346F9"/>
    <w:rsid w:val="009348EF"/>
    <w:rsid w:val="00934933"/>
    <w:rsid w:val="0093497B"/>
    <w:rsid w:val="00934D21"/>
    <w:rsid w:val="00934D91"/>
    <w:rsid w:val="0093500E"/>
    <w:rsid w:val="009354D4"/>
    <w:rsid w:val="009357FD"/>
    <w:rsid w:val="00935BB8"/>
    <w:rsid w:val="00935BBA"/>
    <w:rsid w:val="00935DFE"/>
    <w:rsid w:val="00935F01"/>
    <w:rsid w:val="00936487"/>
    <w:rsid w:val="0093656E"/>
    <w:rsid w:val="00936840"/>
    <w:rsid w:val="00936B9D"/>
    <w:rsid w:val="00936BA5"/>
    <w:rsid w:val="00936CB5"/>
    <w:rsid w:val="00936D34"/>
    <w:rsid w:val="00937106"/>
    <w:rsid w:val="00937500"/>
    <w:rsid w:val="009376D4"/>
    <w:rsid w:val="0093786D"/>
    <w:rsid w:val="00937A6B"/>
    <w:rsid w:val="009400C3"/>
    <w:rsid w:val="00940207"/>
    <w:rsid w:val="00940593"/>
    <w:rsid w:val="00940627"/>
    <w:rsid w:val="009409C6"/>
    <w:rsid w:val="00940A7E"/>
    <w:rsid w:val="00940C23"/>
    <w:rsid w:val="0094113C"/>
    <w:rsid w:val="009415F9"/>
    <w:rsid w:val="009417DE"/>
    <w:rsid w:val="00942144"/>
    <w:rsid w:val="009422A0"/>
    <w:rsid w:val="00942B68"/>
    <w:rsid w:val="009430FC"/>
    <w:rsid w:val="0094379F"/>
    <w:rsid w:val="009441BA"/>
    <w:rsid w:val="0094456C"/>
    <w:rsid w:val="00944E5F"/>
    <w:rsid w:val="00945038"/>
    <w:rsid w:val="009453C7"/>
    <w:rsid w:val="00946628"/>
    <w:rsid w:val="00946700"/>
    <w:rsid w:val="00946A3D"/>
    <w:rsid w:val="00946F81"/>
    <w:rsid w:val="009476B2"/>
    <w:rsid w:val="009478EC"/>
    <w:rsid w:val="009479F3"/>
    <w:rsid w:val="00947BD7"/>
    <w:rsid w:val="00947CE4"/>
    <w:rsid w:val="00947D42"/>
    <w:rsid w:val="00947DC7"/>
    <w:rsid w:val="00950236"/>
    <w:rsid w:val="00950412"/>
    <w:rsid w:val="0095051B"/>
    <w:rsid w:val="0095061F"/>
    <w:rsid w:val="00950670"/>
    <w:rsid w:val="00950A3F"/>
    <w:rsid w:val="00950B27"/>
    <w:rsid w:val="00950EE0"/>
    <w:rsid w:val="00950F0B"/>
    <w:rsid w:val="00951282"/>
    <w:rsid w:val="0095138B"/>
    <w:rsid w:val="0095155A"/>
    <w:rsid w:val="00951726"/>
    <w:rsid w:val="00951C3E"/>
    <w:rsid w:val="00951C6C"/>
    <w:rsid w:val="00951D45"/>
    <w:rsid w:val="00953B4A"/>
    <w:rsid w:val="00953C6C"/>
    <w:rsid w:val="00953F95"/>
    <w:rsid w:val="00954276"/>
    <w:rsid w:val="00954466"/>
    <w:rsid w:val="00954B4E"/>
    <w:rsid w:val="00954EA3"/>
    <w:rsid w:val="009552C4"/>
    <w:rsid w:val="00955428"/>
    <w:rsid w:val="009554F5"/>
    <w:rsid w:val="00955550"/>
    <w:rsid w:val="009555CE"/>
    <w:rsid w:val="00955906"/>
    <w:rsid w:val="00955908"/>
    <w:rsid w:val="00955DCF"/>
    <w:rsid w:val="009560F1"/>
    <w:rsid w:val="00956284"/>
    <w:rsid w:val="00956722"/>
    <w:rsid w:val="009567BC"/>
    <w:rsid w:val="00956858"/>
    <w:rsid w:val="0095699B"/>
    <w:rsid w:val="00956AA3"/>
    <w:rsid w:val="00956B2C"/>
    <w:rsid w:val="00956D9B"/>
    <w:rsid w:val="00957368"/>
    <w:rsid w:val="00957E99"/>
    <w:rsid w:val="0096005D"/>
    <w:rsid w:val="00960490"/>
    <w:rsid w:val="0096067D"/>
    <w:rsid w:val="00960CF1"/>
    <w:rsid w:val="00960F7D"/>
    <w:rsid w:val="0096110D"/>
    <w:rsid w:val="0096159A"/>
    <w:rsid w:val="0096163A"/>
    <w:rsid w:val="009618C9"/>
    <w:rsid w:val="00961DEF"/>
    <w:rsid w:val="00962003"/>
    <w:rsid w:val="009621AE"/>
    <w:rsid w:val="0096253F"/>
    <w:rsid w:val="00962983"/>
    <w:rsid w:val="00962C70"/>
    <w:rsid w:val="00962F4D"/>
    <w:rsid w:val="0096317E"/>
    <w:rsid w:val="009633B8"/>
    <w:rsid w:val="0096379D"/>
    <w:rsid w:val="00963E68"/>
    <w:rsid w:val="00963FF6"/>
    <w:rsid w:val="009642CB"/>
    <w:rsid w:val="00964418"/>
    <w:rsid w:val="009649F9"/>
    <w:rsid w:val="00964B7C"/>
    <w:rsid w:val="00964C6E"/>
    <w:rsid w:val="00964E5E"/>
    <w:rsid w:val="0096544A"/>
    <w:rsid w:val="009656E4"/>
    <w:rsid w:val="00965CAA"/>
    <w:rsid w:val="00965CBE"/>
    <w:rsid w:val="00965E49"/>
    <w:rsid w:val="00966502"/>
    <w:rsid w:val="009665D9"/>
    <w:rsid w:val="00966751"/>
    <w:rsid w:val="009668E0"/>
    <w:rsid w:val="00966A5E"/>
    <w:rsid w:val="00966C47"/>
    <w:rsid w:val="00966D05"/>
    <w:rsid w:val="0096712B"/>
    <w:rsid w:val="00967279"/>
    <w:rsid w:val="00967342"/>
    <w:rsid w:val="009674D2"/>
    <w:rsid w:val="009677E1"/>
    <w:rsid w:val="00967840"/>
    <w:rsid w:val="0096797A"/>
    <w:rsid w:val="00967A29"/>
    <w:rsid w:val="00967ADE"/>
    <w:rsid w:val="00967BD0"/>
    <w:rsid w:val="00970271"/>
    <w:rsid w:val="00970CB7"/>
    <w:rsid w:val="009713B8"/>
    <w:rsid w:val="00971751"/>
    <w:rsid w:val="009717BC"/>
    <w:rsid w:val="00971CE3"/>
    <w:rsid w:val="00971FAA"/>
    <w:rsid w:val="00972136"/>
    <w:rsid w:val="0097251B"/>
    <w:rsid w:val="0097284C"/>
    <w:rsid w:val="00972D24"/>
    <w:rsid w:val="00972E2E"/>
    <w:rsid w:val="00973621"/>
    <w:rsid w:val="009736A1"/>
    <w:rsid w:val="009737DC"/>
    <w:rsid w:val="009738B2"/>
    <w:rsid w:val="00973EDF"/>
    <w:rsid w:val="00974437"/>
    <w:rsid w:val="00974936"/>
    <w:rsid w:val="00974AE9"/>
    <w:rsid w:val="00974B90"/>
    <w:rsid w:val="00974CD7"/>
    <w:rsid w:val="0097506F"/>
    <w:rsid w:val="009751F5"/>
    <w:rsid w:val="009752D6"/>
    <w:rsid w:val="00975349"/>
    <w:rsid w:val="009754DD"/>
    <w:rsid w:val="0097572A"/>
    <w:rsid w:val="009757A2"/>
    <w:rsid w:val="00975D3D"/>
    <w:rsid w:val="00975FD0"/>
    <w:rsid w:val="0097610E"/>
    <w:rsid w:val="0097679B"/>
    <w:rsid w:val="00976AE8"/>
    <w:rsid w:val="00976E5B"/>
    <w:rsid w:val="00976F67"/>
    <w:rsid w:val="00976F82"/>
    <w:rsid w:val="0097722A"/>
    <w:rsid w:val="0097757F"/>
    <w:rsid w:val="00977775"/>
    <w:rsid w:val="00977D49"/>
    <w:rsid w:val="00980663"/>
    <w:rsid w:val="00980EA8"/>
    <w:rsid w:val="00981412"/>
    <w:rsid w:val="009815BF"/>
    <w:rsid w:val="009816F2"/>
    <w:rsid w:val="00981A7B"/>
    <w:rsid w:val="00981B5A"/>
    <w:rsid w:val="00981CED"/>
    <w:rsid w:val="0098249F"/>
    <w:rsid w:val="009829B0"/>
    <w:rsid w:val="00982E58"/>
    <w:rsid w:val="0098339B"/>
    <w:rsid w:val="00983571"/>
    <w:rsid w:val="0098397A"/>
    <w:rsid w:val="00983B84"/>
    <w:rsid w:val="00983FFB"/>
    <w:rsid w:val="0098492C"/>
    <w:rsid w:val="00984B5F"/>
    <w:rsid w:val="00984F72"/>
    <w:rsid w:val="00984FE8"/>
    <w:rsid w:val="0098519B"/>
    <w:rsid w:val="009854DF"/>
    <w:rsid w:val="0098563F"/>
    <w:rsid w:val="00985E72"/>
    <w:rsid w:val="00985F2A"/>
    <w:rsid w:val="00985F5B"/>
    <w:rsid w:val="00985F61"/>
    <w:rsid w:val="0098601B"/>
    <w:rsid w:val="0098615E"/>
    <w:rsid w:val="009864B1"/>
    <w:rsid w:val="009865F9"/>
    <w:rsid w:val="0098664B"/>
    <w:rsid w:val="0098669A"/>
    <w:rsid w:val="00986940"/>
    <w:rsid w:val="00986BD4"/>
    <w:rsid w:val="009875EC"/>
    <w:rsid w:val="00987A22"/>
    <w:rsid w:val="00987A36"/>
    <w:rsid w:val="00987D7C"/>
    <w:rsid w:val="00987D85"/>
    <w:rsid w:val="00987DE9"/>
    <w:rsid w:val="00990487"/>
    <w:rsid w:val="009905D4"/>
    <w:rsid w:val="0099060B"/>
    <w:rsid w:val="00990AED"/>
    <w:rsid w:val="00990CC2"/>
    <w:rsid w:val="00990D84"/>
    <w:rsid w:val="00990DAE"/>
    <w:rsid w:val="0099153A"/>
    <w:rsid w:val="00991947"/>
    <w:rsid w:val="009920D7"/>
    <w:rsid w:val="0099219B"/>
    <w:rsid w:val="009921D7"/>
    <w:rsid w:val="009921FF"/>
    <w:rsid w:val="009929E5"/>
    <w:rsid w:val="00992C90"/>
    <w:rsid w:val="00992E22"/>
    <w:rsid w:val="00992F6E"/>
    <w:rsid w:val="00993077"/>
    <w:rsid w:val="00993A34"/>
    <w:rsid w:val="00993FDB"/>
    <w:rsid w:val="0099422B"/>
    <w:rsid w:val="0099424F"/>
    <w:rsid w:val="009942CF"/>
    <w:rsid w:val="00994630"/>
    <w:rsid w:val="0099477F"/>
    <w:rsid w:val="009947CD"/>
    <w:rsid w:val="0099483F"/>
    <w:rsid w:val="00994F32"/>
    <w:rsid w:val="009953CD"/>
    <w:rsid w:val="00995410"/>
    <w:rsid w:val="009955F4"/>
    <w:rsid w:val="00995890"/>
    <w:rsid w:val="00995894"/>
    <w:rsid w:val="00995BAD"/>
    <w:rsid w:val="00995EDA"/>
    <w:rsid w:val="0099601F"/>
    <w:rsid w:val="00996320"/>
    <w:rsid w:val="009964D4"/>
    <w:rsid w:val="0099690B"/>
    <w:rsid w:val="00996EB4"/>
    <w:rsid w:val="00996ECB"/>
    <w:rsid w:val="009974DE"/>
    <w:rsid w:val="00997664"/>
    <w:rsid w:val="00997727"/>
    <w:rsid w:val="009977BA"/>
    <w:rsid w:val="00997BBC"/>
    <w:rsid w:val="00997C98"/>
    <w:rsid w:val="009A05ED"/>
    <w:rsid w:val="009A0BB6"/>
    <w:rsid w:val="009A0C9D"/>
    <w:rsid w:val="009A0CFF"/>
    <w:rsid w:val="009A0FCB"/>
    <w:rsid w:val="009A112A"/>
    <w:rsid w:val="009A1308"/>
    <w:rsid w:val="009A1384"/>
    <w:rsid w:val="009A14D4"/>
    <w:rsid w:val="009A156E"/>
    <w:rsid w:val="009A1633"/>
    <w:rsid w:val="009A181A"/>
    <w:rsid w:val="009A1C21"/>
    <w:rsid w:val="009A2266"/>
    <w:rsid w:val="009A22C4"/>
    <w:rsid w:val="009A267F"/>
    <w:rsid w:val="009A2DD6"/>
    <w:rsid w:val="009A3227"/>
    <w:rsid w:val="009A3361"/>
    <w:rsid w:val="009A3399"/>
    <w:rsid w:val="009A3506"/>
    <w:rsid w:val="009A3649"/>
    <w:rsid w:val="009A373A"/>
    <w:rsid w:val="009A3A30"/>
    <w:rsid w:val="009A3ACB"/>
    <w:rsid w:val="009A3DEA"/>
    <w:rsid w:val="009A3FBF"/>
    <w:rsid w:val="009A4000"/>
    <w:rsid w:val="009A4049"/>
    <w:rsid w:val="009A43ED"/>
    <w:rsid w:val="009A49F7"/>
    <w:rsid w:val="009A4B2F"/>
    <w:rsid w:val="009A4EBE"/>
    <w:rsid w:val="009A4F7F"/>
    <w:rsid w:val="009A5058"/>
    <w:rsid w:val="009A5096"/>
    <w:rsid w:val="009A5908"/>
    <w:rsid w:val="009A5C39"/>
    <w:rsid w:val="009A5DC4"/>
    <w:rsid w:val="009A5E75"/>
    <w:rsid w:val="009A6AB5"/>
    <w:rsid w:val="009A6AD2"/>
    <w:rsid w:val="009A6D76"/>
    <w:rsid w:val="009A73A3"/>
    <w:rsid w:val="009A7A65"/>
    <w:rsid w:val="009A7AF4"/>
    <w:rsid w:val="009A7C8B"/>
    <w:rsid w:val="009A7E3F"/>
    <w:rsid w:val="009A7E86"/>
    <w:rsid w:val="009A7EAB"/>
    <w:rsid w:val="009A7F0D"/>
    <w:rsid w:val="009B01EB"/>
    <w:rsid w:val="009B02C7"/>
    <w:rsid w:val="009B04BC"/>
    <w:rsid w:val="009B0578"/>
    <w:rsid w:val="009B05D8"/>
    <w:rsid w:val="009B09BF"/>
    <w:rsid w:val="009B0AAF"/>
    <w:rsid w:val="009B0B7A"/>
    <w:rsid w:val="009B0C90"/>
    <w:rsid w:val="009B0E39"/>
    <w:rsid w:val="009B1177"/>
    <w:rsid w:val="009B129C"/>
    <w:rsid w:val="009B183D"/>
    <w:rsid w:val="009B2435"/>
    <w:rsid w:val="009B2C2E"/>
    <w:rsid w:val="009B2C77"/>
    <w:rsid w:val="009B2F14"/>
    <w:rsid w:val="009B2FC3"/>
    <w:rsid w:val="009B30A9"/>
    <w:rsid w:val="009B321A"/>
    <w:rsid w:val="009B33D8"/>
    <w:rsid w:val="009B3A2A"/>
    <w:rsid w:val="009B3A89"/>
    <w:rsid w:val="009B3DFA"/>
    <w:rsid w:val="009B3E69"/>
    <w:rsid w:val="009B41B6"/>
    <w:rsid w:val="009B424D"/>
    <w:rsid w:val="009B4AD2"/>
    <w:rsid w:val="009B4C08"/>
    <w:rsid w:val="009B4DBF"/>
    <w:rsid w:val="009B562D"/>
    <w:rsid w:val="009B56AA"/>
    <w:rsid w:val="009B574F"/>
    <w:rsid w:val="009B5B10"/>
    <w:rsid w:val="009B5FED"/>
    <w:rsid w:val="009B6047"/>
    <w:rsid w:val="009B60C8"/>
    <w:rsid w:val="009B6403"/>
    <w:rsid w:val="009B648E"/>
    <w:rsid w:val="009B664C"/>
    <w:rsid w:val="009B6ADD"/>
    <w:rsid w:val="009B6C2F"/>
    <w:rsid w:val="009B6DB4"/>
    <w:rsid w:val="009B6DF1"/>
    <w:rsid w:val="009B6E0B"/>
    <w:rsid w:val="009B71B0"/>
    <w:rsid w:val="009B7378"/>
    <w:rsid w:val="009B7907"/>
    <w:rsid w:val="009C01AD"/>
    <w:rsid w:val="009C0394"/>
    <w:rsid w:val="009C0686"/>
    <w:rsid w:val="009C0707"/>
    <w:rsid w:val="009C081A"/>
    <w:rsid w:val="009C104A"/>
    <w:rsid w:val="009C1C88"/>
    <w:rsid w:val="009C1F1D"/>
    <w:rsid w:val="009C227A"/>
    <w:rsid w:val="009C2440"/>
    <w:rsid w:val="009C2717"/>
    <w:rsid w:val="009C27C3"/>
    <w:rsid w:val="009C2841"/>
    <w:rsid w:val="009C2F16"/>
    <w:rsid w:val="009C3267"/>
    <w:rsid w:val="009C362F"/>
    <w:rsid w:val="009C38AB"/>
    <w:rsid w:val="009C41DB"/>
    <w:rsid w:val="009C46DF"/>
    <w:rsid w:val="009C48D1"/>
    <w:rsid w:val="009C494F"/>
    <w:rsid w:val="009C50E2"/>
    <w:rsid w:val="009C521E"/>
    <w:rsid w:val="009C56A1"/>
    <w:rsid w:val="009C580D"/>
    <w:rsid w:val="009C5B63"/>
    <w:rsid w:val="009C5CFF"/>
    <w:rsid w:val="009C5D43"/>
    <w:rsid w:val="009C5F21"/>
    <w:rsid w:val="009C6068"/>
    <w:rsid w:val="009C6675"/>
    <w:rsid w:val="009C66F9"/>
    <w:rsid w:val="009C66FA"/>
    <w:rsid w:val="009C67B7"/>
    <w:rsid w:val="009C6E62"/>
    <w:rsid w:val="009C75BD"/>
    <w:rsid w:val="009C7835"/>
    <w:rsid w:val="009C7F38"/>
    <w:rsid w:val="009D028C"/>
    <w:rsid w:val="009D0356"/>
    <w:rsid w:val="009D0559"/>
    <w:rsid w:val="009D07F6"/>
    <w:rsid w:val="009D090E"/>
    <w:rsid w:val="009D0AD7"/>
    <w:rsid w:val="009D0AF4"/>
    <w:rsid w:val="009D0B45"/>
    <w:rsid w:val="009D0D66"/>
    <w:rsid w:val="009D0DA2"/>
    <w:rsid w:val="009D0DB6"/>
    <w:rsid w:val="009D100E"/>
    <w:rsid w:val="009D12C1"/>
    <w:rsid w:val="009D1405"/>
    <w:rsid w:val="009D1407"/>
    <w:rsid w:val="009D15E4"/>
    <w:rsid w:val="009D1ABA"/>
    <w:rsid w:val="009D218A"/>
    <w:rsid w:val="009D220C"/>
    <w:rsid w:val="009D2B6C"/>
    <w:rsid w:val="009D2BA5"/>
    <w:rsid w:val="009D2EC9"/>
    <w:rsid w:val="009D32DA"/>
    <w:rsid w:val="009D35F6"/>
    <w:rsid w:val="009D3643"/>
    <w:rsid w:val="009D37D8"/>
    <w:rsid w:val="009D39EA"/>
    <w:rsid w:val="009D3F98"/>
    <w:rsid w:val="009D40C4"/>
    <w:rsid w:val="009D467D"/>
    <w:rsid w:val="009D4D1F"/>
    <w:rsid w:val="009D51FE"/>
    <w:rsid w:val="009D55B4"/>
    <w:rsid w:val="009D58CE"/>
    <w:rsid w:val="009D59DB"/>
    <w:rsid w:val="009D5C3E"/>
    <w:rsid w:val="009D5EA0"/>
    <w:rsid w:val="009D5F84"/>
    <w:rsid w:val="009D6195"/>
    <w:rsid w:val="009D69CB"/>
    <w:rsid w:val="009D6C38"/>
    <w:rsid w:val="009D7A36"/>
    <w:rsid w:val="009E0077"/>
    <w:rsid w:val="009E0656"/>
    <w:rsid w:val="009E0C24"/>
    <w:rsid w:val="009E1095"/>
    <w:rsid w:val="009E1134"/>
    <w:rsid w:val="009E144A"/>
    <w:rsid w:val="009E1503"/>
    <w:rsid w:val="009E1665"/>
    <w:rsid w:val="009E1765"/>
    <w:rsid w:val="009E1A78"/>
    <w:rsid w:val="009E1E8C"/>
    <w:rsid w:val="009E25BC"/>
    <w:rsid w:val="009E2DE4"/>
    <w:rsid w:val="009E2E3A"/>
    <w:rsid w:val="009E2F2E"/>
    <w:rsid w:val="009E30D5"/>
    <w:rsid w:val="009E3285"/>
    <w:rsid w:val="009E33CA"/>
    <w:rsid w:val="009E3747"/>
    <w:rsid w:val="009E3979"/>
    <w:rsid w:val="009E3CB9"/>
    <w:rsid w:val="009E48E7"/>
    <w:rsid w:val="009E490D"/>
    <w:rsid w:val="009E49FB"/>
    <w:rsid w:val="009E4D3F"/>
    <w:rsid w:val="009E4E29"/>
    <w:rsid w:val="009E4E96"/>
    <w:rsid w:val="009E513C"/>
    <w:rsid w:val="009E5484"/>
    <w:rsid w:val="009E5B83"/>
    <w:rsid w:val="009E5DC5"/>
    <w:rsid w:val="009E5F7A"/>
    <w:rsid w:val="009E5FCE"/>
    <w:rsid w:val="009E6027"/>
    <w:rsid w:val="009E61F8"/>
    <w:rsid w:val="009E6570"/>
    <w:rsid w:val="009E66A9"/>
    <w:rsid w:val="009E6BC2"/>
    <w:rsid w:val="009E6D5E"/>
    <w:rsid w:val="009E702C"/>
    <w:rsid w:val="009E76FE"/>
    <w:rsid w:val="009E7803"/>
    <w:rsid w:val="009E7C20"/>
    <w:rsid w:val="009E7C2B"/>
    <w:rsid w:val="009E7F49"/>
    <w:rsid w:val="009F0120"/>
    <w:rsid w:val="009F01C5"/>
    <w:rsid w:val="009F0207"/>
    <w:rsid w:val="009F0228"/>
    <w:rsid w:val="009F0283"/>
    <w:rsid w:val="009F05F5"/>
    <w:rsid w:val="009F0785"/>
    <w:rsid w:val="009F0943"/>
    <w:rsid w:val="009F16BF"/>
    <w:rsid w:val="009F1838"/>
    <w:rsid w:val="009F1B87"/>
    <w:rsid w:val="009F1F27"/>
    <w:rsid w:val="009F2075"/>
    <w:rsid w:val="009F26C1"/>
    <w:rsid w:val="009F28B4"/>
    <w:rsid w:val="009F2D98"/>
    <w:rsid w:val="009F2DCC"/>
    <w:rsid w:val="009F3058"/>
    <w:rsid w:val="009F3130"/>
    <w:rsid w:val="009F3779"/>
    <w:rsid w:val="009F3EE3"/>
    <w:rsid w:val="009F409E"/>
    <w:rsid w:val="009F43CE"/>
    <w:rsid w:val="009F43FB"/>
    <w:rsid w:val="009F441F"/>
    <w:rsid w:val="009F47BA"/>
    <w:rsid w:val="009F47C9"/>
    <w:rsid w:val="009F49A3"/>
    <w:rsid w:val="009F4DB6"/>
    <w:rsid w:val="009F4E14"/>
    <w:rsid w:val="009F505E"/>
    <w:rsid w:val="009F54DA"/>
    <w:rsid w:val="009F5577"/>
    <w:rsid w:val="009F5A13"/>
    <w:rsid w:val="009F5B8D"/>
    <w:rsid w:val="009F5FB0"/>
    <w:rsid w:val="009F6034"/>
    <w:rsid w:val="009F625C"/>
    <w:rsid w:val="009F6DE0"/>
    <w:rsid w:val="009F707E"/>
    <w:rsid w:val="009F7260"/>
    <w:rsid w:val="009F7961"/>
    <w:rsid w:val="009F7D0D"/>
    <w:rsid w:val="00A000D3"/>
    <w:rsid w:val="00A00201"/>
    <w:rsid w:val="00A0053F"/>
    <w:rsid w:val="00A00589"/>
    <w:rsid w:val="00A0072E"/>
    <w:rsid w:val="00A007E3"/>
    <w:rsid w:val="00A00D6C"/>
    <w:rsid w:val="00A0108E"/>
    <w:rsid w:val="00A0149D"/>
    <w:rsid w:val="00A01A66"/>
    <w:rsid w:val="00A01AD4"/>
    <w:rsid w:val="00A02A29"/>
    <w:rsid w:val="00A0305C"/>
    <w:rsid w:val="00A0306B"/>
    <w:rsid w:val="00A034D9"/>
    <w:rsid w:val="00A038CD"/>
    <w:rsid w:val="00A03948"/>
    <w:rsid w:val="00A03BA5"/>
    <w:rsid w:val="00A03C37"/>
    <w:rsid w:val="00A03CA4"/>
    <w:rsid w:val="00A03DC1"/>
    <w:rsid w:val="00A03DFB"/>
    <w:rsid w:val="00A0402A"/>
    <w:rsid w:val="00A0422E"/>
    <w:rsid w:val="00A045CE"/>
    <w:rsid w:val="00A04813"/>
    <w:rsid w:val="00A04F7A"/>
    <w:rsid w:val="00A04FD9"/>
    <w:rsid w:val="00A0521F"/>
    <w:rsid w:val="00A057D5"/>
    <w:rsid w:val="00A05C8F"/>
    <w:rsid w:val="00A05EB7"/>
    <w:rsid w:val="00A0612E"/>
    <w:rsid w:val="00A0645C"/>
    <w:rsid w:val="00A06B2F"/>
    <w:rsid w:val="00A06C7E"/>
    <w:rsid w:val="00A073E2"/>
    <w:rsid w:val="00A07444"/>
    <w:rsid w:val="00A07519"/>
    <w:rsid w:val="00A0759C"/>
    <w:rsid w:val="00A07938"/>
    <w:rsid w:val="00A079E1"/>
    <w:rsid w:val="00A07EAF"/>
    <w:rsid w:val="00A10950"/>
    <w:rsid w:val="00A10E02"/>
    <w:rsid w:val="00A10E14"/>
    <w:rsid w:val="00A10FC5"/>
    <w:rsid w:val="00A11333"/>
    <w:rsid w:val="00A11A69"/>
    <w:rsid w:val="00A11BFE"/>
    <w:rsid w:val="00A1247E"/>
    <w:rsid w:val="00A124F5"/>
    <w:rsid w:val="00A1260F"/>
    <w:rsid w:val="00A12829"/>
    <w:rsid w:val="00A128A7"/>
    <w:rsid w:val="00A12BFB"/>
    <w:rsid w:val="00A12CC5"/>
    <w:rsid w:val="00A12FE6"/>
    <w:rsid w:val="00A1356A"/>
    <w:rsid w:val="00A136FF"/>
    <w:rsid w:val="00A137B9"/>
    <w:rsid w:val="00A1389D"/>
    <w:rsid w:val="00A13A65"/>
    <w:rsid w:val="00A13C12"/>
    <w:rsid w:val="00A13C9F"/>
    <w:rsid w:val="00A13D94"/>
    <w:rsid w:val="00A13E30"/>
    <w:rsid w:val="00A13EC3"/>
    <w:rsid w:val="00A13F89"/>
    <w:rsid w:val="00A14724"/>
    <w:rsid w:val="00A147FB"/>
    <w:rsid w:val="00A14871"/>
    <w:rsid w:val="00A14A30"/>
    <w:rsid w:val="00A14AF6"/>
    <w:rsid w:val="00A1523F"/>
    <w:rsid w:val="00A154E2"/>
    <w:rsid w:val="00A154E3"/>
    <w:rsid w:val="00A155B3"/>
    <w:rsid w:val="00A15797"/>
    <w:rsid w:val="00A15E60"/>
    <w:rsid w:val="00A1611E"/>
    <w:rsid w:val="00A1612C"/>
    <w:rsid w:val="00A16981"/>
    <w:rsid w:val="00A17633"/>
    <w:rsid w:val="00A177D2"/>
    <w:rsid w:val="00A17B80"/>
    <w:rsid w:val="00A17CAA"/>
    <w:rsid w:val="00A2004F"/>
    <w:rsid w:val="00A20398"/>
    <w:rsid w:val="00A2090D"/>
    <w:rsid w:val="00A20CBD"/>
    <w:rsid w:val="00A21086"/>
    <w:rsid w:val="00A21146"/>
    <w:rsid w:val="00A212AC"/>
    <w:rsid w:val="00A2192C"/>
    <w:rsid w:val="00A21D37"/>
    <w:rsid w:val="00A21FCE"/>
    <w:rsid w:val="00A224AC"/>
    <w:rsid w:val="00A228A8"/>
    <w:rsid w:val="00A232B3"/>
    <w:rsid w:val="00A232E6"/>
    <w:rsid w:val="00A233D0"/>
    <w:rsid w:val="00A234CC"/>
    <w:rsid w:val="00A23568"/>
    <w:rsid w:val="00A23E8E"/>
    <w:rsid w:val="00A24414"/>
    <w:rsid w:val="00A2463A"/>
    <w:rsid w:val="00A248CA"/>
    <w:rsid w:val="00A249F6"/>
    <w:rsid w:val="00A24AFD"/>
    <w:rsid w:val="00A24FF3"/>
    <w:rsid w:val="00A2526A"/>
    <w:rsid w:val="00A25552"/>
    <w:rsid w:val="00A25F64"/>
    <w:rsid w:val="00A2618C"/>
    <w:rsid w:val="00A261A0"/>
    <w:rsid w:val="00A265CB"/>
    <w:rsid w:val="00A26767"/>
    <w:rsid w:val="00A26835"/>
    <w:rsid w:val="00A2714B"/>
    <w:rsid w:val="00A272D8"/>
    <w:rsid w:val="00A27566"/>
    <w:rsid w:val="00A27C8E"/>
    <w:rsid w:val="00A3055B"/>
    <w:rsid w:val="00A305F0"/>
    <w:rsid w:val="00A30A61"/>
    <w:rsid w:val="00A30C1B"/>
    <w:rsid w:val="00A30D02"/>
    <w:rsid w:val="00A30D32"/>
    <w:rsid w:val="00A30D7F"/>
    <w:rsid w:val="00A315E7"/>
    <w:rsid w:val="00A3172D"/>
    <w:rsid w:val="00A31EE0"/>
    <w:rsid w:val="00A31FD8"/>
    <w:rsid w:val="00A3239E"/>
    <w:rsid w:val="00A32D42"/>
    <w:rsid w:val="00A33197"/>
    <w:rsid w:val="00A333EF"/>
    <w:rsid w:val="00A336CE"/>
    <w:rsid w:val="00A33795"/>
    <w:rsid w:val="00A33805"/>
    <w:rsid w:val="00A33853"/>
    <w:rsid w:val="00A34334"/>
    <w:rsid w:val="00A3483B"/>
    <w:rsid w:val="00A351C2"/>
    <w:rsid w:val="00A352D2"/>
    <w:rsid w:val="00A35910"/>
    <w:rsid w:val="00A35A82"/>
    <w:rsid w:val="00A35AB8"/>
    <w:rsid w:val="00A35BF5"/>
    <w:rsid w:val="00A361AC"/>
    <w:rsid w:val="00A36893"/>
    <w:rsid w:val="00A36C35"/>
    <w:rsid w:val="00A36CA7"/>
    <w:rsid w:val="00A36D97"/>
    <w:rsid w:val="00A36DAC"/>
    <w:rsid w:val="00A37082"/>
    <w:rsid w:val="00A3719E"/>
    <w:rsid w:val="00A374AD"/>
    <w:rsid w:val="00A377D7"/>
    <w:rsid w:val="00A37C09"/>
    <w:rsid w:val="00A37C9C"/>
    <w:rsid w:val="00A37E07"/>
    <w:rsid w:val="00A400AC"/>
    <w:rsid w:val="00A40537"/>
    <w:rsid w:val="00A408F9"/>
    <w:rsid w:val="00A409CB"/>
    <w:rsid w:val="00A40CCA"/>
    <w:rsid w:val="00A41081"/>
    <w:rsid w:val="00A41103"/>
    <w:rsid w:val="00A41164"/>
    <w:rsid w:val="00A411D8"/>
    <w:rsid w:val="00A4162F"/>
    <w:rsid w:val="00A41693"/>
    <w:rsid w:val="00A41C9C"/>
    <w:rsid w:val="00A41DB0"/>
    <w:rsid w:val="00A41EEC"/>
    <w:rsid w:val="00A4225C"/>
    <w:rsid w:val="00A42442"/>
    <w:rsid w:val="00A4254A"/>
    <w:rsid w:val="00A43141"/>
    <w:rsid w:val="00A431ED"/>
    <w:rsid w:val="00A4380B"/>
    <w:rsid w:val="00A43B11"/>
    <w:rsid w:val="00A43D20"/>
    <w:rsid w:val="00A43E05"/>
    <w:rsid w:val="00A44722"/>
    <w:rsid w:val="00A447D5"/>
    <w:rsid w:val="00A44A45"/>
    <w:rsid w:val="00A44BBC"/>
    <w:rsid w:val="00A44CE9"/>
    <w:rsid w:val="00A44D0E"/>
    <w:rsid w:val="00A4503B"/>
    <w:rsid w:val="00A452F4"/>
    <w:rsid w:val="00A45687"/>
    <w:rsid w:val="00A45983"/>
    <w:rsid w:val="00A45BC8"/>
    <w:rsid w:val="00A45E36"/>
    <w:rsid w:val="00A461BC"/>
    <w:rsid w:val="00A46646"/>
    <w:rsid w:val="00A468DE"/>
    <w:rsid w:val="00A46C7D"/>
    <w:rsid w:val="00A46E87"/>
    <w:rsid w:val="00A472C4"/>
    <w:rsid w:val="00A503F9"/>
    <w:rsid w:val="00A505E0"/>
    <w:rsid w:val="00A50662"/>
    <w:rsid w:val="00A50677"/>
    <w:rsid w:val="00A508E8"/>
    <w:rsid w:val="00A5095D"/>
    <w:rsid w:val="00A50B0D"/>
    <w:rsid w:val="00A510F6"/>
    <w:rsid w:val="00A51B1F"/>
    <w:rsid w:val="00A51F1E"/>
    <w:rsid w:val="00A51F21"/>
    <w:rsid w:val="00A51F97"/>
    <w:rsid w:val="00A51FE8"/>
    <w:rsid w:val="00A52124"/>
    <w:rsid w:val="00A52B4A"/>
    <w:rsid w:val="00A533DB"/>
    <w:rsid w:val="00A538B4"/>
    <w:rsid w:val="00A53A0D"/>
    <w:rsid w:val="00A53AE6"/>
    <w:rsid w:val="00A53C6E"/>
    <w:rsid w:val="00A54002"/>
    <w:rsid w:val="00A540F7"/>
    <w:rsid w:val="00A54431"/>
    <w:rsid w:val="00A55258"/>
    <w:rsid w:val="00A552E7"/>
    <w:rsid w:val="00A5540B"/>
    <w:rsid w:val="00A55B96"/>
    <w:rsid w:val="00A55C51"/>
    <w:rsid w:val="00A56273"/>
    <w:rsid w:val="00A56601"/>
    <w:rsid w:val="00A56C9F"/>
    <w:rsid w:val="00A56CF4"/>
    <w:rsid w:val="00A57019"/>
    <w:rsid w:val="00A570EC"/>
    <w:rsid w:val="00A57239"/>
    <w:rsid w:val="00A572F4"/>
    <w:rsid w:val="00A578AA"/>
    <w:rsid w:val="00A57EE5"/>
    <w:rsid w:val="00A608D5"/>
    <w:rsid w:val="00A60B4C"/>
    <w:rsid w:val="00A60C57"/>
    <w:rsid w:val="00A60E57"/>
    <w:rsid w:val="00A60FD8"/>
    <w:rsid w:val="00A61041"/>
    <w:rsid w:val="00A611AA"/>
    <w:rsid w:val="00A6165A"/>
    <w:rsid w:val="00A616C2"/>
    <w:rsid w:val="00A6199C"/>
    <w:rsid w:val="00A61A3D"/>
    <w:rsid w:val="00A61C5A"/>
    <w:rsid w:val="00A61E2E"/>
    <w:rsid w:val="00A62173"/>
    <w:rsid w:val="00A62347"/>
    <w:rsid w:val="00A6239E"/>
    <w:rsid w:val="00A62416"/>
    <w:rsid w:val="00A625FB"/>
    <w:rsid w:val="00A62824"/>
    <w:rsid w:val="00A62B11"/>
    <w:rsid w:val="00A62CBB"/>
    <w:rsid w:val="00A62CF6"/>
    <w:rsid w:val="00A62D86"/>
    <w:rsid w:val="00A63219"/>
    <w:rsid w:val="00A63391"/>
    <w:rsid w:val="00A635F0"/>
    <w:rsid w:val="00A638F4"/>
    <w:rsid w:val="00A63967"/>
    <w:rsid w:val="00A63D41"/>
    <w:rsid w:val="00A64041"/>
    <w:rsid w:val="00A642A7"/>
    <w:rsid w:val="00A6458F"/>
    <w:rsid w:val="00A64FFA"/>
    <w:rsid w:val="00A650B1"/>
    <w:rsid w:val="00A65205"/>
    <w:rsid w:val="00A655F0"/>
    <w:rsid w:val="00A65AA4"/>
    <w:rsid w:val="00A65CC2"/>
    <w:rsid w:val="00A65CDC"/>
    <w:rsid w:val="00A66617"/>
    <w:rsid w:val="00A66725"/>
    <w:rsid w:val="00A66808"/>
    <w:rsid w:val="00A668E1"/>
    <w:rsid w:val="00A6705B"/>
    <w:rsid w:val="00A676CD"/>
    <w:rsid w:val="00A676E9"/>
    <w:rsid w:val="00A67C10"/>
    <w:rsid w:val="00A703F6"/>
    <w:rsid w:val="00A7047F"/>
    <w:rsid w:val="00A706E8"/>
    <w:rsid w:val="00A70E95"/>
    <w:rsid w:val="00A7161A"/>
    <w:rsid w:val="00A71A3A"/>
    <w:rsid w:val="00A71A76"/>
    <w:rsid w:val="00A71EE5"/>
    <w:rsid w:val="00A72A44"/>
    <w:rsid w:val="00A72C9F"/>
    <w:rsid w:val="00A7333F"/>
    <w:rsid w:val="00A7350E"/>
    <w:rsid w:val="00A738FA"/>
    <w:rsid w:val="00A73C62"/>
    <w:rsid w:val="00A74202"/>
    <w:rsid w:val="00A742B0"/>
    <w:rsid w:val="00A74A97"/>
    <w:rsid w:val="00A74B84"/>
    <w:rsid w:val="00A75502"/>
    <w:rsid w:val="00A75695"/>
    <w:rsid w:val="00A75AD3"/>
    <w:rsid w:val="00A76373"/>
    <w:rsid w:val="00A7663E"/>
    <w:rsid w:val="00A7691D"/>
    <w:rsid w:val="00A7694A"/>
    <w:rsid w:val="00A76D0B"/>
    <w:rsid w:val="00A775C5"/>
    <w:rsid w:val="00A77644"/>
    <w:rsid w:val="00A77883"/>
    <w:rsid w:val="00A77A41"/>
    <w:rsid w:val="00A77CD2"/>
    <w:rsid w:val="00A77E73"/>
    <w:rsid w:val="00A804F9"/>
    <w:rsid w:val="00A806D5"/>
    <w:rsid w:val="00A80834"/>
    <w:rsid w:val="00A80B52"/>
    <w:rsid w:val="00A80E14"/>
    <w:rsid w:val="00A80E94"/>
    <w:rsid w:val="00A8152C"/>
    <w:rsid w:val="00A816D3"/>
    <w:rsid w:val="00A81C5E"/>
    <w:rsid w:val="00A81FC7"/>
    <w:rsid w:val="00A82394"/>
    <w:rsid w:val="00A82409"/>
    <w:rsid w:val="00A824FA"/>
    <w:rsid w:val="00A82BB9"/>
    <w:rsid w:val="00A82E52"/>
    <w:rsid w:val="00A831B3"/>
    <w:rsid w:val="00A83303"/>
    <w:rsid w:val="00A835EC"/>
    <w:rsid w:val="00A839DB"/>
    <w:rsid w:val="00A842D6"/>
    <w:rsid w:val="00A84395"/>
    <w:rsid w:val="00A846F4"/>
    <w:rsid w:val="00A848E5"/>
    <w:rsid w:val="00A84BEE"/>
    <w:rsid w:val="00A84C42"/>
    <w:rsid w:val="00A84C99"/>
    <w:rsid w:val="00A85135"/>
    <w:rsid w:val="00A853A5"/>
    <w:rsid w:val="00A85606"/>
    <w:rsid w:val="00A86377"/>
    <w:rsid w:val="00A86513"/>
    <w:rsid w:val="00A865A1"/>
    <w:rsid w:val="00A8660D"/>
    <w:rsid w:val="00A8675E"/>
    <w:rsid w:val="00A86953"/>
    <w:rsid w:val="00A87327"/>
    <w:rsid w:val="00A87BE7"/>
    <w:rsid w:val="00A90059"/>
    <w:rsid w:val="00A90165"/>
    <w:rsid w:val="00A908A2"/>
    <w:rsid w:val="00A90997"/>
    <w:rsid w:val="00A90BC9"/>
    <w:rsid w:val="00A91199"/>
    <w:rsid w:val="00A91365"/>
    <w:rsid w:val="00A91BE3"/>
    <w:rsid w:val="00A91BED"/>
    <w:rsid w:val="00A91FBC"/>
    <w:rsid w:val="00A926CB"/>
    <w:rsid w:val="00A927B8"/>
    <w:rsid w:val="00A928A7"/>
    <w:rsid w:val="00A929E9"/>
    <w:rsid w:val="00A93210"/>
    <w:rsid w:val="00A936A0"/>
    <w:rsid w:val="00A9388A"/>
    <w:rsid w:val="00A941C3"/>
    <w:rsid w:val="00A947B6"/>
    <w:rsid w:val="00A959FB"/>
    <w:rsid w:val="00A95E9F"/>
    <w:rsid w:val="00A95EC4"/>
    <w:rsid w:val="00A95F21"/>
    <w:rsid w:val="00A96066"/>
    <w:rsid w:val="00A96097"/>
    <w:rsid w:val="00A9622F"/>
    <w:rsid w:val="00A963A4"/>
    <w:rsid w:val="00A96436"/>
    <w:rsid w:val="00A967A3"/>
    <w:rsid w:val="00A96A7E"/>
    <w:rsid w:val="00A96D97"/>
    <w:rsid w:val="00A9728B"/>
    <w:rsid w:val="00A9730E"/>
    <w:rsid w:val="00A97B11"/>
    <w:rsid w:val="00A97F52"/>
    <w:rsid w:val="00AA00A3"/>
    <w:rsid w:val="00AA0269"/>
    <w:rsid w:val="00AA03C5"/>
    <w:rsid w:val="00AA03DE"/>
    <w:rsid w:val="00AA07BB"/>
    <w:rsid w:val="00AA08DA"/>
    <w:rsid w:val="00AA0A35"/>
    <w:rsid w:val="00AA0E57"/>
    <w:rsid w:val="00AA0E76"/>
    <w:rsid w:val="00AA14D1"/>
    <w:rsid w:val="00AA199C"/>
    <w:rsid w:val="00AA1C3C"/>
    <w:rsid w:val="00AA1C57"/>
    <w:rsid w:val="00AA2283"/>
    <w:rsid w:val="00AA2487"/>
    <w:rsid w:val="00AA257E"/>
    <w:rsid w:val="00AA2590"/>
    <w:rsid w:val="00AA2FA3"/>
    <w:rsid w:val="00AA30AB"/>
    <w:rsid w:val="00AA343F"/>
    <w:rsid w:val="00AA384E"/>
    <w:rsid w:val="00AA3BCC"/>
    <w:rsid w:val="00AA3D9E"/>
    <w:rsid w:val="00AA413A"/>
    <w:rsid w:val="00AA434A"/>
    <w:rsid w:val="00AA44AA"/>
    <w:rsid w:val="00AA44FE"/>
    <w:rsid w:val="00AA4B2B"/>
    <w:rsid w:val="00AA4D78"/>
    <w:rsid w:val="00AA5355"/>
    <w:rsid w:val="00AA5408"/>
    <w:rsid w:val="00AA541D"/>
    <w:rsid w:val="00AA59D2"/>
    <w:rsid w:val="00AA5A75"/>
    <w:rsid w:val="00AA5B46"/>
    <w:rsid w:val="00AA5BD9"/>
    <w:rsid w:val="00AA6007"/>
    <w:rsid w:val="00AA6781"/>
    <w:rsid w:val="00AA6860"/>
    <w:rsid w:val="00AA6CD4"/>
    <w:rsid w:val="00AA6D02"/>
    <w:rsid w:val="00AA6DEA"/>
    <w:rsid w:val="00AA70AA"/>
    <w:rsid w:val="00AA72C0"/>
    <w:rsid w:val="00AA7372"/>
    <w:rsid w:val="00AB062A"/>
    <w:rsid w:val="00AB099B"/>
    <w:rsid w:val="00AB0BE2"/>
    <w:rsid w:val="00AB0F73"/>
    <w:rsid w:val="00AB181B"/>
    <w:rsid w:val="00AB18C9"/>
    <w:rsid w:val="00AB21FB"/>
    <w:rsid w:val="00AB2821"/>
    <w:rsid w:val="00AB2A03"/>
    <w:rsid w:val="00AB2D47"/>
    <w:rsid w:val="00AB2ED0"/>
    <w:rsid w:val="00AB30D5"/>
    <w:rsid w:val="00AB3AA8"/>
    <w:rsid w:val="00AB3CB9"/>
    <w:rsid w:val="00AB44D9"/>
    <w:rsid w:val="00AB47F8"/>
    <w:rsid w:val="00AB486A"/>
    <w:rsid w:val="00AB4F10"/>
    <w:rsid w:val="00AB51A1"/>
    <w:rsid w:val="00AB5402"/>
    <w:rsid w:val="00AB5FD3"/>
    <w:rsid w:val="00AB6015"/>
    <w:rsid w:val="00AB6102"/>
    <w:rsid w:val="00AB664E"/>
    <w:rsid w:val="00AB6820"/>
    <w:rsid w:val="00AB6A2A"/>
    <w:rsid w:val="00AB6C8D"/>
    <w:rsid w:val="00AB7171"/>
    <w:rsid w:val="00AB73CC"/>
    <w:rsid w:val="00AB77F1"/>
    <w:rsid w:val="00AB7A93"/>
    <w:rsid w:val="00AC01CF"/>
    <w:rsid w:val="00AC04BA"/>
    <w:rsid w:val="00AC07D5"/>
    <w:rsid w:val="00AC0B0A"/>
    <w:rsid w:val="00AC0BE4"/>
    <w:rsid w:val="00AC0C24"/>
    <w:rsid w:val="00AC11A5"/>
    <w:rsid w:val="00AC12B4"/>
    <w:rsid w:val="00AC13BF"/>
    <w:rsid w:val="00AC1440"/>
    <w:rsid w:val="00AC1476"/>
    <w:rsid w:val="00AC1537"/>
    <w:rsid w:val="00AC1F71"/>
    <w:rsid w:val="00AC25A0"/>
    <w:rsid w:val="00AC25DE"/>
    <w:rsid w:val="00AC270F"/>
    <w:rsid w:val="00AC283E"/>
    <w:rsid w:val="00AC2DAC"/>
    <w:rsid w:val="00AC2F53"/>
    <w:rsid w:val="00AC349B"/>
    <w:rsid w:val="00AC3672"/>
    <w:rsid w:val="00AC3F49"/>
    <w:rsid w:val="00AC4805"/>
    <w:rsid w:val="00AC4815"/>
    <w:rsid w:val="00AC4E2F"/>
    <w:rsid w:val="00AC523D"/>
    <w:rsid w:val="00AC5591"/>
    <w:rsid w:val="00AC559F"/>
    <w:rsid w:val="00AC55F2"/>
    <w:rsid w:val="00AC5908"/>
    <w:rsid w:val="00AC5BB2"/>
    <w:rsid w:val="00AC60D0"/>
    <w:rsid w:val="00AC662F"/>
    <w:rsid w:val="00AC69EA"/>
    <w:rsid w:val="00AC6B12"/>
    <w:rsid w:val="00AC702A"/>
    <w:rsid w:val="00AC7658"/>
    <w:rsid w:val="00AC7853"/>
    <w:rsid w:val="00AC7951"/>
    <w:rsid w:val="00AC7B7B"/>
    <w:rsid w:val="00AC7BC5"/>
    <w:rsid w:val="00AC7C00"/>
    <w:rsid w:val="00AC7DAC"/>
    <w:rsid w:val="00AC7E06"/>
    <w:rsid w:val="00AC7F58"/>
    <w:rsid w:val="00AD035A"/>
    <w:rsid w:val="00AD037D"/>
    <w:rsid w:val="00AD0497"/>
    <w:rsid w:val="00AD1243"/>
    <w:rsid w:val="00AD1CC0"/>
    <w:rsid w:val="00AD1D30"/>
    <w:rsid w:val="00AD2345"/>
    <w:rsid w:val="00AD2CE7"/>
    <w:rsid w:val="00AD2D72"/>
    <w:rsid w:val="00AD2F53"/>
    <w:rsid w:val="00AD2F90"/>
    <w:rsid w:val="00AD3325"/>
    <w:rsid w:val="00AD36D2"/>
    <w:rsid w:val="00AD3BBE"/>
    <w:rsid w:val="00AD3C6F"/>
    <w:rsid w:val="00AD3D1D"/>
    <w:rsid w:val="00AD3DD2"/>
    <w:rsid w:val="00AD3F05"/>
    <w:rsid w:val="00AD41D0"/>
    <w:rsid w:val="00AD4450"/>
    <w:rsid w:val="00AD457C"/>
    <w:rsid w:val="00AD488F"/>
    <w:rsid w:val="00AD5290"/>
    <w:rsid w:val="00AD56F7"/>
    <w:rsid w:val="00AD5B50"/>
    <w:rsid w:val="00AD5CB1"/>
    <w:rsid w:val="00AD600A"/>
    <w:rsid w:val="00AD6345"/>
    <w:rsid w:val="00AD683E"/>
    <w:rsid w:val="00AD68B0"/>
    <w:rsid w:val="00AD6B26"/>
    <w:rsid w:val="00AD6CF7"/>
    <w:rsid w:val="00AD6E24"/>
    <w:rsid w:val="00AD7B86"/>
    <w:rsid w:val="00AE01F2"/>
    <w:rsid w:val="00AE056F"/>
    <w:rsid w:val="00AE0684"/>
    <w:rsid w:val="00AE091D"/>
    <w:rsid w:val="00AE09FD"/>
    <w:rsid w:val="00AE0B89"/>
    <w:rsid w:val="00AE0C4D"/>
    <w:rsid w:val="00AE116E"/>
    <w:rsid w:val="00AE1208"/>
    <w:rsid w:val="00AE136A"/>
    <w:rsid w:val="00AE167B"/>
    <w:rsid w:val="00AE18B2"/>
    <w:rsid w:val="00AE1BFF"/>
    <w:rsid w:val="00AE270F"/>
    <w:rsid w:val="00AE2E6D"/>
    <w:rsid w:val="00AE3299"/>
    <w:rsid w:val="00AE3911"/>
    <w:rsid w:val="00AE3A03"/>
    <w:rsid w:val="00AE3F3A"/>
    <w:rsid w:val="00AE457C"/>
    <w:rsid w:val="00AE48AC"/>
    <w:rsid w:val="00AE4AA8"/>
    <w:rsid w:val="00AE4E92"/>
    <w:rsid w:val="00AE514D"/>
    <w:rsid w:val="00AE5A4D"/>
    <w:rsid w:val="00AE5E33"/>
    <w:rsid w:val="00AE601A"/>
    <w:rsid w:val="00AE62BB"/>
    <w:rsid w:val="00AE6726"/>
    <w:rsid w:val="00AE6E08"/>
    <w:rsid w:val="00AE7B67"/>
    <w:rsid w:val="00AE7B90"/>
    <w:rsid w:val="00AE7DB1"/>
    <w:rsid w:val="00AF012A"/>
    <w:rsid w:val="00AF0813"/>
    <w:rsid w:val="00AF09FD"/>
    <w:rsid w:val="00AF0BC9"/>
    <w:rsid w:val="00AF0C0D"/>
    <w:rsid w:val="00AF0D0B"/>
    <w:rsid w:val="00AF0D91"/>
    <w:rsid w:val="00AF1164"/>
    <w:rsid w:val="00AF1176"/>
    <w:rsid w:val="00AF1308"/>
    <w:rsid w:val="00AF1E44"/>
    <w:rsid w:val="00AF25B2"/>
    <w:rsid w:val="00AF2687"/>
    <w:rsid w:val="00AF26EE"/>
    <w:rsid w:val="00AF279E"/>
    <w:rsid w:val="00AF28D7"/>
    <w:rsid w:val="00AF293F"/>
    <w:rsid w:val="00AF2FBA"/>
    <w:rsid w:val="00AF30F7"/>
    <w:rsid w:val="00AF3318"/>
    <w:rsid w:val="00AF348B"/>
    <w:rsid w:val="00AF371A"/>
    <w:rsid w:val="00AF37DF"/>
    <w:rsid w:val="00AF382A"/>
    <w:rsid w:val="00AF3BA2"/>
    <w:rsid w:val="00AF3BFD"/>
    <w:rsid w:val="00AF3EF4"/>
    <w:rsid w:val="00AF42A8"/>
    <w:rsid w:val="00AF42BE"/>
    <w:rsid w:val="00AF464E"/>
    <w:rsid w:val="00AF4B6D"/>
    <w:rsid w:val="00AF4DA1"/>
    <w:rsid w:val="00AF530B"/>
    <w:rsid w:val="00AF54A9"/>
    <w:rsid w:val="00AF5993"/>
    <w:rsid w:val="00AF5D9B"/>
    <w:rsid w:val="00AF62E4"/>
    <w:rsid w:val="00AF64DB"/>
    <w:rsid w:val="00AF67C5"/>
    <w:rsid w:val="00AF6969"/>
    <w:rsid w:val="00AF6A3F"/>
    <w:rsid w:val="00AF702A"/>
    <w:rsid w:val="00AF7A82"/>
    <w:rsid w:val="00AF7B98"/>
    <w:rsid w:val="00AF7BB7"/>
    <w:rsid w:val="00AF7D31"/>
    <w:rsid w:val="00AF7EC2"/>
    <w:rsid w:val="00B00048"/>
    <w:rsid w:val="00B000D4"/>
    <w:rsid w:val="00B001D6"/>
    <w:rsid w:val="00B00380"/>
    <w:rsid w:val="00B00894"/>
    <w:rsid w:val="00B00A44"/>
    <w:rsid w:val="00B00D2E"/>
    <w:rsid w:val="00B01037"/>
    <w:rsid w:val="00B01101"/>
    <w:rsid w:val="00B01300"/>
    <w:rsid w:val="00B01378"/>
    <w:rsid w:val="00B01835"/>
    <w:rsid w:val="00B01A7D"/>
    <w:rsid w:val="00B01F7F"/>
    <w:rsid w:val="00B02209"/>
    <w:rsid w:val="00B02231"/>
    <w:rsid w:val="00B0239D"/>
    <w:rsid w:val="00B0259C"/>
    <w:rsid w:val="00B02A9D"/>
    <w:rsid w:val="00B02AA5"/>
    <w:rsid w:val="00B031D2"/>
    <w:rsid w:val="00B03274"/>
    <w:rsid w:val="00B034E0"/>
    <w:rsid w:val="00B03594"/>
    <w:rsid w:val="00B038A0"/>
    <w:rsid w:val="00B039A4"/>
    <w:rsid w:val="00B03A3D"/>
    <w:rsid w:val="00B03C7F"/>
    <w:rsid w:val="00B03F9A"/>
    <w:rsid w:val="00B04025"/>
    <w:rsid w:val="00B04274"/>
    <w:rsid w:val="00B045F3"/>
    <w:rsid w:val="00B0479C"/>
    <w:rsid w:val="00B04D6B"/>
    <w:rsid w:val="00B05744"/>
    <w:rsid w:val="00B0574D"/>
    <w:rsid w:val="00B05932"/>
    <w:rsid w:val="00B05DA4"/>
    <w:rsid w:val="00B05F1C"/>
    <w:rsid w:val="00B0639C"/>
    <w:rsid w:val="00B06607"/>
    <w:rsid w:val="00B067E9"/>
    <w:rsid w:val="00B06E5C"/>
    <w:rsid w:val="00B06F35"/>
    <w:rsid w:val="00B06F4E"/>
    <w:rsid w:val="00B074D5"/>
    <w:rsid w:val="00B07534"/>
    <w:rsid w:val="00B07D2A"/>
    <w:rsid w:val="00B10032"/>
    <w:rsid w:val="00B10411"/>
    <w:rsid w:val="00B1049D"/>
    <w:rsid w:val="00B105BB"/>
    <w:rsid w:val="00B10BEB"/>
    <w:rsid w:val="00B10C8A"/>
    <w:rsid w:val="00B10D91"/>
    <w:rsid w:val="00B111B0"/>
    <w:rsid w:val="00B112C2"/>
    <w:rsid w:val="00B11662"/>
    <w:rsid w:val="00B117DB"/>
    <w:rsid w:val="00B11BDD"/>
    <w:rsid w:val="00B11C55"/>
    <w:rsid w:val="00B11C76"/>
    <w:rsid w:val="00B12CC2"/>
    <w:rsid w:val="00B12D84"/>
    <w:rsid w:val="00B12D97"/>
    <w:rsid w:val="00B136B9"/>
    <w:rsid w:val="00B13A13"/>
    <w:rsid w:val="00B14485"/>
    <w:rsid w:val="00B14744"/>
    <w:rsid w:val="00B148A4"/>
    <w:rsid w:val="00B14995"/>
    <w:rsid w:val="00B14E83"/>
    <w:rsid w:val="00B14F7B"/>
    <w:rsid w:val="00B1535D"/>
    <w:rsid w:val="00B15633"/>
    <w:rsid w:val="00B15822"/>
    <w:rsid w:val="00B158FC"/>
    <w:rsid w:val="00B15DCD"/>
    <w:rsid w:val="00B15F64"/>
    <w:rsid w:val="00B160BC"/>
    <w:rsid w:val="00B166E1"/>
    <w:rsid w:val="00B168F5"/>
    <w:rsid w:val="00B1719A"/>
    <w:rsid w:val="00B17905"/>
    <w:rsid w:val="00B17AD5"/>
    <w:rsid w:val="00B17BCF"/>
    <w:rsid w:val="00B20038"/>
    <w:rsid w:val="00B205AB"/>
    <w:rsid w:val="00B2095D"/>
    <w:rsid w:val="00B20E95"/>
    <w:rsid w:val="00B21146"/>
    <w:rsid w:val="00B2117A"/>
    <w:rsid w:val="00B2177D"/>
    <w:rsid w:val="00B219CA"/>
    <w:rsid w:val="00B21FCB"/>
    <w:rsid w:val="00B22513"/>
    <w:rsid w:val="00B22B6B"/>
    <w:rsid w:val="00B22EB7"/>
    <w:rsid w:val="00B22FB7"/>
    <w:rsid w:val="00B231AD"/>
    <w:rsid w:val="00B233C4"/>
    <w:rsid w:val="00B23799"/>
    <w:rsid w:val="00B240AF"/>
    <w:rsid w:val="00B249C7"/>
    <w:rsid w:val="00B24DEC"/>
    <w:rsid w:val="00B25077"/>
    <w:rsid w:val="00B250F4"/>
    <w:rsid w:val="00B2531A"/>
    <w:rsid w:val="00B2575C"/>
    <w:rsid w:val="00B257FA"/>
    <w:rsid w:val="00B25995"/>
    <w:rsid w:val="00B25B23"/>
    <w:rsid w:val="00B25BB1"/>
    <w:rsid w:val="00B25E16"/>
    <w:rsid w:val="00B261D7"/>
    <w:rsid w:val="00B26649"/>
    <w:rsid w:val="00B267FB"/>
    <w:rsid w:val="00B26D88"/>
    <w:rsid w:val="00B26DAD"/>
    <w:rsid w:val="00B26FAC"/>
    <w:rsid w:val="00B27508"/>
    <w:rsid w:val="00B2754F"/>
    <w:rsid w:val="00B27615"/>
    <w:rsid w:val="00B30526"/>
    <w:rsid w:val="00B3081F"/>
    <w:rsid w:val="00B30D14"/>
    <w:rsid w:val="00B312A2"/>
    <w:rsid w:val="00B31A3C"/>
    <w:rsid w:val="00B31D7E"/>
    <w:rsid w:val="00B32026"/>
    <w:rsid w:val="00B32070"/>
    <w:rsid w:val="00B32286"/>
    <w:rsid w:val="00B32695"/>
    <w:rsid w:val="00B3295F"/>
    <w:rsid w:val="00B329F0"/>
    <w:rsid w:val="00B32A32"/>
    <w:rsid w:val="00B32FDB"/>
    <w:rsid w:val="00B3300F"/>
    <w:rsid w:val="00B3303A"/>
    <w:rsid w:val="00B33112"/>
    <w:rsid w:val="00B339D5"/>
    <w:rsid w:val="00B33AE8"/>
    <w:rsid w:val="00B33D87"/>
    <w:rsid w:val="00B33DAA"/>
    <w:rsid w:val="00B34061"/>
    <w:rsid w:val="00B340D1"/>
    <w:rsid w:val="00B340D5"/>
    <w:rsid w:val="00B349C0"/>
    <w:rsid w:val="00B351E7"/>
    <w:rsid w:val="00B35385"/>
    <w:rsid w:val="00B35507"/>
    <w:rsid w:val="00B35BE6"/>
    <w:rsid w:val="00B35C00"/>
    <w:rsid w:val="00B35EE3"/>
    <w:rsid w:val="00B35FA3"/>
    <w:rsid w:val="00B36A6A"/>
    <w:rsid w:val="00B36BD1"/>
    <w:rsid w:val="00B3701A"/>
    <w:rsid w:val="00B37D19"/>
    <w:rsid w:val="00B37E12"/>
    <w:rsid w:val="00B37F66"/>
    <w:rsid w:val="00B40C7E"/>
    <w:rsid w:val="00B40F63"/>
    <w:rsid w:val="00B41AA9"/>
    <w:rsid w:val="00B41B7F"/>
    <w:rsid w:val="00B41BF3"/>
    <w:rsid w:val="00B41C32"/>
    <w:rsid w:val="00B42472"/>
    <w:rsid w:val="00B42A3F"/>
    <w:rsid w:val="00B42DD9"/>
    <w:rsid w:val="00B42EB0"/>
    <w:rsid w:val="00B4317B"/>
    <w:rsid w:val="00B43403"/>
    <w:rsid w:val="00B4368E"/>
    <w:rsid w:val="00B43B93"/>
    <w:rsid w:val="00B43D09"/>
    <w:rsid w:val="00B44181"/>
    <w:rsid w:val="00B4421B"/>
    <w:rsid w:val="00B44235"/>
    <w:rsid w:val="00B4429D"/>
    <w:rsid w:val="00B44347"/>
    <w:rsid w:val="00B44459"/>
    <w:rsid w:val="00B44489"/>
    <w:rsid w:val="00B44723"/>
    <w:rsid w:val="00B44735"/>
    <w:rsid w:val="00B44B6D"/>
    <w:rsid w:val="00B44E38"/>
    <w:rsid w:val="00B45B51"/>
    <w:rsid w:val="00B46108"/>
    <w:rsid w:val="00B4627D"/>
    <w:rsid w:val="00B4650B"/>
    <w:rsid w:val="00B46B15"/>
    <w:rsid w:val="00B472C9"/>
    <w:rsid w:val="00B473F7"/>
    <w:rsid w:val="00B47580"/>
    <w:rsid w:val="00B47743"/>
    <w:rsid w:val="00B47759"/>
    <w:rsid w:val="00B47ACE"/>
    <w:rsid w:val="00B47CBA"/>
    <w:rsid w:val="00B503EA"/>
    <w:rsid w:val="00B505DA"/>
    <w:rsid w:val="00B50910"/>
    <w:rsid w:val="00B50956"/>
    <w:rsid w:val="00B50B0B"/>
    <w:rsid w:val="00B50BB1"/>
    <w:rsid w:val="00B51045"/>
    <w:rsid w:val="00B512CD"/>
    <w:rsid w:val="00B5162C"/>
    <w:rsid w:val="00B51977"/>
    <w:rsid w:val="00B520AE"/>
    <w:rsid w:val="00B52563"/>
    <w:rsid w:val="00B525B4"/>
    <w:rsid w:val="00B52987"/>
    <w:rsid w:val="00B52AC7"/>
    <w:rsid w:val="00B52BDF"/>
    <w:rsid w:val="00B52E7E"/>
    <w:rsid w:val="00B52FFE"/>
    <w:rsid w:val="00B530AA"/>
    <w:rsid w:val="00B53167"/>
    <w:rsid w:val="00B53690"/>
    <w:rsid w:val="00B538B7"/>
    <w:rsid w:val="00B54870"/>
    <w:rsid w:val="00B5496F"/>
    <w:rsid w:val="00B54B5F"/>
    <w:rsid w:val="00B54DF7"/>
    <w:rsid w:val="00B550A1"/>
    <w:rsid w:val="00B55122"/>
    <w:rsid w:val="00B55770"/>
    <w:rsid w:val="00B55A03"/>
    <w:rsid w:val="00B55C2D"/>
    <w:rsid w:val="00B5604D"/>
    <w:rsid w:val="00B5652E"/>
    <w:rsid w:val="00B5653B"/>
    <w:rsid w:val="00B56785"/>
    <w:rsid w:val="00B56BC2"/>
    <w:rsid w:val="00B5714F"/>
    <w:rsid w:val="00B5729A"/>
    <w:rsid w:val="00B57529"/>
    <w:rsid w:val="00B575BE"/>
    <w:rsid w:val="00B576F8"/>
    <w:rsid w:val="00B57884"/>
    <w:rsid w:val="00B57894"/>
    <w:rsid w:val="00B578F3"/>
    <w:rsid w:val="00B57C06"/>
    <w:rsid w:val="00B605A5"/>
    <w:rsid w:val="00B605DC"/>
    <w:rsid w:val="00B6083E"/>
    <w:rsid w:val="00B60A5E"/>
    <w:rsid w:val="00B60BC1"/>
    <w:rsid w:val="00B60C24"/>
    <w:rsid w:val="00B60DD4"/>
    <w:rsid w:val="00B60F68"/>
    <w:rsid w:val="00B6102C"/>
    <w:rsid w:val="00B611CE"/>
    <w:rsid w:val="00B6175E"/>
    <w:rsid w:val="00B619A6"/>
    <w:rsid w:val="00B61AB0"/>
    <w:rsid w:val="00B622CA"/>
    <w:rsid w:val="00B62AEF"/>
    <w:rsid w:val="00B62E5D"/>
    <w:rsid w:val="00B62F30"/>
    <w:rsid w:val="00B630E6"/>
    <w:rsid w:val="00B632CC"/>
    <w:rsid w:val="00B63529"/>
    <w:rsid w:val="00B63588"/>
    <w:rsid w:val="00B6390D"/>
    <w:rsid w:val="00B63D34"/>
    <w:rsid w:val="00B63D47"/>
    <w:rsid w:val="00B63D5F"/>
    <w:rsid w:val="00B63F49"/>
    <w:rsid w:val="00B6405E"/>
    <w:rsid w:val="00B64129"/>
    <w:rsid w:val="00B6456B"/>
    <w:rsid w:val="00B645FF"/>
    <w:rsid w:val="00B64845"/>
    <w:rsid w:val="00B648FE"/>
    <w:rsid w:val="00B64C59"/>
    <w:rsid w:val="00B64F41"/>
    <w:rsid w:val="00B6527C"/>
    <w:rsid w:val="00B65515"/>
    <w:rsid w:val="00B65577"/>
    <w:rsid w:val="00B65846"/>
    <w:rsid w:val="00B65EC8"/>
    <w:rsid w:val="00B661C4"/>
    <w:rsid w:val="00B666DA"/>
    <w:rsid w:val="00B66B1F"/>
    <w:rsid w:val="00B66DF3"/>
    <w:rsid w:val="00B6728F"/>
    <w:rsid w:val="00B67B6D"/>
    <w:rsid w:val="00B67E5B"/>
    <w:rsid w:val="00B7025F"/>
    <w:rsid w:val="00B70816"/>
    <w:rsid w:val="00B7088E"/>
    <w:rsid w:val="00B70FA3"/>
    <w:rsid w:val="00B71268"/>
    <w:rsid w:val="00B71AAD"/>
    <w:rsid w:val="00B71F83"/>
    <w:rsid w:val="00B71FB1"/>
    <w:rsid w:val="00B720C7"/>
    <w:rsid w:val="00B7231D"/>
    <w:rsid w:val="00B727C2"/>
    <w:rsid w:val="00B72E8A"/>
    <w:rsid w:val="00B73828"/>
    <w:rsid w:val="00B73E24"/>
    <w:rsid w:val="00B74C7D"/>
    <w:rsid w:val="00B74EE9"/>
    <w:rsid w:val="00B75081"/>
    <w:rsid w:val="00B752B9"/>
    <w:rsid w:val="00B75C91"/>
    <w:rsid w:val="00B75F71"/>
    <w:rsid w:val="00B7644F"/>
    <w:rsid w:val="00B7684F"/>
    <w:rsid w:val="00B76C8A"/>
    <w:rsid w:val="00B76D0F"/>
    <w:rsid w:val="00B779CE"/>
    <w:rsid w:val="00B779FF"/>
    <w:rsid w:val="00B77A02"/>
    <w:rsid w:val="00B77D82"/>
    <w:rsid w:val="00B77E70"/>
    <w:rsid w:val="00B800CD"/>
    <w:rsid w:val="00B80370"/>
    <w:rsid w:val="00B8046B"/>
    <w:rsid w:val="00B80C37"/>
    <w:rsid w:val="00B816B2"/>
    <w:rsid w:val="00B81830"/>
    <w:rsid w:val="00B81D1A"/>
    <w:rsid w:val="00B81EE7"/>
    <w:rsid w:val="00B822A8"/>
    <w:rsid w:val="00B824B3"/>
    <w:rsid w:val="00B82776"/>
    <w:rsid w:val="00B830A1"/>
    <w:rsid w:val="00B8318F"/>
    <w:rsid w:val="00B834CD"/>
    <w:rsid w:val="00B83545"/>
    <w:rsid w:val="00B83990"/>
    <w:rsid w:val="00B8415B"/>
    <w:rsid w:val="00B84219"/>
    <w:rsid w:val="00B842DE"/>
    <w:rsid w:val="00B84B97"/>
    <w:rsid w:val="00B84DEA"/>
    <w:rsid w:val="00B84E51"/>
    <w:rsid w:val="00B84EE4"/>
    <w:rsid w:val="00B855B3"/>
    <w:rsid w:val="00B857A5"/>
    <w:rsid w:val="00B857CF"/>
    <w:rsid w:val="00B85988"/>
    <w:rsid w:val="00B85E90"/>
    <w:rsid w:val="00B860CA"/>
    <w:rsid w:val="00B8619E"/>
    <w:rsid w:val="00B86283"/>
    <w:rsid w:val="00B866BA"/>
    <w:rsid w:val="00B86724"/>
    <w:rsid w:val="00B86736"/>
    <w:rsid w:val="00B86B15"/>
    <w:rsid w:val="00B86B5B"/>
    <w:rsid w:val="00B86E45"/>
    <w:rsid w:val="00B86FE1"/>
    <w:rsid w:val="00B8718A"/>
    <w:rsid w:val="00B872F1"/>
    <w:rsid w:val="00B874F9"/>
    <w:rsid w:val="00B87571"/>
    <w:rsid w:val="00B8774C"/>
    <w:rsid w:val="00B877E0"/>
    <w:rsid w:val="00B87810"/>
    <w:rsid w:val="00B87A72"/>
    <w:rsid w:val="00B87BB2"/>
    <w:rsid w:val="00B87CB7"/>
    <w:rsid w:val="00B87D38"/>
    <w:rsid w:val="00B901A9"/>
    <w:rsid w:val="00B901E5"/>
    <w:rsid w:val="00B9020A"/>
    <w:rsid w:val="00B9024A"/>
    <w:rsid w:val="00B90379"/>
    <w:rsid w:val="00B9061F"/>
    <w:rsid w:val="00B90847"/>
    <w:rsid w:val="00B90EB6"/>
    <w:rsid w:val="00B90F5C"/>
    <w:rsid w:val="00B911E1"/>
    <w:rsid w:val="00B9182E"/>
    <w:rsid w:val="00B91863"/>
    <w:rsid w:val="00B91EE7"/>
    <w:rsid w:val="00B91F71"/>
    <w:rsid w:val="00B91F97"/>
    <w:rsid w:val="00B920EE"/>
    <w:rsid w:val="00B924DD"/>
    <w:rsid w:val="00B92529"/>
    <w:rsid w:val="00B92598"/>
    <w:rsid w:val="00B92628"/>
    <w:rsid w:val="00B93016"/>
    <w:rsid w:val="00B93E7E"/>
    <w:rsid w:val="00B9450F"/>
    <w:rsid w:val="00B94646"/>
    <w:rsid w:val="00B948BC"/>
    <w:rsid w:val="00B94A83"/>
    <w:rsid w:val="00B9504E"/>
    <w:rsid w:val="00B95AE9"/>
    <w:rsid w:val="00B95B87"/>
    <w:rsid w:val="00B95EEA"/>
    <w:rsid w:val="00B9619E"/>
    <w:rsid w:val="00B963FA"/>
    <w:rsid w:val="00B9696C"/>
    <w:rsid w:val="00B969BE"/>
    <w:rsid w:val="00B97388"/>
    <w:rsid w:val="00B979A9"/>
    <w:rsid w:val="00B97BEE"/>
    <w:rsid w:val="00BA0172"/>
    <w:rsid w:val="00BA0630"/>
    <w:rsid w:val="00BA0666"/>
    <w:rsid w:val="00BA0F7B"/>
    <w:rsid w:val="00BA0F95"/>
    <w:rsid w:val="00BA10DD"/>
    <w:rsid w:val="00BA123A"/>
    <w:rsid w:val="00BA12F5"/>
    <w:rsid w:val="00BA14AE"/>
    <w:rsid w:val="00BA16D1"/>
    <w:rsid w:val="00BA1CB0"/>
    <w:rsid w:val="00BA1CD2"/>
    <w:rsid w:val="00BA24E4"/>
    <w:rsid w:val="00BA26E2"/>
    <w:rsid w:val="00BA28AB"/>
    <w:rsid w:val="00BA2BB4"/>
    <w:rsid w:val="00BA376D"/>
    <w:rsid w:val="00BA378D"/>
    <w:rsid w:val="00BA3850"/>
    <w:rsid w:val="00BA3ADC"/>
    <w:rsid w:val="00BA3CE8"/>
    <w:rsid w:val="00BA3D0C"/>
    <w:rsid w:val="00BA3F13"/>
    <w:rsid w:val="00BA467F"/>
    <w:rsid w:val="00BA4CDD"/>
    <w:rsid w:val="00BA4D7C"/>
    <w:rsid w:val="00BA520C"/>
    <w:rsid w:val="00BA584B"/>
    <w:rsid w:val="00BA5878"/>
    <w:rsid w:val="00BA5A02"/>
    <w:rsid w:val="00BA5BD7"/>
    <w:rsid w:val="00BA5BFD"/>
    <w:rsid w:val="00BA5C6E"/>
    <w:rsid w:val="00BA6155"/>
    <w:rsid w:val="00BA6246"/>
    <w:rsid w:val="00BA6704"/>
    <w:rsid w:val="00BA6B42"/>
    <w:rsid w:val="00BA6EAE"/>
    <w:rsid w:val="00BA6EAF"/>
    <w:rsid w:val="00BA73F6"/>
    <w:rsid w:val="00BA775E"/>
    <w:rsid w:val="00BB01C1"/>
    <w:rsid w:val="00BB01C7"/>
    <w:rsid w:val="00BB098B"/>
    <w:rsid w:val="00BB0E03"/>
    <w:rsid w:val="00BB0F48"/>
    <w:rsid w:val="00BB134E"/>
    <w:rsid w:val="00BB1392"/>
    <w:rsid w:val="00BB1A13"/>
    <w:rsid w:val="00BB1B39"/>
    <w:rsid w:val="00BB1CF3"/>
    <w:rsid w:val="00BB1D9F"/>
    <w:rsid w:val="00BB24BC"/>
    <w:rsid w:val="00BB27BE"/>
    <w:rsid w:val="00BB2C1F"/>
    <w:rsid w:val="00BB369A"/>
    <w:rsid w:val="00BB36B9"/>
    <w:rsid w:val="00BB38BC"/>
    <w:rsid w:val="00BB38CA"/>
    <w:rsid w:val="00BB3916"/>
    <w:rsid w:val="00BB4194"/>
    <w:rsid w:val="00BB41E3"/>
    <w:rsid w:val="00BB44C8"/>
    <w:rsid w:val="00BB4958"/>
    <w:rsid w:val="00BB4A45"/>
    <w:rsid w:val="00BB4BCD"/>
    <w:rsid w:val="00BB4E0E"/>
    <w:rsid w:val="00BB4E3F"/>
    <w:rsid w:val="00BB4F12"/>
    <w:rsid w:val="00BB50DB"/>
    <w:rsid w:val="00BB50DE"/>
    <w:rsid w:val="00BB589A"/>
    <w:rsid w:val="00BB5EDD"/>
    <w:rsid w:val="00BB66D9"/>
    <w:rsid w:val="00BB69DD"/>
    <w:rsid w:val="00BB6ADE"/>
    <w:rsid w:val="00BB6FD6"/>
    <w:rsid w:val="00BB6FD9"/>
    <w:rsid w:val="00BB7589"/>
    <w:rsid w:val="00BB77C0"/>
    <w:rsid w:val="00BB7B3D"/>
    <w:rsid w:val="00BC06E6"/>
    <w:rsid w:val="00BC072B"/>
    <w:rsid w:val="00BC08BA"/>
    <w:rsid w:val="00BC14B2"/>
    <w:rsid w:val="00BC17B9"/>
    <w:rsid w:val="00BC1DCA"/>
    <w:rsid w:val="00BC1FF7"/>
    <w:rsid w:val="00BC2024"/>
    <w:rsid w:val="00BC2104"/>
    <w:rsid w:val="00BC238E"/>
    <w:rsid w:val="00BC261B"/>
    <w:rsid w:val="00BC2908"/>
    <w:rsid w:val="00BC2A41"/>
    <w:rsid w:val="00BC2DD9"/>
    <w:rsid w:val="00BC3472"/>
    <w:rsid w:val="00BC3736"/>
    <w:rsid w:val="00BC3AB4"/>
    <w:rsid w:val="00BC3C8E"/>
    <w:rsid w:val="00BC3DEF"/>
    <w:rsid w:val="00BC3FBF"/>
    <w:rsid w:val="00BC4281"/>
    <w:rsid w:val="00BC46F8"/>
    <w:rsid w:val="00BC4823"/>
    <w:rsid w:val="00BC4A44"/>
    <w:rsid w:val="00BC4C33"/>
    <w:rsid w:val="00BC4C6A"/>
    <w:rsid w:val="00BC50D8"/>
    <w:rsid w:val="00BC51E5"/>
    <w:rsid w:val="00BC539A"/>
    <w:rsid w:val="00BC5822"/>
    <w:rsid w:val="00BC593C"/>
    <w:rsid w:val="00BC5A22"/>
    <w:rsid w:val="00BC5A82"/>
    <w:rsid w:val="00BC5B79"/>
    <w:rsid w:val="00BC5EDE"/>
    <w:rsid w:val="00BC6427"/>
    <w:rsid w:val="00BC6A99"/>
    <w:rsid w:val="00BC6BEC"/>
    <w:rsid w:val="00BC6FA0"/>
    <w:rsid w:val="00BC707A"/>
    <w:rsid w:val="00BC72FC"/>
    <w:rsid w:val="00BC7331"/>
    <w:rsid w:val="00BC7963"/>
    <w:rsid w:val="00BD0315"/>
    <w:rsid w:val="00BD07EF"/>
    <w:rsid w:val="00BD0812"/>
    <w:rsid w:val="00BD09E2"/>
    <w:rsid w:val="00BD115D"/>
    <w:rsid w:val="00BD1B17"/>
    <w:rsid w:val="00BD2185"/>
    <w:rsid w:val="00BD2D78"/>
    <w:rsid w:val="00BD38D7"/>
    <w:rsid w:val="00BD390A"/>
    <w:rsid w:val="00BD39AD"/>
    <w:rsid w:val="00BD39E8"/>
    <w:rsid w:val="00BD3ACB"/>
    <w:rsid w:val="00BD3AED"/>
    <w:rsid w:val="00BD3DEC"/>
    <w:rsid w:val="00BD45B3"/>
    <w:rsid w:val="00BD4B38"/>
    <w:rsid w:val="00BD4F9D"/>
    <w:rsid w:val="00BD512E"/>
    <w:rsid w:val="00BD54FA"/>
    <w:rsid w:val="00BD58B7"/>
    <w:rsid w:val="00BD5D8E"/>
    <w:rsid w:val="00BD658D"/>
    <w:rsid w:val="00BD66CA"/>
    <w:rsid w:val="00BD6896"/>
    <w:rsid w:val="00BD69D8"/>
    <w:rsid w:val="00BD6A75"/>
    <w:rsid w:val="00BD6E40"/>
    <w:rsid w:val="00BD7806"/>
    <w:rsid w:val="00BD7C41"/>
    <w:rsid w:val="00BD7D98"/>
    <w:rsid w:val="00BE05FD"/>
    <w:rsid w:val="00BE0FA1"/>
    <w:rsid w:val="00BE102F"/>
    <w:rsid w:val="00BE140E"/>
    <w:rsid w:val="00BE1AA6"/>
    <w:rsid w:val="00BE1CB5"/>
    <w:rsid w:val="00BE20B1"/>
    <w:rsid w:val="00BE230D"/>
    <w:rsid w:val="00BE244A"/>
    <w:rsid w:val="00BE27B2"/>
    <w:rsid w:val="00BE2C08"/>
    <w:rsid w:val="00BE30DA"/>
    <w:rsid w:val="00BE33C7"/>
    <w:rsid w:val="00BE352E"/>
    <w:rsid w:val="00BE35DF"/>
    <w:rsid w:val="00BE3632"/>
    <w:rsid w:val="00BE46D8"/>
    <w:rsid w:val="00BE4914"/>
    <w:rsid w:val="00BE4A03"/>
    <w:rsid w:val="00BE4AF9"/>
    <w:rsid w:val="00BE4BC5"/>
    <w:rsid w:val="00BE4D61"/>
    <w:rsid w:val="00BE4ED1"/>
    <w:rsid w:val="00BE59B3"/>
    <w:rsid w:val="00BE605F"/>
    <w:rsid w:val="00BE60F3"/>
    <w:rsid w:val="00BE6708"/>
    <w:rsid w:val="00BE6791"/>
    <w:rsid w:val="00BE6AEE"/>
    <w:rsid w:val="00BE75EB"/>
    <w:rsid w:val="00BE7D51"/>
    <w:rsid w:val="00BEEF7A"/>
    <w:rsid w:val="00BF00D3"/>
    <w:rsid w:val="00BF0D49"/>
    <w:rsid w:val="00BF0DD1"/>
    <w:rsid w:val="00BF0EA2"/>
    <w:rsid w:val="00BF0F1F"/>
    <w:rsid w:val="00BF1133"/>
    <w:rsid w:val="00BF1518"/>
    <w:rsid w:val="00BF15B7"/>
    <w:rsid w:val="00BF1776"/>
    <w:rsid w:val="00BF1A33"/>
    <w:rsid w:val="00BF1B93"/>
    <w:rsid w:val="00BF2068"/>
    <w:rsid w:val="00BF22EC"/>
    <w:rsid w:val="00BF24AC"/>
    <w:rsid w:val="00BF28D7"/>
    <w:rsid w:val="00BF2EBA"/>
    <w:rsid w:val="00BF2EF8"/>
    <w:rsid w:val="00BF30EB"/>
    <w:rsid w:val="00BF38A1"/>
    <w:rsid w:val="00BF3923"/>
    <w:rsid w:val="00BF3B05"/>
    <w:rsid w:val="00BF4113"/>
    <w:rsid w:val="00BF461F"/>
    <w:rsid w:val="00BF4FBB"/>
    <w:rsid w:val="00BF515C"/>
    <w:rsid w:val="00BF5289"/>
    <w:rsid w:val="00BF57B7"/>
    <w:rsid w:val="00BF57D2"/>
    <w:rsid w:val="00BF5BFA"/>
    <w:rsid w:val="00BF5C93"/>
    <w:rsid w:val="00BF6321"/>
    <w:rsid w:val="00BF6458"/>
    <w:rsid w:val="00BF6584"/>
    <w:rsid w:val="00BF6894"/>
    <w:rsid w:val="00BF6988"/>
    <w:rsid w:val="00BF6A72"/>
    <w:rsid w:val="00BF6A9F"/>
    <w:rsid w:val="00BF6DFD"/>
    <w:rsid w:val="00BF6FC4"/>
    <w:rsid w:val="00BF743F"/>
    <w:rsid w:val="00BF7D18"/>
    <w:rsid w:val="00BF7DA2"/>
    <w:rsid w:val="00BF7E50"/>
    <w:rsid w:val="00BF7FDA"/>
    <w:rsid w:val="00C00CDA"/>
    <w:rsid w:val="00C00D2D"/>
    <w:rsid w:val="00C0102E"/>
    <w:rsid w:val="00C0107D"/>
    <w:rsid w:val="00C010BF"/>
    <w:rsid w:val="00C01579"/>
    <w:rsid w:val="00C017A8"/>
    <w:rsid w:val="00C017C3"/>
    <w:rsid w:val="00C019F1"/>
    <w:rsid w:val="00C01CD2"/>
    <w:rsid w:val="00C01EE3"/>
    <w:rsid w:val="00C01FB2"/>
    <w:rsid w:val="00C01FC4"/>
    <w:rsid w:val="00C024E0"/>
    <w:rsid w:val="00C025A6"/>
    <w:rsid w:val="00C02643"/>
    <w:rsid w:val="00C026A8"/>
    <w:rsid w:val="00C02885"/>
    <w:rsid w:val="00C02CA0"/>
    <w:rsid w:val="00C03230"/>
    <w:rsid w:val="00C03892"/>
    <w:rsid w:val="00C03AB1"/>
    <w:rsid w:val="00C03DF7"/>
    <w:rsid w:val="00C041F3"/>
    <w:rsid w:val="00C042BD"/>
    <w:rsid w:val="00C04665"/>
    <w:rsid w:val="00C04796"/>
    <w:rsid w:val="00C047CC"/>
    <w:rsid w:val="00C04B1B"/>
    <w:rsid w:val="00C0504A"/>
    <w:rsid w:val="00C05055"/>
    <w:rsid w:val="00C051B0"/>
    <w:rsid w:val="00C05467"/>
    <w:rsid w:val="00C054D4"/>
    <w:rsid w:val="00C05956"/>
    <w:rsid w:val="00C05ABF"/>
    <w:rsid w:val="00C05F2A"/>
    <w:rsid w:val="00C06075"/>
    <w:rsid w:val="00C0632C"/>
    <w:rsid w:val="00C0649C"/>
    <w:rsid w:val="00C06679"/>
    <w:rsid w:val="00C06DBC"/>
    <w:rsid w:val="00C074C9"/>
    <w:rsid w:val="00C0764B"/>
    <w:rsid w:val="00C102FC"/>
    <w:rsid w:val="00C10475"/>
    <w:rsid w:val="00C107A3"/>
    <w:rsid w:val="00C108BA"/>
    <w:rsid w:val="00C10A51"/>
    <w:rsid w:val="00C10AE1"/>
    <w:rsid w:val="00C10BA1"/>
    <w:rsid w:val="00C10C19"/>
    <w:rsid w:val="00C10CC2"/>
    <w:rsid w:val="00C10DF4"/>
    <w:rsid w:val="00C113E8"/>
    <w:rsid w:val="00C1168C"/>
    <w:rsid w:val="00C11780"/>
    <w:rsid w:val="00C11BA3"/>
    <w:rsid w:val="00C1212F"/>
    <w:rsid w:val="00C124A7"/>
    <w:rsid w:val="00C12924"/>
    <w:rsid w:val="00C129AC"/>
    <w:rsid w:val="00C12EF2"/>
    <w:rsid w:val="00C12F74"/>
    <w:rsid w:val="00C13313"/>
    <w:rsid w:val="00C13B0B"/>
    <w:rsid w:val="00C13E92"/>
    <w:rsid w:val="00C13F6A"/>
    <w:rsid w:val="00C141B0"/>
    <w:rsid w:val="00C149FC"/>
    <w:rsid w:val="00C14A24"/>
    <w:rsid w:val="00C14A7A"/>
    <w:rsid w:val="00C14B19"/>
    <w:rsid w:val="00C14B91"/>
    <w:rsid w:val="00C14CA6"/>
    <w:rsid w:val="00C14E9A"/>
    <w:rsid w:val="00C1532C"/>
    <w:rsid w:val="00C153C3"/>
    <w:rsid w:val="00C15522"/>
    <w:rsid w:val="00C157AA"/>
    <w:rsid w:val="00C15B3F"/>
    <w:rsid w:val="00C15BFC"/>
    <w:rsid w:val="00C15D44"/>
    <w:rsid w:val="00C16063"/>
    <w:rsid w:val="00C160B0"/>
    <w:rsid w:val="00C16124"/>
    <w:rsid w:val="00C161AA"/>
    <w:rsid w:val="00C166B3"/>
    <w:rsid w:val="00C16824"/>
    <w:rsid w:val="00C1699B"/>
    <w:rsid w:val="00C16CAA"/>
    <w:rsid w:val="00C16EF9"/>
    <w:rsid w:val="00C171BB"/>
    <w:rsid w:val="00C17327"/>
    <w:rsid w:val="00C174B8"/>
    <w:rsid w:val="00C174BF"/>
    <w:rsid w:val="00C176B6"/>
    <w:rsid w:val="00C2075D"/>
    <w:rsid w:val="00C208FC"/>
    <w:rsid w:val="00C20DC4"/>
    <w:rsid w:val="00C20E08"/>
    <w:rsid w:val="00C21091"/>
    <w:rsid w:val="00C21621"/>
    <w:rsid w:val="00C21A65"/>
    <w:rsid w:val="00C22B2E"/>
    <w:rsid w:val="00C22F46"/>
    <w:rsid w:val="00C2308B"/>
    <w:rsid w:val="00C2342B"/>
    <w:rsid w:val="00C23616"/>
    <w:rsid w:val="00C238C7"/>
    <w:rsid w:val="00C23BA3"/>
    <w:rsid w:val="00C23BEB"/>
    <w:rsid w:val="00C23D73"/>
    <w:rsid w:val="00C23DF1"/>
    <w:rsid w:val="00C2442F"/>
    <w:rsid w:val="00C24930"/>
    <w:rsid w:val="00C24D7B"/>
    <w:rsid w:val="00C24E5C"/>
    <w:rsid w:val="00C24F3C"/>
    <w:rsid w:val="00C24F78"/>
    <w:rsid w:val="00C25284"/>
    <w:rsid w:val="00C25485"/>
    <w:rsid w:val="00C255E1"/>
    <w:rsid w:val="00C25821"/>
    <w:rsid w:val="00C25AAD"/>
    <w:rsid w:val="00C25BFB"/>
    <w:rsid w:val="00C264F4"/>
    <w:rsid w:val="00C26945"/>
    <w:rsid w:val="00C26F07"/>
    <w:rsid w:val="00C272DC"/>
    <w:rsid w:val="00C273BD"/>
    <w:rsid w:val="00C275F9"/>
    <w:rsid w:val="00C30562"/>
    <w:rsid w:val="00C30666"/>
    <w:rsid w:val="00C30668"/>
    <w:rsid w:val="00C3074B"/>
    <w:rsid w:val="00C30828"/>
    <w:rsid w:val="00C30829"/>
    <w:rsid w:val="00C3111D"/>
    <w:rsid w:val="00C3112F"/>
    <w:rsid w:val="00C31306"/>
    <w:rsid w:val="00C313AB"/>
    <w:rsid w:val="00C314EA"/>
    <w:rsid w:val="00C316DC"/>
    <w:rsid w:val="00C31970"/>
    <w:rsid w:val="00C31CEC"/>
    <w:rsid w:val="00C31D0B"/>
    <w:rsid w:val="00C31ECB"/>
    <w:rsid w:val="00C322E2"/>
    <w:rsid w:val="00C323B2"/>
    <w:rsid w:val="00C326A2"/>
    <w:rsid w:val="00C33058"/>
    <w:rsid w:val="00C331C3"/>
    <w:rsid w:val="00C332B2"/>
    <w:rsid w:val="00C33895"/>
    <w:rsid w:val="00C33BF6"/>
    <w:rsid w:val="00C33C55"/>
    <w:rsid w:val="00C342A9"/>
    <w:rsid w:val="00C343A2"/>
    <w:rsid w:val="00C34818"/>
    <w:rsid w:val="00C349A6"/>
    <w:rsid w:val="00C34BFC"/>
    <w:rsid w:val="00C350D3"/>
    <w:rsid w:val="00C3539C"/>
    <w:rsid w:val="00C35E8A"/>
    <w:rsid w:val="00C35E8D"/>
    <w:rsid w:val="00C3611E"/>
    <w:rsid w:val="00C362DB"/>
    <w:rsid w:val="00C3638D"/>
    <w:rsid w:val="00C364D9"/>
    <w:rsid w:val="00C36E67"/>
    <w:rsid w:val="00C371B8"/>
    <w:rsid w:val="00C3724F"/>
    <w:rsid w:val="00C37948"/>
    <w:rsid w:val="00C40066"/>
    <w:rsid w:val="00C403D2"/>
    <w:rsid w:val="00C40760"/>
    <w:rsid w:val="00C407AD"/>
    <w:rsid w:val="00C4097F"/>
    <w:rsid w:val="00C409FD"/>
    <w:rsid w:val="00C41510"/>
    <w:rsid w:val="00C41C7C"/>
    <w:rsid w:val="00C420E6"/>
    <w:rsid w:val="00C4228C"/>
    <w:rsid w:val="00C42518"/>
    <w:rsid w:val="00C429AD"/>
    <w:rsid w:val="00C43336"/>
    <w:rsid w:val="00C434A0"/>
    <w:rsid w:val="00C43646"/>
    <w:rsid w:val="00C437EA"/>
    <w:rsid w:val="00C43F14"/>
    <w:rsid w:val="00C43FD0"/>
    <w:rsid w:val="00C44244"/>
    <w:rsid w:val="00C44516"/>
    <w:rsid w:val="00C450D9"/>
    <w:rsid w:val="00C45172"/>
    <w:rsid w:val="00C453C6"/>
    <w:rsid w:val="00C4549B"/>
    <w:rsid w:val="00C454F5"/>
    <w:rsid w:val="00C45639"/>
    <w:rsid w:val="00C45CC2"/>
    <w:rsid w:val="00C45E03"/>
    <w:rsid w:val="00C460C9"/>
    <w:rsid w:val="00C462D7"/>
    <w:rsid w:val="00C4635B"/>
    <w:rsid w:val="00C463A3"/>
    <w:rsid w:val="00C466D8"/>
    <w:rsid w:val="00C46814"/>
    <w:rsid w:val="00C469B6"/>
    <w:rsid w:val="00C46C7A"/>
    <w:rsid w:val="00C46E14"/>
    <w:rsid w:val="00C46F3B"/>
    <w:rsid w:val="00C476AF"/>
    <w:rsid w:val="00C47B61"/>
    <w:rsid w:val="00C47CC8"/>
    <w:rsid w:val="00C47D25"/>
    <w:rsid w:val="00C50026"/>
    <w:rsid w:val="00C500F0"/>
    <w:rsid w:val="00C50191"/>
    <w:rsid w:val="00C50D81"/>
    <w:rsid w:val="00C50E27"/>
    <w:rsid w:val="00C517D2"/>
    <w:rsid w:val="00C51994"/>
    <w:rsid w:val="00C52141"/>
    <w:rsid w:val="00C5227B"/>
    <w:rsid w:val="00C523D0"/>
    <w:rsid w:val="00C524BB"/>
    <w:rsid w:val="00C52599"/>
    <w:rsid w:val="00C52A25"/>
    <w:rsid w:val="00C52C29"/>
    <w:rsid w:val="00C5368E"/>
    <w:rsid w:val="00C540CE"/>
    <w:rsid w:val="00C543A0"/>
    <w:rsid w:val="00C543E7"/>
    <w:rsid w:val="00C54892"/>
    <w:rsid w:val="00C54913"/>
    <w:rsid w:val="00C54D2C"/>
    <w:rsid w:val="00C55259"/>
    <w:rsid w:val="00C553E7"/>
    <w:rsid w:val="00C55AC8"/>
    <w:rsid w:val="00C55D01"/>
    <w:rsid w:val="00C56403"/>
    <w:rsid w:val="00C564FB"/>
    <w:rsid w:val="00C56B69"/>
    <w:rsid w:val="00C56D80"/>
    <w:rsid w:val="00C56DF6"/>
    <w:rsid w:val="00C56FC4"/>
    <w:rsid w:val="00C57531"/>
    <w:rsid w:val="00C57566"/>
    <w:rsid w:val="00C5784B"/>
    <w:rsid w:val="00C57AB1"/>
    <w:rsid w:val="00C57BB2"/>
    <w:rsid w:val="00C57EA7"/>
    <w:rsid w:val="00C6033A"/>
    <w:rsid w:val="00C60939"/>
    <w:rsid w:val="00C6134F"/>
    <w:rsid w:val="00C61424"/>
    <w:rsid w:val="00C617F7"/>
    <w:rsid w:val="00C62521"/>
    <w:rsid w:val="00C62894"/>
    <w:rsid w:val="00C62973"/>
    <w:rsid w:val="00C62CA7"/>
    <w:rsid w:val="00C62E10"/>
    <w:rsid w:val="00C62EF5"/>
    <w:rsid w:val="00C63BD3"/>
    <w:rsid w:val="00C63D2B"/>
    <w:rsid w:val="00C63DD3"/>
    <w:rsid w:val="00C63ED9"/>
    <w:rsid w:val="00C63FA7"/>
    <w:rsid w:val="00C64000"/>
    <w:rsid w:val="00C640DF"/>
    <w:rsid w:val="00C640FA"/>
    <w:rsid w:val="00C6451B"/>
    <w:rsid w:val="00C645B8"/>
    <w:rsid w:val="00C64845"/>
    <w:rsid w:val="00C648A1"/>
    <w:rsid w:val="00C6589F"/>
    <w:rsid w:val="00C65A96"/>
    <w:rsid w:val="00C65D86"/>
    <w:rsid w:val="00C6632A"/>
    <w:rsid w:val="00C66555"/>
    <w:rsid w:val="00C665C7"/>
    <w:rsid w:val="00C6688F"/>
    <w:rsid w:val="00C66DC2"/>
    <w:rsid w:val="00C66DD6"/>
    <w:rsid w:val="00C6750E"/>
    <w:rsid w:val="00C67576"/>
    <w:rsid w:val="00C67664"/>
    <w:rsid w:val="00C6792D"/>
    <w:rsid w:val="00C6794F"/>
    <w:rsid w:val="00C67EBD"/>
    <w:rsid w:val="00C700FD"/>
    <w:rsid w:val="00C707B8"/>
    <w:rsid w:val="00C70E40"/>
    <w:rsid w:val="00C71179"/>
    <w:rsid w:val="00C7139B"/>
    <w:rsid w:val="00C716CB"/>
    <w:rsid w:val="00C71785"/>
    <w:rsid w:val="00C718CF"/>
    <w:rsid w:val="00C71BDD"/>
    <w:rsid w:val="00C71E0A"/>
    <w:rsid w:val="00C72346"/>
    <w:rsid w:val="00C72568"/>
    <w:rsid w:val="00C726D7"/>
    <w:rsid w:val="00C727BB"/>
    <w:rsid w:val="00C727BC"/>
    <w:rsid w:val="00C7283F"/>
    <w:rsid w:val="00C728E6"/>
    <w:rsid w:val="00C72A90"/>
    <w:rsid w:val="00C72AD5"/>
    <w:rsid w:val="00C72B41"/>
    <w:rsid w:val="00C73339"/>
    <w:rsid w:val="00C7366E"/>
    <w:rsid w:val="00C73774"/>
    <w:rsid w:val="00C73B82"/>
    <w:rsid w:val="00C73D5F"/>
    <w:rsid w:val="00C743AF"/>
    <w:rsid w:val="00C7444F"/>
    <w:rsid w:val="00C7449D"/>
    <w:rsid w:val="00C74593"/>
    <w:rsid w:val="00C746BC"/>
    <w:rsid w:val="00C749C8"/>
    <w:rsid w:val="00C74DE8"/>
    <w:rsid w:val="00C74DFB"/>
    <w:rsid w:val="00C74F78"/>
    <w:rsid w:val="00C755F0"/>
    <w:rsid w:val="00C75663"/>
    <w:rsid w:val="00C75762"/>
    <w:rsid w:val="00C75795"/>
    <w:rsid w:val="00C757CD"/>
    <w:rsid w:val="00C757DC"/>
    <w:rsid w:val="00C7596C"/>
    <w:rsid w:val="00C759B1"/>
    <w:rsid w:val="00C75C00"/>
    <w:rsid w:val="00C75C82"/>
    <w:rsid w:val="00C76688"/>
    <w:rsid w:val="00C7674A"/>
    <w:rsid w:val="00C76AD3"/>
    <w:rsid w:val="00C76EC1"/>
    <w:rsid w:val="00C773B1"/>
    <w:rsid w:val="00C774F8"/>
    <w:rsid w:val="00C77B69"/>
    <w:rsid w:val="00C77D23"/>
    <w:rsid w:val="00C77DAF"/>
    <w:rsid w:val="00C77F24"/>
    <w:rsid w:val="00C77F2F"/>
    <w:rsid w:val="00C8078A"/>
    <w:rsid w:val="00C807AA"/>
    <w:rsid w:val="00C809A0"/>
    <w:rsid w:val="00C8133C"/>
    <w:rsid w:val="00C814FD"/>
    <w:rsid w:val="00C81620"/>
    <w:rsid w:val="00C81829"/>
    <w:rsid w:val="00C81EC3"/>
    <w:rsid w:val="00C81EE6"/>
    <w:rsid w:val="00C81F72"/>
    <w:rsid w:val="00C8232C"/>
    <w:rsid w:val="00C825B1"/>
    <w:rsid w:val="00C82712"/>
    <w:rsid w:val="00C827B6"/>
    <w:rsid w:val="00C827D3"/>
    <w:rsid w:val="00C82ADB"/>
    <w:rsid w:val="00C82E6C"/>
    <w:rsid w:val="00C82E73"/>
    <w:rsid w:val="00C832AD"/>
    <w:rsid w:val="00C833AA"/>
    <w:rsid w:val="00C834CA"/>
    <w:rsid w:val="00C83C08"/>
    <w:rsid w:val="00C84313"/>
    <w:rsid w:val="00C84926"/>
    <w:rsid w:val="00C84F1E"/>
    <w:rsid w:val="00C8537E"/>
    <w:rsid w:val="00C857B2"/>
    <w:rsid w:val="00C8581C"/>
    <w:rsid w:val="00C85ABF"/>
    <w:rsid w:val="00C85CFA"/>
    <w:rsid w:val="00C85E67"/>
    <w:rsid w:val="00C86033"/>
    <w:rsid w:val="00C86160"/>
    <w:rsid w:val="00C8621D"/>
    <w:rsid w:val="00C86EE6"/>
    <w:rsid w:val="00C872D3"/>
    <w:rsid w:val="00C872FF"/>
    <w:rsid w:val="00C87576"/>
    <w:rsid w:val="00C87E59"/>
    <w:rsid w:val="00C87E6D"/>
    <w:rsid w:val="00C87FDF"/>
    <w:rsid w:val="00C9089C"/>
    <w:rsid w:val="00C90BB8"/>
    <w:rsid w:val="00C90BD2"/>
    <w:rsid w:val="00C90CB4"/>
    <w:rsid w:val="00C90FA4"/>
    <w:rsid w:val="00C91030"/>
    <w:rsid w:val="00C91132"/>
    <w:rsid w:val="00C91594"/>
    <w:rsid w:val="00C91AD4"/>
    <w:rsid w:val="00C91B20"/>
    <w:rsid w:val="00C91CCD"/>
    <w:rsid w:val="00C91FF8"/>
    <w:rsid w:val="00C9331C"/>
    <w:rsid w:val="00C93341"/>
    <w:rsid w:val="00C933EE"/>
    <w:rsid w:val="00C938C7"/>
    <w:rsid w:val="00C938F8"/>
    <w:rsid w:val="00C93A5A"/>
    <w:rsid w:val="00C93F7B"/>
    <w:rsid w:val="00C943FF"/>
    <w:rsid w:val="00C94F0C"/>
    <w:rsid w:val="00C9539C"/>
    <w:rsid w:val="00C95869"/>
    <w:rsid w:val="00C958A2"/>
    <w:rsid w:val="00C958AC"/>
    <w:rsid w:val="00C95B34"/>
    <w:rsid w:val="00C95D83"/>
    <w:rsid w:val="00C963A0"/>
    <w:rsid w:val="00C964BF"/>
    <w:rsid w:val="00C96F11"/>
    <w:rsid w:val="00C9717B"/>
    <w:rsid w:val="00C97375"/>
    <w:rsid w:val="00C9745E"/>
    <w:rsid w:val="00C9761F"/>
    <w:rsid w:val="00C979D3"/>
    <w:rsid w:val="00C97CAD"/>
    <w:rsid w:val="00C97ECA"/>
    <w:rsid w:val="00CA0007"/>
    <w:rsid w:val="00CA0038"/>
    <w:rsid w:val="00CA064D"/>
    <w:rsid w:val="00CA0AA4"/>
    <w:rsid w:val="00CA0CF6"/>
    <w:rsid w:val="00CA0DCD"/>
    <w:rsid w:val="00CA0FBF"/>
    <w:rsid w:val="00CA145B"/>
    <w:rsid w:val="00CA15D1"/>
    <w:rsid w:val="00CA1AF8"/>
    <w:rsid w:val="00CA1BFE"/>
    <w:rsid w:val="00CA1C46"/>
    <w:rsid w:val="00CA1EC6"/>
    <w:rsid w:val="00CA20E8"/>
    <w:rsid w:val="00CA2309"/>
    <w:rsid w:val="00CA2AD6"/>
    <w:rsid w:val="00CA326C"/>
    <w:rsid w:val="00CA3472"/>
    <w:rsid w:val="00CA3940"/>
    <w:rsid w:val="00CA40F4"/>
    <w:rsid w:val="00CA41A7"/>
    <w:rsid w:val="00CA43C0"/>
    <w:rsid w:val="00CA4A4B"/>
    <w:rsid w:val="00CA4F38"/>
    <w:rsid w:val="00CA57E9"/>
    <w:rsid w:val="00CA7203"/>
    <w:rsid w:val="00CA7509"/>
    <w:rsid w:val="00CA7634"/>
    <w:rsid w:val="00CA7997"/>
    <w:rsid w:val="00CA7B08"/>
    <w:rsid w:val="00CA7BE1"/>
    <w:rsid w:val="00CA7C65"/>
    <w:rsid w:val="00CA7C69"/>
    <w:rsid w:val="00CB0097"/>
    <w:rsid w:val="00CB021F"/>
    <w:rsid w:val="00CB0344"/>
    <w:rsid w:val="00CB04D2"/>
    <w:rsid w:val="00CB0A1B"/>
    <w:rsid w:val="00CB0A8E"/>
    <w:rsid w:val="00CB129F"/>
    <w:rsid w:val="00CB12AB"/>
    <w:rsid w:val="00CB12F7"/>
    <w:rsid w:val="00CB1427"/>
    <w:rsid w:val="00CB15F6"/>
    <w:rsid w:val="00CB1614"/>
    <w:rsid w:val="00CB174F"/>
    <w:rsid w:val="00CB179F"/>
    <w:rsid w:val="00CB18F6"/>
    <w:rsid w:val="00CB2171"/>
    <w:rsid w:val="00CB2362"/>
    <w:rsid w:val="00CB24A0"/>
    <w:rsid w:val="00CB288C"/>
    <w:rsid w:val="00CB2A64"/>
    <w:rsid w:val="00CB2AB3"/>
    <w:rsid w:val="00CB2BC6"/>
    <w:rsid w:val="00CB2C07"/>
    <w:rsid w:val="00CB2D00"/>
    <w:rsid w:val="00CB381F"/>
    <w:rsid w:val="00CB3B01"/>
    <w:rsid w:val="00CB40D6"/>
    <w:rsid w:val="00CB4160"/>
    <w:rsid w:val="00CB4296"/>
    <w:rsid w:val="00CB47E4"/>
    <w:rsid w:val="00CB4EB3"/>
    <w:rsid w:val="00CB515D"/>
    <w:rsid w:val="00CB5802"/>
    <w:rsid w:val="00CB5A66"/>
    <w:rsid w:val="00CB5A6C"/>
    <w:rsid w:val="00CB5CDB"/>
    <w:rsid w:val="00CB5F73"/>
    <w:rsid w:val="00CB6093"/>
    <w:rsid w:val="00CB6712"/>
    <w:rsid w:val="00CB6805"/>
    <w:rsid w:val="00CB6830"/>
    <w:rsid w:val="00CB684D"/>
    <w:rsid w:val="00CB697B"/>
    <w:rsid w:val="00CB6FCA"/>
    <w:rsid w:val="00CB738F"/>
    <w:rsid w:val="00CB7B77"/>
    <w:rsid w:val="00CB7FE8"/>
    <w:rsid w:val="00CC0129"/>
    <w:rsid w:val="00CC01FC"/>
    <w:rsid w:val="00CC0430"/>
    <w:rsid w:val="00CC05D1"/>
    <w:rsid w:val="00CC07AE"/>
    <w:rsid w:val="00CC0917"/>
    <w:rsid w:val="00CC0990"/>
    <w:rsid w:val="00CC0A32"/>
    <w:rsid w:val="00CC0CB1"/>
    <w:rsid w:val="00CC15BC"/>
    <w:rsid w:val="00CC1942"/>
    <w:rsid w:val="00CC1B59"/>
    <w:rsid w:val="00CC1ED1"/>
    <w:rsid w:val="00CC1FD9"/>
    <w:rsid w:val="00CC21C3"/>
    <w:rsid w:val="00CC25B3"/>
    <w:rsid w:val="00CC286A"/>
    <w:rsid w:val="00CC28E5"/>
    <w:rsid w:val="00CC2D77"/>
    <w:rsid w:val="00CC2DD2"/>
    <w:rsid w:val="00CC325B"/>
    <w:rsid w:val="00CC33D6"/>
    <w:rsid w:val="00CC34DE"/>
    <w:rsid w:val="00CC3676"/>
    <w:rsid w:val="00CC3A4A"/>
    <w:rsid w:val="00CC3AB5"/>
    <w:rsid w:val="00CC3BA3"/>
    <w:rsid w:val="00CC3E02"/>
    <w:rsid w:val="00CC4005"/>
    <w:rsid w:val="00CC4089"/>
    <w:rsid w:val="00CC4376"/>
    <w:rsid w:val="00CC4484"/>
    <w:rsid w:val="00CC4637"/>
    <w:rsid w:val="00CC473C"/>
    <w:rsid w:val="00CC4880"/>
    <w:rsid w:val="00CC49C9"/>
    <w:rsid w:val="00CC4F21"/>
    <w:rsid w:val="00CC501A"/>
    <w:rsid w:val="00CC5028"/>
    <w:rsid w:val="00CC51F5"/>
    <w:rsid w:val="00CC53C2"/>
    <w:rsid w:val="00CC543A"/>
    <w:rsid w:val="00CC5A2B"/>
    <w:rsid w:val="00CC5C29"/>
    <w:rsid w:val="00CC5E08"/>
    <w:rsid w:val="00CC634A"/>
    <w:rsid w:val="00CC657E"/>
    <w:rsid w:val="00CC699F"/>
    <w:rsid w:val="00CC6A2A"/>
    <w:rsid w:val="00CC6B7E"/>
    <w:rsid w:val="00CC75E1"/>
    <w:rsid w:val="00CD0170"/>
    <w:rsid w:val="00CD01D0"/>
    <w:rsid w:val="00CD0432"/>
    <w:rsid w:val="00CD0D71"/>
    <w:rsid w:val="00CD140B"/>
    <w:rsid w:val="00CD16E1"/>
    <w:rsid w:val="00CD1F8E"/>
    <w:rsid w:val="00CD23C1"/>
    <w:rsid w:val="00CD258C"/>
    <w:rsid w:val="00CD27B5"/>
    <w:rsid w:val="00CD2BEC"/>
    <w:rsid w:val="00CD2DCE"/>
    <w:rsid w:val="00CD2E8A"/>
    <w:rsid w:val="00CD3688"/>
    <w:rsid w:val="00CD39D4"/>
    <w:rsid w:val="00CD3D85"/>
    <w:rsid w:val="00CD3DC7"/>
    <w:rsid w:val="00CD4158"/>
    <w:rsid w:val="00CD4245"/>
    <w:rsid w:val="00CD43F3"/>
    <w:rsid w:val="00CD4764"/>
    <w:rsid w:val="00CD47EE"/>
    <w:rsid w:val="00CD4EC1"/>
    <w:rsid w:val="00CD4F42"/>
    <w:rsid w:val="00CD4F99"/>
    <w:rsid w:val="00CD5539"/>
    <w:rsid w:val="00CD580E"/>
    <w:rsid w:val="00CD631C"/>
    <w:rsid w:val="00CD63C8"/>
    <w:rsid w:val="00CD661A"/>
    <w:rsid w:val="00CD673B"/>
    <w:rsid w:val="00CD68E7"/>
    <w:rsid w:val="00CD695C"/>
    <w:rsid w:val="00CD6A07"/>
    <w:rsid w:val="00CD719C"/>
    <w:rsid w:val="00CD749D"/>
    <w:rsid w:val="00CD773C"/>
    <w:rsid w:val="00CD7AC5"/>
    <w:rsid w:val="00CD7C4F"/>
    <w:rsid w:val="00CE161B"/>
    <w:rsid w:val="00CE1756"/>
    <w:rsid w:val="00CE1B6B"/>
    <w:rsid w:val="00CE1D40"/>
    <w:rsid w:val="00CE1FC6"/>
    <w:rsid w:val="00CE20CF"/>
    <w:rsid w:val="00CE2200"/>
    <w:rsid w:val="00CE28DE"/>
    <w:rsid w:val="00CE2EDE"/>
    <w:rsid w:val="00CE2EF8"/>
    <w:rsid w:val="00CE3115"/>
    <w:rsid w:val="00CE3223"/>
    <w:rsid w:val="00CE35F3"/>
    <w:rsid w:val="00CE3A07"/>
    <w:rsid w:val="00CE3D0B"/>
    <w:rsid w:val="00CE3E3B"/>
    <w:rsid w:val="00CE425F"/>
    <w:rsid w:val="00CE4712"/>
    <w:rsid w:val="00CE476C"/>
    <w:rsid w:val="00CE569E"/>
    <w:rsid w:val="00CE595F"/>
    <w:rsid w:val="00CE59AE"/>
    <w:rsid w:val="00CE5B85"/>
    <w:rsid w:val="00CE5BBB"/>
    <w:rsid w:val="00CE5FD5"/>
    <w:rsid w:val="00CE63CA"/>
    <w:rsid w:val="00CE6462"/>
    <w:rsid w:val="00CE6516"/>
    <w:rsid w:val="00CE6B33"/>
    <w:rsid w:val="00CE6C6B"/>
    <w:rsid w:val="00CE6CD3"/>
    <w:rsid w:val="00CE6DE2"/>
    <w:rsid w:val="00CE6E32"/>
    <w:rsid w:val="00CE6F11"/>
    <w:rsid w:val="00CE6F98"/>
    <w:rsid w:val="00CE728B"/>
    <w:rsid w:val="00CE732C"/>
    <w:rsid w:val="00CE7A36"/>
    <w:rsid w:val="00CE7B0B"/>
    <w:rsid w:val="00CE7BC2"/>
    <w:rsid w:val="00CE7CE4"/>
    <w:rsid w:val="00CE7F2E"/>
    <w:rsid w:val="00CE7FD8"/>
    <w:rsid w:val="00CF043D"/>
    <w:rsid w:val="00CF0444"/>
    <w:rsid w:val="00CF0E92"/>
    <w:rsid w:val="00CF1050"/>
    <w:rsid w:val="00CF128C"/>
    <w:rsid w:val="00CF18D9"/>
    <w:rsid w:val="00CF199E"/>
    <w:rsid w:val="00CF1F87"/>
    <w:rsid w:val="00CF20DF"/>
    <w:rsid w:val="00CF2439"/>
    <w:rsid w:val="00CF285A"/>
    <w:rsid w:val="00CF2866"/>
    <w:rsid w:val="00CF29F7"/>
    <w:rsid w:val="00CF2C6C"/>
    <w:rsid w:val="00CF31D7"/>
    <w:rsid w:val="00CF3330"/>
    <w:rsid w:val="00CF3334"/>
    <w:rsid w:val="00CF35F0"/>
    <w:rsid w:val="00CF376C"/>
    <w:rsid w:val="00CF37FD"/>
    <w:rsid w:val="00CF39B1"/>
    <w:rsid w:val="00CF3CAC"/>
    <w:rsid w:val="00CF3F44"/>
    <w:rsid w:val="00CF4518"/>
    <w:rsid w:val="00CF46FC"/>
    <w:rsid w:val="00CF47A1"/>
    <w:rsid w:val="00CF48C1"/>
    <w:rsid w:val="00CF4902"/>
    <w:rsid w:val="00CF50AD"/>
    <w:rsid w:val="00CF5316"/>
    <w:rsid w:val="00CF5663"/>
    <w:rsid w:val="00CF5B82"/>
    <w:rsid w:val="00CF5CFA"/>
    <w:rsid w:val="00CF5D28"/>
    <w:rsid w:val="00CF6473"/>
    <w:rsid w:val="00CF6894"/>
    <w:rsid w:val="00CF68C6"/>
    <w:rsid w:val="00CF6929"/>
    <w:rsid w:val="00CF6940"/>
    <w:rsid w:val="00CF7121"/>
    <w:rsid w:val="00CF717D"/>
    <w:rsid w:val="00CF71D1"/>
    <w:rsid w:val="00CF721D"/>
    <w:rsid w:val="00CF73F0"/>
    <w:rsid w:val="00CF7458"/>
    <w:rsid w:val="00CF7977"/>
    <w:rsid w:val="00CF7B89"/>
    <w:rsid w:val="00CF7BBB"/>
    <w:rsid w:val="00CF7C63"/>
    <w:rsid w:val="00D00070"/>
    <w:rsid w:val="00D00169"/>
    <w:rsid w:val="00D00706"/>
    <w:rsid w:val="00D00EDD"/>
    <w:rsid w:val="00D0101B"/>
    <w:rsid w:val="00D01185"/>
    <w:rsid w:val="00D01644"/>
    <w:rsid w:val="00D01B22"/>
    <w:rsid w:val="00D01B33"/>
    <w:rsid w:val="00D01DF1"/>
    <w:rsid w:val="00D01F6D"/>
    <w:rsid w:val="00D021A1"/>
    <w:rsid w:val="00D025F0"/>
    <w:rsid w:val="00D02818"/>
    <w:rsid w:val="00D029EF"/>
    <w:rsid w:val="00D02B0A"/>
    <w:rsid w:val="00D02F4A"/>
    <w:rsid w:val="00D02F9D"/>
    <w:rsid w:val="00D03282"/>
    <w:rsid w:val="00D03350"/>
    <w:rsid w:val="00D037AA"/>
    <w:rsid w:val="00D03A50"/>
    <w:rsid w:val="00D03A90"/>
    <w:rsid w:val="00D03ED6"/>
    <w:rsid w:val="00D03FF5"/>
    <w:rsid w:val="00D0441E"/>
    <w:rsid w:val="00D04501"/>
    <w:rsid w:val="00D04836"/>
    <w:rsid w:val="00D04E94"/>
    <w:rsid w:val="00D04FC0"/>
    <w:rsid w:val="00D05750"/>
    <w:rsid w:val="00D059E9"/>
    <w:rsid w:val="00D05A9B"/>
    <w:rsid w:val="00D05FDB"/>
    <w:rsid w:val="00D06260"/>
    <w:rsid w:val="00D06339"/>
    <w:rsid w:val="00D06738"/>
    <w:rsid w:val="00D06966"/>
    <w:rsid w:val="00D06A53"/>
    <w:rsid w:val="00D06DC7"/>
    <w:rsid w:val="00D06EF0"/>
    <w:rsid w:val="00D076FA"/>
    <w:rsid w:val="00D07BC0"/>
    <w:rsid w:val="00D10208"/>
    <w:rsid w:val="00D102FA"/>
    <w:rsid w:val="00D10361"/>
    <w:rsid w:val="00D1041D"/>
    <w:rsid w:val="00D104E2"/>
    <w:rsid w:val="00D10521"/>
    <w:rsid w:val="00D10A03"/>
    <w:rsid w:val="00D117B2"/>
    <w:rsid w:val="00D12277"/>
    <w:rsid w:val="00D122D9"/>
    <w:rsid w:val="00D12687"/>
    <w:rsid w:val="00D12BD0"/>
    <w:rsid w:val="00D12C84"/>
    <w:rsid w:val="00D13441"/>
    <w:rsid w:val="00D1378D"/>
    <w:rsid w:val="00D13D53"/>
    <w:rsid w:val="00D1470E"/>
    <w:rsid w:val="00D14895"/>
    <w:rsid w:val="00D14DC1"/>
    <w:rsid w:val="00D14F8F"/>
    <w:rsid w:val="00D1517D"/>
    <w:rsid w:val="00D15188"/>
    <w:rsid w:val="00D151B5"/>
    <w:rsid w:val="00D152E9"/>
    <w:rsid w:val="00D1542E"/>
    <w:rsid w:val="00D158D9"/>
    <w:rsid w:val="00D15963"/>
    <w:rsid w:val="00D15A7F"/>
    <w:rsid w:val="00D15CCD"/>
    <w:rsid w:val="00D15F26"/>
    <w:rsid w:val="00D16014"/>
    <w:rsid w:val="00D16885"/>
    <w:rsid w:val="00D16992"/>
    <w:rsid w:val="00D16C4B"/>
    <w:rsid w:val="00D170C6"/>
    <w:rsid w:val="00D175B6"/>
    <w:rsid w:val="00D1778B"/>
    <w:rsid w:val="00D17813"/>
    <w:rsid w:val="00D17CE6"/>
    <w:rsid w:val="00D17D20"/>
    <w:rsid w:val="00D17E1A"/>
    <w:rsid w:val="00D20412"/>
    <w:rsid w:val="00D2076E"/>
    <w:rsid w:val="00D207DE"/>
    <w:rsid w:val="00D217AC"/>
    <w:rsid w:val="00D21CFC"/>
    <w:rsid w:val="00D2261F"/>
    <w:rsid w:val="00D226B0"/>
    <w:rsid w:val="00D22D08"/>
    <w:rsid w:val="00D2306D"/>
    <w:rsid w:val="00D236F3"/>
    <w:rsid w:val="00D239F7"/>
    <w:rsid w:val="00D23D1F"/>
    <w:rsid w:val="00D23D34"/>
    <w:rsid w:val="00D23DFB"/>
    <w:rsid w:val="00D23E52"/>
    <w:rsid w:val="00D24045"/>
    <w:rsid w:val="00D2414F"/>
    <w:rsid w:val="00D249C6"/>
    <w:rsid w:val="00D24BD0"/>
    <w:rsid w:val="00D24CAC"/>
    <w:rsid w:val="00D24E8F"/>
    <w:rsid w:val="00D24F9E"/>
    <w:rsid w:val="00D258D2"/>
    <w:rsid w:val="00D25E06"/>
    <w:rsid w:val="00D25EC9"/>
    <w:rsid w:val="00D25ED9"/>
    <w:rsid w:val="00D25F4E"/>
    <w:rsid w:val="00D26605"/>
    <w:rsid w:val="00D26DCE"/>
    <w:rsid w:val="00D2721E"/>
    <w:rsid w:val="00D27E3E"/>
    <w:rsid w:val="00D27F63"/>
    <w:rsid w:val="00D27FF7"/>
    <w:rsid w:val="00D301E4"/>
    <w:rsid w:val="00D30384"/>
    <w:rsid w:val="00D3039F"/>
    <w:rsid w:val="00D3050B"/>
    <w:rsid w:val="00D30562"/>
    <w:rsid w:val="00D305EB"/>
    <w:rsid w:val="00D30679"/>
    <w:rsid w:val="00D306DE"/>
    <w:rsid w:val="00D315D4"/>
    <w:rsid w:val="00D318F4"/>
    <w:rsid w:val="00D32266"/>
    <w:rsid w:val="00D32413"/>
    <w:rsid w:val="00D324D3"/>
    <w:rsid w:val="00D32571"/>
    <w:rsid w:val="00D328FB"/>
    <w:rsid w:val="00D32AB2"/>
    <w:rsid w:val="00D32AB9"/>
    <w:rsid w:val="00D32D70"/>
    <w:rsid w:val="00D337CF"/>
    <w:rsid w:val="00D339E1"/>
    <w:rsid w:val="00D33AE6"/>
    <w:rsid w:val="00D3402E"/>
    <w:rsid w:val="00D3404D"/>
    <w:rsid w:val="00D34976"/>
    <w:rsid w:val="00D349FA"/>
    <w:rsid w:val="00D34A83"/>
    <w:rsid w:val="00D34C3D"/>
    <w:rsid w:val="00D34ED3"/>
    <w:rsid w:val="00D350B4"/>
    <w:rsid w:val="00D3516D"/>
    <w:rsid w:val="00D3532C"/>
    <w:rsid w:val="00D35360"/>
    <w:rsid w:val="00D354ED"/>
    <w:rsid w:val="00D355F7"/>
    <w:rsid w:val="00D35618"/>
    <w:rsid w:val="00D3577F"/>
    <w:rsid w:val="00D35803"/>
    <w:rsid w:val="00D35A47"/>
    <w:rsid w:val="00D35C3F"/>
    <w:rsid w:val="00D35DFB"/>
    <w:rsid w:val="00D360CB"/>
    <w:rsid w:val="00D362FA"/>
    <w:rsid w:val="00D36C03"/>
    <w:rsid w:val="00D36C84"/>
    <w:rsid w:val="00D373D4"/>
    <w:rsid w:val="00D37541"/>
    <w:rsid w:val="00D37901"/>
    <w:rsid w:val="00D4022A"/>
    <w:rsid w:val="00D403E0"/>
    <w:rsid w:val="00D40410"/>
    <w:rsid w:val="00D405A2"/>
    <w:rsid w:val="00D4085E"/>
    <w:rsid w:val="00D4159F"/>
    <w:rsid w:val="00D418DC"/>
    <w:rsid w:val="00D418F0"/>
    <w:rsid w:val="00D41A88"/>
    <w:rsid w:val="00D41BD3"/>
    <w:rsid w:val="00D41BDB"/>
    <w:rsid w:val="00D41D69"/>
    <w:rsid w:val="00D41EA2"/>
    <w:rsid w:val="00D4235D"/>
    <w:rsid w:val="00D4251F"/>
    <w:rsid w:val="00D42A2B"/>
    <w:rsid w:val="00D42AEE"/>
    <w:rsid w:val="00D42AF9"/>
    <w:rsid w:val="00D42C41"/>
    <w:rsid w:val="00D42C81"/>
    <w:rsid w:val="00D42D19"/>
    <w:rsid w:val="00D4346D"/>
    <w:rsid w:val="00D43EB1"/>
    <w:rsid w:val="00D4403F"/>
    <w:rsid w:val="00D4451D"/>
    <w:rsid w:val="00D4456E"/>
    <w:rsid w:val="00D44989"/>
    <w:rsid w:val="00D44CBC"/>
    <w:rsid w:val="00D44E08"/>
    <w:rsid w:val="00D451CB"/>
    <w:rsid w:val="00D455E8"/>
    <w:rsid w:val="00D45664"/>
    <w:rsid w:val="00D45D37"/>
    <w:rsid w:val="00D46AB5"/>
    <w:rsid w:val="00D46B61"/>
    <w:rsid w:val="00D47304"/>
    <w:rsid w:val="00D4766A"/>
    <w:rsid w:val="00D47A01"/>
    <w:rsid w:val="00D47AD1"/>
    <w:rsid w:val="00D47CA7"/>
    <w:rsid w:val="00D503D7"/>
    <w:rsid w:val="00D5066B"/>
    <w:rsid w:val="00D5073B"/>
    <w:rsid w:val="00D50FAB"/>
    <w:rsid w:val="00D511AA"/>
    <w:rsid w:val="00D51370"/>
    <w:rsid w:val="00D51447"/>
    <w:rsid w:val="00D51D1A"/>
    <w:rsid w:val="00D52058"/>
    <w:rsid w:val="00D521B7"/>
    <w:rsid w:val="00D525EE"/>
    <w:rsid w:val="00D52752"/>
    <w:rsid w:val="00D5276C"/>
    <w:rsid w:val="00D529AF"/>
    <w:rsid w:val="00D5306B"/>
    <w:rsid w:val="00D53448"/>
    <w:rsid w:val="00D53779"/>
    <w:rsid w:val="00D5385F"/>
    <w:rsid w:val="00D53C00"/>
    <w:rsid w:val="00D5405F"/>
    <w:rsid w:val="00D5448D"/>
    <w:rsid w:val="00D5452A"/>
    <w:rsid w:val="00D54F91"/>
    <w:rsid w:val="00D552ED"/>
    <w:rsid w:val="00D554AD"/>
    <w:rsid w:val="00D555CE"/>
    <w:rsid w:val="00D55BAE"/>
    <w:rsid w:val="00D55D02"/>
    <w:rsid w:val="00D55E42"/>
    <w:rsid w:val="00D56221"/>
    <w:rsid w:val="00D56380"/>
    <w:rsid w:val="00D5671B"/>
    <w:rsid w:val="00D56C2E"/>
    <w:rsid w:val="00D56FCB"/>
    <w:rsid w:val="00D5701B"/>
    <w:rsid w:val="00D571DF"/>
    <w:rsid w:val="00D5740C"/>
    <w:rsid w:val="00D57994"/>
    <w:rsid w:val="00D57B0A"/>
    <w:rsid w:val="00D57B11"/>
    <w:rsid w:val="00D57C1E"/>
    <w:rsid w:val="00D600E5"/>
    <w:rsid w:val="00D60263"/>
    <w:rsid w:val="00D60735"/>
    <w:rsid w:val="00D6093A"/>
    <w:rsid w:val="00D60F39"/>
    <w:rsid w:val="00D61165"/>
    <w:rsid w:val="00D61335"/>
    <w:rsid w:val="00D614F0"/>
    <w:rsid w:val="00D6161A"/>
    <w:rsid w:val="00D619AF"/>
    <w:rsid w:val="00D61A4F"/>
    <w:rsid w:val="00D61A85"/>
    <w:rsid w:val="00D61C56"/>
    <w:rsid w:val="00D61C72"/>
    <w:rsid w:val="00D61D32"/>
    <w:rsid w:val="00D61F75"/>
    <w:rsid w:val="00D62183"/>
    <w:rsid w:val="00D6297C"/>
    <w:rsid w:val="00D6298F"/>
    <w:rsid w:val="00D62D38"/>
    <w:rsid w:val="00D63147"/>
    <w:rsid w:val="00D63491"/>
    <w:rsid w:val="00D63CDD"/>
    <w:rsid w:val="00D63EA2"/>
    <w:rsid w:val="00D63F69"/>
    <w:rsid w:val="00D6403F"/>
    <w:rsid w:val="00D6405D"/>
    <w:rsid w:val="00D640AC"/>
    <w:rsid w:val="00D6414F"/>
    <w:rsid w:val="00D6466E"/>
    <w:rsid w:val="00D64AAC"/>
    <w:rsid w:val="00D64DDB"/>
    <w:rsid w:val="00D6500B"/>
    <w:rsid w:val="00D65279"/>
    <w:rsid w:val="00D6527E"/>
    <w:rsid w:val="00D65280"/>
    <w:rsid w:val="00D65644"/>
    <w:rsid w:val="00D656B5"/>
    <w:rsid w:val="00D6574D"/>
    <w:rsid w:val="00D65D52"/>
    <w:rsid w:val="00D65E30"/>
    <w:rsid w:val="00D65EC0"/>
    <w:rsid w:val="00D6711A"/>
    <w:rsid w:val="00D674C9"/>
    <w:rsid w:val="00D67597"/>
    <w:rsid w:val="00D67BE8"/>
    <w:rsid w:val="00D709EC"/>
    <w:rsid w:val="00D710B9"/>
    <w:rsid w:val="00D7112B"/>
    <w:rsid w:val="00D71AD0"/>
    <w:rsid w:val="00D71B70"/>
    <w:rsid w:val="00D71E5F"/>
    <w:rsid w:val="00D71ECF"/>
    <w:rsid w:val="00D71F2C"/>
    <w:rsid w:val="00D7217B"/>
    <w:rsid w:val="00D721F4"/>
    <w:rsid w:val="00D7279B"/>
    <w:rsid w:val="00D72A3A"/>
    <w:rsid w:val="00D7385A"/>
    <w:rsid w:val="00D73BB4"/>
    <w:rsid w:val="00D73BF3"/>
    <w:rsid w:val="00D73D06"/>
    <w:rsid w:val="00D741DB"/>
    <w:rsid w:val="00D749ED"/>
    <w:rsid w:val="00D754BB"/>
    <w:rsid w:val="00D757EF"/>
    <w:rsid w:val="00D7588D"/>
    <w:rsid w:val="00D75897"/>
    <w:rsid w:val="00D75B75"/>
    <w:rsid w:val="00D76060"/>
    <w:rsid w:val="00D76334"/>
    <w:rsid w:val="00D76746"/>
    <w:rsid w:val="00D769DA"/>
    <w:rsid w:val="00D76AB5"/>
    <w:rsid w:val="00D76AF7"/>
    <w:rsid w:val="00D76E24"/>
    <w:rsid w:val="00D76F6D"/>
    <w:rsid w:val="00D76FF9"/>
    <w:rsid w:val="00D7718B"/>
    <w:rsid w:val="00D7780B"/>
    <w:rsid w:val="00D77882"/>
    <w:rsid w:val="00D77917"/>
    <w:rsid w:val="00D77952"/>
    <w:rsid w:val="00D77E4C"/>
    <w:rsid w:val="00D77F42"/>
    <w:rsid w:val="00D77F9C"/>
    <w:rsid w:val="00D77FE3"/>
    <w:rsid w:val="00D8069A"/>
    <w:rsid w:val="00D80B4A"/>
    <w:rsid w:val="00D80CA2"/>
    <w:rsid w:val="00D81027"/>
    <w:rsid w:val="00D81054"/>
    <w:rsid w:val="00D81670"/>
    <w:rsid w:val="00D81695"/>
    <w:rsid w:val="00D816D5"/>
    <w:rsid w:val="00D8170E"/>
    <w:rsid w:val="00D8179E"/>
    <w:rsid w:val="00D81887"/>
    <w:rsid w:val="00D818DF"/>
    <w:rsid w:val="00D819CD"/>
    <w:rsid w:val="00D81A01"/>
    <w:rsid w:val="00D81F24"/>
    <w:rsid w:val="00D82020"/>
    <w:rsid w:val="00D82086"/>
    <w:rsid w:val="00D820C8"/>
    <w:rsid w:val="00D82213"/>
    <w:rsid w:val="00D82473"/>
    <w:rsid w:val="00D8264D"/>
    <w:rsid w:val="00D82867"/>
    <w:rsid w:val="00D82F08"/>
    <w:rsid w:val="00D83122"/>
    <w:rsid w:val="00D8343C"/>
    <w:rsid w:val="00D83A38"/>
    <w:rsid w:val="00D83C94"/>
    <w:rsid w:val="00D83E2C"/>
    <w:rsid w:val="00D84142"/>
    <w:rsid w:val="00D84659"/>
    <w:rsid w:val="00D8467D"/>
    <w:rsid w:val="00D8488E"/>
    <w:rsid w:val="00D849C9"/>
    <w:rsid w:val="00D84D9D"/>
    <w:rsid w:val="00D8513B"/>
    <w:rsid w:val="00D85173"/>
    <w:rsid w:val="00D8518F"/>
    <w:rsid w:val="00D85222"/>
    <w:rsid w:val="00D85F27"/>
    <w:rsid w:val="00D86305"/>
    <w:rsid w:val="00D86393"/>
    <w:rsid w:val="00D8759E"/>
    <w:rsid w:val="00D87AC7"/>
    <w:rsid w:val="00D87BDC"/>
    <w:rsid w:val="00D87CCB"/>
    <w:rsid w:val="00D87EEF"/>
    <w:rsid w:val="00D900B2"/>
    <w:rsid w:val="00D9080C"/>
    <w:rsid w:val="00D90CF3"/>
    <w:rsid w:val="00D90DC1"/>
    <w:rsid w:val="00D9104C"/>
    <w:rsid w:val="00D910E9"/>
    <w:rsid w:val="00D915A3"/>
    <w:rsid w:val="00D9184C"/>
    <w:rsid w:val="00D91901"/>
    <w:rsid w:val="00D91A0A"/>
    <w:rsid w:val="00D92500"/>
    <w:rsid w:val="00D9263A"/>
    <w:rsid w:val="00D9277D"/>
    <w:rsid w:val="00D92AED"/>
    <w:rsid w:val="00D92C67"/>
    <w:rsid w:val="00D92E0C"/>
    <w:rsid w:val="00D93123"/>
    <w:rsid w:val="00D9414B"/>
    <w:rsid w:val="00D941BF"/>
    <w:rsid w:val="00D94401"/>
    <w:rsid w:val="00D94A8F"/>
    <w:rsid w:val="00D95164"/>
    <w:rsid w:val="00D951CC"/>
    <w:rsid w:val="00D95483"/>
    <w:rsid w:val="00D95A8E"/>
    <w:rsid w:val="00D95C0A"/>
    <w:rsid w:val="00D963DF"/>
    <w:rsid w:val="00D964E5"/>
    <w:rsid w:val="00D9661E"/>
    <w:rsid w:val="00D966ED"/>
    <w:rsid w:val="00D96874"/>
    <w:rsid w:val="00D96CCE"/>
    <w:rsid w:val="00D96E16"/>
    <w:rsid w:val="00D96EEC"/>
    <w:rsid w:val="00D97566"/>
    <w:rsid w:val="00D97575"/>
    <w:rsid w:val="00D97CDB"/>
    <w:rsid w:val="00D97D1A"/>
    <w:rsid w:val="00DA0699"/>
    <w:rsid w:val="00DA0C17"/>
    <w:rsid w:val="00DA0C9E"/>
    <w:rsid w:val="00DA110E"/>
    <w:rsid w:val="00DA17AE"/>
    <w:rsid w:val="00DA1ABB"/>
    <w:rsid w:val="00DA1DAC"/>
    <w:rsid w:val="00DA1DF6"/>
    <w:rsid w:val="00DA1F7B"/>
    <w:rsid w:val="00DA2508"/>
    <w:rsid w:val="00DA2584"/>
    <w:rsid w:val="00DA29CF"/>
    <w:rsid w:val="00DA2CDB"/>
    <w:rsid w:val="00DA2E7C"/>
    <w:rsid w:val="00DA2EEB"/>
    <w:rsid w:val="00DA3065"/>
    <w:rsid w:val="00DA30B3"/>
    <w:rsid w:val="00DA3327"/>
    <w:rsid w:val="00DA3463"/>
    <w:rsid w:val="00DA3497"/>
    <w:rsid w:val="00DA3506"/>
    <w:rsid w:val="00DA3522"/>
    <w:rsid w:val="00DA3E31"/>
    <w:rsid w:val="00DA3F2D"/>
    <w:rsid w:val="00DA40CC"/>
    <w:rsid w:val="00DA45C3"/>
    <w:rsid w:val="00DA4652"/>
    <w:rsid w:val="00DA4863"/>
    <w:rsid w:val="00DA5BAC"/>
    <w:rsid w:val="00DA6185"/>
    <w:rsid w:val="00DA62EC"/>
    <w:rsid w:val="00DA644D"/>
    <w:rsid w:val="00DA6E50"/>
    <w:rsid w:val="00DA6ED6"/>
    <w:rsid w:val="00DA7492"/>
    <w:rsid w:val="00DA7900"/>
    <w:rsid w:val="00DA7F57"/>
    <w:rsid w:val="00DA7F6E"/>
    <w:rsid w:val="00DB0198"/>
    <w:rsid w:val="00DB0337"/>
    <w:rsid w:val="00DB0DEC"/>
    <w:rsid w:val="00DB1912"/>
    <w:rsid w:val="00DB1D11"/>
    <w:rsid w:val="00DB23FF"/>
    <w:rsid w:val="00DB29E5"/>
    <w:rsid w:val="00DB2AA9"/>
    <w:rsid w:val="00DB2DAA"/>
    <w:rsid w:val="00DB331C"/>
    <w:rsid w:val="00DB3525"/>
    <w:rsid w:val="00DB36A4"/>
    <w:rsid w:val="00DB3BBD"/>
    <w:rsid w:val="00DB3D1B"/>
    <w:rsid w:val="00DB4119"/>
    <w:rsid w:val="00DB457D"/>
    <w:rsid w:val="00DB4D06"/>
    <w:rsid w:val="00DB5051"/>
    <w:rsid w:val="00DB5315"/>
    <w:rsid w:val="00DB54AB"/>
    <w:rsid w:val="00DB555D"/>
    <w:rsid w:val="00DB5689"/>
    <w:rsid w:val="00DB57D4"/>
    <w:rsid w:val="00DB590A"/>
    <w:rsid w:val="00DB5CC3"/>
    <w:rsid w:val="00DB5D63"/>
    <w:rsid w:val="00DB6446"/>
    <w:rsid w:val="00DB6499"/>
    <w:rsid w:val="00DB7AD7"/>
    <w:rsid w:val="00DB7DE4"/>
    <w:rsid w:val="00DB7EE1"/>
    <w:rsid w:val="00DC00B5"/>
    <w:rsid w:val="00DC0735"/>
    <w:rsid w:val="00DC08C5"/>
    <w:rsid w:val="00DC1049"/>
    <w:rsid w:val="00DC12AB"/>
    <w:rsid w:val="00DC1537"/>
    <w:rsid w:val="00DC1572"/>
    <w:rsid w:val="00DC1B90"/>
    <w:rsid w:val="00DC256A"/>
    <w:rsid w:val="00DC25D2"/>
    <w:rsid w:val="00DC27AD"/>
    <w:rsid w:val="00DC27B4"/>
    <w:rsid w:val="00DC2A27"/>
    <w:rsid w:val="00DC2C7E"/>
    <w:rsid w:val="00DC2E2E"/>
    <w:rsid w:val="00DC2E32"/>
    <w:rsid w:val="00DC2E91"/>
    <w:rsid w:val="00DC3048"/>
    <w:rsid w:val="00DC3348"/>
    <w:rsid w:val="00DC363D"/>
    <w:rsid w:val="00DC3D12"/>
    <w:rsid w:val="00DC3D1F"/>
    <w:rsid w:val="00DC3DD4"/>
    <w:rsid w:val="00DC4163"/>
    <w:rsid w:val="00DC4459"/>
    <w:rsid w:val="00DC4572"/>
    <w:rsid w:val="00DC47D8"/>
    <w:rsid w:val="00DC47FE"/>
    <w:rsid w:val="00DC4B00"/>
    <w:rsid w:val="00DC4DAB"/>
    <w:rsid w:val="00DC4E8D"/>
    <w:rsid w:val="00DC50D1"/>
    <w:rsid w:val="00DC529F"/>
    <w:rsid w:val="00DC53EC"/>
    <w:rsid w:val="00DC5743"/>
    <w:rsid w:val="00DC5958"/>
    <w:rsid w:val="00DC5EA1"/>
    <w:rsid w:val="00DC5F2B"/>
    <w:rsid w:val="00DC676D"/>
    <w:rsid w:val="00DC6ADE"/>
    <w:rsid w:val="00DC6D35"/>
    <w:rsid w:val="00DC704E"/>
    <w:rsid w:val="00DC7890"/>
    <w:rsid w:val="00DC7992"/>
    <w:rsid w:val="00DC7B13"/>
    <w:rsid w:val="00DC7EA2"/>
    <w:rsid w:val="00DD01DD"/>
    <w:rsid w:val="00DD021A"/>
    <w:rsid w:val="00DD0898"/>
    <w:rsid w:val="00DD0AB8"/>
    <w:rsid w:val="00DD0B3D"/>
    <w:rsid w:val="00DD0BA0"/>
    <w:rsid w:val="00DD1153"/>
    <w:rsid w:val="00DD1515"/>
    <w:rsid w:val="00DD16A8"/>
    <w:rsid w:val="00DD16C7"/>
    <w:rsid w:val="00DD17AC"/>
    <w:rsid w:val="00DD1D11"/>
    <w:rsid w:val="00DD1FF5"/>
    <w:rsid w:val="00DD26D6"/>
    <w:rsid w:val="00DD28DA"/>
    <w:rsid w:val="00DD32A3"/>
    <w:rsid w:val="00DD3668"/>
    <w:rsid w:val="00DD382C"/>
    <w:rsid w:val="00DD3CCA"/>
    <w:rsid w:val="00DD3CDD"/>
    <w:rsid w:val="00DD3EA9"/>
    <w:rsid w:val="00DD3F79"/>
    <w:rsid w:val="00DD4A51"/>
    <w:rsid w:val="00DD4B64"/>
    <w:rsid w:val="00DD4DE0"/>
    <w:rsid w:val="00DD4F54"/>
    <w:rsid w:val="00DD50F5"/>
    <w:rsid w:val="00DD57F7"/>
    <w:rsid w:val="00DD5AA0"/>
    <w:rsid w:val="00DD5AFA"/>
    <w:rsid w:val="00DD5C34"/>
    <w:rsid w:val="00DD5CF9"/>
    <w:rsid w:val="00DD634B"/>
    <w:rsid w:val="00DD656B"/>
    <w:rsid w:val="00DD6E74"/>
    <w:rsid w:val="00DD6F56"/>
    <w:rsid w:val="00DD7463"/>
    <w:rsid w:val="00DD7590"/>
    <w:rsid w:val="00DD781B"/>
    <w:rsid w:val="00DD79EC"/>
    <w:rsid w:val="00DD7D3B"/>
    <w:rsid w:val="00DD7D54"/>
    <w:rsid w:val="00DD7D74"/>
    <w:rsid w:val="00DE022C"/>
    <w:rsid w:val="00DE03F5"/>
    <w:rsid w:val="00DE05DD"/>
    <w:rsid w:val="00DE0B26"/>
    <w:rsid w:val="00DE0C78"/>
    <w:rsid w:val="00DE0EB6"/>
    <w:rsid w:val="00DE10B2"/>
    <w:rsid w:val="00DE1954"/>
    <w:rsid w:val="00DE195B"/>
    <w:rsid w:val="00DE1FBF"/>
    <w:rsid w:val="00DE20AF"/>
    <w:rsid w:val="00DE2428"/>
    <w:rsid w:val="00DE2982"/>
    <w:rsid w:val="00DE29F7"/>
    <w:rsid w:val="00DE326C"/>
    <w:rsid w:val="00DE336C"/>
    <w:rsid w:val="00DE33D4"/>
    <w:rsid w:val="00DE3A3D"/>
    <w:rsid w:val="00DE3A48"/>
    <w:rsid w:val="00DE3ACD"/>
    <w:rsid w:val="00DE3C37"/>
    <w:rsid w:val="00DE3FD8"/>
    <w:rsid w:val="00DE4170"/>
    <w:rsid w:val="00DE454C"/>
    <w:rsid w:val="00DE45A0"/>
    <w:rsid w:val="00DE46C8"/>
    <w:rsid w:val="00DE47EA"/>
    <w:rsid w:val="00DE4938"/>
    <w:rsid w:val="00DE4949"/>
    <w:rsid w:val="00DE4B59"/>
    <w:rsid w:val="00DE4EB6"/>
    <w:rsid w:val="00DE501B"/>
    <w:rsid w:val="00DE53AC"/>
    <w:rsid w:val="00DE540A"/>
    <w:rsid w:val="00DE5541"/>
    <w:rsid w:val="00DE596E"/>
    <w:rsid w:val="00DE5C8D"/>
    <w:rsid w:val="00DE5DAE"/>
    <w:rsid w:val="00DE5E0B"/>
    <w:rsid w:val="00DE5FD6"/>
    <w:rsid w:val="00DE60A1"/>
    <w:rsid w:val="00DE6139"/>
    <w:rsid w:val="00DE62B4"/>
    <w:rsid w:val="00DE62CC"/>
    <w:rsid w:val="00DE7163"/>
    <w:rsid w:val="00DE722D"/>
    <w:rsid w:val="00DE7379"/>
    <w:rsid w:val="00DE75C3"/>
    <w:rsid w:val="00DE7793"/>
    <w:rsid w:val="00DE7883"/>
    <w:rsid w:val="00DE79AC"/>
    <w:rsid w:val="00DE7C38"/>
    <w:rsid w:val="00DE7D68"/>
    <w:rsid w:val="00DE7E8F"/>
    <w:rsid w:val="00DF005D"/>
    <w:rsid w:val="00DF0295"/>
    <w:rsid w:val="00DF040B"/>
    <w:rsid w:val="00DF0642"/>
    <w:rsid w:val="00DF0B37"/>
    <w:rsid w:val="00DF0C09"/>
    <w:rsid w:val="00DF0C1C"/>
    <w:rsid w:val="00DF0DA0"/>
    <w:rsid w:val="00DF180B"/>
    <w:rsid w:val="00DF1B54"/>
    <w:rsid w:val="00DF1C22"/>
    <w:rsid w:val="00DF2496"/>
    <w:rsid w:val="00DF25A0"/>
    <w:rsid w:val="00DF292D"/>
    <w:rsid w:val="00DF2A6A"/>
    <w:rsid w:val="00DF2C60"/>
    <w:rsid w:val="00DF32C4"/>
    <w:rsid w:val="00DF391E"/>
    <w:rsid w:val="00DF3DBA"/>
    <w:rsid w:val="00DF3F3A"/>
    <w:rsid w:val="00DF400F"/>
    <w:rsid w:val="00DF4873"/>
    <w:rsid w:val="00DF4FFD"/>
    <w:rsid w:val="00DF5000"/>
    <w:rsid w:val="00DF513F"/>
    <w:rsid w:val="00DF558E"/>
    <w:rsid w:val="00DF5592"/>
    <w:rsid w:val="00DF55BD"/>
    <w:rsid w:val="00DF5842"/>
    <w:rsid w:val="00DF5BA9"/>
    <w:rsid w:val="00DF5F35"/>
    <w:rsid w:val="00DF64FA"/>
    <w:rsid w:val="00DF6720"/>
    <w:rsid w:val="00DF685B"/>
    <w:rsid w:val="00DF6B80"/>
    <w:rsid w:val="00DF6BAD"/>
    <w:rsid w:val="00DF7316"/>
    <w:rsid w:val="00DF73A0"/>
    <w:rsid w:val="00DF7430"/>
    <w:rsid w:val="00DF78FB"/>
    <w:rsid w:val="00DF7B66"/>
    <w:rsid w:val="00DF7BFD"/>
    <w:rsid w:val="00DF7CA4"/>
    <w:rsid w:val="00DF7CF9"/>
    <w:rsid w:val="00DF7E6F"/>
    <w:rsid w:val="00E005BA"/>
    <w:rsid w:val="00E0067A"/>
    <w:rsid w:val="00E00888"/>
    <w:rsid w:val="00E00B75"/>
    <w:rsid w:val="00E00E97"/>
    <w:rsid w:val="00E00EFB"/>
    <w:rsid w:val="00E0174F"/>
    <w:rsid w:val="00E017B7"/>
    <w:rsid w:val="00E01808"/>
    <w:rsid w:val="00E01FC8"/>
    <w:rsid w:val="00E026EB"/>
    <w:rsid w:val="00E02A5B"/>
    <w:rsid w:val="00E03258"/>
    <w:rsid w:val="00E032CF"/>
    <w:rsid w:val="00E0335F"/>
    <w:rsid w:val="00E03467"/>
    <w:rsid w:val="00E03B7B"/>
    <w:rsid w:val="00E03CA5"/>
    <w:rsid w:val="00E03DEE"/>
    <w:rsid w:val="00E03F37"/>
    <w:rsid w:val="00E03F69"/>
    <w:rsid w:val="00E048D8"/>
    <w:rsid w:val="00E04DB4"/>
    <w:rsid w:val="00E04DF6"/>
    <w:rsid w:val="00E051EC"/>
    <w:rsid w:val="00E055C8"/>
    <w:rsid w:val="00E058EC"/>
    <w:rsid w:val="00E0601D"/>
    <w:rsid w:val="00E060D0"/>
    <w:rsid w:val="00E06298"/>
    <w:rsid w:val="00E06392"/>
    <w:rsid w:val="00E0665A"/>
    <w:rsid w:val="00E06715"/>
    <w:rsid w:val="00E06895"/>
    <w:rsid w:val="00E06910"/>
    <w:rsid w:val="00E06C56"/>
    <w:rsid w:val="00E07113"/>
    <w:rsid w:val="00E07239"/>
    <w:rsid w:val="00E07506"/>
    <w:rsid w:val="00E075B6"/>
    <w:rsid w:val="00E077F8"/>
    <w:rsid w:val="00E07EA7"/>
    <w:rsid w:val="00E10483"/>
    <w:rsid w:val="00E109A9"/>
    <w:rsid w:val="00E10D52"/>
    <w:rsid w:val="00E10E38"/>
    <w:rsid w:val="00E11143"/>
    <w:rsid w:val="00E11348"/>
    <w:rsid w:val="00E113F7"/>
    <w:rsid w:val="00E115F4"/>
    <w:rsid w:val="00E1176C"/>
    <w:rsid w:val="00E118D9"/>
    <w:rsid w:val="00E11B67"/>
    <w:rsid w:val="00E11B83"/>
    <w:rsid w:val="00E11DAF"/>
    <w:rsid w:val="00E12438"/>
    <w:rsid w:val="00E12B93"/>
    <w:rsid w:val="00E12BBE"/>
    <w:rsid w:val="00E12D3F"/>
    <w:rsid w:val="00E13058"/>
    <w:rsid w:val="00E133AD"/>
    <w:rsid w:val="00E13B36"/>
    <w:rsid w:val="00E13D77"/>
    <w:rsid w:val="00E14049"/>
    <w:rsid w:val="00E141F5"/>
    <w:rsid w:val="00E14419"/>
    <w:rsid w:val="00E14C66"/>
    <w:rsid w:val="00E14C88"/>
    <w:rsid w:val="00E14D58"/>
    <w:rsid w:val="00E15447"/>
    <w:rsid w:val="00E15E14"/>
    <w:rsid w:val="00E15E58"/>
    <w:rsid w:val="00E15E5C"/>
    <w:rsid w:val="00E15F84"/>
    <w:rsid w:val="00E16837"/>
    <w:rsid w:val="00E16978"/>
    <w:rsid w:val="00E16A1B"/>
    <w:rsid w:val="00E16C73"/>
    <w:rsid w:val="00E16DF0"/>
    <w:rsid w:val="00E17028"/>
    <w:rsid w:val="00E1737F"/>
    <w:rsid w:val="00E173D8"/>
    <w:rsid w:val="00E17C6A"/>
    <w:rsid w:val="00E17D8A"/>
    <w:rsid w:val="00E20211"/>
    <w:rsid w:val="00E204C6"/>
    <w:rsid w:val="00E20A92"/>
    <w:rsid w:val="00E20B08"/>
    <w:rsid w:val="00E20F64"/>
    <w:rsid w:val="00E20F73"/>
    <w:rsid w:val="00E216F6"/>
    <w:rsid w:val="00E21810"/>
    <w:rsid w:val="00E21842"/>
    <w:rsid w:val="00E21EF9"/>
    <w:rsid w:val="00E220EC"/>
    <w:rsid w:val="00E222B7"/>
    <w:rsid w:val="00E2264A"/>
    <w:rsid w:val="00E227EB"/>
    <w:rsid w:val="00E228DD"/>
    <w:rsid w:val="00E22AC6"/>
    <w:rsid w:val="00E22C58"/>
    <w:rsid w:val="00E22CB4"/>
    <w:rsid w:val="00E22D74"/>
    <w:rsid w:val="00E22E46"/>
    <w:rsid w:val="00E230BF"/>
    <w:rsid w:val="00E23105"/>
    <w:rsid w:val="00E2335D"/>
    <w:rsid w:val="00E236D3"/>
    <w:rsid w:val="00E2389F"/>
    <w:rsid w:val="00E23C86"/>
    <w:rsid w:val="00E24194"/>
    <w:rsid w:val="00E2423D"/>
    <w:rsid w:val="00E245B3"/>
    <w:rsid w:val="00E24714"/>
    <w:rsid w:val="00E249B7"/>
    <w:rsid w:val="00E24C9B"/>
    <w:rsid w:val="00E24EA0"/>
    <w:rsid w:val="00E2535B"/>
    <w:rsid w:val="00E25844"/>
    <w:rsid w:val="00E25D8C"/>
    <w:rsid w:val="00E266CB"/>
    <w:rsid w:val="00E268A1"/>
    <w:rsid w:val="00E26AF0"/>
    <w:rsid w:val="00E26B19"/>
    <w:rsid w:val="00E26B66"/>
    <w:rsid w:val="00E26FD7"/>
    <w:rsid w:val="00E27402"/>
    <w:rsid w:val="00E27470"/>
    <w:rsid w:val="00E2765E"/>
    <w:rsid w:val="00E27744"/>
    <w:rsid w:val="00E277F5"/>
    <w:rsid w:val="00E278E2"/>
    <w:rsid w:val="00E27B88"/>
    <w:rsid w:val="00E27C0E"/>
    <w:rsid w:val="00E30462"/>
    <w:rsid w:val="00E307D5"/>
    <w:rsid w:val="00E3088A"/>
    <w:rsid w:val="00E30D0A"/>
    <w:rsid w:val="00E31058"/>
    <w:rsid w:val="00E3107B"/>
    <w:rsid w:val="00E313E0"/>
    <w:rsid w:val="00E31C95"/>
    <w:rsid w:val="00E31FDD"/>
    <w:rsid w:val="00E321F3"/>
    <w:rsid w:val="00E3226F"/>
    <w:rsid w:val="00E322FE"/>
    <w:rsid w:val="00E32464"/>
    <w:rsid w:val="00E3271F"/>
    <w:rsid w:val="00E32790"/>
    <w:rsid w:val="00E3288B"/>
    <w:rsid w:val="00E32CDF"/>
    <w:rsid w:val="00E32D6D"/>
    <w:rsid w:val="00E33089"/>
    <w:rsid w:val="00E335BA"/>
    <w:rsid w:val="00E33635"/>
    <w:rsid w:val="00E33761"/>
    <w:rsid w:val="00E33CA0"/>
    <w:rsid w:val="00E34915"/>
    <w:rsid w:val="00E34CA6"/>
    <w:rsid w:val="00E35600"/>
    <w:rsid w:val="00E35BE8"/>
    <w:rsid w:val="00E35EBA"/>
    <w:rsid w:val="00E36661"/>
    <w:rsid w:val="00E367FB"/>
    <w:rsid w:val="00E36ACF"/>
    <w:rsid w:val="00E36E78"/>
    <w:rsid w:val="00E36EEE"/>
    <w:rsid w:val="00E36F81"/>
    <w:rsid w:val="00E36FDE"/>
    <w:rsid w:val="00E374C5"/>
    <w:rsid w:val="00E37A8B"/>
    <w:rsid w:val="00E37AB8"/>
    <w:rsid w:val="00E37C2E"/>
    <w:rsid w:val="00E37C76"/>
    <w:rsid w:val="00E4002A"/>
    <w:rsid w:val="00E401B7"/>
    <w:rsid w:val="00E40397"/>
    <w:rsid w:val="00E40692"/>
    <w:rsid w:val="00E406CF"/>
    <w:rsid w:val="00E40824"/>
    <w:rsid w:val="00E40B4C"/>
    <w:rsid w:val="00E40DAD"/>
    <w:rsid w:val="00E4108A"/>
    <w:rsid w:val="00E410C9"/>
    <w:rsid w:val="00E41342"/>
    <w:rsid w:val="00E4147F"/>
    <w:rsid w:val="00E41491"/>
    <w:rsid w:val="00E41890"/>
    <w:rsid w:val="00E41CDC"/>
    <w:rsid w:val="00E41FD7"/>
    <w:rsid w:val="00E42509"/>
    <w:rsid w:val="00E428D2"/>
    <w:rsid w:val="00E42F50"/>
    <w:rsid w:val="00E43443"/>
    <w:rsid w:val="00E4427F"/>
    <w:rsid w:val="00E44BD2"/>
    <w:rsid w:val="00E44BDC"/>
    <w:rsid w:val="00E44FE0"/>
    <w:rsid w:val="00E45902"/>
    <w:rsid w:val="00E45F35"/>
    <w:rsid w:val="00E4659A"/>
    <w:rsid w:val="00E46742"/>
    <w:rsid w:val="00E469A5"/>
    <w:rsid w:val="00E46B23"/>
    <w:rsid w:val="00E46DF2"/>
    <w:rsid w:val="00E46E4D"/>
    <w:rsid w:val="00E46FE9"/>
    <w:rsid w:val="00E47591"/>
    <w:rsid w:val="00E47599"/>
    <w:rsid w:val="00E47646"/>
    <w:rsid w:val="00E47906"/>
    <w:rsid w:val="00E4792B"/>
    <w:rsid w:val="00E47DD2"/>
    <w:rsid w:val="00E47E34"/>
    <w:rsid w:val="00E500DD"/>
    <w:rsid w:val="00E5094F"/>
    <w:rsid w:val="00E50B59"/>
    <w:rsid w:val="00E50D06"/>
    <w:rsid w:val="00E513DF"/>
    <w:rsid w:val="00E517A8"/>
    <w:rsid w:val="00E517C8"/>
    <w:rsid w:val="00E51C7A"/>
    <w:rsid w:val="00E51D95"/>
    <w:rsid w:val="00E521A7"/>
    <w:rsid w:val="00E522E0"/>
    <w:rsid w:val="00E5239B"/>
    <w:rsid w:val="00E523CE"/>
    <w:rsid w:val="00E524F9"/>
    <w:rsid w:val="00E5299E"/>
    <w:rsid w:val="00E533F4"/>
    <w:rsid w:val="00E537DD"/>
    <w:rsid w:val="00E5384A"/>
    <w:rsid w:val="00E53A58"/>
    <w:rsid w:val="00E53AD0"/>
    <w:rsid w:val="00E54281"/>
    <w:rsid w:val="00E55099"/>
    <w:rsid w:val="00E55532"/>
    <w:rsid w:val="00E55DAF"/>
    <w:rsid w:val="00E56EC5"/>
    <w:rsid w:val="00E56FBA"/>
    <w:rsid w:val="00E57413"/>
    <w:rsid w:val="00E5747B"/>
    <w:rsid w:val="00E57A1F"/>
    <w:rsid w:val="00E57FF5"/>
    <w:rsid w:val="00E6034D"/>
    <w:rsid w:val="00E60583"/>
    <w:rsid w:val="00E60A9E"/>
    <w:rsid w:val="00E60AA4"/>
    <w:rsid w:val="00E60AD3"/>
    <w:rsid w:val="00E60B86"/>
    <w:rsid w:val="00E60CFF"/>
    <w:rsid w:val="00E60E41"/>
    <w:rsid w:val="00E60F69"/>
    <w:rsid w:val="00E61183"/>
    <w:rsid w:val="00E612D5"/>
    <w:rsid w:val="00E61354"/>
    <w:rsid w:val="00E613FE"/>
    <w:rsid w:val="00E61688"/>
    <w:rsid w:val="00E61C0A"/>
    <w:rsid w:val="00E61DE3"/>
    <w:rsid w:val="00E61F5E"/>
    <w:rsid w:val="00E62099"/>
    <w:rsid w:val="00E622B1"/>
    <w:rsid w:val="00E62322"/>
    <w:rsid w:val="00E623C4"/>
    <w:rsid w:val="00E627F6"/>
    <w:rsid w:val="00E628C8"/>
    <w:rsid w:val="00E628FB"/>
    <w:rsid w:val="00E631F5"/>
    <w:rsid w:val="00E63566"/>
    <w:rsid w:val="00E6374D"/>
    <w:rsid w:val="00E6383D"/>
    <w:rsid w:val="00E63904"/>
    <w:rsid w:val="00E63973"/>
    <w:rsid w:val="00E63D95"/>
    <w:rsid w:val="00E63F80"/>
    <w:rsid w:val="00E6487C"/>
    <w:rsid w:val="00E64A3E"/>
    <w:rsid w:val="00E64A8E"/>
    <w:rsid w:val="00E64AE1"/>
    <w:rsid w:val="00E64BA8"/>
    <w:rsid w:val="00E64DB2"/>
    <w:rsid w:val="00E64E1A"/>
    <w:rsid w:val="00E64FA5"/>
    <w:rsid w:val="00E64FE5"/>
    <w:rsid w:val="00E6509E"/>
    <w:rsid w:val="00E6537F"/>
    <w:rsid w:val="00E65633"/>
    <w:rsid w:val="00E65B75"/>
    <w:rsid w:val="00E6608D"/>
    <w:rsid w:val="00E66300"/>
    <w:rsid w:val="00E66345"/>
    <w:rsid w:val="00E669EB"/>
    <w:rsid w:val="00E66B21"/>
    <w:rsid w:val="00E67292"/>
    <w:rsid w:val="00E678C6"/>
    <w:rsid w:val="00E678F8"/>
    <w:rsid w:val="00E67A59"/>
    <w:rsid w:val="00E67E51"/>
    <w:rsid w:val="00E7027A"/>
    <w:rsid w:val="00E706E5"/>
    <w:rsid w:val="00E7073D"/>
    <w:rsid w:val="00E7077C"/>
    <w:rsid w:val="00E70D30"/>
    <w:rsid w:val="00E711E8"/>
    <w:rsid w:val="00E71EA5"/>
    <w:rsid w:val="00E72161"/>
    <w:rsid w:val="00E72478"/>
    <w:rsid w:val="00E73180"/>
    <w:rsid w:val="00E732D2"/>
    <w:rsid w:val="00E732FE"/>
    <w:rsid w:val="00E7342E"/>
    <w:rsid w:val="00E736E3"/>
    <w:rsid w:val="00E737CD"/>
    <w:rsid w:val="00E73831"/>
    <w:rsid w:val="00E739FF"/>
    <w:rsid w:val="00E73A21"/>
    <w:rsid w:val="00E73E95"/>
    <w:rsid w:val="00E74665"/>
    <w:rsid w:val="00E748C4"/>
    <w:rsid w:val="00E74C5A"/>
    <w:rsid w:val="00E753C6"/>
    <w:rsid w:val="00E756DA"/>
    <w:rsid w:val="00E75C01"/>
    <w:rsid w:val="00E75C3D"/>
    <w:rsid w:val="00E75C5F"/>
    <w:rsid w:val="00E7641B"/>
    <w:rsid w:val="00E77A74"/>
    <w:rsid w:val="00E77AEB"/>
    <w:rsid w:val="00E77B89"/>
    <w:rsid w:val="00E80145"/>
    <w:rsid w:val="00E803D1"/>
    <w:rsid w:val="00E8050D"/>
    <w:rsid w:val="00E8095B"/>
    <w:rsid w:val="00E80BC3"/>
    <w:rsid w:val="00E80C3F"/>
    <w:rsid w:val="00E81740"/>
    <w:rsid w:val="00E8187B"/>
    <w:rsid w:val="00E81948"/>
    <w:rsid w:val="00E81CBB"/>
    <w:rsid w:val="00E81D86"/>
    <w:rsid w:val="00E81E0D"/>
    <w:rsid w:val="00E81E32"/>
    <w:rsid w:val="00E823F2"/>
    <w:rsid w:val="00E8296D"/>
    <w:rsid w:val="00E82DFD"/>
    <w:rsid w:val="00E83793"/>
    <w:rsid w:val="00E838CF"/>
    <w:rsid w:val="00E83DB3"/>
    <w:rsid w:val="00E83E76"/>
    <w:rsid w:val="00E83EC7"/>
    <w:rsid w:val="00E83F75"/>
    <w:rsid w:val="00E845E8"/>
    <w:rsid w:val="00E848B5"/>
    <w:rsid w:val="00E84AE1"/>
    <w:rsid w:val="00E84C03"/>
    <w:rsid w:val="00E851CB"/>
    <w:rsid w:val="00E85200"/>
    <w:rsid w:val="00E856DE"/>
    <w:rsid w:val="00E8588C"/>
    <w:rsid w:val="00E85ADB"/>
    <w:rsid w:val="00E85C3F"/>
    <w:rsid w:val="00E85D5A"/>
    <w:rsid w:val="00E86454"/>
    <w:rsid w:val="00E8666C"/>
    <w:rsid w:val="00E866B7"/>
    <w:rsid w:val="00E867B3"/>
    <w:rsid w:val="00E8694B"/>
    <w:rsid w:val="00E86B91"/>
    <w:rsid w:val="00E86C11"/>
    <w:rsid w:val="00E86D17"/>
    <w:rsid w:val="00E86FCF"/>
    <w:rsid w:val="00E872FE"/>
    <w:rsid w:val="00E8770A"/>
    <w:rsid w:val="00E878EF"/>
    <w:rsid w:val="00E87A88"/>
    <w:rsid w:val="00E87C1C"/>
    <w:rsid w:val="00E9019C"/>
    <w:rsid w:val="00E902E3"/>
    <w:rsid w:val="00E90490"/>
    <w:rsid w:val="00E9081B"/>
    <w:rsid w:val="00E909C8"/>
    <w:rsid w:val="00E90A9A"/>
    <w:rsid w:val="00E90D1F"/>
    <w:rsid w:val="00E91061"/>
    <w:rsid w:val="00E914D1"/>
    <w:rsid w:val="00E91B46"/>
    <w:rsid w:val="00E9258A"/>
    <w:rsid w:val="00E925A9"/>
    <w:rsid w:val="00E927DF"/>
    <w:rsid w:val="00E92AA4"/>
    <w:rsid w:val="00E92C68"/>
    <w:rsid w:val="00E92C69"/>
    <w:rsid w:val="00E92E1D"/>
    <w:rsid w:val="00E93665"/>
    <w:rsid w:val="00E936BB"/>
    <w:rsid w:val="00E93924"/>
    <w:rsid w:val="00E93944"/>
    <w:rsid w:val="00E9398C"/>
    <w:rsid w:val="00E93AC1"/>
    <w:rsid w:val="00E93C8D"/>
    <w:rsid w:val="00E93EAF"/>
    <w:rsid w:val="00E940F4"/>
    <w:rsid w:val="00E9425B"/>
    <w:rsid w:val="00E944A3"/>
    <w:rsid w:val="00E9456B"/>
    <w:rsid w:val="00E9457F"/>
    <w:rsid w:val="00E947F7"/>
    <w:rsid w:val="00E94F42"/>
    <w:rsid w:val="00E955FA"/>
    <w:rsid w:val="00E957A4"/>
    <w:rsid w:val="00E95C8D"/>
    <w:rsid w:val="00E9658E"/>
    <w:rsid w:val="00E966F1"/>
    <w:rsid w:val="00E96977"/>
    <w:rsid w:val="00E969FA"/>
    <w:rsid w:val="00E96E1E"/>
    <w:rsid w:val="00E9710E"/>
    <w:rsid w:val="00E971B6"/>
    <w:rsid w:val="00E974FC"/>
    <w:rsid w:val="00E97864"/>
    <w:rsid w:val="00E97966"/>
    <w:rsid w:val="00E97A23"/>
    <w:rsid w:val="00E97BAA"/>
    <w:rsid w:val="00E97E20"/>
    <w:rsid w:val="00E97F47"/>
    <w:rsid w:val="00EA008F"/>
    <w:rsid w:val="00EA0427"/>
    <w:rsid w:val="00EA0635"/>
    <w:rsid w:val="00EA0CC6"/>
    <w:rsid w:val="00EA15A3"/>
    <w:rsid w:val="00EA163D"/>
    <w:rsid w:val="00EA1696"/>
    <w:rsid w:val="00EA17ED"/>
    <w:rsid w:val="00EA1A06"/>
    <w:rsid w:val="00EA2531"/>
    <w:rsid w:val="00EA27A8"/>
    <w:rsid w:val="00EA295F"/>
    <w:rsid w:val="00EA2AE3"/>
    <w:rsid w:val="00EA2B39"/>
    <w:rsid w:val="00EA2CAE"/>
    <w:rsid w:val="00EA34FF"/>
    <w:rsid w:val="00EA3AA3"/>
    <w:rsid w:val="00EA3AEF"/>
    <w:rsid w:val="00EA421E"/>
    <w:rsid w:val="00EA4DE3"/>
    <w:rsid w:val="00EA5096"/>
    <w:rsid w:val="00EA5A2A"/>
    <w:rsid w:val="00EA5A30"/>
    <w:rsid w:val="00EA60FA"/>
    <w:rsid w:val="00EA6109"/>
    <w:rsid w:val="00EA617F"/>
    <w:rsid w:val="00EA64BA"/>
    <w:rsid w:val="00EA65D6"/>
    <w:rsid w:val="00EA6A55"/>
    <w:rsid w:val="00EA6ABB"/>
    <w:rsid w:val="00EA6DEF"/>
    <w:rsid w:val="00EA6F1D"/>
    <w:rsid w:val="00EA760E"/>
    <w:rsid w:val="00EA78EB"/>
    <w:rsid w:val="00EB041B"/>
    <w:rsid w:val="00EB067E"/>
    <w:rsid w:val="00EB0844"/>
    <w:rsid w:val="00EB104E"/>
    <w:rsid w:val="00EB142D"/>
    <w:rsid w:val="00EB145A"/>
    <w:rsid w:val="00EB1EEA"/>
    <w:rsid w:val="00EB21BA"/>
    <w:rsid w:val="00EB22C2"/>
    <w:rsid w:val="00EB230C"/>
    <w:rsid w:val="00EB256F"/>
    <w:rsid w:val="00EB29DE"/>
    <w:rsid w:val="00EB2CA9"/>
    <w:rsid w:val="00EB3583"/>
    <w:rsid w:val="00EB381F"/>
    <w:rsid w:val="00EB3D1D"/>
    <w:rsid w:val="00EB3D68"/>
    <w:rsid w:val="00EB4094"/>
    <w:rsid w:val="00EB4315"/>
    <w:rsid w:val="00EB4938"/>
    <w:rsid w:val="00EB5477"/>
    <w:rsid w:val="00EB566C"/>
    <w:rsid w:val="00EB574F"/>
    <w:rsid w:val="00EB577D"/>
    <w:rsid w:val="00EB5CCF"/>
    <w:rsid w:val="00EB5E2D"/>
    <w:rsid w:val="00EB5EB1"/>
    <w:rsid w:val="00EB63C9"/>
    <w:rsid w:val="00EB6753"/>
    <w:rsid w:val="00EB6EB4"/>
    <w:rsid w:val="00EB704D"/>
    <w:rsid w:val="00EB73DB"/>
    <w:rsid w:val="00EB79CF"/>
    <w:rsid w:val="00EB7B34"/>
    <w:rsid w:val="00EC016F"/>
    <w:rsid w:val="00EC03C9"/>
    <w:rsid w:val="00EC0436"/>
    <w:rsid w:val="00EC08BD"/>
    <w:rsid w:val="00EC0BD9"/>
    <w:rsid w:val="00EC0DA7"/>
    <w:rsid w:val="00EC1363"/>
    <w:rsid w:val="00EC1865"/>
    <w:rsid w:val="00EC1A0A"/>
    <w:rsid w:val="00EC1D62"/>
    <w:rsid w:val="00EC1F6C"/>
    <w:rsid w:val="00EC2409"/>
    <w:rsid w:val="00EC2788"/>
    <w:rsid w:val="00EC286D"/>
    <w:rsid w:val="00EC2B86"/>
    <w:rsid w:val="00EC2D79"/>
    <w:rsid w:val="00EC2F77"/>
    <w:rsid w:val="00EC3D82"/>
    <w:rsid w:val="00EC3E55"/>
    <w:rsid w:val="00EC4036"/>
    <w:rsid w:val="00EC409A"/>
    <w:rsid w:val="00EC4191"/>
    <w:rsid w:val="00EC4526"/>
    <w:rsid w:val="00EC48E4"/>
    <w:rsid w:val="00EC4C0B"/>
    <w:rsid w:val="00EC4D7A"/>
    <w:rsid w:val="00EC50F1"/>
    <w:rsid w:val="00EC5481"/>
    <w:rsid w:val="00EC54A0"/>
    <w:rsid w:val="00EC5846"/>
    <w:rsid w:val="00EC58F2"/>
    <w:rsid w:val="00EC5D9F"/>
    <w:rsid w:val="00EC606A"/>
    <w:rsid w:val="00EC616C"/>
    <w:rsid w:val="00EC67DA"/>
    <w:rsid w:val="00EC692B"/>
    <w:rsid w:val="00EC6C38"/>
    <w:rsid w:val="00EC70C0"/>
    <w:rsid w:val="00EC71FC"/>
    <w:rsid w:val="00EC7586"/>
    <w:rsid w:val="00EC7670"/>
    <w:rsid w:val="00EC7C5A"/>
    <w:rsid w:val="00EC7EFF"/>
    <w:rsid w:val="00EC7F5E"/>
    <w:rsid w:val="00ED002C"/>
    <w:rsid w:val="00ED0089"/>
    <w:rsid w:val="00ED01CE"/>
    <w:rsid w:val="00ED05AC"/>
    <w:rsid w:val="00ED069A"/>
    <w:rsid w:val="00ED0A40"/>
    <w:rsid w:val="00ED0BB6"/>
    <w:rsid w:val="00ED0D12"/>
    <w:rsid w:val="00ED0EC4"/>
    <w:rsid w:val="00ED14D3"/>
    <w:rsid w:val="00ED16CB"/>
    <w:rsid w:val="00ED19AC"/>
    <w:rsid w:val="00ED1F7C"/>
    <w:rsid w:val="00ED20AD"/>
    <w:rsid w:val="00ED22DB"/>
    <w:rsid w:val="00ED2313"/>
    <w:rsid w:val="00ED2314"/>
    <w:rsid w:val="00ED231D"/>
    <w:rsid w:val="00ED26A1"/>
    <w:rsid w:val="00ED26DF"/>
    <w:rsid w:val="00ED2BAD"/>
    <w:rsid w:val="00ED2EBE"/>
    <w:rsid w:val="00ED2F25"/>
    <w:rsid w:val="00ED2F45"/>
    <w:rsid w:val="00ED3529"/>
    <w:rsid w:val="00ED3906"/>
    <w:rsid w:val="00ED392D"/>
    <w:rsid w:val="00ED3BD0"/>
    <w:rsid w:val="00ED3DCC"/>
    <w:rsid w:val="00ED3F60"/>
    <w:rsid w:val="00ED449D"/>
    <w:rsid w:val="00ED4567"/>
    <w:rsid w:val="00ED4AFC"/>
    <w:rsid w:val="00ED4C31"/>
    <w:rsid w:val="00ED4E65"/>
    <w:rsid w:val="00ED53FD"/>
    <w:rsid w:val="00ED544C"/>
    <w:rsid w:val="00ED54B8"/>
    <w:rsid w:val="00ED58A5"/>
    <w:rsid w:val="00ED5955"/>
    <w:rsid w:val="00ED5BBA"/>
    <w:rsid w:val="00ED5CA3"/>
    <w:rsid w:val="00ED5F41"/>
    <w:rsid w:val="00ED6176"/>
    <w:rsid w:val="00ED630C"/>
    <w:rsid w:val="00ED663E"/>
    <w:rsid w:val="00ED6847"/>
    <w:rsid w:val="00ED6D52"/>
    <w:rsid w:val="00ED7076"/>
    <w:rsid w:val="00ED7940"/>
    <w:rsid w:val="00ED7E10"/>
    <w:rsid w:val="00ED7F79"/>
    <w:rsid w:val="00EE06A7"/>
    <w:rsid w:val="00EE0F26"/>
    <w:rsid w:val="00EE0F3E"/>
    <w:rsid w:val="00EE0F6F"/>
    <w:rsid w:val="00EE10C5"/>
    <w:rsid w:val="00EE10ED"/>
    <w:rsid w:val="00EE1187"/>
    <w:rsid w:val="00EE1726"/>
    <w:rsid w:val="00EE17CA"/>
    <w:rsid w:val="00EE18BC"/>
    <w:rsid w:val="00EE1CE9"/>
    <w:rsid w:val="00EE1E51"/>
    <w:rsid w:val="00EE2A70"/>
    <w:rsid w:val="00EE2AE3"/>
    <w:rsid w:val="00EE2B15"/>
    <w:rsid w:val="00EE3344"/>
    <w:rsid w:val="00EE3829"/>
    <w:rsid w:val="00EE3B44"/>
    <w:rsid w:val="00EE3C9A"/>
    <w:rsid w:val="00EE405E"/>
    <w:rsid w:val="00EE41A1"/>
    <w:rsid w:val="00EE426B"/>
    <w:rsid w:val="00EE4407"/>
    <w:rsid w:val="00EE48E1"/>
    <w:rsid w:val="00EE4B16"/>
    <w:rsid w:val="00EE4CFE"/>
    <w:rsid w:val="00EE4E10"/>
    <w:rsid w:val="00EE5166"/>
    <w:rsid w:val="00EE51A6"/>
    <w:rsid w:val="00EE5446"/>
    <w:rsid w:val="00EE5909"/>
    <w:rsid w:val="00EE5C52"/>
    <w:rsid w:val="00EE5F5E"/>
    <w:rsid w:val="00EE61F7"/>
    <w:rsid w:val="00EE6265"/>
    <w:rsid w:val="00EE6522"/>
    <w:rsid w:val="00EE68A7"/>
    <w:rsid w:val="00EE6C50"/>
    <w:rsid w:val="00EE6CC5"/>
    <w:rsid w:val="00EE7512"/>
    <w:rsid w:val="00EE775B"/>
    <w:rsid w:val="00EE77FE"/>
    <w:rsid w:val="00EF0114"/>
    <w:rsid w:val="00EF0C6A"/>
    <w:rsid w:val="00EF0D4A"/>
    <w:rsid w:val="00EF0F50"/>
    <w:rsid w:val="00EF12D0"/>
    <w:rsid w:val="00EF1523"/>
    <w:rsid w:val="00EF1608"/>
    <w:rsid w:val="00EF181F"/>
    <w:rsid w:val="00EF18D8"/>
    <w:rsid w:val="00EF195E"/>
    <w:rsid w:val="00EF1FEA"/>
    <w:rsid w:val="00EF21F4"/>
    <w:rsid w:val="00EF2A27"/>
    <w:rsid w:val="00EF2DC1"/>
    <w:rsid w:val="00EF31C3"/>
    <w:rsid w:val="00EF355F"/>
    <w:rsid w:val="00EF3BDE"/>
    <w:rsid w:val="00EF3C8D"/>
    <w:rsid w:val="00EF46B7"/>
    <w:rsid w:val="00EF470D"/>
    <w:rsid w:val="00EF4728"/>
    <w:rsid w:val="00EF48C2"/>
    <w:rsid w:val="00EF4EE6"/>
    <w:rsid w:val="00EF4F84"/>
    <w:rsid w:val="00EF5897"/>
    <w:rsid w:val="00EF5BF3"/>
    <w:rsid w:val="00EF5DE2"/>
    <w:rsid w:val="00EF5E80"/>
    <w:rsid w:val="00EF5F51"/>
    <w:rsid w:val="00EF5F5E"/>
    <w:rsid w:val="00EF5FC7"/>
    <w:rsid w:val="00EF60B0"/>
    <w:rsid w:val="00EF6145"/>
    <w:rsid w:val="00EF6470"/>
    <w:rsid w:val="00EF6495"/>
    <w:rsid w:val="00EF65FF"/>
    <w:rsid w:val="00EF68CA"/>
    <w:rsid w:val="00EF6BCE"/>
    <w:rsid w:val="00EF72BF"/>
    <w:rsid w:val="00EF732B"/>
    <w:rsid w:val="00EF7678"/>
    <w:rsid w:val="00EF7776"/>
    <w:rsid w:val="00EF7D94"/>
    <w:rsid w:val="00F00271"/>
    <w:rsid w:val="00F014C7"/>
    <w:rsid w:val="00F01599"/>
    <w:rsid w:val="00F01950"/>
    <w:rsid w:val="00F01AF9"/>
    <w:rsid w:val="00F01B88"/>
    <w:rsid w:val="00F01CBB"/>
    <w:rsid w:val="00F01D3D"/>
    <w:rsid w:val="00F02037"/>
    <w:rsid w:val="00F02078"/>
    <w:rsid w:val="00F02563"/>
    <w:rsid w:val="00F025E0"/>
    <w:rsid w:val="00F02979"/>
    <w:rsid w:val="00F02BCD"/>
    <w:rsid w:val="00F02F42"/>
    <w:rsid w:val="00F030E6"/>
    <w:rsid w:val="00F0386B"/>
    <w:rsid w:val="00F038B3"/>
    <w:rsid w:val="00F03B36"/>
    <w:rsid w:val="00F03BE5"/>
    <w:rsid w:val="00F04D9C"/>
    <w:rsid w:val="00F05115"/>
    <w:rsid w:val="00F05474"/>
    <w:rsid w:val="00F05BB7"/>
    <w:rsid w:val="00F05F89"/>
    <w:rsid w:val="00F065E1"/>
    <w:rsid w:val="00F06964"/>
    <w:rsid w:val="00F06AE0"/>
    <w:rsid w:val="00F06F65"/>
    <w:rsid w:val="00F06F66"/>
    <w:rsid w:val="00F07003"/>
    <w:rsid w:val="00F07040"/>
    <w:rsid w:val="00F0727A"/>
    <w:rsid w:val="00F072DD"/>
    <w:rsid w:val="00F073A0"/>
    <w:rsid w:val="00F07602"/>
    <w:rsid w:val="00F07CD9"/>
    <w:rsid w:val="00F07E85"/>
    <w:rsid w:val="00F07F94"/>
    <w:rsid w:val="00F10258"/>
    <w:rsid w:val="00F105A2"/>
    <w:rsid w:val="00F10610"/>
    <w:rsid w:val="00F1068F"/>
    <w:rsid w:val="00F106B4"/>
    <w:rsid w:val="00F10EB5"/>
    <w:rsid w:val="00F10F22"/>
    <w:rsid w:val="00F10FFC"/>
    <w:rsid w:val="00F116E4"/>
    <w:rsid w:val="00F11880"/>
    <w:rsid w:val="00F11F80"/>
    <w:rsid w:val="00F12188"/>
    <w:rsid w:val="00F12F55"/>
    <w:rsid w:val="00F1311E"/>
    <w:rsid w:val="00F13690"/>
    <w:rsid w:val="00F136BA"/>
    <w:rsid w:val="00F141C9"/>
    <w:rsid w:val="00F1433E"/>
    <w:rsid w:val="00F145E4"/>
    <w:rsid w:val="00F1473A"/>
    <w:rsid w:val="00F14C50"/>
    <w:rsid w:val="00F15107"/>
    <w:rsid w:val="00F1566D"/>
    <w:rsid w:val="00F1573F"/>
    <w:rsid w:val="00F158A2"/>
    <w:rsid w:val="00F1653A"/>
    <w:rsid w:val="00F16896"/>
    <w:rsid w:val="00F16992"/>
    <w:rsid w:val="00F16B43"/>
    <w:rsid w:val="00F16D6F"/>
    <w:rsid w:val="00F17097"/>
    <w:rsid w:val="00F173A3"/>
    <w:rsid w:val="00F17484"/>
    <w:rsid w:val="00F1748E"/>
    <w:rsid w:val="00F174A6"/>
    <w:rsid w:val="00F17775"/>
    <w:rsid w:val="00F20438"/>
    <w:rsid w:val="00F205A3"/>
    <w:rsid w:val="00F20B36"/>
    <w:rsid w:val="00F20D5D"/>
    <w:rsid w:val="00F20EDE"/>
    <w:rsid w:val="00F2118D"/>
    <w:rsid w:val="00F218E8"/>
    <w:rsid w:val="00F219ED"/>
    <w:rsid w:val="00F21C7A"/>
    <w:rsid w:val="00F221F0"/>
    <w:rsid w:val="00F2223A"/>
    <w:rsid w:val="00F2223F"/>
    <w:rsid w:val="00F225D9"/>
    <w:rsid w:val="00F22B38"/>
    <w:rsid w:val="00F22B8F"/>
    <w:rsid w:val="00F230AD"/>
    <w:rsid w:val="00F2324A"/>
    <w:rsid w:val="00F235FF"/>
    <w:rsid w:val="00F239A0"/>
    <w:rsid w:val="00F23A6A"/>
    <w:rsid w:val="00F243A7"/>
    <w:rsid w:val="00F24749"/>
    <w:rsid w:val="00F247B4"/>
    <w:rsid w:val="00F248F4"/>
    <w:rsid w:val="00F24A00"/>
    <w:rsid w:val="00F24EFC"/>
    <w:rsid w:val="00F2501F"/>
    <w:rsid w:val="00F2509D"/>
    <w:rsid w:val="00F2528C"/>
    <w:rsid w:val="00F25375"/>
    <w:rsid w:val="00F25515"/>
    <w:rsid w:val="00F25576"/>
    <w:rsid w:val="00F2560A"/>
    <w:rsid w:val="00F257AD"/>
    <w:rsid w:val="00F25952"/>
    <w:rsid w:val="00F25AA7"/>
    <w:rsid w:val="00F25AD6"/>
    <w:rsid w:val="00F25D18"/>
    <w:rsid w:val="00F25EB1"/>
    <w:rsid w:val="00F25EB9"/>
    <w:rsid w:val="00F26260"/>
    <w:rsid w:val="00F26632"/>
    <w:rsid w:val="00F26665"/>
    <w:rsid w:val="00F26797"/>
    <w:rsid w:val="00F269B8"/>
    <w:rsid w:val="00F26CAE"/>
    <w:rsid w:val="00F26EB0"/>
    <w:rsid w:val="00F27381"/>
    <w:rsid w:val="00F2784B"/>
    <w:rsid w:val="00F27A0C"/>
    <w:rsid w:val="00F27AAD"/>
    <w:rsid w:val="00F306DA"/>
    <w:rsid w:val="00F309B7"/>
    <w:rsid w:val="00F30A0A"/>
    <w:rsid w:val="00F30C78"/>
    <w:rsid w:val="00F30D7D"/>
    <w:rsid w:val="00F3119C"/>
    <w:rsid w:val="00F318C4"/>
    <w:rsid w:val="00F31AC0"/>
    <w:rsid w:val="00F31C44"/>
    <w:rsid w:val="00F31E9C"/>
    <w:rsid w:val="00F31F44"/>
    <w:rsid w:val="00F31FAA"/>
    <w:rsid w:val="00F3205A"/>
    <w:rsid w:val="00F32458"/>
    <w:rsid w:val="00F32684"/>
    <w:rsid w:val="00F3314A"/>
    <w:rsid w:val="00F3337F"/>
    <w:rsid w:val="00F3355D"/>
    <w:rsid w:val="00F335E7"/>
    <w:rsid w:val="00F33629"/>
    <w:rsid w:val="00F3379B"/>
    <w:rsid w:val="00F338D9"/>
    <w:rsid w:val="00F33982"/>
    <w:rsid w:val="00F33AA0"/>
    <w:rsid w:val="00F33C9E"/>
    <w:rsid w:val="00F33F84"/>
    <w:rsid w:val="00F33FCC"/>
    <w:rsid w:val="00F343F1"/>
    <w:rsid w:val="00F344E6"/>
    <w:rsid w:val="00F34B47"/>
    <w:rsid w:val="00F34BE8"/>
    <w:rsid w:val="00F34FEB"/>
    <w:rsid w:val="00F350C4"/>
    <w:rsid w:val="00F351EF"/>
    <w:rsid w:val="00F354DA"/>
    <w:rsid w:val="00F35571"/>
    <w:rsid w:val="00F358A1"/>
    <w:rsid w:val="00F35F2D"/>
    <w:rsid w:val="00F36262"/>
    <w:rsid w:val="00F363E6"/>
    <w:rsid w:val="00F3678C"/>
    <w:rsid w:val="00F36E59"/>
    <w:rsid w:val="00F37A87"/>
    <w:rsid w:val="00F37D16"/>
    <w:rsid w:val="00F37D68"/>
    <w:rsid w:val="00F401BE"/>
    <w:rsid w:val="00F401F2"/>
    <w:rsid w:val="00F403DC"/>
    <w:rsid w:val="00F40683"/>
    <w:rsid w:val="00F408AB"/>
    <w:rsid w:val="00F40B60"/>
    <w:rsid w:val="00F424F6"/>
    <w:rsid w:val="00F425AF"/>
    <w:rsid w:val="00F428DF"/>
    <w:rsid w:val="00F42970"/>
    <w:rsid w:val="00F42A9C"/>
    <w:rsid w:val="00F42AD3"/>
    <w:rsid w:val="00F42CF9"/>
    <w:rsid w:val="00F437DC"/>
    <w:rsid w:val="00F439E2"/>
    <w:rsid w:val="00F4470B"/>
    <w:rsid w:val="00F447C2"/>
    <w:rsid w:val="00F4494E"/>
    <w:rsid w:val="00F45569"/>
    <w:rsid w:val="00F4575C"/>
    <w:rsid w:val="00F45CE9"/>
    <w:rsid w:val="00F45E31"/>
    <w:rsid w:val="00F460AE"/>
    <w:rsid w:val="00F46B9C"/>
    <w:rsid w:val="00F470DF"/>
    <w:rsid w:val="00F5006A"/>
    <w:rsid w:val="00F50070"/>
    <w:rsid w:val="00F5041F"/>
    <w:rsid w:val="00F505C9"/>
    <w:rsid w:val="00F50731"/>
    <w:rsid w:val="00F512DA"/>
    <w:rsid w:val="00F51311"/>
    <w:rsid w:val="00F51847"/>
    <w:rsid w:val="00F51BFF"/>
    <w:rsid w:val="00F51D90"/>
    <w:rsid w:val="00F52175"/>
    <w:rsid w:val="00F5266F"/>
    <w:rsid w:val="00F52696"/>
    <w:rsid w:val="00F52A74"/>
    <w:rsid w:val="00F52BEA"/>
    <w:rsid w:val="00F52E8D"/>
    <w:rsid w:val="00F532E6"/>
    <w:rsid w:val="00F5380A"/>
    <w:rsid w:val="00F53E4A"/>
    <w:rsid w:val="00F54552"/>
    <w:rsid w:val="00F547D2"/>
    <w:rsid w:val="00F549A2"/>
    <w:rsid w:val="00F549F6"/>
    <w:rsid w:val="00F54A11"/>
    <w:rsid w:val="00F54A96"/>
    <w:rsid w:val="00F54C92"/>
    <w:rsid w:val="00F555AB"/>
    <w:rsid w:val="00F55884"/>
    <w:rsid w:val="00F55B2C"/>
    <w:rsid w:val="00F55BEB"/>
    <w:rsid w:val="00F55C7B"/>
    <w:rsid w:val="00F561C4"/>
    <w:rsid w:val="00F56BB6"/>
    <w:rsid w:val="00F5729A"/>
    <w:rsid w:val="00F572D4"/>
    <w:rsid w:val="00F5746A"/>
    <w:rsid w:val="00F57FE9"/>
    <w:rsid w:val="00F6055B"/>
    <w:rsid w:val="00F606DD"/>
    <w:rsid w:val="00F60743"/>
    <w:rsid w:val="00F609D0"/>
    <w:rsid w:val="00F60C9E"/>
    <w:rsid w:val="00F625D6"/>
    <w:rsid w:val="00F6287C"/>
    <w:rsid w:val="00F62B6F"/>
    <w:rsid w:val="00F62CAC"/>
    <w:rsid w:val="00F63030"/>
    <w:rsid w:val="00F635DF"/>
    <w:rsid w:val="00F63B82"/>
    <w:rsid w:val="00F63BA3"/>
    <w:rsid w:val="00F63BFE"/>
    <w:rsid w:val="00F63D5B"/>
    <w:rsid w:val="00F63D77"/>
    <w:rsid w:val="00F63EE6"/>
    <w:rsid w:val="00F644DF"/>
    <w:rsid w:val="00F648DD"/>
    <w:rsid w:val="00F6492F"/>
    <w:rsid w:val="00F64BCB"/>
    <w:rsid w:val="00F64C22"/>
    <w:rsid w:val="00F64DA5"/>
    <w:rsid w:val="00F64F4D"/>
    <w:rsid w:val="00F65423"/>
    <w:rsid w:val="00F659EA"/>
    <w:rsid w:val="00F65B66"/>
    <w:rsid w:val="00F65C8E"/>
    <w:rsid w:val="00F65CC4"/>
    <w:rsid w:val="00F65EF7"/>
    <w:rsid w:val="00F65F07"/>
    <w:rsid w:val="00F6601F"/>
    <w:rsid w:val="00F668CF"/>
    <w:rsid w:val="00F66E2D"/>
    <w:rsid w:val="00F6706A"/>
    <w:rsid w:val="00F67113"/>
    <w:rsid w:val="00F6742A"/>
    <w:rsid w:val="00F6749A"/>
    <w:rsid w:val="00F676F5"/>
    <w:rsid w:val="00F67A29"/>
    <w:rsid w:val="00F67D2C"/>
    <w:rsid w:val="00F67E50"/>
    <w:rsid w:val="00F67EBF"/>
    <w:rsid w:val="00F700B0"/>
    <w:rsid w:val="00F7011B"/>
    <w:rsid w:val="00F7015A"/>
    <w:rsid w:val="00F705C0"/>
    <w:rsid w:val="00F708CC"/>
    <w:rsid w:val="00F70C6E"/>
    <w:rsid w:val="00F70D6E"/>
    <w:rsid w:val="00F71031"/>
    <w:rsid w:val="00F71135"/>
    <w:rsid w:val="00F7122F"/>
    <w:rsid w:val="00F712A2"/>
    <w:rsid w:val="00F712FC"/>
    <w:rsid w:val="00F71C69"/>
    <w:rsid w:val="00F71CBA"/>
    <w:rsid w:val="00F7246F"/>
    <w:rsid w:val="00F724CC"/>
    <w:rsid w:val="00F72540"/>
    <w:rsid w:val="00F727A1"/>
    <w:rsid w:val="00F729DA"/>
    <w:rsid w:val="00F730EC"/>
    <w:rsid w:val="00F73517"/>
    <w:rsid w:val="00F735E2"/>
    <w:rsid w:val="00F73A41"/>
    <w:rsid w:val="00F73E23"/>
    <w:rsid w:val="00F740F6"/>
    <w:rsid w:val="00F7425A"/>
    <w:rsid w:val="00F744B3"/>
    <w:rsid w:val="00F74779"/>
    <w:rsid w:val="00F74E45"/>
    <w:rsid w:val="00F753CA"/>
    <w:rsid w:val="00F75417"/>
    <w:rsid w:val="00F756F0"/>
    <w:rsid w:val="00F761A0"/>
    <w:rsid w:val="00F76A7B"/>
    <w:rsid w:val="00F773FE"/>
    <w:rsid w:val="00F7744B"/>
    <w:rsid w:val="00F777A7"/>
    <w:rsid w:val="00F777D3"/>
    <w:rsid w:val="00F77816"/>
    <w:rsid w:val="00F779C6"/>
    <w:rsid w:val="00F77EB5"/>
    <w:rsid w:val="00F80313"/>
    <w:rsid w:val="00F807D1"/>
    <w:rsid w:val="00F80978"/>
    <w:rsid w:val="00F80A9A"/>
    <w:rsid w:val="00F80F8C"/>
    <w:rsid w:val="00F816AB"/>
    <w:rsid w:val="00F8199B"/>
    <w:rsid w:val="00F81A40"/>
    <w:rsid w:val="00F81D38"/>
    <w:rsid w:val="00F81D7C"/>
    <w:rsid w:val="00F81D88"/>
    <w:rsid w:val="00F81DF1"/>
    <w:rsid w:val="00F8212A"/>
    <w:rsid w:val="00F82785"/>
    <w:rsid w:val="00F8285F"/>
    <w:rsid w:val="00F82AAA"/>
    <w:rsid w:val="00F831D6"/>
    <w:rsid w:val="00F831EF"/>
    <w:rsid w:val="00F83850"/>
    <w:rsid w:val="00F8388F"/>
    <w:rsid w:val="00F83A2A"/>
    <w:rsid w:val="00F83A65"/>
    <w:rsid w:val="00F83BD0"/>
    <w:rsid w:val="00F83BD2"/>
    <w:rsid w:val="00F83EB3"/>
    <w:rsid w:val="00F83EB8"/>
    <w:rsid w:val="00F84402"/>
    <w:rsid w:val="00F84731"/>
    <w:rsid w:val="00F8482D"/>
    <w:rsid w:val="00F84860"/>
    <w:rsid w:val="00F848AC"/>
    <w:rsid w:val="00F84ACF"/>
    <w:rsid w:val="00F84B07"/>
    <w:rsid w:val="00F85061"/>
    <w:rsid w:val="00F851D7"/>
    <w:rsid w:val="00F856F2"/>
    <w:rsid w:val="00F85731"/>
    <w:rsid w:val="00F860A2"/>
    <w:rsid w:val="00F86264"/>
    <w:rsid w:val="00F86849"/>
    <w:rsid w:val="00F86F93"/>
    <w:rsid w:val="00F87492"/>
    <w:rsid w:val="00F87CC5"/>
    <w:rsid w:val="00F87EF6"/>
    <w:rsid w:val="00F90180"/>
    <w:rsid w:val="00F90464"/>
    <w:rsid w:val="00F9052A"/>
    <w:rsid w:val="00F90985"/>
    <w:rsid w:val="00F913C0"/>
    <w:rsid w:val="00F9186C"/>
    <w:rsid w:val="00F91CC3"/>
    <w:rsid w:val="00F921C0"/>
    <w:rsid w:val="00F922C0"/>
    <w:rsid w:val="00F9294F"/>
    <w:rsid w:val="00F92AE7"/>
    <w:rsid w:val="00F9310C"/>
    <w:rsid w:val="00F93113"/>
    <w:rsid w:val="00F93515"/>
    <w:rsid w:val="00F9396A"/>
    <w:rsid w:val="00F93A78"/>
    <w:rsid w:val="00F93CDF"/>
    <w:rsid w:val="00F93F0F"/>
    <w:rsid w:val="00F9402F"/>
    <w:rsid w:val="00F9411E"/>
    <w:rsid w:val="00F94549"/>
    <w:rsid w:val="00F94602"/>
    <w:rsid w:val="00F94623"/>
    <w:rsid w:val="00F9487F"/>
    <w:rsid w:val="00F94CC3"/>
    <w:rsid w:val="00F94E23"/>
    <w:rsid w:val="00F954B2"/>
    <w:rsid w:val="00F958F0"/>
    <w:rsid w:val="00F95937"/>
    <w:rsid w:val="00F95A5D"/>
    <w:rsid w:val="00F95C8B"/>
    <w:rsid w:val="00F95F28"/>
    <w:rsid w:val="00F9602F"/>
    <w:rsid w:val="00F96120"/>
    <w:rsid w:val="00F962CD"/>
    <w:rsid w:val="00F965B9"/>
    <w:rsid w:val="00F968BD"/>
    <w:rsid w:val="00F97055"/>
    <w:rsid w:val="00F97134"/>
    <w:rsid w:val="00F971F1"/>
    <w:rsid w:val="00F97B86"/>
    <w:rsid w:val="00F97B97"/>
    <w:rsid w:val="00F97C00"/>
    <w:rsid w:val="00F97C01"/>
    <w:rsid w:val="00FA00A8"/>
    <w:rsid w:val="00FA0193"/>
    <w:rsid w:val="00FA02BA"/>
    <w:rsid w:val="00FA07E3"/>
    <w:rsid w:val="00FA164D"/>
    <w:rsid w:val="00FA1DEA"/>
    <w:rsid w:val="00FA20DE"/>
    <w:rsid w:val="00FA2692"/>
    <w:rsid w:val="00FA2E8F"/>
    <w:rsid w:val="00FA311B"/>
    <w:rsid w:val="00FA3126"/>
    <w:rsid w:val="00FA3344"/>
    <w:rsid w:val="00FA341F"/>
    <w:rsid w:val="00FA37E2"/>
    <w:rsid w:val="00FA39A2"/>
    <w:rsid w:val="00FA39B9"/>
    <w:rsid w:val="00FA3C3D"/>
    <w:rsid w:val="00FA3DAA"/>
    <w:rsid w:val="00FA4344"/>
    <w:rsid w:val="00FA49E6"/>
    <w:rsid w:val="00FA4C8E"/>
    <w:rsid w:val="00FA5AFA"/>
    <w:rsid w:val="00FA5C93"/>
    <w:rsid w:val="00FA62D3"/>
    <w:rsid w:val="00FA630F"/>
    <w:rsid w:val="00FA63C1"/>
    <w:rsid w:val="00FA6F97"/>
    <w:rsid w:val="00FA74CD"/>
    <w:rsid w:val="00FA75E0"/>
    <w:rsid w:val="00FA7620"/>
    <w:rsid w:val="00FA76C9"/>
    <w:rsid w:val="00FA77BE"/>
    <w:rsid w:val="00FA7812"/>
    <w:rsid w:val="00FA79EC"/>
    <w:rsid w:val="00FB029E"/>
    <w:rsid w:val="00FB0890"/>
    <w:rsid w:val="00FB0B65"/>
    <w:rsid w:val="00FB0F87"/>
    <w:rsid w:val="00FB1584"/>
    <w:rsid w:val="00FB1726"/>
    <w:rsid w:val="00FB1B01"/>
    <w:rsid w:val="00FB1B73"/>
    <w:rsid w:val="00FB2130"/>
    <w:rsid w:val="00FB22A8"/>
    <w:rsid w:val="00FB2357"/>
    <w:rsid w:val="00FB28DC"/>
    <w:rsid w:val="00FB34D6"/>
    <w:rsid w:val="00FB3559"/>
    <w:rsid w:val="00FB3DDA"/>
    <w:rsid w:val="00FB4A10"/>
    <w:rsid w:val="00FB4B99"/>
    <w:rsid w:val="00FB4C25"/>
    <w:rsid w:val="00FB4E56"/>
    <w:rsid w:val="00FB5338"/>
    <w:rsid w:val="00FB56BD"/>
    <w:rsid w:val="00FB572A"/>
    <w:rsid w:val="00FB579D"/>
    <w:rsid w:val="00FB6339"/>
    <w:rsid w:val="00FB6675"/>
    <w:rsid w:val="00FB68C1"/>
    <w:rsid w:val="00FB68E3"/>
    <w:rsid w:val="00FB6906"/>
    <w:rsid w:val="00FB6955"/>
    <w:rsid w:val="00FB69A5"/>
    <w:rsid w:val="00FB6E6A"/>
    <w:rsid w:val="00FB76BC"/>
    <w:rsid w:val="00FC025A"/>
    <w:rsid w:val="00FC02AF"/>
    <w:rsid w:val="00FC080E"/>
    <w:rsid w:val="00FC14E5"/>
    <w:rsid w:val="00FC158D"/>
    <w:rsid w:val="00FC18F5"/>
    <w:rsid w:val="00FC1BD9"/>
    <w:rsid w:val="00FC1DA7"/>
    <w:rsid w:val="00FC25BD"/>
    <w:rsid w:val="00FC2ABB"/>
    <w:rsid w:val="00FC2B2E"/>
    <w:rsid w:val="00FC3153"/>
    <w:rsid w:val="00FC31E6"/>
    <w:rsid w:val="00FC3204"/>
    <w:rsid w:val="00FC3385"/>
    <w:rsid w:val="00FC33C6"/>
    <w:rsid w:val="00FC39C4"/>
    <w:rsid w:val="00FC3CA1"/>
    <w:rsid w:val="00FC3D26"/>
    <w:rsid w:val="00FC41B2"/>
    <w:rsid w:val="00FC4662"/>
    <w:rsid w:val="00FC4823"/>
    <w:rsid w:val="00FC48FF"/>
    <w:rsid w:val="00FC4994"/>
    <w:rsid w:val="00FC5F11"/>
    <w:rsid w:val="00FC5FDF"/>
    <w:rsid w:val="00FC6B57"/>
    <w:rsid w:val="00FC6C91"/>
    <w:rsid w:val="00FC6F35"/>
    <w:rsid w:val="00FC7045"/>
    <w:rsid w:val="00FC7075"/>
    <w:rsid w:val="00FC7183"/>
    <w:rsid w:val="00FC71EB"/>
    <w:rsid w:val="00FC7523"/>
    <w:rsid w:val="00FC7876"/>
    <w:rsid w:val="00FC787C"/>
    <w:rsid w:val="00FC7CD7"/>
    <w:rsid w:val="00FC7D05"/>
    <w:rsid w:val="00FD09A1"/>
    <w:rsid w:val="00FD0E23"/>
    <w:rsid w:val="00FD1139"/>
    <w:rsid w:val="00FD13D8"/>
    <w:rsid w:val="00FD1592"/>
    <w:rsid w:val="00FD15B1"/>
    <w:rsid w:val="00FD16D5"/>
    <w:rsid w:val="00FD1C44"/>
    <w:rsid w:val="00FD1F64"/>
    <w:rsid w:val="00FD244F"/>
    <w:rsid w:val="00FD252F"/>
    <w:rsid w:val="00FD26B8"/>
    <w:rsid w:val="00FD2984"/>
    <w:rsid w:val="00FD2B8B"/>
    <w:rsid w:val="00FD3551"/>
    <w:rsid w:val="00FD402F"/>
    <w:rsid w:val="00FD4313"/>
    <w:rsid w:val="00FD4377"/>
    <w:rsid w:val="00FD527C"/>
    <w:rsid w:val="00FD557B"/>
    <w:rsid w:val="00FD5580"/>
    <w:rsid w:val="00FD5622"/>
    <w:rsid w:val="00FD5F59"/>
    <w:rsid w:val="00FD60D3"/>
    <w:rsid w:val="00FD616C"/>
    <w:rsid w:val="00FD62BA"/>
    <w:rsid w:val="00FD6BE9"/>
    <w:rsid w:val="00FD73D3"/>
    <w:rsid w:val="00FD7B04"/>
    <w:rsid w:val="00FD7B31"/>
    <w:rsid w:val="00FD7F38"/>
    <w:rsid w:val="00FE0026"/>
    <w:rsid w:val="00FE01B1"/>
    <w:rsid w:val="00FE0266"/>
    <w:rsid w:val="00FE02DA"/>
    <w:rsid w:val="00FE0976"/>
    <w:rsid w:val="00FE0CA6"/>
    <w:rsid w:val="00FE0EA1"/>
    <w:rsid w:val="00FE11BA"/>
    <w:rsid w:val="00FE1322"/>
    <w:rsid w:val="00FE1769"/>
    <w:rsid w:val="00FE1A99"/>
    <w:rsid w:val="00FE1B7B"/>
    <w:rsid w:val="00FE1D0B"/>
    <w:rsid w:val="00FE1E5D"/>
    <w:rsid w:val="00FE2367"/>
    <w:rsid w:val="00FE2439"/>
    <w:rsid w:val="00FE262F"/>
    <w:rsid w:val="00FE2A92"/>
    <w:rsid w:val="00FE2BDD"/>
    <w:rsid w:val="00FE2BF9"/>
    <w:rsid w:val="00FE2ECE"/>
    <w:rsid w:val="00FE31B6"/>
    <w:rsid w:val="00FE3505"/>
    <w:rsid w:val="00FE391B"/>
    <w:rsid w:val="00FE3C0A"/>
    <w:rsid w:val="00FE3CB7"/>
    <w:rsid w:val="00FE46DB"/>
    <w:rsid w:val="00FE4900"/>
    <w:rsid w:val="00FE4C3F"/>
    <w:rsid w:val="00FE5F54"/>
    <w:rsid w:val="00FE5F99"/>
    <w:rsid w:val="00FE5FC2"/>
    <w:rsid w:val="00FE63F1"/>
    <w:rsid w:val="00FE65AE"/>
    <w:rsid w:val="00FE69AE"/>
    <w:rsid w:val="00FE69E8"/>
    <w:rsid w:val="00FE6CA2"/>
    <w:rsid w:val="00FE6DCC"/>
    <w:rsid w:val="00FE72B1"/>
    <w:rsid w:val="00FE7317"/>
    <w:rsid w:val="00FE7675"/>
    <w:rsid w:val="00FE7AE8"/>
    <w:rsid w:val="00FE7CFE"/>
    <w:rsid w:val="00FF0C48"/>
    <w:rsid w:val="00FF104B"/>
    <w:rsid w:val="00FF1130"/>
    <w:rsid w:val="00FF13AE"/>
    <w:rsid w:val="00FF18F8"/>
    <w:rsid w:val="00FF1C72"/>
    <w:rsid w:val="00FF1EBC"/>
    <w:rsid w:val="00FF2D84"/>
    <w:rsid w:val="00FF3911"/>
    <w:rsid w:val="00FF39A4"/>
    <w:rsid w:val="00FF39DB"/>
    <w:rsid w:val="00FF3AC4"/>
    <w:rsid w:val="00FF3DD8"/>
    <w:rsid w:val="00FF4386"/>
    <w:rsid w:val="00FF44C1"/>
    <w:rsid w:val="00FF4732"/>
    <w:rsid w:val="00FF4788"/>
    <w:rsid w:val="00FF4906"/>
    <w:rsid w:val="00FF4A6F"/>
    <w:rsid w:val="00FF4AD7"/>
    <w:rsid w:val="00FF4C85"/>
    <w:rsid w:val="00FF4CCC"/>
    <w:rsid w:val="00FF4F42"/>
    <w:rsid w:val="00FF5565"/>
    <w:rsid w:val="00FF56AB"/>
    <w:rsid w:val="00FF56D8"/>
    <w:rsid w:val="00FF5DA5"/>
    <w:rsid w:val="00FF5FB5"/>
    <w:rsid w:val="00FF6284"/>
    <w:rsid w:val="00FF6289"/>
    <w:rsid w:val="00FF63E4"/>
    <w:rsid w:val="00FF6B7D"/>
    <w:rsid w:val="00FF72B3"/>
    <w:rsid w:val="00FF7A85"/>
    <w:rsid w:val="011EAF41"/>
    <w:rsid w:val="0146495E"/>
    <w:rsid w:val="0167C998"/>
    <w:rsid w:val="0168EF83"/>
    <w:rsid w:val="01FAC100"/>
    <w:rsid w:val="0205B179"/>
    <w:rsid w:val="03184B14"/>
    <w:rsid w:val="031ABA18"/>
    <w:rsid w:val="032EF821"/>
    <w:rsid w:val="036C654A"/>
    <w:rsid w:val="03CF6A7F"/>
    <w:rsid w:val="03FDEB70"/>
    <w:rsid w:val="040845F2"/>
    <w:rsid w:val="04F7EBC0"/>
    <w:rsid w:val="0560A539"/>
    <w:rsid w:val="05BAE35D"/>
    <w:rsid w:val="071828F3"/>
    <w:rsid w:val="074809C5"/>
    <w:rsid w:val="07970F4F"/>
    <w:rsid w:val="07989504"/>
    <w:rsid w:val="08469E7F"/>
    <w:rsid w:val="0856F223"/>
    <w:rsid w:val="08940E7B"/>
    <w:rsid w:val="08D0EB74"/>
    <w:rsid w:val="08ED3CB0"/>
    <w:rsid w:val="091274F4"/>
    <w:rsid w:val="092165D1"/>
    <w:rsid w:val="09ABF26F"/>
    <w:rsid w:val="0A7A8740"/>
    <w:rsid w:val="0AB18FD8"/>
    <w:rsid w:val="0ACE81F4"/>
    <w:rsid w:val="0B31774E"/>
    <w:rsid w:val="0B383EC4"/>
    <w:rsid w:val="0B9893D4"/>
    <w:rsid w:val="0BB08412"/>
    <w:rsid w:val="0BBB24F7"/>
    <w:rsid w:val="0BC8658A"/>
    <w:rsid w:val="0C140F1A"/>
    <w:rsid w:val="0CE3349E"/>
    <w:rsid w:val="0CF0FCBB"/>
    <w:rsid w:val="0CF1E620"/>
    <w:rsid w:val="0D6435EB"/>
    <w:rsid w:val="0D7CFC80"/>
    <w:rsid w:val="0E941106"/>
    <w:rsid w:val="0F34FBE9"/>
    <w:rsid w:val="0F3E6D6F"/>
    <w:rsid w:val="0F4F80FF"/>
    <w:rsid w:val="0FA8EEAC"/>
    <w:rsid w:val="0FF5B1C7"/>
    <w:rsid w:val="1014EA91"/>
    <w:rsid w:val="10495922"/>
    <w:rsid w:val="10790537"/>
    <w:rsid w:val="107D4309"/>
    <w:rsid w:val="10A6FBF4"/>
    <w:rsid w:val="12291172"/>
    <w:rsid w:val="1234838D"/>
    <w:rsid w:val="127B7A9D"/>
    <w:rsid w:val="129F42BF"/>
    <w:rsid w:val="12CE18D9"/>
    <w:rsid w:val="12DEFF91"/>
    <w:rsid w:val="13238C69"/>
    <w:rsid w:val="132905CD"/>
    <w:rsid w:val="13CFCD21"/>
    <w:rsid w:val="143CD126"/>
    <w:rsid w:val="14A912EC"/>
    <w:rsid w:val="14B5C806"/>
    <w:rsid w:val="14CA1AD5"/>
    <w:rsid w:val="14DAF7B4"/>
    <w:rsid w:val="14EDF0D2"/>
    <w:rsid w:val="150D05EF"/>
    <w:rsid w:val="15C30905"/>
    <w:rsid w:val="15DE8D56"/>
    <w:rsid w:val="1653A5D5"/>
    <w:rsid w:val="16EBFE68"/>
    <w:rsid w:val="17182D60"/>
    <w:rsid w:val="178A1866"/>
    <w:rsid w:val="17BE35D6"/>
    <w:rsid w:val="1822E7E8"/>
    <w:rsid w:val="182C48DD"/>
    <w:rsid w:val="195E5165"/>
    <w:rsid w:val="19A26990"/>
    <w:rsid w:val="19C9CE37"/>
    <w:rsid w:val="19CB66B2"/>
    <w:rsid w:val="19DD4192"/>
    <w:rsid w:val="1A04C588"/>
    <w:rsid w:val="1A2EF2B5"/>
    <w:rsid w:val="1A7B9CA6"/>
    <w:rsid w:val="1B3F0B79"/>
    <w:rsid w:val="1B7231B3"/>
    <w:rsid w:val="1BC8168B"/>
    <w:rsid w:val="1BCA1E49"/>
    <w:rsid w:val="1BF88AB4"/>
    <w:rsid w:val="1C633329"/>
    <w:rsid w:val="1C9CD557"/>
    <w:rsid w:val="1CADE049"/>
    <w:rsid w:val="1D27CA25"/>
    <w:rsid w:val="1D5D4034"/>
    <w:rsid w:val="1E586972"/>
    <w:rsid w:val="1E906265"/>
    <w:rsid w:val="1EE7FFAF"/>
    <w:rsid w:val="1EEE4A91"/>
    <w:rsid w:val="1EF15644"/>
    <w:rsid w:val="1F02951E"/>
    <w:rsid w:val="1F24D9DD"/>
    <w:rsid w:val="1F2871D1"/>
    <w:rsid w:val="1F29707B"/>
    <w:rsid w:val="200944E7"/>
    <w:rsid w:val="203D81E0"/>
    <w:rsid w:val="20A8A540"/>
    <w:rsid w:val="20BB81B4"/>
    <w:rsid w:val="20EC807F"/>
    <w:rsid w:val="21EF0B35"/>
    <w:rsid w:val="22ED6B35"/>
    <w:rsid w:val="231BDA71"/>
    <w:rsid w:val="23360D19"/>
    <w:rsid w:val="23E25EF2"/>
    <w:rsid w:val="23E4CA52"/>
    <w:rsid w:val="245C3503"/>
    <w:rsid w:val="247C8537"/>
    <w:rsid w:val="25B9F5FF"/>
    <w:rsid w:val="25C6AE5E"/>
    <w:rsid w:val="27A9E51A"/>
    <w:rsid w:val="27BBAA73"/>
    <w:rsid w:val="27D125CB"/>
    <w:rsid w:val="27EEDABB"/>
    <w:rsid w:val="286C58F3"/>
    <w:rsid w:val="28A29198"/>
    <w:rsid w:val="28D4E50C"/>
    <w:rsid w:val="294093C3"/>
    <w:rsid w:val="296F1B3B"/>
    <w:rsid w:val="29972EBD"/>
    <w:rsid w:val="2A4FF593"/>
    <w:rsid w:val="2AAA67D2"/>
    <w:rsid w:val="2AE7F817"/>
    <w:rsid w:val="2B2E9CF6"/>
    <w:rsid w:val="2BBC3230"/>
    <w:rsid w:val="2BE31D41"/>
    <w:rsid w:val="2C3A0B9E"/>
    <w:rsid w:val="2CDFAA1C"/>
    <w:rsid w:val="2D15CB58"/>
    <w:rsid w:val="2D1BAF30"/>
    <w:rsid w:val="2D226725"/>
    <w:rsid w:val="2D287754"/>
    <w:rsid w:val="2D320E7C"/>
    <w:rsid w:val="2D78D66A"/>
    <w:rsid w:val="2D9BD4C7"/>
    <w:rsid w:val="2EB4C04A"/>
    <w:rsid w:val="2F164DAD"/>
    <w:rsid w:val="2F4FF737"/>
    <w:rsid w:val="2FBE7C5F"/>
    <w:rsid w:val="2FFD6620"/>
    <w:rsid w:val="301C2E31"/>
    <w:rsid w:val="30B3A495"/>
    <w:rsid w:val="310E4C81"/>
    <w:rsid w:val="314EACF7"/>
    <w:rsid w:val="319BE35C"/>
    <w:rsid w:val="327067F2"/>
    <w:rsid w:val="32B3C7E0"/>
    <w:rsid w:val="330814F9"/>
    <w:rsid w:val="33286EAB"/>
    <w:rsid w:val="33524C71"/>
    <w:rsid w:val="3356516B"/>
    <w:rsid w:val="339FEF22"/>
    <w:rsid w:val="34F8D8EC"/>
    <w:rsid w:val="354F655B"/>
    <w:rsid w:val="35827D6B"/>
    <w:rsid w:val="35E1AA0E"/>
    <w:rsid w:val="361C29A0"/>
    <w:rsid w:val="368F5756"/>
    <w:rsid w:val="36B53F50"/>
    <w:rsid w:val="36B7F3DC"/>
    <w:rsid w:val="37147E96"/>
    <w:rsid w:val="37253B6A"/>
    <w:rsid w:val="37B95043"/>
    <w:rsid w:val="37E622CB"/>
    <w:rsid w:val="37E62B91"/>
    <w:rsid w:val="381564A7"/>
    <w:rsid w:val="387D140C"/>
    <w:rsid w:val="39E4C440"/>
    <w:rsid w:val="3A786AA3"/>
    <w:rsid w:val="3AED920C"/>
    <w:rsid w:val="3AEF0A32"/>
    <w:rsid w:val="3B474FAC"/>
    <w:rsid w:val="3B5C3AB0"/>
    <w:rsid w:val="3B6266AE"/>
    <w:rsid w:val="3BB804AA"/>
    <w:rsid w:val="3BC444AC"/>
    <w:rsid w:val="3CA66999"/>
    <w:rsid w:val="3CAF1BA6"/>
    <w:rsid w:val="3CF89882"/>
    <w:rsid w:val="3D4D3E09"/>
    <w:rsid w:val="3D664AD3"/>
    <w:rsid w:val="3D7990EF"/>
    <w:rsid w:val="3D79CD3E"/>
    <w:rsid w:val="3D84BBD7"/>
    <w:rsid w:val="3D8B74DA"/>
    <w:rsid w:val="3DA62643"/>
    <w:rsid w:val="3DF4F450"/>
    <w:rsid w:val="3E0A28B5"/>
    <w:rsid w:val="3E5B4B22"/>
    <w:rsid w:val="3EA26385"/>
    <w:rsid w:val="3F14D111"/>
    <w:rsid w:val="3F961ABA"/>
    <w:rsid w:val="3F9B3312"/>
    <w:rsid w:val="401ED108"/>
    <w:rsid w:val="406F6C64"/>
    <w:rsid w:val="407DB6E2"/>
    <w:rsid w:val="42CD5BBD"/>
    <w:rsid w:val="42E943A3"/>
    <w:rsid w:val="42EECFA4"/>
    <w:rsid w:val="42F7542C"/>
    <w:rsid w:val="42FD41EA"/>
    <w:rsid w:val="433C6BF0"/>
    <w:rsid w:val="43728865"/>
    <w:rsid w:val="43A8BD11"/>
    <w:rsid w:val="43CDF377"/>
    <w:rsid w:val="44796BB5"/>
    <w:rsid w:val="455E42C5"/>
    <w:rsid w:val="45664F9E"/>
    <w:rsid w:val="4576CE6D"/>
    <w:rsid w:val="457D6607"/>
    <w:rsid w:val="4588E99D"/>
    <w:rsid w:val="45EABE64"/>
    <w:rsid w:val="4623EAFF"/>
    <w:rsid w:val="46240BF2"/>
    <w:rsid w:val="468FAC7C"/>
    <w:rsid w:val="46D4BF2F"/>
    <w:rsid w:val="46D5C87B"/>
    <w:rsid w:val="47493901"/>
    <w:rsid w:val="475A3292"/>
    <w:rsid w:val="47BCD5D5"/>
    <w:rsid w:val="47C9FA29"/>
    <w:rsid w:val="489C3AF5"/>
    <w:rsid w:val="48BB76B7"/>
    <w:rsid w:val="48E25277"/>
    <w:rsid w:val="48E638DE"/>
    <w:rsid w:val="493C519A"/>
    <w:rsid w:val="4989CB4D"/>
    <w:rsid w:val="49BDAA21"/>
    <w:rsid w:val="4B0E57F2"/>
    <w:rsid w:val="4B4058AC"/>
    <w:rsid w:val="4B44E785"/>
    <w:rsid w:val="4BA64127"/>
    <w:rsid w:val="4BE08B6B"/>
    <w:rsid w:val="4C442C79"/>
    <w:rsid w:val="4C4990B3"/>
    <w:rsid w:val="4C4A004B"/>
    <w:rsid w:val="4C593BA4"/>
    <w:rsid w:val="4C9064FD"/>
    <w:rsid w:val="4CBEF4C9"/>
    <w:rsid w:val="4CE6B6A8"/>
    <w:rsid w:val="4DAE844D"/>
    <w:rsid w:val="4DE4DEA1"/>
    <w:rsid w:val="4DEC18EF"/>
    <w:rsid w:val="4E02E26D"/>
    <w:rsid w:val="4E9158A0"/>
    <w:rsid w:val="4EB813C3"/>
    <w:rsid w:val="4EBBAC29"/>
    <w:rsid w:val="4EDF827F"/>
    <w:rsid w:val="4EF85670"/>
    <w:rsid w:val="4F6AF815"/>
    <w:rsid w:val="4F797DA9"/>
    <w:rsid w:val="4FFEE274"/>
    <w:rsid w:val="504BB86A"/>
    <w:rsid w:val="505328CB"/>
    <w:rsid w:val="5081032E"/>
    <w:rsid w:val="50A27AB6"/>
    <w:rsid w:val="50ADB88A"/>
    <w:rsid w:val="513AB021"/>
    <w:rsid w:val="51B4E325"/>
    <w:rsid w:val="51D1EBAD"/>
    <w:rsid w:val="52924BC8"/>
    <w:rsid w:val="536F8345"/>
    <w:rsid w:val="53C3BFFA"/>
    <w:rsid w:val="54B490C9"/>
    <w:rsid w:val="54FEA7E2"/>
    <w:rsid w:val="55DB9DAD"/>
    <w:rsid w:val="565A0F0A"/>
    <w:rsid w:val="566AF678"/>
    <w:rsid w:val="5688A5EE"/>
    <w:rsid w:val="56C6A95E"/>
    <w:rsid w:val="56E7DD30"/>
    <w:rsid w:val="58CFDCEC"/>
    <w:rsid w:val="59812575"/>
    <w:rsid w:val="5B239A9D"/>
    <w:rsid w:val="5B3EE236"/>
    <w:rsid w:val="5B50CD16"/>
    <w:rsid w:val="5B5F8881"/>
    <w:rsid w:val="5B74D734"/>
    <w:rsid w:val="5B9C7265"/>
    <w:rsid w:val="5C1430B4"/>
    <w:rsid w:val="5C2AC498"/>
    <w:rsid w:val="5CFE7196"/>
    <w:rsid w:val="5D1D32FB"/>
    <w:rsid w:val="5D5D91E1"/>
    <w:rsid w:val="5D6E2260"/>
    <w:rsid w:val="5D8720D0"/>
    <w:rsid w:val="5D92B161"/>
    <w:rsid w:val="5DA574EB"/>
    <w:rsid w:val="5DE45D13"/>
    <w:rsid w:val="5E4C4890"/>
    <w:rsid w:val="5ED44213"/>
    <w:rsid w:val="5F156B24"/>
    <w:rsid w:val="5F28736A"/>
    <w:rsid w:val="5F36B714"/>
    <w:rsid w:val="5F397878"/>
    <w:rsid w:val="5FCF3E82"/>
    <w:rsid w:val="60094300"/>
    <w:rsid w:val="6093629C"/>
    <w:rsid w:val="611D2BD5"/>
    <w:rsid w:val="616AFF02"/>
    <w:rsid w:val="61C46D0E"/>
    <w:rsid w:val="622F7D15"/>
    <w:rsid w:val="626E57D6"/>
    <w:rsid w:val="63816F71"/>
    <w:rsid w:val="63AA18DF"/>
    <w:rsid w:val="63D71226"/>
    <w:rsid w:val="645BF582"/>
    <w:rsid w:val="6463BF0E"/>
    <w:rsid w:val="653919C4"/>
    <w:rsid w:val="653DCBDA"/>
    <w:rsid w:val="654E1021"/>
    <w:rsid w:val="654FF6ED"/>
    <w:rsid w:val="65D3BF82"/>
    <w:rsid w:val="65ECF96F"/>
    <w:rsid w:val="6675BB26"/>
    <w:rsid w:val="66BDC8E6"/>
    <w:rsid w:val="66C6770C"/>
    <w:rsid w:val="67B27CFE"/>
    <w:rsid w:val="680C40B1"/>
    <w:rsid w:val="695AE025"/>
    <w:rsid w:val="69A73D26"/>
    <w:rsid w:val="69D3D67D"/>
    <w:rsid w:val="69DD75A9"/>
    <w:rsid w:val="6AF87172"/>
    <w:rsid w:val="6AFB2F6D"/>
    <w:rsid w:val="6B08B63C"/>
    <w:rsid w:val="6B0B1816"/>
    <w:rsid w:val="6B50B0F5"/>
    <w:rsid w:val="6BA65291"/>
    <w:rsid w:val="6BD7A224"/>
    <w:rsid w:val="6C2CF325"/>
    <w:rsid w:val="6C32537B"/>
    <w:rsid w:val="6C8E6B87"/>
    <w:rsid w:val="6C960DC2"/>
    <w:rsid w:val="6D27829D"/>
    <w:rsid w:val="6D9C7E5B"/>
    <w:rsid w:val="6DB65437"/>
    <w:rsid w:val="6E004CCF"/>
    <w:rsid w:val="6F93006E"/>
    <w:rsid w:val="6FABE9EA"/>
    <w:rsid w:val="6FBF817C"/>
    <w:rsid w:val="70203D47"/>
    <w:rsid w:val="7036F036"/>
    <w:rsid w:val="704F7F74"/>
    <w:rsid w:val="70514B12"/>
    <w:rsid w:val="710A11AE"/>
    <w:rsid w:val="714F760C"/>
    <w:rsid w:val="7198AB37"/>
    <w:rsid w:val="72606F6B"/>
    <w:rsid w:val="7285C7BC"/>
    <w:rsid w:val="737CA555"/>
    <w:rsid w:val="73BA345A"/>
    <w:rsid w:val="73BD3582"/>
    <w:rsid w:val="73F6E7EB"/>
    <w:rsid w:val="745B28D1"/>
    <w:rsid w:val="7475FBAA"/>
    <w:rsid w:val="757450B8"/>
    <w:rsid w:val="7596B071"/>
    <w:rsid w:val="7630472C"/>
    <w:rsid w:val="7767BA3F"/>
    <w:rsid w:val="77DEE24C"/>
    <w:rsid w:val="77EED5F2"/>
    <w:rsid w:val="7915F781"/>
    <w:rsid w:val="7948C814"/>
    <w:rsid w:val="79F4FB6D"/>
    <w:rsid w:val="7A829D79"/>
    <w:rsid w:val="7A9E555E"/>
    <w:rsid w:val="7AB1557E"/>
    <w:rsid w:val="7B8CC07A"/>
    <w:rsid w:val="7B91DF0A"/>
    <w:rsid w:val="7BCE3C47"/>
    <w:rsid w:val="7BDBB6E9"/>
    <w:rsid w:val="7BFD7403"/>
    <w:rsid w:val="7C664B40"/>
    <w:rsid w:val="7C6A5F4C"/>
    <w:rsid w:val="7D3C936B"/>
    <w:rsid w:val="7D4A845F"/>
    <w:rsid w:val="7D68696D"/>
    <w:rsid w:val="7E106B66"/>
    <w:rsid w:val="7F36C4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1DE95D"/>
  <w15:docId w15:val="{58548AAA-D289-408B-9D1D-AB4B814C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5207"/>
    <w:rPr>
      <w:sz w:val="24"/>
      <w:szCs w:val="24"/>
      <w:lang w:val="nl-NL" w:eastAsia="nl-NL"/>
    </w:rPr>
  </w:style>
  <w:style w:type="paragraph" w:styleId="Kop1">
    <w:name w:val="heading 1"/>
    <w:basedOn w:val="StandaardBasis"/>
    <w:next w:val="StandaardTekst"/>
    <w:link w:val="Kop1Char"/>
    <w:uiPriority w:val="9"/>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7E753E"/>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7E753E"/>
    <w:rPr>
      <w:rFonts w:asciiTheme="minorHAnsi" w:hAnsiTheme="minorHAnsi" w:cs="Arial"/>
      <w:sz w:val="28"/>
      <w:szCs w:val="28"/>
      <w:lang w:val="nl-NL" w:eastAsia="nl-NL"/>
    </w:rPr>
  </w:style>
  <w:style w:type="character" w:customStyle="1" w:styleId="Kop3Char">
    <w:name w:val="Kop 3 Char"/>
    <w:basedOn w:val="Standaardalinea-lettertype"/>
    <w:link w:val="Kop3"/>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tabs>
        <w:tab w:val="clear" w:pos="1837"/>
        <w:tab w:val="num" w:pos="3255"/>
      </w:tabs>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421436"/>
    <w:pPr>
      <w:tabs>
        <w:tab w:val="right" w:leader="dot" w:pos="10762"/>
      </w:tabs>
      <w:suppressAutoHyphens w:val="0"/>
      <w:spacing w:before="120" w:after="120"/>
    </w:pPr>
    <w:rPr>
      <w:rFonts w:cstheme="minorHAnsi"/>
      <w:b/>
      <w:bCs/>
      <w:caps/>
    </w:r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76641D"/>
    <w:pPr>
      <w:suppressAutoHyphens w:val="0"/>
      <w:ind w:left="240"/>
    </w:pPr>
    <w:rPr>
      <w:rFonts w:cstheme="minorHAnsi"/>
      <w:smallCaps/>
    </w:r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Onopgelostemelding">
    <w:name w:val="Unresolved Mention"/>
    <w:basedOn w:val="Standaardalinea-lettertype"/>
    <w:uiPriority w:val="99"/>
    <w:unhideWhenUsed/>
    <w:rsid w:val="00D0101B"/>
    <w:rPr>
      <w:color w:val="605E5C"/>
      <w:shd w:val="clear" w:color="auto" w:fill="E1DFDD"/>
    </w:r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nhideWhenUsed/>
    <w:locked/>
    <w:rPr>
      <w:sz w:val="20"/>
      <w:szCs w:val="20"/>
    </w:rPr>
  </w:style>
  <w:style w:type="character" w:customStyle="1" w:styleId="TekstopmerkingChar">
    <w:name w:val="Tekst opmerking Char"/>
    <w:basedOn w:val="Standaardalinea-lettertype"/>
    <w:link w:val="Tekstopmerking"/>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_Opsomming algemeen,LijstalineaEHM,Bulletlijst NS,Bullet Number,List Paragraph1,lp1,lp11,List Paragraph11,Use Case List Paragraph,Num Bullet 1,Bullet List,FooterText,Num List Paragraph,Heading2,Bullet for no #'s"/>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iPriority w:val="99"/>
    <w:unhideWhenUsed/>
    <w:locked/>
    <w:rsid w:val="00854BD1"/>
    <w:pPr>
      <w:tabs>
        <w:tab w:val="center" w:pos="4536"/>
        <w:tab w:val="right" w:pos="9072"/>
      </w:tabs>
    </w:pPr>
  </w:style>
  <w:style w:type="character" w:customStyle="1" w:styleId="VoettekstChar">
    <w:name w:val="Voettekst Char"/>
    <w:basedOn w:val="Standaardalinea-lettertype"/>
    <w:link w:val="Voettekst"/>
    <w:uiPriority w:val="99"/>
    <w:rsid w:val="00854BD1"/>
    <w:rPr>
      <w:sz w:val="24"/>
      <w:szCs w:val="24"/>
      <w:lang w:val="nl-NL" w:eastAsia="nl-NL"/>
    </w:rPr>
  </w:style>
  <w:style w:type="paragraph" w:styleId="Inhopg3">
    <w:name w:val="toc 3"/>
    <w:basedOn w:val="Standaard"/>
    <w:next w:val="Standaard"/>
    <w:autoRedefine/>
    <w:uiPriority w:val="39"/>
    <w:rsid w:val="0046563E"/>
    <w:pPr>
      <w:ind w:left="480"/>
    </w:pPr>
    <w:rPr>
      <w:rFonts w:asciiTheme="minorHAnsi" w:hAnsiTheme="minorHAnsi" w:cstheme="minorHAnsi"/>
      <w:i/>
      <w:iCs/>
      <w:sz w:val="20"/>
      <w:szCs w:val="20"/>
    </w:rPr>
  </w:style>
  <w:style w:type="character" w:styleId="Voetnootmarkering">
    <w:name w:val="footnote reference"/>
    <w:basedOn w:val="Standaardalinea-lettertype"/>
    <w:uiPriority w:val="99"/>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ind w:left="720"/>
    </w:pPr>
    <w:rPr>
      <w:rFonts w:asciiTheme="minorHAnsi" w:hAnsiTheme="minorHAnsi" w:cstheme="minorHAnsi"/>
      <w:sz w:val="18"/>
      <w:szCs w:val="18"/>
    </w:rPr>
  </w:style>
  <w:style w:type="paragraph" w:styleId="Inhopg5">
    <w:name w:val="toc 5"/>
    <w:basedOn w:val="Standaard"/>
    <w:next w:val="Standaard"/>
    <w:autoRedefine/>
    <w:uiPriority w:val="39"/>
    <w:unhideWhenUsed/>
    <w:rsid w:val="00D64DDB"/>
    <w:pPr>
      <w:ind w:left="960"/>
    </w:pPr>
    <w:rPr>
      <w:rFonts w:asciiTheme="minorHAnsi" w:hAnsiTheme="minorHAnsi" w:cstheme="minorHAnsi"/>
      <w:sz w:val="18"/>
      <w:szCs w:val="18"/>
    </w:rPr>
  </w:style>
  <w:style w:type="paragraph" w:styleId="Inhopg6">
    <w:name w:val="toc 6"/>
    <w:basedOn w:val="Standaard"/>
    <w:next w:val="Standaard"/>
    <w:autoRedefine/>
    <w:uiPriority w:val="39"/>
    <w:unhideWhenUsed/>
    <w:rsid w:val="00D64DDB"/>
    <w:pPr>
      <w:ind w:left="1200"/>
    </w:pPr>
    <w:rPr>
      <w:rFonts w:asciiTheme="minorHAnsi" w:hAnsiTheme="minorHAnsi" w:cstheme="minorHAnsi"/>
      <w:sz w:val="18"/>
      <w:szCs w:val="18"/>
    </w:rPr>
  </w:style>
  <w:style w:type="paragraph" w:styleId="Inhopg7">
    <w:name w:val="toc 7"/>
    <w:basedOn w:val="Standaard"/>
    <w:next w:val="Standaard"/>
    <w:autoRedefine/>
    <w:uiPriority w:val="39"/>
    <w:unhideWhenUsed/>
    <w:rsid w:val="00D64DDB"/>
    <w:pPr>
      <w:ind w:left="1440"/>
    </w:pPr>
    <w:rPr>
      <w:rFonts w:asciiTheme="minorHAnsi" w:hAnsiTheme="minorHAnsi" w:cstheme="minorHAnsi"/>
      <w:sz w:val="18"/>
      <w:szCs w:val="18"/>
    </w:rPr>
  </w:style>
  <w:style w:type="paragraph" w:styleId="Inhopg8">
    <w:name w:val="toc 8"/>
    <w:basedOn w:val="Standaard"/>
    <w:next w:val="Standaard"/>
    <w:autoRedefine/>
    <w:uiPriority w:val="39"/>
    <w:unhideWhenUsed/>
    <w:rsid w:val="00D64DDB"/>
    <w:pPr>
      <w:ind w:left="1680"/>
    </w:pPr>
    <w:rPr>
      <w:rFonts w:asciiTheme="minorHAnsi" w:hAnsiTheme="minorHAnsi" w:cstheme="minorHAnsi"/>
      <w:sz w:val="18"/>
      <w:szCs w:val="18"/>
    </w:rPr>
  </w:style>
  <w:style w:type="paragraph" w:styleId="Inhopg9">
    <w:name w:val="toc 9"/>
    <w:basedOn w:val="Standaard"/>
    <w:next w:val="Standaard"/>
    <w:autoRedefine/>
    <w:uiPriority w:val="39"/>
    <w:unhideWhenUsed/>
    <w:rsid w:val="00D64DDB"/>
    <w:pPr>
      <w:ind w:left="1920"/>
    </w:pPr>
    <w:rPr>
      <w:rFonts w:asciiTheme="minorHAnsi" w:hAnsiTheme="minorHAnsi" w:cstheme="minorHAnsi"/>
      <w:sz w:val="18"/>
      <w:szCs w:val="18"/>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_Opsomming algemeen Char,LijstalineaEHM Char,Bulletlijst NS Char,Bullet Number Char,List Paragraph1 Char,lp1 Char,lp11 Char,List Paragraph11 Char,Use Case List Paragraph Char,Num Bullet 1 Char,Bullet List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rsid w:val="00700A2B"/>
    <w:rPr>
      <w:rFonts w:ascii="Calibri" w:eastAsia="Calibri" w:hAnsi="Calibri" w:cs="Arial"/>
      <w:lang w:eastAsia="en-US"/>
    </w:rPr>
  </w:style>
  <w:style w:type="paragraph" w:styleId="Voetnoottekst">
    <w:name w:val="footnote text"/>
    <w:basedOn w:val="Standaard"/>
    <w:link w:val="VoetnoottekstChar1"/>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 w:type="character" w:customStyle="1" w:styleId="cf01">
    <w:name w:val="cf01"/>
    <w:basedOn w:val="Standaardalinea-lettertype"/>
    <w:rsid w:val="009202AE"/>
    <w:rPr>
      <w:rFonts w:ascii="Segoe UI" w:hAnsi="Segoe UI" w:cs="Segoe UI" w:hint="default"/>
      <w:sz w:val="18"/>
      <w:szCs w:val="18"/>
    </w:rPr>
  </w:style>
  <w:style w:type="paragraph" w:styleId="Ondertitel">
    <w:name w:val="Subtitle"/>
    <w:basedOn w:val="Standaard"/>
    <w:next w:val="Standaard"/>
    <w:link w:val="OndertitelChar"/>
    <w:uiPriority w:val="99"/>
    <w:qFormat/>
    <w:rsid w:val="00F71CBA"/>
    <w:pPr>
      <w:spacing w:before="60" w:line="276" w:lineRule="auto"/>
      <w:jc w:val="center"/>
    </w:pPr>
    <w:rPr>
      <w:rFonts w:ascii="Verdana" w:eastAsiaTheme="minorEastAsia" w:hAnsi="Verdana" w:cs="Verdana"/>
      <w:spacing w:val="-3"/>
      <w:sz w:val="28"/>
      <w:szCs w:val="28"/>
    </w:rPr>
  </w:style>
  <w:style w:type="character" w:customStyle="1" w:styleId="OndertitelChar">
    <w:name w:val="Ondertitel Char"/>
    <w:basedOn w:val="Standaardalinea-lettertype"/>
    <w:link w:val="Ondertitel"/>
    <w:uiPriority w:val="99"/>
    <w:rsid w:val="00F71CBA"/>
    <w:rPr>
      <w:rFonts w:ascii="Verdana" w:eastAsiaTheme="minorEastAsia" w:hAnsi="Verdana" w:cs="Verdana"/>
      <w:spacing w:val="-3"/>
      <w:sz w:val="28"/>
      <w:szCs w:val="28"/>
      <w:lang w:val="nl-NL" w:eastAsia="nl-NL"/>
    </w:rPr>
  </w:style>
  <w:style w:type="paragraph" w:customStyle="1" w:styleId="VoorbladTitel">
    <w:name w:val="Voorblad Titel"/>
    <w:basedOn w:val="Standaard"/>
    <w:next w:val="Standaard"/>
    <w:uiPriority w:val="99"/>
    <w:rsid w:val="00F71CBA"/>
    <w:pPr>
      <w:widowControl w:val="0"/>
      <w:jc w:val="center"/>
    </w:pPr>
    <w:rPr>
      <w:rFonts w:ascii="Arial" w:eastAsiaTheme="minorEastAsia" w:hAnsi="Arial" w:cs="Arial"/>
      <w:smallCaps/>
      <w:kern w:val="40"/>
      <w:sz w:val="40"/>
      <w:szCs w:val="40"/>
    </w:rPr>
  </w:style>
  <w:style w:type="paragraph" w:customStyle="1" w:styleId="paragraph">
    <w:name w:val="paragraph"/>
    <w:basedOn w:val="Standaard"/>
    <w:rsid w:val="007C7859"/>
    <w:pPr>
      <w:spacing w:before="100" w:beforeAutospacing="1" w:after="100" w:afterAutospacing="1"/>
    </w:pPr>
  </w:style>
  <w:style w:type="character" w:customStyle="1" w:styleId="normaltextrun">
    <w:name w:val="normaltextrun"/>
    <w:basedOn w:val="Standaardalinea-lettertype"/>
    <w:rsid w:val="007C7859"/>
  </w:style>
  <w:style w:type="character" w:customStyle="1" w:styleId="eop">
    <w:name w:val="eop"/>
    <w:basedOn w:val="Standaardalinea-lettertype"/>
    <w:rsid w:val="007C7859"/>
  </w:style>
  <w:style w:type="character" w:customStyle="1" w:styleId="superscript">
    <w:name w:val="superscript"/>
    <w:basedOn w:val="Standaardalinea-lettertype"/>
    <w:rsid w:val="007C7859"/>
  </w:style>
  <w:style w:type="character" w:customStyle="1" w:styleId="wacimagecontainer">
    <w:name w:val="wacimagecontainer"/>
    <w:basedOn w:val="Standaardalinea-lettertype"/>
    <w:rsid w:val="0009333E"/>
  </w:style>
  <w:style w:type="paragraph" w:styleId="Bijschrift">
    <w:name w:val="caption"/>
    <w:basedOn w:val="Standaard"/>
    <w:next w:val="Standaard"/>
    <w:unhideWhenUsed/>
    <w:qFormat/>
    <w:rsid w:val="0009333E"/>
    <w:pPr>
      <w:spacing w:after="200"/>
    </w:pPr>
    <w:rPr>
      <w:i/>
      <w:iCs/>
      <w:color w:val="1F497D" w:themeColor="text2"/>
      <w:sz w:val="18"/>
      <w:szCs w:val="18"/>
    </w:rPr>
  </w:style>
  <w:style w:type="table" w:styleId="Rastertabel4-Accent1">
    <w:name w:val="Grid Table 4 Accent 1"/>
    <w:basedOn w:val="Standaardtabel"/>
    <w:uiPriority w:val="49"/>
    <w:rsid w:val="00CB021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B1535D"/>
  </w:style>
  <w:style w:type="character" w:customStyle="1" w:styleId="scxw99435970">
    <w:name w:val="scxw99435970"/>
    <w:basedOn w:val="Standaardalinea-lettertype"/>
    <w:rsid w:val="00B1535D"/>
  </w:style>
  <w:style w:type="character" w:styleId="Nadruk">
    <w:name w:val="Emphasis"/>
    <w:basedOn w:val="Standaardalinea-lettertype"/>
    <w:qFormat/>
    <w:rsid w:val="00BE7D51"/>
    <w:rPr>
      <w:i/>
      <w:iCs/>
    </w:rPr>
  </w:style>
  <w:style w:type="table" w:customStyle="1" w:styleId="SVBtablestyle">
    <w:name w:val="SVB tablestyle"/>
    <w:basedOn w:val="Standaardtabel"/>
    <w:uiPriority w:val="99"/>
    <w:rsid w:val="007D5178"/>
    <w:pPr>
      <w:jc w:val="center"/>
    </w:pPr>
    <w:rPr>
      <w:rFonts w:asciiTheme="minorHAnsi" w:hAnsiTheme="minorHAnsi"/>
      <w:color w:val="262626" w:themeColor="text1" w:themeTint="D9"/>
      <w:szCs w:val="20"/>
      <w:lang w:val="nl-NL" w:eastAsia="nl-NL"/>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bottom w:w="57" w:type="dxa"/>
      </w:tblCellMar>
    </w:tblPr>
    <w:tblStylePr w:type="firstRow">
      <w:pPr>
        <w:jc w:val="center"/>
      </w:pPr>
      <w:rPr>
        <w:rFonts w:asciiTheme="minorHAnsi" w:hAnsiTheme="minorHAnsi"/>
        <w:b/>
        <w:color w:val="F9FBFF"/>
        <w:sz w:val="24"/>
      </w:rPr>
      <w:tblPr/>
      <w:tcPr>
        <w:shd w:val="clear" w:color="auto" w:fill="007A62"/>
        <w:vAlign w:val="center"/>
      </w:tcPr>
    </w:tblStylePr>
    <w:tblStylePr w:type="firstCol">
      <w:pPr>
        <w:jc w:val="left"/>
      </w:pPr>
      <w:rPr>
        <w:rFonts w:asciiTheme="minorHAnsi" w:hAnsiTheme="minorHAnsi"/>
        <w:b/>
        <w:sz w:val="22"/>
      </w:rPr>
      <w:tblPr/>
      <w:tcPr>
        <w:shd w:val="clear" w:color="auto" w:fill="E3F2F0"/>
      </w:tcPr>
    </w:tblStylePr>
  </w:style>
  <w:style w:type="paragraph" w:styleId="Lijst">
    <w:name w:val="List"/>
    <w:basedOn w:val="Standaard"/>
    <w:locked/>
    <w:rsid w:val="00996320"/>
    <w:pPr>
      <w:numPr>
        <w:numId w:val="16"/>
      </w:numPr>
      <w:autoSpaceDE w:val="0"/>
      <w:autoSpaceDN w:val="0"/>
      <w:adjustRightInd w:val="0"/>
      <w:spacing w:line="276" w:lineRule="auto"/>
      <w:textAlignment w:val="center"/>
    </w:pPr>
    <w:rPr>
      <w:rFonts w:ascii="Calibri" w:hAnsi="Calibri" w:cs="Calibri"/>
      <w:color w:val="000000"/>
      <w:sz w:val="22"/>
      <w:szCs w:val="22"/>
      <w:lang w:val="en-US"/>
    </w:rPr>
  </w:style>
  <w:style w:type="paragraph" w:styleId="Bibliografie">
    <w:name w:val="Bibliography"/>
    <w:basedOn w:val="Standaard"/>
    <w:next w:val="Standaard"/>
    <w:uiPriority w:val="37"/>
    <w:unhideWhenUsed/>
    <w:rsid w:val="00FE7675"/>
  </w:style>
  <w:style w:type="paragraph" w:styleId="Kopvaninhoudsopgave">
    <w:name w:val="TOC Heading"/>
    <w:basedOn w:val="Kop1"/>
    <w:next w:val="Standaard"/>
    <w:uiPriority w:val="39"/>
    <w:unhideWhenUsed/>
    <w:qFormat/>
    <w:rsid w:val="009F3130"/>
    <w:pPr>
      <w:keepNext/>
      <w:keepLines/>
      <w:pageBreakBefore w:val="0"/>
      <w:numPr>
        <w:numId w:val="0"/>
      </w:numPr>
      <w:suppressAutoHyphens w:val="0"/>
      <w:spacing w:before="240" w:beforeAutospacing="0" w:after="0" w:line="259" w:lineRule="auto"/>
      <w:outlineLvl w:val="9"/>
    </w:pPr>
    <w:rPr>
      <w:rFonts w:asciiTheme="majorHAnsi" w:eastAsiaTheme="majorEastAsia" w:hAnsiTheme="majorHAnsi" w:cstheme="majorBidi"/>
      <w:color w:val="365F91" w:themeColor="accent1" w:themeShade="BF"/>
      <w:kern w:val="0"/>
    </w:rPr>
  </w:style>
  <w:style w:type="paragraph" w:styleId="Titel">
    <w:name w:val="Title"/>
    <w:basedOn w:val="Standaard"/>
    <w:next w:val="Standaard"/>
    <w:link w:val="TitelChar"/>
    <w:qFormat/>
    <w:rsid w:val="008C7FB9"/>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8C7FB9"/>
    <w:rPr>
      <w:rFonts w:asciiTheme="majorHAnsi" w:eastAsiaTheme="majorEastAsia" w:hAnsiTheme="majorHAnsi" w:cstheme="majorBidi"/>
      <w:spacing w:val="-10"/>
      <w:kern w:val="28"/>
      <w:sz w:val="56"/>
      <w:szCs w:val="56"/>
      <w:lang w:val="nl-NL" w:eastAsia="nl-NL"/>
    </w:rPr>
  </w:style>
  <w:style w:type="character" w:customStyle="1" w:styleId="findhit">
    <w:name w:val="findhit"/>
    <w:basedOn w:val="Standaardalinea-lettertype"/>
    <w:rsid w:val="00927E6A"/>
  </w:style>
  <w:style w:type="paragraph" w:customStyle="1" w:styleId="standard">
    <w:name w:val="standard"/>
    <w:basedOn w:val="Standaard"/>
    <w:rsid w:val="006D05D2"/>
    <w:pPr>
      <w:spacing w:before="100" w:beforeAutospacing="1" w:after="100" w:afterAutospacing="1"/>
    </w:pPr>
  </w:style>
  <w:style w:type="character" w:styleId="Vermelding">
    <w:name w:val="Mention"/>
    <w:basedOn w:val="Standaardalinea-lettertype"/>
    <w:uiPriority w:val="99"/>
    <w:unhideWhenUsed/>
    <w:rsid w:val="006F267D"/>
    <w:rPr>
      <w:color w:val="2B579A"/>
      <w:shd w:val="clear" w:color="auto" w:fill="E1DFDD"/>
    </w:rPr>
  </w:style>
  <w:style w:type="table" w:styleId="Rastertabel5donker-Accent1">
    <w:name w:val="Grid Table 5 Dark Accent 1"/>
    <w:basedOn w:val="Standaardtabel"/>
    <w:uiPriority w:val="50"/>
    <w:rsid w:val="00BC1DC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pf0">
    <w:name w:val="pf0"/>
    <w:basedOn w:val="Standaard"/>
    <w:rsid w:val="00BB4E3F"/>
    <w:pPr>
      <w:spacing w:before="100" w:beforeAutospacing="1" w:after="100" w:afterAutospacing="1"/>
    </w:pPr>
  </w:style>
  <w:style w:type="paragraph" w:styleId="Citaat">
    <w:name w:val="Quote"/>
    <w:basedOn w:val="Standaard"/>
    <w:next w:val="Standaard"/>
    <w:link w:val="CitaatChar"/>
    <w:uiPriority w:val="29"/>
    <w:qFormat/>
    <w:rsid w:val="00B3228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32286"/>
    <w:rPr>
      <w:i/>
      <w:iCs/>
      <w:color w:val="404040" w:themeColor="text1" w:themeTint="BF"/>
      <w:sz w:val="24"/>
      <w:szCs w:val="24"/>
      <w:lang w:val="nl-NL" w:eastAsia="nl-NL"/>
    </w:rPr>
  </w:style>
  <w:style w:type="table" w:styleId="Rastertabel1licht-Accent3">
    <w:name w:val="Grid Table 1 Light Accent 3"/>
    <w:basedOn w:val="Standaardtabel"/>
    <w:uiPriority w:val="46"/>
    <w:rsid w:val="00606DD9"/>
    <w:rPr>
      <w:rFonts w:asciiTheme="minorHAnsi" w:hAnsiTheme="minorHAnsi"/>
      <w:color w:val="000000" w:themeColor="text1"/>
      <w:sz w:val="20"/>
      <w:szCs w:val="20"/>
      <w:lang w:val="nl-NL" w:eastAsia="nl-NL"/>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36325197">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3763">
      <w:bodyDiv w:val="1"/>
      <w:marLeft w:val="0"/>
      <w:marRight w:val="0"/>
      <w:marTop w:val="0"/>
      <w:marBottom w:val="0"/>
      <w:divBdr>
        <w:top w:val="none" w:sz="0" w:space="0" w:color="auto"/>
        <w:left w:val="none" w:sz="0" w:space="0" w:color="auto"/>
        <w:bottom w:val="none" w:sz="0" w:space="0" w:color="auto"/>
        <w:right w:val="none" w:sz="0" w:space="0" w:color="auto"/>
      </w:divBdr>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24029871">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173226">
      <w:bodyDiv w:val="1"/>
      <w:marLeft w:val="0"/>
      <w:marRight w:val="0"/>
      <w:marTop w:val="0"/>
      <w:marBottom w:val="0"/>
      <w:divBdr>
        <w:top w:val="none" w:sz="0" w:space="0" w:color="auto"/>
        <w:left w:val="none" w:sz="0" w:space="0" w:color="auto"/>
        <w:bottom w:val="none" w:sz="0" w:space="0" w:color="auto"/>
        <w:right w:val="none" w:sz="0" w:space="0" w:color="auto"/>
      </w:divBdr>
    </w:div>
    <w:div w:id="300616579">
      <w:bodyDiv w:val="1"/>
      <w:marLeft w:val="0"/>
      <w:marRight w:val="0"/>
      <w:marTop w:val="0"/>
      <w:marBottom w:val="0"/>
      <w:divBdr>
        <w:top w:val="none" w:sz="0" w:space="0" w:color="auto"/>
        <w:left w:val="none" w:sz="0" w:space="0" w:color="auto"/>
        <w:bottom w:val="none" w:sz="0" w:space="0" w:color="auto"/>
        <w:right w:val="none" w:sz="0" w:space="0" w:color="auto"/>
      </w:divBdr>
    </w:div>
    <w:div w:id="317004155">
      <w:bodyDiv w:val="1"/>
      <w:marLeft w:val="0"/>
      <w:marRight w:val="0"/>
      <w:marTop w:val="0"/>
      <w:marBottom w:val="0"/>
      <w:divBdr>
        <w:top w:val="none" w:sz="0" w:space="0" w:color="auto"/>
        <w:left w:val="none" w:sz="0" w:space="0" w:color="auto"/>
        <w:bottom w:val="none" w:sz="0" w:space="0" w:color="auto"/>
        <w:right w:val="none" w:sz="0" w:space="0" w:color="auto"/>
      </w:divBdr>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48852">
      <w:bodyDiv w:val="1"/>
      <w:marLeft w:val="0"/>
      <w:marRight w:val="0"/>
      <w:marTop w:val="0"/>
      <w:marBottom w:val="0"/>
      <w:divBdr>
        <w:top w:val="none" w:sz="0" w:space="0" w:color="auto"/>
        <w:left w:val="none" w:sz="0" w:space="0" w:color="auto"/>
        <w:bottom w:val="none" w:sz="0" w:space="0" w:color="auto"/>
        <w:right w:val="none" w:sz="0" w:space="0" w:color="auto"/>
      </w:divBdr>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10030708">
      <w:bodyDiv w:val="1"/>
      <w:marLeft w:val="0"/>
      <w:marRight w:val="0"/>
      <w:marTop w:val="0"/>
      <w:marBottom w:val="0"/>
      <w:divBdr>
        <w:top w:val="none" w:sz="0" w:space="0" w:color="auto"/>
        <w:left w:val="none" w:sz="0" w:space="0" w:color="auto"/>
        <w:bottom w:val="none" w:sz="0" w:space="0" w:color="auto"/>
        <w:right w:val="none" w:sz="0" w:space="0" w:color="auto"/>
      </w:divBdr>
    </w:div>
    <w:div w:id="512886644">
      <w:bodyDiv w:val="1"/>
      <w:marLeft w:val="0"/>
      <w:marRight w:val="0"/>
      <w:marTop w:val="0"/>
      <w:marBottom w:val="0"/>
      <w:divBdr>
        <w:top w:val="none" w:sz="0" w:space="0" w:color="auto"/>
        <w:left w:val="none" w:sz="0" w:space="0" w:color="auto"/>
        <w:bottom w:val="none" w:sz="0" w:space="0" w:color="auto"/>
        <w:right w:val="none" w:sz="0" w:space="0" w:color="auto"/>
      </w:divBdr>
    </w:div>
    <w:div w:id="526724018">
      <w:bodyDiv w:val="1"/>
      <w:marLeft w:val="0"/>
      <w:marRight w:val="0"/>
      <w:marTop w:val="0"/>
      <w:marBottom w:val="0"/>
      <w:divBdr>
        <w:top w:val="none" w:sz="0" w:space="0" w:color="auto"/>
        <w:left w:val="none" w:sz="0" w:space="0" w:color="auto"/>
        <w:bottom w:val="none" w:sz="0" w:space="0" w:color="auto"/>
        <w:right w:val="none" w:sz="0" w:space="0" w:color="auto"/>
      </w:divBdr>
    </w:div>
    <w:div w:id="548763792">
      <w:bodyDiv w:val="1"/>
      <w:marLeft w:val="0"/>
      <w:marRight w:val="0"/>
      <w:marTop w:val="0"/>
      <w:marBottom w:val="0"/>
      <w:divBdr>
        <w:top w:val="none" w:sz="0" w:space="0" w:color="auto"/>
        <w:left w:val="none" w:sz="0" w:space="0" w:color="auto"/>
        <w:bottom w:val="none" w:sz="0" w:space="0" w:color="auto"/>
        <w:right w:val="none" w:sz="0" w:space="0" w:color="auto"/>
      </w:divBdr>
    </w:div>
    <w:div w:id="551698711">
      <w:bodyDiv w:val="1"/>
      <w:marLeft w:val="0"/>
      <w:marRight w:val="0"/>
      <w:marTop w:val="0"/>
      <w:marBottom w:val="0"/>
      <w:divBdr>
        <w:top w:val="none" w:sz="0" w:space="0" w:color="auto"/>
        <w:left w:val="none" w:sz="0" w:space="0" w:color="auto"/>
        <w:bottom w:val="none" w:sz="0" w:space="0" w:color="auto"/>
        <w:right w:val="none" w:sz="0" w:space="0" w:color="auto"/>
      </w:divBdr>
    </w:div>
    <w:div w:id="568081999">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79826951">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07586865">
      <w:bodyDiv w:val="1"/>
      <w:marLeft w:val="0"/>
      <w:marRight w:val="0"/>
      <w:marTop w:val="0"/>
      <w:marBottom w:val="0"/>
      <w:divBdr>
        <w:top w:val="none" w:sz="0" w:space="0" w:color="auto"/>
        <w:left w:val="none" w:sz="0" w:space="0" w:color="auto"/>
        <w:bottom w:val="none" w:sz="0" w:space="0" w:color="auto"/>
        <w:right w:val="none" w:sz="0" w:space="0" w:color="auto"/>
      </w:divBdr>
    </w:div>
    <w:div w:id="633557890">
      <w:bodyDiv w:val="1"/>
      <w:marLeft w:val="0"/>
      <w:marRight w:val="0"/>
      <w:marTop w:val="0"/>
      <w:marBottom w:val="0"/>
      <w:divBdr>
        <w:top w:val="none" w:sz="0" w:space="0" w:color="auto"/>
        <w:left w:val="none" w:sz="0" w:space="0" w:color="auto"/>
        <w:bottom w:val="none" w:sz="0" w:space="0" w:color="auto"/>
        <w:right w:val="none" w:sz="0" w:space="0" w:color="auto"/>
      </w:divBdr>
    </w:div>
    <w:div w:id="634023822">
      <w:bodyDiv w:val="1"/>
      <w:marLeft w:val="0"/>
      <w:marRight w:val="0"/>
      <w:marTop w:val="0"/>
      <w:marBottom w:val="0"/>
      <w:divBdr>
        <w:top w:val="none" w:sz="0" w:space="0" w:color="auto"/>
        <w:left w:val="none" w:sz="0" w:space="0" w:color="auto"/>
        <w:bottom w:val="none" w:sz="0" w:space="0" w:color="auto"/>
        <w:right w:val="none" w:sz="0" w:space="0" w:color="auto"/>
      </w:divBdr>
      <w:divsChild>
        <w:div w:id="223300351">
          <w:marLeft w:val="0"/>
          <w:marRight w:val="0"/>
          <w:marTop w:val="0"/>
          <w:marBottom w:val="0"/>
          <w:divBdr>
            <w:top w:val="none" w:sz="0" w:space="0" w:color="auto"/>
            <w:left w:val="none" w:sz="0" w:space="0" w:color="auto"/>
            <w:bottom w:val="none" w:sz="0" w:space="0" w:color="auto"/>
            <w:right w:val="none" w:sz="0" w:space="0" w:color="auto"/>
          </w:divBdr>
          <w:divsChild>
            <w:div w:id="932587623">
              <w:marLeft w:val="0"/>
              <w:marRight w:val="0"/>
              <w:marTop w:val="0"/>
              <w:marBottom w:val="0"/>
              <w:divBdr>
                <w:top w:val="none" w:sz="0" w:space="0" w:color="auto"/>
                <w:left w:val="none" w:sz="0" w:space="0" w:color="auto"/>
                <w:bottom w:val="none" w:sz="0" w:space="0" w:color="auto"/>
                <w:right w:val="none" w:sz="0" w:space="0" w:color="auto"/>
              </w:divBdr>
            </w:div>
          </w:divsChild>
        </w:div>
        <w:div w:id="1355350211">
          <w:marLeft w:val="0"/>
          <w:marRight w:val="0"/>
          <w:marTop w:val="0"/>
          <w:marBottom w:val="0"/>
          <w:divBdr>
            <w:top w:val="none" w:sz="0" w:space="0" w:color="auto"/>
            <w:left w:val="none" w:sz="0" w:space="0" w:color="auto"/>
            <w:bottom w:val="none" w:sz="0" w:space="0" w:color="auto"/>
            <w:right w:val="none" w:sz="0" w:space="0" w:color="auto"/>
          </w:divBdr>
          <w:divsChild>
            <w:div w:id="6753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040">
      <w:bodyDiv w:val="1"/>
      <w:marLeft w:val="0"/>
      <w:marRight w:val="0"/>
      <w:marTop w:val="0"/>
      <w:marBottom w:val="0"/>
      <w:divBdr>
        <w:top w:val="none" w:sz="0" w:space="0" w:color="auto"/>
        <w:left w:val="none" w:sz="0" w:space="0" w:color="auto"/>
        <w:bottom w:val="none" w:sz="0" w:space="0" w:color="auto"/>
        <w:right w:val="none" w:sz="0" w:space="0" w:color="auto"/>
      </w:divBdr>
      <w:divsChild>
        <w:div w:id="1183318511">
          <w:marLeft w:val="0"/>
          <w:marRight w:val="0"/>
          <w:marTop w:val="0"/>
          <w:marBottom w:val="0"/>
          <w:divBdr>
            <w:top w:val="none" w:sz="0" w:space="0" w:color="auto"/>
            <w:left w:val="none" w:sz="0" w:space="0" w:color="auto"/>
            <w:bottom w:val="none" w:sz="0" w:space="0" w:color="auto"/>
            <w:right w:val="none" w:sz="0" w:space="0" w:color="auto"/>
          </w:divBdr>
        </w:div>
      </w:divsChild>
    </w:div>
    <w:div w:id="685056323">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936068">
      <w:bodyDiv w:val="1"/>
      <w:marLeft w:val="0"/>
      <w:marRight w:val="0"/>
      <w:marTop w:val="0"/>
      <w:marBottom w:val="0"/>
      <w:divBdr>
        <w:top w:val="none" w:sz="0" w:space="0" w:color="auto"/>
        <w:left w:val="none" w:sz="0" w:space="0" w:color="auto"/>
        <w:bottom w:val="none" w:sz="0" w:space="0" w:color="auto"/>
        <w:right w:val="none" w:sz="0" w:space="0" w:color="auto"/>
      </w:divBdr>
      <w:divsChild>
        <w:div w:id="31464169">
          <w:marLeft w:val="0"/>
          <w:marRight w:val="0"/>
          <w:marTop w:val="0"/>
          <w:marBottom w:val="0"/>
          <w:divBdr>
            <w:top w:val="none" w:sz="0" w:space="0" w:color="auto"/>
            <w:left w:val="none" w:sz="0" w:space="0" w:color="auto"/>
            <w:bottom w:val="none" w:sz="0" w:space="0" w:color="auto"/>
            <w:right w:val="none" w:sz="0" w:space="0" w:color="auto"/>
          </w:divBdr>
        </w:div>
        <w:div w:id="89354501">
          <w:marLeft w:val="0"/>
          <w:marRight w:val="0"/>
          <w:marTop w:val="0"/>
          <w:marBottom w:val="0"/>
          <w:divBdr>
            <w:top w:val="none" w:sz="0" w:space="0" w:color="auto"/>
            <w:left w:val="none" w:sz="0" w:space="0" w:color="auto"/>
            <w:bottom w:val="none" w:sz="0" w:space="0" w:color="auto"/>
            <w:right w:val="none" w:sz="0" w:space="0" w:color="auto"/>
          </w:divBdr>
        </w:div>
        <w:div w:id="145974499">
          <w:marLeft w:val="0"/>
          <w:marRight w:val="0"/>
          <w:marTop w:val="0"/>
          <w:marBottom w:val="0"/>
          <w:divBdr>
            <w:top w:val="none" w:sz="0" w:space="0" w:color="auto"/>
            <w:left w:val="none" w:sz="0" w:space="0" w:color="auto"/>
            <w:bottom w:val="none" w:sz="0" w:space="0" w:color="auto"/>
            <w:right w:val="none" w:sz="0" w:space="0" w:color="auto"/>
          </w:divBdr>
        </w:div>
        <w:div w:id="169225335">
          <w:marLeft w:val="0"/>
          <w:marRight w:val="0"/>
          <w:marTop w:val="0"/>
          <w:marBottom w:val="0"/>
          <w:divBdr>
            <w:top w:val="none" w:sz="0" w:space="0" w:color="auto"/>
            <w:left w:val="none" w:sz="0" w:space="0" w:color="auto"/>
            <w:bottom w:val="none" w:sz="0" w:space="0" w:color="auto"/>
            <w:right w:val="none" w:sz="0" w:space="0" w:color="auto"/>
          </w:divBdr>
        </w:div>
        <w:div w:id="230776706">
          <w:marLeft w:val="0"/>
          <w:marRight w:val="0"/>
          <w:marTop w:val="0"/>
          <w:marBottom w:val="0"/>
          <w:divBdr>
            <w:top w:val="none" w:sz="0" w:space="0" w:color="auto"/>
            <w:left w:val="none" w:sz="0" w:space="0" w:color="auto"/>
            <w:bottom w:val="none" w:sz="0" w:space="0" w:color="auto"/>
            <w:right w:val="none" w:sz="0" w:space="0" w:color="auto"/>
          </w:divBdr>
        </w:div>
        <w:div w:id="257181566">
          <w:marLeft w:val="0"/>
          <w:marRight w:val="0"/>
          <w:marTop w:val="0"/>
          <w:marBottom w:val="0"/>
          <w:divBdr>
            <w:top w:val="none" w:sz="0" w:space="0" w:color="auto"/>
            <w:left w:val="none" w:sz="0" w:space="0" w:color="auto"/>
            <w:bottom w:val="none" w:sz="0" w:space="0" w:color="auto"/>
            <w:right w:val="none" w:sz="0" w:space="0" w:color="auto"/>
          </w:divBdr>
        </w:div>
        <w:div w:id="310335156">
          <w:marLeft w:val="0"/>
          <w:marRight w:val="0"/>
          <w:marTop w:val="0"/>
          <w:marBottom w:val="0"/>
          <w:divBdr>
            <w:top w:val="none" w:sz="0" w:space="0" w:color="auto"/>
            <w:left w:val="none" w:sz="0" w:space="0" w:color="auto"/>
            <w:bottom w:val="none" w:sz="0" w:space="0" w:color="auto"/>
            <w:right w:val="none" w:sz="0" w:space="0" w:color="auto"/>
          </w:divBdr>
        </w:div>
        <w:div w:id="369889289">
          <w:marLeft w:val="0"/>
          <w:marRight w:val="0"/>
          <w:marTop w:val="0"/>
          <w:marBottom w:val="0"/>
          <w:divBdr>
            <w:top w:val="none" w:sz="0" w:space="0" w:color="auto"/>
            <w:left w:val="none" w:sz="0" w:space="0" w:color="auto"/>
            <w:bottom w:val="none" w:sz="0" w:space="0" w:color="auto"/>
            <w:right w:val="none" w:sz="0" w:space="0" w:color="auto"/>
          </w:divBdr>
        </w:div>
        <w:div w:id="473526337">
          <w:marLeft w:val="0"/>
          <w:marRight w:val="0"/>
          <w:marTop w:val="0"/>
          <w:marBottom w:val="0"/>
          <w:divBdr>
            <w:top w:val="none" w:sz="0" w:space="0" w:color="auto"/>
            <w:left w:val="none" w:sz="0" w:space="0" w:color="auto"/>
            <w:bottom w:val="none" w:sz="0" w:space="0" w:color="auto"/>
            <w:right w:val="none" w:sz="0" w:space="0" w:color="auto"/>
          </w:divBdr>
        </w:div>
        <w:div w:id="524558409">
          <w:marLeft w:val="0"/>
          <w:marRight w:val="0"/>
          <w:marTop w:val="0"/>
          <w:marBottom w:val="0"/>
          <w:divBdr>
            <w:top w:val="none" w:sz="0" w:space="0" w:color="auto"/>
            <w:left w:val="none" w:sz="0" w:space="0" w:color="auto"/>
            <w:bottom w:val="none" w:sz="0" w:space="0" w:color="auto"/>
            <w:right w:val="none" w:sz="0" w:space="0" w:color="auto"/>
          </w:divBdr>
        </w:div>
        <w:div w:id="600647553">
          <w:marLeft w:val="0"/>
          <w:marRight w:val="0"/>
          <w:marTop w:val="0"/>
          <w:marBottom w:val="0"/>
          <w:divBdr>
            <w:top w:val="none" w:sz="0" w:space="0" w:color="auto"/>
            <w:left w:val="none" w:sz="0" w:space="0" w:color="auto"/>
            <w:bottom w:val="none" w:sz="0" w:space="0" w:color="auto"/>
            <w:right w:val="none" w:sz="0" w:space="0" w:color="auto"/>
          </w:divBdr>
        </w:div>
        <w:div w:id="680595136">
          <w:marLeft w:val="0"/>
          <w:marRight w:val="0"/>
          <w:marTop w:val="0"/>
          <w:marBottom w:val="0"/>
          <w:divBdr>
            <w:top w:val="none" w:sz="0" w:space="0" w:color="auto"/>
            <w:left w:val="none" w:sz="0" w:space="0" w:color="auto"/>
            <w:bottom w:val="none" w:sz="0" w:space="0" w:color="auto"/>
            <w:right w:val="none" w:sz="0" w:space="0" w:color="auto"/>
          </w:divBdr>
        </w:div>
        <w:div w:id="699431265">
          <w:marLeft w:val="0"/>
          <w:marRight w:val="0"/>
          <w:marTop w:val="0"/>
          <w:marBottom w:val="0"/>
          <w:divBdr>
            <w:top w:val="none" w:sz="0" w:space="0" w:color="auto"/>
            <w:left w:val="none" w:sz="0" w:space="0" w:color="auto"/>
            <w:bottom w:val="none" w:sz="0" w:space="0" w:color="auto"/>
            <w:right w:val="none" w:sz="0" w:space="0" w:color="auto"/>
          </w:divBdr>
        </w:div>
        <w:div w:id="729884131">
          <w:marLeft w:val="0"/>
          <w:marRight w:val="0"/>
          <w:marTop w:val="0"/>
          <w:marBottom w:val="0"/>
          <w:divBdr>
            <w:top w:val="none" w:sz="0" w:space="0" w:color="auto"/>
            <w:left w:val="none" w:sz="0" w:space="0" w:color="auto"/>
            <w:bottom w:val="none" w:sz="0" w:space="0" w:color="auto"/>
            <w:right w:val="none" w:sz="0" w:space="0" w:color="auto"/>
          </w:divBdr>
        </w:div>
        <w:div w:id="896622169">
          <w:marLeft w:val="0"/>
          <w:marRight w:val="0"/>
          <w:marTop w:val="0"/>
          <w:marBottom w:val="0"/>
          <w:divBdr>
            <w:top w:val="none" w:sz="0" w:space="0" w:color="auto"/>
            <w:left w:val="none" w:sz="0" w:space="0" w:color="auto"/>
            <w:bottom w:val="none" w:sz="0" w:space="0" w:color="auto"/>
            <w:right w:val="none" w:sz="0" w:space="0" w:color="auto"/>
          </w:divBdr>
        </w:div>
        <w:div w:id="926766638">
          <w:marLeft w:val="0"/>
          <w:marRight w:val="0"/>
          <w:marTop w:val="0"/>
          <w:marBottom w:val="0"/>
          <w:divBdr>
            <w:top w:val="none" w:sz="0" w:space="0" w:color="auto"/>
            <w:left w:val="none" w:sz="0" w:space="0" w:color="auto"/>
            <w:bottom w:val="none" w:sz="0" w:space="0" w:color="auto"/>
            <w:right w:val="none" w:sz="0" w:space="0" w:color="auto"/>
          </w:divBdr>
          <w:divsChild>
            <w:div w:id="316157114">
              <w:marLeft w:val="0"/>
              <w:marRight w:val="0"/>
              <w:marTop w:val="0"/>
              <w:marBottom w:val="0"/>
              <w:divBdr>
                <w:top w:val="none" w:sz="0" w:space="0" w:color="auto"/>
                <w:left w:val="none" w:sz="0" w:space="0" w:color="auto"/>
                <w:bottom w:val="none" w:sz="0" w:space="0" w:color="auto"/>
                <w:right w:val="none" w:sz="0" w:space="0" w:color="auto"/>
              </w:divBdr>
            </w:div>
            <w:div w:id="516503942">
              <w:marLeft w:val="0"/>
              <w:marRight w:val="0"/>
              <w:marTop w:val="0"/>
              <w:marBottom w:val="0"/>
              <w:divBdr>
                <w:top w:val="none" w:sz="0" w:space="0" w:color="auto"/>
                <w:left w:val="none" w:sz="0" w:space="0" w:color="auto"/>
                <w:bottom w:val="none" w:sz="0" w:space="0" w:color="auto"/>
                <w:right w:val="none" w:sz="0" w:space="0" w:color="auto"/>
              </w:divBdr>
            </w:div>
            <w:div w:id="704791258">
              <w:marLeft w:val="0"/>
              <w:marRight w:val="0"/>
              <w:marTop w:val="0"/>
              <w:marBottom w:val="0"/>
              <w:divBdr>
                <w:top w:val="none" w:sz="0" w:space="0" w:color="auto"/>
                <w:left w:val="none" w:sz="0" w:space="0" w:color="auto"/>
                <w:bottom w:val="none" w:sz="0" w:space="0" w:color="auto"/>
                <w:right w:val="none" w:sz="0" w:space="0" w:color="auto"/>
              </w:divBdr>
            </w:div>
            <w:div w:id="738358076">
              <w:marLeft w:val="0"/>
              <w:marRight w:val="0"/>
              <w:marTop w:val="0"/>
              <w:marBottom w:val="0"/>
              <w:divBdr>
                <w:top w:val="none" w:sz="0" w:space="0" w:color="auto"/>
                <w:left w:val="none" w:sz="0" w:space="0" w:color="auto"/>
                <w:bottom w:val="none" w:sz="0" w:space="0" w:color="auto"/>
                <w:right w:val="none" w:sz="0" w:space="0" w:color="auto"/>
              </w:divBdr>
            </w:div>
            <w:div w:id="1013535274">
              <w:marLeft w:val="0"/>
              <w:marRight w:val="0"/>
              <w:marTop w:val="0"/>
              <w:marBottom w:val="0"/>
              <w:divBdr>
                <w:top w:val="none" w:sz="0" w:space="0" w:color="auto"/>
                <w:left w:val="none" w:sz="0" w:space="0" w:color="auto"/>
                <w:bottom w:val="none" w:sz="0" w:space="0" w:color="auto"/>
                <w:right w:val="none" w:sz="0" w:space="0" w:color="auto"/>
              </w:divBdr>
            </w:div>
            <w:div w:id="1143161160">
              <w:marLeft w:val="0"/>
              <w:marRight w:val="0"/>
              <w:marTop w:val="0"/>
              <w:marBottom w:val="0"/>
              <w:divBdr>
                <w:top w:val="none" w:sz="0" w:space="0" w:color="auto"/>
                <w:left w:val="none" w:sz="0" w:space="0" w:color="auto"/>
                <w:bottom w:val="none" w:sz="0" w:space="0" w:color="auto"/>
                <w:right w:val="none" w:sz="0" w:space="0" w:color="auto"/>
              </w:divBdr>
            </w:div>
            <w:div w:id="1427263464">
              <w:marLeft w:val="0"/>
              <w:marRight w:val="0"/>
              <w:marTop w:val="0"/>
              <w:marBottom w:val="0"/>
              <w:divBdr>
                <w:top w:val="none" w:sz="0" w:space="0" w:color="auto"/>
                <w:left w:val="none" w:sz="0" w:space="0" w:color="auto"/>
                <w:bottom w:val="none" w:sz="0" w:space="0" w:color="auto"/>
                <w:right w:val="none" w:sz="0" w:space="0" w:color="auto"/>
              </w:divBdr>
            </w:div>
            <w:div w:id="1507355538">
              <w:marLeft w:val="0"/>
              <w:marRight w:val="0"/>
              <w:marTop w:val="0"/>
              <w:marBottom w:val="0"/>
              <w:divBdr>
                <w:top w:val="none" w:sz="0" w:space="0" w:color="auto"/>
                <w:left w:val="none" w:sz="0" w:space="0" w:color="auto"/>
                <w:bottom w:val="none" w:sz="0" w:space="0" w:color="auto"/>
                <w:right w:val="none" w:sz="0" w:space="0" w:color="auto"/>
              </w:divBdr>
            </w:div>
            <w:div w:id="1525628471">
              <w:marLeft w:val="0"/>
              <w:marRight w:val="0"/>
              <w:marTop w:val="0"/>
              <w:marBottom w:val="0"/>
              <w:divBdr>
                <w:top w:val="none" w:sz="0" w:space="0" w:color="auto"/>
                <w:left w:val="none" w:sz="0" w:space="0" w:color="auto"/>
                <w:bottom w:val="none" w:sz="0" w:space="0" w:color="auto"/>
                <w:right w:val="none" w:sz="0" w:space="0" w:color="auto"/>
              </w:divBdr>
            </w:div>
            <w:div w:id="1704944153">
              <w:marLeft w:val="0"/>
              <w:marRight w:val="0"/>
              <w:marTop w:val="0"/>
              <w:marBottom w:val="0"/>
              <w:divBdr>
                <w:top w:val="none" w:sz="0" w:space="0" w:color="auto"/>
                <w:left w:val="none" w:sz="0" w:space="0" w:color="auto"/>
                <w:bottom w:val="none" w:sz="0" w:space="0" w:color="auto"/>
                <w:right w:val="none" w:sz="0" w:space="0" w:color="auto"/>
              </w:divBdr>
            </w:div>
            <w:div w:id="1713572997">
              <w:marLeft w:val="0"/>
              <w:marRight w:val="0"/>
              <w:marTop w:val="0"/>
              <w:marBottom w:val="0"/>
              <w:divBdr>
                <w:top w:val="none" w:sz="0" w:space="0" w:color="auto"/>
                <w:left w:val="none" w:sz="0" w:space="0" w:color="auto"/>
                <w:bottom w:val="none" w:sz="0" w:space="0" w:color="auto"/>
                <w:right w:val="none" w:sz="0" w:space="0" w:color="auto"/>
              </w:divBdr>
            </w:div>
            <w:div w:id="1761022491">
              <w:marLeft w:val="0"/>
              <w:marRight w:val="0"/>
              <w:marTop w:val="0"/>
              <w:marBottom w:val="0"/>
              <w:divBdr>
                <w:top w:val="none" w:sz="0" w:space="0" w:color="auto"/>
                <w:left w:val="none" w:sz="0" w:space="0" w:color="auto"/>
                <w:bottom w:val="none" w:sz="0" w:space="0" w:color="auto"/>
                <w:right w:val="none" w:sz="0" w:space="0" w:color="auto"/>
              </w:divBdr>
            </w:div>
            <w:div w:id="1842352441">
              <w:marLeft w:val="0"/>
              <w:marRight w:val="0"/>
              <w:marTop w:val="0"/>
              <w:marBottom w:val="0"/>
              <w:divBdr>
                <w:top w:val="none" w:sz="0" w:space="0" w:color="auto"/>
                <w:left w:val="none" w:sz="0" w:space="0" w:color="auto"/>
                <w:bottom w:val="none" w:sz="0" w:space="0" w:color="auto"/>
                <w:right w:val="none" w:sz="0" w:space="0" w:color="auto"/>
              </w:divBdr>
            </w:div>
            <w:div w:id="1886525355">
              <w:marLeft w:val="0"/>
              <w:marRight w:val="0"/>
              <w:marTop w:val="0"/>
              <w:marBottom w:val="0"/>
              <w:divBdr>
                <w:top w:val="none" w:sz="0" w:space="0" w:color="auto"/>
                <w:left w:val="none" w:sz="0" w:space="0" w:color="auto"/>
                <w:bottom w:val="none" w:sz="0" w:space="0" w:color="auto"/>
                <w:right w:val="none" w:sz="0" w:space="0" w:color="auto"/>
              </w:divBdr>
            </w:div>
            <w:div w:id="1918829981">
              <w:marLeft w:val="0"/>
              <w:marRight w:val="0"/>
              <w:marTop w:val="0"/>
              <w:marBottom w:val="0"/>
              <w:divBdr>
                <w:top w:val="none" w:sz="0" w:space="0" w:color="auto"/>
                <w:left w:val="none" w:sz="0" w:space="0" w:color="auto"/>
                <w:bottom w:val="none" w:sz="0" w:space="0" w:color="auto"/>
                <w:right w:val="none" w:sz="0" w:space="0" w:color="auto"/>
              </w:divBdr>
            </w:div>
            <w:div w:id="2052728052">
              <w:marLeft w:val="0"/>
              <w:marRight w:val="0"/>
              <w:marTop w:val="0"/>
              <w:marBottom w:val="0"/>
              <w:divBdr>
                <w:top w:val="none" w:sz="0" w:space="0" w:color="auto"/>
                <w:left w:val="none" w:sz="0" w:space="0" w:color="auto"/>
                <w:bottom w:val="none" w:sz="0" w:space="0" w:color="auto"/>
                <w:right w:val="none" w:sz="0" w:space="0" w:color="auto"/>
              </w:divBdr>
            </w:div>
          </w:divsChild>
        </w:div>
        <w:div w:id="944732274">
          <w:marLeft w:val="0"/>
          <w:marRight w:val="0"/>
          <w:marTop w:val="0"/>
          <w:marBottom w:val="0"/>
          <w:divBdr>
            <w:top w:val="none" w:sz="0" w:space="0" w:color="auto"/>
            <w:left w:val="none" w:sz="0" w:space="0" w:color="auto"/>
            <w:bottom w:val="none" w:sz="0" w:space="0" w:color="auto"/>
            <w:right w:val="none" w:sz="0" w:space="0" w:color="auto"/>
          </w:divBdr>
        </w:div>
        <w:div w:id="970939802">
          <w:marLeft w:val="0"/>
          <w:marRight w:val="0"/>
          <w:marTop w:val="0"/>
          <w:marBottom w:val="0"/>
          <w:divBdr>
            <w:top w:val="none" w:sz="0" w:space="0" w:color="auto"/>
            <w:left w:val="none" w:sz="0" w:space="0" w:color="auto"/>
            <w:bottom w:val="none" w:sz="0" w:space="0" w:color="auto"/>
            <w:right w:val="none" w:sz="0" w:space="0" w:color="auto"/>
          </w:divBdr>
        </w:div>
        <w:div w:id="1008481945">
          <w:marLeft w:val="0"/>
          <w:marRight w:val="0"/>
          <w:marTop w:val="0"/>
          <w:marBottom w:val="0"/>
          <w:divBdr>
            <w:top w:val="none" w:sz="0" w:space="0" w:color="auto"/>
            <w:left w:val="none" w:sz="0" w:space="0" w:color="auto"/>
            <w:bottom w:val="none" w:sz="0" w:space="0" w:color="auto"/>
            <w:right w:val="none" w:sz="0" w:space="0" w:color="auto"/>
          </w:divBdr>
        </w:div>
        <w:div w:id="1115708712">
          <w:marLeft w:val="0"/>
          <w:marRight w:val="0"/>
          <w:marTop w:val="0"/>
          <w:marBottom w:val="0"/>
          <w:divBdr>
            <w:top w:val="none" w:sz="0" w:space="0" w:color="auto"/>
            <w:left w:val="none" w:sz="0" w:space="0" w:color="auto"/>
            <w:bottom w:val="none" w:sz="0" w:space="0" w:color="auto"/>
            <w:right w:val="none" w:sz="0" w:space="0" w:color="auto"/>
          </w:divBdr>
        </w:div>
        <w:div w:id="1342859269">
          <w:marLeft w:val="0"/>
          <w:marRight w:val="0"/>
          <w:marTop w:val="0"/>
          <w:marBottom w:val="0"/>
          <w:divBdr>
            <w:top w:val="none" w:sz="0" w:space="0" w:color="auto"/>
            <w:left w:val="none" w:sz="0" w:space="0" w:color="auto"/>
            <w:bottom w:val="none" w:sz="0" w:space="0" w:color="auto"/>
            <w:right w:val="none" w:sz="0" w:space="0" w:color="auto"/>
          </w:divBdr>
        </w:div>
        <w:div w:id="1357733648">
          <w:marLeft w:val="0"/>
          <w:marRight w:val="0"/>
          <w:marTop w:val="0"/>
          <w:marBottom w:val="0"/>
          <w:divBdr>
            <w:top w:val="none" w:sz="0" w:space="0" w:color="auto"/>
            <w:left w:val="none" w:sz="0" w:space="0" w:color="auto"/>
            <w:bottom w:val="none" w:sz="0" w:space="0" w:color="auto"/>
            <w:right w:val="none" w:sz="0" w:space="0" w:color="auto"/>
          </w:divBdr>
        </w:div>
        <w:div w:id="1452941882">
          <w:marLeft w:val="0"/>
          <w:marRight w:val="0"/>
          <w:marTop w:val="0"/>
          <w:marBottom w:val="0"/>
          <w:divBdr>
            <w:top w:val="none" w:sz="0" w:space="0" w:color="auto"/>
            <w:left w:val="none" w:sz="0" w:space="0" w:color="auto"/>
            <w:bottom w:val="none" w:sz="0" w:space="0" w:color="auto"/>
            <w:right w:val="none" w:sz="0" w:space="0" w:color="auto"/>
          </w:divBdr>
        </w:div>
        <w:div w:id="1473138219">
          <w:marLeft w:val="0"/>
          <w:marRight w:val="0"/>
          <w:marTop w:val="0"/>
          <w:marBottom w:val="0"/>
          <w:divBdr>
            <w:top w:val="none" w:sz="0" w:space="0" w:color="auto"/>
            <w:left w:val="none" w:sz="0" w:space="0" w:color="auto"/>
            <w:bottom w:val="none" w:sz="0" w:space="0" w:color="auto"/>
            <w:right w:val="none" w:sz="0" w:space="0" w:color="auto"/>
          </w:divBdr>
        </w:div>
        <w:div w:id="1543056176">
          <w:marLeft w:val="0"/>
          <w:marRight w:val="0"/>
          <w:marTop w:val="0"/>
          <w:marBottom w:val="0"/>
          <w:divBdr>
            <w:top w:val="none" w:sz="0" w:space="0" w:color="auto"/>
            <w:left w:val="none" w:sz="0" w:space="0" w:color="auto"/>
            <w:bottom w:val="none" w:sz="0" w:space="0" w:color="auto"/>
            <w:right w:val="none" w:sz="0" w:space="0" w:color="auto"/>
          </w:divBdr>
        </w:div>
        <w:div w:id="1545941499">
          <w:marLeft w:val="0"/>
          <w:marRight w:val="0"/>
          <w:marTop w:val="0"/>
          <w:marBottom w:val="0"/>
          <w:divBdr>
            <w:top w:val="none" w:sz="0" w:space="0" w:color="auto"/>
            <w:left w:val="none" w:sz="0" w:space="0" w:color="auto"/>
            <w:bottom w:val="none" w:sz="0" w:space="0" w:color="auto"/>
            <w:right w:val="none" w:sz="0" w:space="0" w:color="auto"/>
          </w:divBdr>
        </w:div>
        <w:div w:id="1558664343">
          <w:marLeft w:val="0"/>
          <w:marRight w:val="0"/>
          <w:marTop w:val="0"/>
          <w:marBottom w:val="0"/>
          <w:divBdr>
            <w:top w:val="none" w:sz="0" w:space="0" w:color="auto"/>
            <w:left w:val="none" w:sz="0" w:space="0" w:color="auto"/>
            <w:bottom w:val="none" w:sz="0" w:space="0" w:color="auto"/>
            <w:right w:val="none" w:sz="0" w:space="0" w:color="auto"/>
          </w:divBdr>
        </w:div>
        <w:div w:id="1571160443">
          <w:marLeft w:val="0"/>
          <w:marRight w:val="0"/>
          <w:marTop w:val="0"/>
          <w:marBottom w:val="0"/>
          <w:divBdr>
            <w:top w:val="none" w:sz="0" w:space="0" w:color="auto"/>
            <w:left w:val="none" w:sz="0" w:space="0" w:color="auto"/>
            <w:bottom w:val="none" w:sz="0" w:space="0" w:color="auto"/>
            <w:right w:val="none" w:sz="0" w:space="0" w:color="auto"/>
          </w:divBdr>
        </w:div>
        <w:div w:id="1608459779">
          <w:marLeft w:val="0"/>
          <w:marRight w:val="0"/>
          <w:marTop w:val="0"/>
          <w:marBottom w:val="0"/>
          <w:divBdr>
            <w:top w:val="none" w:sz="0" w:space="0" w:color="auto"/>
            <w:left w:val="none" w:sz="0" w:space="0" w:color="auto"/>
            <w:bottom w:val="none" w:sz="0" w:space="0" w:color="auto"/>
            <w:right w:val="none" w:sz="0" w:space="0" w:color="auto"/>
          </w:divBdr>
        </w:div>
        <w:div w:id="1638486148">
          <w:marLeft w:val="0"/>
          <w:marRight w:val="0"/>
          <w:marTop w:val="0"/>
          <w:marBottom w:val="0"/>
          <w:divBdr>
            <w:top w:val="none" w:sz="0" w:space="0" w:color="auto"/>
            <w:left w:val="none" w:sz="0" w:space="0" w:color="auto"/>
            <w:bottom w:val="none" w:sz="0" w:space="0" w:color="auto"/>
            <w:right w:val="none" w:sz="0" w:space="0" w:color="auto"/>
          </w:divBdr>
        </w:div>
        <w:div w:id="1840735347">
          <w:marLeft w:val="0"/>
          <w:marRight w:val="0"/>
          <w:marTop w:val="0"/>
          <w:marBottom w:val="0"/>
          <w:divBdr>
            <w:top w:val="none" w:sz="0" w:space="0" w:color="auto"/>
            <w:left w:val="none" w:sz="0" w:space="0" w:color="auto"/>
            <w:bottom w:val="none" w:sz="0" w:space="0" w:color="auto"/>
            <w:right w:val="none" w:sz="0" w:space="0" w:color="auto"/>
          </w:divBdr>
        </w:div>
        <w:div w:id="1930113578">
          <w:marLeft w:val="0"/>
          <w:marRight w:val="0"/>
          <w:marTop w:val="0"/>
          <w:marBottom w:val="0"/>
          <w:divBdr>
            <w:top w:val="none" w:sz="0" w:space="0" w:color="auto"/>
            <w:left w:val="none" w:sz="0" w:space="0" w:color="auto"/>
            <w:bottom w:val="none" w:sz="0" w:space="0" w:color="auto"/>
            <w:right w:val="none" w:sz="0" w:space="0" w:color="auto"/>
          </w:divBdr>
        </w:div>
        <w:div w:id="1974171564">
          <w:marLeft w:val="0"/>
          <w:marRight w:val="0"/>
          <w:marTop w:val="0"/>
          <w:marBottom w:val="0"/>
          <w:divBdr>
            <w:top w:val="none" w:sz="0" w:space="0" w:color="auto"/>
            <w:left w:val="none" w:sz="0" w:space="0" w:color="auto"/>
            <w:bottom w:val="none" w:sz="0" w:space="0" w:color="auto"/>
            <w:right w:val="none" w:sz="0" w:space="0" w:color="auto"/>
          </w:divBdr>
        </w:div>
        <w:div w:id="2018186666">
          <w:marLeft w:val="0"/>
          <w:marRight w:val="0"/>
          <w:marTop w:val="0"/>
          <w:marBottom w:val="0"/>
          <w:divBdr>
            <w:top w:val="none" w:sz="0" w:space="0" w:color="auto"/>
            <w:left w:val="none" w:sz="0" w:space="0" w:color="auto"/>
            <w:bottom w:val="none" w:sz="0" w:space="0" w:color="auto"/>
            <w:right w:val="none" w:sz="0" w:space="0" w:color="auto"/>
          </w:divBdr>
        </w:div>
        <w:div w:id="2123454916">
          <w:marLeft w:val="0"/>
          <w:marRight w:val="0"/>
          <w:marTop w:val="0"/>
          <w:marBottom w:val="0"/>
          <w:divBdr>
            <w:top w:val="none" w:sz="0" w:space="0" w:color="auto"/>
            <w:left w:val="none" w:sz="0" w:space="0" w:color="auto"/>
            <w:bottom w:val="none" w:sz="0" w:space="0" w:color="auto"/>
            <w:right w:val="none" w:sz="0" w:space="0" w:color="auto"/>
          </w:divBdr>
        </w:div>
      </w:divsChild>
    </w:div>
    <w:div w:id="728766404">
      <w:bodyDiv w:val="1"/>
      <w:marLeft w:val="0"/>
      <w:marRight w:val="0"/>
      <w:marTop w:val="0"/>
      <w:marBottom w:val="0"/>
      <w:divBdr>
        <w:top w:val="none" w:sz="0" w:space="0" w:color="auto"/>
        <w:left w:val="none" w:sz="0" w:space="0" w:color="auto"/>
        <w:bottom w:val="none" w:sz="0" w:space="0" w:color="auto"/>
        <w:right w:val="none" w:sz="0" w:space="0" w:color="auto"/>
      </w:divBdr>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58543">
      <w:bodyDiv w:val="1"/>
      <w:marLeft w:val="0"/>
      <w:marRight w:val="0"/>
      <w:marTop w:val="0"/>
      <w:marBottom w:val="0"/>
      <w:divBdr>
        <w:top w:val="none" w:sz="0" w:space="0" w:color="auto"/>
        <w:left w:val="none" w:sz="0" w:space="0" w:color="auto"/>
        <w:bottom w:val="none" w:sz="0" w:space="0" w:color="auto"/>
        <w:right w:val="none" w:sz="0" w:space="0" w:color="auto"/>
      </w:divBdr>
      <w:divsChild>
        <w:div w:id="255983903">
          <w:marLeft w:val="0"/>
          <w:marRight w:val="0"/>
          <w:marTop w:val="0"/>
          <w:marBottom w:val="0"/>
          <w:divBdr>
            <w:top w:val="none" w:sz="0" w:space="0" w:color="auto"/>
            <w:left w:val="none" w:sz="0" w:space="0" w:color="auto"/>
            <w:bottom w:val="none" w:sz="0" w:space="0" w:color="auto"/>
            <w:right w:val="none" w:sz="0" w:space="0" w:color="auto"/>
          </w:divBdr>
          <w:divsChild>
            <w:div w:id="455099434">
              <w:marLeft w:val="0"/>
              <w:marRight w:val="0"/>
              <w:marTop w:val="0"/>
              <w:marBottom w:val="0"/>
              <w:divBdr>
                <w:top w:val="none" w:sz="0" w:space="0" w:color="auto"/>
                <w:left w:val="none" w:sz="0" w:space="0" w:color="auto"/>
                <w:bottom w:val="none" w:sz="0" w:space="0" w:color="auto"/>
                <w:right w:val="none" w:sz="0" w:space="0" w:color="auto"/>
              </w:divBdr>
            </w:div>
            <w:div w:id="1210144881">
              <w:marLeft w:val="0"/>
              <w:marRight w:val="0"/>
              <w:marTop w:val="0"/>
              <w:marBottom w:val="0"/>
              <w:divBdr>
                <w:top w:val="none" w:sz="0" w:space="0" w:color="auto"/>
                <w:left w:val="none" w:sz="0" w:space="0" w:color="auto"/>
                <w:bottom w:val="none" w:sz="0" w:space="0" w:color="auto"/>
                <w:right w:val="none" w:sz="0" w:space="0" w:color="auto"/>
              </w:divBdr>
            </w:div>
          </w:divsChild>
        </w:div>
        <w:div w:id="801507149">
          <w:marLeft w:val="0"/>
          <w:marRight w:val="0"/>
          <w:marTop w:val="0"/>
          <w:marBottom w:val="0"/>
          <w:divBdr>
            <w:top w:val="none" w:sz="0" w:space="0" w:color="auto"/>
            <w:left w:val="none" w:sz="0" w:space="0" w:color="auto"/>
            <w:bottom w:val="none" w:sz="0" w:space="0" w:color="auto"/>
            <w:right w:val="none" w:sz="0" w:space="0" w:color="auto"/>
          </w:divBdr>
          <w:divsChild>
            <w:div w:id="206067497">
              <w:marLeft w:val="0"/>
              <w:marRight w:val="0"/>
              <w:marTop w:val="0"/>
              <w:marBottom w:val="0"/>
              <w:divBdr>
                <w:top w:val="none" w:sz="0" w:space="0" w:color="auto"/>
                <w:left w:val="none" w:sz="0" w:space="0" w:color="auto"/>
                <w:bottom w:val="none" w:sz="0" w:space="0" w:color="auto"/>
                <w:right w:val="none" w:sz="0" w:space="0" w:color="auto"/>
              </w:divBdr>
            </w:div>
            <w:div w:id="278415156">
              <w:marLeft w:val="0"/>
              <w:marRight w:val="0"/>
              <w:marTop w:val="0"/>
              <w:marBottom w:val="0"/>
              <w:divBdr>
                <w:top w:val="none" w:sz="0" w:space="0" w:color="auto"/>
                <w:left w:val="none" w:sz="0" w:space="0" w:color="auto"/>
                <w:bottom w:val="none" w:sz="0" w:space="0" w:color="auto"/>
                <w:right w:val="none" w:sz="0" w:space="0" w:color="auto"/>
              </w:divBdr>
            </w:div>
            <w:div w:id="339935350">
              <w:marLeft w:val="0"/>
              <w:marRight w:val="0"/>
              <w:marTop w:val="0"/>
              <w:marBottom w:val="0"/>
              <w:divBdr>
                <w:top w:val="none" w:sz="0" w:space="0" w:color="auto"/>
                <w:left w:val="none" w:sz="0" w:space="0" w:color="auto"/>
                <w:bottom w:val="none" w:sz="0" w:space="0" w:color="auto"/>
                <w:right w:val="none" w:sz="0" w:space="0" w:color="auto"/>
              </w:divBdr>
            </w:div>
            <w:div w:id="777867413">
              <w:marLeft w:val="0"/>
              <w:marRight w:val="0"/>
              <w:marTop w:val="0"/>
              <w:marBottom w:val="0"/>
              <w:divBdr>
                <w:top w:val="none" w:sz="0" w:space="0" w:color="auto"/>
                <w:left w:val="none" w:sz="0" w:space="0" w:color="auto"/>
                <w:bottom w:val="none" w:sz="0" w:space="0" w:color="auto"/>
                <w:right w:val="none" w:sz="0" w:space="0" w:color="auto"/>
              </w:divBdr>
            </w:div>
            <w:div w:id="814371371">
              <w:marLeft w:val="0"/>
              <w:marRight w:val="0"/>
              <w:marTop w:val="0"/>
              <w:marBottom w:val="0"/>
              <w:divBdr>
                <w:top w:val="none" w:sz="0" w:space="0" w:color="auto"/>
                <w:left w:val="none" w:sz="0" w:space="0" w:color="auto"/>
                <w:bottom w:val="none" w:sz="0" w:space="0" w:color="auto"/>
                <w:right w:val="none" w:sz="0" w:space="0" w:color="auto"/>
              </w:divBdr>
            </w:div>
            <w:div w:id="1330671580">
              <w:marLeft w:val="0"/>
              <w:marRight w:val="0"/>
              <w:marTop w:val="0"/>
              <w:marBottom w:val="0"/>
              <w:divBdr>
                <w:top w:val="none" w:sz="0" w:space="0" w:color="auto"/>
                <w:left w:val="none" w:sz="0" w:space="0" w:color="auto"/>
                <w:bottom w:val="none" w:sz="0" w:space="0" w:color="auto"/>
                <w:right w:val="none" w:sz="0" w:space="0" w:color="auto"/>
              </w:divBdr>
            </w:div>
            <w:div w:id="1473600390">
              <w:marLeft w:val="0"/>
              <w:marRight w:val="0"/>
              <w:marTop w:val="0"/>
              <w:marBottom w:val="0"/>
              <w:divBdr>
                <w:top w:val="none" w:sz="0" w:space="0" w:color="auto"/>
                <w:left w:val="none" w:sz="0" w:space="0" w:color="auto"/>
                <w:bottom w:val="none" w:sz="0" w:space="0" w:color="auto"/>
                <w:right w:val="none" w:sz="0" w:space="0" w:color="auto"/>
              </w:divBdr>
            </w:div>
            <w:div w:id="1656030843">
              <w:marLeft w:val="0"/>
              <w:marRight w:val="0"/>
              <w:marTop w:val="0"/>
              <w:marBottom w:val="0"/>
              <w:divBdr>
                <w:top w:val="none" w:sz="0" w:space="0" w:color="auto"/>
                <w:left w:val="none" w:sz="0" w:space="0" w:color="auto"/>
                <w:bottom w:val="none" w:sz="0" w:space="0" w:color="auto"/>
                <w:right w:val="none" w:sz="0" w:space="0" w:color="auto"/>
              </w:divBdr>
            </w:div>
            <w:div w:id="2044475317">
              <w:marLeft w:val="0"/>
              <w:marRight w:val="0"/>
              <w:marTop w:val="0"/>
              <w:marBottom w:val="0"/>
              <w:divBdr>
                <w:top w:val="none" w:sz="0" w:space="0" w:color="auto"/>
                <w:left w:val="none" w:sz="0" w:space="0" w:color="auto"/>
                <w:bottom w:val="none" w:sz="0" w:space="0" w:color="auto"/>
                <w:right w:val="none" w:sz="0" w:space="0" w:color="auto"/>
              </w:divBdr>
            </w:div>
            <w:div w:id="2085687955">
              <w:marLeft w:val="0"/>
              <w:marRight w:val="0"/>
              <w:marTop w:val="0"/>
              <w:marBottom w:val="0"/>
              <w:divBdr>
                <w:top w:val="none" w:sz="0" w:space="0" w:color="auto"/>
                <w:left w:val="none" w:sz="0" w:space="0" w:color="auto"/>
                <w:bottom w:val="none" w:sz="0" w:space="0" w:color="auto"/>
                <w:right w:val="none" w:sz="0" w:space="0" w:color="auto"/>
              </w:divBdr>
            </w:div>
            <w:div w:id="21201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12940610">
      <w:bodyDiv w:val="1"/>
      <w:marLeft w:val="0"/>
      <w:marRight w:val="0"/>
      <w:marTop w:val="0"/>
      <w:marBottom w:val="0"/>
      <w:divBdr>
        <w:top w:val="none" w:sz="0" w:space="0" w:color="auto"/>
        <w:left w:val="none" w:sz="0" w:space="0" w:color="auto"/>
        <w:bottom w:val="none" w:sz="0" w:space="0" w:color="auto"/>
        <w:right w:val="none" w:sz="0" w:space="0" w:color="auto"/>
      </w:divBdr>
    </w:div>
    <w:div w:id="827743016">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325975">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941953372">
      <w:bodyDiv w:val="1"/>
      <w:marLeft w:val="0"/>
      <w:marRight w:val="0"/>
      <w:marTop w:val="0"/>
      <w:marBottom w:val="0"/>
      <w:divBdr>
        <w:top w:val="none" w:sz="0" w:space="0" w:color="auto"/>
        <w:left w:val="none" w:sz="0" w:space="0" w:color="auto"/>
        <w:bottom w:val="none" w:sz="0" w:space="0" w:color="auto"/>
        <w:right w:val="none" w:sz="0" w:space="0" w:color="auto"/>
      </w:divBdr>
    </w:div>
    <w:div w:id="953709657">
      <w:bodyDiv w:val="1"/>
      <w:marLeft w:val="0"/>
      <w:marRight w:val="0"/>
      <w:marTop w:val="0"/>
      <w:marBottom w:val="0"/>
      <w:divBdr>
        <w:top w:val="none" w:sz="0" w:space="0" w:color="auto"/>
        <w:left w:val="none" w:sz="0" w:space="0" w:color="auto"/>
        <w:bottom w:val="none" w:sz="0" w:space="0" w:color="auto"/>
        <w:right w:val="none" w:sz="0" w:space="0" w:color="auto"/>
      </w:divBdr>
    </w:div>
    <w:div w:id="994987409">
      <w:bodyDiv w:val="1"/>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08085790">
      <w:bodyDiv w:val="1"/>
      <w:marLeft w:val="0"/>
      <w:marRight w:val="0"/>
      <w:marTop w:val="0"/>
      <w:marBottom w:val="0"/>
      <w:divBdr>
        <w:top w:val="none" w:sz="0" w:space="0" w:color="auto"/>
        <w:left w:val="none" w:sz="0" w:space="0" w:color="auto"/>
        <w:bottom w:val="none" w:sz="0" w:space="0" w:color="auto"/>
        <w:right w:val="none" w:sz="0" w:space="0" w:color="auto"/>
      </w:divBdr>
    </w:div>
    <w:div w:id="1129131313">
      <w:bodyDiv w:val="1"/>
      <w:marLeft w:val="0"/>
      <w:marRight w:val="0"/>
      <w:marTop w:val="0"/>
      <w:marBottom w:val="0"/>
      <w:divBdr>
        <w:top w:val="none" w:sz="0" w:space="0" w:color="auto"/>
        <w:left w:val="none" w:sz="0" w:space="0" w:color="auto"/>
        <w:bottom w:val="none" w:sz="0" w:space="0" w:color="auto"/>
        <w:right w:val="none" w:sz="0" w:space="0" w:color="auto"/>
      </w:divBdr>
    </w:div>
    <w:div w:id="1160732265">
      <w:bodyDiv w:val="1"/>
      <w:marLeft w:val="0"/>
      <w:marRight w:val="0"/>
      <w:marTop w:val="0"/>
      <w:marBottom w:val="0"/>
      <w:divBdr>
        <w:top w:val="none" w:sz="0" w:space="0" w:color="auto"/>
        <w:left w:val="none" w:sz="0" w:space="0" w:color="auto"/>
        <w:bottom w:val="none" w:sz="0" w:space="0" w:color="auto"/>
        <w:right w:val="none" w:sz="0" w:space="0" w:color="auto"/>
      </w:divBdr>
    </w:div>
    <w:div w:id="1161776117">
      <w:bodyDiv w:val="1"/>
      <w:marLeft w:val="0"/>
      <w:marRight w:val="0"/>
      <w:marTop w:val="0"/>
      <w:marBottom w:val="0"/>
      <w:divBdr>
        <w:top w:val="none" w:sz="0" w:space="0" w:color="auto"/>
        <w:left w:val="none" w:sz="0" w:space="0" w:color="auto"/>
        <w:bottom w:val="none" w:sz="0" w:space="0" w:color="auto"/>
        <w:right w:val="none" w:sz="0" w:space="0" w:color="auto"/>
      </w:divBdr>
    </w:div>
    <w:div w:id="1188256608">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639157">
      <w:bodyDiv w:val="1"/>
      <w:marLeft w:val="0"/>
      <w:marRight w:val="0"/>
      <w:marTop w:val="0"/>
      <w:marBottom w:val="0"/>
      <w:divBdr>
        <w:top w:val="none" w:sz="0" w:space="0" w:color="auto"/>
        <w:left w:val="none" w:sz="0" w:space="0" w:color="auto"/>
        <w:bottom w:val="none" w:sz="0" w:space="0" w:color="auto"/>
        <w:right w:val="none" w:sz="0" w:space="0" w:color="auto"/>
      </w:divBdr>
    </w:div>
    <w:div w:id="1269003499">
      <w:bodyDiv w:val="1"/>
      <w:marLeft w:val="0"/>
      <w:marRight w:val="0"/>
      <w:marTop w:val="0"/>
      <w:marBottom w:val="0"/>
      <w:divBdr>
        <w:top w:val="none" w:sz="0" w:space="0" w:color="auto"/>
        <w:left w:val="none" w:sz="0" w:space="0" w:color="auto"/>
        <w:bottom w:val="none" w:sz="0" w:space="0" w:color="auto"/>
        <w:right w:val="none" w:sz="0" w:space="0" w:color="auto"/>
      </w:divBdr>
    </w:div>
    <w:div w:id="1305160047">
      <w:bodyDiv w:val="1"/>
      <w:marLeft w:val="0"/>
      <w:marRight w:val="0"/>
      <w:marTop w:val="0"/>
      <w:marBottom w:val="0"/>
      <w:divBdr>
        <w:top w:val="none" w:sz="0" w:space="0" w:color="auto"/>
        <w:left w:val="none" w:sz="0" w:space="0" w:color="auto"/>
        <w:bottom w:val="none" w:sz="0" w:space="0" w:color="auto"/>
        <w:right w:val="none" w:sz="0" w:space="0" w:color="auto"/>
      </w:divBdr>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357930389">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498381138">
      <w:bodyDiv w:val="1"/>
      <w:marLeft w:val="0"/>
      <w:marRight w:val="0"/>
      <w:marTop w:val="0"/>
      <w:marBottom w:val="0"/>
      <w:divBdr>
        <w:top w:val="none" w:sz="0" w:space="0" w:color="auto"/>
        <w:left w:val="none" w:sz="0" w:space="0" w:color="auto"/>
        <w:bottom w:val="none" w:sz="0" w:space="0" w:color="auto"/>
        <w:right w:val="none" w:sz="0" w:space="0" w:color="auto"/>
      </w:divBdr>
      <w:divsChild>
        <w:div w:id="389350729">
          <w:marLeft w:val="0"/>
          <w:marRight w:val="0"/>
          <w:marTop w:val="0"/>
          <w:marBottom w:val="0"/>
          <w:divBdr>
            <w:top w:val="none" w:sz="0" w:space="0" w:color="auto"/>
            <w:left w:val="none" w:sz="0" w:space="0" w:color="auto"/>
            <w:bottom w:val="none" w:sz="0" w:space="0" w:color="auto"/>
            <w:right w:val="none" w:sz="0" w:space="0" w:color="auto"/>
          </w:divBdr>
        </w:div>
      </w:divsChild>
    </w:div>
    <w:div w:id="1506940460">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70328">
      <w:bodyDiv w:val="1"/>
      <w:marLeft w:val="0"/>
      <w:marRight w:val="0"/>
      <w:marTop w:val="0"/>
      <w:marBottom w:val="0"/>
      <w:divBdr>
        <w:top w:val="none" w:sz="0" w:space="0" w:color="auto"/>
        <w:left w:val="none" w:sz="0" w:space="0" w:color="auto"/>
        <w:bottom w:val="none" w:sz="0" w:space="0" w:color="auto"/>
        <w:right w:val="none" w:sz="0" w:space="0" w:color="auto"/>
      </w:divBdr>
    </w:div>
    <w:div w:id="1610701331">
      <w:bodyDiv w:val="1"/>
      <w:marLeft w:val="0"/>
      <w:marRight w:val="0"/>
      <w:marTop w:val="0"/>
      <w:marBottom w:val="0"/>
      <w:divBdr>
        <w:top w:val="none" w:sz="0" w:space="0" w:color="auto"/>
        <w:left w:val="none" w:sz="0" w:space="0" w:color="auto"/>
        <w:bottom w:val="none" w:sz="0" w:space="0" w:color="auto"/>
        <w:right w:val="none" w:sz="0" w:space="0" w:color="auto"/>
      </w:divBdr>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65083735">
      <w:bodyDiv w:val="1"/>
      <w:marLeft w:val="0"/>
      <w:marRight w:val="0"/>
      <w:marTop w:val="0"/>
      <w:marBottom w:val="0"/>
      <w:divBdr>
        <w:top w:val="none" w:sz="0" w:space="0" w:color="auto"/>
        <w:left w:val="none" w:sz="0" w:space="0" w:color="auto"/>
        <w:bottom w:val="none" w:sz="0" w:space="0" w:color="auto"/>
        <w:right w:val="none" w:sz="0" w:space="0" w:color="auto"/>
      </w:divBdr>
    </w:div>
    <w:div w:id="1676420977">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698579806">
      <w:bodyDiv w:val="1"/>
      <w:marLeft w:val="0"/>
      <w:marRight w:val="0"/>
      <w:marTop w:val="0"/>
      <w:marBottom w:val="0"/>
      <w:divBdr>
        <w:top w:val="none" w:sz="0" w:space="0" w:color="auto"/>
        <w:left w:val="none" w:sz="0" w:space="0" w:color="auto"/>
        <w:bottom w:val="none" w:sz="0" w:space="0" w:color="auto"/>
        <w:right w:val="none" w:sz="0" w:space="0" w:color="auto"/>
      </w:divBdr>
    </w:div>
    <w:div w:id="1703285838">
      <w:bodyDiv w:val="1"/>
      <w:marLeft w:val="0"/>
      <w:marRight w:val="0"/>
      <w:marTop w:val="0"/>
      <w:marBottom w:val="0"/>
      <w:divBdr>
        <w:top w:val="none" w:sz="0" w:space="0" w:color="auto"/>
        <w:left w:val="none" w:sz="0" w:space="0" w:color="auto"/>
        <w:bottom w:val="none" w:sz="0" w:space="0" w:color="auto"/>
        <w:right w:val="none" w:sz="0" w:space="0" w:color="auto"/>
      </w:divBdr>
    </w:div>
    <w:div w:id="170698275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021373">
      <w:bodyDiv w:val="1"/>
      <w:marLeft w:val="0"/>
      <w:marRight w:val="0"/>
      <w:marTop w:val="0"/>
      <w:marBottom w:val="0"/>
      <w:divBdr>
        <w:top w:val="none" w:sz="0" w:space="0" w:color="auto"/>
        <w:left w:val="none" w:sz="0" w:space="0" w:color="auto"/>
        <w:bottom w:val="none" w:sz="0" w:space="0" w:color="auto"/>
        <w:right w:val="none" w:sz="0" w:space="0" w:color="auto"/>
      </w:divBdr>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798797097">
      <w:bodyDiv w:val="1"/>
      <w:marLeft w:val="0"/>
      <w:marRight w:val="0"/>
      <w:marTop w:val="0"/>
      <w:marBottom w:val="0"/>
      <w:divBdr>
        <w:top w:val="none" w:sz="0" w:space="0" w:color="auto"/>
        <w:left w:val="none" w:sz="0" w:space="0" w:color="auto"/>
        <w:bottom w:val="none" w:sz="0" w:space="0" w:color="auto"/>
        <w:right w:val="none" w:sz="0" w:space="0" w:color="auto"/>
      </w:divBdr>
    </w:div>
    <w:div w:id="1810240829">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36791634">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5859">
      <w:bodyDiv w:val="1"/>
      <w:marLeft w:val="0"/>
      <w:marRight w:val="0"/>
      <w:marTop w:val="0"/>
      <w:marBottom w:val="0"/>
      <w:divBdr>
        <w:top w:val="none" w:sz="0" w:space="0" w:color="auto"/>
        <w:left w:val="none" w:sz="0" w:space="0" w:color="auto"/>
        <w:bottom w:val="none" w:sz="0" w:space="0" w:color="auto"/>
        <w:right w:val="none" w:sz="0" w:space="0" w:color="auto"/>
      </w:divBdr>
    </w:div>
    <w:div w:id="2030183222">
      <w:bodyDiv w:val="1"/>
      <w:marLeft w:val="0"/>
      <w:marRight w:val="0"/>
      <w:marTop w:val="0"/>
      <w:marBottom w:val="0"/>
      <w:divBdr>
        <w:top w:val="none" w:sz="0" w:space="0" w:color="auto"/>
        <w:left w:val="none" w:sz="0" w:space="0" w:color="auto"/>
        <w:bottom w:val="none" w:sz="0" w:space="0" w:color="auto"/>
        <w:right w:val="none" w:sz="0" w:space="0" w:color="auto"/>
      </w:divBdr>
      <w:divsChild>
        <w:div w:id="199437331">
          <w:marLeft w:val="0"/>
          <w:marRight w:val="0"/>
          <w:marTop w:val="0"/>
          <w:marBottom w:val="0"/>
          <w:divBdr>
            <w:top w:val="none" w:sz="0" w:space="0" w:color="auto"/>
            <w:left w:val="none" w:sz="0" w:space="0" w:color="auto"/>
            <w:bottom w:val="none" w:sz="0" w:space="0" w:color="auto"/>
            <w:right w:val="none" w:sz="0" w:space="0" w:color="auto"/>
          </w:divBdr>
        </w:div>
        <w:div w:id="199443461">
          <w:marLeft w:val="0"/>
          <w:marRight w:val="0"/>
          <w:marTop w:val="0"/>
          <w:marBottom w:val="0"/>
          <w:divBdr>
            <w:top w:val="none" w:sz="0" w:space="0" w:color="auto"/>
            <w:left w:val="none" w:sz="0" w:space="0" w:color="auto"/>
            <w:bottom w:val="none" w:sz="0" w:space="0" w:color="auto"/>
            <w:right w:val="none" w:sz="0" w:space="0" w:color="auto"/>
          </w:divBdr>
        </w:div>
        <w:div w:id="211384161">
          <w:marLeft w:val="0"/>
          <w:marRight w:val="0"/>
          <w:marTop w:val="0"/>
          <w:marBottom w:val="0"/>
          <w:divBdr>
            <w:top w:val="none" w:sz="0" w:space="0" w:color="auto"/>
            <w:left w:val="none" w:sz="0" w:space="0" w:color="auto"/>
            <w:bottom w:val="none" w:sz="0" w:space="0" w:color="auto"/>
            <w:right w:val="none" w:sz="0" w:space="0" w:color="auto"/>
          </w:divBdr>
        </w:div>
        <w:div w:id="233130911">
          <w:marLeft w:val="0"/>
          <w:marRight w:val="0"/>
          <w:marTop w:val="0"/>
          <w:marBottom w:val="0"/>
          <w:divBdr>
            <w:top w:val="none" w:sz="0" w:space="0" w:color="auto"/>
            <w:left w:val="none" w:sz="0" w:space="0" w:color="auto"/>
            <w:bottom w:val="none" w:sz="0" w:space="0" w:color="auto"/>
            <w:right w:val="none" w:sz="0" w:space="0" w:color="auto"/>
          </w:divBdr>
        </w:div>
        <w:div w:id="234705947">
          <w:marLeft w:val="0"/>
          <w:marRight w:val="0"/>
          <w:marTop w:val="0"/>
          <w:marBottom w:val="0"/>
          <w:divBdr>
            <w:top w:val="none" w:sz="0" w:space="0" w:color="auto"/>
            <w:left w:val="none" w:sz="0" w:space="0" w:color="auto"/>
            <w:bottom w:val="none" w:sz="0" w:space="0" w:color="auto"/>
            <w:right w:val="none" w:sz="0" w:space="0" w:color="auto"/>
          </w:divBdr>
        </w:div>
        <w:div w:id="245188695">
          <w:marLeft w:val="0"/>
          <w:marRight w:val="0"/>
          <w:marTop w:val="0"/>
          <w:marBottom w:val="0"/>
          <w:divBdr>
            <w:top w:val="none" w:sz="0" w:space="0" w:color="auto"/>
            <w:left w:val="none" w:sz="0" w:space="0" w:color="auto"/>
            <w:bottom w:val="none" w:sz="0" w:space="0" w:color="auto"/>
            <w:right w:val="none" w:sz="0" w:space="0" w:color="auto"/>
          </w:divBdr>
        </w:div>
        <w:div w:id="259145266">
          <w:marLeft w:val="0"/>
          <w:marRight w:val="0"/>
          <w:marTop w:val="0"/>
          <w:marBottom w:val="0"/>
          <w:divBdr>
            <w:top w:val="none" w:sz="0" w:space="0" w:color="auto"/>
            <w:left w:val="none" w:sz="0" w:space="0" w:color="auto"/>
            <w:bottom w:val="none" w:sz="0" w:space="0" w:color="auto"/>
            <w:right w:val="none" w:sz="0" w:space="0" w:color="auto"/>
          </w:divBdr>
        </w:div>
        <w:div w:id="360858677">
          <w:marLeft w:val="0"/>
          <w:marRight w:val="0"/>
          <w:marTop w:val="0"/>
          <w:marBottom w:val="0"/>
          <w:divBdr>
            <w:top w:val="none" w:sz="0" w:space="0" w:color="auto"/>
            <w:left w:val="none" w:sz="0" w:space="0" w:color="auto"/>
            <w:bottom w:val="none" w:sz="0" w:space="0" w:color="auto"/>
            <w:right w:val="none" w:sz="0" w:space="0" w:color="auto"/>
          </w:divBdr>
        </w:div>
        <w:div w:id="367919323">
          <w:marLeft w:val="0"/>
          <w:marRight w:val="0"/>
          <w:marTop w:val="0"/>
          <w:marBottom w:val="0"/>
          <w:divBdr>
            <w:top w:val="none" w:sz="0" w:space="0" w:color="auto"/>
            <w:left w:val="none" w:sz="0" w:space="0" w:color="auto"/>
            <w:bottom w:val="none" w:sz="0" w:space="0" w:color="auto"/>
            <w:right w:val="none" w:sz="0" w:space="0" w:color="auto"/>
          </w:divBdr>
        </w:div>
        <w:div w:id="440685729">
          <w:marLeft w:val="0"/>
          <w:marRight w:val="0"/>
          <w:marTop w:val="0"/>
          <w:marBottom w:val="0"/>
          <w:divBdr>
            <w:top w:val="none" w:sz="0" w:space="0" w:color="auto"/>
            <w:left w:val="none" w:sz="0" w:space="0" w:color="auto"/>
            <w:bottom w:val="none" w:sz="0" w:space="0" w:color="auto"/>
            <w:right w:val="none" w:sz="0" w:space="0" w:color="auto"/>
          </w:divBdr>
        </w:div>
        <w:div w:id="454523809">
          <w:marLeft w:val="0"/>
          <w:marRight w:val="0"/>
          <w:marTop w:val="0"/>
          <w:marBottom w:val="0"/>
          <w:divBdr>
            <w:top w:val="none" w:sz="0" w:space="0" w:color="auto"/>
            <w:left w:val="none" w:sz="0" w:space="0" w:color="auto"/>
            <w:bottom w:val="none" w:sz="0" w:space="0" w:color="auto"/>
            <w:right w:val="none" w:sz="0" w:space="0" w:color="auto"/>
          </w:divBdr>
        </w:div>
        <w:div w:id="495849508">
          <w:marLeft w:val="0"/>
          <w:marRight w:val="0"/>
          <w:marTop w:val="0"/>
          <w:marBottom w:val="0"/>
          <w:divBdr>
            <w:top w:val="none" w:sz="0" w:space="0" w:color="auto"/>
            <w:left w:val="none" w:sz="0" w:space="0" w:color="auto"/>
            <w:bottom w:val="none" w:sz="0" w:space="0" w:color="auto"/>
            <w:right w:val="none" w:sz="0" w:space="0" w:color="auto"/>
          </w:divBdr>
        </w:div>
        <w:div w:id="527305105">
          <w:marLeft w:val="0"/>
          <w:marRight w:val="0"/>
          <w:marTop w:val="0"/>
          <w:marBottom w:val="0"/>
          <w:divBdr>
            <w:top w:val="none" w:sz="0" w:space="0" w:color="auto"/>
            <w:left w:val="none" w:sz="0" w:space="0" w:color="auto"/>
            <w:bottom w:val="none" w:sz="0" w:space="0" w:color="auto"/>
            <w:right w:val="none" w:sz="0" w:space="0" w:color="auto"/>
          </w:divBdr>
        </w:div>
        <w:div w:id="547841131">
          <w:marLeft w:val="0"/>
          <w:marRight w:val="0"/>
          <w:marTop w:val="0"/>
          <w:marBottom w:val="0"/>
          <w:divBdr>
            <w:top w:val="none" w:sz="0" w:space="0" w:color="auto"/>
            <w:left w:val="none" w:sz="0" w:space="0" w:color="auto"/>
            <w:bottom w:val="none" w:sz="0" w:space="0" w:color="auto"/>
            <w:right w:val="none" w:sz="0" w:space="0" w:color="auto"/>
          </w:divBdr>
        </w:div>
        <w:div w:id="779687554">
          <w:marLeft w:val="0"/>
          <w:marRight w:val="0"/>
          <w:marTop w:val="0"/>
          <w:marBottom w:val="0"/>
          <w:divBdr>
            <w:top w:val="none" w:sz="0" w:space="0" w:color="auto"/>
            <w:left w:val="none" w:sz="0" w:space="0" w:color="auto"/>
            <w:bottom w:val="none" w:sz="0" w:space="0" w:color="auto"/>
            <w:right w:val="none" w:sz="0" w:space="0" w:color="auto"/>
          </w:divBdr>
        </w:div>
        <w:div w:id="821048872">
          <w:marLeft w:val="0"/>
          <w:marRight w:val="0"/>
          <w:marTop w:val="0"/>
          <w:marBottom w:val="0"/>
          <w:divBdr>
            <w:top w:val="none" w:sz="0" w:space="0" w:color="auto"/>
            <w:left w:val="none" w:sz="0" w:space="0" w:color="auto"/>
            <w:bottom w:val="none" w:sz="0" w:space="0" w:color="auto"/>
            <w:right w:val="none" w:sz="0" w:space="0" w:color="auto"/>
          </w:divBdr>
        </w:div>
        <w:div w:id="944964288">
          <w:marLeft w:val="0"/>
          <w:marRight w:val="0"/>
          <w:marTop w:val="0"/>
          <w:marBottom w:val="0"/>
          <w:divBdr>
            <w:top w:val="none" w:sz="0" w:space="0" w:color="auto"/>
            <w:left w:val="none" w:sz="0" w:space="0" w:color="auto"/>
            <w:bottom w:val="none" w:sz="0" w:space="0" w:color="auto"/>
            <w:right w:val="none" w:sz="0" w:space="0" w:color="auto"/>
          </w:divBdr>
          <w:divsChild>
            <w:div w:id="80610946">
              <w:marLeft w:val="0"/>
              <w:marRight w:val="0"/>
              <w:marTop w:val="0"/>
              <w:marBottom w:val="0"/>
              <w:divBdr>
                <w:top w:val="none" w:sz="0" w:space="0" w:color="auto"/>
                <w:left w:val="none" w:sz="0" w:space="0" w:color="auto"/>
                <w:bottom w:val="none" w:sz="0" w:space="0" w:color="auto"/>
                <w:right w:val="none" w:sz="0" w:space="0" w:color="auto"/>
              </w:divBdr>
            </w:div>
            <w:div w:id="411894682">
              <w:marLeft w:val="0"/>
              <w:marRight w:val="0"/>
              <w:marTop w:val="0"/>
              <w:marBottom w:val="0"/>
              <w:divBdr>
                <w:top w:val="none" w:sz="0" w:space="0" w:color="auto"/>
                <w:left w:val="none" w:sz="0" w:space="0" w:color="auto"/>
                <w:bottom w:val="none" w:sz="0" w:space="0" w:color="auto"/>
                <w:right w:val="none" w:sz="0" w:space="0" w:color="auto"/>
              </w:divBdr>
            </w:div>
            <w:div w:id="468746021">
              <w:marLeft w:val="0"/>
              <w:marRight w:val="0"/>
              <w:marTop w:val="0"/>
              <w:marBottom w:val="0"/>
              <w:divBdr>
                <w:top w:val="none" w:sz="0" w:space="0" w:color="auto"/>
                <w:left w:val="none" w:sz="0" w:space="0" w:color="auto"/>
                <w:bottom w:val="none" w:sz="0" w:space="0" w:color="auto"/>
                <w:right w:val="none" w:sz="0" w:space="0" w:color="auto"/>
              </w:divBdr>
            </w:div>
            <w:div w:id="628517804">
              <w:marLeft w:val="0"/>
              <w:marRight w:val="0"/>
              <w:marTop w:val="0"/>
              <w:marBottom w:val="0"/>
              <w:divBdr>
                <w:top w:val="none" w:sz="0" w:space="0" w:color="auto"/>
                <w:left w:val="none" w:sz="0" w:space="0" w:color="auto"/>
                <w:bottom w:val="none" w:sz="0" w:space="0" w:color="auto"/>
                <w:right w:val="none" w:sz="0" w:space="0" w:color="auto"/>
              </w:divBdr>
            </w:div>
            <w:div w:id="704598624">
              <w:marLeft w:val="0"/>
              <w:marRight w:val="0"/>
              <w:marTop w:val="0"/>
              <w:marBottom w:val="0"/>
              <w:divBdr>
                <w:top w:val="none" w:sz="0" w:space="0" w:color="auto"/>
                <w:left w:val="none" w:sz="0" w:space="0" w:color="auto"/>
                <w:bottom w:val="none" w:sz="0" w:space="0" w:color="auto"/>
                <w:right w:val="none" w:sz="0" w:space="0" w:color="auto"/>
              </w:divBdr>
            </w:div>
            <w:div w:id="992149683">
              <w:marLeft w:val="0"/>
              <w:marRight w:val="0"/>
              <w:marTop w:val="0"/>
              <w:marBottom w:val="0"/>
              <w:divBdr>
                <w:top w:val="none" w:sz="0" w:space="0" w:color="auto"/>
                <w:left w:val="none" w:sz="0" w:space="0" w:color="auto"/>
                <w:bottom w:val="none" w:sz="0" w:space="0" w:color="auto"/>
                <w:right w:val="none" w:sz="0" w:space="0" w:color="auto"/>
              </w:divBdr>
            </w:div>
            <w:div w:id="1118984559">
              <w:marLeft w:val="0"/>
              <w:marRight w:val="0"/>
              <w:marTop w:val="0"/>
              <w:marBottom w:val="0"/>
              <w:divBdr>
                <w:top w:val="none" w:sz="0" w:space="0" w:color="auto"/>
                <w:left w:val="none" w:sz="0" w:space="0" w:color="auto"/>
                <w:bottom w:val="none" w:sz="0" w:space="0" w:color="auto"/>
                <w:right w:val="none" w:sz="0" w:space="0" w:color="auto"/>
              </w:divBdr>
            </w:div>
            <w:div w:id="1146161966">
              <w:marLeft w:val="0"/>
              <w:marRight w:val="0"/>
              <w:marTop w:val="0"/>
              <w:marBottom w:val="0"/>
              <w:divBdr>
                <w:top w:val="none" w:sz="0" w:space="0" w:color="auto"/>
                <w:left w:val="none" w:sz="0" w:space="0" w:color="auto"/>
                <w:bottom w:val="none" w:sz="0" w:space="0" w:color="auto"/>
                <w:right w:val="none" w:sz="0" w:space="0" w:color="auto"/>
              </w:divBdr>
            </w:div>
            <w:div w:id="1298872072">
              <w:marLeft w:val="0"/>
              <w:marRight w:val="0"/>
              <w:marTop w:val="0"/>
              <w:marBottom w:val="0"/>
              <w:divBdr>
                <w:top w:val="none" w:sz="0" w:space="0" w:color="auto"/>
                <w:left w:val="none" w:sz="0" w:space="0" w:color="auto"/>
                <w:bottom w:val="none" w:sz="0" w:space="0" w:color="auto"/>
                <w:right w:val="none" w:sz="0" w:space="0" w:color="auto"/>
              </w:divBdr>
            </w:div>
            <w:div w:id="1356804190">
              <w:marLeft w:val="0"/>
              <w:marRight w:val="0"/>
              <w:marTop w:val="0"/>
              <w:marBottom w:val="0"/>
              <w:divBdr>
                <w:top w:val="none" w:sz="0" w:space="0" w:color="auto"/>
                <w:left w:val="none" w:sz="0" w:space="0" w:color="auto"/>
                <w:bottom w:val="none" w:sz="0" w:space="0" w:color="auto"/>
                <w:right w:val="none" w:sz="0" w:space="0" w:color="auto"/>
              </w:divBdr>
            </w:div>
            <w:div w:id="1440494528">
              <w:marLeft w:val="0"/>
              <w:marRight w:val="0"/>
              <w:marTop w:val="0"/>
              <w:marBottom w:val="0"/>
              <w:divBdr>
                <w:top w:val="none" w:sz="0" w:space="0" w:color="auto"/>
                <w:left w:val="none" w:sz="0" w:space="0" w:color="auto"/>
                <w:bottom w:val="none" w:sz="0" w:space="0" w:color="auto"/>
                <w:right w:val="none" w:sz="0" w:space="0" w:color="auto"/>
              </w:divBdr>
            </w:div>
            <w:div w:id="1649557785">
              <w:marLeft w:val="0"/>
              <w:marRight w:val="0"/>
              <w:marTop w:val="0"/>
              <w:marBottom w:val="0"/>
              <w:divBdr>
                <w:top w:val="none" w:sz="0" w:space="0" w:color="auto"/>
                <w:left w:val="none" w:sz="0" w:space="0" w:color="auto"/>
                <w:bottom w:val="none" w:sz="0" w:space="0" w:color="auto"/>
                <w:right w:val="none" w:sz="0" w:space="0" w:color="auto"/>
              </w:divBdr>
            </w:div>
            <w:div w:id="1716075903">
              <w:marLeft w:val="0"/>
              <w:marRight w:val="0"/>
              <w:marTop w:val="0"/>
              <w:marBottom w:val="0"/>
              <w:divBdr>
                <w:top w:val="none" w:sz="0" w:space="0" w:color="auto"/>
                <w:left w:val="none" w:sz="0" w:space="0" w:color="auto"/>
                <w:bottom w:val="none" w:sz="0" w:space="0" w:color="auto"/>
                <w:right w:val="none" w:sz="0" w:space="0" w:color="auto"/>
              </w:divBdr>
            </w:div>
            <w:div w:id="1794519408">
              <w:marLeft w:val="0"/>
              <w:marRight w:val="0"/>
              <w:marTop w:val="0"/>
              <w:marBottom w:val="0"/>
              <w:divBdr>
                <w:top w:val="none" w:sz="0" w:space="0" w:color="auto"/>
                <w:left w:val="none" w:sz="0" w:space="0" w:color="auto"/>
                <w:bottom w:val="none" w:sz="0" w:space="0" w:color="auto"/>
                <w:right w:val="none" w:sz="0" w:space="0" w:color="auto"/>
              </w:divBdr>
            </w:div>
            <w:div w:id="1936014414">
              <w:marLeft w:val="0"/>
              <w:marRight w:val="0"/>
              <w:marTop w:val="0"/>
              <w:marBottom w:val="0"/>
              <w:divBdr>
                <w:top w:val="none" w:sz="0" w:space="0" w:color="auto"/>
                <w:left w:val="none" w:sz="0" w:space="0" w:color="auto"/>
                <w:bottom w:val="none" w:sz="0" w:space="0" w:color="auto"/>
                <w:right w:val="none" w:sz="0" w:space="0" w:color="auto"/>
              </w:divBdr>
            </w:div>
            <w:div w:id="2042396500">
              <w:marLeft w:val="0"/>
              <w:marRight w:val="0"/>
              <w:marTop w:val="0"/>
              <w:marBottom w:val="0"/>
              <w:divBdr>
                <w:top w:val="none" w:sz="0" w:space="0" w:color="auto"/>
                <w:left w:val="none" w:sz="0" w:space="0" w:color="auto"/>
                <w:bottom w:val="none" w:sz="0" w:space="0" w:color="auto"/>
                <w:right w:val="none" w:sz="0" w:space="0" w:color="auto"/>
              </w:divBdr>
            </w:div>
          </w:divsChild>
        </w:div>
        <w:div w:id="954024101">
          <w:marLeft w:val="0"/>
          <w:marRight w:val="0"/>
          <w:marTop w:val="0"/>
          <w:marBottom w:val="0"/>
          <w:divBdr>
            <w:top w:val="none" w:sz="0" w:space="0" w:color="auto"/>
            <w:left w:val="none" w:sz="0" w:space="0" w:color="auto"/>
            <w:bottom w:val="none" w:sz="0" w:space="0" w:color="auto"/>
            <w:right w:val="none" w:sz="0" w:space="0" w:color="auto"/>
          </w:divBdr>
        </w:div>
        <w:div w:id="979114409">
          <w:marLeft w:val="0"/>
          <w:marRight w:val="0"/>
          <w:marTop w:val="0"/>
          <w:marBottom w:val="0"/>
          <w:divBdr>
            <w:top w:val="none" w:sz="0" w:space="0" w:color="auto"/>
            <w:left w:val="none" w:sz="0" w:space="0" w:color="auto"/>
            <w:bottom w:val="none" w:sz="0" w:space="0" w:color="auto"/>
            <w:right w:val="none" w:sz="0" w:space="0" w:color="auto"/>
          </w:divBdr>
        </w:div>
        <w:div w:id="1031733518">
          <w:marLeft w:val="0"/>
          <w:marRight w:val="0"/>
          <w:marTop w:val="0"/>
          <w:marBottom w:val="0"/>
          <w:divBdr>
            <w:top w:val="none" w:sz="0" w:space="0" w:color="auto"/>
            <w:left w:val="none" w:sz="0" w:space="0" w:color="auto"/>
            <w:bottom w:val="none" w:sz="0" w:space="0" w:color="auto"/>
            <w:right w:val="none" w:sz="0" w:space="0" w:color="auto"/>
          </w:divBdr>
        </w:div>
        <w:div w:id="1042173828">
          <w:marLeft w:val="0"/>
          <w:marRight w:val="0"/>
          <w:marTop w:val="0"/>
          <w:marBottom w:val="0"/>
          <w:divBdr>
            <w:top w:val="none" w:sz="0" w:space="0" w:color="auto"/>
            <w:left w:val="none" w:sz="0" w:space="0" w:color="auto"/>
            <w:bottom w:val="none" w:sz="0" w:space="0" w:color="auto"/>
            <w:right w:val="none" w:sz="0" w:space="0" w:color="auto"/>
          </w:divBdr>
        </w:div>
        <w:div w:id="1091513584">
          <w:marLeft w:val="0"/>
          <w:marRight w:val="0"/>
          <w:marTop w:val="0"/>
          <w:marBottom w:val="0"/>
          <w:divBdr>
            <w:top w:val="none" w:sz="0" w:space="0" w:color="auto"/>
            <w:left w:val="none" w:sz="0" w:space="0" w:color="auto"/>
            <w:bottom w:val="none" w:sz="0" w:space="0" w:color="auto"/>
            <w:right w:val="none" w:sz="0" w:space="0" w:color="auto"/>
          </w:divBdr>
        </w:div>
        <w:div w:id="1138450859">
          <w:marLeft w:val="0"/>
          <w:marRight w:val="0"/>
          <w:marTop w:val="0"/>
          <w:marBottom w:val="0"/>
          <w:divBdr>
            <w:top w:val="none" w:sz="0" w:space="0" w:color="auto"/>
            <w:left w:val="none" w:sz="0" w:space="0" w:color="auto"/>
            <w:bottom w:val="none" w:sz="0" w:space="0" w:color="auto"/>
            <w:right w:val="none" w:sz="0" w:space="0" w:color="auto"/>
          </w:divBdr>
        </w:div>
        <w:div w:id="1307273326">
          <w:marLeft w:val="0"/>
          <w:marRight w:val="0"/>
          <w:marTop w:val="0"/>
          <w:marBottom w:val="0"/>
          <w:divBdr>
            <w:top w:val="none" w:sz="0" w:space="0" w:color="auto"/>
            <w:left w:val="none" w:sz="0" w:space="0" w:color="auto"/>
            <w:bottom w:val="none" w:sz="0" w:space="0" w:color="auto"/>
            <w:right w:val="none" w:sz="0" w:space="0" w:color="auto"/>
          </w:divBdr>
        </w:div>
        <w:div w:id="1410616101">
          <w:marLeft w:val="0"/>
          <w:marRight w:val="0"/>
          <w:marTop w:val="0"/>
          <w:marBottom w:val="0"/>
          <w:divBdr>
            <w:top w:val="none" w:sz="0" w:space="0" w:color="auto"/>
            <w:left w:val="none" w:sz="0" w:space="0" w:color="auto"/>
            <w:bottom w:val="none" w:sz="0" w:space="0" w:color="auto"/>
            <w:right w:val="none" w:sz="0" w:space="0" w:color="auto"/>
          </w:divBdr>
        </w:div>
        <w:div w:id="1591229968">
          <w:marLeft w:val="0"/>
          <w:marRight w:val="0"/>
          <w:marTop w:val="0"/>
          <w:marBottom w:val="0"/>
          <w:divBdr>
            <w:top w:val="none" w:sz="0" w:space="0" w:color="auto"/>
            <w:left w:val="none" w:sz="0" w:space="0" w:color="auto"/>
            <w:bottom w:val="none" w:sz="0" w:space="0" w:color="auto"/>
            <w:right w:val="none" w:sz="0" w:space="0" w:color="auto"/>
          </w:divBdr>
        </w:div>
        <w:div w:id="1769111508">
          <w:marLeft w:val="0"/>
          <w:marRight w:val="0"/>
          <w:marTop w:val="0"/>
          <w:marBottom w:val="0"/>
          <w:divBdr>
            <w:top w:val="none" w:sz="0" w:space="0" w:color="auto"/>
            <w:left w:val="none" w:sz="0" w:space="0" w:color="auto"/>
            <w:bottom w:val="none" w:sz="0" w:space="0" w:color="auto"/>
            <w:right w:val="none" w:sz="0" w:space="0" w:color="auto"/>
          </w:divBdr>
        </w:div>
        <w:div w:id="1872111275">
          <w:marLeft w:val="0"/>
          <w:marRight w:val="0"/>
          <w:marTop w:val="0"/>
          <w:marBottom w:val="0"/>
          <w:divBdr>
            <w:top w:val="none" w:sz="0" w:space="0" w:color="auto"/>
            <w:left w:val="none" w:sz="0" w:space="0" w:color="auto"/>
            <w:bottom w:val="none" w:sz="0" w:space="0" w:color="auto"/>
            <w:right w:val="none" w:sz="0" w:space="0" w:color="auto"/>
          </w:divBdr>
        </w:div>
        <w:div w:id="1885481723">
          <w:marLeft w:val="0"/>
          <w:marRight w:val="0"/>
          <w:marTop w:val="0"/>
          <w:marBottom w:val="0"/>
          <w:divBdr>
            <w:top w:val="none" w:sz="0" w:space="0" w:color="auto"/>
            <w:left w:val="none" w:sz="0" w:space="0" w:color="auto"/>
            <w:bottom w:val="none" w:sz="0" w:space="0" w:color="auto"/>
            <w:right w:val="none" w:sz="0" w:space="0" w:color="auto"/>
          </w:divBdr>
        </w:div>
        <w:div w:id="1898392677">
          <w:marLeft w:val="0"/>
          <w:marRight w:val="0"/>
          <w:marTop w:val="0"/>
          <w:marBottom w:val="0"/>
          <w:divBdr>
            <w:top w:val="none" w:sz="0" w:space="0" w:color="auto"/>
            <w:left w:val="none" w:sz="0" w:space="0" w:color="auto"/>
            <w:bottom w:val="none" w:sz="0" w:space="0" w:color="auto"/>
            <w:right w:val="none" w:sz="0" w:space="0" w:color="auto"/>
          </w:divBdr>
        </w:div>
        <w:div w:id="1907183177">
          <w:marLeft w:val="0"/>
          <w:marRight w:val="0"/>
          <w:marTop w:val="0"/>
          <w:marBottom w:val="0"/>
          <w:divBdr>
            <w:top w:val="none" w:sz="0" w:space="0" w:color="auto"/>
            <w:left w:val="none" w:sz="0" w:space="0" w:color="auto"/>
            <w:bottom w:val="none" w:sz="0" w:space="0" w:color="auto"/>
            <w:right w:val="none" w:sz="0" w:space="0" w:color="auto"/>
          </w:divBdr>
        </w:div>
        <w:div w:id="1952586308">
          <w:marLeft w:val="0"/>
          <w:marRight w:val="0"/>
          <w:marTop w:val="0"/>
          <w:marBottom w:val="0"/>
          <w:divBdr>
            <w:top w:val="none" w:sz="0" w:space="0" w:color="auto"/>
            <w:left w:val="none" w:sz="0" w:space="0" w:color="auto"/>
            <w:bottom w:val="none" w:sz="0" w:space="0" w:color="auto"/>
            <w:right w:val="none" w:sz="0" w:space="0" w:color="auto"/>
          </w:divBdr>
        </w:div>
        <w:div w:id="1992055956">
          <w:marLeft w:val="0"/>
          <w:marRight w:val="0"/>
          <w:marTop w:val="0"/>
          <w:marBottom w:val="0"/>
          <w:divBdr>
            <w:top w:val="none" w:sz="0" w:space="0" w:color="auto"/>
            <w:left w:val="none" w:sz="0" w:space="0" w:color="auto"/>
            <w:bottom w:val="none" w:sz="0" w:space="0" w:color="auto"/>
            <w:right w:val="none" w:sz="0" w:space="0" w:color="auto"/>
          </w:divBdr>
        </w:div>
        <w:div w:id="2092311263">
          <w:marLeft w:val="0"/>
          <w:marRight w:val="0"/>
          <w:marTop w:val="0"/>
          <w:marBottom w:val="0"/>
          <w:divBdr>
            <w:top w:val="none" w:sz="0" w:space="0" w:color="auto"/>
            <w:left w:val="none" w:sz="0" w:space="0" w:color="auto"/>
            <w:bottom w:val="none" w:sz="0" w:space="0" w:color="auto"/>
            <w:right w:val="none" w:sz="0" w:space="0" w:color="auto"/>
          </w:divBdr>
        </w:div>
        <w:div w:id="2142187790">
          <w:marLeft w:val="0"/>
          <w:marRight w:val="0"/>
          <w:marTop w:val="0"/>
          <w:marBottom w:val="0"/>
          <w:divBdr>
            <w:top w:val="none" w:sz="0" w:space="0" w:color="auto"/>
            <w:left w:val="none" w:sz="0" w:space="0" w:color="auto"/>
            <w:bottom w:val="none" w:sz="0" w:space="0" w:color="auto"/>
            <w:right w:val="none" w:sz="0" w:space="0" w:color="auto"/>
          </w:divBdr>
        </w:div>
      </w:divsChild>
    </w:div>
    <w:div w:id="2056847627">
      <w:bodyDiv w:val="1"/>
      <w:marLeft w:val="0"/>
      <w:marRight w:val="0"/>
      <w:marTop w:val="0"/>
      <w:marBottom w:val="0"/>
      <w:divBdr>
        <w:top w:val="none" w:sz="0" w:space="0" w:color="auto"/>
        <w:left w:val="none" w:sz="0" w:space="0" w:color="auto"/>
        <w:bottom w:val="none" w:sz="0" w:space="0" w:color="auto"/>
        <w:right w:val="none" w:sz="0" w:space="0" w:color="auto"/>
      </w:divBdr>
    </w:div>
    <w:div w:id="213216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image" Target="media/image5.png"/><Relationship Id="rId26" Type="http://schemas.openxmlformats.org/officeDocument/2006/relationships/hyperlink" Target="https://www.forumstandaardisatie.nl/open-standaarden/pdf-nen-iso" TargetMode="External"/><Relationship Id="rId39" Type="http://schemas.openxmlformats.org/officeDocument/2006/relationships/hyperlink" Target="https://www.forumstandaardisatie.nl/open-standaarden/epub" TargetMode="External"/><Relationship Id="rId3" Type="http://schemas.openxmlformats.org/officeDocument/2006/relationships/customXml" Target="../customXml/item3.xml"/><Relationship Id="rId21" Type="http://schemas.openxmlformats.org/officeDocument/2006/relationships/hyperlink" Target="https://www.forumstandaardisatie.nl/open-standaarden/openapi-specification" TargetMode="External"/><Relationship Id="rId34" Type="http://schemas.openxmlformats.org/officeDocument/2006/relationships/hyperlink" Target="https://zoek.officielebekendmakingen.nl/stb-2018-141.html" TargetMode="External"/><Relationship Id="rId42" Type="http://schemas.openxmlformats.org/officeDocument/2006/relationships/hyperlink" Target="https://www.forumstandaardisatie.nl/open-standaarden/genericode" TargetMode="External"/><Relationship Id="rId47"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hyperlink" Target="https://www.forumstandaardisatie.nl/open-standaarden/csv" TargetMode="External"/><Relationship Id="rId33" Type="http://schemas.openxmlformats.org/officeDocument/2006/relationships/hyperlink" Target="https://www.forumstandaardisatie.nl/open-standaarden/digitoegankelijk-en-301-549-met-wcag-21" TargetMode="External"/><Relationship Id="rId38" Type="http://schemas.openxmlformats.org/officeDocument/2006/relationships/hyperlink" Target="https://www.forumstandaardisatie.nl/open-standaarden/css"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forumstandaardisatie.nl/open-standaarden/json" TargetMode="External"/><Relationship Id="rId29" Type="http://schemas.openxmlformats.org/officeDocument/2006/relationships/hyperlink" Target="https://www.forumstandaardisatie.nl/open-standaarden/authenticatie-standaarden" TargetMode="External"/><Relationship Id="rId41" Type="http://schemas.openxmlformats.org/officeDocument/2006/relationships/hyperlink" Target="https://www.forumstandaardisatie.nl/open-standaarden/datum-en-tij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forumstandaardisatie.nl/open-standaarden/xml" TargetMode="External"/><Relationship Id="rId32" Type="http://schemas.openxmlformats.org/officeDocument/2006/relationships/hyperlink" Target="https://www.forumstandaardisatie.nl/open-standaarden/ftp" TargetMode="External"/><Relationship Id="rId37" Type="http://schemas.openxmlformats.org/officeDocument/2006/relationships/hyperlink" Target="https://www.forumstandaardisatie.nl/open-standaarden/pdfua" TargetMode="External"/><Relationship Id="rId40" Type="http://schemas.openxmlformats.org/officeDocument/2006/relationships/hyperlink" Target="https://www.forumstandaardisatie.nl/open-standaarden/html"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forumstandaardisatie.nl/open-standaarden/soap" TargetMode="External"/><Relationship Id="rId28" Type="http://schemas.openxmlformats.org/officeDocument/2006/relationships/hyperlink" Target="https://www.forumstandaardisatie.nl/open-standaarden/https-en-hsts" TargetMode="External"/><Relationship Id="rId36" Type="http://schemas.openxmlformats.org/officeDocument/2006/relationships/hyperlink" Target="https://www.forumstandaardisatie.nl/open-standaarden/pdf-nen-iso" TargetMode="External"/><Relationship Id="rId10" Type="http://schemas.openxmlformats.org/officeDocument/2006/relationships/webSettings" Target="webSettings.xml"/><Relationship Id="rId19" Type="http://schemas.openxmlformats.org/officeDocument/2006/relationships/hyperlink" Target="https://www.forumstandaardisatie.nl/open-standaarden/digikoppeling" TargetMode="External"/><Relationship Id="rId31" Type="http://schemas.openxmlformats.org/officeDocument/2006/relationships/hyperlink" Target="https://www.forumstandaardisatie.nl/open-standaarden/aes" TargetMode="External"/><Relationship Id="rId44" Type="http://schemas.openxmlformats.org/officeDocument/2006/relationships/hyperlink" Target="https://www.sivi.org/verzui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forumstandaardisatie.nl/open-standaarden/rest-api-design-rules" TargetMode="External"/><Relationship Id="rId27" Type="http://schemas.openxmlformats.org/officeDocument/2006/relationships/hyperlink" Target="https://www.forumstandaardisatie.nl/open-standaarden/tls" TargetMode="External"/><Relationship Id="rId30" Type="http://schemas.openxmlformats.org/officeDocument/2006/relationships/hyperlink" Target="https://www.forumstandaardisatie.nl/open-standaarden/scim" TargetMode="External"/><Relationship Id="rId35" Type="http://schemas.openxmlformats.org/officeDocument/2006/relationships/hyperlink" Target="https://www.forumstandaardisatie.nl/open-standaarden/html" TargetMode="External"/><Relationship Id="rId43" Type="http://schemas.openxmlformats.org/officeDocument/2006/relationships/hyperlink" Target="https://www.forumstandaardisatie.nl/open-standaarden/s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b:Source>
    <b:Tag>HOM</b:Tag>
    <b:SourceType>InternetSite</b:SourceType>
    <b:Guid>{2D9041FD-80C3-46B7-9353-81392B90F3BA}</b:Guid>
    <b:Title>Introductie Forum Standaarden</b:Title>
    <b:InternetSiteTitle>Forum Standaaardisatie</b:InternetSiteTitle>
    <b:URL>https://www.forumstandaardisatie.nl/introductie</b:URL>
    <b:RefOrder>1</b:RefOrder>
  </b:Source>
</b:Sources>
</file>

<file path=customXml/item3.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2</Value>
      <Value>1</Value>
      <Value>21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IT - Business Support - Project Management</TermName>
          <TermId xmlns="http://schemas.microsoft.com/office/infopath/2007/PartnerControls">09e4fbaa-8545-49a4-8383-5a15e1cf49ca</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Uitvoeren projecten</TermName>
          <TermId xmlns="http://schemas.microsoft.com/office/infopath/2007/PartnerControls">124b45f5-0bee-4538-8a02-020a2505e46b</TermId>
        </TermInfo>
      </Terms>
    </h738996ce8684051a859fd28e4a09c17>
    <_dlc_DocId xmlns="d397a8c6-e0c2-4311-acb8-66539f2ad45c">SVB-1806713790-1064</_dlc_DocId>
    <_dlc_DocIdUrl xmlns="d397a8c6-e0c2-4311-acb8-66539f2ad45c">
      <Url>https://svbnl.sharepoint.com/sites/VervangingMijnHR/_layouts/15/DocIdRedir.aspx?ID=SVB-1806713790-1064</Url>
      <Description>SVB-1806713790-1064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19DE46C02BFCE24C8E61757A960978C0" ma:contentTypeVersion="5" ma:contentTypeDescription="" ma:contentTypeScope="" ma:versionID="79825de00c24a1e75a0e321d2bc07ab9">
  <xsd:schema xmlns:xsd="http://www.w3.org/2001/XMLSchema" xmlns:xs="http://www.w3.org/2001/XMLSchema" xmlns:p="http://schemas.microsoft.com/office/2006/metadata/properties" xmlns:ns2="d3a92735-4626-485d-b499-1eae95cc67aa" xmlns:ns3="d397a8c6-e0c2-4311-acb8-66539f2ad45c" targetNamespace="http://schemas.microsoft.com/office/2006/metadata/properties" ma:root="true" ma:fieldsID="8f2ee5adcc08081a6cdcb75d616637a5" ns2:_="" ns3:_="">
    <xsd:import namespace="d3a92735-4626-485d-b499-1eae95cc67aa"/>
    <xsd:import namespace="d397a8c6-e0c2-4311-acb8-66539f2ad45c"/>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fc51cdb-77f0-4289-a05d-5848373b121b}" ma:internalName="TaxCatchAll" ma:showField="CatchAllData"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fc51cdb-77f0-4289-a05d-5848373b121b}" ma:internalName="TaxCatchAllLabel" ma:readOnly="true" ma:showField="CatchAllDataLabel" ma:web="d397a8c6-e0c2-4311-acb8-66539f2ad45c">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97a8c6-e0c2-4311-acb8-66539f2ad4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6FE79-2144-4F50-82FF-2461650F3F24}">
  <ds:schemaRefs>
    <ds:schemaRef ds:uri="http://schemas.microsoft.com/sharepoint/events"/>
  </ds:schemaRefs>
</ds:datastoreItem>
</file>

<file path=customXml/itemProps2.xml><?xml version="1.0" encoding="utf-8"?>
<ds:datastoreItem xmlns:ds="http://schemas.openxmlformats.org/officeDocument/2006/customXml" ds:itemID="{1082A09A-8AD5-4A4A-B44C-287FA542C444}">
  <ds:schemaRefs>
    <ds:schemaRef ds:uri="http://schemas.openxmlformats.org/officeDocument/2006/bibliography"/>
  </ds:schemaRefs>
</ds:datastoreItem>
</file>

<file path=customXml/itemProps3.xml><?xml version="1.0" encoding="utf-8"?>
<ds:datastoreItem xmlns:ds="http://schemas.openxmlformats.org/officeDocument/2006/customXml" ds:itemID="{292C9800-BAE6-4E34-AD15-39984C70C8B7}">
  <ds:schemaRefs>
    <ds:schemaRef ds:uri="Microsoft.SharePoint.Taxonomy.ContentTypeSync"/>
  </ds:schemaRefs>
</ds:datastoreItem>
</file>

<file path=customXml/itemProps4.xml><?xml version="1.0" encoding="utf-8"?>
<ds:datastoreItem xmlns:ds="http://schemas.openxmlformats.org/officeDocument/2006/customXml" ds:itemID="{05FB6B70-4FB6-4C51-B2F7-74CA3C8FD0F9}">
  <ds:schemaRefs>
    <ds:schemaRef ds:uri="http://schemas.microsoft.com/sharepoint/v3/contenttype/forms"/>
  </ds:schemaRefs>
</ds:datastoreItem>
</file>

<file path=customXml/itemProps5.xml><?xml version="1.0" encoding="utf-8"?>
<ds:datastoreItem xmlns:ds="http://schemas.openxmlformats.org/officeDocument/2006/customXml" ds:itemID="{018A2436-8D31-4639-B0B3-5DA1E617C859}">
  <ds:schemaRefs>
    <ds:schemaRef ds:uri="d397a8c6-e0c2-4311-acb8-66539f2ad45c"/>
    <ds:schemaRef ds:uri="http://purl.org/dc/terms/"/>
    <ds:schemaRef ds:uri="http://schemas.microsoft.com/office/2006/documentManagement/types"/>
    <ds:schemaRef ds:uri="http://schemas.openxmlformats.org/package/2006/metadata/core-properties"/>
    <ds:schemaRef ds:uri="d3a92735-4626-485d-b499-1eae95cc67a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CBBE675A-4A1F-4C06-AF9C-2135A4310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d397a8c6-e0c2-4311-acb8-66539f2ad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85</TotalTime>
  <Pages>16</Pages>
  <Words>3206</Words>
  <Characters>23886</Characters>
  <Application>Microsoft Office Word</Application>
  <DocSecurity>0</DocSecurity>
  <Lines>199</Lines>
  <Paragraphs>54</Paragraphs>
  <ScaleCrop>false</ScaleCrop>
  <Manager>Heleen Elen</Manager>
  <Company>Sociale Verzekeringsbank</Company>
  <LinksUpToDate>false</LinksUpToDate>
  <CharactersWithSpaces>27038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&lt;invullen naam aanbesteding in eigenschappen&gt;</dc:subject>
  <dc:creator>Sociale Verzekeringsbank</dc:creator>
  <cp:keywords/>
  <cp:lastModifiedBy>Hogendoorn, Wim (AV)</cp:lastModifiedBy>
  <cp:revision>109</cp:revision>
  <cp:lastPrinted>2024-07-07T04:32:00Z</cp:lastPrinted>
  <dcterms:created xsi:type="dcterms:W3CDTF">2025-03-12T19:05:00Z</dcterms:created>
  <dcterms:modified xsi:type="dcterms:W3CDTF">2025-03-13T23:30:00Z</dcterms:modified>
  <cp:category>aanbestedingsdocument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bestedingsnummer">
    <vt:lpwstr>&lt;aanbestedingsnummer&gt;</vt:lpwstr>
  </property>
  <property fmtid="{D5CDD505-2E9C-101B-9397-08002B2CF9AE}" pid="3" name="versie">
    <vt:lpwstr>0.1</vt:lpwstr>
  </property>
  <property fmtid="{D5CDD505-2E9C-101B-9397-08002B2CF9AE}" pid="4" name="opdrachtgever">
    <vt:lpwstr>invullen eigenschappen</vt:lpwstr>
  </property>
  <property fmtid="{D5CDD505-2E9C-101B-9397-08002B2CF9AE}" pid="5" name="Datum aankondiging">
    <vt:lpwstr>0-0-2000</vt:lpwstr>
  </property>
  <property fmtid="{D5CDD505-2E9C-101B-9397-08002B2CF9AE}" pid="6" name="Datum vragen NvI">
    <vt:lpwstr>0-00-2000</vt:lpwstr>
  </property>
  <property fmtid="{D5CDD505-2E9C-101B-9397-08002B2CF9AE}" pid="7" name="Datum dataroom start">
    <vt:lpwstr>00-00-2000</vt:lpwstr>
  </property>
  <property fmtid="{D5CDD505-2E9C-101B-9397-08002B2CF9AE}" pid="8" name="Datum dataroom einde">
    <vt:lpwstr>00-0-2000</vt:lpwstr>
  </property>
  <property fmtid="{D5CDD505-2E9C-101B-9397-08002B2CF9AE}" pid="9" name="Datum NvI">
    <vt:lpwstr>00-0-2000</vt:lpwstr>
  </property>
  <property fmtid="{D5CDD505-2E9C-101B-9397-08002B2CF9AE}" pid="10" name="Datum indienen">
    <vt:lpwstr>00-0-2000</vt:lpwstr>
  </property>
  <property fmtid="{D5CDD505-2E9C-101B-9397-08002B2CF9AE}" pid="11" name="Datum voorgenomen gunning">
    <vt:lpwstr>00-00-2000</vt:lpwstr>
  </property>
  <property fmtid="{D5CDD505-2E9C-101B-9397-08002B2CF9AE}" pid="12" name="Datum einde bezwaarperiode">
    <vt:lpwstr>00-00-2000</vt:lpwstr>
  </property>
  <property fmtid="{D5CDD505-2E9C-101B-9397-08002B2CF9AE}" pid="13" name="Datum contractering">
    <vt:lpwstr>0-00-2000</vt:lpwstr>
  </property>
  <property fmtid="{D5CDD505-2E9C-101B-9397-08002B2CF9AE}" pid="14" name="Datum aanvang contract">
    <vt:lpwstr>00-00-2000</vt:lpwstr>
  </property>
  <property fmtid="{D5CDD505-2E9C-101B-9397-08002B2CF9AE}" pid="15" name="Datum aanmelden dataroom-sessies">
    <vt:lpwstr>00-00-2000</vt:lpwstr>
  </property>
  <property fmtid="{D5CDD505-2E9C-101B-9397-08002B2CF9AE}" pid="16" name="ContentType">
    <vt:lpwstr>Nysingh Document</vt:lpwstr>
  </property>
  <property fmtid="{D5CDD505-2E9C-101B-9397-08002B2CF9AE}" pid="17" name="Title">
    <vt:lpwstr>Beschrijvend document</vt:lpwstr>
  </property>
  <property fmtid="{D5CDD505-2E9C-101B-9397-08002B2CF9AE}" pid="18" name="ClientName">
    <vt:lpwstr>Sociale Verzekeringsbank Leiden</vt:lpwstr>
  </property>
  <property fmtid="{D5CDD505-2E9C-101B-9397-08002B2CF9AE}" pid="19" name="ClientCode">
    <vt:lpwstr>111399</vt:lpwstr>
  </property>
  <property fmtid="{D5CDD505-2E9C-101B-9397-08002B2CF9AE}" pid="20" name="MatterName">
    <vt:lpwstr>Sociale Verzekeringsbank/Advies template</vt:lpwstr>
  </property>
  <property fmtid="{D5CDD505-2E9C-101B-9397-08002B2CF9AE}" pid="21" name="MatterCode">
    <vt:lpwstr>234715</vt:lpwstr>
  </property>
  <property fmtid="{D5CDD505-2E9C-101B-9397-08002B2CF9AE}" pid="22" name="dcf2648ef2cf475593fe788f63ab5c7a">
    <vt:lpwstr>Marktordening - aanbesteding|4e570c73-5c7a-4cb3-8632-e02869b6b445</vt:lpwstr>
  </property>
  <property fmtid="{D5CDD505-2E9C-101B-9397-08002B2CF9AE}" pid="23" name="Dossiersoort">
    <vt:lpwstr>1;#Marktordening - aanbesteding|4e570c73-5c7a-4cb3-8632-e02869b6b445</vt:lpwstr>
  </property>
  <property fmtid="{D5CDD505-2E9C-101B-9397-08002B2CF9AE}" pid="24" name="jd90874169dc4e158f4a92a0de770c1a">
    <vt:lpwstr>Advocatuur|6670869c-132f-42f7-aaf2-d0482fac26c8</vt:lpwstr>
  </property>
  <property fmtid="{D5CDD505-2E9C-101B-9397-08002B2CF9AE}" pid="25" name="Beroepsgroep">
    <vt:lpwstr>2;#Advocatuur|6670869c-132f-42f7-aaf2-d0482fac26c8</vt:lpwstr>
  </property>
  <property fmtid="{D5CDD505-2E9C-101B-9397-08002B2CF9AE}" pid="26" name="cc7614f9e90d46a7b7e90211d0692e5f">
    <vt:lpwstr>Marktordening|7d4846f2-5b8b-43d3-80c4-c17d6a303e96</vt:lpwstr>
  </property>
  <property fmtid="{D5CDD505-2E9C-101B-9397-08002B2CF9AE}" pid="27" name="Sectie">
    <vt:lpwstr>3;#Marktordening|7d4846f2-5b8b-43d3-80c4-c17d6a303e96</vt:lpwstr>
  </property>
  <property fmtid="{D5CDD505-2E9C-101B-9397-08002B2CF9AE}" pid="28" name="ReferentieID">
    <vt:lpwstr/>
  </property>
  <property fmtid="{D5CDD505-2E9C-101B-9397-08002B2CF9AE}" pid="29" name="Commentaar">
    <vt:lpwstr/>
  </property>
  <property fmtid="{D5CDD505-2E9C-101B-9397-08002B2CF9AE}" pid="30" name="Branche">
    <vt:lpwstr/>
  </property>
  <property fmtid="{D5CDD505-2E9C-101B-9397-08002B2CF9AE}" pid="31" name="MediaServiceImageTags">
    <vt:lpwstr/>
  </property>
  <property fmtid="{D5CDD505-2E9C-101B-9397-08002B2CF9AE}" pid="32" name="Order">
    <vt:r8>726900</vt:r8>
  </property>
  <property fmtid="{D5CDD505-2E9C-101B-9397-08002B2CF9AE}" pid="33" name="xd_Signature">
    <vt:bool>false</vt:bool>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SharedWithUsers">
    <vt:lpwstr>46;#Schaap, Ragnhild (AV)</vt:lpwstr>
  </property>
  <property fmtid="{D5CDD505-2E9C-101B-9397-08002B2CF9AE}" pid="40" name="lcf76f155ced4ddcb4097134ff3c332f">
    <vt:lpwstr/>
  </property>
  <property fmtid="{D5CDD505-2E9C-101B-9397-08002B2CF9AE}" pid="41" name="ContentTypeId">
    <vt:lpwstr>0x01010000DE4F45DB4E6C4C8455F1EC030BB93D0019DE46C02BFCE24C8E61757A960978C0</vt:lpwstr>
  </property>
  <property fmtid="{D5CDD505-2E9C-101B-9397-08002B2CF9AE}" pid="42" name="Procestype">
    <vt:lpwstr>2;#Uitvoeren projecten|124b45f5-0bee-4538-8a02-020a2505e46b</vt:lpwstr>
  </property>
  <property fmtid="{D5CDD505-2E9C-101B-9397-08002B2CF9AE}" pid="43" name="Archiefvormer">
    <vt:lpwstr>1;#SVB|75f70ad2-9ad6-4557-b3c1-5a3bfe422971</vt:lpwstr>
  </property>
  <property fmtid="{D5CDD505-2E9C-101B-9397-08002B2CF9AE}" pid="44" name="Organisatieonderdeel">
    <vt:lpwstr>21;#IT - Business Support - Project Management|09e4fbaa-8545-49a4-8383-5a15e1cf49ca</vt:lpwstr>
  </property>
  <property fmtid="{D5CDD505-2E9C-101B-9397-08002B2CF9AE}" pid="45" name="_dlc_DocIdItemGuid">
    <vt:lpwstr>3836fb53-b988-48f2-9c75-fd411c4ad880</vt:lpwstr>
  </property>
  <property fmtid="{D5CDD505-2E9C-101B-9397-08002B2CF9AE}" pid="46" name="o24392d24754437bbf03de9d79246aa9">
    <vt:lpwstr/>
  </property>
  <property fmtid="{D5CDD505-2E9C-101B-9397-08002B2CF9AE}" pid="47" name="DocType">
    <vt:lpwstr/>
  </property>
</Properties>
</file>