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8E15" w14:textId="047CAE9F" w:rsidR="00872179" w:rsidRPr="00022D5E" w:rsidRDefault="00C27900" w:rsidP="00872179">
      <w:pPr>
        <w:rPr>
          <w:rFonts w:ascii="Verdana" w:hAnsi="Verdana"/>
          <w:b/>
          <w:sz w:val="20"/>
        </w:rPr>
      </w:pPr>
      <w:r>
        <w:rPr>
          <w:rFonts w:ascii="Verdana" w:hAnsi="Verdana"/>
          <w:b/>
          <w:sz w:val="20"/>
        </w:rPr>
        <w:t xml:space="preserve">Bijlage E1 </w:t>
      </w:r>
      <w:r w:rsidR="00872179" w:rsidRPr="00022D5E">
        <w:rPr>
          <w:rFonts w:ascii="Verdana" w:hAnsi="Verdana"/>
          <w:b/>
          <w:sz w:val="20"/>
        </w:rPr>
        <w:t xml:space="preserve">Overeenkomst voor </w:t>
      </w:r>
      <w:r w:rsidR="002F288B">
        <w:rPr>
          <w:rFonts w:ascii="Verdana" w:hAnsi="Verdana"/>
          <w:b/>
          <w:sz w:val="20"/>
        </w:rPr>
        <w:t xml:space="preserve">basisregistratie </w:t>
      </w:r>
      <w:r w:rsidR="00157AEB">
        <w:rPr>
          <w:rFonts w:ascii="Verdana" w:hAnsi="Verdana"/>
          <w:b/>
          <w:sz w:val="20"/>
        </w:rPr>
        <w:t>adressen en gebouwen</w:t>
      </w:r>
    </w:p>
    <w:p w14:paraId="23F188CF" w14:textId="77777777" w:rsidR="00872179" w:rsidRPr="00022D5E" w:rsidRDefault="00872179" w:rsidP="00872179">
      <w:pPr>
        <w:rPr>
          <w:rFonts w:ascii="Verdana" w:hAnsi="Verdana"/>
          <w:sz w:val="20"/>
        </w:rPr>
      </w:pPr>
    </w:p>
    <w:p w14:paraId="041A2420" w14:textId="77777777" w:rsidR="00872179" w:rsidRPr="00022D5E" w:rsidRDefault="00872179" w:rsidP="00872179">
      <w:pPr>
        <w:rPr>
          <w:rFonts w:ascii="Verdana" w:hAnsi="Verdana"/>
          <w:sz w:val="20"/>
        </w:rPr>
      </w:pPr>
    </w:p>
    <w:p w14:paraId="79E89891" w14:textId="77777777" w:rsidR="00872179" w:rsidRPr="00022D5E" w:rsidRDefault="00872179" w:rsidP="00872179">
      <w:pPr>
        <w:rPr>
          <w:rFonts w:ascii="Verdana" w:hAnsi="Verdana"/>
          <w:sz w:val="20"/>
        </w:rPr>
      </w:pPr>
      <w:r w:rsidRPr="00022D5E">
        <w:rPr>
          <w:rFonts w:ascii="Verdana" w:hAnsi="Verdana"/>
          <w:b/>
          <w:sz w:val="20"/>
        </w:rPr>
        <w:t>ONDERGETEKENDEN</w:t>
      </w:r>
    </w:p>
    <w:p w14:paraId="6B31F4AD" w14:textId="77777777" w:rsidR="00872179" w:rsidRPr="00022D5E" w:rsidRDefault="00872179" w:rsidP="00872179">
      <w:pPr>
        <w:rPr>
          <w:rFonts w:ascii="Verdana" w:hAnsi="Verdana"/>
          <w:sz w:val="20"/>
        </w:rPr>
      </w:pPr>
    </w:p>
    <w:p w14:paraId="76847061" w14:textId="4A21BDBD" w:rsidR="00872179" w:rsidRPr="00022D5E" w:rsidRDefault="00872179" w:rsidP="00872179">
      <w:pPr>
        <w:numPr>
          <w:ilvl w:val="0"/>
          <w:numId w:val="1"/>
        </w:numPr>
        <w:spacing w:line="280" w:lineRule="exact"/>
        <w:rPr>
          <w:rFonts w:ascii="Verdana" w:hAnsi="Verdana"/>
          <w:sz w:val="20"/>
        </w:rPr>
      </w:pPr>
      <w:bookmarkStart w:id="0" w:name="_Hlk59013013"/>
      <w:r w:rsidRPr="00022D5E">
        <w:rPr>
          <w:rFonts w:ascii="Verdana" w:hAnsi="Verdana"/>
          <w:sz w:val="20"/>
        </w:rPr>
        <w:t xml:space="preserve">De gemeente </w:t>
      </w:r>
      <w:r w:rsidR="002F288B">
        <w:rPr>
          <w:rFonts w:ascii="Verdana" w:hAnsi="Verdana"/>
          <w:sz w:val="20"/>
        </w:rPr>
        <w:t>Noordwijk</w:t>
      </w:r>
      <w:r w:rsidRPr="00022D5E">
        <w:rPr>
          <w:rFonts w:ascii="Verdana" w:hAnsi="Verdana"/>
          <w:sz w:val="20"/>
        </w:rPr>
        <w:t xml:space="preserve">, </w:t>
      </w:r>
      <w:r w:rsidR="00EF65A1" w:rsidRPr="00022D5E">
        <w:rPr>
          <w:rFonts w:ascii="Verdana" w:hAnsi="Verdana"/>
          <w:sz w:val="20"/>
        </w:rPr>
        <w:t>gevestigd te</w:t>
      </w:r>
      <w:r w:rsidR="008C65F2">
        <w:rPr>
          <w:rFonts w:ascii="Verdana" w:hAnsi="Verdana"/>
          <w:sz w:val="20"/>
        </w:rPr>
        <w:t xml:space="preserve"> </w:t>
      </w:r>
      <w:r w:rsidR="002F288B" w:rsidRPr="002F288B">
        <w:rPr>
          <w:rFonts w:ascii="Verdana" w:hAnsi="Verdana"/>
          <w:sz w:val="20"/>
        </w:rPr>
        <w:t>Voorstraat 42 2201 HW Noordwijk</w:t>
      </w:r>
      <w:r w:rsidR="00EF65A1" w:rsidRPr="00022D5E">
        <w:rPr>
          <w:rFonts w:ascii="Verdana" w:hAnsi="Verdana"/>
          <w:sz w:val="20"/>
        </w:rPr>
        <w:t xml:space="preserve">, </w:t>
      </w:r>
      <w:r w:rsidRPr="00022D5E">
        <w:rPr>
          <w:rFonts w:ascii="Verdana" w:hAnsi="Verdana"/>
          <w:sz w:val="20"/>
        </w:rPr>
        <w:t xml:space="preserve">te dezen rechtsgeldig vertegenwoordigd door </w:t>
      </w:r>
      <w:r w:rsidRPr="008C65F2">
        <w:rPr>
          <w:rFonts w:ascii="Verdana" w:hAnsi="Verdana"/>
          <w:sz w:val="20"/>
          <w:highlight w:val="yellow"/>
        </w:rPr>
        <w:t>&lt;invullen&gt;</w:t>
      </w:r>
      <w:r w:rsidRPr="00022D5E">
        <w:rPr>
          <w:rFonts w:ascii="Verdana" w:hAnsi="Verdana"/>
          <w:sz w:val="20"/>
        </w:rPr>
        <w:t xml:space="preserve"> hierna ook: ‘</w:t>
      </w:r>
      <w:r w:rsidR="00D83CE3" w:rsidRPr="00022D5E">
        <w:rPr>
          <w:rFonts w:ascii="Verdana" w:hAnsi="Verdana"/>
          <w:i/>
          <w:iCs/>
          <w:sz w:val="20"/>
        </w:rPr>
        <w:t>O</w:t>
      </w:r>
      <w:r w:rsidRPr="00022D5E">
        <w:rPr>
          <w:rFonts w:ascii="Verdana" w:hAnsi="Verdana"/>
          <w:i/>
          <w:iCs/>
          <w:sz w:val="20"/>
        </w:rPr>
        <w:t>pdrachtgever</w:t>
      </w:r>
      <w:r w:rsidRPr="00022D5E">
        <w:rPr>
          <w:rFonts w:ascii="Verdana" w:hAnsi="Verdana"/>
          <w:sz w:val="20"/>
        </w:rPr>
        <w:t>’;</w:t>
      </w:r>
    </w:p>
    <w:bookmarkEnd w:id="0"/>
    <w:p w14:paraId="51D829DB" w14:textId="77777777" w:rsidR="00565880" w:rsidRPr="00022D5E" w:rsidRDefault="00565880" w:rsidP="00565880">
      <w:pPr>
        <w:rPr>
          <w:rFonts w:ascii="Verdana" w:hAnsi="Verdana"/>
          <w:sz w:val="20"/>
        </w:rPr>
      </w:pPr>
    </w:p>
    <w:p w14:paraId="6CCA90B2" w14:textId="77777777" w:rsidR="00565880" w:rsidRPr="00022D5E" w:rsidRDefault="00565880" w:rsidP="00565880">
      <w:pPr>
        <w:rPr>
          <w:rFonts w:ascii="Verdana" w:hAnsi="Verdana"/>
          <w:b/>
          <w:sz w:val="20"/>
        </w:rPr>
      </w:pPr>
      <w:r w:rsidRPr="00022D5E">
        <w:rPr>
          <w:rFonts w:ascii="Verdana" w:hAnsi="Verdana"/>
          <w:b/>
          <w:sz w:val="20"/>
        </w:rPr>
        <w:t>en</w:t>
      </w:r>
    </w:p>
    <w:p w14:paraId="321DEA36" w14:textId="77777777" w:rsidR="00565880" w:rsidRPr="00022D5E" w:rsidRDefault="00565880" w:rsidP="00565880">
      <w:pPr>
        <w:rPr>
          <w:rFonts w:ascii="Verdana" w:hAnsi="Verdana"/>
          <w:sz w:val="20"/>
        </w:rPr>
      </w:pPr>
    </w:p>
    <w:p w14:paraId="40AEE2AC" w14:textId="77777777"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B308AB">
        <w:rPr>
          <w:rFonts w:ascii="Verdana" w:hAnsi="Verdana"/>
          <w:sz w:val="20"/>
          <w:highlight w:val="yellow"/>
        </w:rPr>
        <w:t>&lt;naam opdrachtnemer&gt;</w:t>
      </w:r>
      <w:r w:rsidR="00EF65A1" w:rsidRPr="00022D5E">
        <w:rPr>
          <w:rFonts w:ascii="Verdana" w:hAnsi="Verdana"/>
          <w:sz w:val="20"/>
        </w:rPr>
        <w:t>, gevestigd te</w:t>
      </w:r>
      <w:r w:rsidR="00276B47" w:rsidRPr="00022D5E">
        <w:rPr>
          <w:rFonts w:ascii="Verdana" w:hAnsi="Verdana"/>
          <w:sz w:val="20"/>
        </w:rPr>
        <w:t xml:space="preserve"> </w:t>
      </w:r>
      <w:r w:rsidR="00276B47" w:rsidRPr="00B308AB">
        <w:rPr>
          <w:rFonts w:ascii="Verdana" w:hAnsi="Verdana"/>
          <w:sz w:val="20"/>
          <w:highlight w:val="yellow"/>
        </w:rPr>
        <w:t>&lt;invullen&gt;</w:t>
      </w:r>
      <w:r w:rsidR="00276B47" w:rsidRPr="00022D5E">
        <w:rPr>
          <w:rFonts w:ascii="Verdana" w:hAnsi="Verdana"/>
          <w:sz w:val="20"/>
        </w:rPr>
        <w:t xml:space="preserve"> te</w:t>
      </w:r>
      <w:r w:rsidRPr="00022D5E">
        <w:rPr>
          <w:rFonts w:ascii="Verdana" w:hAnsi="Verdana"/>
          <w:sz w:val="20"/>
        </w:rPr>
        <w:t xml:space="preserve"> dezen rechtsgeldig vertegenwoordigd </w:t>
      </w:r>
      <w:r w:rsidRPr="00B308AB">
        <w:rPr>
          <w:rFonts w:ascii="Verdana" w:hAnsi="Verdana"/>
          <w:sz w:val="20"/>
          <w:highlight w:val="yellow"/>
        </w:rPr>
        <w:t>door X</w:t>
      </w:r>
      <w:r w:rsidRPr="00022D5E">
        <w:rPr>
          <w:rFonts w:ascii="Verdana" w:hAnsi="Verdana"/>
          <w:sz w:val="20"/>
        </w:rPr>
        <w:t xml:space="preserve">, hierna ook: </w:t>
      </w:r>
      <w:r w:rsidR="00BD1829" w:rsidRPr="00022D5E">
        <w:rPr>
          <w:rFonts w:ascii="Verdana" w:hAnsi="Verdana"/>
          <w:sz w:val="20"/>
        </w:rPr>
        <w:t>“</w:t>
      </w:r>
      <w:r w:rsidR="008C65F2">
        <w:rPr>
          <w:rFonts w:ascii="Verdana" w:hAnsi="Verdana"/>
          <w:i/>
          <w:sz w:val="20"/>
        </w:rPr>
        <w:t>Leverancier</w:t>
      </w:r>
      <w:r w:rsidR="00BD1829" w:rsidRPr="00022D5E">
        <w:rPr>
          <w:rFonts w:ascii="Verdana" w:hAnsi="Verdana"/>
          <w:sz w:val="20"/>
        </w:rPr>
        <w:t>”</w:t>
      </w:r>
      <w:r w:rsidRPr="00022D5E">
        <w:rPr>
          <w:rFonts w:ascii="Verdana" w:hAnsi="Verdana"/>
          <w:sz w:val="20"/>
        </w:rPr>
        <w:t>;</w:t>
      </w:r>
    </w:p>
    <w:p w14:paraId="103ABE26" w14:textId="77777777" w:rsidR="00565880" w:rsidRPr="00022D5E" w:rsidRDefault="00565880" w:rsidP="00565880">
      <w:pPr>
        <w:rPr>
          <w:rFonts w:ascii="Verdana" w:hAnsi="Verdana"/>
          <w:sz w:val="20"/>
        </w:rPr>
      </w:pPr>
    </w:p>
    <w:p w14:paraId="389D6D3B"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0A743778" w14:textId="77777777" w:rsidR="00565880" w:rsidRPr="00022D5E" w:rsidRDefault="00565880" w:rsidP="00565880">
      <w:pPr>
        <w:rPr>
          <w:rFonts w:ascii="Verdana" w:hAnsi="Verdana"/>
          <w:sz w:val="20"/>
        </w:rPr>
      </w:pPr>
    </w:p>
    <w:p w14:paraId="2780B190" w14:textId="77777777" w:rsidR="00565880" w:rsidRPr="00022D5E" w:rsidRDefault="00FB191D" w:rsidP="00565880">
      <w:pPr>
        <w:rPr>
          <w:rFonts w:ascii="Verdana" w:hAnsi="Verdana"/>
          <w:b/>
          <w:sz w:val="20"/>
        </w:rPr>
      </w:pPr>
      <w:r w:rsidRPr="00022D5E">
        <w:rPr>
          <w:rFonts w:ascii="Verdana" w:hAnsi="Verdana"/>
          <w:b/>
          <w:sz w:val="20"/>
        </w:rPr>
        <w:t>NEMEN IN OVERWEGING</w:t>
      </w:r>
    </w:p>
    <w:p w14:paraId="0F28B948" w14:textId="77777777" w:rsidR="00FB191D" w:rsidRPr="00022D5E" w:rsidRDefault="00FB191D" w:rsidP="00565880">
      <w:pPr>
        <w:rPr>
          <w:rFonts w:ascii="Verdana" w:hAnsi="Verdana"/>
          <w:sz w:val="20"/>
        </w:rPr>
      </w:pPr>
    </w:p>
    <w:p w14:paraId="2858BC13" w14:textId="536BEEE2" w:rsidR="00FB191D" w:rsidRPr="008C65F2" w:rsidRDefault="00FB191D" w:rsidP="00FB191D">
      <w:pPr>
        <w:numPr>
          <w:ilvl w:val="0"/>
          <w:numId w:val="2"/>
        </w:numPr>
        <w:rPr>
          <w:rFonts w:ascii="Verdana" w:hAnsi="Verdana"/>
          <w:sz w:val="20"/>
        </w:rPr>
      </w:pPr>
      <w:r w:rsidRPr="00022D5E">
        <w:rPr>
          <w:rFonts w:ascii="Verdana" w:hAnsi="Verdana"/>
          <w:sz w:val="20"/>
        </w:rPr>
        <w:t xml:space="preserve">Opdrachtgever wenst een </w:t>
      </w:r>
      <w:r w:rsidRPr="008C65F2">
        <w:rPr>
          <w:rFonts w:ascii="Verdana" w:hAnsi="Verdana"/>
          <w:sz w:val="20"/>
        </w:rPr>
        <w:t xml:space="preserve">overeenkomst </w:t>
      </w:r>
      <w:r w:rsidR="002F288B">
        <w:rPr>
          <w:rFonts w:ascii="Verdana" w:hAnsi="Verdana"/>
          <w:sz w:val="20"/>
        </w:rPr>
        <w:t xml:space="preserve">basisregistratie </w:t>
      </w:r>
      <w:r w:rsidR="005C4A0B">
        <w:rPr>
          <w:rFonts w:ascii="Verdana" w:hAnsi="Verdana"/>
          <w:sz w:val="20"/>
        </w:rPr>
        <w:t>adressen en gebouwen</w:t>
      </w:r>
      <w:r w:rsidR="003A0966">
        <w:rPr>
          <w:rFonts w:ascii="Verdana" w:hAnsi="Verdana"/>
          <w:sz w:val="20"/>
        </w:rPr>
        <w:t xml:space="preserve"> </w:t>
      </w:r>
      <w:r w:rsidRPr="008C65F2">
        <w:rPr>
          <w:rFonts w:ascii="Verdana" w:hAnsi="Verdana"/>
          <w:sz w:val="20"/>
        </w:rPr>
        <w:t>af te sluiten.</w:t>
      </w:r>
    </w:p>
    <w:p w14:paraId="6F33F23A" w14:textId="0EC9C68D" w:rsidR="00FB191D" w:rsidRPr="00022D5E" w:rsidRDefault="0037195E" w:rsidP="00FB191D">
      <w:pPr>
        <w:numPr>
          <w:ilvl w:val="0"/>
          <w:numId w:val="2"/>
        </w:numPr>
        <w:rPr>
          <w:rFonts w:ascii="Verdana" w:hAnsi="Verdana"/>
          <w:sz w:val="20"/>
        </w:rPr>
      </w:pPr>
      <w:r w:rsidRPr="00022D5E">
        <w:rPr>
          <w:rFonts w:ascii="Verdana" w:hAnsi="Verdana"/>
          <w:sz w:val="20"/>
        </w:rPr>
        <w:t>Opdrachtgever heeft hiertoe een</w:t>
      </w:r>
      <w:r w:rsidR="008C65F2">
        <w:rPr>
          <w:rFonts w:ascii="Verdana" w:hAnsi="Verdana"/>
          <w:sz w:val="20"/>
        </w:rPr>
        <w:t xml:space="preserve"> </w:t>
      </w:r>
      <w:r w:rsidR="008C65F2" w:rsidRPr="002F288B">
        <w:rPr>
          <w:rFonts w:ascii="Verdana" w:hAnsi="Verdana"/>
          <w:sz w:val="20"/>
        </w:rPr>
        <w:t>Europese openbare aanbesteding</w:t>
      </w:r>
      <w:r w:rsidR="00C65108" w:rsidRPr="00022D5E">
        <w:rPr>
          <w:rFonts w:ascii="Verdana" w:hAnsi="Verdana"/>
          <w:sz w:val="20"/>
        </w:rPr>
        <w:t xml:space="preserve"> gepubliceerd</w:t>
      </w:r>
      <w:r w:rsidR="00C65108" w:rsidRPr="00022D5E">
        <w:rPr>
          <w:rFonts w:ascii="Verdana" w:hAnsi="Verdana"/>
          <w:color w:val="FF0000"/>
          <w:sz w:val="20"/>
        </w:rPr>
        <w:t xml:space="preserve"> </w:t>
      </w:r>
      <w:r w:rsidRPr="00022D5E">
        <w:rPr>
          <w:rFonts w:ascii="Verdana" w:hAnsi="Verdana"/>
          <w:sz w:val="20"/>
        </w:rPr>
        <w:t>op d.d.</w:t>
      </w:r>
      <w:r w:rsidR="002F288B">
        <w:rPr>
          <w:rFonts w:ascii="Verdana" w:hAnsi="Verdana"/>
          <w:sz w:val="20"/>
        </w:rPr>
        <w:t xml:space="preserve"> 12-3-2025</w:t>
      </w:r>
      <w:r w:rsidR="008C65F2">
        <w:rPr>
          <w:rFonts w:ascii="Verdana" w:hAnsi="Verdana"/>
          <w:sz w:val="20"/>
        </w:rPr>
        <w:t>.</w:t>
      </w:r>
    </w:p>
    <w:p w14:paraId="36E0864B" w14:textId="77777777" w:rsidR="0037195E" w:rsidRPr="00022D5E" w:rsidRDefault="00A33A61" w:rsidP="003000F7">
      <w:pPr>
        <w:numPr>
          <w:ilvl w:val="0"/>
          <w:numId w:val="2"/>
        </w:numPr>
        <w:rPr>
          <w:rFonts w:ascii="Verdana" w:hAnsi="Verdana"/>
          <w:sz w:val="20"/>
        </w:rPr>
      </w:pPr>
      <w:r w:rsidRPr="00022D5E">
        <w:rPr>
          <w:rFonts w:ascii="Verdana" w:hAnsi="Verdana"/>
          <w:sz w:val="20"/>
        </w:rPr>
        <w:t xml:space="preserve">De doelstelling, context, voorschriften en eisen bij de uitvoering van de </w:t>
      </w:r>
      <w:r w:rsidR="00EF65A1" w:rsidRPr="00022D5E">
        <w:rPr>
          <w:rFonts w:ascii="Verdana" w:hAnsi="Verdana"/>
          <w:sz w:val="20"/>
        </w:rPr>
        <w:t>o</w:t>
      </w:r>
      <w:r w:rsidRPr="00022D5E">
        <w:rPr>
          <w:rFonts w:ascii="Verdana" w:hAnsi="Verdana"/>
          <w:sz w:val="20"/>
        </w:rPr>
        <w:t xml:space="preserve">pdracht zijn vastgelegd in </w:t>
      </w:r>
      <w:r w:rsidR="008A6281" w:rsidRPr="00022D5E">
        <w:rPr>
          <w:rFonts w:ascii="Verdana" w:hAnsi="Verdana"/>
          <w:sz w:val="20"/>
        </w:rPr>
        <w:t xml:space="preserve">het aanbestedingsdocument </w:t>
      </w:r>
      <w:r w:rsidR="00EF65A1" w:rsidRPr="00022D5E">
        <w:rPr>
          <w:rFonts w:ascii="Verdana" w:hAnsi="Verdana"/>
          <w:sz w:val="20"/>
        </w:rPr>
        <w:t>inclusief bijlagen.</w:t>
      </w:r>
    </w:p>
    <w:p w14:paraId="5E8CC263" w14:textId="77777777" w:rsidR="0067261C" w:rsidRPr="00022D5E" w:rsidRDefault="008C65F2" w:rsidP="00FB191D">
      <w:pPr>
        <w:numPr>
          <w:ilvl w:val="0"/>
          <w:numId w:val="2"/>
        </w:numPr>
        <w:rPr>
          <w:rFonts w:ascii="Verdana" w:hAnsi="Verdana"/>
          <w:sz w:val="20"/>
        </w:rPr>
      </w:pPr>
      <w:r>
        <w:rPr>
          <w:rFonts w:ascii="Verdana" w:hAnsi="Verdana"/>
          <w:sz w:val="20"/>
        </w:rPr>
        <w:t>Leverancier</w:t>
      </w:r>
      <w:r w:rsidR="00EF65A1" w:rsidRPr="00022D5E">
        <w:rPr>
          <w:rFonts w:ascii="Verdana" w:hAnsi="Verdana"/>
          <w:sz w:val="20"/>
        </w:rPr>
        <w:t xml:space="preserve"> heeft een inschrijving</w:t>
      </w:r>
      <w:r w:rsidR="0037195E" w:rsidRPr="00022D5E">
        <w:rPr>
          <w:rFonts w:ascii="Verdana" w:hAnsi="Verdana"/>
          <w:sz w:val="20"/>
        </w:rPr>
        <w:t xml:space="preserve"> uitgebracht d.d.</w:t>
      </w:r>
      <w:r w:rsidR="0037195E" w:rsidRPr="008C65F2">
        <w:rPr>
          <w:rFonts w:ascii="Verdana" w:hAnsi="Verdana"/>
          <w:sz w:val="20"/>
          <w:highlight w:val="yellow"/>
        </w:rPr>
        <w:t>&lt;invullen datum&gt;</w:t>
      </w:r>
      <w:r>
        <w:rPr>
          <w:rFonts w:ascii="Verdana" w:hAnsi="Verdana"/>
          <w:sz w:val="20"/>
        </w:rPr>
        <w:t>.</w:t>
      </w:r>
    </w:p>
    <w:p w14:paraId="590A3352" w14:textId="77777777" w:rsidR="0037195E" w:rsidRPr="00022D5E" w:rsidRDefault="0067261C" w:rsidP="0067261C">
      <w:pPr>
        <w:numPr>
          <w:ilvl w:val="0"/>
          <w:numId w:val="2"/>
        </w:numPr>
        <w:rPr>
          <w:rFonts w:ascii="Verdana" w:hAnsi="Verdana"/>
          <w:sz w:val="20"/>
        </w:rPr>
      </w:pPr>
      <w:r w:rsidRPr="00022D5E">
        <w:rPr>
          <w:rFonts w:ascii="Verdana" w:hAnsi="Verdana"/>
          <w:sz w:val="20"/>
        </w:rPr>
        <w:t xml:space="preserve">De </w:t>
      </w:r>
      <w:r w:rsidR="00D83CE3" w:rsidRPr="00022D5E">
        <w:rPr>
          <w:rFonts w:ascii="Verdana" w:hAnsi="Verdana"/>
          <w:sz w:val="20"/>
        </w:rPr>
        <w:t>i</w:t>
      </w:r>
      <w:r w:rsidRPr="00022D5E">
        <w:rPr>
          <w:rFonts w:ascii="Verdana" w:hAnsi="Verdana"/>
          <w:sz w:val="20"/>
        </w:rPr>
        <w:t xml:space="preserve">nschrijving van </w:t>
      </w:r>
      <w:r w:rsidR="008C65F2">
        <w:rPr>
          <w:rFonts w:ascii="Verdana" w:hAnsi="Verdana"/>
          <w:sz w:val="20"/>
        </w:rPr>
        <w:t>Leverancier</w:t>
      </w:r>
      <w:r w:rsidRPr="00022D5E">
        <w:rPr>
          <w:rFonts w:ascii="Verdana" w:hAnsi="Verdana"/>
          <w:sz w:val="20"/>
        </w:rPr>
        <w:t xml:space="preserve"> de economisch meest voordelige inschrijving is op grond van de beoordeling die is uitgevoerd en de </w:t>
      </w:r>
      <w:r w:rsidR="00D83CE3" w:rsidRPr="00022D5E">
        <w:rPr>
          <w:rFonts w:ascii="Verdana" w:hAnsi="Verdana"/>
          <w:sz w:val="20"/>
        </w:rPr>
        <w:t>o</w:t>
      </w:r>
      <w:r w:rsidRPr="00022D5E">
        <w:rPr>
          <w:rFonts w:ascii="Verdana" w:hAnsi="Verdana"/>
          <w:sz w:val="20"/>
        </w:rPr>
        <w:t xml:space="preserve">pdracht daarom </w:t>
      </w:r>
      <w:r w:rsidR="00EF65A1" w:rsidRPr="00022D5E">
        <w:rPr>
          <w:rFonts w:ascii="Verdana" w:hAnsi="Verdana"/>
          <w:sz w:val="20"/>
        </w:rPr>
        <w:t xml:space="preserve">aan hem </w:t>
      </w:r>
      <w:r w:rsidR="0005790E" w:rsidRPr="00022D5E">
        <w:rPr>
          <w:rFonts w:ascii="Verdana" w:hAnsi="Verdana"/>
          <w:sz w:val="20"/>
        </w:rPr>
        <w:t xml:space="preserve">is </w:t>
      </w:r>
      <w:r w:rsidR="00EF65A1" w:rsidRPr="00022D5E">
        <w:rPr>
          <w:rFonts w:ascii="Verdana" w:hAnsi="Verdana"/>
          <w:sz w:val="20"/>
        </w:rPr>
        <w:t xml:space="preserve">gegund. </w:t>
      </w:r>
    </w:p>
    <w:p w14:paraId="775FA515" w14:textId="77777777" w:rsidR="00A33A61" w:rsidRPr="00022D5E" w:rsidRDefault="0067261C" w:rsidP="00A33A61">
      <w:pPr>
        <w:pStyle w:val="Default"/>
        <w:numPr>
          <w:ilvl w:val="0"/>
          <w:numId w:val="2"/>
        </w:numPr>
        <w:rPr>
          <w:rFonts w:ascii="Verdana" w:hAnsi="Verdana" w:cs="Times New Roman"/>
          <w:color w:val="auto"/>
          <w:sz w:val="20"/>
          <w:szCs w:val="20"/>
        </w:rPr>
      </w:pPr>
      <w:r w:rsidRPr="00022D5E">
        <w:rPr>
          <w:rFonts w:ascii="Verdana" w:hAnsi="Verdana" w:cs="Times New Roman"/>
          <w:color w:val="auto"/>
          <w:sz w:val="20"/>
          <w:szCs w:val="20"/>
        </w:rPr>
        <w:t>De aanbestedingsdocumenten</w:t>
      </w:r>
      <w:bookmarkStart w:id="1" w:name="_Hlk59012591"/>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inclusief </w:t>
      </w:r>
      <w:r w:rsidR="0053390A" w:rsidRPr="00022D5E">
        <w:rPr>
          <w:rFonts w:ascii="Verdana" w:hAnsi="Verdana" w:cs="Times New Roman"/>
          <w:color w:val="auto"/>
          <w:sz w:val="20"/>
          <w:szCs w:val="20"/>
        </w:rPr>
        <w:t xml:space="preserve">de genoemde </w:t>
      </w:r>
      <w:r w:rsidR="0053390A" w:rsidRPr="003F4959">
        <w:rPr>
          <w:rFonts w:ascii="Verdana" w:hAnsi="Verdana" w:cs="Times New Roman"/>
          <w:color w:val="auto"/>
          <w:sz w:val="20"/>
          <w:szCs w:val="20"/>
        </w:rPr>
        <w:t xml:space="preserve">bijlagen in </w:t>
      </w:r>
      <w:r w:rsidR="0053390A" w:rsidRPr="00933CCA">
        <w:rPr>
          <w:rFonts w:ascii="Verdana" w:hAnsi="Verdana" w:cs="Times New Roman"/>
          <w:color w:val="auto"/>
          <w:sz w:val="20"/>
          <w:szCs w:val="20"/>
          <w:highlight w:val="yellow"/>
        </w:rPr>
        <w:t xml:space="preserve">artikel </w:t>
      </w:r>
      <w:r w:rsidR="00933CCA" w:rsidRPr="00933CCA">
        <w:rPr>
          <w:rFonts w:ascii="Verdana" w:hAnsi="Verdana" w:cs="Times New Roman"/>
          <w:color w:val="auto"/>
          <w:sz w:val="20"/>
          <w:szCs w:val="20"/>
          <w:highlight w:val="yellow"/>
        </w:rPr>
        <w:t>8</w:t>
      </w:r>
      <w:r w:rsidR="008A6281" w:rsidRPr="00933CCA">
        <w:rPr>
          <w:rFonts w:ascii="Verdana" w:hAnsi="Verdana" w:cs="Times New Roman"/>
          <w:color w:val="auto"/>
          <w:sz w:val="20"/>
          <w:szCs w:val="20"/>
          <w:highlight w:val="yellow"/>
        </w:rPr>
        <w:t>,</w:t>
      </w:r>
      <w:r w:rsidRPr="00022D5E">
        <w:rPr>
          <w:rFonts w:ascii="Verdana" w:hAnsi="Verdana" w:cs="Times New Roman"/>
          <w:color w:val="auto"/>
          <w:sz w:val="20"/>
          <w:szCs w:val="20"/>
        </w:rPr>
        <w:t xml:space="preserve"> </w:t>
      </w:r>
      <w:bookmarkEnd w:id="1"/>
      <w:r w:rsidRPr="00022D5E">
        <w:rPr>
          <w:rFonts w:ascii="Verdana" w:hAnsi="Verdana" w:cs="Times New Roman"/>
          <w:color w:val="auto"/>
          <w:sz w:val="20"/>
          <w:szCs w:val="20"/>
        </w:rPr>
        <w:t>maken integraal deel uit van deze overeenkomst.</w:t>
      </w:r>
      <w:r w:rsidR="00717B6A" w:rsidRPr="00022D5E">
        <w:rPr>
          <w:rFonts w:ascii="Verdana" w:hAnsi="Verdana" w:cs="Times New Roman"/>
          <w:color w:val="auto"/>
          <w:sz w:val="20"/>
          <w:szCs w:val="20"/>
        </w:rPr>
        <w:t xml:space="preserve"> </w:t>
      </w:r>
      <w:r w:rsidR="00A33A61" w:rsidRPr="00022D5E">
        <w:rPr>
          <w:rFonts w:ascii="Verdana" w:hAnsi="Verdana" w:cs="Times New Roman"/>
          <w:color w:val="auto"/>
          <w:sz w:val="20"/>
          <w:szCs w:val="20"/>
        </w:rPr>
        <w:t xml:space="preserve">Deze overeenkomst legt de wederzijdse rechten en verplichtingen tussen </w:t>
      </w:r>
      <w:r w:rsidR="00840A67" w:rsidRPr="00022D5E">
        <w:rPr>
          <w:rFonts w:ascii="Verdana" w:hAnsi="Verdana" w:cs="Times New Roman"/>
          <w:color w:val="auto"/>
          <w:sz w:val="20"/>
          <w:szCs w:val="20"/>
        </w:rPr>
        <w:t>P</w:t>
      </w:r>
      <w:r w:rsidR="00A33A61" w:rsidRPr="00022D5E">
        <w:rPr>
          <w:rFonts w:ascii="Verdana" w:hAnsi="Verdana" w:cs="Times New Roman"/>
          <w:color w:val="auto"/>
          <w:sz w:val="20"/>
          <w:szCs w:val="20"/>
        </w:rPr>
        <w:t xml:space="preserve">artijen vast, zoals deze bij de uitvoering van de opdracht zullen gelden. </w:t>
      </w:r>
    </w:p>
    <w:p w14:paraId="2B4CFDBB" w14:textId="77777777" w:rsidR="00A33A61" w:rsidRPr="00022D5E" w:rsidRDefault="00A33A61" w:rsidP="00FA7D69">
      <w:pPr>
        <w:ind w:left="1065"/>
        <w:rPr>
          <w:rFonts w:ascii="Verdana" w:hAnsi="Verdana"/>
          <w:sz w:val="20"/>
        </w:rPr>
      </w:pPr>
    </w:p>
    <w:p w14:paraId="43AEC660" w14:textId="77777777" w:rsidR="00FB191D" w:rsidRPr="00022D5E" w:rsidRDefault="00FB191D" w:rsidP="00565880">
      <w:pPr>
        <w:rPr>
          <w:rFonts w:ascii="Verdana" w:hAnsi="Verdana"/>
          <w:sz w:val="20"/>
        </w:rPr>
      </w:pPr>
    </w:p>
    <w:p w14:paraId="22FD29BE" w14:textId="77777777" w:rsidR="00DF19D9" w:rsidRPr="00022D5E" w:rsidRDefault="00DF19D9" w:rsidP="00565880">
      <w:pPr>
        <w:rPr>
          <w:rFonts w:ascii="Verdana" w:hAnsi="Verdana"/>
          <w:b/>
          <w:sz w:val="20"/>
        </w:rPr>
      </w:pPr>
      <w:r w:rsidRPr="00022D5E">
        <w:rPr>
          <w:rFonts w:ascii="Verdana" w:hAnsi="Verdana"/>
          <w:b/>
          <w:sz w:val="20"/>
        </w:rPr>
        <w:t xml:space="preserve"> EN KOMEN </w:t>
      </w:r>
      <w:r w:rsidR="00A2484F" w:rsidRPr="00022D5E">
        <w:rPr>
          <w:rFonts w:ascii="Verdana" w:hAnsi="Verdana"/>
          <w:b/>
          <w:sz w:val="20"/>
        </w:rPr>
        <w:t>DAAROM OVEREEN:</w:t>
      </w:r>
    </w:p>
    <w:p w14:paraId="653721D5" w14:textId="77777777" w:rsidR="00565880" w:rsidRPr="00022D5E" w:rsidRDefault="00565880" w:rsidP="00565880">
      <w:pPr>
        <w:rPr>
          <w:rFonts w:ascii="Verdana" w:hAnsi="Verdana"/>
          <w:sz w:val="20"/>
        </w:rPr>
      </w:pPr>
    </w:p>
    <w:p w14:paraId="0F19D0FB" w14:textId="77777777" w:rsidR="00565880" w:rsidRPr="00022D5E" w:rsidRDefault="00565880" w:rsidP="00565880">
      <w:pPr>
        <w:rPr>
          <w:rFonts w:ascii="Verdana" w:hAnsi="Verdana"/>
          <w:b/>
          <w:sz w:val="20"/>
        </w:rPr>
      </w:pPr>
      <w:r w:rsidRPr="00022D5E">
        <w:rPr>
          <w:rFonts w:ascii="Verdana" w:hAnsi="Verdana"/>
          <w:b/>
          <w:sz w:val="20"/>
        </w:rPr>
        <w:t>Artikel 1</w:t>
      </w:r>
      <w:r w:rsidRPr="00022D5E">
        <w:rPr>
          <w:rFonts w:ascii="Verdana" w:hAnsi="Verdana"/>
          <w:b/>
          <w:sz w:val="20"/>
        </w:rPr>
        <w:tab/>
      </w:r>
      <w:r w:rsidR="005B098E" w:rsidRPr="00022D5E">
        <w:rPr>
          <w:rFonts w:ascii="Verdana" w:hAnsi="Verdana"/>
          <w:b/>
          <w:sz w:val="20"/>
        </w:rPr>
        <w:t>O</w:t>
      </w:r>
      <w:r w:rsidRPr="00022D5E">
        <w:rPr>
          <w:rFonts w:ascii="Verdana" w:hAnsi="Verdana"/>
          <w:b/>
          <w:sz w:val="20"/>
        </w:rPr>
        <w:t>pdracht</w:t>
      </w:r>
      <w:r w:rsidR="005B098E" w:rsidRPr="00022D5E">
        <w:rPr>
          <w:rFonts w:ascii="Verdana" w:hAnsi="Verdana"/>
          <w:b/>
          <w:sz w:val="20"/>
        </w:rPr>
        <w:t>omschrijving</w:t>
      </w:r>
    </w:p>
    <w:p w14:paraId="6C72F689" w14:textId="50EBB7BF" w:rsidR="008C65F2" w:rsidRDefault="008C65F2" w:rsidP="008C65F2">
      <w:pPr>
        <w:numPr>
          <w:ilvl w:val="0"/>
          <w:numId w:val="4"/>
        </w:numPr>
        <w:rPr>
          <w:rFonts w:ascii="Verdana" w:hAnsi="Verdana"/>
          <w:sz w:val="20"/>
        </w:rPr>
      </w:pPr>
      <w:r>
        <w:rPr>
          <w:rFonts w:ascii="Verdana" w:hAnsi="Verdana"/>
          <w:sz w:val="20"/>
        </w:rPr>
        <w:t xml:space="preserve">Opdrachtgever geeft opdracht aan Leverancier, hetgeen door Leverancier wordt aanvaard, tot uitvoering van de in deze overeenkomst vastgelegde opdracht </w:t>
      </w:r>
      <w:r w:rsidRPr="002F288B">
        <w:rPr>
          <w:rFonts w:ascii="Verdana" w:hAnsi="Verdana"/>
          <w:sz w:val="20"/>
        </w:rPr>
        <w:t>‘</w:t>
      </w:r>
      <w:r w:rsidR="002F288B" w:rsidRPr="002F288B">
        <w:rPr>
          <w:rFonts w:ascii="Verdana" w:hAnsi="Verdana"/>
          <w:sz w:val="20"/>
        </w:rPr>
        <w:t xml:space="preserve">basisregistratie </w:t>
      </w:r>
      <w:r w:rsidR="005C4A0B">
        <w:rPr>
          <w:rFonts w:ascii="Verdana" w:hAnsi="Verdana"/>
          <w:sz w:val="20"/>
        </w:rPr>
        <w:t>adressen en gebouwen</w:t>
      </w:r>
      <w:r w:rsidRPr="002F288B">
        <w:rPr>
          <w:rFonts w:ascii="Verdana" w:hAnsi="Verdana"/>
          <w:sz w:val="20"/>
        </w:rPr>
        <w:t>.</w:t>
      </w:r>
    </w:p>
    <w:p w14:paraId="3CAED264" w14:textId="77777777" w:rsidR="0035117B" w:rsidRPr="0035117B" w:rsidRDefault="0035117B" w:rsidP="0035117B">
      <w:pPr>
        <w:numPr>
          <w:ilvl w:val="0"/>
          <w:numId w:val="4"/>
        </w:numPr>
        <w:rPr>
          <w:rFonts w:ascii="Verdana" w:hAnsi="Verdana"/>
          <w:sz w:val="20"/>
        </w:rPr>
      </w:pPr>
      <w:r w:rsidRPr="0035117B">
        <w:rPr>
          <w:rFonts w:ascii="Verdana" w:hAnsi="Verdana"/>
          <w:sz w:val="20"/>
        </w:rPr>
        <w:t>De Opdracht wordt uitgevoerd overeenkomstig het bepaalde in:</w:t>
      </w:r>
    </w:p>
    <w:p w14:paraId="19CA19F3" w14:textId="77777777" w:rsidR="0035117B" w:rsidRPr="00051363" w:rsidRDefault="0035117B" w:rsidP="0035117B">
      <w:pPr>
        <w:ind w:left="720"/>
        <w:rPr>
          <w:rFonts w:ascii="Verdana" w:hAnsi="Verdana"/>
          <w:sz w:val="20"/>
        </w:rPr>
      </w:pPr>
      <w:r w:rsidRPr="00051363">
        <w:rPr>
          <w:rFonts w:ascii="Verdana" w:hAnsi="Verdana"/>
          <w:sz w:val="20"/>
        </w:rPr>
        <w:t>a.</w:t>
      </w:r>
      <w:r w:rsidRPr="00051363">
        <w:rPr>
          <w:rFonts w:ascii="Verdana" w:hAnsi="Verdana"/>
          <w:sz w:val="20"/>
        </w:rPr>
        <w:tab/>
        <w:t>Deze Overeenkomst, en;</w:t>
      </w:r>
    </w:p>
    <w:p w14:paraId="0D50D433" w14:textId="114549C3" w:rsidR="0035117B" w:rsidRPr="00051363" w:rsidRDefault="0035117B" w:rsidP="0035117B">
      <w:pPr>
        <w:ind w:left="720"/>
        <w:rPr>
          <w:rFonts w:ascii="Verdana" w:hAnsi="Verdana"/>
          <w:sz w:val="20"/>
        </w:rPr>
      </w:pPr>
      <w:r w:rsidRPr="00051363">
        <w:rPr>
          <w:rFonts w:ascii="Verdana" w:hAnsi="Verdana"/>
          <w:sz w:val="20"/>
        </w:rPr>
        <w:t>b.</w:t>
      </w:r>
      <w:r w:rsidRPr="00051363">
        <w:rPr>
          <w:rFonts w:ascii="Verdana" w:hAnsi="Verdana"/>
          <w:sz w:val="20"/>
        </w:rPr>
        <w:tab/>
      </w:r>
      <w:r w:rsidR="00221038" w:rsidRPr="00051363">
        <w:rPr>
          <w:rFonts w:ascii="Verdana" w:hAnsi="Verdana"/>
          <w:sz w:val="20"/>
        </w:rPr>
        <w:t>Het</w:t>
      </w:r>
      <w:r w:rsidRPr="00051363">
        <w:rPr>
          <w:rFonts w:ascii="Verdana" w:hAnsi="Verdana"/>
          <w:sz w:val="20"/>
        </w:rPr>
        <w:t xml:space="preserve"> als bijlage 1 aan deze Overeenkomst gehechte Verificatieverslag &lt;&gt; en;</w:t>
      </w:r>
    </w:p>
    <w:p w14:paraId="79524E06" w14:textId="2978B7B2" w:rsidR="0035117B" w:rsidRPr="00051363" w:rsidRDefault="00D24ECE" w:rsidP="0035117B">
      <w:pPr>
        <w:ind w:left="720"/>
        <w:rPr>
          <w:rFonts w:ascii="Verdana" w:hAnsi="Verdana"/>
          <w:sz w:val="20"/>
        </w:rPr>
      </w:pPr>
      <w:r w:rsidRPr="00051363">
        <w:rPr>
          <w:rFonts w:ascii="Verdana" w:hAnsi="Verdana"/>
          <w:sz w:val="20"/>
        </w:rPr>
        <w:t>c</w:t>
      </w:r>
      <w:r w:rsidR="0035117B" w:rsidRPr="00051363">
        <w:rPr>
          <w:rFonts w:ascii="Verdana" w:hAnsi="Verdana"/>
          <w:sz w:val="20"/>
        </w:rPr>
        <w:t xml:space="preserve">. </w:t>
      </w:r>
      <w:r w:rsidR="0035117B" w:rsidRPr="00051363">
        <w:rPr>
          <w:rFonts w:ascii="Verdana" w:hAnsi="Verdana"/>
          <w:sz w:val="20"/>
        </w:rPr>
        <w:tab/>
        <w:t>De als bijlage 2 aan deze Overeenkomst gehechte Nota’s van Inlichtingen &lt;&gt; inclusief bijlagen, en;</w:t>
      </w:r>
    </w:p>
    <w:p w14:paraId="252D6562" w14:textId="53428506" w:rsidR="0035117B" w:rsidRPr="00051363" w:rsidRDefault="00D24ECE" w:rsidP="0035117B">
      <w:pPr>
        <w:ind w:left="720"/>
        <w:rPr>
          <w:rFonts w:ascii="Verdana" w:hAnsi="Verdana"/>
          <w:sz w:val="20"/>
        </w:rPr>
      </w:pPr>
      <w:r w:rsidRPr="00051363">
        <w:rPr>
          <w:rFonts w:ascii="Verdana" w:hAnsi="Verdana"/>
          <w:sz w:val="20"/>
        </w:rPr>
        <w:t>d</w:t>
      </w:r>
      <w:r w:rsidR="0035117B" w:rsidRPr="00051363">
        <w:rPr>
          <w:rFonts w:ascii="Verdana" w:hAnsi="Verdana"/>
          <w:sz w:val="20"/>
        </w:rPr>
        <w:t xml:space="preserve">. </w:t>
      </w:r>
      <w:r w:rsidR="0035117B" w:rsidRPr="00051363">
        <w:rPr>
          <w:rFonts w:ascii="Verdana" w:hAnsi="Verdana"/>
          <w:sz w:val="20"/>
        </w:rPr>
        <w:tab/>
        <w:t>De als bijlage 3 aan deze Overeenkomst gehechte</w:t>
      </w:r>
      <w:r w:rsidRPr="00051363">
        <w:rPr>
          <w:rFonts w:ascii="Verdana" w:hAnsi="Verdana"/>
          <w:sz w:val="20"/>
        </w:rPr>
        <w:t xml:space="preserve"> Verwerkersovereenkomst </w:t>
      </w:r>
      <w:r w:rsidR="0035117B" w:rsidRPr="00051363">
        <w:rPr>
          <w:rFonts w:ascii="Verdana" w:hAnsi="Verdana"/>
          <w:sz w:val="20"/>
        </w:rPr>
        <w:t>inclusief bijlagen, en;</w:t>
      </w:r>
    </w:p>
    <w:p w14:paraId="658838B5" w14:textId="2A2B8878" w:rsidR="0035117B" w:rsidRDefault="00D24ECE" w:rsidP="0035117B">
      <w:pPr>
        <w:ind w:left="720"/>
        <w:rPr>
          <w:rFonts w:ascii="Verdana" w:hAnsi="Verdana"/>
          <w:sz w:val="20"/>
        </w:rPr>
      </w:pPr>
      <w:r w:rsidRPr="00051363">
        <w:rPr>
          <w:rFonts w:ascii="Verdana" w:hAnsi="Verdana"/>
          <w:sz w:val="20"/>
        </w:rPr>
        <w:t>e</w:t>
      </w:r>
      <w:r w:rsidR="0035117B" w:rsidRPr="00051363">
        <w:rPr>
          <w:rFonts w:ascii="Verdana" w:hAnsi="Verdana"/>
          <w:sz w:val="20"/>
        </w:rPr>
        <w:t>.</w:t>
      </w:r>
      <w:r w:rsidR="0035117B" w:rsidRPr="00051363">
        <w:rPr>
          <w:rFonts w:ascii="Verdana" w:hAnsi="Verdana"/>
          <w:sz w:val="20"/>
        </w:rPr>
        <w:tab/>
        <w:t xml:space="preserve">Het als bijlage </w:t>
      </w:r>
      <w:r w:rsidRPr="00051363">
        <w:rPr>
          <w:rFonts w:ascii="Verdana" w:hAnsi="Verdana"/>
          <w:sz w:val="20"/>
        </w:rPr>
        <w:t>4</w:t>
      </w:r>
      <w:r w:rsidR="0035117B" w:rsidRPr="00051363">
        <w:rPr>
          <w:rFonts w:ascii="Verdana" w:hAnsi="Verdana"/>
          <w:sz w:val="20"/>
        </w:rPr>
        <w:t xml:space="preserve"> aan deze Overeenkomst gehechte Aanbestedingsdocument</w:t>
      </w:r>
      <w:r w:rsidR="00221038" w:rsidRPr="00051363">
        <w:rPr>
          <w:rFonts w:ascii="Verdana" w:hAnsi="Verdana"/>
          <w:sz w:val="20"/>
        </w:rPr>
        <w:t xml:space="preserve"> inclusief bijlagen</w:t>
      </w:r>
      <w:r w:rsidR="0035117B" w:rsidRPr="00051363">
        <w:rPr>
          <w:rFonts w:ascii="Verdana" w:hAnsi="Verdana"/>
          <w:sz w:val="20"/>
        </w:rPr>
        <w:t xml:space="preserve"> en;</w:t>
      </w:r>
    </w:p>
    <w:p w14:paraId="01DF8030" w14:textId="5487580B" w:rsidR="00892278" w:rsidRPr="00051363" w:rsidRDefault="00892278" w:rsidP="00493145">
      <w:pPr>
        <w:ind w:left="720"/>
        <w:rPr>
          <w:rFonts w:ascii="Verdana" w:hAnsi="Verdana"/>
          <w:sz w:val="20"/>
        </w:rPr>
      </w:pPr>
      <w:r>
        <w:rPr>
          <w:rFonts w:ascii="Verdana" w:hAnsi="Verdana"/>
          <w:sz w:val="20"/>
        </w:rPr>
        <w:lastRenderedPageBreak/>
        <w:t>f</w:t>
      </w:r>
      <w:r w:rsidRPr="00051363">
        <w:rPr>
          <w:rFonts w:ascii="Verdana" w:hAnsi="Verdana"/>
          <w:sz w:val="20"/>
        </w:rPr>
        <w:t xml:space="preserve">. </w:t>
      </w:r>
      <w:r w:rsidRPr="00051363">
        <w:rPr>
          <w:rFonts w:ascii="Verdana" w:hAnsi="Verdana"/>
          <w:sz w:val="20"/>
        </w:rPr>
        <w:tab/>
        <w:t xml:space="preserve">De als bijlage </w:t>
      </w:r>
      <w:r>
        <w:rPr>
          <w:rFonts w:ascii="Verdana" w:hAnsi="Verdana"/>
          <w:sz w:val="20"/>
        </w:rPr>
        <w:t>5</w:t>
      </w:r>
      <w:r w:rsidRPr="00051363">
        <w:rPr>
          <w:rFonts w:ascii="Verdana" w:hAnsi="Verdana"/>
          <w:sz w:val="20"/>
        </w:rPr>
        <w:t xml:space="preserve"> aan deze Overeenkomst gehechte ‘Inkoopvoorwaarden GIBIT 2023 (Artikelen)’ (hierna: ‘GIBIT 2023’) en;</w:t>
      </w:r>
    </w:p>
    <w:p w14:paraId="35F473C3" w14:textId="481DCE84" w:rsidR="0035117B" w:rsidRPr="00051363" w:rsidRDefault="00892278" w:rsidP="0035117B">
      <w:pPr>
        <w:ind w:left="720"/>
        <w:rPr>
          <w:rFonts w:ascii="Verdana" w:hAnsi="Verdana"/>
          <w:sz w:val="20"/>
        </w:rPr>
      </w:pPr>
      <w:r>
        <w:rPr>
          <w:rFonts w:ascii="Verdana" w:hAnsi="Verdana"/>
          <w:sz w:val="20"/>
        </w:rPr>
        <w:t>h</w:t>
      </w:r>
      <w:r w:rsidR="0035117B" w:rsidRPr="00051363">
        <w:rPr>
          <w:rFonts w:ascii="Verdana" w:hAnsi="Verdana"/>
          <w:sz w:val="20"/>
        </w:rPr>
        <w:t xml:space="preserve">. </w:t>
      </w:r>
      <w:r w:rsidR="0035117B" w:rsidRPr="00051363">
        <w:rPr>
          <w:rFonts w:ascii="Verdana" w:hAnsi="Verdana"/>
          <w:sz w:val="20"/>
        </w:rPr>
        <w:tab/>
        <w:t xml:space="preserve">De als bijlage </w:t>
      </w:r>
      <w:r w:rsidR="009406BD">
        <w:rPr>
          <w:rFonts w:ascii="Verdana" w:hAnsi="Verdana"/>
          <w:sz w:val="20"/>
        </w:rPr>
        <w:t>6</w:t>
      </w:r>
      <w:r w:rsidR="0035117B" w:rsidRPr="00051363">
        <w:rPr>
          <w:rFonts w:ascii="Verdana" w:hAnsi="Verdana"/>
          <w:sz w:val="20"/>
        </w:rPr>
        <w:t xml:space="preserve"> aan deze Overeenkomst gehechte Inschrijving</w:t>
      </w:r>
      <w:r w:rsidR="00345E1C" w:rsidRPr="00051363">
        <w:rPr>
          <w:rFonts w:ascii="Verdana" w:hAnsi="Verdana"/>
          <w:sz w:val="20"/>
        </w:rPr>
        <w:t xml:space="preserve"> van Leverancier</w:t>
      </w:r>
      <w:r w:rsidR="007949E9">
        <w:rPr>
          <w:rFonts w:ascii="Verdana" w:hAnsi="Verdana"/>
          <w:sz w:val="20"/>
        </w:rPr>
        <w:t>.</w:t>
      </w:r>
    </w:p>
    <w:p w14:paraId="2944786C" w14:textId="77777777" w:rsidR="00D24ECE" w:rsidRPr="0035117B" w:rsidRDefault="00D24ECE" w:rsidP="0035117B">
      <w:pPr>
        <w:ind w:left="720"/>
        <w:rPr>
          <w:rFonts w:ascii="Verdana" w:hAnsi="Verdana"/>
          <w:sz w:val="20"/>
        </w:rPr>
      </w:pPr>
    </w:p>
    <w:p w14:paraId="1024335A" w14:textId="77777777" w:rsidR="00565880" w:rsidRPr="00022D5E" w:rsidRDefault="00565880" w:rsidP="00565880">
      <w:pPr>
        <w:ind w:left="708" w:hanging="708"/>
        <w:rPr>
          <w:rFonts w:ascii="Verdana" w:hAnsi="Verdana"/>
          <w:b/>
          <w:sz w:val="20"/>
        </w:rPr>
      </w:pPr>
      <w:r w:rsidRPr="00022D5E">
        <w:rPr>
          <w:rFonts w:ascii="Verdana" w:hAnsi="Verdana"/>
          <w:b/>
          <w:sz w:val="20"/>
        </w:rPr>
        <w:t>Artikel 2</w:t>
      </w:r>
      <w:r w:rsidRPr="00022D5E">
        <w:rPr>
          <w:rFonts w:ascii="Verdana" w:hAnsi="Verdana"/>
          <w:b/>
          <w:sz w:val="20"/>
        </w:rPr>
        <w:tab/>
        <w:t>Duur van de overeenkomst</w:t>
      </w:r>
    </w:p>
    <w:p w14:paraId="57D2BE4A" w14:textId="787D67A6" w:rsidR="003F3650" w:rsidRPr="00493145" w:rsidRDefault="003F3650" w:rsidP="003F3650">
      <w:pPr>
        <w:numPr>
          <w:ilvl w:val="0"/>
          <w:numId w:val="12"/>
        </w:numPr>
        <w:rPr>
          <w:rFonts w:ascii="Verdana" w:hAnsi="Verdana"/>
          <w:sz w:val="20"/>
        </w:rPr>
      </w:pPr>
      <w:r w:rsidRPr="00493145">
        <w:rPr>
          <w:rFonts w:ascii="Verdana" w:hAnsi="Verdana"/>
          <w:sz w:val="20"/>
        </w:rPr>
        <w:t xml:space="preserve">De overeenkomst gaat in op het moment waarop deze door beide partijen is ondertekend en eindigt, behoudens verlenging, van rechtswege op </w:t>
      </w:r>
      <w:r w:rsidR="002F288B" w:rsidRPr="00493145">
        <w:rPr>
          <w:rFonts w:ascii="Verdana" w:hAnsi="Verdana"/>
          <w:sz w:val="20"/>
        </w:rPr>
        <w:t>3</w:t>
      </w:r>
      <w:r w:rsidR="0048099F">
        <w:rPr>
          <w:rFonts w:ascii="Verdana" w:hAnsi="Verdana"/>
          <w:sz w:val="20"/>
        </w:rPr>
        <w:t>1</w:t>
      </w:r>
      <w:r w:rsidR="002F288B" w:rsidRPr="00493145">
        <w:rPr>
          <w:rFonts w:ascii="Verdana" w:hAnsi="Verdana"/>
          <w:sz w:val="20"/>
        </w:rPr>
        <w:t xml:space="preserve"> juli 2028</w:t>
      </w:r>
    </w:p>
    <w:p w14:paraId="4ADAF85F" w14:textId="35754D02" w:rsidR="003F3650" w:rsidRPr="00493145" w:rsidRDefault="003F3650" w:rsidP="003F3650">
      <w:pPr>
        <w:numPr>
          <w:ilvl w:val="0"/>
          <w:numId w:val="12"/>
        </w:numPr>
        <w:rPr>
          <w:rFonts w:ascii="Verdana" w:hAnsi="Verdana" w:cs="Arial"/>
          <w:sz w:val="20"/>
        </w:rPr>
      </w:pPr>
      <w:r w:rsidRPr="00493145">
        <w:rPr>
          <w:rFonts w:ascii="Verdana" w:hAnsi="Verdana" w:cs="Arial"/>
          <w:sz w:val="20"/>
        </w:rPr>
        <w:t xml:space="preserve">De Opdrachtgever heeft het recht de overeenkomst voor de duur van maximaal </w:t>
      </w:r>
      <w:r w:rsidR="002F288B" w:rsidRPr="00493145">
        <w:rPr>
          <w:rFonts w:ascii="Verdana" w:hAnsi="Verdana" w:cs="Arial"/>
          <w:sz w:val="20"/>
        </w:rPr>
        <w:t>zeven</w:t>
      </w:r>
      <w:r w:rsidRPr="00493145">
        <w:rPr>
          <w:rFonts w:ascii="Verdana" w:hAnsi="Verdana" w:cs="Arial"/>
          <w:sz w:val="20"/>
        </w:rPr>
        <w:t xml:space="preserve"> (</w:t>
      </w:r>
      <w:r w:rsidR="002F288B" w:rsidRPr="00493145">
        <w:rPr>
          <w:rFonts w:ascii="Verdana" w:hAnsi="Verdana" w:cs="Arial"/>
          <w:sz w:val="20"/>
        </w:rPr>
        <w:t>7</w:t>
      </w:r>
      <w:r w:rsidRPr="00493145">
        <w:rPr>
          <w:rFonts w:ascii="Verdana" w:hAnsi="Verdana" w:cs="Arial"/>
          <w:sz w:val="20"/>
        </w:rPr>
        <w:t xml:space="preserve">) maal </w:t>
      </w:r>
      <w:r w:rsidR="002F288B" w:rsidRPr="00493145">
        <w:rPr>
          <w:rFonts w:ascii="Verdana" w:hAnsi="Verdana" w:cs="Arial"/>
          <w:sz w:val="20"/>
        </w:rPr>
        <w:t>één</w:t>
      </w:r>
      <w:r w:rsidRPr="00493145">
        <w:rPr>
          <w:rFonts w:ascii="Verdana" w:hAnsi="Verdana" w:cs="Arial"/>
          <w:sz w:val="20"/>
        </w:rPr>
        <w:t xml:space="preserve"> (</w:t>
      </w:r>
      <w:r w:rsidR="002F288B" w:rsidRPr="00493145">
        <w:rPr>
          <w:rFonts w:ascii="Verdana" w:hAnsi="Verdana" w:cs="Arial"/>
          <w:sz w:val="20"/>
        </w:rPr>
        <w:t>1</w:t>
      </w:r>
      <w:r w:rsidRPr="00493145">
        <w:rPr>
          <w:rFonts w:ascii="Verdana" w:hAnsi="Verdana" w:cs="Arial"/>
          <w:sz w:val="20"/>
        </w:rPr>
        <w:t>) jaar te verlengen.</w:t>
      </w:r>
    </w:p>
    <w:p w14:paraId="67497429" w14:textId="6EE9ED53" w:rsidR="00493145" w:rsidRPr="00493145" w:rsidRDefault="00493145" w:rsidP="00493145">
      <w:pPr>
        <w:pStyle w:val="RIJK4-Tekst"/>
        <w:numPr>
          <w:ilvl w:val="0"/>
          <w:numId w:val="12"/>
        </w:numPr>
      </w:pPr>
      <w:r w:rsidRPr="00493145">
        <w:t>I</w:t>
      </w:r>
      <w:r w:rsidRPr="00493145">
        <w:rPr>
          <w:rFonts w:eastAsia="Verdana" w:cs="Verdana"/>
          <w:szCs w:val="20"/>
        </w:rPr>
        <w:t>ndien de opdrachtgever geen gebruik wil maken van de verlengingsoptie laat zij dit uiterlijk 6 maanden voor het einde van de expiratiedatum schriftelijk aan de leverancier weten. Zonder tegenbericht wordt de overeenkomst stilzwijgend verlengd totdat de laatste verlengingsoptie is verlopen. Dat wil zeggen dat de overeenkomst in ieder geval eindigt op 31 juli 2035.</w:t>
      </w:r>
    </w:p>
    <w:p w14:paraId="6E1DC7A4" w14:textId="77777777" w:rsidR="0064137E" w:rsidRDefault="0064137E" w:rsidP="0064137E">
      <w:pPr>
        <w:ind w:left="360"/>
        <w:rPr>
          <w:rFonts w:ascii="Verdana" w:hAnsi="Verdana" w:cs="Arial"/>
          <w:sz w:val="20"/>
        </w:rPr>
      </w:pPr>
    </w:p>
    <w:p w14:paraId="0780BE0A" w14:textId="77777777" w:rsidR="002C5615" w:rsidRPr="00022D5E" w:rsidRDefault="002C5615" w:rsidP="002C5615">
      <w:pPr>
        <w:rPr>
          <w:rFonts w:ascii="Verdana" w:hAnsi="Verdana"/>
          <w:sz w:val="20"/>
        </w:rPr>
      </w:pPr>
      <w:r w:rsidRPr="00022D5E">
        <w:rPr>
          <w:rFonts w:ascii="Verdana" w:hAnsi="Verdana"/>
          <w:b/>
          <w:sz w:val="20"/>
        </w:rPr>
        <w:t>Artikel 3</w:t>
      </w:r>
      <w:r w:rsidRPr="00022D5E">
        <w:rPr>
          <w:rFonts w:ascii="Verdana" w:hAnsi="Verdana"/>
          <w:b/>
          <w:sz w:val="20"/>
        </w:rPr>
        <w:tab/>
        <w:t>Prijs en facturering</w:t>
      </w:r>
    </w:p>
    <w:p w14:paraId="710748FE" w14:textId="47B2CF5F" w:rsidR="0064137E" w:rsidRPr="009406BD" w:rsidRDefault="0064137E" w:rsidP="0064137E">
      <w:pPr>
        <w:numPr>
          <w:ilvl w:val="0"/>
          <w:numId w:val="9"/>
        </w:numPr>
        <w:rPr>
          <w:rFonts w:ascii="Verdana" w:hAnsi="Verdana"/>
          <w:sz w:val="20"/>
        </w:rPr>
      </w:pPr>
      <w:r w:rsidRPr="009406BD">
        <w:rPr>
          <w:rFonts w:ascii="Verdana" w:hAnsi="Verdana"/>
          <w:sz w:val="20"/>
        </w:rPr>
        <w:t>De overeengekomen vergoedingen</w:t>
      </w:r>
      <w:r w:rsidR="00E22F9D" w:rsidRPr="009406BD">
        <w:rPr>
          <w:rFonts w:ascii="Verdana" w:hAnsi="Verdana"/>
          <w:sz w:val="20"/>
        </w:rPr>
        <w:t>/prijzen/tarieven</w:t>
      </w:r>
      <w:r w:rsidRPr="009406BD">
        <w:rPr>
          <w:rFonts w:ascii="Verdana" w:hAnsi="Verdana"/>
          <w:sz w:val="20"/>
        </w:rPr>
        <w:t xml:space="preserve"> zijn vastgelegd in </w:t>
      </w:r>
      <w:r w:rsidR="00B8327A" w:rsidRPr="009406BD">
        <w:rPr>
          <w:rFonts w:ascii="Verdana" w:hAnsi="Verdana"/>
          <w:sz w:val="20"/>
        </w:rPr>
        <w:t xml:space="preserve">het </w:t>
      </w:r>
      <w:r w:rsidR="008D5305" w:rsidRPr="009406BD">
        <w:rPr>
          <w:rFonts w:ascii="Verdana" w:hAnsi="Verdana"/>
          <w:sz w:val="20"/>
        </w:rPr>
        <w:t>Prijzen</w:t>
      </w:r>
      <w:r w:rsidR="00B8327A" w:rsidRPr="009406BD">
        <w:rPr>
          <w:rFonts w:ascii="Verdana" w:hAnsi="Verdana"/>
          <w:sz w:val="20"/>
        </w:rPr>
        <w:t>blad</w:t>
      </w:r>
      <w:r w:rsidR="009406BD" w:rsidRPr="009406BD">
        <w:rPr>
          <w:rFonts w:ascii="Verdana" w:hAnsi="Verdana"/>
          <w:sz w:val="20"/>
        </w:rPr>
        <w:t>/Tarievenblad</w:t>
      </w:r>
      <w:r w:rsidR="00B8327A" w:rsidRPr="009406BD">
        <w:rPr>
          <w:rFonts w:ascii="Verdana" w:hAnsi="Verdana"/>
          <w:sz w:val="20"/>
        </w:rPr>
        <w:t xml:space="preserve"> </w:t>
      </w:r>
      <w:r w:rsidR="008D5305" w:rsidRPr="009406BD">
        <w:rPr>
          <w:rFonts w:ascii="Verdana" w:hAnsi="Verdana"/>
          <w:sz w:val="20"/>
        </w:rPr>
        <w:t xml:space="preserve">(de als </w:t>
      </w:r>
      <w:r w:rsidR="00345E1C" w:rsidRPr="009406BD">
        <w:rPr>
          <w:rFonts w:ascii="Verdana" w:hAnsi="Verdana"/>
          <w:sz w:val="20"/>
        </w:rPr>
        <w:t xml:space="preserve">bijlage </w:t>
      </w:r>
      <w:r w:rsidR="005B1C26">
        <w:rPr>
          <w:rFonts w:ascii="Verdana" w:hAnsi="Verdana"/>
          <w:sz w:val="20"/>
        </w:rPr>
        <w:t>6</w:t>
      </w:r>
      <w:r w:rsidR="00345E1C" w:rsidRPr="009406BD">
        <w:rPr>
          <w:rFonts w:ascii="Verdana" w:hAnsi="Verdana"/>
          <w:sz w:val="20"/>
        </w:rPr>
        <w:t xml:space="preserve"> van deze </w:t>
      </w:r>
      <w:r w:rsidR="008D5305" w:rsidRPr="009406BD">
        <w:rPr>
          <w:rFonts w:ascii="Verdana" w:hAnsi="Verdana"/>
          <w:sz w:val="20"/>
        </w:rPr>
        <w:t>Overeenkomst gehecht</w:t>
      </w:r>
      <w:r w:rsidRPr="009406BD">
        <w:rPr>
          <w:rFonts w:ascii="Verdana" w:hAnsi="Verdana"/>
          <w:sz w:val="20"/>
        </w:rPr>
        <w:t xml:space="preserve">).  </w:t>
      </w:r>
    </w:p>
    <w:p w14:paraId="3F881D6D" w14:textId="77777777" w:rsidR="00720B9F" w:rsidRPr="002F288B" w:rsidRDefault="00A351C4" w:rsidP="00720B9F">
      <w:pPr>
        <w:numPr>
          <w:ilvl w:val="0"/>
          <w:numId w:val="9"/>
        </w:numPr>
        <w:rPr>
          <w:rFonts w:ascii="Verdana" w:hAnsi="Verdana"/>
          <w:sz w:val="20"/>
        </w:rPr>
      </w:pPr>
      <w:r w:rsidRPr="002F288B">
        <w:rPr>
          <w:rFonts w:ascii="Verdana" w:hAnsi="Verdana"/>
          <w:sz w:val="20"/>
        </w:rPr>
        <w:t>De eenmalige vergoeding</w:t>
      </w:r>
      <w:r w:rsidR="000C1610" w:rsidRPr="002F288B">
        <w:rPr>
          <w:rFonts w:ascii="Verdana" w:hAnsi="Verdana"/>
          <w:sz w:val="20"/>
        </w:rPr>
        <w:t>en</w:t>
      </w:r>
      <w:r w:rsidR="0015518C" w:rsidRPr="002F288B">
        <w:rPr>
          <w:rFonts w:ascii="Verdana" w:hAnsi="Verdana"/>
          <w:sz w:val="20"/>
        </w:rPr>
        <w:t xml:space="preserve"> </w:t>
      </w:r>
      <w:r w:rsidR="009F5CA4" w:rsidRPr="002F288B">
        <w:rPr>
          <w:rFonts w:ascii="Verdana" w:hAnsi="Verdana"/>
          <w:sz w:val="20"/>
        </w:rPr>
        <w:t>zijn</w:t>
      </w:r>
      <w:r w:rsidRPr="002F288B">
        <w:rPr>
          <w:rFonts w:ascii="Verdana" w:hAnsi="Verdana"/>
          <w:sz w:val="20"/>
        </w:rPr>
        <w:t xml:space="preserve"> voor de gehele duur van de overeenkomst vast.</w:t>
      </w:r>
    </w:p>
    <w:p w14:paraId="230B4536" w14:textId="77777777" w:rsidR="00493145" w:rsidRDefault="004A27F0" w:rsidP="004A27F0">
      <w:pPr>
        <w:numPr>
          <w:ilvl w:val="0"/>
          <w:numId w:val="9"/>
        </w:numPr>
        <w:rPr>
          <w:rFonts w:ascii="Verdana" w:hAnsi="Verdana"/>
          <w:sz w:val="20"/>
        </w:rPr>
      </w:pPr>
      <w:r w:rsidRPr="00493145">
        <w:rPr>
          <w:rFonts w:ascii="Verdana" w:hAnsi="Verdana"/>
          <w:sz w:val="20"/>
        </w:rPr>
        <w:t xml:space="preserve">In afwijking </w:t>
      </w:r>
      <w:r w:rsidR="0015518C" w:rsidRPr="00493145">
        <w:rPr>
          <w:rFonts w:ascii="Verdana" w:hAnsi="Verdana"/>
          <w:sz w:val="20"/>
        </w:rPr>
        <w:t>van</w:t>
      </w:r>
      <w:r w:rsidRPr="00493145">
        <w:rPr>
          <w:rFonts w:ascii="Verdana" w:hAnsi="Verdana"/>
          <w:sz w:val="20"/>
        </w:rPr>
        <w:t xml:space="preserve"> </w:t>
      </w:r>
      <w:r w:rsidR="00345E1C" w:rsidRPr="00493145">
        <w:rPr>
          <w:rFonts w:ascii="Verdana" w:hAnsi="Verdana"/>
          <w:sz w:val="20"/>
        </w:rPr>
        <w:t xml:space="preserve">het bepaalde in </w:t>
      </w:r>
      <w:r w:rsidRPr="00493145">
        <w:rPr>
          <w:rFonts w:ascii="Verdana" w:hAnsi="Verdana"/>
          <w:sz w:val="20"/>
        </w:rPr>
        <w:t xml:space="preserve">artikel </w:t>
      </w:r>
      <w:r w:rsidR="005943BA" w:rsidRPr="00493145">
        <w:rPr>
          <w:rFonts w:ascii="Verdana" w:hAnsi="Verdana"/>
          <w:sz w:val="20"/>
        </w:rPr>
        <w:t>11</w:t>
      </w:r>
      <w:r w:rsidRPr="00493145">
        <w:rPr>
          <w:rFonts w:ascii="Verdana" w:hAnsi="Verdana"/>
          <w:sz w:val="20"/>
        </w:rPr>
        <w:t xml:space="preserve">.2 </w:t>
      </w:r>
      <w:r w:rsidR="0015518C" w:rsidRPr="00493145">
        <w:rPr>
          <w:rFonts w:ascii="Verdana" w:hAnsi="Verdana"/>
          <w:sz w:val="20"/>
        </w:rPr>
        <w:t>GIBIT 202</w:t>
      </w:r>
      <w:r w:rsidR="00345E1C" w:rsidRPr="00493145">
        <w:rPr>
          <w:rFonts w:ascii="Verdana" w:hAnsi="Verdana"/>
          <w:sz w:val="20"/>
        </w:rPr>
        <w:t>3</w:t>
      </w:r>
      <w:r w:rsidR="0015518C" w:rsidRPr="00493145">
        <w:rPr>
          <w:rFonts w:ascii="Verdana" w:hAnsi="Verdana"/>
          <w:sz w:val="20"/>
        </w:rPr>
        <w:t xml:space="preserve"> </w:t>
      </w:r>
      <w:r w:rsidRPr="00493145">
        <w:rPr>
          <w:rFonts w:ascii="Verdana" w:hAnsi="Verdana"/>
          <w:sz w:val="20"/>
        </w:rPr>
        <w:t>is het facturatieschema van de eenmalige vergoeding</w:t>
      </w:r>
      <w:r w:rsidR="00345E1C" w:rsidRPr="00493145">
        <w:rPr>
          <w:rFonts w:ascii="Verdana" w:hAnsi="Verdana"/>
          <w:sz w:val="20"/>
        </w:rPr>
        <w:t xml:space="preserve"> (-</w:t>
      </w:r>
      <w:r w:rsidRPr="00493145">
        <w:rPr>
          <w:rFonts w:ascii="Verdana" w:hAnsi="Verdana"/>
          <w:sz w:val="20"/>
        </w:rPr>
        <w:t>en</w:t>
      </w:r>
      <w:r w:rsidR="00345E1C" w:rsidRPr="00493145">
        <w:rPr>
          <w:rFonts w:ascii="Verdana" w:hAnsi="Verdana"/>
          <w:sz w:val="20"/>
        </w:rPr>
        <w:t>)</w:t>
      </w:r>
      <w:r w:rsidRPr="00493145">
        <w:rPr>
          <w:rFonts w:ascii="Verdana" w:hAnsi="Verdana"/>
          <w:sz w:val="20"/>
        </w:rPr>
        <w:t xml:space="preserve"> als volgt:</w:t>
      </w:r>
      <w:r w:rsidR="005B1C26" w:rsidRPr="00493145">
        <w:rPr>
          <w:rFonts w:ascii="Verdana" w:hAnsi="Verdana"/>
          <w:sz w:val="20"/>
        </w:rPr>
        <w:t xml:space="preserve"> </w:t>
      </w:r>
    </w:p>
    <w:p w14:paraId="4D3B63E0" w14:textId="68626D62" w:rsidR="004A27F0" w:rsidRPr="00493145" w:rsidRDefault="004A27F0" w:rsidP="00493145">
      <w:pPr>
        <w:ind w:left="720"/>
        <w:rPr>
          <w:rFonts w:ascii="Verdana" w:hAnsi="Verdana"/>
          <w:sz w:val="20"/>
        </w:rPr>
      </w:pPr>
      <w:r w:rsidRPr="00493145">
        <w:rPr>
          <w:rFonts w:ascii="Verdana" w:hAnsi="Verdana"/>
          <w:sz w:val="20"/>
        </w:rPr>
        <w:t>-</w:t>
      </w:r>
      <w:r w:rsidRPr="00493145">
        <w:rPr>
          <w:rFonts w:ascii="Verdana" w:hAnsi="Verdana"/>
          <w:sz w:val="20"/>
        </w:rPr>
        <w:tab/>
        <w:t xml:space="preserve">30% verschuldigd en facturering na kick-off bijeenkomst;  </w:t>
      </w:r>
    </w:p>
    <w:p w14:paraId="7A736090" w14:textId="77777777" w:rsidR="004A27F0" w:rsidRPr="002F288B" w:rsidRDefault="004A27F0" w:rsidP="004A27F0">
      <w:pPr>
        <w:ind w:left="720"/>
        <w:rPr>
          <w:rFonts w:ascii="Verdana" w:hAnsi="Verdana"/>
          <w:sz w:val="20"/>
        </w:rPr>
      </w:pPr>
      <w:r w:rsidRPr="002F288B">
        <w:rPr>
          <w:rFonts w:ascii="Verdana" w:hAnsi="Verdana"/>
          <w:sz w:val="20"/>
        </w:rPr>
        <w:t>-</w:t>
      </w:r>
      <w:r w:rsidRPr="002F288B">
        <w:rPr>
          <w:rFonts w:ascii="Verdana" w:hAnsi="Verdana"/>
          <w:sz w:val="20"/>
        </w:rPr>
        <w:tab/>
        <w:t xml:space="preserve">40% verschuldigd en facturering na de datum van Acceptatie; </w:t>
      </w:r>
    </w:p>
    <w:p w14:paraId="374C6C80" w14:textId="77777777" w:rsidR="004A27F0" w:rsidRPr="002F288B" w:rsidRDefault="004A27F0" w:rsidP="004A27F0">
      <w:pPr>
        <w:ind w:left="720"/>
        <w:rPr>
          <w:rFonts w:ascii="Verdana" w:hAnsi="Verdana"/>
          <w:sz w:val="20"/>
        </w:rPr>
      </w:pPr>
      <w:r w:rsidRPr="002F288B">
        <w:rPr>
          <w:rFonts w:ascii="Verdana" w:hAnsi="Verdana"/>
          <w:sz w:val="20"/>
        </w:rPr>
        <w:t>-</w:t>
      </w:r>
      <w:r w:rsidRPr="002F288B">
        <w:rPr>
          <w:rFonts w:ascii="Verdana" w:hAnsi="Verdana"/>
          <w:sz w:val="20"/>
        </w:rPr>
        <w:tab/>
        <w:t xml:space="preserve">30% verschuldigd en facturering na oplevering restpunten(zoals koppelingen, </w:t>
      </w:r>
      <w:r w:rsidRPr="002F288B">
        <w:rPr>
          <w:rFonts w:ascii="Verdana" w:hAnsi="Verdana"/>
          <w:sz w:val="20"/>
        </w:rPr>
        <w:tab/>
        <w:t xml:space="preserve">datamigratie en nazorg).  </w:t>
      </w:r>
    </w:p>
    <w:p w14:paraId="3CFDC5A5" w14:textId="5FAB964D" w:rsidR="00F32962" w:rsidRPr="009406BD" w:rsidRDefault="005534CA" w:rsidP="0035117B">
      <w:pPr>
        <w:pStyle w:val="Lijstalinea"/>
        <w:numPr>
          <w:ilvl w:val="0"/>
          <w:numId w:val="9"/>
        </w:numPr>
        <w:rPr>
          <w:rFonts w:ascii="Verdana" w:hAnsi="Verdana"/>
          <w:sz w:val="20"/>
        </w:rPr>
      </w:pPr>
      <w:r w:rsidRPr="009406BD">
        <w:rPr>
          <w:rFonts w:ascii="Verdana" w:hAnsi="Verdana"/>
          <w:sz w:val="20"/>
        </w:rPr>
        <w:t xml:space="preserve">Partijen spreken de wijze van facturering </w:t>
      </w:r>
      <w:r w:rsidR="00F32962" w:rsidRPr="009406BD">
        <w:rPr>
          <w:rFonts w:ascii="Verdana" w:hAnsi="Verdana"/>
          <w:sz w:val="20"/>
        </w:rPr>
        <w:t xml:space="preserve">na aanvang van de overeenkomst </w:t>
      </w:r>
      <w:r w:rsidRPr="009406BD">
        <w:rPr>
          <w:rFonts w:ascii="Verdana" w:hAnsi="Verdana"/>
          <w:sz w:val="20"/>
        </w:rPr>
        <w:t xml:space="preserve">af: digitaal per e-mail ( in PDF-formaat) of via E-facturering. </w:t>
      </w:r>
    </w:p>
    <w:p w14:paraId="455A2DB2" w14:textId="77777777" w:rsidR="005534CA" w:rsidRPr="009406BD" w:rsidRDefault="005534CA" w:rsidP="005534CA">
      <w:pPr>
        <w:numPr>
          <w:ilvl w:val="0"/>
          <w:numId w:val="9"/>
        </w:numPr>
        <w:rPr>
          <w:rFonts w:ascii="Verdana" w:hAnsi="Verdana"/>
          <w:sz w:val="20"/>
        </w:rPr>
      </w:pPr>
      <w:r w:rsidRPr="009406BD">
        <w:rPr>
          <w:rFonts w:ascii="Verdana" w:hAnsi="Verdana"/>
          <w:sz w:val="20"/>
        </w:rPr>
        <w:t>Op de factuur vermeldt de Opdrachtnemer:</w:t>
      </w:r>
    </w:p>
    <w:p w14:paraId="2F97F11D" w14:textId="6CFB4032" w:rsidR="005534CA" w:rsidRPr="009406BD" w:rsidRDefault="005534CA" w:rsidP="005534CA">
      <w:pPr>
        <w:pStyle w:val="Lijstalinea"/>
        <w:numPr>
          <w:ilvl w:val="0"/>
          <w:numId w:val="25"/>
        </w:numPr>
        <w:rPr>
          <w:rFonts w:ascii="Verdana" w:hAnsi="Verdana"/>
          <w:sz w:val="20"/>
        </w:rPr>
      </w:pPr>
      <w:r w:rsidRPr="009406BD">
        <w:rPr>
          <w:rFonts w:ascii="Verdana" w:hAnsi="Verdana"/>
          <w:sz w:val="20"/>
        </w:rPr>
        <w:t>De wettelijke vereisten waaraan de factuur moet voldoen: naam, adres, postcode, woonplaats, bank/gironummer en de benodigde IBAN- en BIC-gegevens, BTW-nummer, KvK-nummer;</w:t>
      </w:r>
    </w:p>
    <w:p w14:paraId="7309AB24" w14:textId="0A429A83" w:rsidR="005534CA" w:rsidRPr="009406BD" w:rsidRDefault="005534CA" w:rsidP="005534CA">
      <w:pPr>
        <w:pStyle w:val="Lijstalinea"/>
        <w:numPr>
          <w:ilvl w:val="0"/>
          <w:numId w:val="25"/>
        </w:numPr>
        <w:rPr>
          <w:rFonts w:ascii="Verdana" w:hAnsi="Verdana"/>
          <w:sz w:val="20"/>
        </w:rPr>
      </w:pPr>
      <w:r w:rsidRPr="009406BD">
        <w:rPr>
          <w:rFonts w:ascii="Verdana" w:hAnsi="Verdana"/>
          <w:sz w:val="20"/>
        </w:rPr>
        <w:t>Het factuuradres van de Leverancier;</w:t>
      </w:r>
    </w:p>
    <w:p w14:paraId="54F77A77" w14:textId="77777777" w:rsidR="005534CA" w:rsidRPr="009406BD" w:rsidRDefault="005534CA" w:rsidP="005534CA">
      <w:pPr>
        <w:pStyle w:val="Lijstalinea"/>
        <w:numPr>
          <w:ilvl w:val="0"/>
          <w:numId w:val="25"/>
        </w:numPr>
        <w:rPr>
          <w:rFonts w:ascii="Verdana" w:hAnsi="Verdana"/>
          <w:sz w:val="20"/>
        </w:rPr>
      </w:pPr>
      <w:r w:rsidRPr="009406BD">
        <w:rPr>
          <w:rFonts w:ascii="Verdana" w:hAnsi="Verdana"/>
          <w:sz w:val="20"/>
        </w:rPr>
        <w:t>Het totale factuurbedrag inclusief en exclusief BTW; en</w:t>
      </w:r>
    </w:p>
    <w:p w14:paraId="352200C5" w14:textId="5802ADD4" w:rsidR="005534CA" w:rsidRPr="009406BD" w:rsidRDefault="005534CA" w:rsidP="005534CA">
      <w:pPr>
        <w:pStyle w:val="Lijstalinea"/>
        <w:numPr>
          <w:ilvl w:val="0"/>
          <w:numId w:val="25"/>
        </w:numPr>
        <w:rPr>
          <w:rFonts w:ascii="Verdana" w:hAnsi="Verdana"/>
          <w:sz w:val="20"/>
        </w:rPr>
      </w:pPr>
      <w:r w:rsidRPr="009406BD">
        <w:rPr>
          <w:rFonts w:ascii="Verdana" w:hAnsi="Verdana"/>
          <w:sz w:val="20"/>
        </w:rPr>
        <w:t>Eventuele nadere eisen in overleg met de Opdrachtgever.</w:t>
      </w:r>
    </w:p>
    <w:p w14:paraId="75E685FA" w14:textId="28210B3C" w:rsidR="004A27F0" w:rsidRPr="009406BD" w:rsidRDefault="004A27F0" w:rsidP="004A27F0">
      <w:pPr>
        <w:numPr>
          <w:ilvl w:val="0"/>
          <w:numId w:val="9"/>
        </w:numPr>
        <w:rPr>
          <w:rFonts w:ascii="Verdana" w:hAnsi="Verdana"/>
          <w:sz w:val="20"/>
        </w:rPr>
      </w:pPr>
      <w:r w:rsidRPr="009406BD">
        <w:rPr>
          <w:rFonts w:ascii="Verdana" w:hAnsi="Verdana"/>
          <w:sz w:val="20"/>
        </w:rPr>
        <w:t xml:space="preserve">Gedurende de looptijd van de overeenkomst kan de Opdrachtgever </w:t>
      </w:r>
      <w:r w:rsidR="005534CA" w:rsidRPr="009406BD">
        <w:rPr>
          <w:rFonts w:ascii="Verdana" w:hAnsi="Verdana"/>
          <w:sz w:val="20"/>
        </w:rPr>
        <w:t xml:space="preserve">de eerder gemaakte afspraken over de wijze van de facturering </w:t>
      </w:r>
      <w:r w:rsidRPr="009406BD">
        <w:rPr>
          <w:rFonts w:ascii="Verdana" w:hAnsi="Verdana"/>
          <w:sz w:val="20"/>
        </w:rPr>
        <w:t xml:space="preserve">wijzigen. Indien de Opdrachtgever op termijn naar E-facturering overstapt, dient de Leverancier deze wijze van facturering zonder extra kosten te ondersteunen. </w:t>
      </w:r>
    </w:p>
    <w:p w14:paraId="0F70453A" w14:textId="54683C86" w:rsidR="005534CA" w:rsidRDefault="005534CA" w:rsidP="005534CA">
      <w:pPr>
        <w:pStyle w:val="Lijstalinea"/>
        <w:numPr>
          <w:ilvl w:val="0"/>
          <w:numId w:val="9"/>
        </w:numPr>
        <w:rPr>
          <w:rFonts w:ascii="Verdana" w:hAnsi="Verdana"/>
          <w:sz w:val="20"/>
        </w:rPr>
      </w:pPr>
      <w:r w:rsidRPr="009406BD">
        <w:rPr>
          <w:rFonts w:ascii="Verdana" w:hAnsi="Verdana"/>
          <w:sz w:val="20"/>
        </w:rPr>
        <w:t>Indien de Goederen of Diensten niet beantwoorden aan de overeenkomst is de Opdrachtgever bevoegd om de betaling naar rato van de tekortkoming geheel of gedeeltelijk op te schorten.</w:t>
      </w:r>
    </w:p>
    <w:p w14:paraId="34ACB381" w14:textId="77777777" w:rsidR="002F288B" w:rsidRPr="009406BD" w:rsidRDefault="002F288B" w:rsidP="002F288B">
      <w:pPr>
        <w:pStyle w:val="Lijstalinea"/>
        <w:rPr>
          <w:rFonts w:ascii="Verdana" w:hAnsi="Verdana"/>
          <w:sz w:val="20"/>
        </w:rPr>
      </w:pPr>
    </w:p>
    <w:p w14:paraId="42ECC507" w14:textId="1788B4C2" w:rsidR="00565880" w:rsidRPr="00022D5E" w:rsidRDefault="00565880" w:rsidP="00565880">
      <w:pPr>
        <w:rPr>
          <w:rFonts w:ascii="Verdana" w:hAnsi="Verdana"/>
          <w:b/>
          <w:sz w:val="20"/>
        </w:rPr>
      </w:pPr>
      <w:r w:rsidRPr="00022D5E">
        <w:rPr>
          <w:rFonts w:ascii="Verdana" w:hAnsi="Verdana"/>
          <w:b/>
          <w:sz w:val="20"/>
        </w:rPr>
        <w:t xml:space="preserve">Artikel </w:t>
      </w:r>
      <w:r w:rsidR="00933CCA">
        <w:rPr>
          <w:rFonts w:ascii="Verdana" w:hAnsi="Verdana"/>
          <w:b/>
          <w:sz w:val="20"/>
        </w:rPr>
        <w:t>5</w:t>
      </w:r>
      <w:r w:rsidRPr="00022D5E">
        <w:rPr>
          <w:rFonts w:ascii="Verdana" w:hAnsi="Verdana"/>
          <w:b/>
          <w:sz w:val="20"/>
        </w:rPr>
        <w:tab/>
        <w:t>Aanvullende</w:t>
      </w:r>
      <w:r w:rsidR="00F55212">
        <w:rPr>
          <w:rFonts w:ascii="Verdana" w:hAnsi="Verdana"/>
          <w:b/>
          <w:sz w:val="20"/>
        </w:rPr>
        <w:t xml:space="preserve">/afwijkende </w:t>
      </w:r>
      <w:r w:rsidRPr="00022D5E">
        <w:rPr>
          <w:rFonts w:ascii="Verdana" w:hAnsi="Verdana"/>
          <w:b/>
          <w:sz w:val="20"/>
        </w:rPr>
        <w:t>afspraken</w:t>
      </w:r>
      <w:r w:rsidR="00F55212">
        <w:rPr>
          <w:rFonts w:ascii="Verdana" w:hAnsi="Verdana"/>
          <w:b/>
          <w:sz w:val="20"/>
        </w:rPr>
        <w:t xml:space="preserve"> t.a.v. GIBIT 2023</w:t>
      </w:r>
    </w:p>
    <w:p w14:paraId="5E897429" w14:textId="6447751E" w:rsidR="00F55212" w:rsidRPr="005303E3" w:rsidRDefault="00930C70" w:rsidP="00E022CD">
      <w:pPr>
        <w:numPr>
          <w:ilvl w:val="0"/>
          <w:numId w:val="23"/>
        </w:numPr>
        <w:rPr>
          <w:rFonts w:ascii="Verdana" w:hAnsi="Verdana"/>
          <w:sz w:val="20"/>
        </w:rPr>
      </w:pPr>
      <w:r w:rsidRPr="005303E3">
        <w:rPr>
          <w:rFonts w:ascii="Verdana" w:hAnsi="Verdana"/>
          <w:sz w:val="20"/>
        </w:rPr>
        <w:t>Het bepaalde in a</w:t>
      </w:r>
      <w:r w:rsidR="00F55212" w:rsidRPr="005303E3">
        <w:rPr>
          <w:rFonts w:ascii="Verdana" w:hAnsi="Verdana"/>
          <w:sz w:val="20"/>
        </w:rPr>
        <w:t xml:space="preserve">rtikel </w:t>
      </w:r>
      <w:r w:rsidR="00F4727F" w:rsidRPr="005303E3">
        <w:rPr>
          <w:rFonts w:ascii="Verdana" w:hAnsi="Verdana"/>
          <w:sz w:val="20"/>
        </w:rPr>
        <w:t xml:space="preserve">2.5 </w:t>
      </w:r>
      <w:r w:rsidR="00F55212" w:rsidRPr="005303E3">
        <w:rPr>
          <w:rFonts w:ascii="Verdana" w:hAnsi="Verdana"/>
          <w:sz w:val="20"/>
        </w:rPr>
        <w:t xml:space="preserve">GIBIT 2023 </w:t>
      </w:r>
      <w:r w:rsidRPr="005303E3">
        <w:rPr>
          <w:rFonts w:ascii="Verdana" w:hAnsi="Verdana"/>
          <w:sz w:val="20"/>
        </w:rPr>
        <w:t>is</w:t>
      </w:r>
      <w:r w:rsidR="00F55212" w:rsidRPr="005303E3">
        <w:rPr>
          <w:rFonts w:ascii="Verdana" w:hAnsi="Verdana"/>
          <w:sz w:val="20"/>
        </w:rPr>
        <w:t xml:space="preserve"> niet van toepassing</w:t>
      </w:r>
    </w:p>
    <w:p w14:paraId="746FF7F5" w14:textId="7C77FA31" w:rsidR="00FE72A3" w:rsidRPr="005303E3" w:rsidRDefault="00F55212" w:rsidP="00FE72A3">
      <w:pPr>
        <w:numPr>
          <w:ilvl w:val="0"/>
          <w:numId w:val="23"/>
        </w:numPr>
        <w:rPr>
          <w:rFonts w:ascii="Verdana" w:hAnsi="Verdana"/>
          <w:sz w:val="20"/>
        </w:rPr>
      </w:pPr>
      <w:r w:rsidRPr="005303E3">
        <w:rPr>
          <w:rFonts w:ascii="Verdana" w:hAnsi="Verdana"/>
          <w:sz w:val="20"/>
        </w:rPr>
        <w:t xml:space="preserve">In aanvulling </w:t>
      </w:r>
      <w:r w:rsidR="00E57D75" w:rsidRPr="005303E3">
        <w:rPr>
          <w:rFonts w:ascii="Verdana" w:hAnsi="Verdana"/>
          <w:sz w:val="20"/>
        </w:rPr>
        <w:t>op</w:t>
      </w:r>
      <w:r w:rsidRPr="005303E3">
        <w:rPr>
          <w:rFonts w:ascii="Verdana" w:hAnsi="Verdana"/>
          <w:sz w:val="20"/>
        </w:rPr>
        <w:t xml:space="preserve"> </w:t>
      </w:r>
      <w:r w:rsidR="00982779" w:rsidRPr="005303E3">
        <w:rPr>
          <w:rFonts w:ascii="Verdana" w:hAnsi="Verdana"/>
          <w:sz w:val="20"/>
        </w:rPr>
        <w:t xml:space="preserve">het bepaalde in </w:t>
      </w:r>
      <w:r w:rsidRPr="005303E3">
        <w:rPr>
          <w:rFonts w:ascii="Verdana" w:hAnsi="Verdana"/>
          <w:sz w:val="20"/>
        </w:rPr>
        <w:t>art</w:t>
      </w:r>
      <w:r w:rsidR="00982779" w:rsidRPr="005303E3">
        <w:rPr>
          <w:rFonts w:ascii="Verdana" w:hAnsi="Verdana"/>
          <w:sz w:val="20"/>
        </w:rPr>
        <w:t>ikel</w:t>
      </w:r>
      <w:r w:rsidRPr="005303E3">
        <w:rPr>
          <w:rFonts w:ascii="Verdana" w:hAnsi="Verdana"/>
          <w:sz w:val="20"/>
        </w:rPr>
        <w:t xml:space="preserve"> 28.1 </w:t>
      </w:r>
      <w:r w:rsidR="00982779" w:rsidRPr="005303E3">
        <w:rPr>
          <w:rFonts w:ascii="Verdana" w:hAnsi="Verdana"/>
          <w:sz w:val="20"/>
        </w:rPr>
        <w:t xml:space="preserve">GIBIT 2023 </w:t>
      </w:r>
      <w:r w:rsidRPr="005303E3">
        <w:rPr>
          <w:rFonts w:ascii="Verdana" w:hAnsi="Verdana"/>
          <w:sz w:val="20"/>
        </w:rPr>
        <w:t xml:space="preserve">is de </w:t>
      </w:r>
      <w:r w:rsidR="00982779" w:rsidRPr="005303E3">
        <w:rPr>
          <w:rFonts w:ascii="Verdana" w:hAnsi="Verdana"/>
          <w:sz w:val="20"/>
        </w:rPr>
        <w:t xml:space="preserve">als bijlage </w:t>
      </w:r>
      <w:r w:rsidR="00982779" w:rsidRPr="006D39B7">
        <w:rPr>
          <w:rFonts w:ascii="Verdana" w:hAnsi="Verdana"/>
          <w:sz w:val="20"/>
        </w:rPr>
        <w:t>3</w:t>
      </w:r>
      <w:r w:rsidR="00982779" w:rsidRPr="005303E3">
        <w:rPr>
          <w:rFonts w:ascii="Verdana" w:hAnsi="Verdana"/>
          <w:sz w:val="20"/>
        </w:rPr>
        <w:t xml:space="preserve"> aan deze overeenkomst gehechte </w:t>
      </w:r>
      <w:r w:rsidR="00FE72A3" w:rsidRPr="005303E3">
        <w:rPr>
          <w:rFonts w:ascii="Verdana" w:hAnsi="Verdana"/>
          <w:sz w:val="20"/>
        </w:rPr>
        <w:t xml:space="preserve">standaard Verwerkersovereenkomst van de gemeente </w:t>
      </w:r>
      <w:r w:rsidR="00982779" w:rsidRPr="005303E3">
        <w:rPr>
          <w:rFonts w:ascii="Verdana" w:hAnsi="Verdana"/>
          <w:sz w:val="20"/>
        </w:rPr>
        <w:t>tussen par</w:t>
      </w:r>
      <w:r w:rsidR="00975AB4" w:rsidRPr="005303E3">
        <w:rPr>
          <w:rFonts w:ascii="Verdana" w:hAnsi="Verdana"/>
          <w:sz w:val="20"/>
        </w:rPr>
        <w:t>t</w:t>
      </w:r>
      <w:r w:rsidR="00982779" w:rsidRPr="005303E3">
        <w:rPr>
          <w:rFonts w:ascii="Verdana" w:hAnsi="Verdana"/>
          <w:sz w:val="20"/>
        </w:rPr>
        <w:t xml:space="preserve">ijen </w:t>
      </w:r>
      <w:r w:rsidR="00FE72A3" w:rsidRPr="005303E3">
        <w:rPr>
          <w:rFonts w:ascii="Verdana" w:hAnsi="Verdana"/>
          <w:sz w:val="20"/>
        </w:rPr>
        <w:t>van toepassing.</w:t>
      </w:r>
    </w:p>
    <w:p w14:paraId="6F394BF7" w14:textId="77777777" w:rsidR="00F4727F" w:rsidRDefault="00F4727F" w:rsidP="00F4727F">
      <w:pPr>
        <w:rPr>
          <w:rFonts w:ascii="Verdana" w:hAnsi="Verdana"/>
          <w:sz w:val="20"/>
          <w:highlight w:val="yellow"/>
        </w:rPr>
      </w:pPr>
    </w:p>
    <w:p w14:paraId="3C7DE266" w14:textId="77777777" w:rsidR="00DB7E72" w:rsidRPr="00022D5E" w:rsidRDefault="00DB7E72" w:rsidP="00DB7E72">
      <w:pPr>
        <w:rPr>
          <w:rFonts w:ascii="Verdana" w:hAnsi="Verdana"/>
          <w:b/>
          <w:bCs/>
          <w:sz w:val="20"/>
        </w:rPr>
      </w:pPr>
      <w:r w:rsidRPr="00022D5E">
        <w:rPr>
          <w:rFonts w:ascii="Verdana" w:hAnsi="Verdana"/>
          <w:b/>
          <w:bCs/>
          <w:sz w:val="20"/>
        </w:rPr>
        <w:t xml:space="preserve">Artikel </w:t>
      </w:r>
      <w:r w:rsidR="00933CCA">
        <w:rPr>
          <w:rFonts w:ascii="Verdana" w:hAnsi="Verdana"/>
          <w:b/>
          <w:bCs/>
          <w:sz w:val="20"/>
        </w:rPr>
        <w:t>6</w:t>
      </w:r>
      <w:r w:rsidRPr="00022D5E">
        <w:rPr>
          <w:rFonts w:ascii="Verdana" w:hAnsi="Verdana"/>
          <w:b/>
          <w:bCs/>
          <w:sz w:val="20"/>
        </w:rPr>
        <w:t xml:space="preserve">          Wijziging Overeenkomst</w:t>
      </w:r>
    </w:p>
    <w:p w14:paraId="44632464" w14:textId="6D82D592" w:rsidR="00EE58E8" w:rsidRDefault="00DB7E72" w:rsidP="00DB7E72">
      <w:pPr>
        <w:numPr>
          <w:ilvl w:val="0"/>
          <w:numId w:val="14"/>
        </w:numPr>
        <w:rPr>
          <w:rFonts w:ascii="Verdana" w:hAnsi="Verdana"/>
          <w:sz w:val="20"/>
        </w:rPr>
      </w:pPr>
      <w:r w:rsidRPr="00022D5E">
        <w:rPr>
          <w:rFonts w:ascii="Verdana" w:hAnsi="Verdana"/>
          <w:sz w:val="20"/>
        </w:rPr>
        <w:lastRenderedPageBreak/>
        <w:t xml:space="preserve">Gedurende de looptijd van de </w:t>
      </w:r>
      <w:r w:rsidR="00EE58E8" w:rsidRPr="00022D5E">
        <w:rPr>
          <w:rFonts w:ascii="Verdana" w:hAnsi="Verdana"/>
          <w:sz w:val="20"/>
        </w:rPr>
        <w:t>o</w:t>
      </w:r>
      <w:r w:rsidRPr="00022D5E">
        <w:rPr>
          <w:rFonts w:ascii="Verdana" w:hAnsi="Verdana"/>
          <w:sz w:val="20"/>
        </w:rPr>
        <w:t xml:space="preserve">vereenkomst kunnen Opdrachtgever en </w:t>
      </w:r>
      <w:r w:rsidR="00FE72A3">
        <w:rPr>
          <w:rFonts w:ascii="Verdana" w:hAnsi="Verdana"/>
          <w:sz w:val="20"/>
        </w:rPr>
        <w:t>Leverancier</w:t>
      </w:r>
      <w:r w:rsidRPr="00022D5E">
        <w:rPr>
          <w:rFonts w:ascii="Verdana" w:hAnsi="Verdana"/>
          <w:sz w:val="20"/>
        </w:rPr>
        <w:t xml:space="preserve"> nadere invulling geven </w:t>
      </w:r>
      <w:r w:rsidR="00FB6B14">
        <w:rPr>
          <w:rFonts w:ascii="Verdana" w:hAnsi="Verdana"/>
          <w:sz w:val="20"/>
        </w:rPr>
        <w:t xml:space="preserve">aan </w:t>
      </w:r>
      <w:r w:rsidRPr="00022D5E">
        <w:rPr>
          <w:rFonts w:ascii="Verdana" w:hAnsi="Verdana"/>
          <w:sz w:val="20"/>
        </w:rPr>
        <w:t xml:space="preserve">zaken die </w:t>
      </w:r>
      <w:r w:rsidR="00FB6B14">
        <w:rPr>
          <w:rFonts w:ascii="Verdana" w:hAnsi="Verdana"/>
          <w:sz w:val="20"/>
        </w:rPr>
        <w:t xml:space="preserve">rechtstreeks </w:t>
      </w:r>
      <w:r w:rsidRPr="00022D5E">
        <w:rPr>
          <w:rFonts w:ascii="Verdana" w:hAnsi="Verdana"/>
          <w:sz w:val="20"/>
        </w:rPr>
        <w:t xml:space="preserve">verband houden met de </w:t>
      </w:r>
      <w:r w:rsidR="00FB6B14">
        <w:rPr>
          <w:rFonts w:ascii="Verdana" w:hAnsi="Verdana"/>
          <w:sz w:val="20"/>
        </w:rPr>
        <w:t xml:space="preserve">inhoud van de </w:t>
      </w:r>
      <w:r w:rsidRPr="00022D5E">
        <w:rPr>
          <w:rFonts w:ascii="Verdana" w:hAnsi="Verdana"/>
          <w:sz w:val="20"/>
        </w:rPr>
        <w:t xml:space="preserve">overeenkomst. Zulke </w:t>
      </w:r>
      <w:r w:rsidR="00FB6B14">
        <w:rPr>
          <w:rFonts w:ascii="Verdana" w:hAnsi="Verdana"/>
          <w:sz w:val="20"/>
        </w:rPr>
        <w:t>invulling (-en)</w:t>
      </w:r>
      <w:r w:rsidRPr="00022D5E">
        <w:rPr>
          <w:rFonts w:ascii="Verdana" w:hAnsi="Verdana"/>
          <w:sz w:val="20"/>
        </w:rPr>
        <w:t xml:space="preserve"> kunnen overeengekomen worden voor zover geen sprake is van een wezenlijke wijziging als bedoeld in artikel 2.163b Aanbestedingswet 2012.</w:t>
      </w:r>
    </w:p>
    <w:p w14:paraId="2A77F928" w14:textId="77777777" w:rsidR="00A34636" w:rsidRPr="00022D5E" w:rsidRDefault="00A34636" w:rsidP="00A34636">
      <w:pPr>
        <w:numPr>
          <w:ilvl w:val="0"/>
          <w:numId w:val="14"/>
        </w:numPr>
        <w:rPr>
          <w:rFonts w:ascii="Verdana" w:hAnsi="Verdana"/>
          <w:sz w:val="20"/>
        </w:rPr>
      </w:pPr>
      <w:r w:rsidRPr="00022D5E">
        <w:rPr>
          <w:rFonts w:ascii="Verdana" w:hAnsi="Verdana"/>
          <w:sz w:val="20"/>
        </w:rPr>
        <w:t xml:space="preserve">Aanpassing van de overeenkomst zal uitsluitend van kracht zijn of anderszins gelden nadat deze uitdrukkelijk en schriftelijk door beide Partijen is vastgelegd. </w:t>
      </w:r>
    </w:p>
    <w:p w14:paraId="1BFA0A9B" w14:textId="77777777" w:rsidR="00DB7E72" w:rsidRPr="00022D5E" w:rsidRDefault="00DB7E72" w:rsidP="00565880">
      <w:pPr>
        <w:rPr>
          <w:rFonts w:ascii="Verdana" w:hAnsi="Verdana"/>
          <w:sz w:val="20"/>
        </w:rPr>
      </w:pPr>
    </w:p>
    <w:p w14:paraId="6275982D" w14:textId="77777777" w:rsidR="00565880" w:rsidRPr="00022D5E" w:rsidRDefault="00565880" w:rsidP="00565880">
      <w:pPr>
        <w:rPr>
          <w:rFonts w:ascii="Verdana" w:hAnsi="Verdana"/>
          <w:sz w:val="20"/>
        </w:rPr>
      </w:pPr>
      <w:r w:rsidRPr="00022D5E">
        <w:rPr>
          <w:rFonts w:ascii="Verdana" w:hAnsi="Verdana"/>
          <w:b/>
          <w:sz w:val="20"/>
        </w:rPr>
        <w:t xml:space="preserve">Artikel </w:t>
      </w:r>
      <w:r w:rsidR="00933CCA">
        <w:rPr>
          <w:rFonts w:ascii="Verdana" w:hAnsi="Verdana"/>
          <w:b/>
          <w:sz w:val="20"/>
        </w:rPr>
        <w:t>7</w:t>
      </w:r>
      <w:r w:rsidRPr="00022D5E">
        <w:rPr>
          <w:rFonts w:ascii="Verdana" w:hAnsi="Verdana"/>
          <w:b/>
          <w:sz w:val="20"/>
        </w:rPr>
        <w:tab/>
        <w:t>Algemene voorwaarden</w:t>
      </w:r>
    </w:p>
    <w:p w14:paraId="545BD535" w14:textId="39D512D7" w:rsidR="00FE72A3" w:rsidRPr="00FE72A3" w:rsidRDefault="00FE72A3" w:rsidP="00FE72A3">
      <w:pPr>
        <w:numPr>
          <w:ilvl w:val="0"/>
          <w:numId w:val="10"/>
        </w:numPr>
        <w:rPr>
          <w:rFonts w:ascii="Verdana" w:hAnsi="Verdana"/>
          <w:sz w:val="20"/>
        </w:rPr>
      </w:pPr>
      <w:r w:rsidRPr="00FE72A3">
        <w:rPr>
          <w:rFonts w:ascii="Verdana" w:hAnsi="Verdana"/>
          <w:sz w:val="20"/>
        </w:rPr>
        <w:t xml:space="preserve">Op deze overeenkomst zijn de </w:t>
      </w:r>
      <w:r w:rsidR="00FB6B14">
        <w:rPr>
          <w:rFonts w:ascii="Verdana" w:hAnsi="Verdana"/>
          <w:sz w:val="20"/>
        </w:rPr>
        <w:t>‘</w:t>
      </w:r>
      <w:r w:rsidR="00B554B4">
        <w:rPr>
          <w:rFonts w:ascii="Verdana" w:hAnsi="Verdana"/>
          <w:sz w:val="20"/>
        </w:rPr>
        <w:t xml:space="preserve">Inkoopvoorwaarden </w:t>
      </w:r>
      <w:r w:rsidRPr="00FE72A3">
        <w:rPr>
          <w:rFonts w:ascii="Verdana" w:hAnsi="Verdana"/>
          <w:sz w:val="20"/>
        </w:rPr>
        <w:t>GIBIT 202</w:t>
      </w:r>
      <w:r w:rsidR="00F32962">
        <w:rPr>
          <w:rFonts w:ascii="Verdana" w:hAnsi="Verdana"/>
          <w:sz w:val="20"/>
        </w:rPr>
        <w:t>3</w:t>
      </w:r>
      <w:r w:rsidR="00FB6B14">
        <w:rPr>
          <w:rFonts w:ascii="Verdana" w:hAnsi="Verdana"/>
          <w:sz w:val="20"/>
        </w:rPr>
        <w:t>’</w:t>
      </w:r>
      <w:r w:rsidRPr="00FE72A3">
        <w:rPr>
          <w:rFonts w:ascii="Verdana" w:hAnsi="Verdana"/>
          <w:sz w:val="20"/>
        </w:rPr>
        <w:t xml:space="preserve"> </w:t>
      </w:r>
      <w:r w:rsidR="00B554B4">
        <w:rPr>
          <w:rFonts w:ascii="Verdana" w:hAnsi="Verdana"/>
          <w:sz w:val="20"/>
        </w:rPr>
        <w:t xml:space="preserve">(GIBIT 2023) </w:t>
      </w:r>
      <w:r w:rsidRPr="00FE72A3">
        <w:rPr>
          <w:rFonts w:ascii="Verdana" w:hAnsi="Verdana"/>
          <w:sz w:val="20"/>
        </w:rPr>
        <w:t>van toepassing</w:t>
      </w:r>
      <w:r w:rsidR="00D45B0B" w:rsidRPr="00D45B0B">
        <w:rPr>
          <w:rFonts w:ascii="Verdana" w:hAnsi="Verdana" w:cs="Arial"/>
          <w:color w:val="000000"/>
          <w:sz w:val="20"/>
        </w:rPr>
        <w:t xml:space="preserve"> </w:t>
      </w:r>
      <w:r w:rsidR="00D45B0B" w:rsidRPr="00D65AA5">
        <w:rPr>
          <w:rFonts w:ascii="Verdana" w:hAnsi="Verdana" w:cs="Arial"/>
          <w:color w:val="000000"/>
          <w:sz w:val="20"/>
        </w:rPr>
        <w:t xml:space="preserve">en opgenomen in bijlage </w:t>
      </w:r>
      <w:r w:rsidR="005303E3">
        <w:rPr>
          <w:rFonts w:ascii="Verdana" w:hAnsi="Verdana" w:cs="Arial"/>
          <w:color w:val="000000"/>
          <w:sz w:val="20"/>
          <w:highlight w:val="yellow"/>
        </w:rPr>
        <w:t>5</w:t>
      </w:r>
      <w:r w:rsidR="00FB6B14">
        <w:rPr>
          <w:rFonts w:ascii="Verdana" w:hAnsi="Verdana" w:cs="Arial"/>
          <w:color w:val="000000"/>
          <w:sz w:val="20"/>
          <w:highlight w:val="yellow"/>
        </w:rPr>
        <w:t xml:space="preserve"> </w:t>
      </w:r>
      <w:r w:rsidR="00FB6B14" w:rsidRPr="005303E3">
        <w:rPr>
          <w:rFonts w:ascii="Verdana" w:hAnsi="Verdana" w:cs="Arial"/>
          <w:color w:val="000000"/>
          <w:sz w:val="20"/>
        </w:rPr>
        <w:t xml:space="preserve">van deze </w:t>
      </w:r>
      <w:r w:rsidR="005303E3" w:rsidRPr="005303E3">
        <w:rPr>
          <w:rFonts w:ascii="Verdana" w:hAnsi="Verdana" w:cs="Arial"/>
          <w:color w:val="000000"/>
          <w:sz w:val="20"/>
        </w:rPr>
        <w:t>O</w:t>
      </w:r>
      <w:r w:rsidR="00FB6B14" w:rsidRPr="005303E3">
        <w:rPr>
          <w:rFonts w:ascii="Verdana" w:hAnsi="Verdana" w:cs="Arial"/>
          <w:color w:val="000000"/>
          <w:sz w:val="20"/>
        </w:rPr>
        <w:t>vereenkomst</w:t>
      </w:r>
      <w:r w:rsidRPr="005303E3">
        <w:rPr>
          <w:rFonts w:ascii="Verdana" w:hAnsi="Verdana"/>
          <w:sz w:val="20"/>
        </w:rPr>
        <w:t>.</w:t>
      </w:r>
      <w:r w:rsidRPr="00FE72A3">
        <w:rPr>
          <w:rFonts w:ascii="Verdana" w:hAnsi="Verdana"/>
          <w:sz w:val="20"/>
        </w:rPr>
        <w:t xml:space="preserve"> </w:t>
      </w:r>
    </w:p>
    <w:p w14:paraId="620F2A71" w14:textId="77777777" w:rsidR="00FE72A3" w:rsidRPr="00FE72A3" w:rsidRDefault="00FE72A3" w:rsidP="00FE72A3">
      <w:pPr>
        <w:numPr>
          <w:ilvl w:val="0"/>
          <w:numId w:val="10"/>
        </w:numPr>
        <w:rPr>
          <w:rFonts w:ascii="Verdana" w:hAnsi="Verdana"/>
          <w:sz w:val="20"/>
        </w:rPr>
      </w:pPr>
      <w:r w:rsidRPr="00FE72A3">
        <w:rPr>
          <w:rFonts w:ascii="Verdana" w:hAnsi="Verdana"/>
          <w:sz w:val="20"/>
        </w:rPr>
        <w:t>De algemene (verkoop-) voorwaarden van de Leverancier zijn door Partijen uitdrukkelijk niet van toepassing verklaard op onderhavige overeenkomst.</w:t>
      </w:r>
    </w:p>
    <w:p w14:paraId="7ADC293C" w14:textId="77777777" w:rsidR="00565880" w:rsidRPr="00022D5E" w:rsidRDefault="00565880" w:rsidP="00565880">
      <w:pPr>
        <w:ind w:left="708" w:hanging="708"/>
        <w:rPr>
          <w:rFonts w:ascii="Verdana" w:hAnsi="Verdana"/>
          <w:sz w:val="20"/>
        </w:rPr>
      </w:pPr>
    </w:p>
    <w:p w14:paraId="6B26CA1F" w14:textId="4E3256E5" w:rsidR="00565880" w:rsidRPr="00022D5E" w:rsidRDefault="00565880" w:rsidP="00565880">
      <w:pPr>
        <w:ind w:left="284" w:hanging="284"/>
        <w:rPr>
          <w:rFonts w:ascii="Verdana" w:hAnsi="Verdana"/>
          <w:b/>
          <w:sz w:val="20"/>
        </w:rPr>
      </w:pPr>
      <w:r w:rsidRPr="00022D5E">
        <w:rPr>
          <w:rFonts w:ascii="Verdana" w:hAnsi="Verdana"/>
          <w:b/>
          <w:sz w:val="20"/>
        </w:rPr>
        <w:t xml:space="preserve">Artikel </w:t>
      </w:r>
      <w:r w:rsidR="00933CCA">
        <w:rPr>
          <w:rFonts w:ascii="Verdana" w:hAnsi="Verdana"/>
          <w:b/>
          <w:sz w:val="20"/>
        </w:rPr>
        <w:t>8</w:t>
      </w:r>
      <w:r w:rsidRPr="00022D5E">
        <w:rPr>
          <w:rFonts w:ascii="Verdana" w:hAnsi="Verdana"/>
          <w:b/>
          <w:sz w:val="20"/>
        </w:rPr>
        <w:tab/>
        <w:t>Bijlagen</w:t>
      </w:r>
      <w:r w:rsidR="00FB6B14">
        <w:rPr>
          <w:rFonts w:ascii="Verdana" w:hAnsi="Verdana"/>
          <w:b/>
          <w:sz w:val="20"/>
        </w:rPr>
        <w:t xml:space="preserve"> en rangorde</w:t>
      </w:r>
      <w:r w:rsidRPr="00022D5E">
        <w:rPr>
          <w:rFonts w:ascii="Verdana" w:hAnsi="Verdana"/>
          <w:b/>
          <w:sz w:val="20"/>
        </w:rPr>
        <w:t xml:space="preserve"> </w:t>
      </w:r>
    </w:p>
    <w:p w14:paraId="4A24F3AF" w14:textId="77777777" w:rsidR="00565880" w:rsidRPr="00022D5E" w:rsidRDefault="00565880" w:rsidP="0053390A">
      <w:pPr>
        <w:rPr>
          <w:rFonts w:ascii="Verdana" w:hAnsi="Verdana"/>
          <w:spacing w:val="-2"/>
          <w:sz w:val="20"/>
        </w:rPr>
      </w:pPr>
      <w:r w:rsidRPr="00022D5E">
        <w:rPr>
          <w:rFonts w:ascii="Verdana" w:hAnsi="Verdana"/>
          <w:spacing w:val="-2"/>
          <w:sz w:val="20"/>
        </w:rPr>
        <w:t xml:space="preserve">De </w:t>
      </w:r>
      <w:r w:rsidR="00A33A61" w:rsidRPr="00022D5E">
        <w:rPr>
          <w:rFonts w:ascii="Verdana" w:hAnsi="Verdana"/>
          <w:spacing w:val="-2"/>
          <w:sz w:val="20"/>
        </w:rPr>
        <w:t>hieronder</w:t>
      </w:r>
      <w:r w:rsidR="00F0519B" w:rsidRPr="00022D5E">
        <w:rPr>
          <w:rFonts w:ascii="Verdana" w:hAnsi="Verdana"/>
          <w:spacing w:val="-2"/>
          <w:sz w:val="20"/>
        </w:rPr>
        <w:t xml:space="preserve"> </w:t>
      </w:r>
      <w:r w:rsidR="00EF65A1" w:rsidRPr="00022D5E">
        <w:rPr>
          <w:rFonts w:ascii="Verdana" w:hAnsi="Verdana"/>
          <w:spacing w:val="-2"/>
          <w:sz w:val="20"/>
        </w:rPr>
        <w:t>genoemde</w:t>
      </w:r>
      <w:r w:rsidRPr="00022D5E">
        <w:rPr>
          <w:rFonts w:ascii="Verdana" w:hAnsi="Verdana"/>
          <w:spacing w:val="-2"/>
          <w:sz w:val="20"/>
        </w:rPr>
        <w:t xml:space="preserve"> bijlagen maken integraal deel uit van deze overeenkomst</w:t>
      </w:r>
      <w:r w:rsidR="00A33A61" w:rsidRPr="00022D5E">
        <w:rPr>
          <w:rFonts w:ascii="Verdana" w:hAnsi="Verdana"/>
          <w:spacing w:val="-2"/>
          <w:sz w:val="20"/>
        </w:rPr>
        <w:t xml:space="preserve"> en worden</w:t>
      </w:r>
      <w:r w:rsidR="00A04418" w:rsidRPr="00022D5E">
        <w:rPr>
          <w:rFonts w:ascii="Verdana" w:hAnsi="Verdana"/>
          <w:spacing w:val="-2"/>
          <w:sz w:val="20"/>
        </w:rPr>
        <w:t xml:space="preserve"> </w:t>
      </w:r>
      <w:r w:rsidR="00A33A61" w:rsidRPr="00022D5E">
        <w:rPr>
          <w:rFonts w:ascii="Verdana" w:hAnsi="Verdana"/>
          <w:spacing w:val="-2"/>
          <w:sz w:val="20"/>
        </w:rPr>
        <w:t xml:space="preserve">verondersteld bekend te zijn bij </w:t>
      </w:r>
      <w:r w:rsidR="00EF65A1" w:rsidRPr="00022D5E">
        <w:rPr>
          <w:rFonts w:ascii="Verdana" w:hAnsi="Verdana"/>
          <w:spacing w:val="-2"/>
          <w:sz w:val="20"/>
        </w:rPr>
        <w:t>P</w:t>
      </w:r>
      <w:r w:rsidR="00A33A61" w:rsidRPr="00022D5E">
        <w:rPr>
          <w:rFonts w:ascii="Verdana" w:hAnsi="Verdana"/>
          <w:spacing w:val="-2"/>
          <w:sz w:val="20"/>
        </w:rPr>
        <w:t>artijen</w:t>
      </w:r>
      <w:r w:rsidR="0053390A" w:rsidRPr="00022D5E">
        <w:rPr>
          <w:rFonts w:ascii="Verdana" w:hAnsi="Verdana"/>
          <w:spacing w:val="-2"/>
          <w:sz w:val="20"/>
        </w:rPr>
        <w:t>.</w:t>
      </w:r>
    </w:p>
    <w:p w14:paraId="06A55420" w14:textId="4267E0FE" w:rsidR="00565880" w:rsidRDefault="00565880" w:rsidP="00FB6B14">
      <w:pPr>
        <w:tabs>
          <w:tab w:val="left" w:pos="0"/>
          <w:tab w:val="left" w:pos="565"/>
          <w:tab w:val="left" w:pos="1134"/>
          <w:tab w:val="left" w:pos="1699"/>
          <w:tab w:val="left" w:pos="2268"/>
          <w:tab w:val="left" w:pos="2880"/>
        </w:tabs>
        <w:suppressAutoHyphens/>
        <w:jc w:val="both"/>
        <w:rPr>
          <w:rFonts w:ascii="Verdana" w:hAnsi="Verdana"/>
          <w:spacing w:val="-2"/>
          <w:sz w:val="20"/>
        </w:rPr>
      </w:pPr>
      <w:r w:rsidRPr="00022D5E">
        <w:rPr>
          <w:rFonts w:ascii="Verdana" w:hAnsi="Verdana"/>
          <w:spacing w:val="-2"/>
          <w:sz w:val="20"/>
        </w:rPr>
        <w:t xml:space="preserve">Ingeval van strijdigheid tussen de bepalingen in de </w:t>
      </w:r>
      <w:r w:rsidR="00FB6B14">
        <w:rPr>
          <w:rFonts w:ascii="Verdana" w:hAnsi="Verdana"/>
          <w:spacing w:val="-2"/>
          <w:sz w:val="20"/>
        </w:rPr>
        <w:t>diverse contract</w:t>
      </w:r>
      <w:r w:rsidRPr="00022D5E">
        <w:rPr>
          <w:rFonts w:ascii="Verdana" w:hAnsi="Verdana"/>
          <w:spacing w:val="-2"/>
          <w:sz w:val="20"/>
        </w:rPr>
        <w:t>documenten geldt het volgende:</w:t>
      </w:r>
    </w:p>
    <w:p w14:paraId="262F3EBA" w14:textId="77777777" w:rsidR="00FB6B14" w:rsidRPr="00022D5E" w:rsidRDefault="00FB6B14" w:rsidP="00975AB4">
      <w:pPr>
        <w:tabs>
          <w:tab w:val="left" w:pos="0"/>
          <w:tab w:val="left" w:pos="565"/>
          <w:tab w:val="left" w:pos="1134"/>
          <w:tab w:val="left" w:pos="1699"/>
          <w:tab w:val="left" w:pos="2268"/>
          <w:tab w:val="left" w:pos="2880"/>
        </w:tabs>
        <w:suppressAutoHyphens/>
        <w:jc w:val="both"/>
        <w:rPr>
          <w:rFonts w:ascii="Verdana" w:hAnsi="Verdana"/>
          <w:spacing w:val="-2"/>
          <w:sz w:val="20"/>
        </w:rPr>
      </w:pPr>
    </w:p>
    <w:p w14:paraId="399B5F26" w14:textId="6A25793A" w:rsidR="00FB6B14" w:rsidRDefault="00565880" w:rsidP="00565880">
      <w:pPr>
        <w:rPr>
          <w:rFonts w:ascii="Verdana" w:hAnsi="Verdana"/>
          <w:spacing w:val="-2"/>
          <w:sz w:val="20"/>
        </w:rPr>
      </w:pPr>
      <w:r w:rsidRPr="00022D5E">
        <w:rPr>
          <w:rFonts w:ascii="Verdana" w:hAnsi="Verdana"/>
          <w:spacing w:val="-2"/>
          <w:sz w:val="20"/>
        </w:rPr>
        <w:t>De bepalingen in</w:t>
      </w:r>
      <w:r w:rsidR="00FB6B14">
        <w:rPr>
          <w:rFonts w:ascii="Verdana" w:hAnsi="Verdana"/>
          <w:spacing w:val="-2"/>
          <w:sz w:val="20"/>
        </w:rPr>
        <w:t>/van</w:t>
      </w:r>
      <w:r w:rsidRPr="00022D5E">
        <w:rPr>
          <w:rFonts w:ascii="Verdana" w:hAnsi="Verdana"/>
          <w:spacing w:val="-2"/>
          <w:sz w:val="20"/>
        </w:rPr>
        <w:t xml:space="preserve"> deze overeenkomst zijn </w:t>
      </w:r>
      <w:r w:rsidR="00FB6B14">
        <w:rPr>
          <w:rFonts w:ascii="Verdana" w:hAnsi="Verdana"/>
          <w:spacing w:val="-2"/>
          <w:sz w:val="20"/>
        </w:rPr>
        <w:t xml:space="preserve">(altijd) </w:t>
      </w:r>
      <w:r w:rsidRPr="00022D5E">
        <w:rPr>
          <w:rFonts w:ascii="Verdana" w:hAnsi="Verdana"/>
          <w:spacing w:val="-2"/>
          <w:sz w:val="20"/>
        </w:rPr>
        <w:t>leidend.</w:t>
      </w:r>
    </w:p>
    <w:p w14:paraId="7F322950" w14:textId="77777777" w:rsidR="00FB6B14" w:rsidRDefault="00FB6B14" w:rsidP="00565880">
      <w:pPr>
        <w:rPr>
          <w:rFonts w:ascii="Verdana" w:hAnsi="Verdana"/>
          <w:spacing w:val="-2"/>
          <w:sz w:val="20"/>
        </w:rPr>
      </w:pPr>
    </w:p>
    <w:p w14:paraId="0F98F10C" w14:textId="20A4BDFC" w:rsidR="00565880" w:rsidRPr="00022D5E" w:rsidRDefault="00565880" w:rsidP="00565880">
      <w:pPr>
        <w:rPr>
          <w:rFonts w:ascii="Verdana" w:hAnsi="Verdana"/>
          <w:sz w:val="20"/>
        </w:rPr>
      </w:pPr>
      <w:r w:rsidRPr="00022D5E">
        <w:rPr>
          <w:rFonts w:ascii="Verdana" w:hAnsi="Verdana"/>
          <w:spacing w:val="-2"/>
          <w:sz w:val="20"/>
        </w:rPr>
        <w:t xml:space="preserve">Hierna geldt de </w:t>
      </w:r>
      <w:r w:rsidR="00FB6B14">
        <w:rPr>
          <w:rFonts w:ascii="Verdana" w:hAnsi="Verdana"/>
          <w:spacing w:val="-2"/>
          <w:sz w:val="20"/>
        </w:rPr>
        <w:t>na</w:t>
      </w:r>
      <w:r w:rsidRPr="00022D5E">
        <w:rPr>
          <w:rFonts w:ascii="Verdana" w:hAnsi="Verdana"/>
          <w:spacing w:val="-2"/>
          <w:sz w:val="20"/>
        </w:rPr>
        <w:t xml:space="preserve">volgende prevalerende volgorde waarbij de inhoud van het eerst genoemde </w:t>
      </w:r>
      <w:r w:rsidR="00FB6B14">
        <w:rPr>
          <w:rFonts w:ascii="Verdana" w:hAnsi="Verdana"/>
          <w:spacing w:val="-2"/>
          <w:sz w:val="20"/>
        </w:rPr>
        <w:t>document (bijlage)</w:t>
      </w:r>
      <w:r w:rsidRPr="00022D5E">
        <w:rPr>
          <w:rFonts w:ascii="Verdana" w:hAnsi="Verdana"/>
          <w:spacing w:val="-2"/>
          <w:sz w:val="20"/>
        </w:rPr>
        <w:t xml:space="preserve"> gaat boven </w:t>
      </w:r>
      <w:r w:rsidR="00FB6B14">
        <w:rPr>
          <w:rFonts w:ascii="Verdana" w:hAnsi="Verdana"/>
          <w:spacing w:val="-2"/>
          <w:sz w:val="20"/>
        </w:rPr>
        <w:t>het</w:t>
      </w:r>
      <w:r w:rsidRPr="00022D5E">
        <w:rPr>
          <w:rFonts w:ascii="Verdana" w:hAnsi="Verdana"/>
          <w:spacing w:val="-2"/>
          <w:sz w:val="20"/>
        </w:rPr>
        <w:t xml:space="preserve"> volgende genoemde </w:t>
      </w:r>
      <w:r w:rsidR="00FB6B14">
        <w:rPr>
          <w:rFonts w:ascii="Verdana" w:hAnsi="Verdana"/>
          <w:spacing w:val="-2"/>
          <w:sz w:val="20"/>
        </w:rPr>
        <w:t xml:space="preserve">document </w:t>
      </w:r>
      <w:r w:rsidRPr="00022D5E">
        <w:rPr>
          <w:rFonts w:ascii="Verdana" w:hAnsi="Verdana"/>
          <w:spacing w:val="-2"/>
          <w:sz w:val="20"/>
        </w:rPr>
        <w:t>(bijlage) enzovoort:</w:t>
      </w:r>
    </w:p>
    <w:p w14:paraId="79640D48" w14:textId="77777777" w:rsidR="00565880" w:rsidRPr="00022D5E" w:rsidRDefault="00565880" w:rsidP="00565880">
      <w:pPr>
        <w:rPr>
          <w:rFonts w:ascii="Verdana" w:hAnsi="Verdana"/>
          <w:sz w:val="20"/>
        </w:rPr>
      </w:pPr>
    </w:p>
    <w:p w14:paraId="0E5E7EA4" w14:textId="77777777" w:rsidR="0053390A" w:rsidRPr="00022D5E" w:rsidRDefault="00565880" w:rsidP="00565880">
      <w:pPr>
        <w:ind w:left="1410" w:hanging="1410"/>
        <w:rPr>
          <w:rFonts w:ascii="Verdana" w:hAnsi="Verdana"/>
          <w:sz w:val="20"/>
        </w:rPr>
      </w:pPr>
      <w:bookmarkStart w:id="2" w:name="_Hlk59012377"/>
      <w:r w:rsidRPr="008D5305">
        <w:rPr>
          <w:rFonts w:ascii="Verdana" w:hAnsi="Verdana"/>
          <w:sz w:val="20"/>
          <w:highlight w:val="yellow"/>
        </w:rPr>
        <w:t xml:space="preserve">Bijlage 1: </w:t>
      </w:r>
      <w:r w:rsidRPr="008D5305">
        <w:rPr>
          <w:rFonts w:ascii="Verdana" w:hAnsi="Verdana"/>
          <w:sz w:val="20"/>
          <w:highlight w:val="yellow"/>
        </w:rPr>
        <w:tab/>
      </w:r>
      <w:r w:rsidR="0053390A" w:rsidRPr="008D5305">
        <w:rPr>
          <w:rFonts w:ascii="Verdana" w:hAnsi="Verdana"/>
          <w:sz w:val="20"/>
          <w:highlight w:val="yellow"/>
        </w:rPr>
        <w:t>&lt; Indien van toepassing&gt; Verificatieverslag d.d. &lt; invullen datum&gt;</w:t>
      </w:r>
    </w:p>
    <w:bookmarkEnd w:id="2"/>
    <w:p w14:paraId="5A2D1A3D" w14:textId="77777777" w:rsidR="00565880" w:rsidRPr="00022D5E" w:rsidRDefault="0053390A" w:rsidP="0053390A">
      <w:pPr>
        <w:ind w:left="1410" w:hanging="1410"/>
        <w:rPr>
          <w:rFonts w:ascii="Verdana" w:hAnsi="Verdana"/>
          <w:sz w:val="20"/>
        </w:rPr>
      </w:pPr>
      <w:r w:rsidRPr="00022D5E">
        <w:rPr>
          <w:rFonts w:ascii="Verdana" w:hAnsi="Verdana"/>
          <w:sz w:val="20"/>
        </w:rPr>
        <w:t>Bijlage 2:</w:t>
      </w:r>
      <w:r w:rsidRPr="00022D5E">
        <w:rPr>
          <w:rFonts w:ascii="Verdana" w:hAnsi="Verdana"/>
          <w:sz w:val="20"/>
        </w:rPr>
        <w:tab/>
      </w:r>
      <w:r w:rsidR="00565880" w:rsidRPr="00022D5E">
        <w:rPr>
          <w:rFonts w:ascii="Verdana" w:hAnsi="Verdana"/>
          <w:sz w:val="20"/>
        </w:rPr>
        <w:t>Nota</w:t>
      </w:r>
      <w:r w:rsidR="00EF65A1" w:rsidRPr="00022D5E">
        <w:rPr>
          <w:rFonts w:ascii="Verdana" w:hAnsi="Verdana"/>
          <w:sz w:val="20"/>
        </w:rPr>
        <w:t>(‘s)</w:t>
      </w:r>
      <w:r w:rsidR="00565880" w:rsidRPr="00022D5E">
        <w:rPr>
          <w:rFonts w:ascii="Verdana" w:hAnsi="Verdana"/>
          <w:sz w:val="20"/>
        </w:rPr>
        <w:t xml:space="preserve"> van </w:t>
      </w:r>
      <w:r w:rsidR="000127F0" w:rsidRPr="00022D5E">
        <w:rPr>
          <w:rFonts w:ascii="Verdana" w:hAnsi="Verdana"/>
          <w:sz w:val="20"/>
        </w:rPr>
        <w:t>I</w:t>
      </w:r>
      <w:r w:rsidR="00565880" w:rsidRPr="00022D5E">
        <w:rPr>
          <w:rFonts w:ascii="Verdana" w:hAnsi="Verdana"/>
          <w:sz w:val="20"/>
        </w:rPr>
        <w:t xml:space="preserve">nlichtingen </w:t>
      </w:r>
      <w:r w:rsidR="00E44498" w:rsidRPr="00022D5E">
        <w:rPr>
          <w:rFonts w:ascii="Verdana" w:hAnsi="Verdana"/>
          <w:sz w:val="20"/>
        </w:rPr>
        <w:t>&lt;invullen</w:t>
      </w:r>
      <w:r w:rsidR="00EF65A1" w:rsidRPr="00022D5E">
        <w:rPr>
          <w:rFonts w:ascii="Verdana" w:hAnsi="Verdana"/>
          <w:sz w:val="20"/>
        </w:rPr>
        <w:t xml:space="preserve"> naam aanbesteding</w:t>
      </w:r>
      <w:r w:rsidR="00E44498" w:rsidRPr="00022D5E">
        <w:rPr>
          <w:rFonts w:ascii="Verdana" w:hAnsi="Verdana"/>
          <w:sz w:val="20"/>
        </w:rPr>
        <w:t xml:space="preserve">&gt; </w:t>
      </w:r>
      <w:r w:rsidR="00565880" w:rsidRPr="00022D5E">
        <w:rPr>
          <w:rFonts w:ascii="Verdana" w:hAnsi="Verdana"/>
          <w:sz w:val="20"/>
        </w:rPr>
        <w:t xml:space="preserve">d.d. </w:t>
      </w:r>
      <w:r w:rsidR="00E44498" w:rsidRPr="00022D5E">
        <w:rPr>
          <w:rFonts w:ascii="Verdana" w:hAnsi="Verdana"/>
          <w:sz w:val="20"/>
        </w:rPr>
        <w:t>&lt; invullen datum&gt;</w:t>
      </w:r>
    </w:p>
    <w:p w14:paraId="0F548D00" w14:textId="4C7729A1" w:rsidR="00952A27" w:rsidRPr="00022D5E" w:rsidRDefault="00952A27" w:rsidP="00565880">
      <w:pPr>
        <w:ind w:left="1410" w:hanging="1410"/>
        <w:rPr>
          <w:rFonts w:ascii="Verdana" w:hAnsi="Verdana"/>
          <w:sz w:val="20"/>
        </w:rPr>
      </w:pPr>
      <w:r w:rsidRPr="004B32B0">
        <w:rPr>
          <w:rFonts w:ascii="Verdana" w:hAnsi="Verdana"/>
          <w:sz w:val="20"/>
        </w:rPr>
        <w:t xml:space="preserve">Bijlage </w:t>
      </w:r>
      <w:r w:rsidR="0053390A" w:rsidRPr="004B32B0">
        <w:rPr>
          <w:rFonts w:ascii="Verdana" w:hAnsi="Verdana"/>
          <w:sz w:val="20"/>
        </w:rPr>
        <w:t>3</w:t>
      </w:r>
      <w:r w:rsidRPr="004B32B0">
        <w:rPr>
          <w:rFonts w:ascii="Verdana" w:hAnsi="Verdana"/>
          <w:sz w:val="20"/>
        </w:rPr>
        <w:t>:</w:t>
      </w:r>
      <w:r w:rsidRPr="004B32B0">
        <w:rPr>
          <w:rFonts w:ascii="Verdana" w:hAnsi="Verdana"/>
          <w:sz w:val="20"/>
        </w:rPr>
        <w:tab/>
      </w:r>
      <w:r w:rsidR="000127F0" w:rsidRPr="004B32B0">
        <w:rPr>
          <w:rFonts w:ascii="Verdana" w:hAnsi="Verdana"/>
          <w:sz w:val="20"/>
        </w:rPr>
        <w:t>Ver</w:t>
      </w:r>
      <w:r w:rsidRPr="004B32B0">
        <w:rPr>
          <w:rFonts w:ascii="Verdana" w:hAnsi="Verdana"/>
          <w:sz w:val="20"/>
        </w:rPr>
        <w:t>werkersovereenkomst</w:t>
      </w:r>
    </w:p>
    <w:p w14:paraId="39B1EFA0" w14:textId="77777777" w:rsidR="00565880" w:rsidRDefault="00565880" w:rsidP="000B787F">
      <w:pPr>
        <w:ind w:left="1410" w:hanging="1410"/>
        <w:rPr>
          <w:rFonts w:ascii="Verdana" w:hAnsi="Verdana"/>
          <w:sz w:val="20"/>
        </w:rPr>
      </w:pPr>
      <w:r w:rsidRPr="00022D5E">
        <w:rPr>
          <w:rFonts w:ascii="Verdana" w:hAnsi="Verdana"/>
          <w:sz w:val="20"/>
        </w:rPr>
        <w:t xml:space="preserve">Bijlage </w:t>
      </w:r>
      <w:r w:rsidR="0053390A" w:rsidRPr="00022D5E">
        <w:rPr>
          <w:rFonts w:ascii="Verdana" w:hAnsi="Verdana"/>
          <w:sz w:val="20"/>
        </w:rPr>
        <w:t>4</w:t>
      </w:r>
      <w:r w:rsidRPr="00022D5E">
        <w:rPr>
          <w:rFonts w:ascii="Verdana" w:hAnsi="Verdana"/>
          <w:sz w:val="20"/>
        </w:rPr>
        <w:t xml:space="preserve">: </w:t>
      </w:r>
      <w:r w:rsidRPr="00022D5E">
        <w:rPr>
          <w:rFonts w:ascii="Verdana" w:hAnsi="Verdana"/>
          <w:sz w:val="20"/>
        </w:rPr>
        <w:tab/>
      </w:r>
      <w:r w:rsidR="000127F0" w:rsidRPr="00022D5E">
        <w:rPr>
          <w:rFonts w:ascii="Verdana" w:hAnsi="Verdana"/>
          <w:sz w:val="20"/>
        </w:rPr>
        <w:t xml:space="preserve">Aanbestedingsdocument </w:t>
      </w:r>
      <w:r w:rsidRPr="00022D5E">
        <w:rPr>
          <w:rFonts w:ascii="Verdana" w:hAnsi="Verdana"/>
          <w:sz w:val="20"/>
        </w:rPr>
        <w:t xml:space="preserve">met referentienummer </w:t>
      </w:r>
      <w:r w:rsidR="00E44498" w:rsidRPr="00022D5E">
        <w:rPr>
          <w:rFonts w:ascii="Verdana" w:hAnsi="Verdana"/>
          <w:sz w:val="20"/>
        </w:rPr>
        <w:t>&lt;invullen referentienummer&gt;</w:t>
      </w:r>
      <w:r w:rsidR="000B787F" w:rsidRPr="00022D5E">
        <w:rPr>
          <w:rFonts w:ascii="Verdana" w:hAnsi="Verdana"/>
          <w:sz w:val="20"/>
        </w:rPr>
        <w:t xml:space="preserve"> voor</w:t>
      </w:r>
      <w:r w:rsidR="00C93F90">
        <w:rPr>
          <w:rFonts w:ascii="Verdana" w:hAnsi="Verdana"/>
          <w:sz w:val="20"/>
        </w:rPr>
        <w:t xml:space="preserve"> </w:t>
      </w:r>
      <w:r w:rsidR="000B787F" w:rsidRPr="00022D5E">
        <w:rPr>
          <w:rFonts w:ascii="Verdana" w:hAnsi="Verdana"/>
          <w:sz w:val="20"/>
        </w:rPr>
        <w:t>&lt;invullen onderwerp&gt;</w:t>
      </w:r>
      <w:r w:rsidR="00A33A61" w:rsidRPr="00022D5E">
        <w:rPr>
          <w:rFonts w:ascii="Verdana" w:hAnsi="Verdana"/>
          <w:sz w:val="20"/>
        </w:rPr>
        <w:t xml:space="preserve"> inclusief bijlagen. </w:t>
      </w:r>
    </w:p>
    <w:p w14:paraId="68CDABEC" w14:textId="30F41F50" w:rsidR="00892278" w:rsidRPr="00022D5E" w:rsidRDefault="00892278" w:rsidP="00892278">
      <w:pPr>
        <w:ind w:left="1410" w:hanging="1410"/>
        <w:rPr>
          <w:rFonts w:ascii="Verdana" w:hAnsi="Verdana"/>
          <w:sz w:val="20"/>
        </w:rPr>
      </w:pPr>
      <w:r w:rsidRPr="00022D5E">
        <w:rPr>
          <w:rFonts w:ascii="Verdana" w:hAnsi="Verdana"/>
          <w:sz w:val="20"/>
        </w:rPr>
        <w:t xml:space="preserve">Bijlage </w:t>
      </w:r>
      <w:r>
        <w:rPr>
          <w:rFonts w:ascii="Verdana" w:hAnsi="Verdana"/>
          <w:sz w:val="20"/>
        </w:rPr>
        <w:t>5</w:t>
      </w:r>
      <w:r w:rsidRPr="00022D5E">
        <w:rPr>
          <w:rFonts w:ascii="Verdana" w:hAnsi="Verdana"/>
          <w:sz w:val="20"/>
        </w:rPr>
        <w:t>:</w:t>
      </w:r>
      <w:r>
        <w:rPr>
          <w:rFonts w:ascii="Verdana" w:hAnsi="Verdana"/>
          <w:sz w:val="20"/>
        </w:rPr>
        <w:tab/>
        <w:t>Inkoopvoorwaarden GIBIT 2023 (Artikelen)</w:t>
      </w:r>
    </w:p>
    <w:p w14:paraId="22795294" w14:textId="61B9FB9D" w:rsidR="00565880" w:rsidRDefault="00565880" w:rsidP="00565880">
      <w:pPr>
        <w:ind w:left="1416" w:hanging="1416"/>
        <w:rPr>
          <w:rFonts w:ascii="Verdana" w:hAnsi="Verdana"/>
          <w:sz w:val="20"/>
        </w:rPr>
      </w:pPr>
      <w:r w:rsidRPr="00022D5E">
        <w:rPr>
          <w:rFonts w:ascii="Verdana" w:hAnsi="Verdana"/>
          <w:sz w:val="20"/>
        </w:rPr>
        <w:t xml:space="preserve">Bijlage </w:t>
      </w:r>
      <w:r w:rsidR="005303E3">
        <w:rPr>
          <w:rFonts w:ascii="Verdana" w:hAnsi="Verdana"/>
          <w:sz w:val="20"/>
        </w:rPr>
        <w:t>6</w:t>
      </w:r>
      <w:r w:rsidRPr="00022D5E">
        <w:rPr>
          <w:rFonts w:ascii="Verdana" w:hAnsi="Verdana"/>
          <w:sz w:val="20"/>
        </w:rPr>
        <w:t xml:space="preserve">: </w:t>
      </w:r>
      <w:r w:rsidRPr="00022D5E">
        <w:rPr>
          <w:rFonts w:ascii="Verdana" w:hAnsi="Verdana"/>
          <w:sz w:val="20"/>
        </w:rPr>
        <w:tab/>
      </w:r>
      <w:r w:rsidR="00A33A61" w:rsidRPr="00022D5E">
        <w:rPr>
          <w:rFonts w:ascii="Verdana" w:hAnsi="Verdana"/>
          <w:sz w:val="20"/>
        </w:rPr>
        <w:t xml:space="preserve">De inschrijving van </w:t>
      </w:r>
      <w:r w:rsidR="00C93F90">
        <w:rPr>
          <w:rFonts w:ascii="Verdana" w:hAnsi="Verdana"/>
          <w:sz w:val="20"/>
        </w:rPr>
        <w:t>Leverancier</w:t>
      </w:r>
      <w:r w:rsidR="00A33A61" w:rsidRPr="00022D5E">
        <w:rPr>
          <w:rFonts w:ascii="Verdana" w:hAnsi="Verdana"/>
          <w:sz w:val="20"/>
        </w:rPr>
        <w:t xml:space="preserve"> </w:t>
      </w:r>
      <w:r w:rsidRPr="00022D5E">
        <w:rPr>
          <w:rFonts w:ascii="Verdana" w:hAnsi="Verdana"/>
          <w:sz w:val="20"/>
        </w:rPr>
        <w:t xml:space="preserve">d.d. </w:t>
      </w:r>
      <w:r w:rsidRPr="00F32962">
        <w:rPr>
          <w:rFonts w:ascii="Verdana" w:hAnsi="Verdana"/>
          <w:sz w:val="20"/>
          <w:highlight w:val="yellow"/>
        </w:rPr>
        <w:t>XXX</w:t>
      </w:r>
      <w:r w:rsidRPr="00022D5E">
        <w:rPr>
          <w:rFonts w:ascii="Verdana" w:hAnsi="Verdana"/>
          <w:sz w:val="20"/>
        </w:rPr>
        <w:t xml:space="preserve"> </w:t>
      </w:r>
    </w:p>
    <w:p w14:paraId="2361A9AC" w14:textId="77777777" w:rsidR="00565880" w:rsidRPr="00022D5E" w:rsidRDefault="00565880" w:rsidP="00565880">
      <w:pPr>
        <w:ind w:left="1416" w:hanging="1416"/>
        <w:rPr>
          <w:rFonts w:ascii="Verdana" w:hAnsi="Verdana"/>
          <w:sz w:val="20"/>
        </w:rPr>
      </w:pPr>
    </w:p>
    <w:p w14:paraId="74B6DDE9" w14:textId="0F9B3E03" w:rsidR="00D7200F" w:rsidRPr="00022D5E" w:rsidRDefault="00D7200F" w:rsidP="00D7200F">
      <w:pPr>
        <w:spacing w:line="280" w:lineRule="exact"/>
        <w:rPr>
          <w:rFonts w:ascii="Verdana" w:hAnsi="Verdana" w:cs="Arial"/>
          <w:b/>
          <w:sz w:val="20"/>
        </w:rPr>
      </w:pPr>
      <w:r w:rsidRPr="00022D5E">
        <w:rPr>
          <w:rFonts w:ascii="Verdana" w:hAnsi="Verdana" w:cs="Arial"/>
          <w:b/>
          <w:sz w:val="20"/>
        </w:rPr>
        <w:t xml:space="preserve">Aldus overeengekomen en in tweevoud opgemaakt d.d. </w:t>
      </w:r>
      <w:r w:rsidRPr="00022D5E">
        <w:rPr>
          <w:rFonts w:ascii="Verdana" w:hAnsi="Verdana" w:cs="Arial"/>
          <w:b/>
          <w:sz w:val="20"/>
          <w:highlight w:val="yellow"/>
        </w:rPr>
        <w:t>@@@</w:t>
      </w:r>
      <w:r w:rsidRPr="00022D5E">
        <w:rPr>
          <w:rFonts w:ascii="Verdana" w:hAnsi="Verdana" w:cs="Arial"/>
          <w:b/>
          <w:sz w:val="20"/>
        </w:rPr>
        <w:t xml:space="preserve"> </w:t>
      </w:r>
    </w:p>
    <w:p w14:paraId="266C16DA" w14:textId="77777777" w:rsidR="00D7200F" w:rsidRPr="00022D5E" w:rsidRDefault="00D7200F" w:rsidP="00D7200F">
      <w:pPr>
        <w:spacing w:line="280" w:lineRule="exact"/>
        <w:rPr>
          <w:rFonts w:ascii="Verdana" w:hAnsi="Verdana" w:cs="Arial"/>
          <w:sz w:val="20"/>
        </w:rPr>
      </w:pPr>
      <w:r w:rsidRPr="00022D5E">
        <w:rPr>
          <w:rFonts w:ascii="Verdana" w:hAnsi="Verdana" w:cs="Arial"/>
          <w:sz w:val="20"/>
        </w:rPr>
        <w:tab/>
      </w:r>
      <w:r w:rsidRPr="00022D5E">
        <w:rPr>
          <w:rFonts w:ascii="Verdana" w:hAnsi="Verdana" w:cs="Arial"/>
          <w:sz w:val="20"/>
        </w:rPr>
        <w:tab/>
      </w:r>
      <w:r w:rsidRPr="00022D5E">
        <w:rPr>
          <w:rFonts w:ascii="Verdana" w:hAnsi="Verdana" w:cs="Arial"/>
          <w:sz w:val="20"/>
        </w:rPr>
        <w:tab/>
      </w:r>
    </w:p>
    <w:p w14:paraId="1BB56F8E" w14:textId="77777777" w:rsidR="00D7200F" w:rsidRPr="00022D5E" w:rsidRDefault="00D7200F" w:rsidP="00D7200F">
      <w:pPr>
        <w:keepNext/>
        <w:rPr>
          <w:rFonts w:ascii="Verdana" w:hAnsi="Verdana" w:cs="Arial"/>
          <w:sz w:val="20"/>
        </w:rPr>
      </w:pPr>
    </w:p>
    <w:tbl>
      <w:tblPr>
        <w:tblW w:w="0" w:type="auto"/>
        <w:tblLook w:val="01E0" w:firstRow="1" w:lastRow="1" w:firstColumn="1" w:lastColumn="1" w:noHBand="0" w:noVBand="0"/>
      </w:tblPr>
      <w:tblGrid>
        <w:gridCol w:w="4543"/>
        <w:gridCol w:w="4529"/>
      </w:tblGrid>
      <w:tr w:rsidR="00D7200F" w:rsidRPr="00022D5E" w14:paraId="42015E0F" w14:textId="77777777" w:rsidTr="002104C2">
        <w:tc>
          <w:tcPr>
            <w:tcW w:w="4606" w:type="dxa"/>
            <w:shd w:val="clear" w:color="auto" w:fill="auto"/>
          </w:tcPr>
          <w:p w14:paraId="1A856392"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 xml:space="preserve">De Opdrachtgever </w:t>
            </w:r>
          </w:p>
        </w:tc>
        <w:tc>
          <w:tcPr>
            <w:tcW w:w="4606" w:type="dxa"/>
            <w:shd w:val="clear" w:color="auto" w:fill="auto"/>
          </w:tcPr>
          <w:p w14:paraId="0A49885F"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 xml:space="preserve">De </w:t>
            </w:r>
            <w:r w:rsidR="00C93F90">
              <w:rPr>
                <w:rFonts w:ascii="Verdana" w:eastAsia="MS Mincho" w:hAnsi="Verdana" w:cs="Arial"/>
                <w:sz w:val="20"/>
              </w:rPr>
              <w:t>Leverancier</w:t>
            </w:r>
          </w:p>
        </w:tc>
      </w:tr>
      <w:tr w:rsidR="00D7200F" w:rsidRPr="00022D5E" w14:paraId="199DFBF8" w14:textId="77777777" w:rsidTr="002104C2">
        <w:tc>
          <w:tcPr>
            <w:tcW w:w="4606" w:type="dxa"/>
            <w:shd w:val="clear" w:color="auto" w:fill="auto"/>
          </w:tcPr>
          <w:p w14:paraId="49822C1B" w14:textId="77777777" w:rsidR="00D7200F" w:rsidRPr="00022D5E" w:rsidRDefault="00D7200F" w:rsidP="003D782E">
            <w:pPr>
              <w:tabs>
                <w:tab w:val="left" w:pos="2820"/>
              </w:tabs>
              <w:rPr>
                <w:rFonts w:ascii="Verdana" w:eastAsia="MS Mincho" w:hAnsi="Verdana" w:cs="Arial"/>
                <w:sz w:val="20"/>
              </w:rPr>
            </w:pPr>
            <w:r w:rsidRPr="00022D5E">
              <w:rPr>
                <w:rFonts w:ascii="Verdana" w:eastAsia="MS Mincho" w:hAnsi="Verdana" w:cs="Arial"/>
                <w:sz w:val="20"/>
              </w:rPr>
              <w:t>Voor deze:</w:t>
            </w:r>
            <w:r w:rsidR="003D782E" w:rsidRPr="00022D5E">
              <w:rPr>
                <w:rFonts w:ascii="Verdana" w:eastAsia="MS Mincho" w:hAnsi="Verdana" w:cs="Arial"/>
                <w:sz w:val="20"/>
              </w:rPr>
              <w:tab/>
            </w:r>
          </w:p>
        </w:tc>
        <w:tc>
          <w:tcPr>
            <w:tcW w:w="4606" w:type="dxa"/>
            <w:shd w:val="clear" w:color="auto" w:fill="auto"/>
          </w:tcPr>
          <w:p w14:paraId="21E2ECAA"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Voor deze:</w:t>
            </w:r>
          </w:p>
        </w:tc>
      </w:tr>
      <w:tr w:rsidR="00D7200F" w:rsidRPr="00022D5E" w14:paraId="5D4C4DB6" w14:textId="77777777" w:rsidTr="002104C2">
        <w:tc>
          <w:tcPr>
            <w:tcW w:w="4606" w:type="dxa"/>
            <w:shd w:val="clear" w:color="auto" w:fill="auto"/>
          </w:tcPr>
          <w:p w14:paraId="5CD81423" w14:textId="77777777" w:rsidR="00D7200F" w:rsidRPr="00022D5E" w:rsidRDefault="00285A74" w:rsidP="00D7200F">
            <w:pPr>
              <w:rPr>
                <w:rFonts w:ascii="Verdana" w:eastAsia="MS Mincho" w:hAnsi="Verdana" w:cs="Arial"/>
                <w:sz w:val="20"/>
              </w:rPr>
            </w:pPr>
            <w:r w:rsidRPr="00022D5E">
              <w:rPr>
                <w:rFonts w:ascii="Verdana" w:eastAsia="MS Mincho" w:hAnsi="Verdana" w:cs="Arial"/>
                <w:sz w:val="20"/>
              </w:rPr>
              <w:t>xxxx</w:t>
            </w:r>
          </w:p>
          <w:p w14:paraId="688961A6" w14:textId="77777777" w:rsidR="00D7200F" w:rsidRPr="00022D5E" w:rsidRDefault="00D7200F" w:rsidP="00D7200F">
            <w:pPr>
              <w:rPr>
                <w:rFonts w:ascii="Verdana" w:eastAsia="MS Mincho" w:hAnsi="Verdana" w:cs="Arial"/>
                <w:sz w:val="20"/>
              </w:rPr>
            </w:pPr>
          </w:p>
          <w:p w14:paraId="7973FC76" w14:textId="77777777" w:rsidR="00D7200F" w:rsidRPr="00022D5E" w:rsidRDefault="00D7200F" w:rsidP="00D7200F">
            <w:pPr>
              <w:rPr>
                <w:rFonts w:ascii="Verdana" w:eastAsia="MS Mincho" w:hAnsi="Verdana" w:cs="Arial"/>
                <w:sz w:val="20"/>
              </w:rPr>
            </w:pPr>
          </w:p>
          <w:p w14:paraId="71A92EEE" w14:textId="77777777" w:rsidR="00D7200F" w:rsidRPr="00022D5E" w:rsidRDefault="00D7200F" w:rsidP="00D7200F">
            <w:pPr>
              <w:rPr>
                <w:rFonts w:ascii="Verdana" w:eastAsia="MS Mincho" w:hAnsi="Verdana" w:cs="Arial"/>
                <w:sz w:val="20"/>
              </w:rPr>
            </w:pPr>
          </w:p>
          <w:p w14:paraId="027A483E" w14:textId="77777777" w:rsidR="00D7200F" w:rsidRPr="00022D5E" w:rsidRDefault="00D7200F" w:rsidP="00D7200F">
            <w:pPr>
              <w:rPr>
                <w:rFonts w:ascii="Verdana" w:eastAsia="MS Mincho" w:hAnsi="Verdana" w:cs="Arial"/>
                <w:sz w:val="20"/>
              </w:rPr>
            </w:pPr>
          </w:p>
          <w:p w14:paraId="283215AB" w14:textId="77777777" w:rsidR="00D7200F" w:rsidRPr="00022D5E" w:rsidRDefault="00D7200F" w:rsidP="00D7200F">
            <w:pPr>
              <w:rPr>
                <w:rFonts w:ascii="Verdana" w:eastAsia="MS Mincho" w:hAnsi="Verdana" w:cs="Arial"/>
                <w:sz w:val="20"/>
              </w:rPr>
            </w:pPr>
          </w:p>
        </w:tc>
        <w:tc>
          <w:tcPr>
            <w:tcW w:w="4606" w:type="dxa"/>
            <w:shd w:val="clear" w:color="auto" w:fill="auto"/>
          </w:tcPr>
          <w:p w14:paraId="2475FBDF" w14:textId="77777777" w:rsidR="00D7200F" w:rsidRPr="00022D5E" w:rsidRDefault="00285A74" w:rsidP="00D7200F">
            <w:pPr>
              <w:rPr>
                <w:rFonts w:ascii="Verdana" w:eastAsia="MS Mincho" w:hAnsi="Verdana" w:cs="Arial"/>
                <w:sz w:val="20"/>
              </w:rPr>
            </w:pPr>
            <w:r w:rsidRPr="00022D5E">
              <w:rPr>
                <w:rFonts w:ascii="Verdana" w:eastAsia="MS Mincho" w:hAnsi="Verdana" w:cs="Arial"/>
                <w:sz w:val="20"/>
              </w:rPr>
              <w:t>xxxxxxx</w:t>
            </w:r>
          </w:p>
        </w:tc>
      </w:tr>
      <w:tr w:rsidR="00D7200F" w:rsidRPr="00022D5E" w14:paraId="092057A7" w14:textId="77777777" w:rsidTr="002104C2">
        <w:tc>
          <w:tcPr>
            <w:tcW w:w="4606" w:type="dxa"/>
            <w:shd w:val="clear" w:color="auto" w:fill="auto"/>
          </w:tcPr>
          <w:p w14:paraId="32A84A73" w14:textId="77777777" w:rsidR="00D7200F" w:rsidRDefault="0053390A" w:rsidP="00D7200F">
            <w:pPr>
              <w:rPr>
                <w:rFonts w:ascii="Verdana" w:eastAsia="MS Mincho" w:hAnsi="Verdana" w:cs="Arial"/>
                <w:sz w:val="20"/>
              </w:rPr>
            </w:pPr>
            <w:r w:rsidRPr="00022D5E">
              <w:rPr>
                <w:rFonts w:ascii="Verdana" w:eastAsia="MS Mincho" w:hAnsi="Verdana" w:cs="Arial"/>
                <w:sz w:val="20"/>
              </w:rPr>
              <w:t>Functie</w:t>
            </w:r>
          </w:p>
          <w:p w14:paraId="2415D437" w14:textId="77777777" w:rsidR="00F32962" w:rsidRDefault="00F32962" w:rsidP="00D7200F">
            <w:pPr>
              <w:rPr>
                <w:rFonts w:ascii="Verdana" w:eastAsia="MS Mincho" w:hAnsi="Verdana" w:cs="Arial"/>
                <w:sz w:val="20"/>
              </w:rPr>
            </w:pPr>
          </w:p>
          <w:p w14:paraId="534E25B1" w14:textId="03350537" w:rsidR="00F32962" w:rsidRPr="00022D5E" w:rsidRDefault="00F32962" w:rsidP="00D7200F">
            <w:pPr>
              <w:rPr>
                <w:rFonts w:ascii="Verdana" w:eastAsia="MS Mincho" w:hAnsi="Verdana" w:cs="Arial"/>
                <w:sz w:val="20"/>
              </w:rPr>
            </w:pPr>
            <w:r>
              <w:rPr>
                <w:rFonts w:ascii="Verdana" w:eastAsia="MS Mincho" w:hAnsi="Verdana" w:cs="Arial"/>
                <w:sz w:val="20"/>
              </w:rPr>
              <w:t xml:space="preserve">Datum: </w:t>
            </w:r>
          </w:p>
        </w:tc>
        <w:tc>
          <w:tcPr>
            <w:tcW w:w="4606" w:type="dxa"/>
            <w:shd w:val="clear" w:color="auto" w:fill="auto"/>
          </w:tcPr>
          <w:p w14:paraId="08A1DEA8" w14:textId="77777777" w:rsidR="00D7200F" w:rsidRDefault="00D7200F" w:rsidP="00D7200F">
            <w:pPr>
              <w:rPr>
                <w:rFonts w:ascii="Verdana" w:eastAsia="MS Mincho" w:hAnsi="Verdana" w:cs="Arial"/>
                <w:sz w:val="20"/>
              </w:rPr>
            </w:pPr>
            <w:r w:rsidRPr="00022D5E">
              <w:rPr>
                <w:rFonts w:ascii="Verdana" w:eastAsia="MS Mincho" w:hAnsi="Verdana" w:cs="Arial"/>
                <w:sz w:val="20"/>
              </w:rPr>
              <w:t>Functie</w:t>
            </w:r>
          </w:p>
          <w:p w14:paraId="30F5BAD4" w14:textId="77777777" w:rsidR="00F32962" w:rsidRDefault="00F32962" w:rsidP="00D7200F">
            <w:pPr>
              <w:rPr>
                <w:rFonts w:ascii="Verdana" w:eastAsia="MS Mincho" w:hAnsi="Verdana" w:cs="Arial"/>
                <w:sz w:val="20"/>
              </w:rPr>
            </w:pPr>
          </w:p>
          <w:p w14:paraId="7808EAB0" w14:textId="747B1586" w:rsidR="00F32962" w:rsidRPr="00022D5E" w:rsidRDefault="00F32962" w:rsidP="00D7200F">
            <w:pPr>
              <w:rPr>
                <w:rFonts w:ascii="Verdana" w:eastAsia="MS Mincho" w:hAnsi="Verdana" w:cs="Arial"/>
                <w:sz w:val="20"/>
              </w:rPr>
            </w:pPr>
            <w:r>
              <w:rPr>
                <w:rFonts w:ascii="Verdana" w:eastAsia="MS Mincho" w:hAnsi="Verdana" w:cs="Arial"/>
                <w:sz w:val="20"/>
              </w:rPr>
              <w:t xml:space="preserve">Datum: </w:t>
            </w:r>
          </w:p>
        </w:tc>
      </w:tr>
      <w:tr w:rsidR="00F32962" w:rsidRPr="00022D5E" w14:paraId="13CE0A8A" w14:textId="77777777" w:rsidTr="002104C2">
        <w:tc>
          <w:tcPr>
            <w:tcW w:w="4606" w:type="dxa"/>
            <w:shd w:val="clear" w:color="auto" w:fill="auto"/>
          </w:tcPr>
          <w:p w14:paraId="39D061F9" w14:textId="77777777" w:rsidR="00F32962" w:rsidRDefault="00F32962" w:rsidP="00D7200F">
            <w:pPr>
              <w:rPr>
                <w:rFonts w:ascii="Verdana" w:eastAsia="MS Mincho" w:hAnsi="Verdana" w:cs="Arial"/>
                <w:sz w:val="20"/>
              </w:rPr>
            </w:pPr>
          </w:p>
          <w:p w14:paraId="7DDF70D9" w14:textId="5E0D2850" w:rsidR="00F32962" w:rsidRPr="00022D5E" w:rsidRDefault="00F32962" w:rsidP="00D7200F">
            <w:pPr>
              <w:rPr>
                <w:rFonts w:ascii="Verdana" w:eastAsia="MS Mincho" w:hAnsi="Verdana" w:cs="Arial"/>
                <w:sz w:val="20"/>
              </w:rPr>
            </w:pPr>
            <w:r>
              <w:rPr>
                <w:rFonts w:ascii="Verdana" w:eastAsia="MS Mincho" w:hAnsi="Verdana" w:cs="Arial"/>
                <w:sz w:val="20"/>
              </w:rPr>
              <w:lastRenderedPageBreak/>
              <w:t xml:space="preserve">Plaats: </w:t>
            </w:r>
          </w:p>
        </w:tc>
        <w:tc>
          <w:tcPr>
            <w:tcW w:w="4606" w:type="dxa"/>
            <w:shd w:val="clear" w:color="auto" w:fill="auto"/>
          </w:tcPr>
          <w:p w14:paraId="0B1F90C4" w14:textId="77777777" w:rsidR="00F32962" w:rsidRDefault="00F32962" w:rsidP="00D7200F">
            <w:pPr>
              <w:rPr>
                <w:rFonts w:ascii="Verdana" w:eastAsia="MS Mincho" w:hAnsi="Verdana" w:cs="Arial"/>
                <w:sz w:val="20"/>
              </w:rPr>
            </w:pPr>
          </w:p>
          <w:p w14:paraId="7FF92359" w14:textId="0A4B704B" w:rsidR="00F32962" w:rsidRPr="00022D5E" w:rsidRDefault="00F32962" w:rsidP="00D7200F">
            <w:pPr>
              <w:rPr>
                <w:rFonts w:ascii="Verdana" w:eastAsia="MS Mincho" w:hAnsi="Verdana" w:cs="Arial"/>
                <w:sz w:val="20"/>
              </w:rPr>
            </w:pPr>
            <w:r>
              <w:rPr>
                <w:rFonts w:ascii="Verdana" w:eastAsia="MS Mincho" w:hAnsi="Verdana" w:cs="Arial"/>
                <w:sz w:val="20"/>
              </w:rPr>
              <w:lastRenderedPageBreak/>
              <w:t xml:space="preserve">Plaats: </w:t>
            </w:r>
          </w:p>
        </w:tc>
      </w:tr>
    </w:tbl>
    <w:p w14:paraId="07132652" w14:textId="77777777" w:rsidR="00565880" w:rsidRPr="00022D5E" w:rsidRDefault="00565880" w:rsidP="00565880">
      <w:pPr>
        <w:rPr>
          <w:rFonts w:ascii="Verdana" w:hAnsi="Verdana"/>
          <w:sz w:val="20"/>
        </w:rPr>
      </w:pPr>
    </w:p>
    <w:p w14:paraId="04B1D3D0" w14:textId="77777777" w:rsidR="00565880" w:rsidRPr="00022D5E" w:rsidRDefault="00565880">
      <w:pPr>
        <w:rPr>
          <w:rFonts w:ascii="Verdana" w:hAnsi="Verdana"/>
          <w:sz w:val="20"/>
        </w:rPr>
      </w:pPr>
    </w:p>
    <w:sectPr w:rsidR="00565880" w:rsidRPr="00022D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131F" w14:textId="77777777" w:rsidR="00EB70E1" w:rsidRDefault="00EB70E1">
      <w:r>
        <w:separator/>
      </w:r>
    </w:p>
  </w:endnote>
  <w:endnote w:type="continuationSeparator" w:id="0">
    <w:p w14:paraId="4E934ED6" w14:textId="77777777" w:rsidR="00EB70E1" w:rsidRDefault="00E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C436" w14:textId="77777777" w:rsidR="00C93F90" w:rsidRDefault="00C93F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413C" w14:textId="77777777" w:rsidR="0062682A" w:rsidRPr="00232460" w:rsidRDefault="0062682A" w:rsidP="005165C7">
    <w:pPr>
      <w:pStyle w:val="Voettekst"/>
      <w:rPr>
        <w:rFonts w:ascii="Verdana" w:hAnsi="Verdana" w:cs="Arial"/>
        <w:sz w:val="18"/>
        <w:szCs w:val="18"/>
      </w:rPr>
    </w:pPr>
  </w:p>
  <w:p w14:paraId="661A7070" w14:textId="77777777" w:rsidR="0062682A" w:rsidRPr="00232460" w:rsidRDefault="0062682A" w:rsidP="005165C7">
    <w:pPr>
      <w:pStyle w:val="Voettekst"/>
      <w:rPr>
        <w:rFonts w:ascii="Verdana" w:hAnsi="Verdana" w:cs="Arial"/>
        <w:sz w:val="18"/>
        <w:szCs w:val="18"/>
      </w:rPr>
    </w:pPr>
  </w:p>
  <w:p w14:paraId="1F586A22"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1DEC4DFB"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0D784F6F" w14:textId="77777777" w:rsidR="00BD1829" w:rsidRPr="00232460" w:rsidRDefault="00BD1829" w:rsidP="005165C7">
    <w:pPr>
      <w:pStyle w:val="Voettekst"/>
      <w:rPr>
        <w:rFonts w:ascii="Verdana" w:hAnsi="Verdana"/>
        <w:b/>
        <w:bCs/>
        <w:sz w:val="16"/>
        <w:szCs w:val="16"/>
      </w:rPr>
    </w:pPr>
  </w:p>
  <w:p w14:paraId="5B8C001B" w14:textId="77777777" w:rsidR="00BD1829" w:rsidRPr="00232460" w:rsidRDefault="00BD1829" w:rsidP="005165C7">
    <w:pPr>
      <w:pStyle w:val="Voettekst"/>
      <w:rPr>
        <w:rFonts w:ascii="Verdana" w:hAnsi="Verdana"/>
        <w:b/>
        <w:bCs/>
        <w:sz w:val="16"/>
        <w:szCs w:val="16"/>
      </w:rPr>
    </w:pPr>
  </w:p>
  <w:p w14:paraId="24ED0126" w14:textId="77777777" w:rsidR="00BD1829" w:rsidRPr="00232460" w:rsidRDefault="00BD1829" w:rsidP="005165C7">
    <w:pPr>
      <w:pStyle w:val="Voettekst"/>
      <w:rPr>
        <w:rFonts w:ascii="Verdana" w:hAnsi="Verdana"/>
        <w:b/>
        <w:bCs/>
        <w:sz w:val="16"/>
        <w:szCs w:val="16"/>
      </w:rPr>
    </w:pPr>
  </w:p>
  <w:p w14:paraId="3351D384" w14:textId="77777777" w:rsidR="00BD1829" w:rsidRPr="00232460" w:rsidRDefault="00BD1829" w:rsidP="005165C7">
    <w:pPr>
      <w:pStyle w:val="Voettekst"/>
      <w:rPr>
        <w:rFonts w:ascii="Verdana" w:hAnsi="Verdana"/>
        <w:b/>
        <w:bCs/>
        <w:sz w:val="16"/>
        <w:szCs w:val="16"/>
      </w:rPr>
    </w:pPr>
  </w:p>
  <w:p w14:paraId="652C3815"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6C706241" w14:textId="77777777" w:rsidR="0015367E" w:rsidRPr="0079014E" w:rsidRDefault="0015367E" w:rsidP="005165C7">
    <w:pPr>
      <w:pStyle w:val="Voettekst"/>
      <w:tabs>
        <w:tab w:val="clear" w:pos="4536"/>
        <w:tab w:val="clear" w:pos="9072"/>
        <w:tab w:val="left" w:pos="7695"/>
      </w:tabs>
      <w:rPr>
        <w:rFonts w:cs="Arial"/>
        <w:sz w:val="18"/>
        <w:szCs w:val="18"/>
      </w:rPr>
    </w:pPr>
  </w:p>
  <w:p w14:paraId="2E7655A5" w14:textId="77777777" w:rsidR="0015367E" w:rsidRDefault="00153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5207" w14:textId="77777777" w:rsidR="00C93F90" w:rsidRDefault="00C93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C61E" w14:textId="77777777" w:rsidR="00EB70E1" w:rsidRDefault="00EB70E1">
      <w:r>
        <w:separator/>
      </w:r>
    </w:p>
  </w:footnote>
  <w:footnote w:type="continuationSeparator" w:id="0">
    <w:p w14:paraId="4C96351B" w14:textId="77777777" w:rsidR="00EB70E1" w:rsidRDefault="00E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F7" w14:textId="77777777" w:rsidR="00C93F90" w:rsidRDefault="00C93F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8DB8" w14:textId="77777777" w:rsidR="003D782E" w:rsidRDefault="007949E9">
    <w:pPr>
      <w:pStyle w:val="Koptekst"/>
    </w:pPr>
    <w:r>
      <w:pict w14:anchorId="05A4A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8DE2" w14:textId="77777777" w:rsidR="00C93F90" w:rsidRDefault="00C93F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B323331"/>
    <w:multiLevelType w:val="hybridMultilevel"/>
    <w:tmpl w:val="5E9C2462"/>
    <w:lvl w:ilvl="0" w:tplc="55980BB8">
      <w:numFmt w:val="bullet"/>
      <w:lvlText w:val="–"/>
      <w:lvlJc w:val="left"/>
      <w:pPr>
        <w:ind w:left="1776" w:hanging="360"/>
      </w:pPr>
      <w:rPr>
        <w:rFonts w:ascii="Verdana" w:eastAsia="Times New Roman" w:hAnsi="Verdana" w:cs="Times New Roman" w:hint="default"/>
      </w:rPr>
    </w:lvl>
    <w:lvl w:ilvl="1" w:tplc="2B48C384">
      <w:numFmt w:val="bullet"/>
      <w:lvlText w:val=""/>
      <w:lvlJc w:val="left"/>
      <w:pPr>
        <w:ind w:left="2841" w:hanging="705"/>
      </w:pPr>
      <w:rPr>
        <w:rFonts w:ascii="Symbol" w:eastAsia="Times New Roman" w:hAnsi="Symbol" w:cs="Times New Roman"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6"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78A6EC1"/>
    <w:multiLevelType w:val="hybridMultilevel"/>
    <w:tmpl w:val="84C4FA94"/>
    <w:lvl w:ilvl="0" w:tplc="E2E4F680">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3C9020D9"/>
    <w:multiLevelType w:val="hybridMultilevel"/>
    <w:tmpl w:val="3D60EE3C"/>
    <w:lvl w:ilvl="0" w:tplc="EC66B48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D72D65"/>
    <w:multiLevelType w:val="hybridMultilevel"/>
    <w:tmpl w:val="51BAC998"/>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18" w15:restartNumberingAfterBreak="0">
    <w:nsid w:val="55A97E28"/>
    <w:multiLevelType w:val="multilevel"/>
    <w:tmpl w:val="21227818"/>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9" w15:restartNumberingAfterBreak="0">
    <w:nsid w:val="5C9E5B11"/>
    <w:multiLevelType w:val="hybridMultilevel"/>
    <w:tmpl w:val="41FA611C"/>
    <w:lvl w:ilvl="0" w:tplc="07D61760">
      <w:start w:val="1"/>
      <w:numFmt w:val="decimal"/>
      <w:lvlText w:val="%1."/>
      <w:lvlJc w:val="left"/>
      <w:pPr>
        <w:ind w:left="705" w:hanging="63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20" w15:restartNumberingAfterBreak="0">
    <w:nsid w:val="5E326AF0"/>
    <w:multiLevelType w:val="hybridMultilevel"/>
    <w:tmpl w:val="36224838"/>
    <w:lvl w:ilvl="0" w:tplc="E2E4F680">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1" w15:restartNumberingAfterBreak="0">
    <w:nsid w:val="66A33B76"/>
    <w:multiLevelType w:val="hybridMultilevel"/>
    <w:tmpl w:val="57666E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FD969A3"/>
    <w:multiLevelType w:val="hybridMultilevel"/>
    <w:tmpl w:val="D9C63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6462241">
    <w:abstractNumId w:val="23"/>
  </w:num>
  <w:num w:numId="2" w16cid:durableId="499546328">
    <w:abstractNumId w:val="9"/>
  </w:num>
  <w:num w:numId="3" w16cid:durableId="1228150244">
    <w:abstractNumId w:val="12"/>
  </w:num>
  <w:num w:numId="4" w16cid:durableId="1648899162">
    <w:abstractNumId w:val="3"/>
  </w:num>
  <w:num w:numId="5" w16cid:durableId="1506944382">
    <w:abstractNumId w:val="8"/>
  </w:num>
  <w:num w:numId="6" w16cid:durableId="305555107">
    <w:abstractNumId w:val="15"/>
  </w:num>
  <w:num w:numId="7" w16cid:durableId="411239830">
    <w:abstractNumId w:val="24"/>
  </w:num>
  <w:num w:numId="8" w16cid:durableId="268126678">
    <w:abstractNumId w:val="2"/>
  </w:num>
  <w:num w:numId="9" w16cid:durableId="702246740">
    <w:abstractNumId w:val="21"/>
  </w:num>
  <w:num w:numId="10" w16cid:durableId="935746173">
    <w:abstractNumId w:val="4"/>
  </w:num>
  <w:num w:numId="11" w16cid:durableId="513036157">
    <w:abstractNumId w:val="13"/>
  </w:num>
  <w:num w:numId="12" w16cid:durableId="126287992">
    <w:abstractNumId w:val="7"/>
  </w:num>
  <w:num w:numId="13" w16cid:durableId="1536698648">
    <w:abstractNumId w:val="6"/>
  </w:num>
  <w:num w:numId="14" w16cid:durableId="1723476762">
    <w:abstractNumId w:val="5"/>
  </w:num>
  <w:num w:numId="15" w16cid:durableId="235290072">
    <w:abstractNumId w:val="22"/>
  </w:num>
  <w:num w:numId="16" w16cid:durableId="172109522">
    <w:abstractNumId w:val="14"/>
  </w:num>
  <w:num w:numId="17" w16cid:durableId="973558934">
    <w:abstractNumId w:val="0"/>
  </w:num>
  <w:num w:numId="18" w16cid:durableId="1589384615">
    <w:abstractNumId w:val="16"/>
  </w:num>
  <w:num w:numId="19" w16cid:durableId="1042481789">
    <w:abstractNumId w:val="20"/>
  </w:num>
  <w:num w:numId="20" w16cid:durableId="1404717237">
    <w:abstractNumId w:val="1"/>
  </w:num>
  <w:num w:numId="21" w16cid:durableId="2015524402">
    <w:abstractNumId w:val="25"/>
  </w:num>
  <w:num w:numId="22" w16cid:durableId="1390304300">
    <w:abstractNumId w:val="11"/>
  </w:num>
  <w:num w:numId="23" w16cid:durableId="2031445213">
    <w:abstractNumId w:val="17"/>
  </w:num>
  <w:num w:numId="24" w16cid:durableId="1101804776">
    <w:abstractNumId w:val="19"/>
  </w:num>
  <w:num w:numId="25" w16cid:durableId="651906499">
    <w:abstractNumId w:val="10"/>
  </w:num>
  <w:num w:numId="26" w16cid:durableId="438374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22D5E"/>
    <w:rsid w:val="00037BAB"/>
    <w:rsid w:val="00051363"/>
    <w:rsid w:val="00054D9D"/>
    <w:rsid w:val="0005790E"/>
    <w:rsid w:val="000767D4"/>
    <w:rsid w:val="000967F9"/>
    <w:rsid w:val="000A251A"/>
    <w:rsid w:val="000A6AC9"/>
    <w:rsid w:val="000B787F"/>
    <w:rsid w:val="000C1610"/>
    <w:rsid w:val="00131EED"/>
    <w:rsid w:val="0013676C"/>
    <w:rsid w:val="001426D5"/>
    <w:rsid w:val="0015367E"/>
    <w:rsid w:val="0015518C"/>
    <w:rsid w:val="00157AEB"/>
    <w:rsid w:val="00162260"/>
    <w:rsid w:val="00184933"/>
    <w:rsid w:val="00185043"/>
    <w:rsid w:val="001A4454"/>
    <w:rsid w:val="001B152A"/>
    <w:rsid w:val="001B4F2A"/>
    <w:rsid w:val="001F017C"/>
    <w:rsid w:val="001F610D"/>
    <w:rsid w:val="00205566"/>
    <w:rsid w:val="002104C2"/>
    <w:rsid w:val="00214636"/>
    <w:rsid w:val="00220150"/>
    <w:rsid w:val="00221038"/>
    <w:rsid w:val="00232460"/>
    <w:rsid w:val="00234BCE"/>
    <w:rsid w:val="002531DE"/>
    <w:rsid w:val="00276B47"/>
    <w:rsid w:val="00285A74"/>
    <w:rsid w:val="00290189"/>
    <w:rsid w:val="002C5615"/>
    <w:rsid w:val="002D7EB1"/>
    <w:rsid w:val="002F288B"/>
    <w:rsid w:val="003000F7"/>
    <w:rsid w:val="00304A47"/>
    <w:rsid w:val="003154FF"/>
    <w:rsid w:val="003300BA"/>
    <w:rsid w:val="003324C5"/>
    <w:rsid w:val="0033726B"/>
    <w:rsid w:val="00345E1C"/>
    <w:rsid w:val="0035117B"/>
    <w:rsid w:val="0037195E"/>
    <w:rsid w:val="00396FFC"/>
    <w:rsid w:val="003A0966"/>
    <w:rsid w:val="003D701E"/>
    <w:rsid w:val="003D782E"/>
    <w:rsid w:val="003E05E4"/>
    <w:rsid w:val="003E0AE9"/>
    <w:rsid w:val="003E31B0"/>
    <w:rsid w:val="003F3650"/>
    <w:rsid w:val="003F4959"/>
    <w:rsid w:val="00400409"/>
    <w:rsid w:val="00427893"/>
    <w:rsid w:val="00435A9F"/>
    <w:rsid w:val="004375A3"/>
    <w:rsid w:val="00440008"/>
    <w:rsid w:val="00442F9F"/>
    <w:rsid w:val="0048099F"/>
    <w:rsid w:val="004836D9"/>
    <w:rsid w:val="00493145"/>
    <w:rsid w:val="004A07C4"/>
    <w:rsid w:val="004A27F0"/>
    <w:rsid w:val="004B32B0"/>
    <w:rsid w:val="004E479E"/>
    <w:rsid w:val="0050593F"/>
    <w:rsid w:val="005165C7"/>
    <w:rsid w:val="005303E3"/>
    <w:rsid w:val="00530F5B"/>
    <w:rsid w:val="0053390A"/>
    <w:rsid w:val="00552F31"/>
    <w:rsid w:val="005534CA"/>
    <w:rsid w:val="00565880"/>
    <w:rsid w:val="00576EA2"/>
    <w:rsid w:val="005943BA"/>
    <w:rsid w:val="005974BB"/>
    <w:rsid w:val="005A23FB"/>
    <w:rsid w:val="005A4D3D"/>
    <w:rsid w:val="005B098E"/>
    <w:rsid w:val="005B1C26"/>
    <w:rsid w:val="005C4A0B"/>
    <w:rsid w:val="005C5131"/>
    <w:rsid w:val="005D60BC"/>
    <w:rsid w:val="005D6CA2"/>
    <w:rsid w:val="005E5975"/>
    <w:rsid w:val="0062682A"/>
    <w:rsid w:val="0064137E"/>
    <w:rsid w:val="0067261C"/>
    <w:rsid w:val="00677B78"/>
    <w:rsid w:val="00681585"/>
    <w:rsid w:val="00683B67"/>
    <w:rsid w:val="0069019D"/>
    <w:rsid w:val="006D1DB4"/>
    <w:rsid w:val="006D39B7"/>
    <w:rsid w:val="006F0FC2"/>
    <w:rsid w:val="006F1D58"/>
    <w:rsid w:val="006F4E91"/>
    <w:rsid w:val="00717B6A"/>
    <w:rsid w:val="00720B9F"/>
    <w:rsid w:val="007317C6"/>
    <w:rsid w:val="00736C28"/>
    <w:rsid w:val="00736F9D"/>
    <w:rsid w:val="00772EB8"/>
    <w:rsid w:val="00773403"/>
    <w:rsid w:val="00776B0F"/>
    <w:rsid w:val="00793FAF"/>
    <w:rsid w:val="007949E9"/>
    <w:rsid w:val="007B2601"/>
    <w:rsid w:val="007B3273"/>
    <w:rsid w:val="007D0C8F"/>
    <w:rsid w:val="007F1CB5"/>
    <w:rsid w:val="00806463"/>
    <w:rsid w:val="00810B32"/>
    <w:rsid w:val="00825591"/>
    <w:rsid w:val="008268FE"/>
    <w:rsid w:val="00833222"/>
    <w:rsid w:val="00840A67"/>
    <w:rsid w:val="00861F2D"/>
    <w:rsid w:val="00872179"/>
    <w:rsid w:val="00892278"/>
    <w:rsid w:val="008A6281"/>
    <w:rsid w:val="008B0242"/>
    <w:rsid w:val="008C65F2"/>
    <w:rsid w:val="008D3614"/>
    <w:rsid w:val="008D5305"/>
    <w:rsid w:val="00905341"/>
    <w:rsid w:val="00910289"/>
    <w:rsid w:val="00911DAD"/>
    <w:rsid w:val="00930C70"/>
    <w:rsid w:val="00933CCA"/>
    <w:rsid w:val="009342B9"/>
    <w:rsid w:val="009406BD"/>
    <w:rsid w:val="0095136C"/>
    <w:rsid w:val="00952A27"/>
    <w:rsid w:val="00972653"/>
    <w:rsid w:val="00975AB4"/>
    <w:rsid w:val="00982779"/>
    <w:rsid w:val="00982CB8"/>
    <w:rsid w:val="009A3235"/>
    <w:rsid w:val="009B60F8"/>
    <w:rsid w:val="009C6A2E"/>
    <w:rsid w:val="009C7EE6"/>
    <w:rsid w:val="009D76BB"/>
    <w:rsid w:val="009F1B58"/>
    <w:rsid w:val="009F42B0"/>
    <w:rsid w:val="009F53AF"/>
    <w:rsid w:val="009F5CA4"/>
    <w:rsid w:val="00A010A6"/>
    <w:rsid w:val="00A04418"/>
    <w:rsid w:val="00A04445"/>
    <w:rsid w:val="00A2484F"/>
    <w:rsid w:val="00A30156"/>
    <w:rsid w:val="00A33A61"/>
    <w:rsid w:val="00A34636"/>
    <w:rsid w:val="00A351C4"/>
    <w:rsid w:val="00A43580"/>
    <w:rsid w:val="00A54227"/>
    <w:rsid w:val="00A638C6"/>
    <w:rsid w:val="00A77308"/>
    <w:rsid w:val="00AA14BB"/>
    <w:rsid w:val="00AA2421"/>
    <w:rsid w:val="00AB72D2"/>
    <w:rsid w:val="00AC0F12"/>
    <w:rsid w:val="00AC13F4"/>
    <w:rsid w:val="00AF0515"/>
    <w:rsid w:val="00AF4DA9"/>
    <w:rsid w:val="00B0563E"/>
    <w:rsid w:val="00B308AB"/>
    <w:rsid w:val="00B321E0"/>
    <w:rsid w:val="00B37846"/>
    <w:rsid w:val="00B554B4"/>
    <w:rsid w:val="00B57056"/>
    <w:rsid w:val="00B745F8"/>
    <w:rsid w:val="00B8327A"/>
    <w:rsid w:val="00B87764"/>
    <w:rsid w:val="00BA62E4"/>
    <w:rsid w:val="00BA721C"/>
    <w:rsid w:val="00BB493E"/>
    <w:rsid w:val="00BC5E82"/>
    <w:rsid w:val="00BC680A"/>
    <w:rsid w:val="00BD1829"/>
    <w:rsid w:val="00C00DFB"/>
    <w:rsid w:val="00C05947"/>
    <w:rsid w:val="00C150D9"/>
    <w:rsid w:val="00C1729A"/>
    <w:rsid w:val="00C2512D"/>
    <w:rsid w:val="00C27900"/>
    <w:rsid w:val="00C4218E"/>
    <w:rsid w:val="00C47D58"/>
    <w:rsid w:val="00C53851"/>
    <w:rsid w:val="00C57E9C"/>
    <w:rsid w:val="00C65108"/>
    <w:rsid w:val="00C71ADD"/>
    <w:rsid w:val="00C7626A"/>
    <w:rsid w:val="00C93F90"/>
    <w:rsid w:val="00CA6C34"/>
    <w:rsid w:val="00CE5A93"/>
    <w:rsid w:val="00CF5907"/>
    <w:rsid w:val="00D10A77"/>
    <w:rsid w:val="00D24ECE"/>
    <w:rsid w:val="00D45B0B"/>
    <w:rsid w:val="00D551C8"/>
    <w:rsid w:val="00D7200F"/>
    <w:rsid w:val="00D83CE3"/>
    <w:rsid w:val="00D9326A"/>
    <w:rsid w:val="00DB7E72"/>
    <w:rsid w:val="00DD543F"/>
    <w:rsid w:val="00DE1A07"/>
    <w:rsid w:val="00DF1352"/>
    <w:rsid w:val="00DF19D9"/>
    <w:rsid w:val="00DF4302"/>
    <w:rsid w:val="00E022CD"/>
    <w:rsid w:val="00E05762"/>
    <w:rsid w:val="00E162C8"/>
    <w:rsid w:val="00E22F9D"/>
    <w:rsid w:val="00E31329"/>
    <w:rsid w:val="00E34E60"/>
    <w:rsid w:val="00E419C8"/>
    <w:rsid w:val="00E42C6F"/>
    <w:rsid w:val="00E44498"/>
    <w:rsid w:val="00E47493"/>
    <w:rsid w:val="00E47D31"/>
    <w:rsid w:val="00E56009"/>
    <w:rsid w:val="00E57D75"/>
    <w:rsid w:val="00E76AA0"/>
    <w:rsid w:val="00EB70E1"/>
    <w:rsid w:val="00ED58CF"/>
    <w:rsid w:val="00EE58E8"/>
    <w:rsid w:val="00EF5E03"/>
    <w:rsid w:val="00EF65A1"/>
    <w:rsid w:val="00F0519B"/>
    <w:rsid w:val="00F214E4"/>
    <w:rsid w:val="00F22447"/>
    <w:rsid w:val="00F245DC"/>
    <w:rsid w:val="00F248EE"/>
    <w:rsid w:val="00F32962"/>
    <w:rsid w:val="00F32BC4"/>
    <w:rsid w:val="00F4727F"/>
    <w:rsid w:val="00F55212"/>
    <w:rsid w:val="00F57637"/>
    <w:rsid w:val="00F6531F"/>
    <w:rsid w:val="00F72148"/>
    <w:rsid w:val="00F8243B"/>
    <w:rsid w:val="00FA7D69"/>
    <w:rsid w:val="00FB191D"/>
    <w:rsid w:val="00FB6B14"/>
    <w:rsid w:val="00FE1418"/>
    <w:rsid w:val="00FE45B4"/>
    <w:rsid w:val="00FE6E42"/>
    <w:rsid w:val="00FE7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1E63FBC"/>
  <w15:chartTrackingRefBased/>
  <w15:docId w15:val="{6B270E82-6F1D-4BD5-9242-C8A96585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4375A3"/>
    <w:rPr>
      <w:color w:val="0563C1"/>
      <w:u w:val="single"/>
    </w:rPr>
  </w:style>
  <w:style w:type="character" w:styleId="Onopgelostemelding">
    <w:name w:val="Unresolved Mention"/>
    <w:uiPriority w:val="99"/>
    <w:semiHidden/>
    <w:unhideWhenUsed/>
    <w:rsid w:val="004375A3"/>
    <w:rPr>
      <w:color w:val="605E5C"/>
      <w:shd w:val="clear" w:color="auto" w:fill="E1DFDD"/>
    </w:rPr>
  </w:style>
  <w:style w:type="character" w:styleId="GevolgdeHyperlink">
    <w:name w:val="FollowedHyperlink"/>
    <w:rsid w:val="00A34636"/>
    <w:rPr>
      <w:color w:val="954F72"/>
      <w:u w:val="single"/>
    </w:rPr>
  </w:style>
  <w:style w:type="paragraph" w:styleId="Lijstalinea">
    <w:name w:val="List Paragraph"/>
    <w:basedOn w:val="Standaard"/>
    <w:uiPriority w:val="34"/>
    <w:qFormat/>
    <w:rsid w:val="005943BA"/>
    <w:pPr>
      <w:ind w:left="720"/>
      <w:contextualSpacing/>
    </w:pPr>
  </w:style>
  <w:style w:type="character" w:customStyle="1" w:styleId="ArticleLevel2Char">
    <w:name w:val="Article Level 2 Char"/>
    <w:basedOn w:val="Standaardalinea-lettertype"/>
    <w:link w:val="ArticleLevel2"/>
    <w:qFormat/>
    <w:rsid w:val="00F32962"/>
  </w:style>
  <w:style w:type="paragraph" w:customStyle="1" w:styleId="ArticleLevel1">
    <w:name w:val="Article Level 1"/>
    <w:basedOn w:val="Standaard"/>
    <w:next w:val="ArticleLevel2"/>
    <w:qFormat/>
    <w:rsid w:val="00F32962"/>
    <w:pPr>
      <w:numPr>
        <w:numId w:val="26"/>
      </w:numPr>
      <w:suppressAutoHyphens/>
      <w:spacing w:line="288" w:lineRule="auto"/>
    </w:pPr>
    <w:rPr>
      <w:rFonts w:asciiTheme="minorHAnsi" w:eastAsiaTheme="minorHAnsi" w:hAnsiTheme="minorHAnsi" w:cstheme="minorBidi"/>
      <w:b/>
      <w:bCs/>
      <w:sz w:val="24"/>
      <w:szCs w:val="24"/>
      <w:lang w:eastAsia="en-US"/>
    </w:rPr>
  </w:style>
  <w:style w:type="paragraph" w:customStyle="1" w:styleId="ArticleLevel2">
    <w:name w:val="Article Level 2"/>
    <w:basedOn w:val="Standaard"/>
    <w:link w:val="ArticleLevel2Char"/>
    <w:qFormat/>
    <w:rsid w:val="00F32962"/>
    <w:pPr>
      <w:numPr>
        <w:ilvl w:val="1"/>
        <w:numId w:val="26"/>
      </w:numPr>
      <w:suppressAutoHyphens/>
      <w:spacing w:line="288" w:lineRule="auto"/>
    </w:pPr>
    <w:rPr>
      <w:rFonts w:ascii="Times New Roman" w:hAnsi="Times New Roman"/>
      <w:sz w:val="20"/>
    </w:rPr>
  </w:style>
  <w:style w:type="paragraph" w:customStyle="1" w:styleId="ArticleLevel3">
    <w:name w:val="Article Level 3"/>
    <w:basedOn w:val="Standaard"/>
    <w:next w:val="ArticleLevel4"/>
    <w:qFormat/>
    <w:rsid w:val="00F32962"/>
    <w:pPr>
      <w:numPr>
        <w:ilvl w:val="2"/>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4">
    <w:name w:val="Article Level 4"/>
    <w:basedOn w:val="Standaard"/>
    <w:qFormat/>
    <w:rsid w:val="00F32962"/>
    <w:pPr>
      <w:numPr>
        <w:ilvl w:val="3"/>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5">
    <w:name w:val="Article Level 5"/>
    <w:basedOn w:val="Standaard"/>
    <w:qFormat/>
    <w:rsid w:val="00F32962"/>
    <w:pPr>
      <w:numPr>
        <w:ilvl w:val="4"/>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6">
    <w:name w:val="Article Level 6"/>
    <w:basedOn w:val="Standaard"/>
    <w:qFormat/>
    <w:rsid w:val="00F32962"/>
    <w:pPr>
      <w:numPr>
        <w:ilvl w:val="5"/>
        <w:numId w:val="26"/>
      </w:numPr>
      <w:tabs>
        <w:tab w:val="left" w:pos="851"/>
      </w:tabs>
      <w:suppressAutoHyphens/>
      <w:spacing w:line="288" w:lineRule="auto"/>
    </w:pPr>
    <w:rPr>
      <w:rFonts w:asciiTheme="minorHAnsi" w:eastAsiaTheme="minorHAnsi" w:hAnsiTheme="minorHAnsi" w:cstheme="minorBidi"/>
      <w:sz w:val="24"/>
      <w:szCs w:val="24"/>
      <w:lang w:eastAsia="en-US"/>
    </w:rPr>
  </w:style>
  <w:style w:type="paragraph" w:styleId="Revisie">
    <w:name w:val="Revision"/>
    <w:hidden/>
    <w:uiPriority w:val="99"/>
    <w:semiHidden/>
    <w:rsid w:val="00975AB4"/>
    <w:rPr>
      <w:rFonts w:ascii="Arial" w:hAnsi="Arial"/>
      <w:sz w:val="22"/>
    </w:rPr>
  </w:style>
  <w:style w:type="paragraph" w:customStyle="1" w:styleId="RIJK4-Tekst">
    <w:name w:val="RIJK 4 - Tekst"/>
    <w:basedOn w:val="Standaard"/>
    <w:link w:val="RIJK4-TekstChar"/>
    <w:qFormat/>
    <w:rsid w:val="00493145"/>
    <w:pPr>
      <w:numPr>
        <w:ilvl w:val="1"/>
      </w:numPr>
      <w:spacing w:line="276" w:lineRule="auto"/>
    </w:pPr>
    <w:rPr>
      <w:rFonts w:ascii="Verdana" w:eastAsiaTheme="minorEastAsia" w:hAnsi="Verdana" w:cstheme="minorBidi"/>
      <w:color w:val="000000" w:themeColor="text1"/>
      <w:sz w:val="20"/>
      <w:szCs w:val="22"/>
      <w:lang w:eastAsia="en-US"/>
    </w:rPr>
  </w:style>
  <w:style w:type="character" w:customStyle="1" w:styleId="RIJK4-TekstChar">
    <w:name w:val="RIJK 4 - Tekst Char"/>
    <w:basedOn w:val="Standaardalinea-lettertype"/>
    <w:link w:val="RIJK4-Tekst"/>
    <w:rsid w:val="00493145"/>
    <w:rPr>
      <w:rFonts w:ascii="Verdana" w:eastAsiaTheme="minorEastAsia" w:hAnsi="Verdana"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5f52af-e3e5-48c2-abda-e77d305c1c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DA9CBFFF273549B9D7537986350F16" ma:contentTypeVersion="15" ma:contentTypeDescription="Een nieuw document maken." ma:contentTypeScope="" ma:versionID="fbb1fa5c45a1e08817e1804f2f3fddea">
  <xsd:schema xmlns:xsd="http://www.w3.org/2001/XMLSchema" xmlns:xs="http://www.w3.org/2001/XMLSchema" xmlns:p="http://schemas.microsoft.com/office/2006/metadata/properties" xmlns:ns3="a75f52af-e3e5-48c2-abda-e77d305c1cee" xmlns:ns4="0f895e70-9761-4cd8-9b8d-622411e13b7d" targetNamespace="http://schemas.microsoft.com/office/2006/metadata/properties" ma:root="true" ma:fieldsID="294cd8e3e641869f8930f0a2f60324f6" ns3:_="" ns4:_="">
    <xsd:import namespace="a75f52af-e3e5-48c2-abda-e77d305c1cee"/>
    <xsd:import namespace="0f895e70-9761-4cd8-9b8d-622411e13b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f52af-e3e5-48c2-abda-e77d305c1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95e70-9761-4cd8-9b8d-622411e13b7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AD5C5-F732-49DB-893A-65A49379D263}">
  <ds:schemaRefs>
    <ds:schemaRef ds:uri="http://schemas.openxmlformats.org/officeDocument/2006/bibliography"/>
  </ds:schemaRefs>
</ds:datastoreItem>
</file>

<file path=customXml/itemProps2.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3.xml><?xml version="1.0" encoding="utf-8"?>
<ds:datastoreItem xmlns:ds="http://schemas.openxmlformats.org/officeDocument/2006/customXml" ds:itemID="{05EF83A2-F077-43C3-B40E-C9F90834CB8F}">
  <ds:schemaRefs>
    <ds:schemaRef ds:uri="http://purl.org/dc/elements/1.1/"/>
    <ds:schemaRef ds:uri="http://schemas.openxmlformats.org/package/2006/metadata/core-properties"/>
    <ds:schemaRef ds:uri="http://schemas.microsoft.com/office/infopath/2007/PartnerControls"/>
    <ds:schemaRef ds:uri="http://www.w3.org/XML/1998/namespace"/>
    <ds:schemaRef ds:uri="a75f52af-e3e5-48c2-abda-e77d305c1cee"/>
    <ds:schemaRef ds:uri="0f895e70-9761-4cd8-9b8d-622411e13b7d"/>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F126C6A-7F63-4AE0-8864-163D246A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f52af-e3e5-48c2-abda-e77d305c1cee"/>
    <ds:schemaRef ds:uri="0f895e70-9761-4cd8-9b8d-622411e13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1038</Words>
  <Characters>5714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jmj</dc:creator>
  <cp:keywords/>
  <dc:description/>
  <cp:lastModifiedBy>Nick Nieuwenburg</cp:lastModifiedBy>
  <cp:revision>16</cp:revision>
  <cp:lastPrinted>2022-04-04T14:28:00Z</cp:lastPrinted>
  <dcterms:created xsi:type="dcterms:W3CDTF">2024-01-29T14:52:00Z</dcterms:created>
  <dcterms:modified xsi:type="dcterms:W3CDTF">2025-03-07T14:24:00Z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0x010100B7DA9CBFFF273549B9D7537986350F16</vt:lpwstr>
  </property>
</Properties>
</file>