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960B3" w14:textId="3A5DDCBB" w:rsidR="00EB0A04" w:rsidRPr="00351ACE" w:rsidRDefault="00F4651B" w:rsidP="006A527A">
      <w:pPr>
        <w:pStyle w:val="Geenafstand"/>
      </w:pPr>
      <w:r w:rsidRPr="00351ACE">
        <w:t>Ingekomen opmerkingen ten aanzien van de Contractstandaard van het Ketenbureau:</w:t>
      </w:r>
    </w:p>
    <w:p w14:paraId="2F30C3F1" w14:textId="77777777" w:rsidR="00EC4FF7" w:rsidRPr="00351ACE" w:rsidRDefault="00EC4FF7" w:rsidP="00EC4FF7">
      <w:pPr>
        <w:pStyle w:val="Geenafstand"/>
        <w:ind w:left="360"/>
      </w:pPr>
    </w:p>
    <w:p w14:paraId="04A34353" w14:textId="77777777" w:rsidR="00F4651B" w:rsidRDefault="00F4651B" w:rsidP="00F4651B">
      <w:pPr>
        <w:pStyle w:val="Normaalweb"/>
        <w:spacing w:before="0" w:beforeAutospacing="0"/>
        <w:rPr>
          <w:rFonts w:asciiTheme="minorHAnsi" w:hAnsiTheme="minorHAnsi" w:cs="Open Sans"/>
          <w:color w:val="191614"/>
        </w:rPr>
      </w:pPr>
      <w:r w:rsidRPr="00351ACE">
        <w:rPr>
          <w:rFonts w:asciiTheme="minorHAnsi" w:hAnsiTheme="minorHAnsi" w:cs="Open Sans"/>
          <w:color w:val="191614"/>
        </w:rPr>
        <w:t>-</w:t>
      </w:r>
      <w:r w:rsidRPr="00351ACE">
        <w:rPr>
          <w:rStyle w:val="Zwaar"/>
          <w:rFonts w:asciiTheme="minorHAnsi" w:eastAsiaTheme="majorEastAsia" w:hAnsiTheme="minorHAnsi" w:cs="Open Sans"/>
          <w:color w:val="191614"/>
        </w:rPr>
        <w:t>Deel 1</w:t>
      </w:r>
      <w:r w:rsidRPr="00351ACE">
        <w:rPr>
          <w:rStyle w:val="apple-converted-space"/>
          <w:rFonts w:asciiTheme="minorHAnsi" w:eastAsiaTheme="majorEastAsia" w:hAnsiTheme="minorHAnsi" w:cs="Open Sans"/>
          <w:color w:val="191614"/>
        </w:rPr>
        <w:t> </w:t>
      </w:r>
      <w:r w:rsidRPr="00351ACE">
        <w:rPr>
          <w:rFonts w:asciiTheme="minorHAnsi" w:hAnsiTheme="minorHAnsi" w:cs="Open Sans"/>
          <w:color w:val="191614"/>
        </w:rPr>
        <w:t xml:space="preserve">Art 1.2, pg 10 Hiërarchische volgorde documenten: is het niet zo dat na een aanbestedingstraject bij tegenstrijdigheden in de documenten de </w:t>
      </w:r>
      <w:proofErr w:type="spellStart"/>
      <w:r w:rsidRPr="00351ACE">
        <w:rPr>
          <w:rFonts w:asciiTheme="minorHAnsi" w:hAnsiTheme="minorHAnsi" w:cs="Open Sans"/>
          <w:color w:val="191614"/>
        </w:rPr>
        <w:t>NvI</w:t>
      </w:r>
      <w:proofErr w:type="spellEnd"/>
      <w:r w:rsidRPr="00351ACE">
        <w:rPr>
          <w:rFonts w:asciiTheme="minorHAnsi" w:hAnsiTheme="minorHAnsi" w:cs="Open Sans"/>
          <w:color w:val="191614"/>
        </w:rPr>
        <w:t xml:space="preserve"> prevaleert boven de overeenkomst? Evenzo is me de verdere hiërarchische volgorde ook niet duidelijk.</w:t>
      </w:r>
    </w:p>
    <w:p w14:paraId="62C0B11B" w14:textId="18449DB8" w:rsidR="00351ACE" w:rsidRPr="00351ACE" w:rsidRDefault="00351ACE" w:rsidP="00F4651B">
      <w:pPr>
        <w:pStyle w:val="Normaalweb"/>
        <w:spacing w:before="0" w:beforeAutospacing="0"/>
        <w:rPr>
          <w:rFonts w:asciiTheme="minorHAnsi" w:hAnsiTheme="minorHAnsi" w:cs="Open Sans"/>
          <w:i/>
          <w:iCs/>
          <w:color w:val="191614"/>
        </w:rPr>
      </w:pPr>
      <w:r w:rsidRPr="00351ACE">
        <w:rPr>
          <w:rFonts w:asciiTheme="minorHAnsi" w:hAnsiTheme="minorHAnsi" w:cs="Open Sans"/>
          <w:i/>
          <w:iCs/>
          <w:color w:val="191614"/>
        </w:rPr>
        <w:t>De NVI prevaleert boven de conceptovereenkomst, maar niet boven de definitieve overeenkomst. (Die uiteraard wel de wijzigingen bevat.)</w:t>
      </w:r>
    </w:p>
    <w:p w14:paraId="065A7430" w14:textId="77777777" w:rsidR="00F4651B" w:rsidRDefault="00F4651B" w:rsidP="00F4651B">
      <w:pPr>
        <w:pStyle w:val="Normaalweb"/>
        <w:spacing w:before="0" w:beforeAutospacing="0"/>
        <w:rPr>
          <w:rFonts w:asciiTheme="minorHAnsi" w:hAnsiTheme="minorHAnsi" w:cs="Open Sans"/>
          <w:color w:val="191614"/>
        </w:rPr>
      </w:pPr>
      <w:r w:rsidRPr="00351ACE">
        <w:rPr>
          <w:rFonts w:asciiTheme="minorHAnsi" w:hAnsiTheme="minorHAnsi" w:cs="Open Sans"/>
          <w:color w:val="191614"/>
        </w:rPr>
        <w:t xml:space="preserve">- Art 1.3, 1.3.4, pg 11Partijen kiezen één van onderstaande opties: is het niet zo dat </w:t>
      </w:r>
      <w:proofErr w:type="spellStart"/>
      <w:r w:rsidRPr="00351ACE">
        <w:rPr>
          <w:rFonts w:asciiTheme="minorHAnsi" w:hAnsiTheme="minorHAnsi" w:cs="Open Sans"/>
          <w:color w:val="191614"/>
        </w:rPr>
        <w:t>agv</w:t>
      </w:r>
      <w:proofErr w:type="spellEnd"/>
      <w:r w:rsidRPr="00351ACE">
        <w:rPr>
          <w:rFonts w:asciiTheme="minorHAnsi" w:hAnsiTheme="minorHAnsi" w:cs="Open Sans"/>
          <w:color w:val="191614"/>
        </w:rPr>
        <w:t xml:space="preserve"> het aanbestedingstraject in beginsel alleen Opdrachtgever de overeenkomst kan ontbinden? Geeft het ons toch ruimte om vrijelijk te kiezen uit één van de opties?</w:t>
      </w:r>
    </w:p>
    <w:p w14:paraId="495C8EFD" w14:textId="6B707438" w:rsidR="00351ACE" w:rsidRPr="00351ACE" w:rsidRDefault="00351ACE" w:rsidP="00F4651B">
      <w:pPr>
        <w:pStyle w:val="Normaalweb"/>
        <w:spacing w:before="0" w:beforeAutospacing="0"/>
        <w:rPr>
          <w:rFonts w:asciiTheme="minorHAnsi" w:hAnsiTheme="minorHAnsi" w:cs="Open Sans"/>
          <w:i/>
          <w:iCs/>
          <w:color w:val="191614"/>
        </w:rPr>
      </w:pPr>
      <w:r w:rsidRPr="00351ACE">
        <w:rPr>
          <w:rFonts w:asciiTheme="minorHAnsi" w:hAnsiTheme="minorHAnsi" w:cs="Open Sans"/>
          <w:i/>
          <w:iCs/>
          <w:color w:val="191614"/>
        </w:rPr>
        <w:t xml:space="preserve">Nee. Die keuze is beperkt tot die situaties waarin Opdrachtgever de overeenkomst wil wijzigen als gevolg van wetswijzigingen of </w:t>
      </w:r>
      <w:r>
        <w:rPr>
          <w:rFonts w:asciiTheme="minorHAnsi" w:hAnsiTheme="minorHAnsi" w:cs="Open Sans"/>
          <w:i/>
          <w:iCs/>
          <w:color w:val="191614"/>
        </w:rPr>
        <w:t>Opdrachtgever</w:t>
      </w:r>
      <w:r w:rsidRPr="00351ACE">
        <w:rPr>
          <w:rFonts w:asciiTheme="minorHAnsi" w:hAnsiTheme="minorHAnsi" w:cs="Open Sans"/>
          <w:i/>
          <w:iCs/>
          <w:color w:val="191614"/>
        </w:rPr>
        <w:t xml:space="preserve"> om andere redenen die wijziging noodzakelijk acht, en een akkoord daarop in redelijkheid niet gevraagd kan worden </w:t>
      </w:r>
      <w:r w:rsidRPr="00351ACE">
        <w:rPr>
          <w:rFonts w:asciiTheme="minorHAnsi" w:hAnsiTheme="minorHAnsi" w:cs="Open Sans"/>
          <w:i/>
          <w:iCs/>
          <w:color w:val="191614"/>
        </w:rPr>
        <w:t>van aanbieder</w:t>
      </w:r>
      <w:r w:rsidRPr="00351ACE">
        <w:rPr>
          <w:rFonts w:asciiTheme="minorHAnsi" w:hAnsiTheme="minorHAnsi" w:cs="Open Sans"/>
          <w:i/>
          <w:iCs/>
          <w:color w:val="191614"/>
        </w:rPr>
        <w:t>.</w:t>
      </w:r>
    </w:p>
    <w:p w14:paraId="57280F48" w14:textId="77777777" w:rsidR="00F4651B" w:rsidRDefault="00F4651B" w:rsidP="00F4651B">
      <w:pPr>
        <w:pStyle w:val="Normaalweb"/>
        <w:spacing w:before="0" w:beforeAutospacing="0"/>
        <w:rPr>
          <w:rFonts w:asciiTheme="minorHAnsi" w:hAnsiTheme="minorHAnsi" w:cs="Open Sans"/>
          <w:color w:val="191614"/>
        </w:rPr>
      </w:pPr>
      <w:r w:rsidRPr="00351ACE">
        <w:rPr>
          <w:rStyle w:val="Zwaar"/>
          <w:rFonts w:asciiTheme="minorHAnsi" w:eastAsiaTheme="majorEastAsia" w:hAnsiTheme="minorHAnsi" w:cs="Open Sans"/>
          <w:color w:val="191614"/>
        </w:rPr>
        <w:t>Laatste versie?</w:t>
      </w:r>
      <w:r w:rsidRPr="00351ACE">
        <w:rPr>
          <w:rStyle w:val="apple-converted-space"/>
          <w:rFonts w:asciiTheme="minorHAnsi" w:eastAsiaTheme="majorEastAsia" w:hAnsiTheme="minorHAnsi" w:cs="Open Sans"/>
          <w:color w:val="191614"/>
        </w:rPr>
        <w:t> </w:t>
      </w:r>
      <w:r w:rsidRPr="00351ACE">
        <w:rPr>
          <w:rFonts w:asciiTheme="minorHAnsi" w:hAnsiTheme="minorHAnsi" w:cs="Open Sans"/>
          <w:color w:val="191614"/>
        </w:rPr>
        <w:t>Afgaande op ‘Wijzigingsbeheer’ mogen we concluderen dat deze versie de laatste is. Vreemd is wel dat er een voorbeeld modelovereenkomst bestaat met Versie 1.1 en Datum 11-12-2024. De vraag hieromtrent heb ik gesteld aan het Ketenbureau en ik ben momenteel in afwachting van haar reactie.</w:t>
      </w:r>
    </w:p>
    <w:p w14:paraId="072D8865" w14:textId="289E4016" w:rsidR="00351ACE" w:rsidRPr="00351ACE" w:rsidRDefault="00351ACE" w:rsidP="00F4651B">
      <w:pPr>
        <w:pStyle w:val="Normaalweb"/>
        <w:spacing w:before="0" w:beforeAutospacing="0"/>
        <w:rPr>
          <w:rFonts w:asciiTheme="minorHAnsi" w:hAnsiTheme="minorHAnsi" w:cs="Open Sans"/>
          <w:i/>
          <w:iCs/>
          <w:color w:val="191614"/>
        </w:rPr>
      </w:pPr>
      <w:r w:rsidRPr="00351ACE">
        <w:rPr>
          <w:rFonts w:asciiTheme="minorHAnsi" w:hAnsiTheme="minorHAnsi" w:cs="Open Sans"/>
          <w:i/>
          <w:iCs/>
          <w:color w:val="191614"/>
        </w:rPr>
        <w:t>Dank. We horen graag.</w:t>
      </w:r>
    </w:p>
    <w:p w14:paraId="4623D9CD" w14:textId="71BBA6F3" w:rsidR="00EC4FF7" w:rsidRPr="00351ACE" w:rsidRDefault="00F4651B" w:rsidP="00F4651B">
      <w:pPr>
        <w:pStyle w:val="Geenafstand"/>
      </w:pPr>
      <w:r w:rsidRPr="00351ACE">
        <w:t>Ingekomen opmerkingen ten aanzien van de</w:t>
      </w:r>
      <w:r w:rsidR="000E6C84" w:rsidRPr="00351ACE">
        <w:t xml:space="preserve"> huidige Basisovereenkomst:</w:t>
      </w:r>
    </w:p>
    <w:p w14:paraId="601BCEF1" w14:textId="77777777" w:rsidR="00EC4FF7" w:rsidRPr="00351ACE" w:rsidRDefault="00EC4FF7" w:rsidP="000E6C84">
      <w:pPr>
        <w:pStyle w:val="Geenafstand"/>
      </w:pPr>
    </w:p>
    <w:p w14:paraId="0CCC3D5B" w14:textId="77777777" w:rsidR="000E6C84" w:rsidRDefault="000E6C84" w:rsidP="000E6C84">
      <w:pPr>
        <w:pStyle w:val="Normaalweb"/>
        <w:spacing w:before="0" w:beforeAutospacing="0"/>
        <w:rPr>
          <w:rFonts w:asciiTheme="minorHAnsi" w:hAnsiTheme="minorHAnsi" w:cs="Open Sans"/>
          <w:color w:val="191614"/>
        </w:rPr>
      </w:pPr>
      <w:r w:rsidRPr="00351ACE">
        <w:rPr>
          <w:rFonts w:asciiTheme="minorHAnsi" w:hAnsiTheme="minorHAnsi" w:cs="Open Sans"/>
          <w:color w:val="191614"/>
        </w:rPr>
        <w:t>-</w:t>
      </w:r>
      <w:r w:rsidRPr="00351ACE">
        <w:rPr>
          <w:rStyle w:val="Zwaar"/>
          <w:rFonts w:asciiTheme="minorHAnsi" w:eastAsiaTheme="majorEastAsia" w:hAnsiTheme="minorHAnsi" w:cs="Open Sans"/>
          <w:color w:val="191614"/>
        </w:rPr>
        <w:t>Overweging</w:t>
      </w:r>
      <w:r w:rsidRPr="00351ACE">
        <w:rPr>
          <w:rStyle w:val="apple-converted-space"/>
          <w:rFonts w:asciiTheme="minorHAnsi" w:eastAsiaTheme="majorEastAsia" w:hAnsiTheme="minorHAnsi" w:cs="Open Sans"/>
          <w:color w:val="191614"/>
        </w:rPr>
        <w:t> </w:t>
      </w:r>
      <w:r w:rsidRPr="00351ACE">
        <w:rPr>
          <w:rFonts w:asciiTheme="minorHAnsi" w:hAnsiTheme="minorHAnsi" w:cs="Open Sans"/>
          <w:color w:val="191614"/>
        </w:rPr>
        <w:t xml:space="preserve">14, pg 4: ‘Partijen... </w:t>
      </w:r>
      <w:proofErr w:type="gramStart"/>
      <w:r w:rsidRPr="00351ACE">
        <w:rPr>
          <w:rFonts w:asciiTheme="minorHAnsi" w:hAnsiTheme="minorHAnsi" w:cs="Open Sans"/>
          <w:color w:val="191614"/>
        </w:rPr>
        <w:t>staan..</w:t>
      </w:r>
      <w:proofErr w:type="gramEnd"/>
      <w:r w:rsidRPr="00351ACE">
        <w:rPr>
          <w:rFonts w:asciiTheme="minorHAnsi" w:hAnsiTheme="minorHAnsi" w:cs="Open Sans"/>
          <w:color w:val="191614"/>
        </w:rPr>
        <w:t xml:space="preserve"> </w:t>
      </w:r>
      <w:proofErr w:type="gramStart"/>
      <w:r w:rsidRPr="00351ACE">
        <w:rPr>
          <w:rFonts w:asciiTheme="minorHAnsi" w:hAnsiTheme="minorHAnsi" w:cs="Open Sans"/>
          <w:color w:val="191614"/>
        </w:rPr>
        <w:t>toetreding</w:t>
      </w:r>
      <w:proofErr w:type="gramEnd"/>
      <w:r w:rsidRPr="00351ACE">
        <w:rPr>
          <w:rFonts w:asciiTheme="minorHAnsi" w:hAnsiTheme="minorHAnsi" w:cs="Open Sans"/>
          <w:color w:val="191614"/>
        </w:rPr>
        <w:t xml:space="preserve"> van nieuwe Dienstverleners toe…’; m.i. nu niet meer van toepassing.</w:t>
      </w:r>
    </w:p>
    <w:p w14:paraId="4A2BC60C" w14:textId="7B9FEC8D" w:rsidR="00351ACE" w:rsidRPr="00351ACE" w:rsidRDefault="00351ACE" w:rsidP="000E6C84">
      <w:pPr>
        <w:pStyle w:val="Normaalweb"/>
        <w:spacing w:before="0" w:beforeAutospacing="0"/>
        <w:rPr>
          <w:rFonts w:asciiTheme="minorHAnsi" w:hAnsiTheme="minorHAnsi" w:cs="Open Sans"/>
          <w:i/>
          <w:iCs/>
          <w:color w:val="191614"/>
        </w:rPr>
      </w:pPr>
      <w:r w:rsidRPr="00351ACE">
        <w:rPr>
          <w:rFonts w:asciiTheme="minorHAnsi" w:hAnsiTheme="minorHAnsi" w:cs="Open Sans"/>
          <w:i/>
          <w:iCs/>
          <w:color w:val="191614"/>
        </w:rPr>
        <w:t>Correct.</w:t>
      </w:r>
    </w:p>
    <w:p w14:paraId="125A7B91" w14:textId="77777777" w:rsidR="000E6C84" w:rsidRPr="00351ACE" w:rsidRDefault="000E6C84" w:rsidP="000E6C84">
      <w:pPr>
        <w:pStyle w:val="Normaalweb"/>
        <w:spacing w:before="0" w:beforeAutospacing="0"/>
        <w:rPr>
          <w:rFonts w:asciiTheme="minorHAnsi" w:hAnsiTheme="minorHAnsi" w:cs="Open Sans"/>
          <w:color w:val="191614"/>
        </w:rPr>
      </w:pPr>
      <w:r w:rsidRPr="00351ACE">
        <w:rPr>
          <w:rStyle w:val="Zwaar"/>
          <w:rFonts w:asciiTheme="minorHAnsi" w:eastAsiaTheme="majorEastAsia" w:hAnsiTheme="minorHAnsi" w:cs="Open Sans"/>
          <w:color w:val="191614"/>
        </w:rPr>
        <w:t>Artikel 5:</w:t>
      </w:r>
      <w:r w:rsidRPr="00351ACE">
        <w:rPr>
          <w:rStyle w:val="apple-converted-space"/>
          <w:rFonts w:asciiTheme="minorHAnsi" w:eastAsiaTheme="majorEastAsia" w:hAnsiTheme="minorHAnsi" w:cs="Open Sans"/>
          <w:b/>
          <w:bCs/>
          <w:color w:val="191614"/>
        </w:rPr>
        <w:t> </w:t>
      </w:r>
      <w:r w:rsidRPr="00351ACE">
        <w:rPr>
          <w:rFonts w:asciiTheme="minorHAnsi" w:hAnsiTheme="minorHAnsi" w:cs="Open Sans"/>
          <w:color w:val="191614"/>
        </w:rPr>
        <w:t>Voorstel schrappen:</w:t>
      </w:r>
      <w:r w:rsidRPr="00351ACE">
        <w:rPr>
          <w:rStyle w:val="apple-converted-space"/>
          <w:rFonts w:asciiTheme="minorHAnsi" w:eastAsiaTheme="majorEastAsia" w:hAnsiTheme="minorHAnsi" w:cs="Open Sans"/>
          <w:b/>
          <w:bCs/>
          <w:color w:val="191614"/>
        </w:rPr>
        <w:t> </w:t>
      </w:r>
      <w:r w:rsidRPr="00351ACE">
        <w:rPr>
          <w:rStyle w:val="Nadruk"/>
          <w:rFonts w:asciiTheme="minorHAnsi" w:eastAsiaTheme="majorEastAsia" w:hAnsiTheme="minorHAnsi" w:cs="Open Sans"/>
          <w:color w:val="191614"/>
        </w:rPr>
        <w:t>Uitsluitingsgronden en geschiktheidseisen</w:t>
      </w:r>
      <w:r w:rsidRPr="00351ACE">
        <w:rPr>
          <w:rStyle w:val="apple-converted-space"/>
          <w:rFonts w:asciiTheme="minorHAnsi" w:eastAsiaTheme="majorEastAsia" w:hAnsiTheme="minorHAnsi" w:cs="Open Sans"/>
          <w:color w:val="191614"/>
        </w:rPr>
        <w:t> </w:t>
      </w:r>
      <w:proofErr w:type="spellStart"/>
      <w:r w:rsidRPr="00351ACE">
        <w:rPr>
          <w:rFonts w:asciiTheme="minorHAnsi" w:hAnsiTheme="minorHAnsi" w:cs="Open Sans"/>
          <w:color w:val="191614"/>
        </w:rPr>
        <w:t>tav</w:t>
      </w:r>
      <w:proofErr w:type="spellEnd"/>
      <w:r w:rsidRPr="00351ACE">
        <w:rPr>
          <w:rFonts w:asciiTheme="minorHAnsi" w:hAnsiTheme="minorHAnsi" w:cs="Open Sans"/>
          <w:color w:val="191614"/>
        </w:rPr>
        <w:t xml:space="preserve"> voldoen bij Inschrijving zijn opgenomen in de aanbestedingsleidraad. De leidraad is onderdeel van de overeenkomst; vandaar m.i. onnodig deze nogmaals op te nemen in de overeenkomst (</w:t>
      </w:r>
      <w:proofErr w:type="spellStart"/>
      <w:r w:rsidRPr="00351ACE">
        <w:rPr>
          <w:rFonts w:asciiTheme="minorHAnsi" w:hAnsiTheme="minorHAnsi" w:cs="Open Sans"/>
          <w:color w:val="191614"/>
        </w:rPr>
        <w:t>ovk</w:t>
      </w:r>
      <w:proofErr w:type="spellEnd"/>
      <w:r w:rsidRPr="00351ACE">
        <w:rPr>
          <w:rFonts w:asciiTheme="minorHAnsi" w:hAnsiTheme="minorHAnsi" w:cs="Open Sans"/>
          <w:color w:val="191614"/>
        </w:rPr>
        <w:t>).</w:t>
      </w:r>
    </w:p>
    <w:p w14:paraId="3443234C" w14:textId="49D48F23" w:rsidR="000E6C84" w:rsidRPr="00351ACE" w:rsidRDefault="000E6C84" w:rsidP="000E6C84">
      <w:pPr>
        <w:pStyle w:val="Normaalweb"/>
        <w:spacing w:before="0" w:beforeAutospacing="0"/>
        <w:rPr>
          <w:rFonts w:asciiTheme="minorHAnsi" w:hAnsiTheme="minorHAnsi" w:cs="Open Sans"/>
          <w:color w:val="191614"/>
        </w:rPr>
      </w:pPr>
      <w:r w:rsidRPr="00351ACE">
        <w:rPr>
          <w:rFonts w:asciiTheme="minorHAnsi" w:hAnsiTheme="minorHAnsi" w:cs="Open Sans"/>
          <w:color w:val="191614"/>
        </w:rPr>
        <w:t>Daarnaast het voorstel om de overige</w:t>
      </w:r>
      <w:r w:rsidRPr="00351ACE">
        <w:rPr>
          <w:rStyle w:val="apple-converted-space"/>
          <w:rFonts w:asciiTheme="minorHAnsi" w:eastAsiaTheme="majorEastAsia" w:hAnsiTheme="minorHAnsi" w:cs="Open Sans"/>
          <w:color w:val="191614"/>
        </w:rPr>
        <w:t> </w:t>
      </w:r>
      <w:r w:rsidRPr="00351ACE">
        <w:rPr>
          <w:rStyle w:val="Nadruk"/>
          <w:rFonts w:asciiTheme="minorHAnsi" w:eastAsiaTheme="majorEastAsia" w:hAnsiTheme="minorHAnsi" w:cs="Open Sans"/>
          <w:color w:val="191614"/>
        </w:rPr>
        <w:t>(</w:t>
      </w:r>
      <w:proofErr w:type="spellStart"/>
      <w:r w:rsidRPr="00351ACE">
        <w:rPr>
          <w:rStyle w:val="Nadruk"/>
          <w:rFonts w:asciiTheme="minorHAnsi" w:eastAsiaTheme="majorEastAsia" w:hAnsiTheme="minorHAnsi" w:cs="Open Sans"/>
          <w:color w:val="191614"/>
        </w:rPr>
        <w:t>kwaliteits</w:t>
      </w:r>
      <w:proofErr w:type="spellEnd"/>
      <w:r w:rsidRPr="00351ACE">
        <w:rPr>
          <w:rStyle w:val="Nadruk"/>
          <w:rFonts w:asciiTheme="minorHAnsi" w:eastAsiaTheme="majorEastAsia" w:hAnsiTheme="minorHAnsi" w:cs="Open Sans"/>
          <w:color w:val="191614"/>
        </w:rPr>
        <w:t>)eisen gedurende contractperiode</w:t>
      </w:r>
      <w:r w:rsidR="0065060D">
        <w:rPr>
          <w:rStyle w:val="Nadruk"/>
          <w:rFonts w:asciiTheme="minorHAnsi" w:eastAsiaTheme="majorEastAsia" w:hAnsiTheme="minorHAnsi" w:cs="Open Sans"/>
          <w:color w:val="191614"/>
        </w:rPr>
        <w:t xml:space="preserve"> </w:t>
      </w:r>
      <w:r w:rsidRPr="00351ACE">
        <w:rPr>
          <w:rFonts w:asciiTheme="minorHAnsi" w:hAnsiTheme="minorHAnsi" w:cs="Open Sans"/>
          <w:color w:val="191614"/>
        </w:rPr>
        <w:t xml:space="preserve">op te nemen in een bijlage bij de </w:t>
      </w:r>
      <w:proofErr w:type="spellStart"/>
      <w:r w:rsidRPr="00351ACE">
        <w:rPr>
          <w:rFonts w:asciiTheme="minorHAnsi" w:hAnsiTheme="minorHAnsi" w:cs="Open Sans"/>
          <w:color w:val="191614"/>
        </w:rPr>
        <w:t>ovk</w:t>
      </w:r>
      <w:proofErr w:type="spellEnd"/>
      <w:r w:rsidRPr="00351ACE">
        <w:rPr>
          <w:rFonts w:asciiTheme="minorHAnsi" w:hAnsiTheme="minorHAnsi" w:cs="Open Sans"/>
          <w:color w:val="191614"/>
        </w:rPr>
        <w:t xml:space="preserve"> (Programma van Eisen).</w:t>
      </w:r>
    </w:p>
    <w:p w14:paraId="0EADE83D" w14:textId="77777777" w:rsidR="000E6C84" w:rsidRDefault="000E6C84" w:rsidP="000E6C84">
      <w:pPr>
        <w:pStyle w:val="Normaalweb"/>
        <w:spacing w:before="0" w:beforeAutospacing="0"/>
        <w:rPr>
          <w:rFonts w:asciiTheme="minorHAnsi" w:hAnsiTheme="minorHAnsi" w:cs="Open Sans"/>
          <w:color w:val="191614"/>
        </w:rPr>
      </w:pPr>
      <w:r w:rsidRPr="00351ACE">
        <w:rPr>
          <w:rFonts w:asciiTheme="minorHAnsi" w:hAnsiTheme="minorHAnsi" w:cs="Open Sans"/>
          <w:color w:val="191614"/>
        </w:rPr>
        <w:t>Voorkeur</w:t>
      </w:r>
      <w:r w:rsidRPr="00351ACE">
        <w:rPr>
          <w:rStyle w:val="Zwaar"/>
          <w:rFonts w:asciiTheme="minorHAnsi" w:eastAsiaTheme="majorEastAsia" w:hAnsiTheme="minorHAnsi" w:cs="Open Sans"/>
          <w:color w:val="191614"/>
        </w:rPr>
        <w:t>:</w:t>
      </w:r>
      <w:r w:rsidRPr="00351ACE">
        <w:rPr>
          <w:rStyle w:val="apple-converted-space"/>
          <w:rFonts w:asciiTheme="minorHAnsi" w:eastAsiaTheme="majorEastAsia" w:hAnsiTheme="minorHAnsi" w:cs="Open Sans"/>
          <w:color w:val="191614"/>
        </w:rPr>
        <w:t> </w:t>
      </w:r>
      <w:r w:rsidRPr="00351ACE">
        <w:rPr>
          <w:rFonts w:asciiTheme="minorHAnsi" w:hAnsiTheme="minorHAnsi" w:cs="Open Sans"/>
          <w:color w:val="191614"/>
        </w:rPr>
        <w:t xml:space="preserve">Overeenkomst ‘keep </w:t>
      </w:r>
      <w:proofErr w:type="spellStart"/>
      <w:r w:rsidRPr="00351ACE">
        <w:rPr>
          <w:rFonts w:asciiTheme="minorHAnsi" w:hAnsiTheme="minorHAnsi" w:cs="Open Sans"/>
          <w:color w:val="191614"/>
        </w:rPr>
        <w:t>it</w:t>
      </w:r>
      <w:proofErr w:type="spellEnd"/>
      <w:r w:rsidRPr="00351ACE">
        <w:rPr>
          <w:rFonts w:asciiTheme="minorHAnsi" w:hAnsiTheme="minorHAnsi" w:cs="Open Sans"/>
          <w:color w:val="191614"/>
        </w:rPr>
        <w:t xml:space="preserve"> simpel’ door deze overzichtelijk en kort te houden met verwijzing naar leidraad en een bijlage </w:t>
      </w:r>
      <w:proofErr w:type="spellStart"/>
      <w:r w:rsidRPr="00351ACE">
        <w:rPr>
          <w:rFonts w:asciiTheme="minorHAnsi" w:hAnsiTheme="minorHAnsi" w:cs="Open Sans"/>
          <w:color w:val="191614"/>
        </w:rPr>
        <w:t>tav</w:t>
      </w:r>
      <w:proofErr w:type="spellEnd"/>
      <w:r w:rsidRPr="00351ACE">
        <w:rPr>
          <w:rFonts w:asciiTheme="minorHAnsi" w:hAnsiTheme="minorHAnsi" w:cs="Open Sans"/>
          <w:color w:val="191614"/>
        </w:rPr>
        <w:t xml:space="preserve"> contractuele voorwaarden.</w:t>
      </w:r>
    </w:p>
    <w:p w14:paraId="3EC21E7F" w14:textId="7A83FD9D" w:rsidR="00351ACE" w:rsidRPr="000712E5" w:rsidRDefault="000712E5" w:rsidP="000E6C84">
      <w:pPr>
        <w:pStyle w:val="Normaalweb"/>
        <w:spacing w:before="0" w:beforeAutospacing="0"/>
        <w:rPr>
          <w:rFonts w:asciiTheme="minorHAnsi" w:hAnsiTheme="minorHAnsi" w:cs="Open Sans"/>
          <w:i/>
          <w:iCs/>
          <w:color w:val="191614"/>
        </w:rPr>
      </w:pPr>
      <w:r w:rsidRPr="000712E5">
        <w:rPr>
          <w:rFonts w:asciiTheme="minorHAnsi" w:hAnsiTheme="minorHAnsi" w:cs="Open Sans"/>
          <w:i/>
          <w:iCs/>
          <w:color w:val="191614"/>
        </w:rPr>
        <w:t>Dit is geregeld in onderdeel 3 van de contractstandaarden en mag -omdat het hier een generiek onderdeel van de contractstandaarden betreft- niet aangepast worden.</w:t>
      </w:r>
    </w:p>
    <w:p w14:paraId="40B32688" w14:textId="77777777" w:rsidR="000E6C84" w:rsidRDefault="000E6C84" w:rsidP="000E6C84">
      <w:pPr>
        <w:pStyle w:val="Normaalweb"/>
        <w:spacing w:before="0" w:beforeAutospacing="0"/>
        <w:rPr>
          <w:rFonts w:asciiTheme="minorHAnsi" w:hAnsiTheme="minorHAnsi" w:cs="Open Sans"/>
          <w:color w:val="191614"/>
        </w:rPr>
      </w:pPr>
      <w:r w:rsidRPr="00351ACE">
        <w:rPr>
          <w:rStyle w:val="Zwaar"/>
          <w:rFonts w:asciiTheme="minorHAnsi" w:eastAsiaTheme="majorEastAsia" w:hAnsiTheme="minorHAnsi" w:cs="Open Sans"/>
          <w:color w:val="191614"/>
        </w:rPr>
        <w:t>Art 5.3.1</w:t>
      </w:r>
      <w:r w:rsidRPr="00351ACE">
        <w:rPr>
          <w:rFonts w:asciiTheme="minorHAnsi" w:hAnsiTheme="minorHAnsi" w:cs="Open Sans"/>
          <w:color w:val="191614"/>
        </w:rPr>
        <w:t xml:space="preserve">: </w:t>
      </w:r>
      <w:proofErr w:type="spellStart"/>
      <w:r w:rsidRPr="00351ACE">
        <w:rPr>
          <w:rFonts w:asciiTheme="minorHAnsi" w:hAnsiTheme="minorHAnsi" w:cs="Open Sans"/>
          <w:color w:val="191614"/>
        </w:rPr>
        <w:t>GvA</w:t>
      </w:r>
      <w:proofErr w:type="spellEnd"/>
      <w:r w:rsidRPr="00351ACE">
        <w:rPr>
          <w:rFonts w:asciiTheme="minorHAnsi" w:hAnsiTheme="minorHAnsi" w:cs="Open Sans"/>
          <w:color w:val="191614"/>
        </w:rPr>
        <w:t xml:space="preserve"> maximaal zes maanden oud aanpassen naar maximaal twee jaren oud bij inschrijven.</w:t>
      </w:r>
    </w:p>
    <w:p w14:paraId="2AEC9BA6" w14:textId="1ED635E0" w:rsidR="000712E5" w:rsidRPr="000712E5" w:rsidRDefault="000712E5" w:rsidP="000E6C84">
      <w:pPr>
        <w:pStyle w:val="Normaalweb"/>
        <w:spacing w:before="0" w:beforeAutospacing="0"/>
        <w:rPr>
          <w:rFonts w:asciiTheme="minorHAnsi" w:hAnsiTheme="minorHAnsi" w:cs="Open Sans"/>
          <w:i/>
          <w:iCs/>
          <w:color w:val="191614"/>
        </w:rPr>
      </w:pPr>
      <w:r w:rsidRPr="000712E5">
        <w:rPr>
          <w:rFonts w:asciiTheme="minorHAnsi" w:hAnsiTheme="minorHAnsi" w:cs="Open Sans"/>
          <w:i/>
          <w:iCs/>
          <w:color w:val="191614"/>
        </w:rPr>
        <w:lastRenderedPageBreak/>
        <w:t>Akkoord, wordt overigens vastgelegd in de inkoopleidraad.</w:t>
      </w:r>
    </w:p>
    <w:p w14:paraId="33D9F5FD" w14:textId="77777777" w:rsidR="000E6C84" w:rsidRDefault="000E6C84" w:rsidP="000E6C84">
      <w:pPr>
        <w:pStyle w:val="Normaalweb"/>
        <w:spacing w:before="0" w:beforeAutospacing="0"/>
        <w:rPr>
          <w:rFonts w:asciiTheme="minorHAnsi" w:hAnsiTheme="minorHAnsi" w:cs="Open Sans"/>
          <w:color w:val="191614"/>
        </w:rPr>
      </w:pPr>
      <w:r w:rsidRPr="00351ACE">
        <w:rPr>
          <w:rStyle w:val="Zwaar"/>
          <w:rFonts w:asciiTheme="minorHAnsi" w:eastAsiaTheme="majorEastAsia" w:hAnsiTheme="minorHAnsi" w:cs="Open Sans"/>
          <w:color w:val="191614"/>
        </w:rPr>
        <w:t>Art 6:</w:t>
      </w:r>
      <w:r w:rsidRPr="00351ACE">
        <w:rPr>
          <w:rStyle w:val="apple-converted-space"/>
          <w:rFonts w:asciiTheme="minorHAnsi" w:eastAsiaTheme="majorEastAsia" w:hAnsiTheme="minorHAnsi" w:cs="Open Sans"/>
          <w:color w:val="191614"/>
        </w:rPr>
        <w:t> </w:t>
      </w:r>
      <w:r w:rsidRPr="00351ACE">
        <w:rPr>
          <w:rFonts w:asciiTheme="minorHAnsi" w:hAnsiTheme="minorHAnsi" w:cs="Open Sans"/>
          <w:color w:val="191614"/>
        </w:rPr>
        <w:t>Vertegenwoordigingsbevoegdheid: naar leidraad en hier schrappen.</w:t>
      </w:r>
    </w:p>
    <w:p w14:paraId="07E8488D" w14:textId="7533EBB0" w:rsidR="000712E5" w:rsidRPr="000712E5" w:rsidRDefault="000712E5" w:rsidP="000712E5">
      <w:pPr>
        <w:pStyle w:val="Normaalweb"/>
        <w:spacing w:before="0" w:beforeAutospacing="0"/>
        <w:rPr>
          <w:rFonts w:asciiTheme="minorHAnsi" w:hAnsiTheme="minorHAnsi" w:cs="Open Sans"/>
          <w:i/>
          <w:iCs/>
          <w:color w:val="191614"/>
        </w:rPr>
      </w:pPr>
      <w:r w:rsidRPr="000712E5">
        <w:rPr>
          <w:rFonts w:asciiTheme="minorHAnsi" w:hAnsiTheme="minorHAnsi" w:cs="Open Sans"/>
          <w:i/>
          <w:iCs/>
          <w:color w:val="191614"/>
        </w:rPr>
        <w:t>Akkoord, wordt vastgelegd in de inkoopleidraad.</w:t>
      </w:r>
    </w:p>
    <w:p w14:paraId="4BBEC8CB" w14:textId="77777777" w:rsidR="000E6C84" w:rsidRPr="00351ACE" w:rsidRDefault="000E6C84" w:rsidP="000E6C84">
      <w:pPr>
        <w:pStyle w:val="Normaalweb"/>
        <w:spacing w:before="0" w:beforeAutospacing="0"/>
        <w:rPr>
          <w:rFonts w:asciiTheme="minorHAnsi" w:hAnsiTheme="minorHAnsi" w:cs="Open Sans"/>
          <w:color w:val="191614"/>
        </w:rPr>
      </w:pPr>
      <w:r w:rsidRPr="00351ACE">
        <w:rPr>
          <w:rStyle w:val="Zwaar"/>
          <w:rFonts w:asciiTheme="minorHAnsi" w:eastAsiaTheme="majorEastAsia" w:hAnsiTheme="minorHAnsi" w:cs="Open Sans"/>
          <w:color w:val="191614"/>
        </w:rPr>
        <w:t>Art 7 en Art 9</w:t>
      </w:r>
      <w:r w:rsidRPr="00351ACE">
        <w:rPr>
          <w:rFonts w:asciiTheme="minorHAnsi" w:hAnsiTheme="minorHAnsi" w:cs="Open Sans"/>
          <w:color w:val="191614"/>
        </w:rPr>
        <w:t xml:space="preserve">: Op te nemen in de </w:t>
      </w:r>
      <w:proofErr w:type="spellStart"/>
      <w:r w:rsidRPr="00351ACE">
        <w:rPr>
          <w:rFonts w:asciiTheme="minorHAnsi" w:hAnsiTheme="minorHAnsi" w:cs="Open Sans"/>
          <w:color w:val="191614"/>
        </w:rPr>
        <w:t>ovk</w:t>
      </w:r>
      <w:proofErr w:type="spellEnd"/>
      <w:r w:rsidRPr="00351ACE">
        <w:rPr>
          <w:rFonts w:asciiTheme="minorHAnsi" w:hAnsiTheme="minorHAnsi" w:cs="Open Sans"/>
          <w:color w:val="191614"/>
        </w:rPr>
        <w:t xml:space="preserve"> van de Partners met Ontwikkelopdracht’; deze artikelen hebben geen betrekking op de reguliere leveranciers.</w:t>
      </w:r>
    </w:p>
    <w:p w14:paraId="712A0470" w14:textId="77777777" w:rsidR="000E6C84" w:rsidRDefault="000E6C84" w:rsidP="000E6C84">
      <w:pPr>
        <w:pStyle w:val="Normaalweb"/>
        <w:spacing w:before="0" w:beforeAutospacing="0"/>
        <w:rPr>
          <w:rFonts w:asciiTheme="minorHAnsi" w:hAnsiTheme="minorHAnsi" w:cs="Open Sans"/>
          <w:color w:val="191614"/>
        </w:rPr>
      </w:pPr>
      <w:r w:rsidRPr="00351ACE">
        <w:rPr>
          <w:rFonts w:asciiTheme="minorHAnsi" w:hAnsiTheme="minorHAnsi" w:cs="Open Sans"/>
          <w:color w:val="191614"/>
        </w:rPr>
        <w:t xml:space="preserve">De eisen aan inzet en deelname aan </w:t>
      </w:r>
      <w:proofErr w:type="spellStart"/>
      <w:r w:rsidRPr="00351ACE">
        <w:rPr>
          <w:rFonts w:asciiTheme="minorHAnsi" w:hAnsiTheme="minorHAnsi" w:cs="Open Sans"/>
          <w:color w:val="191614"/>
        </w:rPr>
        <w:t>Wg</w:t>
      </w:r>
      <w:proofErr w:type="spellEnd"/>
      <w:r w:rsidRPr="00351ACE">
        <w:rPr>
          <w:rFonts w:asciiTheme="minorHAnsi" w:hAnsiTheme="minorHAnsi" w:cs="Open Sans"/>
          <w:color w:val="191614"/>
        </w:rPr>
        <w:t xml:space="preserve"> </w:t>
      </w:r>
      <w:proofErr w:type="spellStart"/>
      <w:r w:rsidRPr="00351ACE">
        <w:rPr>
          <w:rFonts w:asciiTheme="minorHAnsi" w:hAnsiTheme="minorHAnsi" w:cs="Open Sans"/>
          <w:color w:val="191614"/>
        </w:rPr>
        <w:t>etc</w:t>
      </w:r>
      <w:proofErr w:type="spellEnd"/>
      <w:r w:rsidRPr="00351ACE">
        <w:rPr>
          <w:rFonts w:asciiTheme="minorHAnsi" w:hAnsiTheme="minorHAnsi" w:cs="Open Sans"/>
          <w:color w:val="191614"/>
        </w:rPr>
        <w:t xml:space="preserve"> mogen m.i. stelliger worden neergezet. Wat verwacht Gemeente van haar Partners met Ontwikkelopdracht en daarnaast eveneens hierbij ‘smart’ op te nemen wat Gemeente faciliteert en vergoedt.</w:t>
      </w:r>
    </w:p>
    <w:p w14:paraId="7D53374F" w14:textId="4C7E5582" w:rsidR="000712E5" w:rsidRPr="000712E5" w:rsidRDefault="000712E5" w:rsidP="000E6C84">
      <w:pPr>
        <w:pStyle w:val="Normaalweb"/>
        <w:spacing w:before="0" w:beforeAutospacing="0"/>
        <w:rPr>
          <w:rFonts w:asciiTheme="minorHAnsi" w:hAnsiTheme="minorHAnsi" w:cs="Open Sans"/>
          <w:i/>
          <w:iCs/>
          <w:color w:val="191614"/>
        </w:rPr>
      </w:pPr>
      <w:r w:rsidRPr="000712E5">
        <w:rPr>
          <w:rFonts w:asciiTheme="minorHAnsi" w:hAnsiTheme="minorHAnsi" w:cs="Open Sans"/>
          <w:i/>
          <w:iCs/>
          <w:color w:val="191614"/>
        </w:rPr>
        <w:t>Dit wordt onderdeel van bespreking van de Ontwikkelagenda (tijdens de dialoogfase) en de concretisering daarvan.</w:t>
      </w:r>
    </w:p>
    <w:p w14:paraId="73F91DB8" w14:textId="77777777" w:rsidR="000E6C84" w:rsidRDefault="000E6C84" w:rsidP="000E6C84">
      <w:pPr>
        <w:pStyle w:val="Normaalweb"/>
        <w:spacing w:before="0" w:beforeAutospacing="0"/>
        <w:rPr>
          <w:rFonts w:asciiTheme="minorHAnsi" w:hAnsiTheme="minorHAnsi" w:cs="Open Sans"/>
          <w:color w:val="191614"/>
        </w:rPr>
      </w:pPr>
      <w:r w:rsidRPr="00351ACE">
        <w:rPr>
          <w:rStyle w:val="Zwaar"/>
          <w:rFonts w:asciiTheme="minorHAnsi" w:eastAsiaTheme="majorEastAsia" w:hAnsiTheme="minorHAnsi" w:cs="Open Sans"/>
          <w:color w:val="191614"/>
        </w:rPr>
        <w:t>Art 11,1</w:t>
      </w:r>
      <w:r w:rsidRPr="00351ACE">
        <w:rPr>
          <w:rFonts w:asciiTheme="minorHAnsi" w:hAnsiTheme="minorHAnsi" w:cs="Open Sans"/>
          <w:color w:val="191614"/>
        </w:rPr>
        <w:t>: wijzigen en aanpassen naar het nieuwe geformuleerde voorstel (Partnerschap).</w:t>
      </w:r>
    </w:p>
    <w:p w14:paraId="28AEE562" w14:textId="5DC9BFC1" w:rsidR="000712E5" w:rsidRPr="000712E5" w:rsidRDefault="000712E5" w:rsidP="000712E5">
      <w:pPr>
        <w:pStyle w:val="Normaalweb"/>
        <w:spacing w:before="0" w:beforeAutospacing="0"/>
        <w:rPr>
          <w:rFonts w:asciiTheme="minorHAnsi" w:hAnsiTheme="minorHAnsi" w:cs="Open Sans"/>
          <w:i/>
          <w:iCs/>
          <w:color w:val="191614"/>
        </w:rPr>
      </w:pPr>
      <w:r w:rsidRPr="000712E5">
        <w:rPr>
          <w:rFonts w:asciiTheme="minorHAnsi" w:hAnsiTheme="minorHAnsi" w:cs="Open Sans"/>
          <w:i/>
          <w:iCs/>
          <w:color w:val="191614"/>
        </w:rPr>
        <w:t xml:space="preserve">Dit wordt onderdeel van bespreking van </w:t>
      </w:r>
      <w:r>
        <w:rPr>
          <w:rFonts w:asciiTheme="minorHAnsi" w:hAnsiTheme="minorHAnsi" w:cs="Open Sans"/>
          <w:i/>
          <w:iCs/>
          <w:color w:val="191614"/>
        </w:rPr>
        <w:t>Partnerschap</w:t>
      </w:r>
      <w:r w:rsidRPr="000712E5">
        <w:rPr>
          <w:rFonts w:asciiTheme="minorHAnsi" w:hAnsiTheme="minorHAnsi" w:cs="Open Sans"/>
          <w:i/>
          <w:iCs/>
          <w:color w:val="191614"/>
        </w:rPr>
        <w:t xml:space="preserve"> (tijdens de dialoogfase) en de concretisering daarvan.</w:t>
      </w:r>
    </w:p>
    <w:p w14:paraId="36F5FE60" w14:textId="77777777" w:rsidR="000E6C84" w:rsidRDefault="000E6C84" w:rsidP="000E6C84">
      <w:pPr>
        <w:pStyle w:val="Normaalweb"/>
        <w:spacing w:before="0" w:beforeAutospacing="0"/>
        <w:rPr>
          <w:rFonts w:asciiTheme="minorHAnsi" w:hAnsiTheme="minorHAnsi" w:cs="Open Sans"/>
          <w:color w:val="191614"/>
        </w:rPr>
      </w:pPr>
      <w:r w:rsidRPr="00351ACE">
        <w:rPr>
          <w:rStyle w:val="Zwaar"/>
          <w:rFonts w:asciiTheme="minorHAnsi" w:eastAsiaTheme="majorEastAsia" w:hAnsiTheme="minorHAnsi" w:cs="Open Sans"/>
          <w:color w:val="191614"/>
        </w:rPr>
        <w:t>Art 11,7</w:t>
      </w:r>
      <w:r w:rsidRPr="00351ACE">
        <w:rPr>
          <w:rFonts w:asciiTheme="minorHAnsi" w:hAnsiTheme="minorHAnsi" w:cs="Open Sans"/>
          <w:color w:val="191614"/>
        </w:rPr>
        <w:t>: voorstel: schrappen</w:t>
      </w:r>
    </w:p>
    <w:p w14:paraId="44701A04" w14:textId="2B41F2AA" w:rsidR="000712E5" w:rsidRPr="000712E5" w:rsidRDefault="000712E5" w:rsidP="000E6C84">
      <w:pPr>
        <w:pStyle w:val="Normaalweb"/>
        <w:spacing w:before="0" w:beforeAutospacing="0"/>
        <w:rPr>
          <w:rFonts w:asciiTheme="minorHAnsi" w:hAnsiTheme="minorHAnsi" w:cs="Open Sans"/>
          <w:i/>
          <w:iCs/>
          <w:color w:val="191614"/>
        </w:rPr>
      </w:pPr>
      <w:r w:rsidRPr="000712E5">
        <w:rPr>
          <w:rFonts w:asciiTheme="minorHAnsi" w:hAnsiTheme="minorHAnsi" w:cs="Open Sans"/>
          <w:i/>
          <w:iCs/>
          <w:color w:val="191614"/>
        </w:rPr>
        <w:t xml:space="preserve">Vervalt vanwege het karakter van de aanbesteding, bovendien geregeld in Overeenkomst en via </w:t>
      </w:r>
      <w:r w:rsidR="0065060D">
        <w:rPr>
          <w:rFonts w:asciiTheme="minorHAnsi" w:hAnsiTheme="minorHAnsi" w:cs="Open Sans"/>
          <w:i/>
          <w:iCs/>
          <w:color w:val="191614"/>
        </w:rPr>
        <w:t>aanbestedings</w:t>
      </w:r>
      <w:r w:rsidRPr="000712E5">
        <w:rPr>
          <w:rFonts w:asciiTheme="minorHAnsi" w:hAnsiTheme="minorHAnsi" w:cs="Open Sans"/>
          <w:i/>
          <w:iCs/>
          <w:color w:val="191614"/>
        </w:rPr>
        <w:t xml:space="preserve">wet- en regelgeving. </w:t>
      </w:r>
    </w:p>
    <w:p w14:paraId="162C7D52" w14:textId="77777777" w:rsidR="000E6C84" w:rsidRDefault="000E6C84" w:rsidP="000E6C84">
      <w:pPr>
        <w:pStyle w:val="Normaalweb"/>
        <w:spacing w:before="0" w:beforeAutospacing="0"/>
        <w:rPr>
          <w:rFonts w:asciiTheme="minorHAnsi" w:hAnsiTheme="minorHAnsi" w:cs="Open Sans"/>
          <w:color w:val="191614"/>
        </w:rPr>
      </w:pPr>
      <w:r w:rsidRPr="00351ACE">
        <w:rPr>
          <w:rStyle w:val="Zwaar"/>
          <w:rFonts w:asciiTheme="minorHAnsi" w:eastAsiaTheme="majorEastAsia" w:hAnsiTheme="minorHAnsi" w:cs="Open Sans"/>
          <w:color w:val="191614"/>
        </w:rPr>
        <w:t>Art 11,8</w:t>
      </w:r>
      <w:r w:rsidRPr="00351ACE">
        <w:rPr>
          <w:rFonts w:asciiTheme="minorHAnsi" w:hAnsiTheme="minorHAnsi" w:cs="Open Sans"/>
          <w:color w:val="191614"/>
        </w:rPr>
        <w:t>: wijzigen en eveneens opnemen in de Herzieningsclausule</w:t>
      </w:r>
    </w:p>
    <w:p w14:paraId="4E4394CF" w14:textId="267FC288" w:rsidR="000712E5" w:rsidRPr="000712E5" w:rsidRDefault="000712E5" w:rsidP="000712E5">
      <w:pPr>
        <w:pStyle w:val="Normaalweb"/>
        <w:spacing w:before="0" w:beforeAutospacing="0"/>
        <w:rPr>
          <w:rFonts w:asciiTheme="minorHAnsi" w:hAnsiTheme="minorHAnsi" w:cs="Open Sans"/>
          <w:i/>
          <w:iCs/>
          <w:color w:val="191614"/>
        </w:rPr>
      </w:pPr>
      <w:r w:rsidRPr="000712E5">
        <w:rPr>
          <w:rFonts w:asciiTheme="minorHAnsi" w:hAnsiTheme="minorHAnsi" w:cs="Open Sans"/>
          <w:i/>
          <w:iCs/>
          <w:color w:val="191614"/>
        </w:rPr>
        <w:t xml:space="preserve">Dit wordt onderdeel van bespreking van </w:t>
      </w:r>
      <w:r>
        <w:rPr>
          <w:rFonts w:asciiTheme="minorHAnsi" w:hAnsiTheme="minorHAnsi" w:cs="Open Sans"/>
          <w:i/>
          <w:iCs/>
          <w:color w:val="191614"/>
        </w:rPr>
        <w:t>de Herzieningsclausules</w:t>
      </w:r>
      <w:r w:rsidRPr="000712E5">
        <w:rPr>
          <w:rFonts w:asciiTheme="minorHAnsi" w:hAnsiTheme="minorHAnsi" w:cs="Open Sans"/>
          <w:i/>
          <w:iCs/>
          <w:color w:val="191614"/>
        </w:rPr>
        <w:t xml:space="preserve"> (tijdens de dialoogfase) en de concretisering daarvan.</w:t>
      </w:r>
      <w:r>
        <w:rPr>
          <w:rFonts w:asciiTheme="minorHAnsi" w:hAnsiTheme="minorHAnsi" w:cs="Open Sans"/>
          <w:i/>
          <w:iCs/>
          <w:color w:val="191614"/>
        </w:rPr>
        <w:t xml:space="preserve"> Bovendien wordt dit ook al (grotendeels) geregeld in de contractstandaarden.</w:t>
      </w:r>
    </w:p>
    <w:p w14:paraId="43D08177" w14:textId="77777777" w:rsidR="000E6C84" w:rsidRDefault="000E6C84" w:rsidP="000E6C84">
      <w:pPr>
        <w:pStyle w:val="Normaalweb"/>
        <w:spacing w:before="0" w:beforeAutospacing="0"/>
        <w:rPr>
          <w:rFonts w:asciiTheme="minorHAnsi" w:hAnsiTheme="minorHAnsi" w:cs="Open Sans"/>
          <w:color w:val="191614"/>
        </w:rPr>
      </w:pPr>
      <w:r w:rsidRPr="00351ACE">
        <w:rPr>
          <w:rStyle w:val="Zwaar"/>
          <w:rFonts w:asciiTheme="minorHAnsi" w:eastAsiaTheme="majorEastAsia" w:hAnsiTheme="minorHAnsi" w:cs="Open Sans"/>
          <w:color w:val="191614"/>
        </w:rPr>
        <w:t>Art 12 en Art 13</w:t>
      </w:r>
      <w:r w:rsidRPr="00351ACE">
        <w:rPr>
          <w:rStyle w:val="apple-converted-space"/>
          <w:rFonts w:asciiTheme="minorHAnsi" w:eastAsiaTheme="majorEastAsia" w:hAnsiTheme="minorHAnsi" w:cs="Open Sans"/>
          <w:color w:val="191614"/>
        </w:rPr>
        <w:t> </w:t>
      </w:r>
      <w:r w:rsidRPr="00351ACE">
        <w:rPr>
          <w:rFonts w:asciiTheme="minorHAnsi" w:hAnsiTheme="minorHAnsi" w:cs="Open Sans"/>
          <w:color w:val="191614"/>
        </w:rPr>
        <w:t>voorstel: schrappen</w:t>
      </w:r>
    </w:p>
    <w:p w14:paraId="26980A7A" w14:textId="31D6B45A" w:rsidR="0065060D" w:rsidRPr="000712E5" w:rsidRDefault="0065060D" w:rsidP="0065060D">
      <w:pPr>
        <w:pStyle w:val="Normaalweb"/>
        <w:spacing w:before="0" w:beforeAutospacing="0"/>
        <w:rPr>
          <w:rFonts w:asciiTheme="minorHAnsi" w:hAnsiTheme="minorHAnsi" w:cs="Open Sans"/>
          <w:i/>
          <w:iCs/>
          <w:color w:val="191614"/>
        </w:rPr>
      </w:pPr>
      <w:r w:rsidRPr="000712E5">
        <w:rPr>
          <w:rFonts w:asciiTheme="minorHAnsi" w:hAnsiTheme="minorHAnsi" w:cs="Open Sans"/>
          <w:i/>
          <w:iCs/>
          <w:color w:val="191614"/>
        </w:rPr>
        <w:t>Dit is geregeld in onderdeel 3 van de contractstandaarden en mag -omdat het hier een generiek onderdeel van de contractstandaarden betreft- niet aangepast worden.</w:t>
      </w:r>
    </w:p>
    <w:p w14:paraId="3103816E" w14:textId="77777777" w:rsidR="000E6C84" w:rsidRPr="00351ACE" w:rsidRDefault="000E6C84" w:rsidP="000E6C84">
      <w:pPr>
        <w:pStyle w:val="Normaalweb"/>
        <w:spacing w:before="0" w:beforeAutospacing="0"/>
        <w:rPr>
          <w:rFonts w:asciiTheme="minorHAnsi" w:hAnsiTheme="minorHAnsi" w:cs="Open Sans"/>
          <w:color w:val="191614"/>
        </w:rPr>
      </w:pPr>
      <w:r w:rsidRPr="00351ACE">
        <w:rPr>
          <w:rStyle w:val="Zwaar"/>
          <w:rFonts w:asciiTheme="minorHAnsi" w:eastAsiaTheme="majorEastAsia" w:hAnsiTheme="minorHAnsi" w:cs="Open Sans"/>
          <w:color w:val="191614"/>
        </w:rPr>
        <w:t>Bijlage 1</w:t>
      </w:r>
      <w:r w:rsidRPr="00351ACE">
        <w:rPr>
          <w:rFonts w:asciiTheme="minorHAnsi" w:hAnsiTheme="minorHAnsi" w:cs="Open Sans"/>
          <w:color w:val="191614"/>
        </w:rPr>
        <w:t xml:space="preserve">: Voorkeur heeft het om de visie en het gedachtegoed van Kerkrade op te nemen in de Aanbestedingsleidraad. In Bijlage 1 heeft u het over ‘Samen Leven’ en in het document ‘Start dialoog’ wordt als uitgangspunt het gedachtegoed van </w:t>
      </w:r>
      <w:proofErr w:type="spellStart"/>
      <w:r w:rsidRPr="00351ACE">
        <w:rPr>
          <w:rFonts w:asciiTheme="minorHAnsi" w:hAnsiTheme="minorHAnsi" w:cs="Open Sans"/>
          <w:color w:val="191614"/>
        </w:rPr>
        <w:t>Reablement</w:t>
      </w:r>
      <w:proofErr w:type="spellEnd"/>
      <w:r w:rsidRPr="00351ACE">
        <w:rPr>
          <w:rFonts w:asciiTheme="minorHAnsi" w:hAnsiTheme="minorHAnsi" w:cs="Open Sans"/>
          <w:color w:val="191614"/>
        </w:rPr>
        <w:t xml:space="preserve"> opgenomen. Hoe ziet Kerkrade het samenhangende geheel (ook Positieve Gezondheid hierbij meenemend)?</w:t>
      </w:r>
    </w:p>
    <w:p w14:paraId="4327DEA6" w14:textId="27E60685" w:rsidR="00351ACE" w:rsidRDefault="0065060D" w:rsidP="00351ACE">
      <w:pPr>
        <w:pStyle w:val="Geenafstand"/>
        <w:rPr>
          <w:i/>
          <w:iCs/>
        </w:rPr>
      </w:pPr>
      <w:r w:rsidRPr="0065060D">
        <w:rPr>
          <w:i/>
          <w:iCs/>
        </w:rPr>
        <w:t>Bespreken.</w:t>
      </w:r>
    </w:p>
    <w:p w14:paraId="25239C39" w14:textId="77777777" w:rsidR="0065060D" w:rsidRDefault="0065060D" w:rsidP="00351ACE">
      <w:pPr>
        <w:pStyle w:val="Geenafstand"/>
        <w:rPr>
          <w:i/>
          <w:iCs/>
        </w:rPr>
      </w:pPr>
    </w:p>
    <w:p w14:paraId="73C714B6" w14:textId="77777777" w:rsidR="0065060D" w:rsidRPr="0065060D" w:rsidRDefault="0065060D" w:rsidP="00351ACE">
      <w:pPr>
        <w:pStyle w:val="Geenafstand"/>
        <w:rPr>
          <w:i/>
          <w:iCs/>
        </w:rPr>
      </w:pPr>
    </w:p>
    <w:p w14:paraId="58779A6E" w14:textId="77777777" w:rsidR="0065060D" w:rsidRPr="00351ACE" w:rsidRDefault="0065060D" w:rsidP="00351ACE">
      <w:pPr>
        <w:pStyle w:val="Geenafstand"/>
      </w:pPr>
    </w:p>
    <w:p w14:paraId="164369EE" w14:textId="6D2FFCEE" w:rsidR="00351ACE" w:rsidRPr="00351ACE" w:rsidRDefault="00351ACE" w:rsidP="00351ACE">
      <w:pPr>
        <w:pStyle w:val="Geenafstand"/>
      </w:pPr>
      <w:r w:rsidRPr="00351ACE">
        <w:lastRenderedPageBreak/>
        <w:t xml:space="preserve">Ingekomen opmerkingen ten aanzien van de huidige </w:t>
      </w:r>
      <w:r w:rsidRPr="00351ACE">
        <w:t>Deel</w:t>
      </w:r>
      <w:r w:rsidRPr="00351ACE">
        <w:t>overeenkomst:</w:t>
      </w:r>
    </w:p>
    <w:p w14:paraId="3C526B34" w14:textId="77777777" w:rsidR="00D07136" w:rsidRPr="00351ACE" w:rsidRDefault="00D07136" w:rsidP="006A527A">
      <w:pPr>
        <w:pStyle w:val="Geenafstand"/>
      </w:pPr>
    </w:p>
    <w:p w14:paraId="24D44885" w14:textId="77777777" w:rsidR="00351ACE" w:rsidRDefault="00351ACE" w:rsidP="00351ACE">
      <w:pPr>
        <w:pStyle w:val="Normaalweb"/>
        <w:spacing w:before="0" w:beforeAutospacing="0"/>
        <w:rPr>
          <w:rFonts w:asciiTheme="minorHAnsi" w:hAnsiTheme="minorHAnsi" w:cs="Open Sans"/>
          <w:color w:val="191614"/>
        </w:rPr>
      </w:pPr>
      <w:r w:rsidRPr="00351ACE">
        <w:rPr>
          <w:rStyle w:val="Zwaar"/>
          <w:rFonts w:asciiTheme="minorHAnsi" w:eastAsiaTheme="majorEastAsia" w:hAnsiTheme="minorHAnsi" w:cs="Open Sans"/>
          <w:color w:val="191614"/>
        </w:rPr>
        <w:t>Artikelen 4, 5 en 6</w:t>
      </w:r>
      <w:r w:rsidRPr="00351ACE">
        <w:rPr>
          <w:rStyle w:val="apple-converted-space"/>
          <w:rFonts w:asciiTheme="minorHAnsi" w:eastAsiaTheme="majorEastAsia" w:hAnsiTheme="minorHAnsi" w:cs="Open Sans"/>
          <w:color w:val="191614"/>
        </w:rPr>
        <w:t> </w:t>
      </w:r>
      <w:r w:rsidRPr="00351ACE">
        <w:rPr>
          <w:rFonts w:asciiTheme="minorHAnsi" w:hAnsiTheme="minorHAnsi" w:cs="Open Sans"/>
          <w:color w:val="191614"/>
        </w:rPr>
        <w:t xml:space="preserve">behoeven aanpassing </w:t>
      </w:r>
      <w:proofErr w:type="spellStart"/>
      <w:r w:rsidRPr="00351ACE">
        <w:rPr>
          <w:rFonts w:asciiTheme="minorHAnsi" w:hAnsiTheme="minorHAnsi" w:cs="Open Sans"/>
          <w:color w:val="191614"/>
        </w:rPr>
        <w:t>agv</w:t>
      </w:r>
      <w:proofErr w:type="spellEnd"/>
      <w:r w:rsidRPr="00351ACE">
        <w:rPr>
          <w:rFonts w:asciiTheme="minorHAnsi" w:hAnsiTheme="minorHAnsi" w:cs="Open Sans"/>
          <w:color w:val="191614"/>
        </w:rPr>
        <w:t xml:space="preserve"> de aanbesteding en het Partnerschapsbegrip.</w:t>
      </w:r>
    </w:p>
    <w:p w14:paraId="40A1586B" w14:textId="61ACC0E6" w:rsidR="0065060D" w:rsidRPr="0065060D" w:rsidRDefault="0065060D" w:rsidP="00351ACE">
      <w:pPr>
        <w:pStyle w:val="Normaalweb"/>
        <w:spacing w:before="0" w:beforeAutospacing="0"/>
        <w:rPr>
          <w:rFonts w:asciiTheme="minorHAnsi" w:hAnsiTheme="minorHAnsi" w:cs="Open Sans"/>
          <w:i/>
          <w:iCs/>
          <w:color w:val="191614"/>
        </w:rPr>
      </w:pPr>
      <w:r w:rsidRPr="0065060D">
        <w:rPr>
          <w:rFonts w:asciiTheme="minorHAnsi" w:hAnsiTheme="minorHAnsi" w:cs="Open Sans"/>
          <w:i/>
          <w:iCs/>
          <w:color w:val="191614"/>
        </w:rPr>
        <w:t>Zie eerdere opmerking over Partnerschap.</w:t>
      </w:r>
    </w:p>
    <w:p w14:paraId="7EEEEE81" w14:textId="77777777" w:rsidR="00351ACE" w:rsidRDefault="00351ACE" w:rsidP="00351ACE">
      <w:pPr>
        <w:pStyle w:val="Normaalweb"/>
        <w:spacing w:before="0" w:beforeAutospacing="0"/>
        <w:rPr>
          <w:rFonts w:asciiTheme="minorHAnsi" w:hAnsiTheme="minorHAnsi" w:cs="Open Sans"/>
          <w:color w:val="191614"/>
        </w:rPr>
      </w:pPr>
      <w:r w:rsidRPr="00351ACE">
        <w:rPr>
          <w:rStyle w:val="Zwaar"/>
          <w:rFonts w:asciiTheme="minorHAnsi" w:eastAsiaTheme="majorEastAsia" w:hAnsiTheme="minorHAnsi" w:cs="Open Sans"/>
          <w:color w:val="191614"/>
        </w:rPr>
        <w:t>Artikel 7,5</w:t>
      </w:r>
      <w:r w:rsidRPr="00351ACE">
        <w:rPr>
          <w:rFonts w:asciiTheme="minorHAnsi" w:hAnsiTheme="minorHAnsi" w:cs="Open Sans"/>
          <w:color w:val="191614"/>
        </w:rPr>
        <w:t>: voorstel schrappen/wijzigen: In een meer gelijkwaardige relatie tussen Opdrachtgever en Opdrachtnemer zijn termen zoals ‘partnerschap’, ‘gezamenlijke verantwoordelijkheid’ en ‘inspanningsverplichting’ meer passend. Het doorbelasten van kosten (over en weer) of het geven van een boete ligt dan m.i. niet meer in deze lijn.</w:t>
      </w:r>
    </w:p>
    <w:p w14:paraId="7D786D0E" w14:textId="342584A2" w:rsidR="0065060D" w:rsidRPr="0065060D" w:rsidRDefault="0065060D" w:rsidP="00351ACE">
      <w:pPr>
        <w:pStyle w:val="Normaalweb"/>
        <w:spacing w:before="0" w:beforeAutospacing="0"/>
        <w:rPr>
          <w:rFonts w:asciiTheme="minorHAnsi" w:hAnsiTheme="minorHAnsi" w:cs="Open Sans"/>
          <w:i/>
          <w:iCs/>
          <w:color w:val="191614"/>
        </w:rPr>
      </w:pPr>
      <w:r w:rsidRPr="0065060D">
        <w:rPr>
          <w:rFonts w:asciiTheme="minorHAnsi" w:hAnsiTheme="minorHAnsi" w:cs="Open Sans"/>
          <w:i/>
          <w:iCs/>
          <w:color w:val="191614"/>
        </w:rPr>
        <w:t>Bespreken.</w:t>
      </w:r>
    </w:p>
    <w:p w14:paraId="2F40C30D" w14:textId="77777777" w:rsidR="00351ACE" w:rsidRDefault="00351ACE" w:rsidP="00351ACE">
      <w:pPr>
        <w:pStyle w:val="Normaalweb"/>
        <w:spacing w:before="0" w:beforeAutospacing="0"/>
        <w:rPr>
          <w:rFonts w:asciiTheme="minorHAnsi" w:hAnsiTheme="minorHAnsi" w:cs="Open Sans"/>
          <w:color w:val="191614"/>
        </w:rPr>
      </w:pPr>
      <w:r w:rsidRPr="00351ACE">
        <w:rPr>
          <w:rStyle w:val="Zwaar"/>
          <w:rFonts w:asciiTheme="minorHAnsi" w:eastAsiaTheme="majorEastAsia" w:hAnsiTheme="minorHAnsi" w:cs="Open Sans"/>
          <w:color w:val="191614"/>
        </w:rPr>
        <w:t>Art 8,3</w:t>
      </w:r>
      <w:r w:rsidRPr="00351ACE">
        <w:rPr>
          <w:rFonts w:asciiTheme="minorHAnsi" w:hAnsiTheme="minorHAnsi" w:cs="Open Sans"/>
          <w:color w:val="191614"/>
        </w:rPr>
        <w:t xml:space="preserve">: zie hierboven </w:t>
      </w:r>
      <w:proofErr w:type="spellStart"/>
      <w:r w:rsidRPr="00351ACE">
        <w:rPr>
          <w:rFonts w:asciiTheme="minorHAnsi" w:hAnsiTheme="minorHAnsi" w:cs="Open Sans"/>
          <w:color w:val="191614"/>
        </w:rPr>
        <w:t>cf</w:t>
      </w:r>
      <w:proofErr w:type="spellEnd"/>
      <w:r w:rsidRPr="00351ACE">
        <w:rPr>
          <w:rFonts w:asciiTheme="minorHAnsi" w:hAnsiTheme="minorHAnsi" w:cs="Open Sans"/>
          <w:color w:val="191614"/>
        </w:rPr>
        <w:t xml:space="preserve"> onder Art 7,5.</w:t>
      </w:r>
    </w:p>
    <w:p w14:paraId="165E893D" w14:textId="5DBDA0C7" w:rsidR="0065060D" w:rsidRPr="0065060D" w:rsidRDefault="0065060D" w:rsidP="00351ACE">
      <w:pPr>
        <w:pStyle w:val="Normaalweb"/>
        <w:spacing w:before="0" w:beforeAutospacing="0"/>
        <w:rPr>
          <w:rFonts w:asciiTheme="minorHAnsi" w:hAnsiTheme="minorHAnsi" w:cs="Open Sans"/>
          <w:i/>
          <w:iCs/>
          <w:color w:val="191614"/>
        </w:rPr>
      </w:pPr>
      <w:r w:rsidRPr="0065060D">
        <w:rPr>
          <w:rFonts w:asciiTheme="minorHAnsi" w:hAnsiTheme="minorHAnsi" w:cs="Open Sans"/>
          <w:i/>
          <w:iCs/>
          <w:color w:val="191614"/>
        </w:rPr>
        <w:t>Bespreken.</w:t>
      </w:r>
    </w:p>
    <w:p w14:paraId="62878AAF" w14:textId="77777777" w:rsidR="00351ACE" w:rsidRDefault="00351ACE" w:rsidP="00351ACE">
      <w:pPr>
        <w:pStyle w:val="Normaalweb"/>
        <w:spacing w:before="0" w:beforeAutospacing="0"/>
        <w:rPr>
          <w:rFonts w:asciiTheme="minorHAnsi" w:hAnsiTheme="minorHAnsi" w:cs="Open Sans"/>
          <w:color w:val="191614"/>
        </w:rPr>
      </w:pPr>
      <w:r w:rsidRPr="00351ACE">
        <w:rPr>
          <w:rStyle w:val="Zwaar"/>
          <w:rFonts w:asciiTheme="minorHAnsi" w:eastAsiaTheme="majorEastAsia" w:hAnsiTheme="minorHAnsi" w:cs="Open Sans"/>
          <w:color w:val="191614"/>
        </w:rPr>
        <w:t>Art 9,2</w:t>
      </w:r>
      <w:r w:rsidRPr="00351ACE">
        <w:rPr>
          <w:rFonts w:asciiTheme="minorHAnsi" w:hAnsiTheme="minorHAnsi" w:cs="Open Sans"/>
          <w:color w:val="191614"/>
        </w:rPr>
        <w:t xml:space="preserve">: Voorstel: laatste zin schrappen; </w:t>
      </w:r>
      <w:proofErr w:type="spellStart"/>
      <w:r w:rsidRPr="00351ACE">
        <w:rPr>
          <w:rFonts w:asciiTheme="minorHAnsi" w:hAnsiTheme="minorHAnsi" w:cs="Open Sans"/>
          <w:color w:val="191614"/>
        </w:rPr>
        <w:t>ogv</w:t>
      </w:r>
      <w:proofErr w:type="spellEnd"/>
      <w:r w:rsidRPr="00351ACE">
        <w:rPr>
          <w:rFonts w:asciiTheme="minorHAnsi" w:hAnsiTheme="minorHAnsi" w:cs="Open Sans"/>
          <w:color w:val="191614"/>
        </w:rPr>
        <w:t xml:space="preserve"> AMvB reële tarieven dient Opdrachtgever de geleverde diensten reëel (</w:t>
      </w:r>
      <w:proofErr w:type="spellStart"/>
      <w:r w:rsidRPr="00351ACE">
        <w:rPr>
          <w:rFonts w:asciiTheme="minorHAnsi" w:hAnsiTheme="minorHAnsi" w:cs="Open Sans"/>
          <w:color w:val="191614"/>
        </w:rPr>
        <w:t>incl</w:t>
      </w:r>
      <w:proofErr w:type="spellEnd"/>
      <w:r w:rsidRPr="00351ACE">
        <w:rPr>
          <w:rFonts w:asciiTheme="minorHAnsi" w:hAnsiTheme="minorHAnsi" w:cs="Open Sans"/>
          <w:color w:val="191614"/>
        </w:rPr>
        <w:t xml:space="preserve"> indexering) te vergoeden.</w:t>
      </w:r>
    </w:p>
    <w:p w14:paraId="0AACF007" w14:textId="3109685B" w:rsidR="0065060D" w:rsidRPr="000712E5" w:rsidRDefault="0065060D" w:rsidP="0065060D">
      <w:pPr>
        <w:pStyle w:val="Normaalweb"/>
        <w:spacing w:before="0" w:beforeAutospacing="0"/>
        <w:rPr>
          <w:rFonts w:asciiTheme="minorHAnsi" w:hAnsiTheme="minorHAnsi" w:cs="Open Sans"/>
          <w:i/>
          <w:iCs/>
          <w:color w:val="191614"/>
        </w:rPr>
      </w:pPr>
      <w:r>
        <w:rPr>
          <w:rFonts w:asciiTheme="minorHAnsi" w:hAnsiTheme="minorHAnsi" w:cs="Open Sans"/>
          <w:i/>
          <w:iCs/>
          <w:color w:val="191614"/>
        </w:rPr>
        <w:t>Indexering als principe</w:t>
      </w:r>
      <w:r w:rsidRPr="000712E5">
        <w:rPr>
          <w:rFonts w:asciiTheme="minorHAnsi" w:hAnsiTheme="minorHAnsi" w:cs="Open Sans"/>
          <w:i/>
          <w:iCs/>
          <w:color w:val="191614"/>
        </w:rPr>
        <w:t xml:space="preserve"> is geregeld in onderdeel 3 van de contractstandaarden en mag -omdat het hier een generiek onderdeel van de contractstandaarden betreft- niet aangepast worden.</w:t>
      </w:r>
      <w:r>
        <w:rPr>
          <w:rFonts w:asciiTheme="minorHAnsi" w:hAnsiTheme="minorHAnsi" w:cs="Open Sans"/>
          <w:i/>
          <w:iCs/>
          <w:color w:val="191614"/>
        </w:rPr>
        <w:t xml:space="preserve"> Verder loopt het onderwerp tarieven als </w:t>
      </w:r>
      <w:proofErr w:type="spellStart"/>
      <w:r>
        <w:rPr>
          <w:rFonts w:asciiTheme="minorHAnsi" w:hAnsiTheme="minorHAnsi" w:cs="Open Sans"/>
          <w:i/>
          <w:iCs/>
          <w:color w:val="191614"/>
        </w:rPr>
        <w:t>onderdele</w:t>
      </w:r>
      <w:proofErr w:type="spellEnd"/>
      <w:r>
        <w:rPr>
          <w:rFonts w:asciiTheme="minorHAnsi" w:hAnsiTheme="minorHAnsi" w:cs="Open Sans"/>
          <w:i/>
          <w:iCs/>
          <w:color w:val="191614"/>
        </w:rPr>
        <w:t xml:space="preserve"> van de dialoogfase van de aanbesteding. Zie ook agenda aanstaande dialoogronde.</w:t>
      </w:r>
    </w:p>
    <w:p w14:paraId="04E047ED" w14:textId="77777777" w:rsidR="00351ACE" w:rsidRDefault="00351ACE" w:rsidP="00351ACE">
      <w:pPr>
        <w:pStyle w:val="Normaalweb"/>
        <w:spacing w:before="0" w:beforeAutospacing="0"/>
        <w:rPr>
          <w:rFonts w:asciiTheme="minorHAnsi" w:hAnsiTheme="minorHAnsi" w:cs="Open Sans"/>
          <w:color w:val="191614"/>
        </w:rPr>
      </w:pPr>
      <w:r w:rsidRPr="00351ACE">
        <w:rPr>
          <w:rStyle w:val="Zwaar"/>
          <w:rFonts w:asciiTheme="minorHAnsi" w:eastAsiaTheme="majorEastAsia" w:hAnsiTheme="minorHAnsi" w:cs="Open Sans"/>
          <w:color w:val="191614"/>
        </w:rPr>
        <w:t>Art 11,4</w:t>
      </w:r>
      <w:r w:rsidRPr="00351ACE">
        <w:rPr>
          <w:rFonts w:asciiTheme="minorHAnsi" w:hAnsiTheme="minorHAnsi" w:cs="Open Sans"/>
          <w:color w:val="191614"/>
        </w:rPr>
        <w:t xml:space="preserve">: Toevoegen van aanbod betekent dit dan het toevoegen van producten Bijlage 1? Was hier niet de herzieningsclausule voor nodig; kan dit </w:t>
      </w:r>
      <w:proofErr w:type="spellStart"/>
      <w:r w:rsidRPr="00351ACE">
        <w:rPr>
          <w:rFonts w:asciiTheme="minorHAnsi" w:hAnsiTheme="minorHAnsi" w:cs="Open Sans"/>
          <w:color w:val="191614"/>
        </w:rPr>
        <w:t>aanbestedingstechnisch</w:t>
      </w:r>
      <w:proofErr w:type="spellEnd"/>
      <w:r w:rsidRPr="00351ACE">
        <w:rPr>
          <w:rFonts w:asciiTheme="minorHAnsi" w:hAnsiTheme="minorHAnsi" w:cs="Open Sans"/>
          <w:color w:val="191614"/>
        </w:rPr>
        <w:t>? (Thema vanuit de AMO komt nog aan bod in sessie)</w:t>
      </w:r>
    </w:p>
    <w:p w14:paraId="6D63B196" w14:textId="73F29780" w:rsidR="0065060D" w:rsidRPr="0065060D" w:rsidRDefault="0065060D" w:rsidP="00351ACE">
      <w:pPr>
        <w:pStyle w:val="Normaalweb"/>
        <w:spacing w:before="0" w:beforeAutospacing="0"/>
        <w:rPr>
          <w:rFonts w:asciiTheme="minorHAnsi" w:hAnsiTheme="minorHAnsi" w:cs="Open Sans"/>
          <w:i/>
          <w:iCs/>
          <w:color w:val="191614"/>
        </w:rPr>
      </w:pPr>
      <w:r w:rsidRPr="0065060D">
        <w:rPr>
          <w:rFonts w:asciiTheme="minorHAnsi" w:hAnsiTheme="minorHAnsi" w:cs="Open Sans"/>
          <w:i/>
          <w:iCs/>
          <w:color w:val="191614"/>
        </w:rPr>
        <w:t>Hier is inderdaad een herzieningsclausule voor nodig en in de maak.</w:t>
      </w:r>
    </w:p>
    <w:p w14:paraId="2B33F53D" w14:textId="77777777" w:rsidR="00351ACE" w:rsidRDefault="00351ACE" w:rsidP="00351ACE">
      <w:pPr>
        <w:pStyle w:val="Normaalweb"/>
        <w:spacing w:before="0" w:beforeAutospacing="0"/>
        <w:rPr>
          <w:rFonts w:asciiTheme="minorHAnsi" w:hAnsiTheme="minorHAnsi" w:cs="Open Sans"/>
          <w:color w:val="191614"/>
        </w:rPr>
      </w:pPr>
      <w:r w:rsidRPr="00351ACE">
        <w:rPr>
          <w:rStyle w:val="Zwaar"/>
          <w:rFonts w:asciiTheme="minorHAnsi" w:eastAsiaTheme="majorEastAsia" w:hAnsiTheme="minorHAnsi" w:cs="Open Sans"/>
          <w:color w:val="191614"/>
        </w:rPr>
        <w:t>Art 12,2</w:t>
      </w:r>
      <w:r w:rsidRPr="00351ACE">
        <w:rPr>
          <w:rFonts w:asciiTheme="minorHAnsi" w:hAnsiTheme="minorHAnsi" w:cs="Open Sans"/>
          <w:color w:val="191614"/>
        </w:rPr>
        <w:t>: Voorstel: financiële eisen eveneens opnemen in een Bijlage met Programma van Eisen</w:t>
      </w:r>
    </w:p>
    <w:p w14:paraId="057E1426" w14:textId="364E165A" w:rsidR="0065060D" w:rsidRPr="00351ACE" w:rsidRDefault="0065060D" w:rsidP="00351ACE">
      <w:pPr>
        <w:pStyle w:val="Normaalweb"/>
        <w:spacing w:before="0" w:beforeAutospacing="0"/>
        <w:rPr>
          <w:rFonts w:asciiTheme="minorHAnsi" w:hAnsiTheme="minorHAnsi" w:cs="Open Sans"/>
          <w:color w:val="191614"/>
        </w:rPr>
      </w:pPr>
      <w:r>
        <w:rPr>
          <w:rFonts w:asciiTheme="minorHAnsi" w:hAnsiTheme="minorHAnsi" w:cs="Open Sans"/>
          <w:i/>
          <w:iCs/>
          <w:color w:val="191614"/>
        </w:rPr>
        <w:t xml:space="preserve">Dergelijke eisen komen aan de orde in de inkoopleidraad en worden in later stadium (bij </w:t>
      </w:r>
      <w:proofErr w:type="spellStart"/>
      <w:r>
        <w:rPr>
          <w:rFonts w:asciiTheme="minorHAnsi" w:hAnsiTheme="minorHAnsi" w:cs="Open Sans"/>
          <w:i/>
          <w:iCs/>
          <w:color w:val="191614"/>
        </w:rPr>
        <w:t>contractering</w:t>
      </w:r>
      <w:proofErr w:type="spellEnd"/>
      <w:r>
        <w:rPr>
          <w:rFonts w:asciiTheme="minorHAnsi" w:hAnsiTheme="minorHAnsi" w:cs="Open Sans"/>
          <w:i/>
          <w:iCs/>
          <w:color w:val="191614"/>
        </w:rPr>
        <w:t>) aan de overeenkomst gehecht, binnen de toegestane ruimte van de contractstandaarden.</w:t>
      </w:r>
    </w:p>
    <w:p w14:paraId="0353EA19" w14:textId="77777777" w:rsidR="00351ACE" w:rsidRDefault="00351ACE" w:rsidP="00351ACE">
      <w:pPr>
        <w:pStyle w:val="Normaalweb"/>
        <w:spacing w:before="0" w:beforeAutospacing="0"/>
        <w:rPr>
          <w:rFonts w:asciiTheme="minorHAnsi" w:hAnsiTheme="minorHAnsi" w:cs="Open Sans"/>
          <w:color w:val="191614"/>
        </w:rPr>
      </w:pPr>
      <w:r w:rsidRPr="00351ACE">
        <w:rPr>
          <w:rStyle w:val="Zwaar"/>
          <w:rFonts w:asciiTheme="minorHAnsi" w:eastAsiaTheme="majorEastAsia" w:hAnsiTheme="minorHAnsi" w:cs="Open Sans"/>
          <w:color w:val="191614"/>
        </w:rPr>
        <w:t>Art 14 3,5</w:t>
      </w:r>
      <w:r w:rsidRPr="00351ACE">
        <w:rPr>
          <w:rFonts w:asciiTheme="minorHAnsi" w:hAnsiTheme="minorHAnsi" w:cs="Open Sans"/>
          <w:color w:val="191614"/>
        </w:rPr>
        <w:t xml:space="preserve">: zie hierboven </w:t>
      </w:r>
      <w:proofErr w:type="spellStart"/>
      <w:r w:rsidRPr="00351ACE">
        <w:rPr>
          <w:rFonts w:asciiTheme="minorHAnsi" w:hAnsiTheme="minorHAnsi" w:cs="Open Sans"/>
          <w:color w:val="191614"/>
        </w:rPr>
        <w:t>cf</w:t>
      </w:r>
      <w:proofErr w:type="spellEnd"/>
      <w:r w:rsidRPr="00351ACE">
        <w:rPr>
          <w:rFonts w:asciiTheme="minorHAnsi" w:hAnsiTheme="minorHAnsi" w:cs="Open Sans"/>
          <w:color w:val="191614"/>
        </w:rPr>
        <w:t xml:space="preserve"> onder Art 7,5.</w:t>
      </w:r>
    </w:p>
    <w:p w14:paraId="0BBEE172" w14:textId="77777777" w:rsidR="0065060D" w:rsidRPr="000712E5" w:rsidRDefault="0065060D" w:rsidP="0065060D">
      <w:pPr>
        <w:pStyle w:val="Normaalweb"/>
        <w:spacing w:before="0" w:beforeAutospacing="0"/>
        <w:rPr>
          <w:rFonts w:asciiTheme="minorHAnsi" w:hAnsiTheme="minorHAnsi" w:cs="Open Sans"/>
          <w:i/>
          <w:iCs/>
          <w:color w:val="191614"/>
        </w:rPr>
      </w:pPr>
      <w:r w:rsidRPr="000712E5">
        <w:rPr>
          <w:rFonts w:asciiTheme="minorHAnsi" w:hAnsiTheme="minorHAnsi" w:cs="Open Sans"/>
          <w:i/>
          <w:iCs/>
          <w:color w:val="191614"/>
        </w:rPr>
        <w:t>Dit is geregeld in onderdeel 3 van de contractstandaarden en mag -omdat het hier een generiek onderdeel van de contractstandaarden betreft- niet aangepast worden.</w:t>
      </w:r>
    </w:p>
    <w:p w14:paraId="454878C1" w14:textId="77777777" w:rsidR="00351ACE" w:rsidRDefault="00351ACE" w:rsidP="00351ACE">
      <w:pPr>
        <w:pStyle w:val="Normaalweb"/>
        <w:spacing w:before="0" w:beforeAutospacing="0"/>
        <w:rPr>
          <w:rFonts w:asciiTheme="minorHAnsi" w:hAnsiTheme="minorHAnsi" w:cs="Open Sans"/>
          <w:color w:val="191614"/>
        </w:rPr>
      </w:pPr>
      <w:r w:rsidRPr="00351ACE">
        <w:rPr>
          <w:rStyle w:val="Zwaar"/>
          <w:rFonts w:asciiTheme="minorHAnsi" w:eastAsiaTheme="majorEastAsia" w:hAnsiTheme="minorHAnsi" w:cs="Open Sans"/>
          <w:color w:val="191614"/>
        </w:rPr>
        <w:t>Art 17</w:t>
      </w:r>
      <w:r w:rsidRPr="00351ACE">
        <w:rPr>
          <w:rFonts w:asciiTheme="minorHAnsi" w:hAnsiTheme="minorHAnsi" w:cs="Open Sans"/>
          <w:color w:val="191614"/>
        </w:rPr>
        <w:t>: In afwijking van hetgeen in de Wet is bepaald? Kan dit?</w:t>
      </w:r>
    </w:p>
    <w:p w14:paraId="2B03111F" w14:textId="77777777" w:rsidR="0065060D" w:rsidRPr="000712E5" w:rsidRDefault="0065060D" w:rsidP="0065060D">
      <w:pPr>
        <w:pStyle w:val="Normaalweb"/>
        <w:spacing w:before="0" w:beforeAutospacing="0"/>
        <w:rPr>
          <w:rFonts w:asciiTheme="minorHAnsi" w:hAnsiTheme="minorHAnsi" w:cs="Open Sans"/>
          <w:i/>
          <w:iCs/>
          <w:color w:val="191614"/>
        </w:rPr>
      </w:pPr>
      <w:r w:rsidRPr="000712E5">
        <w:rPr>
          <w:rFonts w:asciiTheme="minorHAnsi" w:hAnsiTheme="minorHAnsi" w:cs="Open Sans"/>
          <w:i/>
          <w:iCs/>
          <w:color w:val="191614"/>
        </w:rPr>
        <w:t>Dit is geregeld in onderdeel 3 van de contractstandaarden en mag -omdat het hier een generiek onderdeel van de contractstandaarden betreft- niet aangepast worden.</w:t>
      </w:r>
    </w:p>
    <w:p w14:paraId="67866CA6" w14:textId="77777777" w:rsidR="0065060D" w:rsidRPr="00351ACE" w:rsidRDefault="0065060D" w:rsidP="00351ACE">
      <w:pPr>
        <w:pStyle w:val="Normaalweb"/>
        <w:spacing w:before="0" w:beforeAutospacing="0"/>
        <w:rPr>
          <w:rFonts w:asciiTheme="minorHAnsi" w:hAnsiTheme="minorHAnsi" w:cs="Open Sans"/>
          <w:color w:val="191614"/>
        </w:rPr>
      </w:pPr>
    </w:p>
    <w:p w14:paraId="084D5C63" w14:textId="4413169C" w:rsidR="00351ACE" w:rsidRDefault="00351ACE" w:rsidP="00351ACE">
      <w:pPr>
        <w:pStyle w:val="Normaalweb"/>
        <w:spacing w:before="0" w:beforeAutospacing="0"/>
        <w:rPr>
          <w:rFonts w:asciiTheme="minorHAnsi" w:hAnsiTheme="minorHAnsi" w:cs="Open Sans"/>
          <w:color w:val="191614"/>
        </w:rPr>
      </w:pPr>
      <w:r w:rsidRPr="00351ACE">
        <w:rPr>
          <w:rStyle w:val="Zwaar"/>
          <w:rFonts w:asciiTheme="minorHAnsi" w:eastAsiaTheme="majorEastAsia" w:hAnsiTheme="minorHAnsi" w:cs="Open Sans"/>
          <w:color w:val="191614"/>
        </w:rPr>
        <w:t>Art 19,1</w:t>
      </w:r>
      <w:r w:rsidRPr="00351ACE">
        <w:rPr>
          <w:rFonts w:asciiTheme="minorHAnsi" w:hAnsiTheme="minorHAnsi" w:cs="Open Sans"/>
          <w:color w:val="191614"/>
        </w:rPr>
        <w:t xml:space="preserve">: Wellicht opnemen in </w:t>
      </w:r>
      <w:proofErr w:type="spellStart"/>
      <w:r w:rsidRPr="00351ACE">
        <w:rPr>
          <w:rFonts w:asciiTheme="minorHAnsi" w:hAnsiTheme="minorHAnsi" w:cs="Open Sans"/>
          <w:color w:val="191614"/>
        </w:rPr>
        <w:t>ovk</w:t>
      </w:r>
      <w:proofErr w:type="spellEnd"/>
      <w:r w:rsidRPr="00351ACE">
        <w:rPr>
          <w:rFonts w:asciiTheme="minorHAnsi" w:hAnsiTheme="minorHAnsi" w:cs="Open Sans"/>
          <w:color w:val="191614"/>
        </w:rPr>
        <w:t xml:space="preserve"> met Partners met Ontwikkelopdracht.</w:t>
      </w:r>
    </w:p>
    <w:p w14:paraId="3C810990" w14:textId="22820660" w:rsidR="0065060D" w:rsidRPr="00F571C6" w:rsidRDefault="0065060D" w:rsidP="00351ACE">
      <w:pPr>
        <w:pStyle w:val="Normaalweb"/>
        <w:spacing w:before="0" w:beforeAutospacing="0"/>
        <w:rPr>
          <w:rFonts w:asciiTheme="minorHAnsi" w:hAnsiTheme="minorHAnsi" w:cs="Open Sans"/>
          <w:i/>
          <w:iCs/>
          <w:color w:val="191614"/>
        </w:rPr>
      </w:pPr>
      <w:r w:rsidRPr="00F571C6">
        <w:rPr>
          <w:rFonts w:asciiTheme="minorHAnsi" w:hAnsiTheme="minorHAnsi" w:cs="Open Sans"/>
          <w:i/>
          <w:iCs/>
          <w:color w:val="191614"/>
        </w:rPr>
        <w:t xml:space="preserve">Eens. Verder ook beschreven in deel 1 van de nieuwe, ingevulde overeenkomst op basis van de </w:t>
      </w:r>
      <w:r w:rsidR="00F571C6" w:rsidRPr="00F571C6">
        <w:rPr>
          <w:rFonts w:asciiTheme="minorHAnsi" w:hAnsiTheme="minorHAnsi" w:cs="Open Sans"/>
          <w:i/>
          <w:iCs/>
          <w:color w:val="191614"/>
        </w:rPr>
        <w:t>contractstandaarden.</w:t>
      </w:r>
    </w:p>
    <w:p w14:paraId="019E5039" w14:textId="7DF4430D" w:rsidR="00351ACE" w:rsidRPr="00351ACE" w:rsidRDefault="00351ACE" w:rsidP="00351ACE">
      <w:pPr>
        <w:pStyle w:val="Normaalweb"/>
        <w:spacing w:before="0" w:beforeAutospacing="0"/>
        <w:rPr>
          <w:rFonts w:asciiTheme="minorHAnsi" w:hAnsiTheme="minorHAnsi" w:cs="Open Sans"/>
          <w:color w:val="191614"/>
        </w:rPr>
      </w:pPr>
      <w:proofErr w:type="spellStart"/>
      <w:r w:rsidRPr="00351ACE">
        <w:rPr>
          <w:rStyle w:val="Zwaar"/>
          <w:rFonts w:asciiTheme="minorHAnsi" w:eastAsiaTheme="majorEastAsia" w:hAnsiTheme="minorHAnsi" w:cs="Open Sans"/>
          <w:color w:val="191614"/>
        </w:rPr>
        <w:t>Tav</w:t>
      </w:r>
      <w:proofErr w:type="spellEnd"/>
      <w:r w:rsidRPr="00351ACE">
        <w:rPr>
          <w:rStyle w:val="Zwaar"/>
          <w:rFonts w:asciiTheme="minorHAnsi" w:eastAsiaTheme="majorEastAsia" w:hAnsiTheme="minorHAnsi" w:cs="Open Sans"/>
          <w:color w:val="191614"/>
        </w:rPr>
        <w:t xml:space="preserve"> bijlagen</w:t>
      </w:r>
      <w:r w:rsidRPr="00351ACE">
        <w:rPr>
          <w:rFonts w:asciiTheme="minorHAnsi" w:hAnsiTheme="minorHAnsi" w:cs="Open Sans"/>
          <w:color w:val="191614"/>
        </w:rPr>
        <w:t>: inhoudelijk komt doorontwikkeling van producten nog aan de orde</w:t>
      </w:r>
      <w:r w:rsidRPr="00351ACE">
        <w:rPr>
          <w:rFonts w:asciiTheme="minorHAnsi" w:hAnsiTheme="minorHAnsi" w:cs="Open Sans"/>
          <w:color w:val="191614"/>
        </w:rPr>
        <w:t>.</w:t>
      </w:r>
    </w:p>
    <w:p w14:paraId="317859A6" w14:textId="781CA509" w:rsidR="00351ACE" w:rsidRPr="00351ACE" w:rsidRDefault="00351ACE" w:rsidP="00351ACE">
      <w:pPr>
        <w:pStyle w:val="Normaalweb"/>
        <w:spacing w:before="0" w:beforeAutospacing="0"/>
        <w:rPr>
          <w:rFonts w:asciiTheme="minorHAnsi" w:hAnsiTheme="minorHAnsi" w:cs="Open Sans"/>
          <w:color w:val="191614"/>
        </w:rPr>
      </w:pPr>
      <w:proofErr w:type="spellStart"/>
      <w:r w:rsidRPr="00351ACE">
        <w:rPr>
          <w:rFonts w:asciiTheme="minorHAnsi" w:hAnsiTheme="minorHAnsi" w:cs="Open Sans"/>
          <w:color w:val="191614"/>
        </w:rPr>
        <w:t>Tav</w:t>
      </w:r>
      <w:proofErr w:type="spellEnd"/>
      <w:r w:rsidRPr="00351ACE">
        <w:rPr>
          <w:rStyle w:val="apple-converted-space"/>
          <w:rFonts w:asciiTheme="minorHAnsi" w:eastAsiaTheme="majorEastAsia" w:hAnsiTheme="minorHAnsi" w:cs="Open Sans"/>
          <w:color w:val="191614"/>
        </w:rPr>
        <w:t> </w:t>
      </w:r>
      <w:r w:rsidRPr="00351ACE">
        <w:rPr>
          <w:rStyle w:val="Zwaar"/>
          <w:rFonts w:asciiTheme="minorHAnsi" w:eastAsiaTheme="majorEastAsia" w:hAnsiTheme="minorHAnsi" w:cs="Open Sans"/>
          <w:color w:val="191614"/>
        </w:rPr>
        <w:t>tarieven</w:t>
      </w:r>
      <w:r w:rsidRPr="00351ACE">
        <w:rPr>
          <w:rStyle w:val="apple-converted-space"/>
          <w:rFonts w:asciiTheme="minorHAnsi" w:eastAsiaTheme="majorEastAsia" w:hAnsiTheme="minorHAnsi" w:cs="Open Sans"/>
          <w:color w:val="191614"/>
        </w:rPr>
        <w:t> </w:t>
      </w:r>
      <w:r w:rsidRPr="00351ACE">
        <w:rPr>
          <w:rFonts w:asciiTheme="minorHAnsi" w:hAnsiTheme="minorHAnsi" w:cs="Open Sans"/>
          <w:color w:val="191614"/>
        </w:rPr>
        <w:t>volgt nog een sessie</w:t>
      </w:r>
      <w:r w:rsidRPr="00351ACE">
        <w:rPr>
          <w:rFonts w:asciiTheme="minorHAnsi" w:hAnsiTheme="minorHAnsi" w:cs="Open Sans"/>
          <w:color w:val="191614"/>
        </w:rPr>
        <w:t>.</w:t>
      </w:r>
    </w:p>
    <w:p w14:paraId="0B0EE19F" w14:textId="77777777" w:rsidR="00D07136" w:rsidRDefault="00D07136" w:rsidP="006A527A">
      <w:pPr>
        <w:pStyle w:val="Geenafstand"/>
      </w:pPr>
    </w:p>
    <w:p w14:paraId="32CE5DC9" w14:textId="77777777" w:rsidR="00D07136" w:rsidRDefault="00D07136" w:rsidP="006A527A">
      <w:pPr>
        <w:pStyle w:val="Geenafstand"/>
      </w:pPr>
    </w:p>
    <w:p w14:paraId="7936517A" w14:textId="77777777" w:rsidR="00D07136" w:rsidRDefault="00D07136" w:rsidP="006A527A">
      <w:pPr>
        <w:pStyle w:val="Geenafstand"/>
      </w:pPr>
    </w:p>
    <w:p w14:paraId="40431153" w14:textId="77777777" w:rsidR="00BE4AE4" w:rsidRDefault="00BE4AE4" w:rsidP="006A527A">
      <w:pPr>
        <w:pStyle w:val="Geenafstand"/>
      </w:pPr>
    </w:p>
    <w:p w14:paraId="19DE1D68" w14:textId="77777777" w:rsidR="00BE4AE4" w:rsidRDefault="00BE4AE4" w:rsidP="006A527A">
      <w:pPr>
        <w:pStyle w:val="Geenafstand"/>
      </w:pPr>
    </w:p>
    <w:sectPr w:rsidR="00BE4A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76EA7"/>
    <w:multiLevelType w:val="hybridMultilevel"/>
    <w:tmpl w:val="05D8852E"/>
    <w:lvl w:ilvl="0" w:tplc="A9107E34">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83D07E1"/>
    <w:multiLevelType w:val="hybridMultilevel"/>
    <w:tmpl w:val="CA5E0AEE"/>
    <w:lvl w:ilvl="0" w:tplc="A9107E34">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18598385">
    <w:abstractNumId w:val="0"/>
  </w:num>
  <w:num w:numId="2" w16cid:durableId="1417248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27A"/>
    <w:rsid w:val="000712E5"/>
    <w:rsid w:val="000E6C84"/>
    <w:rsid w:val="00200A87"/>
    <w:rsid w:val="002B6D19"/>
    <w:rsid w:val="00351ACE"/>
    <w:rsid w:val="00404C77"/>
    <w:rsid w:val="0065060D"/>
    <w:rsid w:val="006A527A"/>
    <w:rsid w:val="007F031F"/>
    <w:rsid w:val="00964C21"/>
    <w:rsid w:val="00B85523"/>
    <w:rsid w:val="00BE4AE4"/>
    <w:rsid w:val="00C5304F"/>
    <w:rsid w:val="00D07136"/>
    <w:rsid w:val="00D25B1D"/>
    <w:rsid w:val="00EB0A04"/>
    <w:rsid w:val="00EC4FF7"/>
    <w:rsid w:val="00F054BC"/>
    <w:rsid w:val="00F4651B"/>
    <w:rsid w:val="00F571C6"/>
    <w:rsid w:val="00F617D2"/>
    <w:rsid w:val="00F624D0"/>
    <w:rsid w:val="00F92B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B325F"/>
  <w15:chartTrackingRefBased/>
  <w15:docId w15:val="{B80059FD-2065-40F3-A059-B3763924B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A5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A5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A527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A527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A527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A52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52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52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52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527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A527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A527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A527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A527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A52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52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52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527A"/>
    <w:rPr>
      <w:rFonts w:eastAsiaTheme="majorEastAsia" w:cstheme="majorBidi"/>
      <w:color w:val="272727" w:themeColor="text1" w:themeTint="D8"/>
    </w:rPr>
  </w:style>
  <w:style w:type="paragraph" w:styleId="Titel">
    <w:name w:val="Title"/>
    <w:basedOn w:val="Standaard"/>
    <w:next w:val="Standaard"/>
    <w:link w:val="TitelChar"/>
    <w:uiPriority w:val="10"/>
    <w:qFormat/>
    <w:rsid w:val="006A5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52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A52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A52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52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A527A"/>
    <w:rPr>
      <w:i/>
      <w:iCs/>
      <w:color w:val="404040" w:themeColor="text1" w:themeTint="BF"/>
    </w:rPr>
  </w:style>
  <w:style w:type="paragraph" w:styleId="Lijstalinea">
    <w:name w:val="List Paragraph"/>
    <w:basedOn w:val="Standaard"/>
    <w:uiPriority w:val="34"/>
    <w:qFormat/>
    <w:rsid w:val="006A527A"/>
    <w:pPr>
      <w:ind w:left="720"/>
      <w:contextualSpacing/>
    </w:pPr>
  </w:style>
  <w:style w:type="character" w:styleId="Intensievebenadrukking">
    <w:name w:val="Intense Emphasis"/>
    <w:basedOn w:val="Standaardalinea-lettertype"/>
    <w:uiPriority w:val="21"/>
    <w:qFormat/>
    <w:rsid w:val="006A527A"/>
    <w:rPr>
      <w:i/>
      <w:iCs/>
      <w:color w:val="0F4761" w:themeColor="accent1" w:themeShade="BF"/>
    </w:rPr>
  </w:style>
  <w:style w:type="paragraph" w:styleId="Duidelijkcitaat">
    <w:name w:val="Intense Quote"/>
    <w:basedOn w:val="Standaard"/>
    <w:next w:val="Standaard"/>
    <w:link w:val="DuidelijkcitaatChar"/>
    <w:uiPriority w:val="30"/>
    <w:qFormat/>
    <w:rsid w:val="006A5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A527A"/>
    <w:rPr>
      <w:i/>
      <w:iCs/>
      <w:color w:val="0F4761" w:themeColor="accent1" w:themeShade="BF"/>
    </w:rPr>
  </w:style>
  <w:style w:type="character" w:styleId="Intensieveverwijzing">
    <w:name w:val="Intense Reference"/>
    <w:basedOn w:val="Standaardalinea-lettertype"/>
    <w:uiPriority w:val="32"/>
    <w:qFormat/>
    <w:rsid w:val="006A527A"/>
    <w:rPr>
      <w:b/>
      <w:bCs/>
      <w:smallCaps/>
      <w:color w:val="0F4761" w:themeColor="accent1" w:themeShade="BF"/>
      <w:spacing w:val="5"/>
    </w:rPr>
  </w:style>
  <w:style w:type="paragraph" w:styleId="Geenafstand">
    <w:name w:val="No Spacing"/>
    <w:uiPriority w:val="1"/>
    <w:qFormat/>
    <w:rsid w:val="006A527A"/>
    <w:pPr>
      <w:spacing w:after="0" w:line="240" w:lineRule="auto"/>
    </w:pPr>
  </w:style>
  <w:style w:type="paragraph" w:styleId="Normaalweb">
    <w:name w:val="Normal (Web)"/>
    <w:basedOn w:val="Standaard"/>
    <w:uiPriority w:val="99"/>
    <w:semiHidden/>
    <w:unhideWhenUsed/>
    <w:rsid w:val="00F4651B"/>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F4651B"/>
    <w:rPr>
      <w:b/>
      <w:bCs/>
    </w:rPr>
  </w:style>
  <w:style w:type="character" w:customStyle="1" w:styleId="apple-converted-space">
    <w:name w:val="apple-converted-space"/>
    <w:basedOn w:val="Standaardalinea-lettertype"/>
    <w:rsid w:val="00F4651B"/>
  </w:style>
  <w:style w:type="character" w:styleId="Nadruk">
    <w:name w:val="Emphasis"/>
    <w:basedOn w:val="Standaardalinea-lettertype"/>
    <w:uiPriority w:val="20"/>
    <w:qFormat/>
    <w:rsid w:val="000E6C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2242">
      <w:bodyDiv w:val="1"/>
      <w:marLeft w:val="0"/>
      <w:marRight w:val="0"/>
      <w:marTop w:val="0"/>
      <w:marBottom w:val="0"/>
      <w:divBdr>
        <w:top w:val="none" w:sz="0" w:space="0" w:color="auto"/>
        <w:left w:val="none" w:sz="0" w:space="0" w:color="auto"/>
        <w:bottom w:val="none" w:sz="0" w:space="0" w:color="auto"/>
        <w:right w:val="none" w:sz="0" w:space="0" w:color="auto"/>
      </w:divBdr>
    </w:div>
    <w:div w:id="29381936">
      <w:bodyDiv w:val="1"/>
      <w:marLeft w:val="0"/>
      <w:marRight w:val="0"/>
      <w:marTop w:val="0"/>
      <w:marBottom w:val="0"/>
      <w:divBdr>
        <w:top w:val="none" w:sz="0" w:space="0" w:color="auto"/>
        <w:left w:val="none" w:sz="0" w:space="0" w:color="auto"/>
        <w:bottom w:val="none" w:sz="0" w:space="0" w:color="auto"/>
        <w:right w:val="none" w:sz="0" w:space="0" w:color="auto"/>
      </w:divBdr>
    </w:div>
    <w:div w:id="745952479">
      <w:bodyDiv w:val="1"/>
      <w:marLeft w:val="0"/>
      <w:marRight w:val="0"/>
      <w:marTop w:val="0"/>
      <w:marBottom w:val="0"/>
      <w:divBdr>
        <w:top w:val="none" w:sz="0" w:space="0" w:color="auto"/>
        <w:left w:val="none" w:sz="0" w:space="0" w:color="auto"/>
        <w:bottom w:val="none" w:sz="0" w:space="0" w:color="auto"/>
        <w:right w:val="none" w:sz="0" w:space="0" w:color="auto"/>
      </w:divBdr>
    </w:div>
    <w:div w:id="1314020083">
      <w:bodyDiv w:val="1"/>
      <w:marLeft w:val="0"/>
      <w:marRight w:val="0"/>
      <w:marTop w:val="0"/>
      <w:marBottom w:val="0"/>
      <w:divBdr>
        <w:top w:val="none" w:sz="0" w:space="0" w:color="auto"/>
        <w:left w:val="none" w:sz="0" w:space="0" w:color="auto"/>
        <w:bottom w:val="none" w:sz="0" w:space="0" w:color="auto"/>
        <w:right w:val="none" w:sz="0" w:space="0" w:color="auto"/>
      </w:divBdr>
    </w:div>
    <w:div w:id="187873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1006</Words>
  <Characters>5536</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Reiner-Langenhuizen, Tanja</dc:creator>
  <cp:keywords/>
  <dc:description/>
  <cp:lastModifiedBy>Thijs Sizoo</cp:lastModifiedBy>
  <cp:revision>3</cp:revision>
  <dcterms:created xsi:type="dcterms:W3CDTF">2025-04-22T12:42:00Z</dcterms:created>
  <dcterms:modified xsi:type="dcterms:W3CDTF">2025-04-22T20:24:00Z</dcterms:modified>
</cp:coreProperties>
</file>