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C477" w14:textId="3E393240" w:rsidR="00046933" w:rsidRPr="00CC1F2A" w:rsidRDefault="00670FB9" w:rsidP="00046933">
      <w:pPr>
        <w:rPr>
          <w:rFonts w:ascii="Politie Text" w:hAnsi="Politie Text"/>
        </w:rPr>
        <w:sectPr w:rsidR="00046933" w:rsidRPr="00CC1F2A" w:rsidSect="00974D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86" w:right="424" w:bottom="992" w:left="992" w:header="992" w:footer="567" w:gutter="0"/>
          <w:cols w:space="227"/>
          <w:titlePg/>
          <w:docGrid w:linePitch="360"/>
        </w:sectPr>
      </w:pPr>
      <w:r w:rsidRPr="00CC1F2A">
        <w:rPr>
          <w:rFonts w:ascii="Politie Text" w:hAnsi="Politie Text"/>
          <w:noProof/>
          <w:lang w:eastAsia="nl-NL"/>
        </w:rPr>
        <mc:AlternateContent>
          <mc:Choice Requires="wps">
            <w:drawing>
              <wp:anchor distT="0" distB="0" distL="114300" distR="114300" simplePos="0" relativeHeight="251663360" behindDoc="1" locked="0" layoutInCell="1" allowOverlap="1" wp14:anchorId="50811ECF" wp14:editId="44722241">
                <wp:simplePos x="0" y="0"/>
                <wp:positionH relativeFrom="margin">
                  <wp:align>left</wp:align>
                </wp:positionH>
                <wp:positionV relativeFrom="paragraph">
                  <wp:posOffset>2792730</wp:posOffset>
                </wp:positionV>
                <wp:extent cx="4409440" cy="2195195"/>
                <wp:effectExtent l="0" t="0" r="0" b="0"/>
                <wp:wrapNone/>
                <wp:docPr id="307" name="Tekstvak 2" descr="Geef hier de tekst voor de dialoog in." title="Covertit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2195195"/>
                        </a:xfrm>
                        <a:prstGeom prst="rect">
                          <a:avLst/>
                        </a:prstGeom>
                        <a:noFill/>
                        <a:ln w="9525">
                          <a:noFill/>
                          <a:miter lim="800000"/>
                          <a:headEnd/>
                          <a:tailEnd/>
                        </a:ln>
                      </wps:spPr>
                      <wps:txbx>
                        <w:txbxContent>
                          <w:p w14:paraId="03BCCAE8" w14:textId="77777777" w:rsidR="00C75922" w:rsidRDefault="00C75922" w:rsidP="00C75922">
                            <w:pPr>
                              <w:pStyle w:val="Dialoogkader30pt"/>
                              <w:rPr>
                                <w:color w:val="182866"/>
                                <w:sz w:val="52"/>
                                <w:szCs w:val="52"/>
                              </w:rPr>
                            </w:pPr>
                            <w:r>
                              <w:rPr>
                                <w:color w:val="182866"/>
                                <w:sz w:val="52"/>
                                <w:szCs w:val="52"/>
                              </w:rPr>
                              <w:t>Preventief medisch onderzoek</w:t>
                            </w:r>
                          </w:p>
                          <w:p w14:paraId="2C9333E2" w14:textId="77777777" w:rsidR="00C75922" w:rsidRDefault="00C75922" w:rsidP="00C75922">
                            <w:pPr>
                              <w:pStyle w:val="Dialoogkader30pt"/>
                              <w:rPr>
                                <w:color w:val="182866"/>
                                <w:sz w:val="52"/>
                                <w:szCs w:val="52"/>
                              </w:rPr>
                            </w:pPr>
                          </w:p>
                          <w:p w14:paraId="6D2824A7" w14:textId="6A3838C4" w:rsidR="00A45E30" w:rsidRPr="00CC1F2A" w:rsidRDefault="00A45E30" w:rsidP="00046933">
                            <w:pPr>
                              <w:pStyle w:val="Dialoogkader30pt"/>
                              <w:rPr>
                                <w:rFonts w:ascii="Politie Text" w:hAnsi="Politie Text"/>
                                <w:sz w:val="52"/>
                              </w:rPr>
                            </w:pPr>
                            <w:r w:rsidRPr="00CC1F2A">
                              <w:rPr>
                                <w:rFonts w:ascii="Politie Text" w:hAnsi="Politie Text"/>
                                <w:sz w:val="52"/>
                              </w:rPr>
                              <w:t>[</w:t>
                            </w:r>
                            <w:r w:rsidR="00685F46" w:rsidRPr="00CC1F2A">
                              <w:rPr>
                                <w:rFonts w:ascii="Politie Text" w:hAnsi="Politie Text"/>
                                <w:sz w:val="52"/>
                              </w:rPr>
                              <w:t>Perceel</w:t>
                            </w:r>
                            <w:r w:rsidRPr="00CC1F2A">
                              <w:rPr>
                                <w:rFonts w:ascii="Politie Text" w:hAnsi="Politie Text"/>
                                <w:sz w:val="52"/>
                              </w:rPr>
                              <w:t xml:space="preserve"> </w:t>
                            </w:r>
                            <w:r w:rsidR="00685F46">
                              <w:rPr>
                                <w:rFonts w:ascii="Politie Text" w:hAnsi="Politie Text"/>
                                <w:sz w:val="52"/>
                              </w:rPr>
                              <w:t>X</w:t>
                            </w:r>
                            <w:r w:rsidRPr="00CC1F2A">
                              <w:rPr>
                                <w:rFonts w:ascii="Politie Text" w:hAnsi="Politie Text"/>
                                <w:sz w:val="52"/>
                              </w:rPr>
                              <w:t xml:space="preserve"> en naam]</w:t>
                            </w:r>
                          </w:p>
                        </w:txbxContent>
                      </wps:txbx>
                      <wps:bodyPr rot="0" vert="horz" wrap="square" lIns="0" tIns="144000" rIns="72000" bIns="144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11ECF" id="_x0000_t202" coordsize="21600,21600" o:spt="202" path="m,l,21600r21600,l21600,xe">
                <v:stroke joinstyle="miter"/>
                <v:path gradientshapeok="t" o:connecttype="rect"/>
              </v:shapetype>
              <v:shape id="Tekstvak 2" o:spid="_x0000_s1026" type="#_x0000_t202" alt="Titel: Covertitel - Beschrijving: Geef hier de tekst voor de dialoog in." style="position:absolute;left:0;text-align:left;margin-left:0;margin-top:219.9pt;width:347.2pt;height:172.8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" filled="f" stroked="f">
                <v:textbox inset="0,4mm,2mm,4mm">
                  <w:txbxContent>
                    <w:p w14:paraId="03BCCAE8" w14:textId="77777777" w:rsidR="00C75922" w:rsidRDefault="00C75922" w:rsidP="00C75922">
                      <w:pPr>
                        <w:pStyle w:val="Dialoogkader30pt"/>
                        <w:rPr>
                          <w:color w:val="182866"/>
                          <w:sz w:val="52"/>
                          <w:szCs w:val="52"/>
                        </w:rPr>
                      </w:pPr>
                      <w:r>
                        <w:rPr>
                          <w:color w:val="182866"/>
                          <w:sz w:val="52"/>
                          <w:szCs w:val="52"/>
                        </w:rPr>
                        <w:t>Preventief medisch onderzoek</w:t>
                      </w:r>
                    </w:p>
                    <w:p w14:paraId="2C9333E2" w14:textId="77777777" w:rsidR="00C75922" w:rsidRDefault="00C75922" w:rsidP="00C75922">
                      <w:pPr>
                        <w:pStyle w:val="Dialoogkader30pt"/>
                        <w:rPr>
                          <w:color w:val="182866"/>
                          <w:sz w:val="52"/>
                          <w:szCs w:val="52"/>
                        </w:rPr>
                      </w:pPr>
                    </w:p>
                    <w:p w14:paraId="6D2824A7" w14:textId="6A3838C4" w:rsidR="00A45E30" w:rsidRPr="00CC1F2A" w:rsidRDefault="00A45E30" w:rsidP="00046933">
                      <w:pPr>
                        <w:pStyle w:val="Dialoogkader30pt"/>
                        <w:rPr>
                          <w:rFonts w:ascii="Politie Text" w:hAnsi="Politie Text"/>
                          <w:sz w:val="52"/>
                        </w:rPr>
                      </w:pPr>
                      <w:r w:rsidRPr="00CC1F2A">
                        <w:rPr>
                          <w:rFonts w:ascii="Politie Text" w:hAnsi="Politie Text"/>
                          <w:sz w:val="52"/>
                        </w:rPr>
                        <w:t>[</w:t>
                      </w:r>
                      <w:r w:rsidR="00685F46" w:rsidRPr="00CC1F2A">
                        <w:rPr>
                          <w:rFonts w:ascii="Politie Text" w:hAnsi="Politie Text"/>
                          <w:sz w:val="52"/>
                        </w:rPr>
                        <w:t>Perceel</w:t>
                      </w:r>
                      <w:r w:rsidRPr="00CC1F2A">
                        <w:rPr>
                          <w:rFonts w:ascii="Politie Text" w:hAnsi="Politie Text"/>
                          <w:sz w:val="52"/>
                        </w:rPr>
                        <w:t xml:space="preserve"> </w:t>
                      </w:r>
                      <w:r w:rsidR="00685F46">
                        <w:rPr>
                          <w:rFonts w:ascii="Politie Text" w:hAnsi="Politie Text"/>
                          <w:sz w:val="52"/>
                        </w:rPr>
                        <w:t>X</w:t>
                      </w:r>
                      <w:r w:rsidRPr="00CC1F2A">
                        <w:rPr>
                          <w:rFonts w:ascii="Politie Text" w:hAnsi="Politie Text"/>
                          <w:sz w:val="52"/>
                        </w:rPr>
                        <w:t xml:space="preserve"> en naam]</w:t>
                      </w:r>
                    </w:p>
                  </w:txbxContent>
                </v:textbox>
                <w10:wrap anchorx="margin"/>
              </v:shape>
            </w:pict>
          </mc:Fallback>
        </mc:AlternateContent>
      </w:r>
      <w:r w:rsidRPr="00CC1F2A">
        <w:rPr>
          <w:rFonts w:ascii="Politie Text" w:hAnsi="Politie Text"/>
          <w:noProof/>
          <w:lang w:eastAsia="nl-NL"/>
        </w:rPr>
        <mc:AlternateContent>
          <mc:Choice Requires="wps">
            <w:drawing>
              <wp:anchor distT="0" distB="0" distL="114300" distR="114300" simplePos="0" relativeHeight="251671552" behindDoc="1" locked="0" layoutInCell="1" allowOverlap="1" wp14:anchorId="674B860E" wp14:editId="5762A4E5">
                <wp:simplePos x="0" y="0"/>
                <wp:positionH relativeFrom="margin">
                  <wp:posOffset>-109220</wp:posOffset>
                </wp:positionH>
                <wp:positionV relativeFrom="paragraph">
                  <wp:posOffset>5076191</wp:posOffset>
                </wp:positionV>
                <wp:extent cx="4409440" cy="1099820"/>
                <wp:effectExtent l="0" t="0" r="0" b="0"/>
                <wp:wrapNone/>
                <wp:docPr id="1" name="Tekstvak 2" descr="Geef hier de tekst voor de dialoog in." title="Covertit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1099820"/>
                        </a:xfrm>
                        <a:prstGeom prst="rect">
                          <a:avLst/>
                        </a:prstGeom>
                        <a:noFill/>
                        <a:ln w="9525">
                          <a:noFill/>
                          <a:miter lim="800000"/>
                          <a:headEnd/>
                          <a:tailEnd/>
                        </a:ln>
                      </wps:spPr>
                      <wps:txbx>
                        <w:txbxContent>
                          <w:p w14:paraId="4B0707DE" w14:textId="77777777" w:rsidR="00A45E30" w:rsidRPr="00CC1F2A" w:rsidRDefault="00A45E30" w:rsidP="00670FB9">
                            <w:pPr>
                              <w:pStyle w:val="Dialoogkader30pt"/>
                              <w:rPr>
                                <w:rFonts w:ascii="Politie Text" w:hAnsi="Politie Text"/>
                              </w:rPr>
                            </w:pPr>
                            <w:r>
                              <w:t xml:space="preserve"> </w:t>
                            </w:r>
                            <w:r w:rsidRPr="00CC1F2A">
                              <w:rPr>
                                <w:rFonts w:ascii="Politie Text" w:hAnsi="Politie Text"/>
                                <w:sz w:val="52"/>
                              </w:rPr>
                              <w:t>[opdrachtnemer]</w:t>
                            </w:r>
                          </w:p>
                        </w:txbxContent>
                      </wps:txbx>
                      <wps:bodyPr rot="0" vert="horz" wrap="square" lIns="0" tIns="144000" rIns="72000" bIns="144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B860E" id="_x0000_s1027" type="#_x0000_t202" alt="Titel: Covertitel - Beschrijving: Geef hier de tekst voor de dialoog in." style="position:absolute;left:0;text-align:left;margin-left:-8.6pt;margin-top:399.7pt;width:347.2pt;height:86.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" filled="f" stroked="f">
                <v:textbox inset="0,4mm,2mm,4mm">
                  <w:txbxContent>
                    <w:p w14:paraId="4B0707DE" w14:textId="77777777" w:rsidR="00A45E30" w:rsidRPr="00CC1F2A" w:rsidRDefault="00A45E30" w:rsidP="00670FB9">
                      <w:pPr>
                        <w:pStyle w:val="Dialoogkader30pt"/>
                        <w:rPr>
                          <w:rFonts w:ascii="Politie Text" w:hAnsi="Politie Text"/>
                        </w:rPr>
                      </w:pPr>
                      <w:r>
                        <w:t xml:space="preserve"> </w:t>
                      </w:r>
                      <w:r w:rsidRPr="00CC1F2A">
                        <w:rPr>
                          <w:rFonts w:ascii="Politie Text" w:hAnsi="Politie Text"/>
                          <w:sz w:val="52"/>
                        </w:rPr>
                        <w:t>[opdrachtnemer]</w:t>
                      </w:r>
                    </w:p>
                  </w:txbxContent>
                </v:textbox>
                <w10:wrap anchorx="margin"/>
              </v:shape>
            </w:pict>
          </mc:Fallback>
        </mc:AlternateContent>
      </w:r>
      <w:r w:rsidR="00046933" w:rsidRPr="00CC1F2A">
        <w:rPr>
          <w:rFonts w:ascii="Politie Text" w:hAnsi="Politie Text"/>
          <w:noProof/>
          <w:lang w:eastAsia="nl-NL"/>
        </w:rPr>
        <mc:AlternateContent>
          <mc:Choice Requires="wps">
            <w:drawing>
              <wp:anchor distT="0" distB="0" distL="114300" distR="114300" simplePos="0" relativeHeight="251662336" behindDoc="1" locked="1" layoutInCell="1" allowOverlap="1" wp14:anchorId="06F72321" wp14:editId="33498ECD">
                <wp:simplePos x="0" y="0"/>
                <wp:positionH relativeFrom="page">
                  <wp:posOffset>0</wp:posOffset>
                </wp:positionH>
                <wp:positionV relativeFrom="page">
                  <wp:posOffset>2023745</wp:posOffset>
                </wp:positionV>
                <wp:extent cx="5040000" cy="5094000"/>
                <wp:effectExtent l="171450" t="171450" r="541655" b="525780"/>
                <wp:wrapNone/>
                <wp:docPr id="10" name="Rechthoek 10"/>
                <wp:cNvGraphicFramePr/>
                <a:graphic xmlns:a="http://schemas.openxmlformats.org/drawingml/2006/main">
                  <a:graphicData uri="http://schemas.microsoft.com/office/word/2010/wordprocessingShape">
                    <wps:wsp>
                      <wps:cNvSpPr/>
                      <wps:spPr>
                        <a:xfrm>
                          <a:off x="0" y="0"/>
                          <a:ext cx="5040000" cy="5094000"/>
                        </a:xfrm>
                        <a:prstGeom prst="rect">
                          <a:avLst/>
                        </a:prstGeom>
                        <a:solidFill>
                          <a:schemeClr val="bg1"/>
                        </a:solidFill>
                        <a:ln w="0">
                          <a:noFill/>
                        </a:ln>
                        <a:effectLst>
                          <a:outerShdw blurRad="381000" dist="254000" dir="2700000" algn="tl" rotWithShape="0">
                            <a:srgbClr val="D9E3EC"/>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8BB64" id="Rechthoek 10" o:spid="_x0000_s1026" style="position:absolute;margin-left:0;margin-top:159.35pt;width:396.85pt;height:40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" fillcolor="white [3212]" stroked="f" strokeweight="0">
                <v:shadow on="t" color="#d9e3ec" origin="-.5,-.5" offset="4.98903mm,4.98903mm"/>
                <w10:wrap anchorx="page" anchory="page"/>
                <w10:anchorlock/>
              </v:rect>
            </w:pict>
          </mc:Fallback>
        </mc:AlternateContent>
      </w:r>
      <w:r w:rsidR="00046933" w:rsidRPr="00CC1F2A">
        <w:rPr>
          <w:rFonts w:ascii="Politie Text" w:hAnsi="Politie Text"/>
          <w:noProof/>
          <w:lang w:eastAsia="nl-NL"/>
        </w:rPr>
        <mc:AlternateContent>
          <mc:Choice Requires="wps">
            <w:drawing>
              <wp:anchor distT="0" distB="0" distL="114300" distR="114300" simplePos="0" relativeHeight="251664384" behindDoc="1" locked="0" layoutInCell="1" allowOverlap="1" wp14:anchorId="19A7AA3D" wp14:editId="503AB7FB">
                <wp:simplePos x="0" y="0"/>
                <wp:positionH relativeFrom="page">
                  <wp:posOffset>5040630</wp:posOffset>
                </wp:positionH>
                <wp:positionV relativeFrom="page">
                  <wp:posOffset>7129145</wp:posOffset>
                </wp:positionV>
                <wp:extent cx="2536190" cy="1799590"/>
                <wp:effectExtent l="0" t="0" r="0" b="762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799590"/>
                        </a:xfrm>
                        <a:prstGeom prst="rect">
                          <a:avLst/>
                        </a:prstGeom>
                        <a:solidFill>
                          <a:srgbClr val="004682"/>
                        </a:solidFill>
                        <a:ln w="9525">
                          <a:noFill/>
                          <a:miter lim="800000"/>
                          <a:headEnd/>
                          <a:tailEnd/>
                        </a:ln>
                      </wps:spPr>
                      <wps:txbx>
                        <w:txbxContent>
                          <w:p w14:paraId="236EA452" w14:textId="77777777" w:rsidR="00A45E30" w:rsidRPr="00CC1F2A" w:rsidRDefault="00A45E30" w:rsidP="00046933">
                            <w:pPr>
                              <w:pStyle w:val="Dialoogkader20pt"/>
                              <w:rPr>
                                <w:rFonts w:ascii="Politie Text" w:hAnsi="Politie Text"/>
                                <w:color w:val="FFFFFF" w:themeColor="background1"/>
                                <w:sz w:val="36"/>
                                <w:szCs w:val="36"/>
                              </w:rPr>
                            </w:pPr>
                            <w:r w:rsidRPr="00CC1F2A">
                              <w:rPr>
                                <w:rFonts w:ascii="Politie Text" w:hAnsi="Politie Text"/>
                                <w:color w:val="FFFFFF" w:themeColor="background1"/>
                                <w:sz w:val="36"/>
                                <w:szCs w:val="36"/>
                              </w:rPr>
                              <w:t>Overeenkomst</w:t>
                            </w:r>
                          </w:p>
                          <w:p w14:paraId="66A2966F" w14:textId="63A362CA" w:rsidR="00A45E30" w:rsidRPr="00CC1F2A" w:rsidRDefault="00A45E30" w:rsidP="00046933">
                            <w:pPr>
                              <w:pStyle w:val="Dialoogkader20pt"/>
                              <w:rPr>
                                <w:rFonts w:ascii="Politie Text" w:hAnsi="Politie Text"/>
                                <w:color w:val="FFFFFF" w:themeColor="background1"/>
                                <w:sz w:val="36"/>
                                <w:szCs w:val="36"/>
                              </w:rPr>
                            </w:pPr>
                            <w:r w:rsidRPr="00CC1F2A">
                              <w:rPr>
                                <w:rFonts w:ascii="Politie Text" w:hAnsi="Politie Text"/>
                                <w:color w:val="FFFFFF" w:themeColor="background1"/>
                                <w:sz w:val="36"/>
                                <w:szCs w:val="36"/>
                              </w:rPr>
                              <w:t>o.b.v. ARVODI 2018</w:t>
                            </w:r>
                          </w:p>
                          <w:p w14:paraId="06720675" w14:textId="77777777" w:rsidR="00A45E30" w:rsidRPr="00CC1F2A" w:rsidRDefault="00A45E30" w:rsidP="00634111">
                            <w:pPr>
                              <w:pStyle w:val="Dialoogkader20pt"/>
                              <w:rPr>
                                <w:rFonts w:ascii="Politie Text" w:hAnsi="Politie Text"/>
                                <w:color w:val="FFFFFF" w:themeColor="background1"/>
                                <w:sz w:val="32"/>
                                <w:szCs w:val="32"/>
                              </w:rPr>
                            </w:pPr>
                            <w:r w:rsidRPr="00CC1F2A">
                              <w:rPr>
                                <w:rFonts w:ascii="Politie Text" w:hAnsi="Politie Text"/>
                                <w:color w:val="FFFFFF" w:themeColor="background1"/>
                                <w:sz w:val="32"/>
                                <w:szCs w:val="32"/>
                              </w:rPr>
                              <w:t xml:space="preserve">Nummer: </w:t>
                            </w:r>
                          </w:p>
                          <w:p w14:paraId="5F6E59B8" w14:textId="77777777" w:rsidR="00A45E30" w:rsidRPr="00CC1F2A" w:rsidRDefault="00A45E30" w:rsidP="00046933">
                            <w:pPr>
                              <w:pStyle w:val="Dialoogkader20pt"/>
                              <w:rPr>
                                <w:rFonts w:ascii="Politie Text" w:hAnsi="Politie Text"/>
                                <w:sz w:val="32"/>
                                <w:szCs w:val="32"/>
                              </w:rPr>
                            </w:pPr>
                            <w:r w:rsidRPr="00CC1F2A">
                              <w:rPr>
                                <w:rFonts w:ascii="Politie Text" w:hAnsi="Politie Text"/>
                                <w:color w:val="FFFFFF" w:themeColor="background1"/>
                                <w:sz w:val="32"/>
                                <w:szCs w:val="32"/>
                              </w:rPr>
                              <w:t xml:space="preserve">Ingangsdatum: </w:t>
                            </w:r>
                          </w:p>
                        </w:txbxContent>
                      </wps:txbx>
                      <wps:bodyPr rot="0" vert="horz" wrap="square" lIns="144000" tIns="144000" rIns="144000" bIns="144000" anchor="t" anchorCtr="0">
                        <a:spAutoFit/>
                      </wps:bodyPr>
                    </wps:wsp>
                  </a:graphicData>
                </a:graphic>
                <wp14:sizeRelH relativeFrom="margin">
                  <wp14:pctWidth>0</wp14:pctWidth>
                </wp14:sizeRelH>
                <wp14:sizeRelV relativeFrom="margin">
                  <wp14:pctHeight>0</wp14:pctHeight>
                </wp14:sizeRelV>
              </wp:anchor>
            </w:drawing>
          </mc:Choice>
          <mc:Fallback>
            <w:pict>
              <v:shape w14:anchorId="19A7AA3D" id="_x0000_s1028" type="#_x0000_t202" style="position:absolute;left:0;text-align:left;margin-left:396.9pt;margin-top:561.35pt;width:199.7pt;height:14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" fillcolor="#004682" stroked="f">
                <v:textbox style="mso-fit-shape-to-text:t" inset="4mm,4mm,4mm,4mm">
                  <w:txbxContent>
                    <w:p w14:paraId="236EA452" w14:textId="77777777" w:rsidR="00A45E30" w:rsidRPr="00CC1F2A" w:rsidRDefault="00A45E30" w:rsidP="00046933">
                      <w:pPr>
                        <w:pStyle w:val="Dialoogkader20pt"/>
                        <w:rPr>
                          <w:rFonts w:ascii="Politie Text" w:hAnsi="Politie Text"/>
                          <w:color w:val="FFFFFF" w:themeColor="background1"/>
                          <w:sz w:val="36"/>
                          <w:szCs w:val="36"/>
                        </w:rPr>
                      </w:pPr>
                      <w:r w:rsidRPr="00CC1F2A">
                        <w:rPr>
                          <w:rFonts w:ascii="Politie Text" w:hAnsi="Politie Text"/>
                          <w:color w:val="FFFFFF" w:themeColor="background1"/>
                          <w:sz w:val="36"/>
                          <w:szCs w:val="36"/>
                        </w:rPr>
                        <w:t>Overeenkomst</w:t>
                      </w:r>
                    </w:p>
                    <w:p w14:paraId="66A2966F" w14:textId="63A362CA" w:rsidR="00A45E30" w:rsidRPr="00CC1F2A" w:rsidRDefault="00A45E30" w:rsidP="00046933">
                      <w:pPr>
                        <w:pStyle w:val="Dialoogkader20pt"/>
                        <w:rPr>
                          <w:rFonts w:ascii="Politie Text" w:hAnsi="Politie Text"/>
                          <w:color w:val="FFFFFF" w:themeColor="background1"/>
                          <w:sz w:val="36"/>
                          <w:szCs w:val="36"/>
                        </w:rPr>
                      </w:pPr>
                      <w:r w:rsidRPr="00CC1F2A">
                        <w:rPr>
                          <w:rFonts w:ascii="Politie Text" w:hAnsi="Politie Text"/>
                          <w:color w:val="FFFFFF" w:themeColor="background1"/>
                          <w:sz w:val="36"/>
                          <w:szCs w:val="36"/>
                        </w:rPr>
                        <w:t>o.b.v. ARVODI 2018</w:t>
                      </w:r>
                    </w:p>
                    <w:p w14:paraId="06720675" w14:textId="77777777" w:rsidR="00A45E30" w:rsidRPr="00CC1F2A" w:rsidRDefault="00A45E30" w:rsidP="00634111">
                      <w:pPr>
                        <w:pStyle w:val="Dialoogkader20pt"/>
                        <w:rPr>
                          <w:rFonts w:ascii="Politie Text" w:hAnsi="Politie Text"/>
                          <w:color w:val="FFFFFF" w:themeColor="background1"/>
                          <w:sz w:val="32"/>
                          <w:szCs w:val="32"/>
                        </w:rPr>
                      </w:pPr>
                      <w:r w:rsidRPr="00CC1F2A">
                        <w:rPr>
                          <w:rFonts w:ascii="Politie Text" w:hAnsi="Politie Text"/>
                          <w:color w:val="FFFFFF" w:themeColor="background1"/>
                          <w:sz w:val="32"/>
                          <w:szCs w:val="32"/>
                        </w:rPr>
                        <w:t xml:space="preserve">Nummer: </w:t>
                      </w:r>
                    </w:p>
                    <w:p w14:paraId="5F6E59B8" w14:textId="77777777" w:rsidR="00A45E30" w:rsidRPr="00CC1F2A" w:rsidRDefault="00A45E30" w:rsidP="00046933">
                      <w:pPr>
                        <w:pStyle w:val="Dialoogkader20pt"/>
                        <w:rPr>
                          <w:rFonts w:ascii="Politie Text" w:hAnsi="Politie Text"/>
                          <w:sz w:val="32"/>
                          <w:szCs w:val="32"/>
                        </w:rPr>
                      </w:pPr>
                      <w:r w:rsidRPr="00CC1F2A">
                        <w:rPr>
                          <w:rFonts w:ascii="Politie Text" w:hAnsi="Politie Text"/>
                          <w:color w:val="FFFFFF" w:themeColor="background1"/>
                          <w:sz w:val="32"/>
                          <w:szCs w:val="32"/>
                        </w:rPr>
                        <w:t xml:space="preserve">Ingangsdatum: </w:t>
                      </w:r>
                    </w:p>
                  </w:txbxContent>
                </v:textbox>
                <w10:wrap anchorx="page" anchory="page"/>
              </v:shape>
            </w:pict>
          </mc:Fallback>
        </mc:AlternateContent>
      </w:r>
    </w:p>
    <w:tbl>
      <w:tblPr>
        <w:tblpPr w:leftFromText="142" w:rightFromText="142" w:vertAnchor="page" w:horzAnchor="page" w:tblpX="1817" w:tblpY="12172"/>
        <w:tblOverlap w:val="never"/>
        <w:tblW w:w="0" w:type="auto"/>
        <w:tblLook w:val="04A0" w:firstRow="1" w:lastRow="0" w:firstColumn="1" w:lastColumn="0" w:noHBand="0" w:noVBand="1"/>
      </w:tblPr>
      <w:tblGrid>
        <w:gridCol w:w="9639"/>
      </w:tblGrid>
      <w:tr w:rsidR="002B7C59" w:rsidRPr="00CC1F2A" w14:paraId="0C3ECE96" w14:textId="77777777" w:rsidTr="002B7C59">
        <w:trPr>
          <w:trHeight w:val="400"/>
        </w:trPr>
        <w:tc>
          <w:tcPr>
            <w:tcW w:w="9639" w:type="dxa"/>
            <w:shd w:val="clear" w:color="auto" w:fill="auto"/>
          </w:tcPr>
          <w:p w14:paraId="6F0E2217" w14:textId="77777777" w:rsidR="002B7C59" w:rsidRPr="00CC1F2A" w:rsidRDefault="002B7C59" w:rsidP="002B7C59">
            <w:pPr>
              <w:spacing w:line="360" w:lineRule="auto"/>
              <w:ind w:right="424"/>
              <w:jc w:val="right"/>
              <w:rPr>
                <w:rFonts w:ascii="Politie Text" w:hAnsi="Politie Text"/>
                <w:color w:val="004696"/>
                <w:szCs w:val="20"/>
              </w:rPr>
            </w:pPr>
            <w:r w:rsidRPr="00CC1F2A">
              <w:rPr>
                <w:rFonts w:ascii="Politie Text" w:hAnsi="Politie Text"/>
                <w:color w:val="004696"/>
                <w:szCs w:val="20"/>
              </w:rPr>
              <w:lastRenderedPageBreak/>
              <w:t>Uitgegeven door: Politie, Politiedienstencentrum - Dienst Verwerving</w:t>
            </w:r>
          </w:p>
        </w:tc>
      </w:tr>
      <w:tr w:rsidR="002B7C59" w:rsidRPr="00CC1F2A" w14:paraId="5B4CA6F0" w14:textId="77777777" w:rsidTr="002B7C59">
        <w:trPr>
          <w:trHeight w:val="400"/>
        </w:trPr>
        <w:tc>
          <w:tcPr>
            <w:tcW w:w="9639" w:type="dxa"/>
            <w:shd w:val="clear" w:color="auto" w:fill="auto"/>
          </w:tcPr>
          <w:p w14:paraId="6087F847" w14:textId="5F6F3B89" w:rsidR="002B7C59" w:rsidRPr="00CC1F2A" w:rsidRDefault="002B7C59" w:rsidP="002B7C59">
            <w:pPr>
              <w:spacing w:line="360" w:lineRule="auto"/>
              <w:ind w:right="424"/>
              <w:jc w:val="right"/>
              <w:rPr>
                <w:rFonts w:ascii="Politie Text" w:hAnsi="Politie Text"/>
                <w:color w:val="004696"/>
                <w:szCs w:val="20"/>
              </w:rPr>
            </w:pPr>
            <w:r w:rsidRPr="00CC1F2A">
              <w:rPr>
                <w:rFonts w:ascii="Politie Text" w:hAnsi="Politie Text"/>
                <w:color w:val="004696"/>
                <w:szCs w:val="20"/>
              </w:rPr>
              <w:t>Templateversie: 1.</w:t>
            </w:r>
            <w:r>
              <w:rPr>
                <w:rFonts w:ascii="Politie Text" w:hAnsi="Politie Text"/>
                <w:color w:val="004696"/>
                <w:szCs w:val="20"/>
              </w:rPr>
              <w:t>1</w:t>
            </w:r>
            <w:r w:rsidR="00367AA8">
              <w:rPr>
                <w:rFonts w:ascii="Politie Text" w:hAnsi="Politie Text"/>
                <w:color w:val="004696"/>
                <w:szCs w:val="20"/>
              </w:rPr>
              <w:t>1</w:t>
            </w:r>
            <w:r w:rsidRPr="00CC1F2A">
              <w:rPr>
                <w:rFonts w:ascii="Politie Text" w:hAnsi="Politie Text"/>
                <w:color w:val="004696"/>
                <w:szCs w:val="20"/>
              </w:rPr>
              <w:t xml:space="preserve"> </w:t>
            </w:r>
          </w:p>
        </w:tc>
      </w:tr>
      <w:tr w:rsidR="002B7C59" w:rsidRPr="00CC1F2A" w14:paraId="5ED62FD0" w14:textId="77777777" w:rsidTr="002B7C59">
        <w:trPr>
          <w:trHeight w:val="400"/>
        </w:trPr>
        <w:tc>
          <w:tcPr>
            <w:tcW w:w="9639" w:type="dxa"/>
            <w:shd w:val="clear" w:color="auto" w:fill="auto"/>
          </w:tcPr>
          <w:p w14:paraId="26AD3BA7" w14:textId="77777777" w:rsidR="002B7C59" w:rsidRPr="00CC1F2A" w:rsidRDefault="00DD6B26" w:rsidP="002B7C59">
            <w:pPr>
              <w:spacing w:line="360" w:lineRule="auto"/>
              <w:ind w:right="424"/>
              <w:jc w:val="right"/>
              <w:rPr>
                <w:rFonts w:ascii="Politie Text" w:hAnsi="Politie Text"/>
                <w:color w:val="004696"/>
                <w:szCs w:val="20"/>
              </w:rPr>
            </w:pPr>
            <w:sdt>
              <w:sdtPr>
                <w:rPr>
                  <w:rFonts w:ascii="Politie Text" w:hAnsi="Politie Text"/>
                  <w:color w:val="004696"/>
                  <w:szCs w:val="20"/>
                  <w:lang w:val="de-DE"/>
                </w:rPr>
                <w:alias w:val="Status"/>
                <w:tag w:val="Status"/>
                <w:id w:val="482512979"/>
                <w:placeholder>
                  <w:docPart w:val="076A897EA53F402DB4686C8F76DEEA26"/>
                </w:placeholder>
                <w:comboBox>
                  <w:listItem w:value="Kies een item."/>
                  <w:listItem w:displayText="Concept" w:value="Concept"/>
                  <w:listItem w:displayText="Definitief" w:value="Definitief"/>
                </w:comboBox>
              </w:sdtPr>
              <w:sdtEndPr/>
              <w:sdtContent>
                <w:r w:rsidR="002B7C59" w:rsidRPr="00CC1F2A">
                  <w:rPr>
                    <w:rFonts w:ascii="Politie Text" w:hAnsi="Politie Text"/>
                    <w:color w:val="004696"/>
                    <w:szCs w:val="20"/>
                    <w:lang w:val="de-DE"/>
                  </w:rPr>
                  <w:t>Concept</w:t>
                </w:r>
              </w:sdtContent>
            </w:sdt>
          </w:p>
        </w:tc>
      </w:tr>
      <w:tr w:rsidR="002B7C59" w:rsidRPr="00DD6B26" w14:paraId="2A70FC32" w14:textId="77777777" w:rsidTr="002B7C59">
        <w:trPr>
          <w:trHeight w:val="801"/>
        </w:trPr>
        <w:tc>
          <w:tcPr>
            <w:tcW w:w="9639" w:type="dxa"/>
            <w:shd w:val="clear" w:color="auto" w:fill="auto"/>
          </w:tcPr>
          <w:p w14:paraId="59F5169A" w14:textId="682D5E69" w:rsidR="002B7C59" w:rsidRPr="00CC1F2A" w:rsidRDefault="002B7C59" w:rsidP="002B7C59">
            <w:pPr>
              <w:spacing w:line="360" w:lineRule="auto"/>
              <w:ind w:right="424"/>
              <w:jc w:val="right"/>
              <w:rPr>
                <w:rFonts w:ascii="Politie Text" w:hAnsi="Politie Text"/>
                <w:color w:val="004696"/>
                <w:szCs w:val="20"/>
                <w:lang w:val="de-DE"/>
              </w:rPr>
            </w:pPr>
            <w:proofErr w:type="spellStart"/>
            <w:r w:rsidRPr="00CC1F2A">
              <w:rPr>
                <w:rFonts w:ascii="Politie Text" w:hAnsi="Politie Text"/>
                <w:color w:val="004696"/>
                <w:szCs w:val="20"/>
                <w:lang w:val="de-DE"/>
              </w:rPr>
              <w:t>Versie</w:t>
            </w:r>
            <w:proofErr w:type="spellEnd"/>
            <w:r w:rsidRPr="00CC1F2A">
              <w:rPr>
                <w:rFonts w:ascii="Politie Text" w:hAnsi="Politie Text"/>
                <w:color w:val="004696"/>
                <w:szCs w:val="20"/>
                <w:lang w:val="de-DE"/>
              </w:rPr>
              <w:t xml:space="preserve">: </w:t>
            </w:r>
            <w:sdt>
              <w:sdtPr>
                <w:rPr>
                  <w:rFonts w:ascii="Politie Text" w:hAnsi="Politie Text"/>
                  <w:color w:val="004696"/>
                  <w:szCs w:val="20"/>
                  <w:highlight w:val="yellow"/>
                  <w:lang w:val="de-DE"/>
                </w:rPr>
                <w:alias w:val="Versienummer"/>
                <w:tag w:val="Versienummer"/>
                <w:id w:val="124208910"/>
                <w:placeholder>
                  <w:docPart w:val="6B56750002094C9A9007189B36ED5446"/>
                </w:placeholder>
                <w:dataBinding w:xpath="/root[1]/versienr[1]" w:storeItemID="{FD62C7EB-AF23-4A96-BAB4-1369552D18D0}"/>
                <w:text/>
              </w:sdtPr>
              <w:sdtEndPr/>
              <w:sdtContent>
                <w:r w:rsidR="00C75922">
                  <w:rPr>
                    <w:rFonts w:ascii="Politie Text" w:hAnsi="Politie Text"/>
                    <w:color w:val="004696"/>
                    <w:szCs w:val="20"/>
                    <w:highlight w:val="yellow"/>
                    <w:lang w:val="de-DE"/>
                  </w:rPr>
                  <w:t>0.</w:t>
                </w:r>
                <w:r w:rsidR="00C67800">
                  <w:rPr>
                    <w:rFonts w:ascii="Politie Text" w:hAnsi="Politie Text"/>
                    <w:color w:val="004696"/>
                    <w:szCs w:val="20"/>
                    <w:highlight w:val="yellow"/>
                    <w:lang w:val="de-DE"/>
                  </w:rPr>
                  <w:t>9</w:t>
                </w:r>
                <w:r w:rsidR="002E48EF">
                  <w:rPr>
                    <w:rFonts w:ascii="Politie Text" w:hAnsi="Politie Text"/>
                    <w:color w:val="004696"/>
                    <w:szCs w:val="20"/>
                    <w:highlight w:val="yellow"/>
                    <w:lang w:val="de-DE"/>
                  </w:rPr>
                  <w:t>.1 (</w:t>
                </w:r>
                <w:proofErr w:type="spellStart"/>
                <w:r w:rsidR="002E48EF">
                  <w:rPr>
                    <w:rFonts w:ascii="Politie Text" w:hAnsi="Politie Text"/>
                    <w:color w:val="004696"/>
                    <w:szCs w:val="20"/>
                    <w:highlight w:val="yellow"/>
                    <w:lang w:val="de-DE"/>
                  </w:rPr>
                  <w:t>n.a.v</w:t>
                </w:r>
                <w:proofErr w:type="spellEnd"/>
                <w:r w:rsidR="002E48EF">
                  <w:rPr>
                    <w:rFonts w:ascii="Politie Text" w:hAnsi="Politie Text"/>
                    <w:color w:val="004696"/>
                    <w:szCs w:val="20"/>
                    <w:highlight w:val="yellow"/>
                    <w:lang w:val="de-DE"/>
                  </w:rPr>
                  <w:t>. NvI)</w:t>
                </w:r>
              </w:sdtContent>
            </w:sdt>
            <w:r w:rsidRPr="00CC1F2A">
              <w:rPr>
                <w:rFonts w:ascii="Politie Text" w:hAnsi="Politie Text"/>
                <w:color w:val="004696"/>
                <w:szCs w:val="20"/>
                <w:lang w:val="de-DE"/>
              </w:rPr>
              <w:t xml:space="preserve">  </w:t>
            </w:r>
            <w:r w:rsidRPr="00CC1F2A">
              <w:rPr>
                <w:rFonts w:ascii="Politie Text" w:hAnsi="Politie Text"/>
                <w:color w:val="004696"/>
                <w:szCs w:val="20"/>
                <w:lang w:val="de-DE"/>
              </w:rPr>
              <w:br/>
              <w:t xml:space="preserve">Datum: </w:t>
            </w:r>
            <w:sdt>
              <w:sdtPr>
                <w:rPr>
                  <w:rFonts w:ascii="Politie Text" w:hAnsi="Politie Text"/>
                  <w:color w:val="004696"/>
                  <w:szCs w:val="20"/>
                  <w:lang w:val="de-DE"/>
                </w:rPr>
                <w:alias w:val="Datum"/>
                <w:tag w:val="Datum"/>
                <w:id w:val="1697351183"/>
                <w:placeholder>
                  <w:docPart w:val="829C42EFCEF14AFD9DD42FAE6BF28B69"/>
                </w:placeholder>
                <w:date w:fullDate="2025-04-23T00:00:00Z">
                  <w:dateFormat w:val="d MMMM yyyy"/>
                  <w:lid w:val="nl-NL"/>
                  <w:storeMappedDataAs w:val="dateTime"/>
                  <w:calendar w:val="gregorian"/>
                </w:date>
              </w:sdtPr>
              <w:sdtEndPr/>
              <w:sdtContent>
                <w:r w:rsidR="002E48EF" w:rsidRPr="002E48EF">
                  <w:rPr>
                    <w:rFonts w:ascii="Politie Text" w:hAnsi="Politie Text"/>
                    <w:color w:val="004696"/>
                    <w:szCs w:val="20"/>
                    <w:lang w:val="de-DE"/>
                  </w:rPr>
                  <w:t xml:space="preserve">23 </w:t>
                </w:r>
                <w:proofErr w:type="spellStart"/>
                <w:r w:rsidR="002E48EF" w:rsidRPr="002E48EF">
                  <w:rPr>
                    <w:rFonts w:ascii="Politie Text" w:hAnsi="Politie Text"/>
                    <w:color w:val="004696"/>
                    <w:szCs w:val="20"/>
                    <w:lang w:val="de-DE"/>
                  </w:rPr>
                  <w:t>april</w:t>
                </w:r>
                <w:proofErr w:type="spellEnd"/>
                <w:r w:rsidR="002E48EF" w:rsidRPr="002E48EF">
                  <w:rPr>
                    <w:rFonts w:ascii="Politie Text" w:hAnsi="Politie Text"/>
                    <w:color w:val="004696"/>
                    <w:szCs w:val="20"/>
                    <w:lang w:val="de-DE"/>
                  </w:rPr>
                  <w:t xml:space="preserve"> 2025</w:t>
                </w:r>
              </w:sdtContent>
            </w:sdt>
          </w:p>
        </w:tc>
      </w:tr>
    </w:tbl>
    <w:p w14:paraId="1650EDB6" w14:textId="77777777" w:rsidR="00433C53" w:rsidRPr="002E48EF" w:rsidRDefault="00433C53">
      <w:pPr>
        <w:spacing w:after="200" w:line="276" w:lineRule="auto"/>
        <w:ind w:left="0"/>
        <w:rPr>
          <w:rFonts w:ascii="Politie Text" w:hAnsi="Politie Text"/>
          <w:b/>
          <w:color w:val="004380"/>
          <w:sz w:val="30"/>
          <w:szCs w:val="30"/>
          <w:lang w:val="de-DE"/>
        </w:rPr>
      </w:pPr>
    </w:p>
    <w:p w14:paraId="1AE63BDF" w14:textId="77777777" w:rsidR="00974D86" w:rsidRPr="00CC1F2A" w:rsidRDefault="00974D86" w:rsidP="00B27A2A">
      <w:pPr>
        <w:pStyle w:val="Ondertitel"/>
        <w:rPr>
          <w:rFonts w:ascii="Politie Text" w:hAnsi="Politie Text"/>
          <w:lang w:val="de-DE"/>
        </w:rPr>
      </w:pPr>
    </w:p>
    <w:p w14:paraId="0D939E80" w14:textId="77777777" w:rsidR="00606094" w:rsidRPr="00CC1F2A" w:rsidRDefault="00606094">
      <w:pPr>
        <w:spacing w:after="200" w:line="276" w:lineRule="auto"/>
        <w:ind w:left="0"/>
        <w:rPr>
          <w:rFonts w:ascii="Politie Text" w:hAnsi="Politie Text"/>
          <w:b/>
          <w:color w:val="004682"/>
          <w:sz w:val="40"/>
          <w:lang w:val="de-DE"/>
        </w:rPr>
      </w:pPr>
      <w:r w:rsidRPr="00CC1F2A">
        <w:rPr>
          <w:rFonts w:ascii="Politie Text" w:hAnsi="Politie Text"/>
          <w:lang w:val="de-DE"/>
        </w:rPr>
        <w:br w:type="page"/>
      </w:r>
    </w:p>
    <w:p w14:paraId="50985901" w14:textId="77777777" w:rsidR="00A0426C" w:rsidRPr="00CC6AB8" w:rsidRDefault="00A0426C" w:rsidP="00CC6AB8">
      <w:pPr>
        <w:pStyle w:val="Inhopgtitel"/>
        <w:spacing w:line="240" w:lineRule="auto"/>
        <w:rPr>
          <w:rFonts w:ascii="Politie Text" w:hAnsi="Politie Text"/>
          <w:sz w:val="22"/>
        </w:rPr>
      </w:pPr>
      <w:r w:rsidRPr="00864B27">
        <w:rPr>
          <w:rFonts w:ascii="Politie Text" w:hAnsi="Politie Text"/>
        </w:rPr>
        <w:lastRenderedPageBreak/>
        <w:t>Inhoudsopgave</w:t>
      </w:r>
      <w:bookmarkStart w:id="0" w:name="inhoudsopgave"/>
      <w:bookmarkEnd w:id="0"/>
    </w:p>
    <w:p w14:paraId="55471C52" w14:textId="25FA4FD4" w:rsidR="00873889" w:rsidRPr="00873889" w:rsidRDefault="00A0426C" w:rsidP="00873889">
      <w:pPr>
        <w:pStyle w:val="Inhopg1"/>
        <w:spacing w:line="240" w:lineRule="auto"/>
        <w:rPr>
          <w:rFonts w:ascii="Politie Text" w:eastAsiaTheme="minorEastAsia" w:hAnsi="Politie Text"/>
          <w:b w:val="0"/>
          <w:color w:val="auto"/>
          <w:kern w:val="2"/>
          <w:sz w:val="22"/>
          <w:lang w:eastAsia="nl-NL"/>
          <w14:ligatures w14:val="standardContextual"/>
        </w:rPr>
      </w:pPr>
      <w:r w:rsidRPr="00873889">
        <w:rPr>
          <w:rFonts w:ascii="Politie Text" w:hAnsi="Politie Text"/>
          <w:bCs/>
          <w:sz w:val="22"/>
          <w:lang w:val="nl"/>
        </w:rPr>
        <w:fldChar w:fldCharType="begin"/>
      </w:r>
      <w:r w:rsidRPr="00873889">
        <w:rPr>
          <w:rFonts w:ascii="Politie Text" w:hAnsi="Politie Text"/>
          <w:bCs/>
          <w:sz w:val="22"/>
          <w:lang w:val="nl"/>
        </w:rPr>
        <w:instrText xml:space="preserve"> TOC \o "1-1" \h \z \u </w:instrText>
      </w:r>
      <w:r w:rsidRPr="00873889">
        <w:rPr>
          <w:rFonts w:ascii="Politie Text" w:hAnsi="Politie Text"/>
          <w:bCs/>
          <w:sz w:val="22"/>
          <w:lang w:val="nl"/>
        </w:rPr>
        <w:fldChar w:fldCharType="separate"/>
      </w:r>
      <w:hyperlink w:anchor="_Toc191978132" w:history="1">
        <w:r w:rsidR="00873889" w:rsidRPr="00873889">
          <w:rPr>
            <w:rStyle w:val="Hyperlink"/>
            <w:rFonts w:ascii="Politie Text" w:hAnsi="Politie Text"/>
            <w:sz w:val="22"/>
            <w:lang w:val="nl"/>
          </w:rPr>
          <w:t>1.</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Voorwerp en omvang van de Overeenkomst</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_Toc191978132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6</w:t>
        </w:r>
        <w:r w:rsidR="00873889" w:rsidRPr="00873889">
          <w:rPr>
            <w:rFonts w:ascii="Politie Text" w:hAnsi="Politie Text"/>
            <w:webHidden/>
            <w:sz w:val="22"/>
          </w:rPr>
          <w:fldChar w:fldCharType="end"/>
        </w:r>
      </w:hyperlink>
    </w:p>
    <w:p w14:paraId="24164B82" w14:textId="2B41E3CD"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33" w:history="1">
        <w:r w:rsidR="00873889" w:rsidRPr="00873889">
          <w:rPr>
            <w:rStyle w:val="Hyperlink"/>
            <w:rFonts w:ascii="Politie Text" w:hAnsi="Politie Text"/>
            <w:sz w:val="22"/>
            <w:lang w:val="nl"/>
          </w:rPr>
          <w:t>2.</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Inwerkingtreding en duur van de Overeenkomst</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_Toc191978133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7</w:t>
        </w:r>
        <w:r w:rsidR="00873889" w:rsidRPr="00873889">
          <w:rPr>
            <w:rFonts w:ascii="Politie Text" w:hAnsi="Politie Text"/>
            <w:webHidden/>
            <w:sz w:val="22"/>
          </w:rPr>
          <w:fldChar w:fldCharType="end"/>
        </w:r>
      </w:hyperlink>
    </w:p>
    <w:p w14:paraId="065B8C47" w14:textId="0CF44E8C"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34" w:history="1">
        <w:r w:rsidR="00873889" w:rsidRPr="00873889">
          <w:rPr>
            <w:rStyle w:val="Hyperlink"/>
            <w:rFonts w:ascii="Politie Text" w:hAnsi="Politie Text"/>
            <w:sz w:val="22"/>
            <w:lang w:val="nl"/>
          </w:rPr>
          <w:t>3.</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Prijs en overige financiële bepalingen</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_Toc191978134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7</w:t>
        </w:r>
        <w:r w:rsidR="00873889" w:rsidRPr="00873889">
          <w:rPr>
            <w:rFonts w:ascii="Politie Text" w:hAnsi="Politie Text"/>
            <w:webHidden/>
            <w:sz w:val="22"/>
          </w:rPr>
          <w:fldChar w:fldCharType="end"/>
        </w:r>
      </w:hyperlink>
    </w:p>
    <w:p w14:paraId="01212F4D" w14:textId="013D26BC"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35" w:history="1">
        <w:r w:rsidR="00873889" w:rsidRPr="00873889">
          <w:rPr>
            <w:rStyle w:val="Hyperlink"/>
            <w:rFonts w:ascii="Politie Text" w:hAnsi="Politie Text"/>
            <w:sz w:val="22"/>
            <w:lang w:val="nl"/>
          </w:rPr>
          <w:t>4.</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Herzieningsclausule</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_Toc191978135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9</w:t>
        </w:r>
        <w:r w:rsidR="00873889" w:rsidRPr="00873889">
          <w:rPr>
            <w:rFonts w:ascii="Politie Text" w:hAnsi="Politie Text"/>
            <w:webHidden/>
            <w:sz w:val="22"/>
          </w:rPr>
          <w:fldChar w:fldCharType="end"/>
        </w:r>
      </w:hyperlink>
    </w:p>
    <w:p w14:paraId="71205697" w14:textId="2F2FD76E"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36" w:history="1">
        <w:r w:rsidR="00873889" w:rsidRPr="00873889">
          <w:rPr>
            <w:rStyle w:val="Hyperlink"/>
            <w:rFonts w:ascii="Politie Text" w:hAnsi="Politie Text"/>
            <w:sz w:val="22"/>
            <w:lang w:val="nl"/>
          </w:rPr>
          <w:t>5.</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Contactpersonen en overleg</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_Toc191978136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11</w:t>
        </w:r>
        <w:r w:rsidR="00873889" w:rsidRPr="00873889">
          <w:rPr>
            <w:rFonts w:ascii="Politie Text" w:hAnsi="Politie Text"/>
            <w:webHidden/>
            <w:sz w:val="22"/>
          </w:rPr>
          <w:fldChar w:fldCharType="end"/>
        </w:r>
      </w:hyperlink>
    </w:p>
    <w:p w14:paraId="00A6D2DA" w14:textId="4DE2D29F"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37" w:history="1">
        <w:r w:rsidR="00873889" w:rsidRPr="00873889">
          <w:rPr>
            <w:rStyle w:val="Hyperlink"/>
            <w:rFonts w:ascii="Politie Text" w:hAnsi="Politie Text"/>
            <w:sz w:val="22"/>
            <w:lang w:val="nl"/>
          </w:rPr>
          <w:t>6.</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Tijden en plaats werkzaamheden</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_Toc191978137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11</w:t>
        </w:r>
        <w:r w:rsidR="00873889" w:rsidRPr="00873889">
          <w:rPr>
            <w:rFonts w:ascii="Politie Text" w:hAnsi="Politie Text"/>
            <w:webHidden/>
            <w:sz w:val="22"/>
          </w:rPr>
          <w:fldChar w:fldCharType="end"/>
        </w:r>
      </w:hyperlink>
    </w:p>
    <w:p w14:paraId="1AF394BE" w14:textId="4FBFC054"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38" w:history="1">
        <w:r w:rsidR="00873889" w:rsidRPr="00873889">
          <w:rPr>
            <w:rStyle w:val="Hyperlink"/>
            <w:rFonts w:ascii="Politie Text" w:hAnsi="Politie Text"/>
            <w:sz w:val="22"/>
            <w:lang w:val="nl"/>
          </w:rPr>
          <w:t>7.</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Rapportage</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_Toc191978138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11</w:t>
        </w:r>
        <w:r w:rsidR="00873889" w:rsidRPr="00873889">
          <w:rPr>
            <w:rFonts w:ascii="Politie Text" w:hAnsi="Politie Text"/>
            <w:webHidden/>
            <w:sz w:val="22"/>
          </w:rPr>
          <w:fldChar w:fldCharType="end"/>
        </w:r>
      </w:hyperlink>
    </w:p>
    <w:p w14:paraId="0D9E0290" w14:textId="76EB85EE"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39" w:history="1">
        <w:r w:rsidR="00873889" w:rsidRPr="00873889">
          <w:rPr>
            <w:rStyle w:val="Hyperlink"/>
            <w:rFonts w:ascii="Politie Text" w:hAnsi="Politie Text"/>
            <w:sz w:val="22"/>
            <w:lang w:val="nl"/>
          </w:rPr>
          <w:t>8.</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Verwerking persoonsgegevens</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_Toc191978139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11</w:t>
        </w:r>
        <w:r w:rsidR="00873889" w:rsidRPr="00873889">
          <w:rPr>
            <w:rFonts w:ascii="Politie Text" w:hAnsi="Politie Text"/>
            <w:webHidden/>
            <w:sz w:val="22"/>
          </w:rPr>
          <w:fldChar w:fldCharType="end"/>
        </w:r>
      </w:hyperlink>
    </w:p>
    <w:p w14:paraId="01D4FC83" w14:textId="35648739"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0" w:history="1">
        <w:r w:rsidR="00873889" w:rsidRPr="00873889">
          <w:rPr>
            <w:rStyle w:val="Hyperlink"/>
            <w:rFonts w:ascii="Politie Text" w:hAnsi="Politie Text"/>
            <w:sz w:val="22"/>
            <w:lang w:val="nl"/>
          </w:rPr>
          <w:t>9.</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Aansprakelijkheid</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_Toc191978140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12</w:t>
        </w:r>
        <w:r w:rsidR="00873889" w:rsidRPr="00873889">
          <w:rPr>
            <w:rFonts w:ascii="Politie Text" w:hAnsi="Politie Text"/>
            <w:webHidden/>
            <w:sz w:val="22"/>
          </w:rPr>
          <w:fldChar w:fldCharType="end"/>
        </w:r>
      </w:hyperlink>
    </w:p>
    <w:p w14:paraId="62E7CD2C" w14:textId="08FBA0C3"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1" w:history="1">
        <w:r w:rsidR="00873889" w:rsidRPr="00873889">
          <w:rPr>
            <w:rStyle w:val="Hyperlink"/>
            <w:rFonts w:ascii="Politie Text" w:hAnsi="Politie Text"/>
            <w:sz w:val="22"/>
            <w:lang w:val="nl"/>
          </w:rPr>
          <w:t>10.</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Wijziging Overeenkomst</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_Toc191978141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12</w:t>
        </w:r>
        <w:r w:rsidR="00873889" w:rsidRPr="00873889">
          <w:rPr>
            <w:rFonts w:ascii="Politie Text" w:hAnsi="Politie Text"/>
            <w:webHidden/>
            <w:sz w:val="22"/>
          </w:rPr>
          <w:fldChar w:fldCharType="end"/>
        </w:r>
      </w:hyperlink>
    </w:p>
    <w:p w14:paraId="71B6ED2F" w14:textId="1B0D9128"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2" w:history="1">
        <w:r w:rsidR="00873889" w:rsidRPr="00873889">
          <w:rPr>
            <w:rStyle w:val="Hyperlink"/>
            <w:rFonts w:ascii="Politie Text" w:hAnsi="Politie Text"/>
            <w:sz w:val="22"/>
            <w:lang w:val="nl"/>
          </w:rPr>
          <w:t>11.</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Beëindiging Overeenkomst</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_Toc191978142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12</w:t>
        </w:r>
        <w:r w:rsidR="00873889" w:rsidRPr="00873889">
          <w:rPr>
            <w:rFonts w:ascii="Politie Text" w:hAnsi="Politie Text"/>
            <w:webHidden/>
            <w:sz w:val="22"/>
          </w:rPr>
          <w:fldChar w:fldCharType="end"/>
        </w:r>
      </w:hyperlink>
    </w:p>
    <w:p w14:paraId="11B61538" w14:textId="0770CCEA"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3" w:history="1">
        <w:r w:rsidR="00873889" w:rsidRPr="00873889">
          <w:rPr>
            <w:rStyle w:val="Hyperlink"/>
            <w:rFonts w:ascii="Politie Text" w:hAnsi="Politie Text"/>
            <w:sz w:val="22"/>
          </w:rPr>
          <w:t>12.</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rPr>
          <w:t>Wijzigingen binnen de Opdrachtnemer</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_Toc191978143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14</w:t>
        </w:r>
        <w:r w:rsidR="00873889" w:rsidRPr="00873889">
          <w:rPr>
            <w:rFonts w:ascii="Politie Text" w:hAnsi="Politie Text"/>
            <w:webHidden/>
            <w:sz w:val="22"/>
          </w:rPr>
          <w:fldChar w:fldCharType="end"/>
        </w:r>
      </w:hyperlink>
    </w:p>
    <w:p w14:paraId="1158C39D" w14:textId="65CD97F5"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4" w:history="1">
        <w:r w:rsidR="00873889" w:rsidRPr="00873889">
          <w:rPr>
            <w:rStyle w:val="Hyperlink"/>
            <w:rFonts w:ascii="Politie Text" w:hAnsi="Politie Text"/>
            <w:sz w:val="22"/>
            <w:lang w:val="nl"/>
          </w:rPr>
          <w:t>13.</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Intellectuele eigendomsrechten</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_Toc191978144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15</w:t>
        </w:r>
        <w:r w:rsidR="00873889" w:rsidRPr="00873889">
          <w:rPr>
            <w:rFonts w:ascii="Politie Text" w:hAnsi="Politie Text"/>
            <w:webHidden/>
            <w:sz w:val="22"/>
          </w:rPr>
          <w:fldChar w:fldCharType="end"/>
        </w:r>
      </w:hyperlink>
    </w:p>
    <w:p w14:paraId="15550F57" w14:textId="223D211B"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5" w:history="1">
        <w:r w:rsidR="00873889" w:rsidRPr="00873889">
          <w:rPr>
            <w:rStyle w:val="Hyperlink"/>
            <w:rFonts w:ascii="Politie Text" w:hAnsi="Politie Text"/>
            <w:sz w:val="22"/>
            <w:lang w:val="nl"/>
          </w:rPr>
          <w:t>14.</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Verzekering</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_Toc191978145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15</w:t>
        </w:r>
        <w:r w:rsidR="00873889" w:rsidRPr="00873889">
          <w:rPr>
            <w:rFonts w:ascii="Politie Text" w:hAnsi="Politie Text"/>
            <w:webHidden/>
            <w:sz w:val="22"/>
          </w:rPr>
          <w:fldChar w:fldCharType="end"/>
        </w:r>
      </w:hyperlink>
    </w:p>
    <w:p w14:paraId="7B3A4402" w14:textId="606EC847"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6" w:history="1">
        <w:r w:rsidR="00873889" w:rsidRPr="00873889">
          <w:rPr>
            <w:rStyle w:val="Hyperlink"/>
            <w:rFonts w:ascii="Politie Text" w:hAnsi="Politie Text"/>
            <w:sz w:val="22"/>
            <w:lang w:val="nl"/>
          </w:rPr>
          <w:t>15.</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sz w:val="22"/>
            <w:lang w:val="nl"/>
          </w:rPr>
          <w:t>Politiehuisstijl</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_Toc191978146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15</w:t>
        </w:r>
        <w:r w:rsidR="00873889" w:rsidRPr="00873889">
          <w:rPr>
            <w:rFonts w:ascii="Politie Text" w:hAnsi="Politie Text"/>
            <w:webHidden/>
            <w:sz w:val="22"/>
          </w:rPr>
          <w:fldChar w:fldCharType="end"/>
        </w:r>
      </w:hyperlink>
    </w:p>
    <w:p w14:paraId="055004E7" w14:textId="0CF98B6E"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7" w:history="1">
        <w:r w:rsidR="00873889" w:rsidRPr="00873889">
          <w:rPr>
            <w:rStyle w:val="Hyperlink"/>
            <w:rFonts w:ascii="Politie Text" w:hAnsi="Politie Text"/>
            <w:sz w:val="22"/>
            <w:lang w:val="nl"/>
          </w:rPr>
          <w:t>16.</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iCs/>
            <w:sz w:val="22"/>
            <w:lang w:val="nl"/>
          </w:rPr>
          <w:t>Exitregeling</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_Toc191978147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16</w:t>
        </w:r>
        <w:r w:rsidR="00873889" w:rsidRPr="00873889">
          <w:rPr>
            <w:rFonts w:ascii="Politie Text" w:hAnsi="Politie Text"/>
            <w:webHidden/>
            <w:sz w:val="22"/>
          </w:rPr>
          <w:fldChar w:fldCharType="end"/>
        </w:r>
      </w:hyperlink>
    </w:p>
    <w:p w14:paraId="69D8D547" w14:textId="4004F77B"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8" w:history="1">
        <w:r w:rsidR="00873889" w:rsidRPr="00873889">
          <w:rPr>
            <w:rStyle w:val="Hyperlink"/>
            <w:rFonts w:ascii="Politie Text" w:hAnsi="Politie Text"/>
            <w:iCs/>
            <w:sz w:val="22"/>
            <w:lang w:val="nl"/>
          </w:rPr>
          <w:t>17.</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iCs/>
            <w:sz w:val="22"/>
            <w:lang w:val="nl"/>
          </w:rPr>
          <w:t>Integriteitsverklaring</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_Toc191978148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16</w:t>
        </w:r>
        <w:r w:rsidR="00873889" w:rsidRPr="00873889">
          <w:rPr>
            <w:rFonts w:ascii="Politie Text" w:hAnsi="Politie Text"/>
            <w:webHidden/>
            <w:sz w:val="22"/>
          </w:rPr>
          <w:fldChar w:fldCharType="end"/>
        </w:r>
      </w:hyperlink>
    </w:p>
    <w:p w14:paraId="3E7AE9F2" w14:textId="1047C167"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49" w:history="1">
        <w:r w:rsidR="00873889" w:rsidRPr="00873889">
          <w:rPr>
            <w:rStyle w:val="Hyperlink"/>
            <w:rFonts w:ascii="Politie Text" w:hAnsi="Politie Text"/>
            <w:iCs/>
            <w:sz w:val="22"/>
            <w:lang w:val="nl"/>
          </w:rPr>
          <w:t>18.</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iCs/>
            <w:sz w:val="22"/>
            <w:lang w:val="nl"/>
          </w:rPr>
          <w:t>Internationale Sociale Voorwaarden (ISV)</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_Toc191978149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16</w:t>
        </w:r>
        <w:r w:rsidR="00873889" w:rsidRPr="00873889">
          <w:rPr>
            <w:rFonts w:ascii="Politie Text" w:hAnsi="Politie Text"/>
            <w:webHidden/>
            <w:sz w:val="22"/>
          </w:rPr>
          <w:fldChar w:fldCharType="end"/>
        </w:r>
      </w:hyperlink>
    </w:p>
    <w:p w14:paraId="0C6DCB00" w14:textId="149A3732"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50" w:history="1">
        <w:r w:rsidR="00873889" w:rsidRPr="00873889">
          <w:rPr>
            <w:rStyle w:val="Hyperlink"/>
            <w:rFonts w:ascii="Politie Text" w:hAnsi="Politie Text"/>
            <w:sz w:val="22"/>
            <w:lang w:val="nl"/>
          </w:rPr>
          <w:t>19.</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iCs/>
            <w:sz w:val="22"/>
            <w:lang w:val="nl"/>
          </w:rPr>
          <w:t>Audit</w:t>
        </w:r>
        <w:r w:rsidR="00873889" w:rsidRPr="00873889">
          <w:rPr>
            <w:rStyle w:val="Hyperlink"/>
            <w:rFonts w:ascii="Politie Text" w:hAnsi="Politie Text"/>
            <w:sz w:val="22"/>
            <w:lang w:val="nl"/>
          </w:rPr>
          <w:t xml:space="preserve"> en steekproeven</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_Toc191978150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17</w:t>
        </w:r>
        <w:r w:rsidR="00873889" w:rsidRPr="00873889">
          <w:rPr>
            <w:rFonts w:ascii="Politie Text" w:hAnsi="Politie Text"/>
            <w:webHidden/>
            <w:sz w:val="22"/>
          </w:rPr>
          <w:fldChar w:fldCharType="end"/>
        </w:r>
      </w:hyperlink>
    </w:p>
    <w:p w14:paraId="6B11698F" w14:textId="5771B92F"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51" w:history="1">
        <w:r w:rsidR="00873889" w:rsidRPr="00873889">
          <w:rPr>
            <w:rStyle w:val="Hyperlink"/>
            <w:rFonts w:ascii="Politie Text" w:hAnsi="Politie Text"/>
            <w:iCs/>
            <w:sz w:val="22"/>
            <w:lang w:val="nl"/>
          </w:rPr>
          <w:t>20.</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iCs/>
            <w:sz w:val="22"/>
            <w:lang w:val="nl"/>
          </w:rPr>
          <w:t>Voortdurende bepalingen</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_Toc191978151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17</w:t>
        </w:r>
        <w:r w:rsidR="00873889" w:rsidRPr="00873889">
          <w:rPr>
            <w:rFonts w:ascii="Politie Text" w:hAnsi="Politie Text"/>
            <w:webHidden/>
            <w:sz w:val="22"/>
          </w:rPr>
          <w:fldChar w:fldCharType="end"/>
        </w:r>
      </w:hyperlink>
    </w:p>
    <w:p w14:paraId="160B7363" w14:textId="2B866C38" w:rsidR="00873889" w:rsidRPr="00873889" w:rsidRDefault="00DD6B26" w:rsidP="00873889">
      <w:pPr>
        <w:pStyle w:val="Inhopg1"/>
        <w:spacing w:line="240" w:lineRule="auto"/>
        <w:rPr>
          <w:rFonts w:ascii="Politie Text" w:eastAsiaTheme="minorEastAsia" w:hAnsi="Politie Text"/>
          <w:b w:val="0"/>
          <w:color w:val="auto"/>
          <w:kern w:val="2"/>
          <w:sz w:val="22"/>
          <w:lang w:eastAsia="nl-NL"/>
          <w14:ligatures w14:val="standardContextual"/>
        </w:rPr>
      </w:pPr>
      <w:hyperlink w:anchor="_Toc191978152" w:history="1">
        <w:r w:rsidR="00873889" w:rsidRPr="00873889">
          <w:rPr>
            <w:rStyle w:val="Hyperlink"/>
            <w:rFonts w:ascii="Politie Text" w:hAnsi="Politie Text"/>
            <w:iCs/>
            <w:sz w:val="22"/>
            <w:lang w:val="nl"/>
          </w:rPr>
          <w:t>21.</w:t>
        </w:r>
        <w:r w:rsidR="00873889" w:rsidRPr="00873889">
          <w:rPr>
            <w:rFonts w:ascii="Politie Text" w:eastAsiaTheme="minorEastAsia" w:hAnsi="Politie Text"/>
            <w:b w:val="0"/>
            <w:color w:val="auto"/>
            <w:kern w:val="2"/>
            <w:sz w:val="22"/>
            <w:lang w:eastAsia="nl-NL"/>
            <w14:ligatures w14:val="standardContextual"/>
          </w:rPr>
          <w:tab/>
        </w:r>
        <w:r w:rsidR="00873889" w:rsidRPr="00873889">
          <w:rPr>
            <w:rStyle w:val="Hyperlink"/>
            <w:rFonts w:ascii="Politie Text" w:hAnsi="Politie Text"/>
            <w:iCs/>
            <w:sz w:val="22"/>
            <w:lang w:val="nl"/>
          </w:rPr>
          <w:t>Slotbepaling</w:t>
        </w:r>
        <w:r w:rsidR="00873889" w:rsidRPr="00873889">
          <w:rPr>
            <w:rFonts w:ascii="Politie Text" w:hAnsi="Politie Text"/>
            <w:webHidden/>
            <w:sz w:val="22"/>
          </w:rPr>
          <w:tab/>
        </w:r>
        <w:r w:rsidR="00873889" w:rsidRPr="00873889">
          <w:rPr>
            <w:rFonts w:ascii="Politie Text" w:hAnsi="Politie Text"/>
            <w:webHidden/>
            <w:sz w:val="22"/>
          </w:rPr>
          <w:fldChar w:fldCharType="begin"/>
        </w:r>
        <w:r w:rsidR="00873889" w:rsidRPr="00873889">
          <w:rPr>
            <w:rFonts w:ascii="Politie Text" w:hAnsi="Politie Text"/>
            <w:webHidden/>
            <w:sz w:val="22"/>
          </w:rPr>
          <w:instrText xml:space="preserve"> PAGEREF _Toc191978152 \h </w:instrText>
        </w:r>
        <w:r w:rsidR="00873889" w:rsidRPr="00873889">
          <w:rPr>
            <w:rFonts w:ascii="Politie Text" w:hAnsi="Politie Text"/>
            <w:webHidden/>
            <w:sz w:val="22"/>
          </w:rPr>
        </w:r>
        <w:r w:rsidR="00873889" w:rsidRPr="00873889">
          <w:rPr>
            <w:rFonts w:ascii="Politie Text" w:hAnsi="Politie Text"/>
            <w:webHidden/>
            <w:sz w:val="22"/>
          </w:rPr>
          <w:fldChar w:fldCharType="separate"/>
        </w:r>
        <w:r w:rsidR="00873889" w:rsidRPr="00873889">
          <w:rPr>
            <w:rFonts w:ascii="Politie Text" w:hAnsi="Politie Text"/>
            <w:webHidden/>
            <w:sz w:val="22"/>
          </w:rPr>
          <w:t>17</w:t>
        </w:r>
        <w:r w:rsidR="00873889" w:rsidRPr="00873889">
          <w:rPr>
            <w:rFonts w:ascii="Politie Text" w:hAnsi="Politie Text"/>
            <w:webHidden/>
            <w:sz w:val="22"/>
          </w:rPr>
          <w:fldChar w:fldCharType="end"/>
        </w:r>
      </w:hyperlink>
    </w:p>
    <w:p w14:paraId="2DD7BC17" w14:textId="270C63FF" w:rsidR="00A9532E" w:rsidRPr="00CC1F2A" w:rsidRDefault="00A0426C" w:rsidP="00873889">
      <w:pPr>
        <w:spacing w:line="240" w:lineRule="auto"/>
        <w:ind w:left="708" w:firstLine="708"/>
        <w:rPr>
          <w:rFonts w:ascii="Politie Text" w:hAnsi="Politie Text"/>
          <w:b/>
          <w:bCs/>
          <w:lang w:val="nl"/>
        </w:rPr>
      </w:pPr>
      <w:r w:rsidRPr="00873889">
        <w:rPr>
          <w:rFonts w:ascii="Politie Text" w:hAnsi="Politie Text"/>
          <w:b/>
          <w:bCs/>
          <w:sz w:val="22"/>
          <w:lang w:val="nl"/>
        </w:rPr>
        <w:fldChar w:fldCharType="end"/>
      </w:r>
      <w:r w:rsidR="00A9532E" w:rsidRPr="00864B27">
        <w:rPr>
          <w:rFonts w:ascii="Politie Text" w:hAnsi="Politie Text"/>
          <w:b/>
          <w:bCs/>
          <w:lang w:val="nl"/>
        </w:rPr>
        <w:br w:type="page"/>
      </w:r>
      <w:r w:rsidR="008D0D64" w:rsidRPr="00CC1F2A">
        <w:rPr>
          <w:rFonts w:ascii="Politie Text" w:hAnsi="Politie Text"/>
          <w:b/>
          <w:bCs/>
          <w:lang w:val="nl"/>
        </w:rPr>
        <w:lastRenderedPageBreak/>
        <w:t>Overeenkomst</w:t>
      </w:r>
      <w:r w:rsidR="00A9532E" w:rsidRPr="00CC1F2A">
        <w:rPr>
          <w:rFonts w:ascii="Politie Text" w:hAnsi="Politie Text"/>
          <w:b/>
          <w:bCs/>
          <w:lang w:val="nl"/>
        </w:rPr>
        <w:t xml:space="preserve"> inzake </w:t>
      </w:r>
      <w:r w:rsidR="00E81A46">
        <w:rPr>
          <w:rFonts w:ascii="Politie Text" w:hAnsi="Politie Text"/>
          <w:b/>
          <w:bCs/>
          <w:lang w:val="nl"/>
        </w:rPr>
        <w:t>p</w:t>
      </w:r>
      <w:r w:rsidR="00C75922" w:rsidRPr="00C75922">
        <w:rPr>
          <w:rFonts w:ascii="Politie Text" w:hAnsi="Politie Text"/>
          <w:b/>
          <w:bCs/>
          <w:lang w:val="nl"/>
        </w:rPr>
        <w:t>reventief medisch onderzoek</w:t>
      </w:r>
    </w:p>
    <w:p w14:paraId="48578623" w14:textId="77777777" w:rsidR="00A9532E" w:rsidRPr="00CC1F2A" w:rsidRDefault="00A9532E" w:rsidP="00126D26">
      <w:pPr>
        <w:ind w:left="0" w:firstLine="708"/>
        <w:rPr>
          <w:rFonts w:ascii="Politie Text" w:hAnsi="Politie Text"/>
          <w:b/>
          <w:szCs w:val="20"/>
        </w:rPr>
      </w:pPr>
      <w:r w:rsidRPr="00CC1F2A">
        <w:rPr>
          <w:rFonts w:ascii="Politie Text" w:hAnsi="Politie Text"/>
          <w:b/>
          <w:szCs w:val="20"/>
        </w:rPr>
        <w:t xml:space="preserve">Contractnummer: </w:t>
      </w:r>
      <w:r w:rsidR="00F5733E" w:rsidRPr="00CC1F2A">
        <w:rPr>
          <w:rFonts w:ascii="Politie Text" w:hAnsi="Politie Text"/>
          <w:b/>
          <w:szCs w:val="20"/>
        </w:rPr>
        <w:t>[</w:t>
      </w:r>
      <w:r w:rsidR="00F5733E" w:rsidRPr="00CC1F2A">
        <w:rPr>
          <w:rFonts w:ascii="Politie Text" w:hAnsi="Politie Text"/>
          <w:b/>
          <w:szCs w:val="20"/>
          <w:highlight w:val="yellow"/>
        </w:rPr>
        <w:t>nr</w:t>
      </w:r>
      <w:r w:rsidRPr="00CC1F2A">
        <w:rPr>
          <w:rFonts w:ascii="Politie Text" w:hAnsi="Politie Text"/>
          <w:b/>
          <w:szCs w:val="20"/>
          <w:highlight w:val="yellow"/>
        </w:rPr>
        <w:t>]</w:t>
      </w:r>
    </w:p>
    <w:p w14:paraId="60C1C700" w14:textId="77777777" w:rsidR="00A9532E" w:rsidRPr="00CC1F2A" w:rsidRDefault="00A9532E" w:rsidP="00A9532E">
      <w:pPr>
        <w:rPr>
          <w:rFonts w:ascii="Politie Text" w:hAnsi="Politie Text"/>
          <w:lang w:val="nl"/>
        </w:rPr>
      </w:pPr>
    </w:p>
    <w:p w14:paraId="04FC467C" w14:textId="77777777" w:rsidR="00A9532E" w:rsidRPr="00CC1F2A" w:rsidRDefault="00A9532E" w:rsidP="007267A8">
      <w:pPr>
        <w:ind w:left="0" w:firstLine="708"/>
        <w:rPr>
          <w:rFonts w:ascii="Politie Text" w:hAnsi="Politie Text"/>
          <w:b/>
          <w:lang w:val="nl"/>
        </w:rPr>
      </w:pPr>
      <w:r w:rsidRPr="00CC1F2A">
        <w:rPr>
          <w:rFonts w:ascii="Politie Text" w:hAnsi="Politie Text"/>
          <w:b/>
          <w:lang w:val="nl"/>
        </w:rPr>
        <w:t>De ondergetekenden:</w:t>
      </w:r>
    </w:p>
    <w:p w14:paraId="5D28C3B5" w14:textId="77777777" w:rsidR="00A9532E" w:rsidRPr="00CC1F2A" w:rsidRDefault="00A9532E" w:rsidP="00A9532E">
      <w:pPr>
        <w:rPr>
          <w:rFonts w:ascii="Politie Text" w:hAnsi="Politie Text"/>
          <w:lang w:val="nl"/>
        </w:rPr>
      </w:pPr>
    </w:p>
    <w:p w14:paraId="643430B7" w14:textId="77777777" w:rsidR="000461A4" w:rsidRPr="00495B7E" w:rsidRDefault="000461A4" w:rsidP="000461A4">
      <w:pPr>
        <w:pStyle w:val="Lijstalinea"/>
        <w:numPr>
          <w:ilvl w:val="0"/>
          <w:numId w:val="6"/>
        </w:numPr>
        <w:spacing w:line="276" w:lineRule="auto"/>
        <w:rPr>
          <w:rFonts w:ascii="Politie Text" w:hAnsi="Politie Text"/>
          <w:lang w:val="nl"/>
        </w:rPr>
      </w:pPr>
      <w:r w:rsidRPr="00495B7E">
        <w:rPr>
          <w:rFonts w:ascii="Politie Text" w:hAnsi="Politie Text"/>
          <w:lang w:val="nl"/>
        </w:rPr>
        <w:t>Politie, gevestigd te Den Haag, te dezen vertegenwoordigd door de korpschef van politie, namens deze de heer P. van Musscher, directeur Politiedienstencentrum, hierna te noemen: de Politie,</w:t>
      </w:r>
    </w:p>
    <w:p w14:paraId="25EF96D8" w14:textId="77777777" w:rsidR="00A9532E" w:rsidRPr="00CC1F2A" w:rsidRDefault="00A9532E" w:rsidP="00A9532E">
      <w:pPr>
        <w:rPr>
          <w:rFonts w:ascii="Politie Text" w:hAnsi="Politie Text"/>
          <w:lang w:val="nl"/>
        </w:rPr>
      </w:pPr>
    </w:p>
    <w:p w14:paraId="737A9FFA" w14:textId="77777777" w:rsidR="00A9532E" w:rsidRPr="00CC1F2A" w:rsidRDefault="00A9532E" w:rsidP="007267A8">
      <w:pPr>
        <w:ind w:left="0" w:firstLine="708"/>
        <w:rPr>
          <w:rFonts w:ascii="Politie Text" w:hAnsi="Politie Text"/>
          <w:b/>
          <w:lang w:val="nl"/>
        </w:rPr>
      </w:pPr>
      <w:r w:rsidRPr="00CC1F2A">
        <w:rPr>
          <w:rFonts w:ascii="Politie Text" w:hAnsi="Politie Text"/>
          <w:b/>
          <w:lang w:val="nl"/>
        </w:rPr>
        <w:t>en</w:t>
      </w:r>
    </w:p>
    <w:p w14:paraId="42582CE9" w14:textId="77777777" w:rsidR="00A9532E" w:rsidRPr="00CC1F2A" w:rsidRDefault="00A9532E" w:rsidP="00A9532E">
      <w:pPr>
        <w:rPr>
          <w:rFonts w:ascii="Politie Text" w:hAnsi="Politie Text"/>
          <w:lang w:val="nl"/>
        </w:rPr>
      </w:pPr>
    </w:p>
    <w:p w14:paraId="4BBFC07C" w14:textId="655BEA43" w:rsidR="00A9532E" w:rsidRPr="00CC1F2A" w:rsidRDefault="001833DD" w:rsidP="00177E6D">
      <w:pPr>
        <w:pStyle w:val="Lijstalinea"/>
        <w:numPr>
          <w:ilvl w:val="0"/>
          <w:numId w:val="6"/>
        </w:numPr>
        <w:rPr>
          <w:rFonts w:ascii="Politie Text" w:hAnsi="Politie Text"/>
          <w:lang w:val="nl"/>
        </w:rPr>
      </w:pPr>
      <w:r w:rsidRPr="00CC1F2A">
        <w:rPr>
          <w:rFonts w:ascii="Politie Text" w:hAnsi="Politie Text"/>
          <w:highlight w:val="yellow"/>
          <w:lang w:val="nl"/>
        </w:rPr>
        <w:t>[</w:t>
      </w:r>
      <w:r w:rsidR="00A9532E" w:rsidRPr="00CC1F2A">
        <w:rPr>
          <w:rFonts w:ascii="Politie Text" w:hAnsi="Politie Text"/>
          <w:highlight w:val="yellow"/>
          <w:lang w:val="nl"/>
        </w:rPr>
        <w:t>naam contractant</w:t>
      </w:r>
      <w:r w:rsidRPr="00CC1F2A">
        <w:rPr>
          <w:rFonts w:ascii="Politie Text" w:hAnsi="Politie Text"/>
          <w:lang w:val="nl"/>
        </w:rPr>
        <w:t>]</w:t>
      </w:r>
      <w:r w:rsidR="00A9532E" w:rsidRPr="00CC1F2A">
        <w:rPr>
          <w:rFonts w:ascii="Politie Text" w:hAnsi="Politie Text"/>
          <w:lang w:val="nl"/>
        </w:rPr>
        <w:t xml:space="preserve">, (statutair) gevestigd te </w:t>
      </w:r>
      <w:r w:rsidRPr="00CC1F2A">
        <w:rPr>
          <w:rFonts w:ascii="Politie Text" w:hAnsi="Politie Text"/>
          <w:highlight w:val="yellow"/>
          <w:lang w:val="nl"/>
        </w:rPr>
        <w:t>[plaats]</w:t>
      </w:r>
      <w:r w:rsidR="00A9532E" w:rsidRPr="00CC1F2A">
        <w:rPr>
          <w:rFonts w:ascii="Politie Text" w:hAnsi="Politie Text"/>
          <w:lang w:val="nl"/>
        </w:rPr>
        <w:t>,</w:t>
      </w:r>
      <w:r w:rsidR="00DD0806" w:rsidRPr="00DD0806">
        <w:rPr>
          <w:rFonts w:ascii="Politie Text" w:hAnsi="Politie Text"/>
          <w:lang w:val="nl"/>
        </w:rPr>
        <w:t xml:space="preserve"> </w:t>
      </w:r>
      <w:r w:rsidR="00DD0806">
        <w:rPr>
          <w:rFonts w:ascii="Politie Text" w:hAnsi="Politie Text"/>
          <w:lang w:val="nl"/>
        </w:rPr>
        <w:t>handel</w:t>
      </w:r>
      <w:r w:rsidR="005A077D">
        <w:rPr>
          <w:rFonts w:ascii="Politie Text" w:hAnsi="Politie Text"/>
          <w:lang w:val="nl"/>
        </w:rPr>
        <w:t>s</w:t>
      </w:r>
      <w:r w:rsidR="00DD0806">
        <w:rPr>
          <w:rFonts w:ascii="Politie Text" w:hAnsi="Politie Text"/>
          <w:lang w:val="nl"/>
        </w:rPr>
        <w:t xml:space="preserve">register nummer </w:t>
      </w:r>
      <w:r w:rsidR="00DD0806" w:rsidRPr="006C1053">
        <w:rPr>
          <w:rFonts w:ascii="Politie Text" w:hAnsi="Politie Text"/>
          <w:highlight w:val="yellow"/>
          <w:lang w:val="nl"/>
        </w:rPr>
        <w:t>[</w:t>
      </w:r>
      <w:r w:rsidR="00DD0806">
        <w:rPr>
          <w:rFonts w:ascii="Politie Text" w:hAnsi="Politie Text"/>
          <w:highlight w:val="yellow"/>
          <w:lang w:val="nl"/>
        </w:rPr>
        <w:t>n</w:t>
      </w:r>
      <w:r w:rsidR="00DD0806" w:rsidRPr="006C1053">
        <w:rPr>
          <w:rFonts w:ascii="Politie Text" w:hAnsi="Politie Text"/>
          <w:highlight w:val="yellow"/>
          <w:lang w:val="nl"/>
        </w:rPr>
        <w:t>ummer]</w:t>
      </w:r>
      <w:r w:rsidR="00DD0806">
        <w:rPr>
          <w:rFonts w:ascii="Politie Text" w:hAnsi="Politie Text"/>
          <w:lang w:val="nl"/>
        </w:rPr>
        <w:t>,</w:t>
      </w:r>
      <w:r w:rsidRPr="00CC1F2A">
        <w:rPr>
          <w:rFonts w:ascii="Politie Text" w:hAnsi="Politie Text"/>
          <w:lang w:val="nl"/>
        </w:rPr>
        <w:t xml:space="preserve"> te dezen vertegenwoordigd door </w:t>
      </w:r>
      <w:r w:rsidRPr="00CC1F2A">
        <w:rPr>
          <w:rFonts w:ascii="Politie Text" w:hAnsi="Politie Text"/>
          <w:highlight w:val="yellow"/>
          <w:lang w:val="nl"/>
        </w:rPr>
        <w:t>[</w:t>
      </w:r>
      <w:r w:rsidR="00A9532E" w:rsidRPr="00CC1F2A">
        <w:rPr>
          <w:rFonts w:ascii="Politie Text" w:hAnsi="Politie Text"/>
          <w:highlight w:val="yellow"/>
          <w:lang w:val="nl"/>
        </w:rPr>
        <w:t>naam en functie ondertekenaar</w:t>
      </w:r>
      <w:r w:rsidRPr="00CC1F2A">
        <w:rPr>
          <w:rFonts w:ascii="Politie Text" w:hAnsi="Politie Text"/>
          <w:highlight w:val="yellow"/>
          <w:lang w:val="nl"/>
        </w:rPr>
        <w:t>(s)]</w:t>
      </w:r>
      <w:r w:rsidR="00A9532E" w:rsidRPr="00CC1F2A">
        <w:rPr>
          <w:rFonts w:ascii="Politie Text" w:hAnsi="Politie Text"/>
          <w:lang w:val="nl"/>
        </w:rPr>
        <w:t xml:space="preserve">, hierna te noemen: </w:t>
      </w:r>
      <w:r w:rsidR="00364CA1">
        <w:rPr>
          <w:rFonts w:ascii="Politie Text" w:hAnsi="Politie Text"/>
          <w:lang w:val="nl"/>
        </w:rPr>
        <w:t>de Opdrachtnemer</w:t>
      </w:r>
      <w:r w:rsidR="00A9532E" w:rsidRPr="00CC1F2A">
        <w:rPr>
          <w:rFonts w:ascii="Politie Text" w:hAnsi="Politie Text"/>
          <w:lang w:val="nl"/>
        </w:rPr>
        <w:t>,</w:t>
      </w:r>
    </w:p>
    <w:p w14:paraId="164826B9" w14:textId="77777777" w:rsidR="00A9532E" w:rsidRPr="00CC1F2A" w:rsidRDefault="00A9532E" w:rsidP="00A9532E">
      <w:pPr>
        <w:rPr>
          <w:rFonts w:ascii="Politie Text" w:hAnsi="Politie Text"/>
          <w:b/>
          <w:lang w:val="nl"/>
        </w:rPr>
      </w:pPr>
    </w:p>
    <w:p w14:paraId="1580DE06" w14:textId="77777777" w:rsidR="00A9532E" w:rsidRPr="00CC1F2A" w:rsidRDefault="00A9532E" w:rsidP="007267A8">
      <w:pPr>
        <w:ind w:left="0" w:firstLine="708"/>
        <w:rPr>
          <w:rFonts w:ascii="Politie Text" w:hAnsi="Politie Text"/>
          <w:b/>
          <w:lang w:val="nl"/>
        </w:rPr>
      </w:pPr>
      <w:r w:rsidRPr="00CC1F2A">
        <w:rPr>
          <w:rFonts w:ascii="Politie Text" w:hAnsi="Politie Text"/>
          <w:b/>
          <w:lang w:val="nl"/>
        </w:rPr>
        <w:t xml:space="preserve">Hierna gezamenlijk Partijen genoemd of afzonderlijk van elkaar Partij </w:t>
      </w:r>
    </w:p>
    <w:p w14:paraId="0BD257F0" w14:textId="77777777" w:rsidR="00A9532E" w:rsidRPr="00CC1F2A" w:rsidRDefault="00A9532E" w:rsidP="00A9532E">
      <w:pPr>
        <w:rPr>
          <w:rFonts w:ascii="Politie Text" w:hAnsi="Politie Text"/>
          <w:b/>
          <w:lang w:val="nl"/>
        </w:rPr>
      </w:pPr>
    </w:p>
    <w:p w14:paraId="1F8437CE" w14:textId="77777777" w:rsidR="00A9532E" w:rsidRPr="00CC1F2A" w:rsidRDefault="00A9532E" w:rsidP="006F7CCE">
      <w:pPr>
        <w:ind w:left="708"/>
        <w:rPr>
          <w:rFonts w:ascii="Politie Text" w:hAnsi="Politie Text"/>
          <w:b/>
          <w:lang w:val="nl"/>
        </w:rPr>
      </w:pPr>
      <w:r w:rsidRPr="00CC1F2A">
        <w:rPr>
          <w:rFonts w:ascii="Politie Text" w:hAnsi="Politie Text"/>
          <w:b/>
          <w:lang w:val="nl"/>
        </w:rPr>
        <w:t>OVERWEGENDE DAT:</w:t>
      </w:r>
    </w:p>
    <w:p w14:paraId="2E5D945B" w14:textId="77777777" w:rsidR="00A9532E" w:rsidRPr="00CC1F2A" w:rsidRDefault="00A9532E" w:rsidP="00F76BC2">
      <w:pPr>
        <w:ind w:left="708"/>
        <w:rPr>
          <w:rFonts w:ascii="Politie Text" w:hAnsi="Politie Text"/>
          <w:lang w:val="nl"/>
        </w:rPr>
      </w:pPr>
    </w:p>
    <w:p w14:paraId="57113B94" w14:textId="02BC2B81" w:rsidR="00A9532E" w:rsidRPr="00CC1F2A" w:rsidRDefault="00840E23" w:rsidP="00F76BC2">
      <w:pPr>
        <w:pStyle w:val="Lijstalinea"/>
        <w:numPr>
          <w:ilvl w:val="0"/>
          <w:numId w:val="5"/>
        </w:numPr>
        <w:ind w:left="1413"/>
        <w:rPr>
          <w:rFonts w:ascii="Politie Text" w:hAnsi="Politie Text"/>
          <w:lang w:val="nl"/>
        </w:rPr>
      </w:pPr>
      <w:r>
        <w:rPr>
          <w:rFonts w:ascii="Politie Text" w:hAnsi="Politie Text"/>
          <w:lang w:val="nl"/>
        </w:rPr>
        <w:t>d</w:t>
      </w:r>
      <w:r w:rsidRPr="00CC1F2A">
        <w:rPr>
          <w:rFonts w:ascii="Politie Text" w:hAnsi="Politie Text"/>
          <w:lang w:val="nl"/>
        </w:rPr>
        <w:t xml:space="preserve">e </w:t>
      </w:r>
      <w:r w:rsidR="00A9532E" w:rsidRPr="00CC1F2A">
        <w:rPr>
          <w:rFonts w:ascii="Politie Text" w:hAnsi="Politie Text"/>
          <w:lang w:val="nl"/>
        </w:rPr>
        <w:t xml:space="preserve">Politie met betrekking tot de uitvoering van Diensten van </w:t>
      </w:r>
      <w:r w:rsidR="00E81A46">
        <w:rPr>
          <w:rFonts w:ascii="Politie Text" w:hAnsi="Politie Text"/>
          <w:lang w:val="nl"/>
        </w:rPr>
        <w:t>p</w:t>
      </w:r>
      <w:r w:rsidR="00C75922" w:rsidRPr="00C75922">
        <w:rPr>
          <w:rFonts w:ascii="Politie Text" w:hAnsi="Politie Text"/>
          <w:lang w:val="nl"/>
        </w:rPr>
        <w:t>reventief medisch onderzoek</w:t>
      </w:r>
      <w:r w:rsidR="00C75922">
        <w:rPr>
          <w:rFonts w:ascii="Politie Text" w:hAnsi="Politie Text"/>
          <w:lang w:val="nl"/>
        </w:rPr>
        <w:t xml:space="preserve"> </w:t>
      </w:r>
      <w:r w:rsidR="00A9532E" w:rsidRPr="00CC1F2A">
        <w:rPr>
          <w:rFonts w:ascii="Politie Text" w:hAnsi="Politie Text"/>
          <w:lang w:val="nl"/>
        </w:rPr>
        <w:t xml:space="preserve">gedurende een zekere tijd vaste afspraken met </w:t>
      </w:r>
      <w:r w:rsidR="00CE1394" w:rsidRPr="00CC1F2A">
        <w:rPr>
          <w:rFonts w:ascii="Politie Text" w:hAnsi="Politie Text"/>
          <w:lang w:val="nl"/>
        </w:rPr>
        <w:t xml:space="preserve">één </w:t>
      </w:r>
      <w:r w:rsidR="00936B15" w:rsidRPr="00CC1F2A">
        <w:rPr>
          <w:rFonts w:ascii="Politie Text" w:hAnsi="Politie Text"/>
          <w:lang w:val="nl"/>
        </w:rPr>
        <w:t xml:space="preserve">Opdrachtnemer </w:t>
      </w:r>
      <w:r w:rsidR="00936B15">
        <w:rPr>
          <w:rFonts w:ascii="Politie Text" w:hAnsi="Politie Text"/>
          <w:lang w:val="nl"/>
        </w:rPr>
        <w:t>voor</w:t>
      </w:r>
      <w:r w:rsidR="00AC21E2">
        <w:rPr>
          <w:rFonts w:ascii="Politie Text" w:hAnsi="Politie Text"/>
          <w:lang w:val="nl"/>
        </w:rPr>
        <w:t xml:space="preserve"> elk van de drie Percelen </w:t>
      </w:r>
      <w:r w:rsidR="00A9532E" w:rsidRPr="00CC1F2A">
        <w:rPr>
          <w:rFonts w:ascii="Politie Text" w:hAnsi="Politie Text"/>
          <w:lang w:val="nl"/>
        </w:rPr>
        <w:t>wil maken;</w:t>
      </w:r>
    </w:p>
    <w:p w14:paraId="4B277269" w14:textId="77777777" w:rsidR="00A9532E" w:rsidRPr="00CC1F2A" w:rsidRDefault="00A9532E" w:rsidP="00F76BC2">
      <w:pPr>
        <w:ind w:left="708"/>
        <w:rPr>
          <w:rFonts w:ascii="Politie Text" w:hAnsi="Politie Text"/>
          <w:lang w:val="nl"/>
        </w:rPr>
      </w:pPr>
    </w:p>
    <w:p w14:paraId="6FAB1945" w14:textId="42C8D4C1" w:rsidR="00A9532E" w:rsidRPr="00CC1F2A" w:rsidRDefault="00840E23" w:rsidP="00233D2E">
      <w:pPr>
        <w:pStyle w:val="Lijstalinea"/>
        <w:numPr>
          <w:ilvl w:val="0"/>
          <w:numId w:val="5"/>
        </w:numPr>
        <w:ind w:left="1413"/>
        <w:rPr>
          <w:rFonts w:ascii="Politie Text" w:hAnsi="Politie Text"/>
          <w:lang w:val="nl"/>
        </w:rPr>
      </w:pPr>
      <w:r w:rsidRPr="00864B27">
        <w:rPr>
          <w:rFonts w:ascii="Politie Text" w:hAnsi="Politie Text"/>
          <w:lang w:val="nl"/>
        </w:rPr>
        <w:t xml:space="preserve">een </w:t>
      </w:r>
      <w:r w:rsidR="00A9532E" w:rsidRPr="00864B27">
        <w:rPr>
          <w:rFonts w:ascii="Politie Text" w:hAnsi="Politie Text"/>
          <w:lang w:val="nl"/>
        </w:rPr>
        <w:t xml:space="preserve">Europese aanbesteding, gepubliceerd </w:t>
      </w:r>
      <w:r w:rsidR="00852685" w:rsidRPr="00864B27">
        <w:rPr>
          <w:rFonts w:ascii="Politie Text" w:hAnsi="Politie Text"/>
          <w:lang w:val="nl"/>
        </w:rPr>
        <w:t xml:space="preserve">op </w:t>
      </w:r>
      <w:hyperlink r:id="rId14" w:history="1">
        <w:r w:rsidR="00852685" w:rsidRPr="00864B27">
          <w:rPr>
            <w:rStyle w:val="Hyperlink"/>
            <w:rFonts w:ascii="Politie Text" w:hAnsi="Politie Text"/>
            <w:lang w:val="nl"/>
          </w:rPr>
          <w:t>https://ted.europa.eu</w:t>
        </w:r>
      </w:hyperlink>
      <w:r w:rsidR="00852685" w:rsidRPr="00864B27">
        <w:rPr>
          <w:rFonts w:ascii="Politie Text" w:hAnsi="Politie Text"/>
          <w:lang w:val="nl"/>
        </w:rPr>
        <w:t xml:space="preserve"> </w:t>
      </w:r>
      <w:r w:rsidR="00A9532E" w:rsidRPr="00864B27">
        <w:rPr>
          <w:rFonts w:ascii="Politie Text" w:hAnsi="Politie Text"/>
          <w:lang w:val="nl"/>
        </w:rPr>
        <w:t xml:space="preserve">onder nummer </w:t>
      </w:r>
      <w:r w:rsidR="00852685" w:rsidRPr="00864B27">
        <w:rPr>
          <w:rFonts w:ascii="Politie Text" w:hAnsi="Politie Text"/>
          <w:lang w:val="nl"/>
        </w:rPr>
        <w:t>[</w:t>
      </w:r>
      <w:r w:rsidR="00A9532E" w:rsidRPr="00864B27">
        <w:rPr>
          <w:rFonts w:ascii="Politie Text" w:hAnsi="Politie Text"/>
          <w:lang w:val="nl"/>
        </w:rPr>
        <w:t>20**/S******</w:t>
      </w:r>
      <w:r w:rsidR="00E17A96" w:rsidRPr="00864B27">
        <w:rPr>
          <w:rFonts w:ascii="Politie Text" w:hAnsi="Politie Text"/>
          <w:lang w:val="nl"/>
        </w:rPr>
        <w:t xml:space="preserve">] </w:t>
      </w:r>
      <w:r w:rsidR="00A9532E" w:rsidRPr="00864B27">
        <w:rPr>
          <w:rFonts w:ascii="Politie Text" w:hAnsi="Politie Text"/>
          <w:lang w:val="nl"/>
        </w:rPr>
        <w:t>voor</w:t>
      </w:r>
      <w:r w:rsidR="00A9532E" w:rsidRPr="00CC1F2A">
        <w:rPr>
          <w:rFonts w:ascii="Politie Text" w:hAnsi="Politie Text"/>
          <w:lang w:val="nl"/>
        </w:rPr>
        <w:t xml:space="preserve"> de Gunning van de deelname aan deze </w:t>
      </w:r>
      <w:r w:rsidR="00C560FB" w:rsidRPr="00CC1F2A">
        <w:rPr>
          <w:rFonts w:ascii="Politie Text" w:hAnsi="Politie Text"/>
          <w:lang w:val="nl"/>
        </w:rPr>
        <w:t>O</w:t>
      </w:r>
      <w:r w:rsidR="00A9532E" w:rsidRPr="00CC1F2A">
        <w:rPr>
          <w:rFonts w:ascii="Politie Text" w:hAnsi="Politie Text"/>
          <w:lang w:val="nl"/>
        </w:rPr>
        <w:t>vereenkomst heeft plaatsgevonden op basis van de Aanbestedingsstukken onder toepassing van de Aanbestedingswet 2012;</w:t>
      </w:r>
    </w:p>
    <w:p w14:paraId="11F56395" w14:textId="77777777" w:rsidR="00A9532E" w:rsidRPr="00CC1F2A" w:rsidRDefault="00A9532E" w:rsidP="00F76BC2">
      <w:pPr>
        <w:ind w:left="708"/>
        <w:rPr>
          <w:rFonts w:ascii="Politie Text" w:hAnsi="Politie Text"/>
          <w:lang w:val="nl"/>
        </w:rPr>
      </w:pPr>
    </w:p>
    <w:p w14:paraId="457D0CAF" w14:textId="77777777" w:rsidR="00B91621" w:rsidRPr="00B91621" w:rsidRDefault="00B91621" w:rsidP="00B91621">
      <w:pPr>
        <w:pStyle w:val="Lijstalinea"/>
        <w:numPr>
          <w:ilvl w:val="0"/>
          <w:numId w:val="5"/>
        </w:numPr>
        <w:ind w:left="1413"/>
        <w:rPr>
          <w:rFonts w:ascii="Politie Text" w:hAnsi="Politie Text"/>
          <w:lang w:val="nl"/>
        </w:rPr>
      </w:pPr>
      <w:r w:rsidRPr="00B91621">
        <w:rPr>
          <w:rFonts w:ascii="Politie Text" w:hAnsi="Politie Text"/>
          <w:lang w:val="nl"/>
        </w:rPr>
        <w:t xml:space="preserve">de Politie </w:t>
      </w:r>
      <w:r w:rsidRPr="00B91621">
        <w:rPr>
          <w:rFonts w:ascii="Politie Text" w:hAnsi="Politie Text"/>
          <w:highlight w:val="yellow"/>
          <w:lang w:val="nl"/>
        </w:rPr>
        <w:t>voor Perceel …</w:t>
      </w:r>
      <w:r w:rsidRPr="00B91621">
        <w:rPr>
          <w:rFonts w:ascii="Politie Text" w:hAnsi="Politie Text"/>
          <w:lang w:val="nl"/>
        </w:rPr>
        <w:t xml:space="preserve"> de Inschrijving van de Opdrachtnemer als de Inschrijving met de beste prijs-kwaliteitverhouding heeft beoordeeld;</w:t>
      </w:r>
    </w:p>
    <w:p w14:paraId="3B1A25D4" w14:textId="77777777" w:rsidR="00AC2A55" w:rsidRPr="00CC1F2A" w:rsidRDefault="00AC2A55" w:rsidP="00F76BC2">
      <w:pPr>
        <w:pStyle w:val="Lijstalinea"/>
        <w:rPr>
          <w:rFonts w:ascii="Politie Text" w:hAnsi="Politie Text"/>
          <w:lang w:val="nl"/>
        </w:rPr>
      </w:pPr>
    </w:p>
    <w:p w14:paraId="2074C79A" w14:textId="21612302" w:rsidR="00AC2A55" w:rsidRPr="00C75922" w:rsidRDefault="00840E23" w:rsidP="00F76BC2">
      <w:pPr>
        <w:pStyle w:val="Lijstalinea"/>
        <w:numPr>
          <w:ilvl w:val="0"/>
          <w:numId w:val="5"/>
        </w:numPr>
        <w:ind w:left="1413"/>
        <w:rPr>
          <w:rFonts w:ascii="Politie Text" w:hAnsi="Politie Text"/>
          <w:lang w:val="nl"/>
        </w:rPr>
      </w:pPr>
      <w:r w:rsidRPr="00C75922">
        <w:rPr>
          <w:rFonts w:ascii="Politie Text" w:hAnsi="Politie Text"/>
          <w:lang w:val="nl"/>
        </w:rPr>
        <w:t xml:space="preserve">in </w:t>
      </w:r>
      <w:r w:rsidR="00AC2A55" w:rsidRPr="00C75922">
        <w:rPr>
          <w:rFonts w:ascii="Politie Text" w:hAnsi="Politie Text"/>
          <w:lang w:val="nl"/>
        </w:rPr>
        <w:t>deze Overeenkomst de voorwaarden zijn vastgelegd die van toepassing zijn op alle opdrachten tot het verrichten van Diensten die tijdens de looptijd van deze Overeenkomst worden uitgevoerd;</w:t>
      </w:r>
    </w:p>
    <w:p w14:paraId="6A1315EE" w14:textId="77777777" w:rsidR="00992CD5" w:rsidRPr="00C75922" w:rsidRDefault="00992CD5" w:rsidP="00F76BC2">
      <w:pPr>
        <w:pStyle w:val="Lijstalinea"/>
        <w:rPr>
          <w:rFonts w:ascii="Politie Text" w:hAnsi="Politie Text"/>
          <w:lang w:val="nl"/>
        </w:rPr>
      </w:pPr>
    </w:p>
    <w:p w14:paraId="21C59047" w14:textId="7C1FD612" w:rsidR="00992CD5" w:rsidRDefault="00840E23" w:rsidP="00233D2E">
      <w:pPr>
        <w:pStyle w:val="Lijstalinea"/>
        <w:numPr>
          <w:ilvl w:val="0"/>
          <w:numId w:val="5"/>
        </w:numPr>
        <w:ind w:left="1413"/>
        <w:rPr>
          <w:rFonts w:ascii="Politie Text" w:hAnsi="Politie Text"/>
          <w:lang w:val="nl"/>
        </w:rPr>
      </w:pPr>
      <w:r w:rsidRPr="00C75922">
        <w:rPr>
          <w:rFonts w:ascii="Politie Text" w:hAnsi="Politie Text"/>
          <w:lang w:val="nl"/>
        </w:rPr>
        <w:t xml:space="preserve">deze </w:t>
      </w:r>
      <w:r w:rsidR="00992CD5" w:rsidRPr="00C75922">
        <w:rPr>
          <w:rFonts w:ascii="Politie Text" w:hAnsi="Politie Text"/>
          <w:lang w:val="nl"/>
        </w:rPr>
        <w:t>Overeenkomst een Raamovereenkomst</w:t>
      </w:r>
      <w:r w:rsidR="002F3F4A" w:rsidRPr="00C75922">
        <w:rPr>
          <w:rFonts w:ascii="Politie Text" w:hAnsi="Politie Text"/>
          <w:lang w:val="nl"/>
        </w:rPr>
        <w:t xml:space="preserve"> is</w:t>
      </w:r>
      <w:r w:rsidR="00992CD5" w:rsidRPr="00C75922">
        <w:rPr>
          <w:rFonts w:ascii="Politie Text" w:hAnsi="Politie Text"/>
          <w:lang w:val="nl"/>
        </w:rPr>
        <w:t xml:space="preserve">. De Politie is niet verplicht om gedurende de looptijd van de Overeenkomst </w:t>
      </w:r>
      <w:r w:rsidR="00A92492" w:rsidRPr="00C75922">
        <w:rPr>
          <w:rFonts w:ascii="Politie Text" w:hAnsi="Politie Text"/>
          <w:lang w:val="nl"/>
        </w:rPr>
        <w:t xml:space="preserve">Diensten </w:t>
      </w:r>
      <w:r w:rsidR="001A1BBF" w:rsidRPr="00C75922">
        <w:rPr>
          <w:rFonts w:ascii="Politie Text" w:hAnsi="Politie Text"/>
          <w:lang w:val="nl"/>
        </w:rPr>
        <w:t>af te nemen</w:t>
      </w:r>
      <w:r w:rsidR="00A92492" w:rsidRPr="00C75922">
        <w:rPr>
          <w:rFonts w:ascii="Politie Text" w:hAnsi="Politie Text"/>
          <w:lang w:val="nl"/>
        </w:rPr>
        <w:t xml:space="preserve">, </w:t>
      </w:r>
      <w:r w:rsidR="00992CD5" w:rsidRPr="00C75922">
        <w:rPr>
          <w:rFonts w:ascii="Politie Text" w:hAnsi="Politie Text"/>
          <w:lang w:val="nl"/>
        </w:rPr>
        <w:t xml:space="preserve">maar is daartoe gerechtigd. </w:t>
      </w:r>
      <w:r w:rsidR="00364CA1" w:rsidRPr="00C75922">
        <w:rPr>
          <w:rFonts w:ascii="Politie Text" w:hAnsi="Politie Text"/>
          <w:lang w:val="nl"/>
        </w:rPr>
        <w:t xml:space="preserve">De </w:t>
      </w:r>
      <w:r w:rsidR="00992CD5" w:rsidRPr="00C75922">
        <w:rPr>
          <w:rFonts w:ascii="Politie Text" w:hAnsi="Politie Text"/>
          <w:lang w:val="nl"/>
        </w:rPr>
        <w:t xml:space="preserve">Opdrachtnemer kan </w:t>
      </w:r>
      <w:r w:rsidRPr="00C75922">
        <w:rPr>
          <w:rFonts w:ascii="Politie Text" w:hAnsi="Politie Text"/>
          <w:lang w:val="nl"/>
        </w:rPr>
        <w:t>daarom op geen enkele wijze</w:t>
      </w:r>
      <w:r w:rsidR="00992CD5" w:rsidRPr="00C75922">
        <w:rPr>
          <w:rFonts w:ascii="Politie Text" w:hAnsi="Politie Text"/>
          <w:lang w:val="nl"/>
        </w:rPr>
        <w:t xml:space="preserve"> aanspraak maken op </w:t>
      </w:r>
      <w:r w:rsidR="001A1BBF" w:rsidRPr="00C75922">
        <w:rPr>
          <w:rFonts w:ascii="Politie Text" w:hAnsi="Politie Text"/>
          <w:lang w:val="nl"/>
        </w:rPr>
        <w:t>deze Diensten</w:t>
      </w:r>
      <w:r w:rsidR="00992CD5" w:rsidRPr="00C75922">
        <w:rPr>
          <w:rFonts w:ascii="Politie Text" w:hAnsi="Politie Text"/>
          <w:lang w:val="nl"/>
        </w:rPr>
        <w:t xml:space="preserve"> gedurende de looptijd van deze Overeenkomst</w:t>
      </w:r>
      <w:r w:rsidR="00320212">
        <w:rPr>
          <w:rFonts w:ascii="Politie Text" w:hAnsi="Politie Text"/>
          <w:lang w:val="nl"/>
        </w:rPr>
        <w:t>;</w:t>
      </w:r>
    </w:p>
    <w:p w14:paraId="43E7766F" w14:textId="77777777" w:rsidR="00320212" w:rsidRPr="00AC21E2" w:rsidRDefault="00320212" w:rsidP="00AC21E2">
      <w:pPr>
        <w:pStyle w:val="Lijstalinea"/>
        <w:rPr>
          <w:rFonts w:ascii="Politie Text" w:hAnsi="Politie Text"/>
          <w:lang w:val="nl"/>
        </w:rPr>
      </w:pPr>
    </w:p>
    <w:p w14:paraId="3D5A1514" w14:textId="39B4BDD3" w:rsidR="00320212" w:rsidRPr="00AC21E2" w:rsidRDefault="00320212" w:rsidP="00320212">
      <w:pPr>
        <w:pStyle w:val="Lijstalinea"/>
        <w:numPr>
          <w:ilvl w:val="0"/>
          <w:numId w:val="5"/>
        </w:numPr>
        <w:ind w:left="1413"/>
        <w:rPr>
          <w:rFonts w:ascii="Politie Text" w:hAnsi="Politie Text"/>
          <w:lang w:val="nl"/>
        </w:rPr>
      </w:pPr>
      <w:r>
        <w:rPr>
          <w:rFonts w:ascii="Politie Text" w:hAnsi="Politie Text"/>
          <w:lang w:val="nl"/>
        </w:rPr>
        <w:t xml:space="preserve">De Politie met andere Inschrijvers soortgelijke </w:t>
      </w:r>
      <w:r w:rsidR="00AC21E2">
        <w:rPr>
          <w:rFonts w:ascii="Politie Text" w:hAnsi="Politie Text"/>
          <w:lang w:val="nl"/>
        </w:rPr>
        <w:t>O</w:t>
      </w:r>
      <w:r>
        <w:rPr>
          <w:rFonts w:ascii="Politie Text" w:hAnsi="Politie Text"/>
          <w:lang w:val="nl"/>
        </w:rPr>
        <w:t xml:space="preserve">vereenkomsten als de onderhavige aangaat voor de </w:t>
      </w:r>
      <w:r>
        <w:rPr>
          <w:rFonts w:ascii="Politie Text" w:hAnsi="Politie Text"/>
          <w:highlight w:val="yellow"/>
          <w:lang w:val="nl"/>
        </w:rPr>
        <w:t>Percelen …….</w:t>
      </w:r>
      <w:r>
        <w:rPr>
          <w:rFonts w:ascii="Politie Text" w:hAnsi="Politie Text"/>
          <w:lang w:val="nl"/>
        </w:rPr>
        <w:t xml:space="preserve"> </w:t>
      </w:r>
      <w:r w:rsidR="00E81A46">
        <w:rPr>
          <w:rFonts w:ascii="Politie Text" w:hAnsi="Politie Text"/>
          <w:lang w:val="nl"/>
        </w:rPr>
        <w:t>p</w:t>
      </w:r>
      <w:r>
        <w:rPr>
          <w:rFonts w:ascii="Politie Text" w:hAnsi="Politie Text"/>
          <w:lang w:val="nl"/>
        </w:rPr>
        <w:t>reventief medisch onderzoek.</w:t>
      </w:r>
    </w:p>
    <w:p w14:paraId="333CB6DB" w14:textId="77777777" w:rsidR="00992CD5" w:rsidRPr="00CC1F2A" w:rsidRDefault="00992CD5" w:rsidP="00F76BC2">
      <w:pPr>
        <w:pStyle w:val="Lijstalinea"/>
        <w:rPr>
          <w:rFonts w:ascii="Politie Text" w:hAnsi="Politie Text"/>
          <w:lang w:val="nl"/>
        </w:rPr>
      </w:pPr>
    </w:p>
    <w:p w14:paraId="195A2008" w14:textId="77777777" w:rsidR="00992CD5" w:rsidRPr="00CC1F2A" w:rsidRDefault="00A9532E" w:rsidP="00F76BC2">
      <w:pPr>
        <w:rPr>
          <w:rFonts w:ascii="Politie Text" w:hAnsi="Politie Text"/>
          <w:lang w:val="nl"/>
        </w:rPr>
      </w:pPr>
      <w:r w:rsidRPr="00CC1F2A">
        <w:rPr>
          <w:rFonts w:ascii="Politie Text" w:hAnsi="Politie Text"/>
          <w:b/>
          <w:lang w:val="nl"/>
        </w:rPr>
        <w:t>KOMEN OVEREEN</w:t>
      </w:r>
      <w:r w:rsidRPr="00CC1F2A">
        <w:rPr>
          <w:rFonts w:ascii="Politie Text" w:hAnsi="Politie Text"/>
          <w:lang w:val="nl"/>
        </w:rPr>
        <w:t>:</w:t>
      </w:r>
    </w:p>
    <w:p w14:paraId="610D84B7" w14:textId="7D72A9D7" w:rsidR="003B60D4" w:rsidRPr="00CC1F2A" w:rsidRDefault="00A9532E" w:rsidP="00F76BC2">
      <w:pPr>
        <w:rPr>
          <w:rFonts w:ascii="Politie Text" w:hAnsi="Politie Text"/>
          <w:lang w:val="nl"/>
        </w:rPr>
      </w:pPr>
      <w:r w:rsidRPr="00CC1F2A">
        <w:rPr>
          <w:rFonts w:ascii="Politie Text" w:hAnsi="Politie Text"/>
          <w:lang w:val="nl"/>
        </w:rPr>
        <w:t xml:space="preserve">In deze </w:t>
      </w:r>
      <w:r w:rsidR="008D0D64" w:rsidRPr="00CC1F2A">
        <w:rPr>
          <w:rFonts w:ascii="Politie Text" w:hAnsi="Politie Text"/>
          <w:lang w:val="nl"/>
        </w:rPr>
        <w:t>Overeenkomst</w:t>
      </w:r>
      <w:r w:rsidRPr="00CC1F2A">
        <w:rPr>
          <w:rFonts w:ascii="Politie Text" w:hAnsi="Politie Text"/>
          <w:lang w:val="nl"/>
        </w:rPr>
        <w:t xml:space="preserve"> wordt een aantal begrippen met een beginhoofdletter gebruikt. Aan deze begrippen komt </w:t>
      </w:r>
      <w:r w:rsidRPr="00DB62EE">
        <w:rPr>
          <w:rFonts w:ascii="Politie Text" w:hAnsi="Politie Text"/>
          <w:lang w:val="nl"/>
        </w:rPr>
        <w:t xml:space="preserve">de betekenis toe die hieraan wordt gegeven in </w:t>
      </w:r>
      <w:r w:rsidR="00DB62EE" w:rsidRPr="00DB62EE">
        <w:rPr>
          <w:rFonts w:ascii="Politie Text" w:hAnsi="Politie Text"/>
          <w:lang w:val="nl"/>
        </w:rPr>
        <w:t xml:space="preserve">de </w:t>
      </w:r>
      <w:r w:rsidRPr="00DB62EE">
        <w:rPr>
          <w:rFonts w:ascii="Politie Text" w:hAnsi="Politie Text"/>
          <w:lang w:val="nl"/>
        </w:rPr>
        <w:t xml:space="preserve">bijlage van de Inschrijvingsleidraad (begrippenlijst). </w:t>
      </w:r>
      <w:r w:rsidR="00606094" w:rsidRPr="00DB62EE">
        <w:rPr>
          <w:rFonts w:ascii="Politie Text" w:hAnsi="Politie Text"/>
          <w:lang w:val="nl"/>
        </w:rPr>
        <w:t xml:space="preserve">De begrippen van de Voorwaarden </w:t>
      </w:r>
      <w:r w:rsidR="00901D11" w:rsidRPr="00DB62EE">
        <w:rPr>
          <w:rFonts w:ascii="Politie Text" w:hAnsi="Politie Text"/>
          <w:lang w:val="nl"/>
        </w:rPr>
        <w:t>(ARVODI</w:t>
      </w:r>
      <w:r w:rsidR="00320212">
        <w:rPr>
          <w:rFonts w:ascii="Politie Text" w:hAnsi="Politie Text"/>
          <w:lang w:val="nl"/>
        </w:rPr>
        <w:t xml:space="preserve"> 2018</w:t>
      </w:r>
      <w:r w:rsidR="00901D11" w:rsidRPr="00DB62EE">
        <w:rPr>
          <w:rFonts w:ascii="Politie Text" w:hAnsi="Politie Text"/>
          <w:lang w:val="nl"/>
        </w:rPr>
        <w:t xml:space="preserve">) </w:t>
      </w:r>
      <w:r w:rsidR="00606094" w:rsidRPr="00DB62EE">
        <w:rPr>
          <w:rFonts w:ascii="Politie Text" w:hAnsi="Politie Text"/>
          <w:lang w:val="nl"/>
        </w:rPr>
        <w:t xml:space="preserve">zijn in de begrippenlijst in de Inschrijvingsleidraad verwerkt. De begripsdefinities in artikel 1 van de Voorwaarden </w:t>
      </w:r>
      <w:r w:rsidR="00840E23" w:rsidRPr="00DB62EE">
        <w:rPr>
          <w:rFonts w:ascii="Politie Text" w:hAnsi="Politie Text"/>
          <w:lang w:val="nl"/>
        </w:rPr>
        <w:t xml:space="preserve">zijn </w:t>
      </w:r>
      <w:r w:rsidR="00606094" w:rsidRPr="00DB62EE">
        <w:rPr>
          <w:rFonts w:ascii="Politie Text" w:hAnsi="Politie Text"/>
          <w:lang w:val="nl"/>
        </w:rPr>
        <w:t xml:space="preserve">hiermee vervangen door de begrippen in </w:t>
      </w:r>
      <w:r w:rsidR="00DB62EE" w:rsidRPr="00DB62EE">
        <w:rPr>
          <w:rFonts w:ascii="Politie Text" w:hAnsi="Politie Text"/>
          <w:lang w:val="nl"/>
        </w:rPr>
        <w:t xml:space="preserve">de </w:t>
      </w:r>
      <w:r w:rsidR="00606094" w:rsidRPr="00DB62EE">
        <w:rPr>
          <w:rFonts w:ascii="Politie Text" w:hAnsi="Politie Text"/>
          <w:lang w:val="nl"/>
        </w:rPr>
        <w:t xml:space="preserve">bijlage </w:t>
      </w:r>
      <w:r w:rsidR="004442D8" w:rsidRPr="00DB62EE">
        <w:rPr>
          <w:rFonts w:ascii="Politie Text" w:hAnsi="Politie Text"/>
          <w:lang w:val="nl"/>
        </w:rPr>
        <w:t>van</w:t>
      </w:r>
      <w:r w:rsidR="00606094" w:rsidRPr="00DB62EE">
        <w:rPr>
          <w:rFonts w:ascii="Politie Text" w:hAnsi="Politie Text"/>
          <w:lang w:val="nl"/>
        </w:rPr>
        <w:t xml:space="preserve"> de Inschrijvingsleidraad</w:t>
      </w:r>
      <w:r w:rsidRPr="00DB62EE">
        <w:rPr>
          <w:rFonts w:ascii="Politie Text" w:hAnsi="Politie Text"/>
          <w:lang w:val="nl"/>
        </w:rPr>
        <w:t>.</w:t>
      </w:r>
      <w:r w:rsidRPr="00CC1F2A">
        <w:rPr>
          <w:rFonts w:ascii="Politie Text" w:hAnsi="Politie Text"/>
          <w:lang w:val="nl"/>
        </w:rPr>
        <w:t xml:space="preserve"> </w:t>
      </w:r>
    </w:p>
    <w:p w14:paraId="44909509" w14:textId="77777777" w:rsidR="003B60D4" w:rsidRPr="00CC1F2A" w:rsidRDefault="003B60D4">
      <w:pPr>
        <w:spacing w:after="200" w:line="276" w:lineRule="auto"/>
        <w:ind w:left="0"/>
        <w:rPr>
          <w:rFonts w:ascii="Politie Text" w:hAnsi="Politie Text"/>
          <w:lang w:val="nl"/>
        </w:rPr>
      </w:pPr>
      <w:r w:rsidRPr="00CC1F2A">
        <w:rPr>
          <w:rFonts w:ascii="Politie Text" w:hAnsi="Politie Text"/>
          <w:lang w:val="nl"/>
        </w:rPr>
        <w:br w:type="page"/>
      </w:r>
    </w:p>
    <w:p w14:paraId="5EA95152" w14:textId="3482446D" w:rsidR="00A9532E" w:rsidRPr="00CC1F2A" w:rsidRDefault="00A9532E" w:rsidP="00A9532E">
      <w:pPr>
        <w:pStyle w:val="Kop1"/>
        <w:ind w:left="1418" w:hanging="851"/>
        <w:rPr>
          <w:rFonts w:ascii="Politie Text" w:hAnsi="Politie Text"/>
          <w:lang w:val="nl"/>
        </w:rPr>
      </w:pPr>
      <w:bookmarkStart w:id="1" w:name="_Toc191978132"/>
      <w:r w:rsidRPr="00CC1F2A">
        <w:rPr>
          <w:rFonts w:ascii="Politie Text" w:hAnsi="Politie Text"/>
          <w:lang w:val="nl"/>
        </w:rPr>
        <w:lastRenderedPageBreak/>
        <w:t xml:space="preserve">Voorwerp </w:t>
      </w:r>
      <w:r w:rsidR="00E91D37">
        <w:rPr>
          <w:rFonts w:ascii="Politie Text" w:hAnsi="Politie Text"/>
          <w:lang w:val="nl"/>
        </w:rPr>
        <w:t xml:space="preserve">en omvang </w:t>
      </w:r>
      <w:r w:rsidRPr="00CC1F2A">
        <w:rPr>
          <w:rFonts w:ascii="Politie Text" w:hAnsi="Politie Text"/>
          <w:lang w:val="nl"/>
        </w:rPr>
        <w:t xml:space="preserve">van de </w:t>
      </w:r>
      <w:r w:rsidR="008D0D64" w:rsidRPr="00CC1F2A">
        <w:rPr>
          <w:rFonts w:ascii="Politie Text" w:hAnsi="Politie Text"/>
          <w:lang w:val="nl"/>
        </w:rPr>
        <w:t>Overeenkomst</w:t>
      </w:r>
      <w:bookmarkEnd w:id="1"/>
    </w:p>
    <w:p w14:paraId="0BB41B19" w14:textId="3DCDAF40" w:rsidR="00D42DDC" w:rsidRPr="00CC1F2A" w:rsidRDefault="00D42DDC" w:rsidP="00233D2E">
      <w:pPr>
        <w:pStyle w:val="Kop2"/>
        <w:spacing w:line="280" w:lineRule="exact"/>
        <w:rPr>
          <w:rFonts w:ascii="Politie Text" w:hAnsi="Politie Text"/>
        </w:rPr>
      </w:pPr>
      <w:r w:rsidRPr="00CC1F2A">
        <w:rPr>
          <w:rFonts w:ascii="Politie Text" w:hAnsi="Politie Text"/>
        </w:rPr>
        <w:t>De Overeenkomst heeft betrekking op</w:t>
      </w:r>
      <w:r w:rsidR="00E925A3" w:rsidRPr="00CC1F2A">
        <w:rPr>
          <w:rFonts w:ascii="Politie Text" w:hAnsi="Politie Text"/>
        </w:rPr>
        <w:t xml:space="preserve"> de uitvoering van de Diensten voor</w:t>
      </w:r>
      <w:r w:rsidR="00C75922">
        <w:rPr>
          <w:rFonts w:ascii="Politie Text" w:hAnsi="Politie Text"/>
        </w:rPr>
        <w:t xml:space="preserve"> p</w:t>
      </w:r>
      <w:r w:rsidR="00C75922" w:rsidRPr="00C75922">
        <w:rPr>
          <w:rFonts w:ascii="Politie Text" w:hAnsi="Politie Text"/>
        </w:rPr>
        <w:t>reventief medisch onderzoek</w:t>
      </w:r>
      <w:r w:rsidR="00C75922">
        <w:rPr>
          <w:rFonts w:ascii="Politie Text" w:hAnsi="Politie Text"/>
        </w:rPr>
        <w:t>.</w:t>
      </w:r>
    </w:p>
    <w:p w14:paraId="0F3C4712" w14:textId="0609D6C6" w:rsidR="001318BE" w:rsidRPr="00CC1F2A" w:rsidRDefault="00985D70" w:rsidP="00233D2E">
      <w:pPr>
        <w:pStyle w:val="Kop2"/>
        <w:spacing w:line="280" w:lineRule="exact"/>
        <w:rPr>
          <w:rFonts w:ascii="Politie Text" w:hAnsi="Politie Text"/>
        </w:rPr>
      </w:pPr>
      <w:r w:rsidRPr="00CC1F2A">
        <w:rPr>
          <w:rFonts w:ascii="Politie Text" w:hAnsi="Politie Text"/>
        </w:rPr>
        <w:t xml:space="preserve">De </w:t>
      </w:r>
      <w:r w:rsidR="00BE7853" w:rsidRPr="00CC1F2A">
        <w:rPr>
          <w:rFonts w:ascii="Politie Text" w:hAnsi="Politie Text"/>
        </w:rPr>
        <w:t xml:space="preserve">Politie is gerechtigd gedurende de looptijd van de </w:t>
      </w:r>
      <w:r w:rsidR="008D0D64" w:rsidRPr="00CC1F2A">
        <w:rPr>
          <w:rFonts w:ascii="Politie Text" w:hAnsi="Politie Text"/>
        </w:rPr>
        <w:t>Overeenkomst</w:t>
      </w:r>
      <w:r w:rsidR="00E707F7" w:rsidRPr="00CC1F2A">
        <w:rPr>
          <w:rFonts w:ascii="Politie Text" w:hAnsi="Politie Text"/>
        </w:rPr>
        <w:t xml:space="preserve"> </w:t>
      </w:r>
      <w:r w:rsidR="00D42DDC" w:rsidRPr="00CC1F2A">
        <w:rPr>
          <w:rFonts w:ascii="Politie Text" w:hAnsi="Politie Text"/>
        </w:rPr>
        <w:t xml:space="preserve">een </w:t>
      </w:r>
      <w:r w:rsidR="00AE71B6" w:rsidRPr="00CC1F2A">
        <w:rPr>
          <w:rFonts w:ascii="Politie Text" w:hAnsi="Politie Text"/>
        </w:rPr>
        <w:t>Bestelling</w:t>
      </w:r>
      <w:r w:rsidR="006218F6" w:rsidRPr="00CC1F2A">
        <w:rPr>
          <w:rFonts w:ascii="Politie Text" w:hAnsi="Politie Text"/>
        </w:rPr>
        <w:t xml:space="preserve"> te plaatsen</w:t>
      </w:r>
      <w:r w:rsidR="00BE7853" w:rsidRPr="00CC1F2A">
        <w:rPr>
          <w:rFonts w:ascii="Politie Text" w:hAnsi="Politie Text"/>
        </w:rPr>
        <w:t xml:space="preserve">. Opdrachtnemer is verplicht </w:t>
      </w:r>
      <w:r w:rsidR="006218F6" w:rsidRPr="00CC1F2A">
        <w:rPr>
          <w:rFonts w:ascii="Politie Text" w:hAnsi="Politie Text"/>
        </w:rPr>
        <w:t xml:space="preserve">de </w:t>
      </w:r>
      <w:r w:rsidR="00AE71B6" w:rsidRPr="00CC1F2A">
        <w:rPr>
          <w:rFonts w:ascii="Politie Text" w:hAnsi="Politie Text"/>
        </w:rPr>
        <w:t>Bestelling</w:t>
      </w:r>
      <w:r w:rsidR="006218F6" w:rsidRPr="00CC1F2A">
        <w:rPr>
          <w:rFonts w:ascii="Politie Text" w:hAnsi="Politie Text"/>
        </w:rPr>
        <w:t xml:space="preserve"> te bevestigen en te leveren</w:t>
      </w:r>
      <w:r w:rsidR="0032543A" w:rsidRPr="00CC1F2A">
        <w:rPr>
          <w:rFonts w:ascii="Politie Text" w:hAnsi="Politie Text"/>
        </w:rPr>
        <w:t xml:space="preserve"> </w:t>
      </w:r>
      <w:r w:rsidR="00840E23">
        <w:rPr>
          <w:rFonts w:ascii="Politie Text" w:hAnsi="Politie Text"/>
        </w:rPr>
        <w:t>volgens</w:t>
      </w:r>
      <w:r w:rsidR="00840E23" w:rsidRPr="00CC1F2A">
        <w:rPr>
          <w:rFonts w:ascii="Politie Text" w:hAnsi="Politie Text"/>
        </w:rPr>
        <w:t xml:space="preserve"> </w:t>
      </w:r>
      <w:r w:rsidR="006218F6" w:rsidRPr="00CC1F2A">
        <w:rPr>
          <w:rFonts w:ascii="Politie Text" w:hAnsi="Politie Text"/>
        </w:rPr>
        <w:t>de voorwaarden van de</w:t>
      </w:r>
      <w:r w:rsidR="00E707F7" w:rsidRPr="00CC1F2A">
        <w:rPr>
          <w:rFonts w:ascii="Politie Text" w:hAnsi="Politie Text"/>
        </w:rPr>
        <w:t>z</w:t>
      </w:r>
      <w:r w:rsidR="006218F6" w:rsidRPr="00CC1F2A">
        <w:rPr>
          <w:rFonts w:ascii="Politie Text" w:hAnsi="Politie Text"/>
        </w:rPr>
        <w:t xml:space="preserve">e </w:t>
      </w:r>
      <w:r w:rsidR="008D0D64" w:rsidRPr="00CC1F2A">
        <w:rPr>
          <w:rFonts w:ascii="Politie Text" w:hAnsi="Politie Text"/>
        </w:rPr>
        <w:t>Overeenkomst</w:t>
      </w:r>
      <w:r w:rsidR="006218F6" w:rsidRPr="00CC1F2A">
        <w:rPr>
          <w:rFonts w:ascii="Politie Text" w:hAnsi="Politie Text"/>
        </w:rPr>
        <w:t>.</w:t>
      </w:r>
    </w:p>
    <w:p w14:paraId="3B6FA2B4" w14:textId="27D8EF10" w:rsidR="00B75482" w:rsidRPr="00CC1F2A" w:rsidRDefault="00A9532E" w:rsidP="00233D2E">
      <w:pPr>
        <w:pStyle w:val="Kop2"/>
        <w:spacing w:line="280" w:lineRule="exact"/>
        <w:rPr>
          <w:rFonts w:ascii="Politie Text" w:hAnsi="Politie Text"/>
        </w:rPr>
      </w:pPr>
      <w:r w:rsidRPr="00CC1F2A">
        <w:rPr>
          <w:rFonts w:ascii="Politie Text" w:hAnsi="Politie Text"/>
        </w:rPr>
        <w:t xml:space="preserve">De navolgende documenten vormen gezamenlijk de </w:t>
      </w:r>
      <w:r w:rsidR="008D0D64" w:rsidRPr="00CC1F2A">
        <w:rPr>
          <w:rFonts w:ascii="Politie Text" w:hAnsi="Politie Text"/>
        </w:rPr>
        <w:t>Overeenkomst</w:t>
      </w:r>
      <w:r w:rsidRPr="00CC1F2A">
        <w:rPr>
          <w:rFonts w:ascii="Politie Text" w:hAnsi="Politie Text"/>
        </w:rPr>
        <w:t>. Voor zover deze documenten met elkaar in tegenspraak zijn, prevaleert het eerdergenoemde document boven het later genoemde:</w:t>
      </w:r>
    </w:p>
    <w:p w14:paraId="042D4E9D" w14:textId="6BD02FFF" w:rsidR="00156D14" w:rsidRPr="00AC21E2" w:rsidRDefault="00156D14" w:rsidP="004B490C">
      <w:pPr>
        <w:pStyle w:val="Lijstalinea"/>
        <w:numPr>
          <w:ilvl w:val="0"/>
          <w:numId w:val="52"/>
        </w:numPr>
        <w:rPr>
          <w:rFonts w:ascii="Politie Text" w:hAnsi="Politie Text"/>
          <w:highlight w:val="yellow"/>
          <w:lang w:val="nl"/>
        </w:rPr>
      </w:pPr>
      <w:r w:rsidRPr="00AC21E2">
        <w:rPr>
          <w:rFonts w:ascii="Politie Text" w:hAnsi="Politie Text"/>
          <w:highlight w:val="yellow"/>
          <w:lang w:val="nl"/>
        </w:rPr>
        <w:t>dit document</w:t>
      </w:r>
      <w:r w:rsidR="00840E23" w:rsidRPr="00AC21E2">
        <w:rPr>
          <w:rFonts w:ascii="Politie Text" w:hAnsi="Politie Text"/>
          <w:highlight w:val="yellow"/>
          <w:lang w:val="nl"/>
        </w:rPr>
        <w:t>;</w:t>
      </w:r>
    </w:p>
    <w:p w14:paraId="592D8D36" w14:textId="2CCE4366" w:rsidR="00156D14" w:rsidRPr="00AC21E2" w:rsidRDefault="00156D14" w:rsidP="004B490C">
      <w:pPr>
        <w:pStyle w:val="Lijstalinea"/>
        <w:numPr>
          <w:ilvl w:val="0"/>
          <w:numId w:val="52"/>
        </w:numPr>
        <w:rPr>
          <w:rFonts w:ascii="Politie Text" w:hAnsi="Politie Text"/>
          <w:highlight w:val="yellow"/>
          <w:lang w:val="nl"/>
        </w:rPr>
      </w:pPr>
      <w:r w:rsidRPr="00AC21E2">
        <w:rPr>
          <w:rFonts w:ascii="Politie Text" w:hAnsi="Politie Text"/>
          <w:highlight w:val="yellow"/>
          <w:lang w:val="nl"/>
        </w:rPr>
        <w:t>de Nota van Inlichtingen [datum] - Bijlage X van deze Overeenkomst;</w:t>
      </w:r>
    </w:p>
    <w:p w14:paraId="438F48F4" w14:textId="572FB7D1" w:rsidR="00156D14" w:rsidRPr="00AC21E2" w:rsidRDefault="00156D14" w:rsidP="004B490C">
      <w:pPr>
        <w:pStyle w:val="Lijstalinea"/>
        <w:numPr>
          <w:ilvl w:val="0"/>
          <w:numId w:val="52"/>
        </w:numPr>
        <w:rPr>
          <w:rFonts w:ascii="Politie Text" w:hAnsi="Politie Text"/>
          <w:highlight w:val="yellow"/>
          <w:lang w:val="nl"/>
        </w:rPr>
      </w:pPr>
      <w:r w:rsidRPr="00AC21E2">
        <w:rPr>
          <w:rFonts w:ascii="Politie Text" w:hAnsi="Politie Text"/>
          <w:highlight w:val="yellow"/>
          <w:lang w:val="nl"/>
        </w:rPr>
        <w:t xml:space="preserve">de Inschrijvingsleidraad </w:t>
      </w:r>
      <w:r w:rsidR="004E1E90" w:rsidRPr="00AC21E2">
        <w:rPr>
          <w:rFonts w:ascii="Politie Text" w:hAnsi="Politie Text"/>
          <w:highlight w:val="yellow"/>
          <w:lang w:val="nl"/>
        </w:rPr>
        <w:t xml:space="preserve">Preventief medisch onderzoek </w:t>
      </w:r>
      <w:r w:rsidRPr="00AC21E2">
        <w:rPr>
          <w:rFonts w:ascii="Politie Text" w:hAnsi="Politie Text"/>
          <w:highlight w:val="yellow"/>
          <w:lang w:val="nl"/>
        </w:rPr>
        <w:t>versie [nr], [datum] - Bijlage X van deze Overeenkomst;</w:t>
      </w:r>
    </w:p>
    <w:p w14:paraId="6AEE878A" w14:textId="21464997" w:rsidR="00156D14" w:rsidRPr="00AC21E2" w:rsidRDefault="00156D14" w:rsidP="004B490C">
      <w:pPr>
        <w:pStyle w:val="Lijstalinea"/>
        <w:numPr>
          <w:ilvl w:val="0"/>
          <w:numId w:val="52"/>
        </w:numPr>
        <w:rPr>
          <w:rFonts w:ascii="Politie Text" w:hAnsi="Politie Text"/>
          <w:highlight w:val="yellow"/>
          <w:lang w:val="nl"/>
        </w:rPr>
      </w:pPr>
      <w:r w:rsidRPr="00AC21E2">
        <w:rPr>
          <w:rFonts w:ascii="Politie Text" w:hAnsi="Politie Text"/>
          <w:highlight w:val="yellow"/>
          <w:lang w:val="nl"/>
        </w:rPr>
        <w:t>het Programma van eisen</w:t>
      </w:r>
      <w:r w:rsidR="004E1E90" w:rsidRPr="00AC21E2">
        <w:rPr>
          <w:highlight w:val="yellow"/>
        </w:rPr>
        <w:t xml:space="preserve"> </w:t>
      </w:r>
      <w:r w:rsidR="004E1E90" w:rsidRPr="00AC21E2">
        <w:rPr>
          <w:rFonts w:ascii="Politie Text" w:hAnsi="Politie Text"/>
          <w:highlight w:val="yellow"/>
          <w:lang w:val="nl"/>
        </w:rPr>
        <w:t>Preventief medisch onderzoek</w:t>
      </w:r>
      <w:r w:rsidR="00B84560">
        <w:rPr>
          <w:rFonts w:ascii="Politie Text" w:hAnsi="Politie Text"/>
          <w:highlight w:val="yellow"/>
          <w:lang w:val="nl"/>
        </w:rPr>
        <w:t xml:space="preserve"> </w:t>
      </w:r>
      <w:r w:rsidRPr="00AC21E2">
        <w:rPr>
          <w:rFonts w:ascii="Politie Text" w:hAnsi="Politie Text"/>
          <w:highlight w:val="yellow"/>
          <w:lang w:val="nl"/>
        </w:rPr>
        <w:t xml:space="preserve">versie [nr], [datum] - Bijlage X van deze Overeenkomst; </w:t>
      </w:r>
    </w:p>
    <w:p w14:paraId="6BCDF819" w14:textId="049081F9" w:rsidR="00AC21E2" w:rsidRPr="00F20599" w:rsidRDefault="00F20599" w:rsidP="004B490C">
      <w:pPr>
        <w:pStyle w:val="Lijstalinea"/>
        <w:numPr>
          <w:ilvl w:val="0"/>
          <w:numId w:val="52"/>
        </w:numPr>
        <w:rPr>
          <w:rFonts w:ascii="Politie Text" w:hAnsi="Politie Text"/>
          <w:strike/>
          <w:highlight w:val="yellow"/>
          <w:lang w:val="nl"/>
        </w:rPr>
      </w:pPr>
      <w:r w:rsidRPr="00F20599">
        <w:rPr>
          <w:rFonts w:ascii="Politie Text" w:hAnsi="Politie Text"/>
          <w:highlight w:val="yellow"/>
        </w:rPr>
        <w:t>– vervallen -</w:t>
      </w:r>
      <w:r>
        <w:rPr>
          <w:rFonts w:ascii="Politie Text" w:hAnsi="Politie Text"/>
          <w:strike/>
          <w:highlight w:val="yellow"/>
        </w:rPr>
        <w:t xml:space="preserve"> </w:t>
      </w:r>
      <w:r w:rsidR="00AC21E2" w:rsidRPr="00F20599">
        <w:rPr>
          <w:rFonts w:ascii="Politie Text" w:hAnsi="Politie Text"/>
          <w:strike/>
          <w:highlight w:val="yellow"/>
        </w:rPr>
        <w:t>Voorwaarden aanschaf AI-systeem, versie 1.0, variant: geen hoog risico’</w:t>
      </w:r>
    </w:p>
    <w:p w14:paraId="77125659" w14:textId="69B1F9ED" w:rsidR="00555073" w:rsidRPr="00AC21E2" w:rsidRDefault="00555073" w:rsidP="004B490C">
      <w:pPr>
        <w:pStyle w:val="Lijstalinea"/>
        <w:numPr>
          <w:ilvl w:val="0"/>
          <w:numId w:val="52"/>
        </w:numPr>
        <w:rPr>
          <w:rFonts w:ascii="Politie Text" w:hAnsi="Politie Text"/>
          <w:highlight w:val="yellow"/>
          <w:lang w:val="nl"/>
        </w:rPr>
      </w:pPr>
      <w:r w:rsidRPr="00AC21E2">
        <w:rPr>
          <w:rFonts w:ascii="Politie Text" w:hAnsi="Politie Text"/>
          <w:highlight w:val="yellow"/>
          <w:lang w:val="nl"/>
        </w:rPr>
        <w:t>Algemene Rijksvoorwaarden voor het verstrekken van opdrachten tot het verrichten van diensten van 3 mei 2018, nr. 3219106 (ARVODI-2018) - Bijlage X van deze Overeenkomst;</w:t>
      </w:r>
    </w:p>
    <w:p w14:paraId="00339107" w14:textId="77777777" w:rsidR="00864B27" w:rsidRPr="00AC21E2" w:rsidRDefault="00156D14" w:rsidP="002B6BD0">
      <w:pPr>
        <w:pStyle w:val="Lijstalinea"/>
        <w:numPr>
          <w:ilvl w:val="0"/>
          <w:numId w:val="52"/>
        </w:numPr>
        <w:rPr>
          <w:rFonts w:ascii="Politie Text" w:hAnsi="Politie Text"/>
          <w:highlight w:val="yellow"/>
        </w:rPr>
      </w:pPr>
      <w:r w:rsidRPr="00AC21E2">
        <w:rPr>
          <w:rFonts w:ascii="Politie Text" w:hAnsi="Politie Text"/>
          <w:highlight w:val="yellow"/>
          <w:lang w:val="nl"/>
        </w:rPr>
        <w:t xml:space="preserve">de Inschrijving van </w:t>
      </w:r>
      <w:r w:rsidR="00364CA1" w:rsidRPr="00AC21E2">
        <w:rPr>
          <w:rFonts w:ascii="Politie Text" w:hAnsi="Politie Text"/>
          <w:highlight w:val="yellow"/>
          <w:lang w:val="nl"/>
        </w:rPr>
        <w:t>de Opdrachtnemer</w:t>
      </w:r>
      <w:r w:rsidRPr="00AC21E2">
        <w:rPr>
          <w:rFonts w:ascii="Politie Text" w:hAnsi="Politie Text"/>
          <w:highlight w:val="yellow"/>
          <w:lang w:val="nl"/>
        </w:rPr>
        <w:t xml:space="preserve"> (inclusief prijzenblad), [datum] - Bijlage X van deze Overeenkomst;</w:t>
      </w:r>
    </w:p>
    <w:p w14:paraId="0BFEBEAA" w14:textId="6DA57983" w:rsidR="00E91D37" w:rsidRPr="00864B27" w:rsidRDefault="00E91D37" w:rsidP="00864B27">
      <w:pPr>
        <w:pStyle w:val="Kop2"/>
        <w:spacing w:line="280" w:lineRule="exact"/>
        <w:rPr>
          <w:rFonts w:ascii="Politie Text" w:hAnsi="Politie Text"/>
        </w:rPr>
      </w:pPr>
      <w:r w:rsidRPr="00864B27">
        <w:rPr>
          <w:rFonts w:ascii="Politie Text" w:hAnsi="Politie Text"/>
        </w:rPr>
        <w:lastRenderedPageBreak/>
        <w:t>De Overeenkomst heeft een maximale contractuele waarde van [</w:t>
      </w:r>
      <w:r w:rsidRPr="00756478">
        <w:rPr>
          <w:rFonts w:ascii="Politie Text" w:hAnsi="Politie Text"/>
          <w:highlight w:val="yellow"/>
        </w:rPr>
        <w:t>waarde in Euro</w:t>
      </w:r>
      <w:r w:rsidRPr="00864B27">
        <w:rPr>
          <w:rFonts w:ascii="Politie Text" w:hAnsi="Politie Text"/>
        </w:rPr>
        <w:t xml:space="preserve">] euro exclusief btw.  Dit is gebaseerd op de raming van de voorgenomen opdrachten van gemiddeld </w:t>
      </w:r>
      <w:r w:rsidRPr="00756478">
        <w:rPr>
          <w:rFonts w:ascii="Politie Text" w:hAnsi="Politie Text"/>
          <w:highlight w:val="yellow"/>
        </w:rPr>
        <w:t>[waarde in Euro</w:t>
      </w:r>
      <w:r w:rsidRPr="00864B27">
        <w:rPr>
          <w:rFonts w:ascii="Politie Text" w:hAnsi="Politie Text"/>
        </w:rPr>
        <w:t xml:space="preserve">] euro exclusief btw per jaar met een contractduur, inclusief verlengingsopties, van </w:t>
      </w:r>
      <w:r w:rsidRPr="00756478">
        <w:rPr>
          <w:rFonts w:ascii="Politie Text" w:hAnsi="Politie Text"/>
          <w:highlight w:val="yellow"/>
        </w:rPr>
        <w:t>[aantal]</w:t>
      </w:r>
      <w:r w:rsidRPr="00864B27">
        <w:rPr>
          <w:rFonts w:ascii="Politie Text" w:hAnsi="Politie Text"/>
        </w:rPr>
        <w:t xml:space="preserve"> jaar, inclusief een onzekerheidsmarge. </w:t>
      </w:r>
    </w:p>
    <w:p w14:paraId="043C613A" w14:textId="0995A2DE" w:rsidR="00E91D37" w:rsidRDefault="00E91D37" w:rsidP="00A231C3">
      <w:pPr>
        <w:pStyle w:val="Kop2"/>
        <w:spacing w:line="280" w:lineRule="exact"/>
        <w:rPr>
          <w:rFonts w:ascii="Politie Text" w:hAnsi="Politie Text"/>
        </w:rPr>
      </w:pPr>
      <w:r w:rsidRPr="00E91D37">
        <w:rPr>
          <w:rFonts w:ascii="Politie Text" w:hAnsi="Politie Text"/>
        </w:rPr>
        <w:t xml:space="preserve">Wanneer de maximale omvang zoals opgenomen in </w:t>
      </w:r>
      <w:r>
        <w:rPr>
          <w:rFonts w:ascii="Politie Text" w:hAnsi="Politie Text"/>
        </w:rPr>
        <w:t xml:space="preserve">lid 4 van dit </w:t>
      </w:r>
      <w:r w:rsidRPr="00E91D37">
        <w:rPr>
          <w:rFonts w:ascii="Politie Text" w:hAnsi="Politie Text"/>
        </w:rPr>
        <w:t xml:space="preserve">artikel wordt bereikt, </w:t>
      </w:r>
      <w:r w:rsidR="00685602">
        <w:rPr>
          <w:rFonts w:ascii="Politie Text" w:hAnsi="Politie Text"/>
        </w:rPr>
        <w:t>kunnen er geen Diensten meer worden geleverd door de Opdrachtnemer</w:t>
      </w:r>
      <w:r>
        <w:rPr>
          <w:rFonts w:ascii="Politie Text" w:hAnsi="Politie Text"/>
        </w:rPr>
        <w:t>.</w:t>
      </w:r>
    </w:p>
    <w:p w14:paraId="182670CB" w14:textId="275444E9" w:rsidR="00C06FC2" w:rsidRPr="00CC1F2A" w:rsidRDefault="009A739E" w:rsidP="00233D2E">
      <w:pPr>
        <w:pStyle w:val="Kop2"/>
        <w:spacing w:line="280" w:lineRule="exact"/>
        <w:rPr>
          <w:rFonts w:ascii="Politie Text" w:hAnsi="Politie Text"/>
        </w:rPr>
      </w:pPr>
      <w:r w:rsidRPr="00CC1F2A">
        <w:rPr>
          <w:rFonts w:ascii="Politie Text" w:hAnsi="Politie Text"/>
        </w:rPr>
        <w:t>D</w:t>
      </w:r>
      <w:r w:rsidR="005310AA" w:rsidRPr="00CC1F2A">
        <w:rPr>
          <w:rFonts w:ascii="Politie Text" w:hAnsi="Politie Text"/>
        </w:rPr>
        <w:t xml:space="preserve">e </w:t>
      </w:r>
      <w:r w:rsidR="00B84560">
        <w:rPr>
          <w:rFonts w:ascii="Politie Text" w:hAnsi="Politie Text"/>
        </w:rPr>
        <w:t>V</w:t>
      </w:r>
      <w:r w:rsidR="005310AA" w:rsidRPr="00CC1F2A">
        <w:rPr>
          <w:rFonts w:ascii="Politie Text" w:hAnsi="Politie Text"/>
        </w:rPr>
        <w:t xml:space="preserve">oorwaarden van deze </w:t>
      </w:r>
      <w:r w:rsidR="008D0D64" w:rsidRPr="00CC1F2A">
        <w:rPr>
          <w:rFonts w:ascii="Politie Text" w:hAnsi="Politie Text"/>
        </w:rPr>
        <w:t>Overeenkomst</w:t>
      </w:r>
      <w:r w:rsidR="005310AA" w:rsidRPr="00CC1F2A">
        <w:rPr>
          <w:rFonts w:ascii="Politie Text" w:hAnsi="Politie Text"/>
        </w:rPr>
        <w:t xml:space="preserve"> zijn integraal van toepassing op </w:t>
      </w:r>
      <w:r w:rsidR="00042D92" w:rsidRPr="00CC1F2A">
        <w:rPr>
          <w:rFonts w:ascii="Politie Text" w:hAnsi="Politie Text"/>
        </w:rPr>
        <w:t xml:space="preserve">alle Diensten en </w:t>
      </w:r>
      <w:r w:rsidR="00AE71B6" w:rsidRPr="00CC1F2A">
        <w:rPr>
          <w:rFonts w:ascii="Politie Text" w:hAnsi="Politie Text"/>
        </w:rPr>
        <w:t>Bestelling</w:t>
      </w:r>
      <w:r w:rsidR="00B953C5" w:rsidRPr="00CC1F2A">
        <w:rPr>
          <w:rFonts w:ascii="Politie Text" w:hAnsi="Politie Text"/>
        </w:rPr>
        <w:t>en d</w:t>
      </w:r>
      <w:r w:rsidR="005310AA" w:rsidRPr="00CC1F2A">
        <w:rPr>
          <w:rFonts w:ascii="Politie Text" w:hAnsi="Politie Text"/>
        </w:rPr>
        <w:t xml:space="preserve">ie gedurende de looptijd van de </w:t>
      </w:r>
      <w:r w:rsidR="008D0D64" w:rsidRPr="00CC1F2A">
        <w:rPr>
          <w:rFonts w:ascii="Politie Text" w:hAnsi="Politie Text"/>
        </w:rPr>
        <w:t>Overeenkomst</w:t>
      </w:r>
      <w:r w:rsidR="005310AA" w:rsidRPr="00CC1F2A">
        <w:rPr>
          <w:rFonts w:ascii="Politie Text" w:hAnsi="Politie Text"/>
        </w:rPr>
        <w:t xml:space="preserve"> </w:t>
      </w:r>
      <w:bookmarkStart w:id="2" w:name="_Hlk163569018"/>
      <w:r w:rsidR="00042D92" w:rsidRPr="00CC1F2A">
        <w:rPr>
          <w:rFonts w:ascii="Politie Text" w:hAnsi="Politie Text"/>
        </w:rPr>
        <w:t xml:space="preserve">door </w:t>
      </w:r>
      <w:r w:rsidR="00985D70" w:rsidRPr="00CC1F2A">
        <w:rPr>
          <w:rFonts w:ascii="Politie Text" w:hAnsi="Politie Text"/>
        </w:rPr>
        <w:t>de Politie</w:t>
      </w:r>
      <w:r w:rsidR="005310AA" w:rsidRPr="00CC1F2A">
        <w:rPr>
          <w:rFonts w:ascii="Politie Text" w:hAnsi="Politie Text"/>
        </w:rPr>
        <w:t xml:space="preserve"> </w:t>
      </w:r>
      <w:r w:rsidR="00042D92" w:rsidRPr="00CC1F2A">
        <w:rPr>
          <w:rFonts w:ascii="Politie Text" w:hAnsi="Politie Text"/>
        </w:rPr>
        <w:t>bij</w:t>
      </w:r>
      <w:r w:rsidR="005310AA" w:rsidRPr="00CC1F2A">
        <w:rPr>
          <w:rFonts w:ascii="Politie Text" w:hAnsi="Politie Text"/>
        </w:rPr>
        <w:t xml:space="preserve"> </w:t>
      </w:r>
      <w:r w:rsidR="00364CA1">
        <w:rPr>
          <w:rFonts w:ascii="Politie Text" w:hAnsi="Politie Text"/>
        </w:rPr>
        <w:t>de Opdrachtnemer</w:t>
      </w:r>
      <w:bookmarkEnd w:id="2"/>
      <w:r w:rsidR="005310AA" w:rsidRPr="00CC1F2A">
        <w:rPr>
          <w:rFonts w:ascii="Politie Text" w:hAnsi="Politie Text"/>
        </w:rPr>
        <w:t xml:space="preserve"> worden </w:t>
      </w:r>
      <w:r w:rsidR="00A06018" w:rsidRPr="00CC1F2A">
        <w:rPr>
          <w:rFonts w:ascii="Politie Text" w:hAnsi="Politie Text"/>
        </w:rPr>
        <w:t>geplaatst</w:t>
      </w:r>
      <w:r w:rsidR="00472D3D" w:rsidRPr="00CC1F2A">
        <w:rPr>
          <w:rFonts w:ascii="Politie Text" w:hAnsi="Politie Text"/>
        </w:rPr>
        <w:t>.</w:t>
      </w:r>
      <w:r w:rsidR="00A06018" w:rsidRPr="00CC1F2A">
        <w:rPr>
          <w:rFonts w:ascii="Politie Text" w:hAnsi="Politie Text"/>
        </w:rPr>
        <w:t xml:space="preserve"> </w:t>
      </w:r>
    </w:p>
    <w:p w14:paraId="7557C6F5" w14:textId="1C529FC5" w:rsidR="00A92492" w:rsidRPr="00CC1F2A" w:rsidRDefault="00A92492" w:rsidP="00233D2E">
      <w:pPr>
        <w:pStyle w:val="Kop2"/>
        <w:spacing w:line="280" w:lineRule="exact"/>
        <w:rPr>
          <w:rFonts w:ascii="Politie Text" w:hAnsi="Politie Text"/>
        </w:rPr>
      </w:pPr>
      <w:r w:rsidRPr="00CC1F2A">
        <w:rPr>
          <w:rFonts w:ascii="Politie Text" w:hAnsi="Politie Text"/>
        </w:rPr>
        <w:t>Op deze Overeenkomst</w:t>
      </w:r>
      <w:r w:rsidR="002F3F4A">
        <w:rPr>
          <w:rFonts w:ascii="Politie Text" w:hAnsi="Politie Text"/>
        </w:rPr>
        <w:t xml:space="preserve"> </w:t>
      </w:r>
      <w:bookmarkStart w:id="3" w:name="_Hlk163569070"/>
      <w:r w:rsidR="00840E23">
        <w:rPr>
          <w:rFonts w:ascii="Politie Text" w:hAnsi="Politie Text"/>
        </w:rPr>
        <w:t>en</w:t>
      </w:r>
      <w:r w:rsidR="00840E23" w:rsidRPr="00CC1F2A">
        <w:rPr>
          <w:rFonts w:ascii="Politie Text" w:hAnsi="Politie Text"/>
        </w:rPr>
        <w:t xml:space="preserve"> </w:t>
      </w:r>
      <w:r w:rsidRPr="00CC1F2A">
        <w:rPr>
          <w:rFonts w:ascii="Politie Text" w:hAnsi="Politie Text"/>
        </w:rPr>
        <w:t>de daaruit voortvloeiende Bestellingen</w:t>
      </w:r>
      <w:bookmarkEnd w:id="3"/>
      <w:r w:rsidRPr="00CC1F2A">
        <w:rPr>
          <w:rFonts w:ascii="Politie Text" w:hAnsi="Politie Text"/>
        </w:rPr>
        <w:t>, zijn de ARVODI-2018</w:t>
      </w:r>
      <w:r w:rsidR="002F3F4A">
        <w:rPr>
          <w:rFonts w:ascii="Politie Text" w:hAnsi="Politie Text"/>
        </w:rPr>
        <w:t xml:space="preserve"> van toepassing</w:t>
      </w:r>
      <w:r w:rsidRPr="00CC1F2A">
        <w:rPr>
          <w:rFonts w:ascii="Politie Text" w:hAnsi="Politie Text"/>
        </w:rPr>
        <w:t xml:space="preserve">, voor zover daarvan in deze Overeenkomst niet wordt afgeweken. De toepasselijkheid van (eventuele) algemene en bijzondere voorwaarden van </w:t>
      </w:r>
      <w:r w:rsidR="00364CA1">
        <w:rPr>
          <w:rFonts w:ascii="Politie Text" w:hAnsi="Politie Text"/>
        </w:rPr>
        <w:t>de Opdrachtnemer</w:t>
      </w:r>
      <w:r w:rsidRPr="00CC1F2A">
        <w:rPr>
          <w:rFonts w:ascii="Politie Text" w:hAnsi="Politie Text"/>
        </w:rPr>
        <w:t xml:space="preserve"> is uitgesloten op de uitvoering van de Overeenkomst.</w:t>
      </w:r>
    </w:p>
    <w:p w14:paraId="3EEBEC3A" w14:textId="4DE61FE7" w:rsidR="00555073" w:rsidRPr="005F7FDA" w:rsidRDefault="002E48EF" w:rsidP="004B490C">
      <w:pPr>
        <w:pStyle w:val="Kop2"/>
        <w:spacing w:line="280" w:lineRule="exact"/>
        <w:rPr>
          <w:rFonts w:ascii="Politie Text" w:hAnsi="Politie Text"/>
        </w:rPr>
      </w:pPr>
      <w:bookmarkStart w:id="4" w:name="_Hlk169165350"/>
      <w:r>
        <w:rPr>
          <w:rFonts w:ascii="Politie Text" w:hAnsi="Politie Text"/>
        </w:rPr>
        <w:t xml:space="preserve">– Vervallen- </w:t>
      </w:r>
      <w:r w:rsidR="00555073" w:rsidRPr="002E48EF">
        <w:rPr>
          <w:rFonts w:ascii="Politie Text" w:hAnsi="Politie Text"/>
          <w:strike/>
          <w:highlight w:val="yellow"/>
        </w:rPr>
        <w:t xml:space="preserve">Op deze Overeenkomst en de daaruit voortvloeiende Bestellingen zijn de </w:t>
      </w:r>
      <w:r w:rsidR="00320212" w:rsidRPr="002E48EF">
        <w:rPr>
          <w:rFonts w:ascii="Politie Text" w:hAnsi="Politie Text"/>
          <w:strike/>
          <w:highlight w:val="yellow"/>
        </w:rPr>
        <w:t>‘</w:t>
      </w:r>
      <w:r w:rsidR="00555073" w:rsidRPr="002E48EF">
        <w:rPr>
          <w:rFonts w:ascii="Politie Text" w:hAnsi="Politie Text"/>
          <w:strike/>
          <w:highlight w:val="yellow"/>
        </w:rPr>
        <w:t>Voorwaarden aanschaf AI-systeem, versie 1.0, variant: geen hoog risico</w:t>
      </w:r>
      <w:r w:rsidR="00320212" w:rsidRPr="002E48EF">
        <w:rPr>
          <w:rFonts w:ascii="Politie Text" w:hAnsi="Politie Text"/>
          <w:strike/>
          <w:highlight w:val="yellow"/>
        </w:rPr>
        <w:t>’</w:t>
      </w:r>
      <w:r w:rsidR="00555073" w:rsidRPr="002E48EF">
        <w:rPr>
          <w:rFonts w:ascii="Politie Text" w:hAnsi="Politie Text"/>
          <w:strike/>
          <w:highlight w:val="yellow"/>
        </w:rPr>
        <w:t>, van toepassing, voor zover daarvan in deze Overeenkomst niet wordt afgeweken. De Opdrachtnemer verplicht zich tot naleving van deze voorwaarden</w:t>
      </w:r>
      <w:r w:rsidR="00555073" w:rsidRPr="002E48EF">
        <w:rPr>
          <w:rFonts w:ascii="Politie Text" w:hAnsi="Politie Text"/>
          <w:highlight w:val="yellow"/>
        </w:rPr>
        <w:t>.</w:t>
      </w:r>
    </w:p>
    <w:bookmarkEnd w:id="4"/>
    <w:p w14:paraId="073CA830" w14:textId="61ED500E" w:rsidR="006C72DA" w:rsidRPr="00CC1F2A" w:rsidRDefault="006C72DA" w:rsidP="00233D2E">
      <w:pPr>
        <w:pStyle w:val="Kop2"/>
        <w:spacing w:line="280" w:lineRule="exact"/>
        <w:rPr>
          <w:rFonts w:ascii="Politie Text" w:hAnsi="Politie Text"/>
        </w:rPr>
      </w:pPr>
      <w:r w:rsidRPr="00CC1F2A">
        <w:rPr>
          <w:rFonts w:ascii="Politie Text" w:hAnsi="Politie Text"/>
        </w:rPr>
        <w:t xml:space="preserve">Door </w:t>
      </w:r>
      <w:r w:rsidR="00364CA1">
        <w:rPr>
          <w:rFonts w:ascii="Politie Text" w:hAnsi="Politie Text"/>
        </w:rPr>
        <w:t>de Opdrachtnemer</w:t>
      </w:r>
      <w:r w:rsidRPr="00CC1F2A">
        <w:rPr>
          <w:rFonts w:ascii="Politie Text" w:hAnsi="Politie Text"/>
        </w:rPr>
        <w:t xml:space="preserve"> opgenomen voorwaarden</w:t>
      </w:r>
      <w:r w:rsidR="00DD0806">
        <w:rPr>
          <w:rFonts w:ascii="Politie Text" w:hAnsi="Politie Text"/>
        </w:rPr>
        <w:t xml:space="preserve"> of bepalingen</w:t>
      </w:r>
      <w:r w:rsidRPr="00CC1F2A">
        <w:rPr>
          <w:rFonts w:ascii="Politie Text" w:hAnsi="Politie Text"/>
        </w:rPr>
        <w:t xml:space="preserve"> in de bevestiging van de Bestelling die in strijd zijn met de voorwaarden van deze Overeenkomst zijn </w:t>
      </w:r>
      <w:r w:rsidR="00DD0806">
        <w:rPr>
          <w:rFonts w:ascii="Politie Text" w:hAnsi="Politie Text"/>
        </w:rPr>
        <w:t>nietig/</w:t>
      </w:r>
      <w:r w:rsidRPr="00CC1F2A">
        <w:rPr>
          <w:rFonts w:ascii="Politie Text" w:hAnsi="Politie Text"/>
        </w:rPr>
        <w:t xml:space="preserve">ongeldig en scheppen geen verplichtingen voor de Politie noch geven deze rechten aan </w:t>
      </w:r>
      <w:r w:rsidR="00364CA1">
        <w:rPr>
          <w:rFonts w:ascii="Politie Text" w:hAnsi="Politie Text"/>
        </w:rPr>
        <w:t>de Opdrachtnemer</w:t>
      </w:r>
      <w:r w:rsidRPr="00CC1F2A">
        <w:rPr>
          <w:rFonts w:ascii="Politie Text" w:hAnsi="Politie Text"/>
        </w:rPr>
        <w:t>.</w:t>
      </w:r>
    </w:p>
    <w:p w14:paraId="3D0CDEAD" w14:textId="25157DE5" w:rsidR="006C72DA" w:rsidRPr="00F62A08" w:rsidRDefault="00840E23" w:rsidP="00233D2E">
      <w:pPr>
        <w:pStyle w:val="Kop2"/>
        <w:spacing w:line="280" w:lineRule="exact"/>
        <w:rPr>
          <w:rFonts w:ascii="Politie Text" w:hAnsi="Politie Text"/>
        </w:rPr>
      </w:pPr>
      <w:r w:rsidRPr="00F62A08">
        <w:rPr>
          <w:rFonts w:ascii="Politie Text" w:hAnsi="Politie Text"/>
        </w:rPr>
        <w:t xml:space="preserve">Als </w:t>
      </w:r>
      <w:r w:rsidR="006C72DA" w:rsidRPr="00F62A08">
        <w:rPr>
          <w:rFonts w:ascii="Politie Text" w:hAnsi="Politie Text"/>
        </w:rPr>
        <w:t xml:space="preserve">na het sluiten van de Overeenkomst blijkt dat er onvolkomenheden, tegenstrijdigheden of andere onregelmatigheden in de </w:t>
      </w:r>
      <w:r w:rsidR="00B84560" w:rsidRPr="00F62A08">
        <w:rPr>
          <w:rFonts w:ascii="Politie Text" w:hAnsi="Politie Text"/>
        </w:rPr>
        <w:t>Aanbestedings</w:t>
      </w:r>
      <w:r w:rsidR="00B84560">
        <w:rPr>
          <w:rFonts w:ascii="Politie Text" w:hAnsi="Politie Text"/>
        </w:rPr>
        <w:t>stukken</w:t>
      </w:r>
      <w:r w:rsidR="00B84560" w:rsidRPr="00F62A08">
        <w:rPr>
          <w:rFonts w:ascii="Politie Text" w:hAnsi="Politie Text"/>
        </w:rPr>
        <w:t xml:space="preserve"> </w:t>
      </w:r>
      <w:r w:rsidR="006C72DA" w:rsidRPr="00F62A08">
        <w:rPr>
          <w:rFonts w:ascii="Politie Text" w:hAnsi="Politie Text"/>
        </w:rPr>
        <w:t xml:space="preserve">zitten en deze niet door de </w:t>
      </w:r>
      <w:r w:rsidR="00364CA1" w:rsidRPr="00F62A08">
        <w:rPr>
          <w:rFonts w:ascii="Politie Text" w:hAnsi="Politie Text"/>
        </w:rPr>
        <w:t>Opdrachtnemer</w:t>
      </w:r>
      <w:r w:rsidR="006C72DA" w:rsidRPr="00F62A08">
        <w:rPr>
          <w:rFonts w:ascii="Politie Text" w:hAnsi="Politie Text"/>
        </w:rPr>
        <w:t xml:space="preserve"> zijn gemeld, worden deze in het voordeel van de Politie uitgelegd.</w:t>
      </w:r>
    </w:p>
    <w:p w14:paraId="51BA363F" w14:textId="53C91389" w:rsidR="00A05A3D" w:rsidRPr="00F62A08" w:rsidRDefault="00F62A08" w:rsidP="00F62A08">
      <w:pPr>
        <w:pStyle w:val="Kop2"/>
        <w:numPr>
          <w:ilvl w:val="0"/>
          <w:numId w:val="0"/>
        </w:numPr>
        <w:spacing w:line="280" w:lineRule="exact"/>
        <w:ind w:left="1144"/>
        <w:rPr>
          <w:rFonts w:ascii="Politie Text" w:hAnsi="Politie Text"/>
        </w:rPr>
      </w:pPr>
      <w:r w:rsidRPr="00F62A08">
        <w:rPr>
          <w:rFonts w:ascii="Politie Text" w:hAnsi="Politie Text"/>
          <w:highlight w:val="yellow"/>
        </w:rPr>
        <w:t>I</w:t>
      </w:r>
      <w:r w:rsidR="00A05A3D" w:rsidRPr="00F62A08">
        <w:rPr>
          <w:rFonts w:ascii="Politie Text" w:hAnsi="Politie Text"/>
          <w:highlight w:val="yellow"/>
        </w:rPr>
        <w:t xml:space="preserve">ndien en voor zover deze onvolkomenheden, tegenstrijdigheden of andere onregelmatigheden in de </w:t>
      </w:r>
      <w:r w:rsidR="00B84560" w:rsidRPr="00F62A08">
        <w:rPr>
          <w:rFonts w:ascii="Politie Text" w:hAnsi="Politie Text"/>
          <w:highlight w:val="yellow"/>
        </w:rPr>
        <w:t>Aanbestedings</w:t>
      </w:r>
      <w:r w:rsidR="00B84560">
        <w:rPr>
          <w:rFonts w:ascii="Politie Text" w:hAnsi="Politie Text"/>
          <w:highlight w:val="yellow"/>
        </w:rPr>
        <w:t>stukken</w:t>
      </w:r>
      <w:r w:rsidR="00B84560" w:rsidRPr="00F62A08">
        <w:rPr>
          <w:rFonts w:ascii="Politie Text" w:hAnsi="Politie Text"/>
          <w:highlight w:val="yellow"/>
        </w:rPr>
        <w:t xml:space="preserve"> </w:t>
      </w:r>
      <w:r w:rsidR="00A05A3D" w:rsidRPr="00F62A08">
        <w:rPr>
          <w:rFonts w:ascii="Politie Text" w:hAnsi="Politie Text"/>
          <w:highlight w:val="yellow"/>
        </w:rPr>
        <w:t xml:space="preserve">bij de Inschrijving door </w:t>
      </w:r>
      <w:r w:rsidR="00B84560">
        <w:rPr>
          <w:rFonts w:ascii="Politie Text" w:hAnsi="Politie Text"/>
          <w:highlight w:val="yellow"/>
        </w:rPr>
        <w:t xml:space="preserve">de </w:t>
      </w:r>
      <w:r w:rsidR="00A05A3D" w:rsidRPr="00F62A08">
        <w:rPr>
          <w:rFonts w:ascii="Politie Text" w:hAnsi="Politie Text"/>
          <w:highlight w:val="yellow"/>
        </w:rPr>
        <w:t xml:space="preserve">Opdrachtnemer bij </w:t>
      </w:r>
      <w:r w:rsidR="00B84560">
        <w:rPr>
          <w:rFonts w:ascii="Politie Text" w:hAnsi="Politie Text"/>
          <w:highlight w:val="yellow"/>
        </w:rPr>
        <w:t xml:space="preserve">de </w:t>
      </w:r>
      <w:r w:rsidR="00A05A3D" w:rsidRPr="00F62A08">
        <w:rPr>
          <w:rFonts w:ascii="Politie Text" w:hAnsi="Politie Text"/>
          <w:highlight w:val="yellow"/>
        </w:rPr>
        <w:t>Opdrachtnemer bekend waren en/of redelijkerwijs bekend mochten zijn</w:t>
      </w:r>
      <w:r w:rsidRPr="00F62A08">
        <w:rPr>
          <w:rFonts w:ascii="Politie Text" w:hAnsi="Politie Text"/>
          <w:highlight w:val="yellow"/>
        </w:rPr>
        <w:t>.</w:t>
      </w:r>
    </w:p>
    <w:p w14:paraId="07A0B725" w14:textId="5286F93D" w:rsidR="00A9532E" w:rsidRPr="00CC1F2A" w:rsidRDefault="00A9532E" w:rsidP="00204146">
      <w:pPr>
        <w:pStyle w:val="Kop1"/>
        <w:ind w:left="1418" w:hanging="851"/>
        <w:rPr>
          <w:rFonts w:ascii="Politie Text" w:hAnsi="Politie Text"/>
          <w:lang w:val="nl"/>
        </w:rPr>
      </w:pPr>
      <w:bookmarkStart w:id="5" w:name="_Toc191978133"/>
      <w:r w:rsidRPr="00CC1F2A">
        <w:rPr>
          <w:rFonts w:ascii="Politie Text" w:hAnsi="Politie Text"/>
          <w:lang w:val="nl"/>
        </w:rPr>
        <w:t xml:space="preserve">Inwerkingtreding en duur van de </w:t>
      </w:r>
      <w:r w:rsidR="008D0D64" w:rsidRPr="00CC1F2A">
        <w:rPr>
          <w:rFonts w:ascii="Politie Text" w:hAnsi="Politie Text"/>
          <w:lang w:val="nl"/>
        </w:rPr>
        <w:t>Overeenkomst</w:t>
      </w:r>
      <w:bookmarkEnd w:id="5"/>
    </w:p>
    <w:p w14:paraId="7AF1B5BC" w14:textId="158D012B" w:rsidR="00746A35" w:rsidRPr="00CC1F2A" w:rsidRDefault="00746A35" w:rsidP="004B075E">
      <w:pPr>
        <w:pStyle w:val="Kop2"/>
        <w:spacing w:line="280" w:lineRule="exact"/>
        <w:rPr>
          <w:rFonts w:ascii="Politie Text" w:hAnsi="Politie Text"/>
        </w:rPr>
      </w:pPr>
      <w:r w:rsidRPr="00CC1F2A">
        <w:rPr>
          <w:rFonts w:ascii="Politie Text" w:hAnsi="Politie Text"/>
        </w:rPr>
        <w:t xml:space="preserve">Deze Overeenkomst gaat in op </w:t>
      </w:r>
      <w:r w:rsidR="00756478" w:rsidRPr="00756478">
        <w:rPr>
          <w:rFonts w:ascii="Politie Text" w:hAnsi="Politie Text"/>
          <w:highlight w:val="yellow"/>
        </w:rPr>
        <w:t>1</w:t>
      </w:r>
      <w:r w:rsidR="004D4639">
        <w:rPr>
          <w:rFonts w:ascii="Politie Text" w:hAnsi="Politie Text"/>
          <w:highlight w:val="yellow"/>
        </w:rPr>
        <w:t>5</w:t>
      </w:r>
      <w:r w:rsidR="00756478" w:rsidRPr="00756478">
        <w:rPr>
          <w:rFonts w:ascii="Politie Text" w:hAnsi="Politie Text"/>
          <w:highlight w:val="yellow"/>
        </w:rPr>
        <w:t xml:space="preserve"> juli 2025</w:t>
      </w:r>
      <w:r w:rsidRPr="00CC1F2A">
        <w:rPr>
          <w:rFonts w:ascii="Politie Text" w:hAnsi="Politie Text"/>
        </w:rPr>
        <w:t xml:space="preserve"> </w:t>
      </w:r>
      <w:r w:rsidR="00DD0806">
        <w:rPr>
          <w:rFonts w:ascii="Politie Text" w:hAnsi="Politie Text"/>
        </w:rPr>
        <w:t>en loopt voor</w:t>
      </w:r>
      <w:r w:rsidR="00DD0806" w:rsidRPr="00CC1F2A">
        <w:rPr>
          <w:rFonts w:ascii="Politie Text" w:hAnsi="Politie Text"/>
        </w:rPr>
        <w:t xml:space="preserve"> </w:t>
      </w:r>
      <w:r w:rsidRPr="00CC1F2A">
        <w:rPr>
          <w:rFonts w:ascii="Politie Text" w:hAnsi="Politie Text"/>
        </w:rPr>
        <w:t xml:space="preserve">de duur van </w:t>
      </w:r>
      <w:r w:rsidR="00CC6AB8">
        <w:rPr>
          <w:rFonts w:ascii="Politie Text" w:hAnsi="Politie Text"/>
        </w:rPr>
        <w:t>vier</w:t>
      </w:r>
      <w:r w:rsidRPr="00CC1F2A">
        <w:rPr>
          <w:rFonts w:ascii="Politie Text" w:hAnsi="Politie Text"/>
        </w:rPr>
        <w:t xml:space="preserve"> jaar</w:t>
      </w:r>
      <w:r w:rsidR="00DD0806">
        <w:rPr>
          <w:rFonts w:ascii="Politie Text" w:hAnsi="Politie Text"/>
        </w:rPr>
        <w:t xml:space="preserve">. De Politie heeft </w:t>
      </w:r>
      <w:r w:rsidRPr="00CC1F2A">
        <w:rPr>
          <w:rFonts w:ascii="Politie Text" w:hAnsi="Politie Text"/>
        </w:rPr>
        <w:t>een eenzijdig uit te oefenen</w:t>
      </w:r>
      <w:r w:rsidR="00DD0806">
        <w:rPr>
          <w:rFonts w:ascii="Politie Text" w:hAnsi="Politie Text"/>
        </w:rPr>
        <w:t xml:space="preserve"> optie</w:t>
      </w:r>
      <w:r w:rsidRPr="00CC1F2A">
        <w:rPr>
          <w:rFonts w:ascii="Politie Text" w:hAnsi="Politie Text"/>
        </w:rPr>
        <w:t xml:space="preserve"> tot verlenging van deze Overeenkomst onder gelijkblijvende voorwaarden met een periode </w:t>
      </w:r>
      <w:r w:rsidRPr="00CC6AB8">
        <w:rPr>
          <w:rFonts w:ascii="Politie Text" w:hAnsi="Politie Text"/>
          <w:highlight w:val="yellow"/>
        </w:rPr>
        <w:t xml:space="preserve">van </w:t>
      </w:r>
      <w:r w:rsidR="00CC6AB8" w:rsidRPr="00CC6AB8">
        <w:rPr>
          <w:rFonts w:ascii="Politie Text" w:hAnsi="Politie Text"/>
          <w:highlight w:val="yellow"/>
        </w:rPr>
        <w:t>een</w:t>
      </w:r>
      <w:r w:rsidRPr="00CC6AB8">
        <w:rPr>
          <w:rFonts w:ascii="Politie Text" w:hAnsi="Politie Text"/>
          <w:highlight w:val="yellow"/>
        </w:rPr>
        <w:t>maal</w:t>
      </w:r>
      <w:r w:rsidR="00CC6AB8" w:rsidRPr="00CC6AB8">
        <w:rPr>
          <w:rFonts w:ascii="Politie Text" w:hAnsi="Politie Text"/>
          <w:highlight w:val="yellow"/>
        </w:rPr>
        <w:t xml:space="preserve"> </w:t>
      </w:r>
      <w:r w:rsidR="00320212">
        <w:rPr>
          <w:rFonts w:ascii="Politie Text" w:hAnsi="Politie Text"/>
          <w:highlight w:val="yellow"/>
        </w:rPr>
        <w:t xml:space="preserve">maximaal </w:t>
      </w:r>
      <w:r w:rsidR="00CC6AB8" w:rsidRPr="00CC6AB8">
        <w:rPr>
          <w:rFonts w:ascii="Politie Text" w:hAnsi="Politie Text"/>
          <w:highlight w:val="yellow"/>
        </w:rPr>
        <w:t>twee</w:t>
      </w:r>
      <w:r w:rsidRPr="00CC6AB8">
        <w:rPr>
          <w:rFonts w:ascii="Politie Text" w:hAnsi="Politie Text"/>
          <w:highlight w:val="yellow"/>
        </w:rPr>
        <w:t xml:space="preserve"> jaar</w:t>
      </w:r>
      <w:r w:rsidRPr="00CC1F2A">
        <w:rPr>
          <w:rFonts w:ascii="Politie Text" w:hAnsi="Politie Text"/>
        </w:rPr>
        <w:t xml:space="preserve">. De Politie stelt </w:t>
      </w:r>
      <w:r w:rsidR="00364CA1">
        <w:rPr>
          <w:rFonts w:ascii="Politie Text" w:hAnsi="Politie Text"/>
        </w:rPr>
        <w:t>de Opdrachtnemer</w:t>
      </w:r>
      <w:r w:rsidRPr="00CC1F2A">
        <w:rPr>
          <w:rFonts w:ascii="Politie Text" w:hAnsi="Politie Text"/>
        </w:rPr>
        <w:t xml:space="preserve"> uiterlijk </w:t>
      </w:r>
      <w:r w:rsidR="00CC6AB8" w:rsidRPr="00CC6AB8">
        <w:rPr>
          <w:rFonts w:ascii="Politie Text" w:hAnsi="Politie Text"/>
          <w:highlight w:val="yellow"/>
        </w:rPr>
        <w:t>zes</w:t>
      </w:r>
      <w:r w:rsidRPr="00CC6AB8">
        <w:rPr>
          <w:rFonts w:ascii="Politie Text" w:hAnsi="Politie Text"/>
          <w:highlight w:val="yellow"/>
        </w:rPr>
        <w:t xml:space="preserve"> maanden</w:t>
      </w:r>
      <w:r w:rsidRPr="00CC1F2A">
        <w:rPr>
          <w:rFonts w:ascii="Politie Text" w:hAnsi="Politie Text"/>
        </w:rPr>
        <w:t xml:space="preserve"> voor het verstrijken van de dan geldende looptijd van de Overeenkomst schriftelijk in kennis of gebruik wordt gemaakt door de Politie van de verlengingsoptie. </w:t>
      </w:r>
      <w:r w:rsidR="00840E23">
        <w:rPr>
          <w:rFonts w:ascii="Politie Text" w:hAnsi="Politie Text"/>
        </w:rPr>
        <w:t>Als</w:t>
      </w:r>
      <w:r w:rsidR="00840E23" w:rsidRPr="00CC1F2A">
        <w:rPr>
          <w:rFonts w:ascii="Politie Text" w:hAnsi="Politie Text"/>
        </w:rPr>
        <w:t xml:space="preserve"> </w:t>
      </w:r>
      <w:r w:rsidRPr="00CC1F2A">
        <w:rPr>
          <w:rFonts w:ascii="Politie Text" w:hAnsi="Politie Text"/>
        </w:rPr>
        <w:t>de verlengingsoptie door de Politie niet wordt uitgeoefend eindigt de Overeenkomst van rechtswege na het verstrijken van de op dat moment geldende termijn.</w:t>
      </w:r>
    </w:p>
    <w:p w14:paraId="41C220D6" w14:textId="77BC4588" w:rsidR="000D33B6" w:rsidRDefault="00DD0806" w:rsidP="004B075E">
      <w:pPr>
        <w:pStyle w:val="Kop2"/>
        <w:spacing w:line="280" w:lineRule="exact"/>
        <w:ind w:left="1145" w:hanging="578"/>
        <w:rPr>
          <w:rFonts w:ascii="Politie Text" w:hAnsi="Politie Text"/>
        </w:rPr>
      </w:pPr>
      <w:r>
        <w:rPr>
          <w:rFonts w:ascii="Politie Text" w:hAnsi="Politie Text"/>
        </w:rPr>
        <w:t>Een einde</w:t>
      </w:r>
      <w:r w:rsidRPr="00CC1F2A">
        <w:rPr>
          <w:rFonts w:ascii="Politie Text" w:hAnsi="Politie Text"/>
        </w:rPr>
        <w:t xml:space="preserve"> </w:t>
      </w:r>
      <w:r w:rsidR="000D33B6" w:rsidRPr="00CC1F2A">
        <w:rPr>
          <w:rFonts w:ascii="Politie Text" w:hAnsi="Politie Text"/>
        </w:rPr>
        <w:t xml:space="preserve">van deze Overeenkomst om welke reden dan ook, einde looptijd, ontbinding of opzegging, laat de rechten en verplichtingen voortvloeiend uit een vóór </w:t>
      </w:r>
      <w:r>
        <w:rPr>
          <w:rFonts w:ascii="Politie Text" w:hAnsi="Politie Text"/>
        </w:rPr>
        <w:t>dat</w:t>
      </w:r>
      <w:r w:rsidRPr="00CC1F2A">
        <w:rPr>
          <w:rFonts w:ascii="Politie Text" w:hAnsi="Politie Text"/>
        </w:rPr>
        <w:t xml:space="preserve"> </w:t>
      </w:r>
      <w:r>
        <w:rPr>
          <w:rFonts w:ascii="Politie Text" w:hAnsi="Politie Text"/>
        </w:rPr>
        <w:t>einde</w:t>
      </w:r>
      <w:r w:rsidRPr="00CC1F2A">
        <w:rPr>
          <w:rFonts w:ascii="Politie Text" w:hAnsi="Politie Text"/>
        </w:rPr>
        <w:t xml:space="preserve"> </w:t>
      </w:r>
      <w:r w:rsidR="000D33B6" w:rsidRPr="00CC1F2A">
        <w:rPr>
          <w:rFonts w:ascii="Politie Text" w:hAnsi="Politie Text"/>
        </w:rPr>
        <w:t>geplaatste Bestelling onverlet. De voorwaarden van deze Overeenkomst blijven alsdan van toepassing op de geplaatste Bestelling zolang deze voortduurt.</w:t>
      </w:r>
    </w:p>
    <w:p w14:paraId="407A721E" w14:textId="77777777" w:rsidR="00774BC2" w:rsidRPr="00CC1F2A" w:rsidRDefault="00774BC2" w:rsidP="00774BC2">
      <w:pPr>
        <w:pStyle w:val="Kop2"/>
        <w:numPr>
          <w:ilvl w:val="0"/>
          <w:numId w:val="0"/>
        </w:numPr>
        <w:spacing w:line="280" w:lineRule="exact"/>
        <w:ind w:left="1145"/>
        <w:rPr>
          <w:rFonts w:ascii="Politie Text" w:hAnsi="Politie Text"/>
        </w:rPr>
      </w:pPr>
    </w:p>
    <w:p w14:paraId="4E98F974" w14:textId="43CED2BA" w:rsidR="00A9532E" w:rsidRPr="00CC1F2A" w:rsidRDefault="00A9532E" w:rsidP="00986540">
      <w:pPr>
        <w:pStyle w:val="Kop1"/>
        <w:ind w:left="1418" w:hanging="851"/>
        <w:rPr>
          <w:rFonts w:ascii="Politie Text" w:hAnsi="Politie Text"/>
          <w:lang w:val="nl"/>
        </w:rPr>
      </w:pPr>
      <w:bookmarkStart w:id="6" w:name="_Toc191978134"/>
      <w:r w:rsidRPr="00CC1F2A">
        <w:rPr>
          <w:rFonts w:ascii="Politie Text" w:hAnsi="Politie Text"/>
          <w:lang w:val="nl"/>
        </w:rPr>
        <w:lastRenderedPageBreak/>
        <w:t>Prijs en overige financiële bepalingen</w:t>
      </w:r>
      <w:bookmarkEnd w:id="6"/>
    </w:p>
    <w:p w14:paraId="5DA6A6A4" w14:textId="493F4ADC" w:rsidR="00CA6FD6" w:rsidRPr="00CC1F2A" w:rsidRDefault="00CA6FD6" w:rsidP="004B075E">
      <w:pPr>
        <w:pStyle w:val="Kop2"/>
        <w:spacing w:line="280" w:lineRule="exact"/>
        <w:rPr>
          <w:rFonts w:ascii="Politie Text" w:hAnsi="Politie Text"/>
        </w:rPr>
      </w:pPr>
      <w:r w:rsidRPr="00CC1F2A">
        <w:rPr>
          <w:rFonts w:ascii="Politie Text" w:hAnsi="Politie Text"/>
        </w:rPr>
        <w:t xml:space="preserve">Alle </w:t>
      </w:r>
      <w:r w:rsidR="00120CCD" w:rsidRPr="00120CCD">
        <w:rPr>
          <w:rFonts w:ascii="Politie Text" w:hAnsi="Politie Text"/>
        </w:rPr>
        <w:t>prijzen en tarieven</w:t>
      </w:r>
      <w:r w:rsidRPr="00CC1F2A">
        <w:rPr>
          <w:rFonts w:ascii="Politie Text" w:hAnsi="Politie Text"/>
        </w:rPr>
        <w:t xml:space="preserve"> zijn in euro’s en exclusief btw.</w:t>
      </w:r>
      <w:r w:rsidR="00822F57" w:rsidRPr="00CC1F2A">
        <w:rPr>
          <w:rFonts w:ascii="Politie Text" w:hAnsi="Politie Text"/>
        </w:rPr>
        <w:t xml:space="preserve"> De </w:t>
      </w:r>
      <w:r w:rsidR="00120CCD" w:rsidRPr="00120CCD">
        <w:rPr>
          <w:rFonts w:ascii="Politie Text" w:hAnsi="Politie Text"/>
        </w:rPr>
        <w:t>prijzen en tarieven</w:t>
      </w:r>
      <w:r w:rsidR="00822F57" w:rsidRPr="00CC1F2A">
        <w:rPr>
          <w:rFonts w:ascii="Politie Text" w:hAnsi="Politie Text"/>
        </w:rPr>
        <w:t xml:space="preserve"> zijn bepaald in </w:t>
      </w:r>
      <w:r w:rsidR="004E1E90" w:rsidRPr="004E1E90">
        <w:rPr>
          <w:rFonts w:ascii="Politie Text" w:hAnsi="Politie Text"/>
        </w:rPr>
        <w:t>de Inschrijving van de Opdrachtnemer</w:t>
      </w:r>
      <w:r w:rsidR="004E1E90">
        <w:rPr>
          <w:rFonts w:ascii="Politie Text" w:hAnsi="Politie Text"/>
        </w:rPr>
        <w:t>.</w:t>
      </w:r>
    </w:p>
    <w:p w14:paraId="6A419564" w14:textId="5FBD6D33" w:rsidR="004C7F13" w:rsidRPr="00CC1F2A" w:rsidRDefault="00364CA1" w:rsidP="004C7F13">
      <w:pPr>
        <w:pStyle w:val="Kop2"/>
        <w:spacing w:line="280" w:lineRule="exact"/>
        <w:rPr>
          <w:rFonts w:ascii="Politie Text" w:hAnsi="Politie Text"/>
        </w:rPr>
      </w:pPr>
      <w:r>
        <w:rPr>
          <w:rFonts w:ascii="Politie Text" w:hAnsi="Politie Text"/>
        </w:rPr>
        <w:t xml:space="preserve">De </w:t>
      </w:r>
      <w:r w:rsidR="00520F86" w:rsidRPr="00CC1F2A">
        <w:rPr>
          <w:rFonts w:ascii="Politie Text" w:hAnsi="Politie Text"/>
        </w:rPr>
        <w:t xml:space="preserve">Opdrachtnemer heeft alleen recht op een Vergoeding op basis van </w:t>
      </w:r>
      <w:r w:rsidR="00AE71B6" w:rsidRPr="00CC1F2A">
        <w:rPr>
          <w:rFonts w:ascii="Politie Text" w:hAnsi="Politie Text"/>
        </w:rPr>
        <w:t>een Bestelling</w:t>
      </w:r>
      <w:r w:rsidR="00B75482" w:rsidRPr="00CC1F2A">
        <w:rPr>
          <w:rFonts w:ascii="Politie Text" w:hAnsi="Politie Text"/>
        </w:rPr>
        <w:t xml:space="preserve">. </w:t>
      </w:r>
      <w:r w:rsidR="00520F86" w:rsidRPr="00CC1F2A">
        <w:rPr>
          <w:rFonts w:ascii="Politie Text" w:hAnsi="Politie Text"/>
        </w:rPr>
        <w:t xml:space="preserve">Kosten zonder </w:t>
      </w:r>
      <w:r w:rsidR="00AE71B6" w:rsidRPr="00CC1F2A">
        <w:rPr>
          <w:rFonts w:ascii="Politie Text" w:hAnsi="Politie Text"/>
        </w:rPr>
        <w:t>Bestelling</w:t>
      </w:r>
      <w:r w:rsidR="00520F86" w:rsidRPr="00CC1F2A">
        <w:rPr>
          <w:rFonts w:ascii="Politie Text" w:hAnsi="Politie Text"/>
        </w:rPr>
        <w:t xml:space="preserve"> kunnen niet bij de Politie in rekening worden gebracht.</w:t>
      </w:r>
    </w:p>
    <w:p w14:paraId="45FA1784" w14:textId="4A9907A2" w:rsidR="00A9532E" w:rsidRPr="006B36FF" w:rsidRDefault="00277B00" w:rsidP="006B36FF">
      <w:pPr>
        <w:pStyle w:val="Kop2"/>
        <w:spacing w:line="280" w:lineRule="exact"/>
        <w:ind w:left="1134" w:hanging="567"/>
        <w:rPr>
          <w:rFonts w:ascii="Politie Text" w:hAnsi="Politie Text"/>
          <w:lang w:val="nl"/>
        </w:rPr>
      </w:pPr>
      <w:r w:rsidRPr="006B36FF">
        <w:rPr>
          <w:rFonts w:ascii="Politie Text" w:hAnsi="Politie Text"/>
          <w:lang w:val="nl"/>
        </w:rPr>
        <w:t xml:space="preserve">De Vergoeding is </w:t>
      </w:r>
      <w:r w:rsidR="0059141B" w:rsidRPr="006B36FF">
        <w:rPr>
          <w:rFonts w:ascii="Politie Text" w:hAnsi="Politie Text"/>
          <w:lang w:val="nl"/>
        </w:rPr>
        <w:t>e</w:t>
      </w:r>
      <w:r w:rsidRPr="006B36FF">
        <w:rPr>
          <w:rFonts w:ascii="Politie Text" w:hAnsi="Politie Text"/>
          <w:lang w:val="nl"/>
        </w:rPr>
        <w:t>en</w:t>
      </w:r>
      <w:r w:rsidR="0059141B" w:rsidRPr="006B36FF">
        <w:rPr>
          <w:rFonts w:ascii="Politie Text" w:hAnsi="Politie Text"/>
          <w:lang w:val="nl"/>
        </w:rPr>
        <w:t xml:space="preserve"> vaste totaalprijs voor de </w:t>
      </w:r>
      <w:r w:rsidR="00A9532E" w:rsidRPr="006B36FF">
        <w:rPr>
          <w:rFonts w:ascii="Politie Text" w:hAnsi="Politie Text"/>
          <w:lang w:val="nl"/>
        </w:rPr>
        <w:t xml:space="preserve">in de </w:t>
      </w:r>
      <w:r w:rsidR="00AE71B6" w:rsidRPr="006B36FF">
        <w:rPr>
          <w:rFonts w:ascii="Politie Text" w:hAnsi="Politie Text"/>
          <w:lang w:val="nl"/>
        </w:rPr>
        <w:t>Bestelling</w:t>
      </w:r>
      <w:r w:rsidR="00E94878" w:rsidRPr="006B36FF">
        <w:rPr>
          <w:rFonts w:ascii="Politie Text" w:hAnsi="Politie Text"/>
          <w:lang w:val="nl"/>
        </w:rPr>
        <w:t xml:space="preserve"> </w:t>
      </w:r>
      <w:r w:rsidR="00A9532E" w:rsidRPr="006B36FF">
        <w:rPr>
          <w:rFonts w:ascii="Politie Text" w:hAnsi="Politie Text"/>
          <w:lang w:val="nl"/>
        </w:rPr>
        <w:t xml:space="preserve">gespecificeerde </w:t>
      </w:r>
      <w:r w:rsidR="00D572C5" w:rsidRPr="006B36FF">
        <w:rPr>
          <w:rFonts w:ascii="Politie Text" w:hAnsi="Politie Text"/>
          <w:lang w:val="nl"/>
        </w:rPr>
        <w:t>en daadwerkelijk ve</w:t>
      </w:r>
      <w:r w:rsidR="006220C6" w:rsidRPr="006B36FF">
        <w:rPr>
          <w:rFonts w:ascii="Politie Text" w:hAnsi="Politie Text"/>
          <w:lang w:val="nl"/>
        </w:rPr>
        <w:t>r</w:t>
      </w:r>
      <w:r w:rsidR="00D572C5" w:rsidRPr="006B36FF">
        <w:rPr>
          <w:rFonts w:ascii="Politie Text" w:hAnsi="Politie Text"/>
          <w:lang w:val="nl"/>
        </w:rPr>
        <w:t>richt</w:t>
      </w:r>
      <w:r w:rsidR="00AC5D5B" w:rsidRPr="006B36FF">
        <w:rPr>
          <w:rFonts w:ascii="Politie Text" w:hAnsi="Politie Text"/>
          <w:lang w:val="nl"/>
        </w:rPr>
        <w:t>e</w:t>
      </w:r>
      <w:r w:rsidR="00D572C5" w:rsidRPr="006B36FF">
        <w:rPr>
          <w:rFonts w:ascii="Politie Text" w:hAnsi="Politie Text"/>
          <w:lang w:val="nl"/>
        </w:rPr>
        <w:t xml:space="preserve"> </w:t>
      </w:r>
      <w:r w:rsidR="00A9532E" w:rsidRPr="006B36FF">
        <w:rPr>
          <w:rFonts w:ascii="Politie Text" w:hAnsi="Politie Text"/>
          <w:lang w:val="nl"/>
        </w:rPr>
        <w:t>Diensten</w:t>
      </w:r>
      <w:r w:rsidR="0059141B" w:rsidRPr="006B36FF">
        <w:rPr>
          <w:rFonts w:ascii="Politie Text" w:hAnsi="Politie Text"/>
          <w:lang w:val="nl"/>
        </w:rPr>
        <w:t>.</w:t>
      </w:r>
    </w:p>
    <w:p w14:paraId="26650AA8" w14:textId="1DB78C99" w:rsidR="00A9532E" w:rsidRPr="00CC1F2A" w:rsidRDefault="00A9532E" w:rsidP="004B075E">
      <w:pPr>
        <w:pStyle w:val="Kop2"/>
        <w:spacing w:line="280" w:lineRule="exact"/>
        <w:rPr>
          <w:rFonts w:ascii="Politie Text" w:hAnsi="Politie Text"/>
        </w:rPr>
      </w:pPr>
      <w:r w:rsidRPr="00CC1F2A">
        <w:rPr>
          <w:rFonts w:ascii="Politie Text" w:hAnsi="Politie Text"/>
        </w:rPr>
        <w:t>Uitdrukkelijk wordt bepaald d</w:t>
      </w:r>
      <w:r w:rsidR="0099765E" w:rsidRPr="00CC1F2A">
        <w:rPr>
          <w:rFonts w:ascii="Politie Text" w:hAnsi="Politie Text"/>
        </w:rPr>
        <w:t xml:space="preserve">at </w:t>
      </w:r>
      <w:r w:rsidR="00161CF5">
        <w:rPr>
          <w:rFonts w:ascii="Politie Text" w:hAnsi="Politie Text"/>
        </w:rPr>
        <w:t>als</w:t>
      </w:r>
      <w:r w:rsidR="00161CF5" w:rsidRPr="00CC1F2A">
        <w:rPr>
          <w:rFonts w:ascii="Politie Text" w:hAnsi="Politie Text"/>
        </w:rPr>
        <w:t xml:space="preserve"> </w:t>
      </w:r>
      <w:r w:rsidR="00364CA1">
        <w:rPr>
          <w:rFonts w:ascii="Politie Text" w:hAnsi="Politie Text"/>
        </w:rPr>
        <w:t>de Opdrachtnemer</w:t>
      </w:r>
      <w:r w:rsidR="0099765E" w:rsidRPr="00CC1F2A">
        <w:rPr>
          <w:rFonts w:ascii="Politie Text" w:hAnsi="Politie Text"/>
        </w:rPr>
        <w:t xml:space="preserve"> geen btw</w:t>
      </w:r>
      <w:r w:rsidRPr="00CC1F2A">
        <w:rPr>
          <w:rFonts w:ascii="Politie Text" w:hAnsi="Politie Text"/>
        </w:rPr>
        <w:t xml:space="preserve"> in rekening brengt, maar voor (een deel van) de Di</w:t>
      </w:r>
      <w:r w:rsidR="0099765E" w:rsidRPr="00CC1F2A">
        <w:rPr>
          <w:rFonts w:ascii="Politie Text" w:hAnsi="Politie Text"/>
        </w:rPr>
        <w:t>ensten geen vrijstelling van btw</w:t>
      </w:r>
      <w:r w:rsidRPr="00CC1F2A">
        <w:rPr>
          <w:rFonts w:ascii="Politie Text" w:hAnsi="Politie Text"/>
        </w:rPr>
        <w:t xml:space="preserve"> blijkt te bestaan, deze niet ten laste komt van </w:t>
      </w:r>
      <w:r w:rsidR="00985D70" w:rsidRPr="00CC1F2A">
        <w:rPr>
          <w:rFonts w:ascii="Politie Text" w:hAnsi="Politie Text"/>
        </w:rPr>
        <w:t>de Politie</w:t>
      </w:r>
      <w:r w:rsidRPr="00CC1F2A">
        <w:rPr>
          <w:rFonts w:ascii="Politie Text" w:hAnsi="Politie Text"/>
        </w:rPr>
        <w:t>.</w:t>
      </w:r>
    </w:p>
    <w:p w14:paraId="0D56917F" w14:textId="33A7850E" w:rsidR="007A0575" w:rsidRPr="00E14762" w:rsidRDefault="00A9532E" w:rsidP="004B075E">
      <w:pPr>
        <w:pStyle w:val="Kop2"/>
        <w:spacing w:line="280" w:lineRule="exact"/>
        <w:rPr>
          <w:rFonts w:ascii="Politie Text" w:hAnsi="Politie Text"/>
        </w:rPr>
      </w:pPr>
      <w:r w:rsidRPr="00E14762">
        <w:rPr>
          <w:rFonts w:ascii="Politie Text" w:hAnsi="Politie Text"/>
        </w:rPr>
        <w:t xml:space="preserve">De in </w:t>
      </w:r>
      <w:r w:rsidR="009A739E" w:rsidRPr="00E14762">
        <w:rPr>
          <w:rFonts w:ascii="Politie Text" w:hAnsi="Politie Text"/>
        </w:rPr>
        <w:t xml:space="preserve">lid 1 </w:t>
      </w:r>
      <w:r w:rsidRPr="00E14762">
        <w:rPr>
          <w:rFonts w:ascii="Politie Text" w:hAnsi="Politie Text"/>
        </w:rPr>
        <w:t>van d</w:t>
      </w:r>
      <w:r w:rsidR="009A739E" w:rsidRPr="00E14762">
        <w:rPr>
          <w:rFonts w:ascii="Politie Text" w:hAnsi="Politie Text"/>
        </w:rPr>
        <w:t>it artikel</w:t>
      </w:r>
      <w:r w:rsidRPr="00E14762">
        <w:rPr>
          <w:rFonts w:ascii="Politie Text" w:hAnsi="Politie Text"/>
        </w:rPr>
        <w:t xml:space="preserve"> bedoelde </w:t>
      </w:r>
      <w:r w:rsidR="00746881" w:rsidRPr="00E14762">
        <w:rPr>
          <w:rFonts w:ascii="Politie Text" w:hAnsi="Politie Text"/>
        </w:rPr>
        <w:t>Vergoeding</w:t>
      </w:r>
      <w:r w:rsidRPr="00E14762">
        <w:rPr>
          <w:rFonts w:ascii="Politie Text" w:hAnsi="Politie Text"/>
        </w:rPr>
        <w:t xml:space="preserve"> heeft betrekking op alle door </w:t>
      </w:r>
      <w:r w:rsidR="00364CA1" w:rsidRPr="00E14762">
        <w:rPr>
          <w:rFonts w:ascii="Politie Text" w:hAnsi="Politie Text"/>
        </w:rPr>
        <w:t>de Opdrachtnemer</w:t>
      </w:r>
      <w:r w:rsidRPr="00E14762">
        <w:rPr>
          <w:rFonts w:ascii="Politie Text" w:hAnsi="Politie Text"/>
        </w:rPr>
        <w:t xml:space="preserve"> in het kader van de desbetreffende </w:t>
      </w:r>
      <w:r w:rsidR="00AE71B6" w:rsidRPr="00E14762">
        <w:rPr>
          <w:rFonts w:ascii="Politie Text" w:hAnsi="Politie Text"/>
        </w:rPr>
        <w:t>Bestelling</w:t>
      </w:r>
      <w:r w:rsidR="0059141B" w:rsidRPr="00E14762">
        <w:rPr>
          <w:rFonts w:ascii="Politie Text" w:hAnsi="Politie Text"/>
        </w:rPr>
        <w:t xml:space="preserve"> </w:t>
      </w:r>
      <w:r w:rsidRPr="00E14762">
        <w:rPr>
          <w:rFonts w:ascii="Politie Text" w:hAnsi="Politie Text"/>
        </w:rPr>
        <w:t>verrichte Diensten en eventueel daartoe benodigde materialen en is inclusief eventuele reis- en verblijfskosten</w:t>
      </w:r>
      <w:r w:rsidR="00746881" w:rsidRPr="00E14762">
        <w:rPr>
          <w:rFonts w:ascii="Politie Text" w:hAnsi="Politie Text"/>
        </w:rPr>
        <w:t>, reis- en verblijfstijd</w:t>
      </w:r>
      <w:r w:rsidRPr="00E14762">
        <w:rPr>
          <w:rFonts w:ascii="Politie Text" w:hAnsi="Politie Text"/>
        </w:rPr>
        <w:t xml:space="preserve"> en alle eventueel bijkomende kosten </w:t>
      </w:r>
      <w:r w:rsidR="00ED5A6E" w:rsidRPr="00E14762">
        <w:rPr>
          <w:rFonts w:ascii="Politie Text" w:hAnsi="Politie Text"/>
        </w:rPr>
        <w:t xml:space="preserve">zoals, maar niet </w:t>
      </w:r>
      <w:r w:rsidR="00FC7A2F" w:rsidRPr="00E14762">
        <w:rPr>
          <w:rFonts w:ascii="Politie Text" w:hAnsi="Politie Text"/>
        </w:rPr>
        <w:t>beperkt tot verzekeringskosten, trans</w:t>
      </w:r>
      <w:r w:rsidR="006F7CCE" w:rsidRPr="00E14762">
        <w:rPr>
          <w:rFonts w:ascii="Politie Text" w:hAnsi="Politie Text"/>
        </w:rPr>
        <w:t>p</w:t>
      </w:r>
      <w:r w:rsidR="00FC7A2F" w:rsidRPr="00E14762">
        <w:rPr>
          <w:rFonts w:ascii="Politie Text" w:hAnsi="Politie Text"/>
        </w:rPr>
        <w:t>ortkosten, verzendkosten etc.</w:t>
      </w:r>
    </w:p>
    <w:p w14:paraId="18BA4C28" w14:textId="6F3A7385" w:rsidR="009A739E" w:rsidRPr="00E14762" w:rsidRDefault="00C8287E" w:rsidP="006B36FF">
      <w:pPr>
        <w:pStyle w:val="Kop2"/>
        <w:spacing w:line="280" w:lineRule="exact"/>
        <w:rPr>
          <w:rFonts w:ascii="Politie Text" w:hAnsi="Politie Text"/>
          <w:iCs/>
        </w:rPr>
      </w:pPr>
      <w:r w:rsidRPr="00E14762">
        <w:rPr>
          <w:rFonts w:ascii="Politie Text" w:hAnsi="Politie Text"/>
          <w:lang w:val="nl"/>
        </w:rPr>
        <w:t>De Vergoeding of tarieven kunnen na</w:t>
      </w:r>
      <w:r w:rsidR="00E14762" w:rsidRPr="00E14762">
        <w:rPr>
          <w:rFonts w:ascii="Politie Text" w:hAnsi="Politie Text"/>
          <w:lang w:val="nl"/>
        </w:rPr>
        <w:t xml:space="preserve"> 1 januari 2027 </w:t>
      </w:r>
      <w:r w:rsidRPr="00E14762">
        <w:rPr>
          <w:rFonts w:ascii="Politie Text" w:hAnsi="Politie Text"/>
          <w:lang w:val="nl"/>
        </w:rPr>
        <w:t xml:space="preserve">worden bijgesteld </w:t>
      </w:r>
      <w:r w:rsidR="00E14762" w:rsidRPr="004D4639">
        <w:rPr>
          <w:rFonts w:ascii="Politie Text" w:hAnsi="Politie Text"/>
          <w:lang w:val="nl"/>
        </w:rPr>
        <w:t xml:space="preserve">conform eis </w:t>
      </w:r>
      <w:r w:rsidR="004D4639" w:rsidRPr="004D4639">
        <w:rPr>
          <w:rFonts w:ascii="Politie Text" w:hAnsi="Politie Text"/>
          <w:lang w:val="nl"/>
        </w:rPr>
        <w:t>26</w:t>
      </w:r>
      <w:r w:rsidR="00E14762" w:rsidRPr="004D4639">
        <w:rPr>
          <w:rFonts w:ascii="Politie Text" w:hAnsi="Politie Text"/>
          <w:lang w:val="nl"/>
        </w:rPr>
        <w:t xml:space="preserve"> in het</w:t>
      </w:r>
      <w:r w:rsidR="00E14762" w:rsidRPr="00E14762">
        <w:rPr>
          <w:rFonts w:ascii="Politie Text" w:hAnsi="Politie Text"/>
          <w:lang w:val="nl"/>
        </w:rPr>
        <w:t xml:space="preserve"> Programma van eisen.</w:t>
      </w:r>
      <w:r w:rsidRPr="00E14762">
        <w:rPr>
          <w:rFonts w:ascii="Politie Text" w:hAnsi="Politie Text"/>
          <w:lang w:val="nl"/>
        </w:rPr>
        <w:t xml:space="preserve"> </w:t>
      </w:r>
    </w:p>
    <w:p w14:paraId="654C532A" w14:textId="3EFC4B9A" w:rsidR="00A0202C" w:rsidRPr="00E14762" w:rsidRDefault="00E05C35" w:rsidP="00A231C3">
      <w:pPr>
        <w:pStyle w:val="Kop2"/>
        <w:spacing w:line="280" w:lineRule="exact"/>
        <w:rPr>
          <w:rFonts w:ascii="Politie Text" w:hAnsi="Politie Text"/>
          <w:lang w:val="nl"/>
        </w:rPr>
      </w:pPr>
      <w:bookmarkStart w:id="7" w:name="_Hlk133246735"/>
      <w:r w:rsidRPr="00E14762">
        <w:rPr>
          <w:rFonts w:ascii="Politie Text" w:hAnsi="Politie Text"/>
          <w:lang w:val="nl"/>
        </w:rPr>
        <w:t>Als</w:t>
      </w:r>
      <w:r w:rsidR="00A0202C" w:rsidRPr="00E14762">
        <w:rPr>
          <w:rFonts w:ascii="Politie Text" w:hAnsi="Politie Text"/>
          <w:lang w:val="nl"/>
        </w:rPr>
        <w:t xml:space="preserve"> er onvoorziene omstandigheden zijn die ertoe leiden dat de in deze </w:t>
      </w:r>
      <w:r w:rsidRPr="00E14762">
        <w:rPr>
          <w:rFonts w:ascii="Politie Text" w:hAnsi="Politie Text"/>
          <w:bCs w:val="0"/>
          <w:lang w:val="nl"/>
        </w:rPr>
        <w:t>O</w:t>
      </w:r>
      <w:r w:rsidR="00A0202C" w:rsidRPr="00E14762">
        <w:rPr>
          <w:rFonts w:ascii="Politie Text" w:hAnsi="Politie Text"/>
          <w:lang w:val="nl"/>
        </w:rPr>
        <w:t>vereenkomst genoemde CBS</w:t>
      </w:r>
      <w:r w:rsidRPr="00E14762">
        <w:rPr>
          <w:rFonts w:ascii="Politie Text" w:hAnsi="Politie Text"/>
          <w:lang w:val="nl"/>
        </w:rPr>
        <w:t>-</w:t>
      </w:r>
      <w:r w:rsidR="00A0202C" w:rsidRPr="00E14762">
        <w:rPr>
          <w:rFonts w:ascii="Politie Text" w:hAnsi="Politie Text"/>
          <w:lang w:val="nl"/>
        </w:rPr>
        <w:t>index</w:t>
      </w:r>
      <w:r w:rsidRPr="00E14762">
        <w:rPr>
          <w:rFonts w:ascii="Politie Text" w:hAnsi="Politie Text"/>
          <w:bCs w:val="0"/>
          <w:lang w:val="nl"/>
        </w:rPr>
        <w:t>ering</w:t>
      </w:r>
      <w:r w:rsidR="00A0202C" w:rsidRPr="00E14762">
        <w:rPr>
          <w:rFonts w:ascii="Politie Text" w:hAnsi="Politie Text"/>
          <w:lang w:val="nl"/>
        </w:rPr>
        <w:t xml:space="preserve"> niet toereikend is om de Opdracht niet verliesgevend uit te voeren, dan kan </w:t>
      </w:r>
      <w:r w:rsidRPr="00E14762">
        <w:rPr>
          <w:rFonts w:ascii="Politie Text" w:hAnsi="Politie Text"/>
          <w:lang w:val="nl"/>
        </w:rPr>
        <w:t xml:space="preserve">de </w:t>
      </w:r>
      <w:r w:rsidR="00A0202C" w:rsidRPr="00E14762">
        <w:rPr>
          <w:rFonts w:ascii="Politie Text" w:hAnsi="Politie Text"/>
          <w:lang w:val="nl"/>
        </w:rPr>
        <w:t xml:space="preserve">Opdrachtnemer bij de Politie een voorstel indienen voor een hogere indexatie voor het betreffende jaar. Het voorstel van </w:t>
      </w:r>
      <w:r w:rsidRPr="00E14762">
        <w:rPr>
          <w:rFonts w:ascii="Politie Text" w:hAnsi="Politie Text"/>
          <w:lang w:val="nl"/>
        </w:rPr>
        <w:t xml:space="preserve">de </w:t>
      </w:r>
      <w:r w:rsidR="00A0202C" w:rsidRPr="00E14762">
        <w:rPr>
          <w:rFonts w:ascii="Politie Text" w:hAnsi="Politie Text"/>
          <w:lang w:val="nl"/>
        </w:rPr>
        <w:t xml:space="preserve">Opdrachtnemer dient gemotiveerd (onder andere gespecificeerd en rekenkundig onderbouwd) aan te tonen dat er onvoorziene omstandigheden zijn die rechtstreeks van invloed zijn op de uitvoering van de Opdracht en dat de prijzen die </w:t>
      </w:r>
      <w:r w:rsidRPr="00E14762">
        <w:rPr>
          <w:rFonts w:ascii="Politie Text" w:hAnsi="Politie Text"/>
          <w:lang w:val="nl"/>
        </w:rPr>
        <w:t xml:space="preserve">de </w:t>
      </w:r>
      <w:r w:rsidR="00A0202C" w:rsidRPr="00E14762">
        <w:rPr>
          <w:rFonts w:ascii="Politie Text" w:hAnsi="Politie Text"/>
          <w:lang w:val="nl"/>
        </w:rPr>
        <w:t xml:space="preserve">Opdrachtnemer hanteert daardoor leiden tot een verliesgevende Opdracht voor </w:t>
      </w:r>
      <w:r w:rsidRPr="00E14762">
        <w:rPr>
          <w:rFonts w:ascii="Politie Text" w:hAnsi="Politie Text"/>
          <w:lang w:val="nl"/>
        </w:rPr>
        <w:t xml:space="preserve">de </w:t>
      </w:r>
      <w:r w:rsidR="00A0202C" w:rsidRPr="00E14762">
        <w:rPr>
          <w:rFonts w:ascii="Politie Text" w:hAnsi="Politie Text"/>
          <w:lang w:val="nl"/>
        </w:rPr>
        <w:t>Opdrachtnemer.</w:t>
      </w:r>
    </w:p>
    <w:p w14:paraId="1B4F035F" w14:textId="2AF80AD6" w:rsidR="00A0202C" w:rsidRPr="00E14762" w:rsidRDefault="00A0202C" w:rsidP="00A231C3">
      <w:pPr>
        <w:spacing w:after="200"/>
        <w:ind w:left="1134"/>
        <w:rPr>
          <w:rFonts w:ascii="Politie Text" w:hAnsi="Politie Text"/>
          <w:lang w:val="nl"/>
        </w:rPr>
      </w:pPr>
      <w:r w:rsidRPr="00E14762">
        <w:rPr>
          <w:rFonts w:ascii="Politie Text" w:eastAsiaTheme="majorEastAsia" w:hAnsi="Politie Text" w:cstheme="majorBidi"/>
          <w:bCs/>
          <w:szCs w:val="26"/>
          <w:lang w:val="nl"/>
        </w:rPr>
        <w:t xml:space="preserve">Het daartoe gedane voorstel van </w:t>
      </w:r>
      <w:r w:rsidR="00E05C35" w:rsidRPr="00E14762">
        <w:rPr>
          <w:rFonts w:ascii="Politie Text" w:eastAsiaTheme="majorEastAsia" w:hAnsi="Politie Text" w:cstheme="majorBidi"/>
          <w:bCs/>
          <w:szCs w:val="26"/>
          <w:lang w:val="nl"/>
        </w:rPr>
        <w:t xml:space="preserve">de </w:t>
      </w:r>
      <w:r w:rsidRPr="00E14762">
        <w:rPr>
          <w:rFonts w:ascii="Politie Text" w:eastAsiaTheme="majorEastAsia" w:hAnsi="Politie Text" w:cstheme="majorBidi"/>
          <w:bCs/>
          <w:szCs w:val="26"/>
          <w:lang w:val="nl"/>
        </w:rPr>
        <w:t xml:space="preserve">Opdrachtnemer zal door de Politie worden beoordeeld en de Politie behoudt zich het recht voor dit voorstel van </w:t>
      </w:r>
      <w:r w:rsidR="00E05C35" w:rsidRPr="00E14762">
        <w:rPr>
          <w:rFonts w:ascii="Politie Text" w:eastAsiaTheme="majorEastAsia" w:hAnsi="Politie Text" w:cstheme="majorBidi"/>
          <w:bCs/>
          <w:szCs w:val="26"/>
          <w:lang w:val="nl"/>
        </w:rPr>
        <w:t xml:space="preserve">de </w:t>
      </w:r>
      <w:r w:rsidRPr="00E14762">
        <w:rPr>
          <w:rFonts w:ascii="Politie Text" w:eastAsiaTheme="majorEastAsia" w:hAnsi="Politie Text" w:cstheme="majorBidi"/>
          <w:bCs/>
          <w:szCs w:val="26"/>
          <w:lang w:val="nl"/>
        </w:rPr>
        <w:t xml:space="preserve">Opdrachtnemer te accepteren, af te wijzen of te beperken. De Politie kan de voorgestelde </w:t>
      </w:r>
      <w:r w:rsidR="00320212">
        <w:rPr>
          <w:rFonts w:ascii="Politie Text" w:eastAsiaTheme="majorEastAsia" w:hAnsi="Politie Text" w:cstheme="majorBidi"/>
          <w:bCs/>
          <w:szCs w:val="26"/>
          <w:lang w:val="nl"/>
        </w:rPr>
        <w:t>indexering</w:t>
      </w:r>
      <w:r w:rsidR="00320212" w:rsidRPr="00E14762">
        <w:rPr>
          <w:rFonts w:ascii="Politie Text" w:eastAsiaTheme="majorEastAsia" w:hAnsi="Politie Text" w:cstheme="majorBidi"/>
          <w:bCs/>
          <w:szCs w:val="26"/>
          <w:lang w:val="nl"/>
        </w:rPr>
        <w:t xml:space="preserve"> </w:t>
      </w:r>
      <w:r w:rsidRPr="00E14762">
        <w:rPr>
          <w:rFonts w:ascii="Politie Text" w:eastAsiaTheme="majorEastAsia" w:hAnsi="Politie Text" w:cstheme="majorBidi"/>
          <w:bCs/>
          <w:szCs w:val="26"/>
          <w:lang w:val="nl"/>
        </w:rPr>
        <w:t>bijvoorbeeld afwijzen of beperken wanneer (niet limitatief):</w:t>
      </w:r>
    </w:p>
    <w:p w14:paraId="41411E84" w14:textId="20E27C27" w:rsidR="00A0202C" w:rsidRPr="00E14762" w:rsidRDefault="00A0202C" w:rsidP="00A231C3">
      <w:pPr>
        <w:spacing w:after="200"/>
        <w:ind w:left="1701" w:hanging="567"/>
        <w:rPr>
          <w:rFonts w:ascii="Politie Text" w:hAnsi="Politie Text"/>
          <w:lang w:val="nl"/>
        </w:rPr>
      </w:pPr>
      <w:r w:rsidRPr="00E14762">
        <w:rPr>
          <w:rFonts w:ascii="Politie Text" w:eastAsiaTheme="majorEastAsia" w:hAnsi="Politie Text" w:cstheme="majorBidi"/>
          <w:bCs/>
          <w:szCs w:val="26"/>
          <w:lang w:val="nl"/>
        </w:rPr>
        <w:t xml:space="preserve">a.        </w:t>
      </w:r>
      <w:r w:rsidR="00E05C35" w:rsidRPr="00E14762">
        <w:rPr>
          <w:rFonts w:ascii="Politie Text" w:eastAsiaTheme="majorEastAsia" w:hAnsi="Politie Text" w:cstheme="majorBidi"/>
          <w:bCs/>
          <w:szCs w:val="26"/>
          <w:lang w:val="nl"/>
        </w:rPr>
        <w:t>d</w:t>
      </w:r>
      <w:r w:rsidRPr="00E14762">
        <w:rPr>
          <w:rFonts w:ascii="Politie Text" w:eastAsiaTheme="majorEastAsia" w:hAnsi="Politie Text" w:cstheme="majorBidi"/>
          <w:bCs/>
          <w:szCs w:val="26"/>
          <w:lang w:val="nl"/>
        </w:rPr>
        <w:t xml:space="preserve">e Opdrachtnemer aantoonbaar niet (volledig) heeft voldaan aan voorwaarden van de </w:t>
      </w:r>
      <w:r w:rsidR="00E05C35" w:rsidRPr="00E14762">
        <w:rPr>
          <w:rFonts w:ascii="Politie Text" w:eastAsiaTheme="majorEastAsia" w:hAnsi="Politie Text" w:cstheme="majorBidi"/>
          <w:bCs/>
          <w:szCs w:val="26"/>
          <w:lang w:val="nl"/>
        </w:rPr>
        <w:t>O</w:t>
      </w:r>
      <w:r w:rsidRPr="00E14762">
        <w:rPr>
          <w:rFonts w:ascii="Politie Text" w:eastAsiaTheme="majorEastAsia" w:hAnsi="Politie Text" w:cstheme="majorBidi"/>
          <w:bCs/>
          <w:szCs w:val="26"/>
          <w:lang w:val="nl"/>
        </w:rPr>
        <w:t xml:space="preserve">vereenkomst en de daaronder vallende bijlagen; </w:t>
      </w:r>
    </w:p>
    <w:p w14:paraId="7A3C80F8" w14:textId="5DB74846" w:rsidR="00A0202C" w:rsidRPr="00E14762" w:rsidRDefault="00A0202C" w:rsidP="00A231C3">
      <w:pPr>
        <w:spacing w:after="200"/>
        <w:ind w:left="1701" w:hanging="567"/>
        <w:rPr>
          <w:rFonts w:ascii="Politie Text" w:hAnsi="Politie Text"/>
          <w:lang w:val="nl"/>
        </w:rPr>
      </w:pPr>
      <w:r w:rsidRPr="00E14762">
        <w:rPr>
          <w:rFonts w:ascii="Politie Text" w:eastAsiaTheme="majorEastAsia" w:hAnsi="Politie Text" w:cstheme="majorBidi"/>
          <w:bCs/>
          <w:szCs w:val="26"/>
          <w:lang w:val="nl"/>
        </w:rPr>
        <w:t xml:space="preserve">b.       </w:t>
      </w:r>
      <w:r w:rsidR="00E05C35" w:rsidRPr="00E14762">
        <w:rPr>
          <w:rFonts w:ascii="Politie Text" w:eastAsiaTheme="majorEastAsia" w:hAnsi="Politie Text" w:cstheme="majorBidi"/>
          <w:bCs/>
          <w:szCs w:val="26"/>
          <w:lang w:val="nl"/>
        </w:rPr>
        <w:t xml:space="preserve"> d</w:t>
      </w:r>
      <w:r w:rsidRPr="00E14762">
        <w:rPr>
          <w:rFonts w:ascii="Politie Text" w:eastAsiaTheme="majorEastAsia" w:hAnsi="Politie Text" w:cstheme="majorBidi"/>
          <w:bCs/>
          <w:szCs w:val="26"/>
          <w:lang w:val="nl"/>
        </w:rPr>
        <w:t>e economische ontwikkelingen zowel landelijk als binnen de Politie voor de Politie reden zijn tot een verzoek voor deze hogere indexering niet toe te passen;</w:t>
      </w:r>
    </w:p>
    <w:p w14:paraId="7E2CB42F" w14:textId="612C09C4" w:rsidR="00A0202C" w:rsidRDefault="00A0202C" w:rsidP="00A231C3">
      <w:pPr>
        <w:spacing w:after="200"/>
        <w:ind w:left="1701" w:hanging="567"/>
        <w:rPr>
          <w:rFonts w:ascii="Politie Text" w:eastAsiaTheme="majorEastAsia" w:hAnsi="Politie Text" w:cstheme="majorBidi"/>
          <w:bCs/>
          <w:szCs w:val="26"/>
          <w:lang w:val="nl"/>
        </w:rPr>
      </w:pPr>
      <w:r w:rsidRPr="00E14762">
        <w:rPr>
          <w:rFonts w:ascii="Politie Text" w:eastAsiaTheme="majorEastAsia" w:hAnsi="Politie Text" w:cstheme="majorBidi"/>
          <w:bCs/>
          <w:szCs w:val="26"/>
          <w:lang w:val="nl"/>
        </w:rPr>
        <w:t xml:space="preserve">c.        </w:t>
      </w:r>
      <w:r w:rsidR="00E05C35" w:rsidRPr="00E14762">
        <w:rPr>
          <w:rFonts w:ascii="Politie Text" w:eastAsiaTheme="majorEastAsia" w:hAnsi="Politie Text" w:cstheme="majorBidi"/>
          <w:bCs/>
          <w:szCs w:val="26"/>
          <w:lang w:val="nl"/>
        </w:rPr>
        <w:t>de</w:t>
      </w:r>
      <w:r w:rsidRPr="00E14762">
        <w:rPr>
          <w:rFonts w:ascii="Politie Text" w:eastAsiaTheme="majorEastAsia" w:hAnsi="Politie Text" w:cstheme="majorBidi"/>
          <w:bCs/>
          <w:szCs w:val="26"/>
          <w:lang w:val="nl"/>
        </w:rPr>
        <w:t xml:space="preserve"> Opdrachtnemer verzuimd heeft eventuele kostenverlagingen mee te nemen in het voorstel.</w:t>
      </w:r>
    </w:p>
    <w:p w14:paraId="65C05A88" w14:textId="77777777" w:rsidR="00873889" w:rsidRPr="00873889" w:rsidRDefault="00873889" w:rsidP="00A231C3">
      <w:pPr>
        <w:spacing w:after="200"/>
        <w:ind w:left="1701" w:hanging="567"/>
        <w:rPr>
          <w:rFonts w:ascii="Politie Text" w:hAnsi="Politie Text"/>
        </w:rPr>
      </w:pPr>
    </w:p>
    <w:p w14:paraId="1409664A" w14:textId="77777777" w:rsidR="00A0202C" w:rsidRPr="00E14762" w:rsidRDefault="00A0202C" w:rsidP="00A231C3">
      <w:pPr>
        <w:spacing w:after="200"/>
        <w:ind w:left="1134"/>
        <w:rPr>
          <w:rFonts w:ascii="Politie Text" w:hAnsi="Politie Text"/>
          <w:lang w:val="nl"/>
        </w:rPr>
      </w:pPr>
    </w:p>
    <w:p w14:paraId="4F73424F" w14:textId="212A11A8" w:rsidR="00131CD7" w:rsidRPr="00E14762" w:rsidRDefault="00A0202C" w:rsidP="00A231C3">
      <w:pPr>
        <w:pStyle w:val="Kop2"/>
        <w:numPr>
          <w:ilvl w:val="0"/>
          <w:numId w:val="0"/>
        </w:numPr>
        <w:spacing w:line="280" w:lineRule="exact"/>
        <w:ind w:left="1144"/>
        <w:rPr>
          <w:rFonts w:ascii="Politie Text" w:hAnsi="Politie Text"/>
        </w:rPr>
      </w:pPr>
      <w:r w:rsidRPr="00E14762">
        <w:rPr>
          <w:rFonts w:ascii="Politie Text" w:hAnsi="Politie Text"/>
        </w:rPr>
        <w:lastRenderedPageBreak/>
        <w:t xml:space="preserve">Als de Politie het voorstel accepteert, dan zal de hogere </w:t>
      </w:r>
      <w:r w:rsidR="00911423">
        <w:rPr>
          <w:rFonts w:ascii="Politie Text" w:hAnsi="Politie Text"/>
        </w:rPr>
        <w:t>indexering</w:t>
      </w:r>
      <w:r w:rsidR="00911423" w:rsidRPr="00E14762">
        <w:rPr>
          <w:rFonts w:ascii="Politie Text" w:hAnsi="Politie Text"/>
        </w:rPr>
        <w:t xml:space="preserve"> </w:t>
      </w:r>
      <w:r w:rsidRPr="00E14762">
        <w:rPr>
          <w:rFonts w:ascii="Politie Text" w:hAnsi="Politie Text"/>
        </w:rPr>
        <w:t>in beginsel alleen voor dat lopende kalenderjaar gelden. Het daaropvolgende jaar zal de CBS-index</w:t>
      </w:r>
      <w:r w:rsidR="00E05C35" w:rsidRPr="00E14762">
        <w:rPr>
          <w:rFonts w:ascii="Politie Text" w:hAnsi="Politie Text"/>
        </w:rPr>
        <w:t>ering</w:t>
      </w:r>
      <w:r w:rsidRPr="00E14762">
        <w:rPr>
          <w:rFonts w:ascii="Politie Text" w:hAnsi="Politie Text"/>
        </w:rPr>
        <w:t xml:space="preserve"> zoals genoemd in de </w:t>
      </w:r>
      <w:r w:rsidR="00E05C35" w:rsidRPr="00E14762">
        <w:rPr>
          <w:rFonts w:ascii="Politie Text" w:hAnsi="Politie Text"/>
        </w:rPr>
        <w:t>O</w:t>
      </w:r>
      <w:r w:rsidRPr="00E14762">
        <w:rPr>
          <w:rFonts w:ascii="Politie Text" w:hAnsi="Politie Text"/>
        </w:rPr>
        <w:t xml:space="preserve">vereenkomst weer leidend zijn, berekend over de prijs van het jaar daaraan voorafgaand, uitgaande van de tekst van de ten behoeve van de uitvoering van de </w:t>
      </w:r>
      <w:r w:rsidR="00E05C35" w:rsidRPr="00E14762">
        <w:rPr>
          <w:rFonts w:ascii="Politie Text" w:hAnsi="Politie Text"/>
        </w:rPr>
        <w:t>O</w:t>
      </w:r>
      <w:r w:rsidRPr="00E14762">
        <w:rPr>
          <w:rFonts w:ascii="Politie Text" w:hAnsi="Politie Text"/>
        </w:rPr>
        <w:t xml:space="preserve">vereenkomst gehanteerde CBS-indexering. Het is </w:t>
      </w:r>
      <w:r w:rsidR="00E05C35" w:rsidRPr="00E14762">
        <w:rPr>
          <w:rFonts w:ascii="Politie Text" w:hAnsi="Politie Text"/>
        </w:rPr>
        <w:t xml:space="preserve">de </w:t>
      </w:r>
      <w:r w:rsidRPr="00E14762">
        <w:rPr>
          <w:rFonts w:ascii="Politie Text" w:hAnsi="Politie Text"/>
        </w:rPr>
        <w:t xml:space="preserve">Opdrachtnemer dus niet toegestaan de uitzonderlijke indexering automatisch voor de resterende duur van de </w:t>
      </w:r>
      <w:r w:rsidR="00E05C35" w:rsidRPr="00E14762">
        <w:rPr>
          <w:rFonts w:ascii="Politie Text" w:hAnsi="Politie Text"/>
        </w:rPr>
        <w:t>O</w:t>
      </w:r>
      <w:r w:rsidRPr="00E14762">
        <w:rPr>
          <w:rFonts w:ascii="Politie Text" w:hAnsi="Politie Text"/>
        </w:rPr>
        <w:t xml:space="preserve">vereenkomst door te berekenen. Als de onvoorziene omstandigheden voortduren en dit naar de mening van Opdrachtnemer voor het volgende jaar ook gevolgen voor de indexering dient te hebben, dan zal </w:t>
      </w:r>
      <w:r w:rsidR="00E05C35" w:rsidRPr="00E14762">
        <w:rPr>
          <w:rFonts w:ascii="Politie Text" w:hAnsi="Politie Text"/>
        </w:rPr>
        <w:t xml:space="preserve">de </w:t>
      </w:r>
      <w:r w:rsidRPr="00E14762">
        <w:rPr>
          <w:rFonts w:ascii="Politie Text" w:hAnsi="Politie Text"/>
        </w:rPr>
        <w:t xml:space="preserve">Opdrachtnemer wederom met een voorstel moeten komen </w:t>
      </w:r>
      <w:r w:rsidR="00E05C35" w:rsidRPr="00E14762">
        <w:rPr>
          <w:rFonts w:ascii="Politie Text" w:hAnsi="Politie Text"/>
        </w:rPr>
        <w:t>volgens</w:t>
      </w:r>
      <w:r w:rsidRPr="00E14762">
        <w:rPr>
          <w:rFonts w:ascii="Politie Text" w:hAnsi="Politie Text"/>
        </w:rPr>
        <w:t xml:space="preserve"> het hierboven beschreven proces en voorwaarden.</w:t>
      </w:r>
    </w:p>
    <w:p w14:paraId="407920AF" w14:textId="43769DD0" w:rsidR="00E05C35" w:rsidRPr="00E14762" w:rsidRDefault="00E05C35" w:rsidP="00A231C3">
      <w:pPr>
        <w:pStyle w:val="Kop2"/>
        <w:spacing w:line="280" w:lineRule="exact"/>
        <w:rPr>
          <w:rFonts w:ascii="Politie Text" w:hAnsi="Politie Text"/>
        </w:rPr>
      </w:pPr>
      <w:r w:rsidRPr="00E14762">
        <w:rPr>
          <w:rFonts w:ascii="Politie Text" w:hAnsi="Politie Text"/>
        </w:rPr>
        <w:t xml:space="preserve">In het geval dat als gevolg van wijzigingen in de prijssystematiek binnen de markt, of anderszins door wijzigingen die buiten de invloedssfeer van de Opdrachtnemer liggen, </w:t>
      </w:r>
      <w:r w:rsidR="00911423">
        <w:rPr>
          <w:rFonts w:ascii="Politie Text" w:hAnsi="Politie Text"/>
        </w:rPr>
        <w:t xml:space="preserve">de </w:t>
      </w:r>
      <w:r w:rsidRPr="00E14762">
        <w:rPr>
          <w:rFonts w:ascii="Politie Text" w:hAnsi="Politie Text"/>
        </w:rPr>
        <w:t xml:space="preserve">Opdrachtnemer geoffreerde Diensten onder deze Overeenkomst aantoonbaar moet leveren tegen een </w:t>
      </w:r>
      <w:r w:rsidR="00AC21E2">
        <w:rPr>
          <w:rFonts w:ascii="Politie Text" w:hAnsi="Politie Text"/>
        </w:rPr>
        <w:t>p</w:t>
      </w:r>
      <w:r w:rsidRPr="00E14762">
        <w:rPr>
          <w:rFonts w:ascii="Politie Text" w:hAnsi="Politie Text"/>
        </w:rPr>
        <w:t xml:space="preserve">rijs die lager ligt dan zijn inkoopprijs, zullen de Politie en de Opdrachtnemer met elkaar in overleg treden om hiervoor passende maatregelen te treffen om deze situatie te voorkomen. Als Partijen niet tot overeenstemming komen, heeft de Opdrachtnemer het recht om van de (te goedkope) </w:t>
      </w:r>
      <w:r w:rsidR="00A17B6B">
        <w:rPr>
          <w:rFonts w:ascii="Politie Text" w:hAnsi="Politie Text"/>
        </w:rPr>
        <w:t>Diensten</w:t>
      </w:r>
      <w:r w:rsidRPr="00E14762">
        <w:rPr>
          <w:rFonts w:ascii="Politie Text" w:hAnsi="Politie Text"/>
        </w:rPr>
        <w:t xml:space="preserve"> af te zien dan wel bij voortduren hiervan tot ontbinding van de Overeenkomst over te gaan volgens artikel </w:t>
      </w:r>
      <w:r w:rsidR="00E14762">
        <w:rPr>
          <w:rFonts w:ascii="Politie Text" w:hAnsi="Politie Text"/>
        </w:rPr>
        <w:t>11</w:t>
      </w:r>
      <w:r w:rsidRPr="00E14762">
        <w:rPr>
          <w:rFonts w:ascii="Politie Text" w:hAnsi="Politie Text"/>
        </w:rPr>
        <w:t>.</w:t>
      </w:r>
    </w:p>
    <w:p w14:paraId="55C077C6" w14:textId="2535277E" w:rsidR="00E05C35" w:rsidRDefault="00E05C35" w:rsidP="00A231C3">
      <w:pPr>
        <w:pStyle w:val="Kop2"/>
        <w:numPr>
          <w:ilvl w:val="0"/>
          <w:numId w:val="0"/>
        </w:numPr>
        <w:spacing w:line="280" w:lineRule="exact"/>
        <w:ind w:left="1144"/>
        <w:rPr>
          <w:rFonts w:ascii="Politie Text" w:hAnsi="Politie Text"/>
        </w:rPr>
      </w:pPr>
      <w:r w:rsidRPr="00E14762">
        <w:rPr>
          <w:rFonts w:ascii="Politie Text" w:hAnsi="Politie Text"/>
        </w:rPr>
        <w:t xml:space="preserve">In het geval dat de Politie als gevolg van (wijzigingen in) de prijssystematiek door de Opdrachtnemer wordt geconfronteerd met dusdanig exceptionele prijsstijgingen (waaronder begrepen exceptionele prijsstijgingen tussen het moment van Bestelling en het moment van </w:t>
      </w:r>
      <w:r w:rsidR="00A17B6B">
        <w:rPr>
          <w:rFonts w:ascii="Politie Text" w:hAnsi="Politie Text"/>
        </w:rPr>
        <w:t>uitvoering</w:t>
      </w:r>
      <w:r w:rsidRPr="00E14762">
        <w:rPr>
          <w:rFonts w:ascii="Politie Text" w:hAnsi="Politie Text"/>
        </w:rPr>
        <w:t xml:space="preserve"> van </w:t>
      </w:r>
      <w:r w:rsidR="00A17B6B">
        <w:rPr>
          <w:rFonts w:ascii="Politie Text" w:hAnsi="Politie Text"/>
        </w:rPr>
        <w:t>de</w:t>
      </w:r>
      <w:r w:rsidRPr="00E14762">
        <w:rPr>
          <w:rFonts w:ascii="Politie Text" w:hAnsi="Politie Text"/>
        </w:rPr>
        <w:t xml:space="preserve"> Dienst</w:t>
      </w:r>
      <w:r w:rsidR="00A17B6B">
        <w:rPr>
          <w:rFonts w:ascii="Politie Text" w:hAnsi="Politie Text"/>
        </w:rPr>
        <w:t>)</w:t>
      </w:r>
      <w:r w:rsidRPr="00E14762">
        <w:rPr>
          <w:rFonts w:ascii="Politie Text" w:hAnsi="Politie Text"/>
        </w:rPr>
        <w:t xml:space="preserve"> waardoor de aan de Politie beschikbaar gestelde budgetten vanwege de prijsstijgingen niet toereikend zijn, dan wel van de </w:t>
      </w:r>
      <w:r w:rsidR="00A17B6B">
        <w:rPr>
          <w:rFonts w:ascii="Politie Text" w:hAnsi="Politie Text"/>
        </w:rPr>
        <w:t xml:space="preserve">uit te voeren </w:t>
      </w:r>
      <w:r w:rsidRPr="00E14762">
        <w:rPr>
          <w:rFonts w:ascii="Politie Text" w:hAnsi="Politie Text"/>
        </w:rPr>
        <w:t xml:space="preserve">Dienst aantoonbaar te weinig kunnen worden aangeschaft om de taken van de Politie waar te maken, treedt de Politie in overleg met de Opdrachtnemer om passende maatregelen te treffen om deze situatie te voorkomen. Als Partijen niet tot overeenstemming komen, heeft de Politie het recht om van afname van de/het (te dure) Dienst af te zien dan wel bij </w:t>
      </w:r>
      <w:r w:rsidRPr="00A91678">
        <w:rPr>
          <w:rFonts w:ascii="Politie Text" w:hAnsi="Politie Text"/>
        </w:rPr>
        <w:t>voortduring van deze situatie tot ontbinding van de Overeenkomst over te gaan volg</w:t>
      </w:r>
      <w:r w:rsidR="00A667D9" w:rsidRPr="00A91678">
        <w:rPr>
          <w:rFonts w:ascii="Politie Text" w:hAnsi="Politie Text"/>
        </w:rPr>
        <w:t>e</w:t>
      </w:r>
      <w:r w:rsidRPr="00A91678">
        <w:rPr>
          <w:rFonts w:ascii="Politie Text" w:hAnsi="Politie Text"/>
        </w:rPr>
        <w:t>ns artikel</w:t>
      </w:r>
      <w:r w:rsidR="00E14762" w:rsidRPr="00A91678">
        <w:rPr>
          <w:rFonts w:ascii="Politie Text" w:hAnsi="Politie Text"/>
        </w:rPr>
        <w:t xml:space="preserve"> 11</w:t>
      </w:r>
      <w:r w:rsidRPr="00A91678">
        <w:rPr>
          <w:rFonts w:ascii="Politie Text" w:hAnsi="Politie Text"/>
        </w:rPr>
        <w:t>.</w:t>
      </w:r>
    </w:p>
    <w:p w14:paraId="18BD5A68" w14:textId="127A7D22" w:rsidR="00873889" w:rsidRPr="00CC1F2A" w:rsidRDefault="00873889" w:rsidP="00873889">
      <w:pPr>
        <w:pStyle w:val="Kop2"/>
        <w:spacing w:line="276" w:lineRule="auto"/>
        <w:rPr>
          <w:rFonts w:ascii="Politie Text" w:hAnsi="Politie Text"/>
        </w:rPr>
      </w:pPr>
      <w:bookmarkStart w:id="8" w:name="_Ref113983442"/>
      <w:r w:rsidRPr="00CC1F2A">
        <w:rPr>
          <w:rFonts w:ascii="Politie Text" w:hAnsi="Politie Text"/>
        </w:rPr>
        <w:t xml:space="preserve">Bij </w:t>
      </w:r>
      <w:r>
        <w:rPr>
          <w:rFonts w:ascii="Politie Text" w:hAnsi="Politie Text"/>
        </w:rPr>
        <w:t>overtreding</w:t>
      </w:r>
      <w:r w:rsidRPr="00CC1F2A">
        <w:rPr>
          <w:rFonts w:ascii="Politie Text" w:hAnsi="Politie Text"/>
        </w:rPr>
        <w:t xml:space="preserve"> van de geheimhoudingsverplichtingen </w:t>
      </w:r>
      <w:r>
        <w:rPr>
          <w:rFonts w:ascii="Politie Text" w:hAnsi="Politie Text"/>
        </w:rPr>
        <w:t>van</w:t>
      </w:r>
      <w:r w:rsidRPr="00CC1F2A">
        <w:rPr>
          <w:rFonts w:ascii="Politie Text" w:hAnsi="Politie Text"/>
        </w:rPr>
        <w:t xml:space="preserve"> artikel 13 van de ARVODI-2018 door </w:t>
      </w:r>
      <w:r>
        <w:rPr>
          <w:rFonts w:ascii="Politie Text" w:hAnsi="Politie Text"/>
        </w:rPr>
        <w:t>de Opdrachtnemer</w:t>
      </w:r>
      <w:r w:rsidRPr="00CC1F2A">
        <w:rPr>
          <w:rFonts w:ascii="Politie Text" w:hAnsi="Politie Text"/>
        </w:rPr>
        <w:t xml:space="preserve"> of diens Personeel </w:t>
      </w:r>
      <w:r>
        <w:rPr>
          <w:rFonts w:ascii="Politie Text" w:hAnsi="Politie Text"/>
        </w:rPr>
        <w:t xml:space="preserve">verbeurt de Opdrachtnemer aan de Politie een direct opeisbare </w:t>
      </w:r>
      <w:r w:rsidRPr="00CC1F2A">
        <w:rPr>
          <w:rFonts w:ascii="Politie Text" w:hAnsi="Politie Text"/>
        </w:rPr>
        <w:t xml:space="preserve">boete van € 50.000, -- per </w:t>
      </w:r>
      <w:r>
        <w:rPr>
          <w:rFonts w:ascii="Politie Text" w:hAnsi="Politie Text"/>
        </w:rPr>
        <w:t>keer</w:t>
      </w:r>
      <w:r w:rsidRPr="00CC1F2A">
        <w:rPr>
          <w:rFonts w:ascii="Politie Text" w:hAnsi="Politie Text"/>
        </w:rPr>
        <w:t>.</w:t>
      </w:r>
      <w:bookmarkEnd w:id="8"/>
      <w:r>
        <w:rPr>
          <w:rFonts w:ascii="Politie Text" w:hAnsi="Politie Text"/>
        </w:rPr>
        <w:t xml:space="preserve"> </w:t>
      </w:r>
      <w:bookmarkStart w:id="9" w:name="_Hlk163566830"/>
      <w:r>
        <w:rPr>
          <w:rFonts w:ascii="Politie Text" w:hAnsi="Politie Text"/>
        </w:rPr>
        <w:t>Deze boete is onverminderd het recht van de Politie om nakoming en/of volledige schadevergoeding te vorderen</w:t>
      </w:r>
      <w:bookmarkEnd w:id="9"/>
      <w:r>
        <w:rPr>
          <w:rFonts w:ascii="Politie Text" w:hAnsi="Politie Text"/>
        </w:rPr>
        <w:t>.</w:t>
      </w:r>
    </w:p>
    <w:p w14:paraId="690D1D64" w14:textId="77777777" w:rsidR="00BF003F" w:rsidRPr="00CC1F2A" w:rsidRDefault="00BF003F" w:rsidP="0098673B">
      <w:pPr>
        <w:pStyle w:val="Kop1"/>
        <w:ind w:left="1418" w:hanging="851"/>
        <w:rPr>
          <w:rFonts w:ascii="Politie Text" w:hAnsi="Politie Text"/>
          <w:lang w:val="nl"/>
        </w:rPr>
      </w:pPr>
      <w:bookmarkStart w:id="10" w:name="_Toc191978135"/>
      <w:bookmarkEnd w:id="7"/>
      <w:r w:rsidRPr="00CC1F2A">
        <w:rPr>
          <w:rFonts w:ascii="Politie Text" w:hAnsi="Politie Text"/>
          <w:lang w:val="nl"/>
        </w:rPr>
        <w:t>Herzieningsclausule</w:t>
      </w:r>
      <w:bookmarkEnd w:id="10"/>
    </w:p>
    <w:p w14:paraId="372D64DD" w14:textId="5DFD88FC" w:rsidR="00BF003F" w:rsidRPr="00CC1F2A" w:rsidRDefault="00DD0806" w:rsidP="0014415E">
      <w:pPr>
        <w:pStyle w:val="Kop2"/>
        <w:spacing w:line="280" w:lineRule="exact"/>
        <w:rPr>
          <w:rFonts w:ascii="Politie Text" w:hAnsi="Politie Text"/>
        </w:rPr>
      </w:pPr>
      <w:r>
        <w:rPr>
          <w:rFonts w:ascii="Politie Text" w:hAnsi="Politie Text"/>
        </w:rPr>
        <w:t xml:space="preserve">De Politie </w:t>
      </w:r>
      <w:r w:rsidR="00BF003F" w:rsidRPr="00CC1F2A">
        <w:rPr>
          <w:rFonts w:ascii="Politie Text" w:hAnsi="Politie Text"/>
        </w:rPr>
        <w:t xml:space="preserve">behoudt </w:t>
      </w:r>
      <w:r>
        <w:rPr>
          <w:rFonts w:ascii="Politie Text" w:hAnsi="Politie Text"/>
        </w:rPr>
        <w:t xml:space="preserve">zich </w:t>
      </w:r>
      <w:r w:rsidR="0098673B" w:rsidRPr="00CC1F2A">
        <w:rPr>
          <w:rFonts w:ascii="Politie Text" w:hAnsi="Politie Text"/>
        </w:rPr>
        <w:t xml:space="preserve">het recht voor om </w:t>
      </w:r>
      <w:r w:rsidR="00BF003F" w:rsidRPr="00CC1F2A">
        <w:rPr>
          <w:rFonts w:ascii="Politie Text" w:hAnsi="Politie Text"/>
        </w:rPr>
        <w:t>de</w:t>
      </w:r>
      <w:r w:rsidR="00A42422" w:rsidRPr="00CC1F2A">
        <w:rPr>
          <w:rFonts w:ascii="Politie Text" w:hAnsi="Politie Text"/>
        </w:rPr>
        <w:t xml:space="preserve"> </w:t>
      </w:r>
      <w:r w:rsidR="007312D4" w:rsidRPr="00CC1F2A">
        <w:rPr>
          <w:rFonts w:ascii="Politie Text" w:hAnsi="Politie Text"/>
        </w:rPr>
        <w:t xml:space="preserve">Overeenkomst </w:t>
      </w:r>
      <w:r w:rsidR="00D5179F">
        <w:rPr>
          <w:rFonts w:ascii="Politie Text" w:hAnsi="Politie Text"/>
        </w:rPr>
        <w:t xml:space="preserve">in </w:t>
      </w:r>
      <w:r w:rsidR="00BC42D5" w:rsidRPr="00CC1F2A">
        <w:rPr>
          <w:rFonts w:ascii="Politie Text" w:hAnsi="Politie Text"/>
        </w:rPr>
        <w:t>overee</w:t>
      </w:r>
      <w:r w:rsidR="00D5179F">
        <w:rPr>
          <w:rFonts w:ascii="Politie Text" w:hAnsi="Politie Text"/>
        </w:rPr>
        <w:t>nstemming met de</w:t>
      </w:r>
      <w:r w:rsidR="00BC42D5" w:rsidRPr="00CC1F2A">
        <w:rPr>
          <w:rFonts w:ascii="Politie Text" w:hAnsi="Politie Text"/>
        </w:rPr>
        <w:t xml:space="preserve"> </w:t>
      </w:r>
      <w:r w:rsidR="00D5179F" w:rsidRPr="00A97769">
        <w:rPr>
          <w:rFonts w:ascii="Politie Text" w:hAnsi="Politie Text"/>
        </w:rPr>
        <w:t>in lid 2, lid 3</w:t>
      </w:r>
      <w:r w:rsidR="00D5179F">
        <w:rPr>
          <w:rFonts w:ascii="Politie Text" w:hAnsi="Politie Text"/>
        </w:rPr>
        <w:t>,</w:t>
      </w:r>
      <w:r w:rsidR="00D5179F" w:rsidRPr="00A97769">
        <w:rPr>
          <w:rFonts w:ascii="Politie Text" w:hAnsi="Politie Text"/>
        </w:rPr>
        <w:t xml:space="preserve"> lid 4</w:t>
      </w:r>
      <w:r w:rsidR="00911423">
        <w:rPr>
          <w:rFonts w:ascii="Politie Text" w:hAnsi="Politie Text"/>
        </w:rPr>
        <w:t xml:space="preserve"> of</w:t>
      </w:r>
      <w:r w:rsidR="008B60A2">
        <w:rPr>
          <w:rFonts w:ascii="Politie Text" w:hAnsi="Politie Text"/>
        </w:rPr>
        <w:t xml:space="preserve"> lid 5</w:t>
      </w:r>
      <w:r w:rsidR="004B506E" w:rsidRPr="00CC1F2A">
        <w:rPr>
          <w:rFonts w:ascii="Politie Text" w:hAnsi="Politie Text"/>
        </w:rPr>
        <w:t>genoemde redenen te wijzigen.</w:t>
      </w:r>
    </w:p>
    <w:p w14:paraId="63833C76" w14:textId="6DE78A3C" w:rsidR="00BF003F" w:rsidRPr="00CC1F2A" w:rsidRDefault="00891C33" w:rsidP="0014415E">
      <w:pPr>
        <w:pStyle w:val="Kop2"/>
        <w:spacing w:line="280" w:lineRule="exact"/>
        <w:rPr>
          <w:rFonts w:ascii="Politie Text" w:hAnsi="Politie Text"/>
        </w:rPr>
      </w:pPr>
      <w:r w:rsidRPr="00CC1F2A">
        <w:rPr>
          <w:rFonts w:ascii="Politie Text" w:hAnsi="Politie Text"/>
        </w:rPr>
        <w:t>Overbrugging (v</w:t>
      </w:r>
      <w:r w:rsidR="00BF003F" w:rsidRPr="00CC1F2A">
        <w:rPr>
          <w:rFonts w:ascii="Politie Text" w:hAnsi="Politie Text"/>
        </w:rPr>
        <w:t>erlenging</w:t>
      </w:r>
      <w:r w:rsidRPr="00CC1F2A">
        <w:rPr>
          <w:rFonts w:ascii="Politie Text" w:hAnsi="Politie Text"/>
        </w:rPr>
        <w:t>)</w:t>
      </w:r>
      <w:r w:rsidR="00BF003F" w:rsidRPr="00CC1F2A">
        <w:rPr>
          <w:rFonts w:ascii="Politie Text" w:hAnsi="Politie Text"/>
        </w:rPr>
        <w:t xml:space="preserve"> </w:t>
      </w:r>
      <w:r w:rsidR="008D0D64" w:rsidRPr="00CC1F2A">
        <w:rPr>
          <w:rFonts w:ascii="Politie Text" w:hAnsi="Politie Text"/>
        </w:rPr>
        <w:t>Overeenkomst</w:t>
      </w:r>
      <w:r w:rsidR="00BF003F" w:rsidRPr="00CC1F2A">
        <w:rPr>
          <w:rFonts w:ascii="Politie Text" w:hAnsi="Politie Text"/>
        </w:rPr>
        <w:t xml:space="preserve"> aan het einde van de looptijd</w:t>
      </w:r>
      <w:r w:rsidR="00FA3DF2" w:rsidRPr="00CC1F2A">
        <w:rPr>
          <w:rFonts w:ascii="Politie Text" w:hAnsi="Politie Text"/>
        </w:rPr>
        <w:t>.</w:t>
      </w:r>
    </w:p>
    <w:p w14:paraId="4B827EDA" w14:textId="7E00E0DB" w:rsidR="00BF003F" w:rsidRPr="00CC1F2A" w:rsidRDefault="00BF003F" w:rsidP="004C169E">
      <w:pPr>
        <w:pStyle w:val="Tekstopmerking"/>
        <w:spacing w:line="280" w:lineRule="exact"/>
        <w:ind w:left="1134"/>
        <w:rPr>
          <w:rFonts w:ascii="Politie Text" w:hAnsi="Politie Text"/>
        </w:rPr>
      </w:pPr>
      <w:r w:rsidRPr="00CC1F2A">
        <w:rPr>
          <w:rFonts w:ascii="Politie Text" w:hAnsi="Politie Text"/>
        </w:rPr>
        <w:t xml:space="preserve">De Politie kan besluiten om de duur van de </w:t>
      </w:r>
      <w:r w:rsidR="008D0D64" w:rsidRPr="00CC1F2A">
        <w:rPr>
          <w:rFonts w:ascii="Politie Text" w:hAnsi="Politie Text"/>
        </w:rPr>
        <w:t>Overeenkomst</w:t>
      </w:r>
      <w:r w:rsidRPr="00CC1F2A">
        <w:rPr>
          <w:rFonts w:ascii="Politie Text" w:hAnsi="Politie Text"/>
        </w:rPr>
        <w:t xml:space="preserve"> aan het einde van de looptijd te verlengen met een periode die gelijk</w:t>
      </w:r>
      <w:r w:rsidR="0098673B" w:rsidRPr="00CC1F2A">
        <w:rPr>
          <w:rFonts w:ascii="Politie Text" w:hAnsi="Politie Text"/>
        </w:rPr>
        <w:t xml:space="preserve"> </w:t>
      </w:r>
      <w:r w:rsidRPr="00CC1F2A">
        <w:rPr>
          <w:rFonts w:ascii="Politie Text" w:hAnsi="Politie Text"/>
        </w:rPr>
        <w:t xml:space="preserve">staat aan de periode die overbrugd moet worden totdat de nieuwe (opvolgende) </w:t>
      </w:r>
      <w:r w:rsidR="00AC73B0" w:rsidRPr="00CC1F2A">
        <w:rPr>
          <w:rFonts w:ascii="Politie Text" w:hAnsi="Politie Text"/>
        </w:rPr>
        <w:t>o</w:t>
      </w:r>
      <w:r w:rsidRPr="00CC1F2A">
        <w:rPr>
          <w:rFonts w:ascii="Politie Text" w:hAnsi="Politie Text"/>
        </w:rPr>
        <w:t xml:space="preserve">vereenkomst in werking treedt. Redenen voor een overbruggingsperiode kunnen onder meer zijn: een </w:t>
      </w:r>
      <w:r w:rsidRPr="00A91678">
        <w:rPr>
          <w:rFonts w:ascii="Politie Text" w:hAnsi="Politie Text"/>
        </w:rPr>
        <w:t xml:space="preserve">gerechtelijke procedure, geen of geen geldige inschrijvingen ontvangen tijdens de Europese aanbestedingsprocedure voor de opvolgende </w:t>
      </w:r>
      <w:r w:rsidR="00AC73B0" w:rsidRPr="00A91678">
        <w:rPr>
          <w:rFonts w:ascii="Politie Text" w:hAnsi="Politie Text"/>
        </w:rPr>
        <w:t>o</w:t>
      </w:r>
      <w:r w:rsidRPr="00A91678">
        <w:rPr>
          <w:rFonts w:ascii="Politie Text" w:hAnsi="Politie Text"/>
        </w:rPr>
        <w:t>vereenkomst, vertraging in de planning van de Europese aanbestedingsprocedure</w:t>
      </w:r>
      <w:r w:rsidRPr="00CC1F2A">
        <w:rPr>
          <w:rFonts w:ascii="Politie Text" w:hAnsi="Politie Text"/>
        </w:rPr>
        <w:t xml:space="preserve"> van </w:t>
      </w:r>
      <w:r w:rsidR="0029765E" w:rsidRPr="00CC1F2A">
        <w:rPr>
          <w:rFonts w:ascii="Politie Text" w:hAnsi="Politie Text"/>
        </w:rPr>
        <w:t xml:space="preserve">de opvolgende </w:t>
      </w:r>
      <w:r w:rsidR="00AC73B0" w:rsidRPr="00CC1F2A">
        <w:rPr>
          <w:rFonts w:ascii="Politie Text" w:hAnsi="Politie Text"/>
        </w:rPr>
        <w:t>o</w:t>
      </w:r>
      <w:r w:rsidR="00746A35" w:rsidRPr="00CC1F2A">
        <w:rPr>
          <w:rFonts w:ascii="Politie Text" w:hAnsi="Politie Text"/>
        </w:rPr>
        <w:t>v</w:t>
      </w:r>
      <w:r w:rsidR="0029765E" w:rsidRPr="00CC1F2A">
        <w:rPr>
          <w:rFonts w:ascii="Politie Text" w:hAnsi="Politie Text"/>
        </w:rPr>
        <w:t xml:space="preserve">ereenkomst. </w:t>
      </w:r>
    </w:p>
    <w:p w14:paraId="68493DD8" w14:textId="0F80BCB7" w:rsidR="00BF003F" w:rsidRPr="00CC1F2A" w:rsidRDefault="00BF003F" w:rsidP="0014415E">
      <w:pPr>
        <w:pStyle w:val="Kop2"/>
        <w:spacing w:line="280" w:lineRule="exact"/>
        <w:rPr>
          <w:rFonts w:ascii="Politie Text" w:hAnsi="Politie Text"/>
        </w:rPr>
      </w:pPr>
      <w:r w:rsidRPr="00CC1F2A">
        <w:rPr>
          <w:rFonts w:ascii="Politie Text" w:hAnsi="Politie Text"/>
        </w:rPr>
        <w:lastRenderedPageBreak/>
        <w:t xml:space="preserve">Uitbreiding van de </w:t>
      </w:r>
      <w:r w:rsidR="00D125BF" w:rsidRPr="00CC1F2A">
        <w:rPr>
          <w:rFonts w:ascii="Politie Text" w:hAnsi="Politie Text"/>
        </w:rPr>
        <w:t>O</w:t>
      </w:r>
      <w:r w:rsidR="00553E7F">
        <w:rPr>
          <w:rFonts w:ascii="Politie Text" w:hAnsi="Politie Text"/>
        </w:rPr>
        <w:t>vereenkomst</w:t>
      </w:r>
      <w:r w:rsidRPr="00CC1F2A">
        <w:rPr>
          <w:rFonts w:ascii="Politie Text" w:hAnsi="Politie Text"/>
        </w:rPr>
        <w:t xml:space="preserve"> (meerwerk</w:t>
      </w:r>
      <w:r w:rsidR="00C3696A" w:rsidRPr="00CC1F2A">
        <w:rPr>
          <w:rFonts w:ascii="Politie Text" w:hAnsi="Politie Text"/>
        </w:rPr>
        <w:t xml:space="preserve"> Diensten</w:t>
      </w:r>
      <w:r w:rsidRPr="00CC1F2A">
        <w:rPr>
          <w:rFonts w:ascii="Politie Text" w:hAnsi="Politie Text"/>
        </w:rPr>
        <w:t>)</w:t>
      </w:r>
    </w:p>
    <w:p w14:paraId="0922ACD2" w14:textId="77777777" w:rsidR="00A91678" w:rsidRDefault="00BF003F" w:rsidP="0014415E">
      <w:pPr>
        <w:pStyle w:val="Tekstopmerking"/>
        <w:spacing w:line="280" w:lineRule="exact"/>
        <w:ind w:left="1134"/>
        <w:rPr>
          <w:rFonts w:ascii="Politie Text" w:hAnsi="Politie Text"/>
        </w:rPr>
      </w:pPr>
      <w:r w:rsidRPr="00CC1F2A">
        <w:rPr>
          <w:rFonts w:ascii="Politie Text" w:hAnsi="Politie Text"/>
        </w:rPr>
        <w:t xml:space="preserve">De Politie kan </w:t>
      </w:r>
      <w:r w:rsidR="00DD0806">
        <w:rPr>
          <w:rFonts w:ascii="Politie Text" w:hAnsi="Politie Text"/>
        </w:rPr>
        <w:t xml:space="preserve">eenzijdig </w:t>
      </w:r>
      <w:r w:rsidRPr="00CC1F2A">
        <w:rPr>
          <w:rFonts w:ascii="Politie Text" w:hAnsi="Politie Text"/>
        </w:rPr>
        <w:t xml:space="preserve">besluiten de </w:t>
      </w:r>
      <w:r w:rsidR="008D0D64" w:rsidRPr="00CC1F2A">
        <w:rPr>
          <w:rFonts w:ascii="Politie Text" w:hAnsi="Politie Text"/>
        </w:rPr>
        <w:t>Overeenkomst</w:t>
      </w:r>
      <w:r w:rsidRPr="00CC1F2A">
        <w:rPr>
          <w:rFonts w:ascii="Politie Text" w:hAnsi="Politie Text"/>
        </w:rPr>
        <w:t xml:space="preserve"> </w:t>
      </w:r>
      <w:r w:rsidR="00233925" w:rsidRPr="00CC1F2A">
        <w:rPr>
          <w:rFonts w:ascii="Politie Text" w:hAnsi="Politie Text"/>
        </w:rPr>
        <w:t>uit te breiden met de volgende D</w:t>
      </w:r>
      <w:r w:rsidRPr="00CC1F2A">
        <w:rPr>
          <w:rFonts w:ascii="Politie Text" w:hAnsi="Politie Text"/>
        </w:rPr>
        <w:t>iensten:</w:t>
      </w:r>
      <w:r w:rsidR="00A91678">
        <w:rPr>
          <w:rFonts w:ascii="Politie Text" w:hAnsi="Politie Text"/>
        </w:rPr>
        <w:t xml:space="preserve"> </w:t>
      </w:r>
    </w:p>
    <w:p w14:paraId="54508E25" w14:textId="40357BD1" w:rsidR="000211E5" w:rsidRDefault="00A91678" w:rsidP="007C4287">
      <w:pPr>
        <w:pStyle w:val="Tekstopmerking"/>
        <w:numPr>
          <w:ilvl w:val="0"/>
          <w:numId w:val="57"/>
        </w:numPr>
        <w:spacing w:line="280" w:lineRule="exact"/>
        <w:rPr>
          <w:rFonts w:ascii="Politie Text" w:hAnsi="Politie Text"/>
        </w:rPr>
      </w:pPr>
      <w:r>
        <w:rPr>
          <w:rFonts w:ascii="Politie Text" w:hAnsi="Politie Text"/>
        </w:rPr>
        <w:t>Het leveren van ondersteuning bij het opzetten van een eigen (interne) arbodienstverlening waarbinnen PMO’s zelfstandig worden uitgevoerd</w:t>
      </w:r>
      <w:r w:rsidR="00911423">
        <w:rPr>
          <w:rFonts w:ascii="Politie Text" w:hAnsi="Politie Text"/>
        </w:rPr>
        <w:t>;</w:t>
      </w:r>
      <w:r>
        <w:rPr>
          <w:rFonts w:ascii="Politie Text" w:hAnsi="Politie Text"/>
        </w:rPr>
        <w:t xml:space="preserve"> </w:t>
      </w:r>
    </w:p>
    <w:p w14:paraId="71C283CB" w14:textId="7BD0D118" w:rsidR="00FA3DF2" w:rsidRPr="000211E5" w:rsidRDefault="000211E5" w:rsidP="007C4287">
      <w:pPr>
        <w:pStyle w:val="Tekstopmerking"/>
        <w:numPr>
          <w:ilvl w:val="0"/>
          <w:numId w:val="57"/>
        </w:numPr>
        <w:spacing w:line="280" w:lineRule="exact"/>
        <w:rPr>
          <w:rFonts w:ascii="Politie Text" w:hAnsi="Politie Text"/>
          <w:iCs/>
        </w:rPr>
      </w:pPr>
      <w:r w:rsidRPr="000211E5">
        <w:rPr>
          <w:rFonts w:ascii="Politie Text" w:hAnsi="Politie Text"/>
          <w:iCs/>
        </w:rPr>
        <w:t>Aanpassingen als gevolg van aantoonbare: ontwikkelingen in de markt, wetswijzigingen die betrekking hebben op de uit te voeren PMO’s, wijzigingen in de regelgeving</w:t>
      </w:r>
      <w:r w:rsidR="007C4287">
        <w:rPr>
          <w:rFonts w:ascii="Politie Text" w:hAnsi="Politie Text"/>
          <w:iCs/>
        </w:rPr>
        <w:t xml:space="preserve"> en/of</w:t>
      </w:r>
      <w:r w:rsidRPr="000211E5">
        <w:rPr>
          <w:rFonts w:ascii="Politie Text" w:hAnsi="Politie Text"/>
          <w:iCs/>
        </w:rPr>
        <w:t xml:space="preserve"> wijzigingen in de kwaliteitsbehoefte van de Politie.</w:t>
      </w:r>
      <w:r w:rsidR="00546CA3" w:rsidRPr="000211E5">
        <w:rPr>
          <w:rFonts w:ascii="Politie Text" w:hAnsi="Politie Text"/>
          <w:iCs/>
        </w:rPr>
        <w:br/>
      </w:r>
    </w:p>
    <w:p w14:paraId="248EB942" w14:textId="331CC149" w:rsidR="00FA3DF2" w:rsidRPr="00CC1F2A" w:rsidRDefault="00982603" w:rsidP="004C169E">
      <w:pPr>
        <w:pStyle w:val="Tekstopmerking"/>
        <w:spacing w:line="280" w:lineRule="exact"/>
        <w:ind w:left="1134"/>
        <w:rPr>
          <w:rFonts w:ascii="Politie Text" w:hAnsi="Politie Text"/>
        </w:rPr>
      </w:pPr>
      <w:r w:rsidRPr="00CC1F2A">
        <w:rPr>
          <w:rFonts w:ascii="Politie Text" w:hAnsi="Politie Text"/>
        </w:rPr>
        <w:t xml:space="preserve">De verwachte omvang van deze totale aanvullende opdracht wordt geraamd op </w:t>
      </w:r>
      <w:r w:rsidR="00911423">
        <w:rPr>
          <w:rFonts w:ascii="Politie Text" w:hAnsi="Politie Text"/>
        </w:rPr>
        <w:t>€ </w:t>
      </w:r>
      <w:r w:rsidR="00873889">
        <w:rPr>
          <w:rFonts w:ascii="Politie Text" w:hAnsi="Politie Text"/>
        </w:rPr>
        <w:t>100.000, -</w:t>
      </w:r>
      <w:r w:rsidR="00911423">
        <w:rPr>
          <w:rFonts w:ascii="Politie Text" w:hAnsi="Politie Text"/>
        </w:rPr>
        <w:t xml:space="preserve"> </w:t>
      </w:r>
      <w:r w:rsidR="000211E5">
        <w:rPr>
          <w:rFonts w:ascii="Politie Text" w:hAnsi="Politie Text"/>
        </w:rPr>
        <w:t xml:space="preserve">euro </w:t>
      </w:r>
      <w:r w:rsidRPr="00CC1F2A">
        <w:rPr>
          <w:rFonts w:ascii="Politie Text" w:hAnsi="Politie Text"/>
        </w:rPr>
        <w:t xml:space="preserve">exclusief btw over de resterende looptijd van de Overeenkomst. Het aantal stuks is niet opgenomen in de </w:t>
      </w:r>
      <w:r w:rsidR="00911423">
        <w:rPr>
          <w:rFonts w:ascii="Politie Text" w:hAnsi="Politie Text"/>
        </w:rPr>
        <w:t>A</w:t>
      </w:r>
      <w:r w:rsidRPr="00CC1F2A">
        <w:rPr>
          <w:rFonts w:ascii="Politie Text" w:hAnsi="Politie Text"/>
        </w:rPr>
        <w:t xml:space="preserve">anbestedingsstukken. </w:t>
      </w:r>
      <w:r w:rsidR="00911423">
        <w:rPr>
          <w:rFonts w:ascii="Politie Text" w:hAnsi="Politie Text"/>
        </w:rPr>
        <w:t>Dit</w:t>
      </w:r>
      <w:r w:rsidR="00911423" w:rsidRPr="00CC1F2A">
        <w:rPr>
          <w:rFonts w:ascii="Politie Text" w:hAnsi="Politie Text"/>
        </w:rPr>
        <w:t xml:space="preserve"> </w:t>
      </w:r>
      <w:r w:rsidRPr="00CC1F2A">
        <w:rPr>
          <w:rFonts w:ascii="Politie Text" w:hAnsi="Politie Text"/>
        </w:rPr>
        <w:t xml:space="preserve">is afhankelijk van de behoefte van de Politie. De Politie geeft aan dat </w:t>
      </w:r>
      <w:r w:rsidR="00911423">
        <w:rPr>
          <w:rFonts w:ascii="Politie Text" w:hAnsi="Politie Text"/>
        </w:rPr>
        <w:t>deze omvang</w:t>
      </w:r>
      <w:r w:rsidR="00911423" w:rsidRPr="00CC1F2A">
        <w:rPr>
          <w:rFonts w:ascii="Politie Text" w:hAnsi="Politie Text"/>
        </w:rPr>
        <w:t xml:space="preserve"> </w:t>
      </w:r>
      <w:r w:rsidRPr="00CC1F2A">
        <w:rPr>
          <w:rFonts w:ascii="Politie Text" w:hAnsi="Politie Text"/>
        </w:rPr>
        <w:t>een schatting betreft en geeft geen afnamegarantie of gegarandeerde omzetvolumes, noch neemt de Politie hiermee enige afnameverplichting op zich.</w:t>
      </w:r>
    </w:p>
    <w:p w14:paraId="2196081F" w14:textId="77777777" w:rsidR="004C169E" w:rsidRPr="00CC1F2A" w:rsidRDefault="004C169E" w:rsidP="004C169E">
      <w:pPr>
        <w:pStyle w:val="Tekstopmerking"/>
        <w:spacing w:line="280" w:lineRule="exact"/>
        <w:ind w:left="1134"/>
        <w:rPr>
          <w:rFonts w:ascii="Politie Text" w:hAnsi="Politie Text"/>
        </w:rPr>
      </w:pPr>
    </w:p>
    <w:p w14:paraId="3F2108CE" w14:textId="7DF3DD61" w:rsidR="00BF003F" w:rsidRPr="00CC1F2A" w:rsidRDefault="00BF003F" w:rsidP="0014415E">
      <w:pPr>
        <w:pStyle w:val="Tekstopmerking"/>
        <w:spacing w:line="280" w:lineRule="exact"/>
        <w:ind w:left="1134"/>
        <w:rPr>
          <w:rFonts w:ascii="Politie Text" w:hAnsi="Politie Text"/>
        </w:rPr>
      </w:pPr>
      <w:r w:rsidRPr="00CC1F2A">
        <w:rPr>
          <w:rFonts w:ascii="Politie Text" w:hAnsi="Politie Text"/>
        </w:rPr>
        <w:t xml:space="preserve">Een uitbreiding van de </w:t>
      </w:r>
      <w:r w:rsidR="00553E7F">
        <w:rPr>
          <w:rFonts w:ascii="Politie Text" w:hAnsi="Politie Text"/>
        </w:rPr>
        <w:t>Overeenkomst</w:t>
      </w:r>
      <w:r w:rsidRPr="00CC1F2A">
        <w:rPr>
          <w:rFonts w:ascii="Politie Text" w:hAnsi="Politie Text"/>
        </w:rPr>
        <w:t xml:space="preserve"> met de hiervoor beschreven </w:t>
      </w:r>
      <w:r w:rsidR="0029765E" w:rsidRPr="00CC1F2A">
        <w:rPr>
          <w:rFonts w:ascii="Politie Text" w:hAnsi="Politie Text"/>
        </w:rPr>
        <w:t>D</w:t>
      </w:r>
      <w:r w:rsidRPr="00CC1F2A">
        <w:rPr>
          <w:rFonts w:ascii="Politie Text" w:hAnsi="Politie Text"/>
        </w:rPr>
        <w:t>iensten kan alleen op verzoek van de Politie. Een dergelijk verzoek wordt behandeld als een meerwerkopdracht waarvoor de procedure van artikel 16.2 en16.3 ARVODI-2018 geldt. In afwijking van artikel 16.4 ARVODI-2018 is het meerwerk niet beperkt tot 10% van de oorspronkelijke opdracht en afhankelijk van de daadwerkelijke behoefte.</w:t>
      </w:r>
    </w:p>
    <w:p w14:paraId="714F7265" w14:textId="0C4917C2" w:rsidR="008B60A2" w:rsidRPr="006B36FF" w:rsidRDefault="008B60A2" w:rsidP="00A231C3">
      <w:pPr>
        <w:pStyle w:val="Kop2"/>
        <w:spacing w:line="280" w:lineRule="exact"/>
        <w:ind w:left="1134"/>
        <w:rPr>
          <w:rFonts w:ascii="Politie Text" w:hAnsi="Politie Text"/>
        </w:rPr>
      </w:pPr>
      <w:r w:rsidRPr="006B36FF">
        <w:rPr>
          <w:rFonts w:ascii="Politie Text" w:hAnsi="Politie Text"/>
        </w:rPr>
        <w:t xml:space="preserve">Uitbreiding van de </w:t>
      </w:r>
      <w:r w:rsidR="00B3053E" w:rsidRPr="006B36FF">
        <w:rPr>
          <w:rFonts w:ascii="Politie Text" w:hAnsi="Politie Text"/>
        </w:rPr>
        <w:t>O</w:t>
      </w:r>
      <w:r w:rsidRPr="006B36FF">
        <w:rPr>
          <w:rFonts w:ascii="Politie Text" w:hAnsi="Politie Text"/>
        </w:rPr>
        <w:t>pdracht: innovatie</w:t>
      </w:r>
    </w:p>
    <w:p w14:paraId="3ABB3218" w14:textId="55ACEB3D" w:rsidR="006B36FF" w:rsidRPr="006B36FF" w:rsidRDefault="008B60A2" w:rsidP="00AC21E2">
      <w:pPr>
        <w:pStyle w:val="Tekstopmerking"/>
        <w:spacing w:line="280" w:lineRule="exact"/>
        <w:ind w:left="1134"/>
        <w:rPr>
          <w:rFonts w:ascii="Politie Text" w:hAnsi="Politie Text"/>
          <w:b/>
          <w:color w:val="FF0000"/>
        </w:rPr>
      </w:pPr>
      <w:r w:rsidRPr="006B36FF">
        <w:rPr>
          <w:rFonts w:ascii="Politie Text" w:hAnsi="Politie Text"/>
        </w:rPr>
        <w:t xml:space="preserve">De Politie kan de Opdracht uitbreiden met toekomstige innovaties, op het gebied van de </w:t>
      </w:r>
      <w:r w:rsidR="00A17B6B">
        <w:rPr>
          <w:rFonts w:ascii="Politie Text" w:hAnsi="Politie Text"/>
        </w:rPr>
        <w:t>Diensten en/ of aanverwante p</w:t>
      </w:r>
      <w:r w:rsidRPr="006B36FF">
        <w:rPr>
          <w:rFonts w:ascii="Politie Text" w:hAnsi="Politie Text"/>
        </w:rPr>
        <w:t xml:space="preserve">roducten die gedurende de looptijd van de Overeenkomst door de Opdrachtnemer worden ontwikkeld, of in samenwerking met de Politie tot stand komen. Onder toekomstige innovatie worden alle innovaties gerekend met betrekking tot in zijn algemeenheid nieuwe technologieën en nieuwe toepassingen ten aanzien van </w:t>
      </w:r>
      <w:r w:rsidR="000211E5">
        <w:rPr>
          <w:rFonts w:ascii="Politie Text" w:hAnsi="Politie Text"/>
        </w:rPr>
        <w:t>PMO’s</w:t>
      </w:r>
      <w:r w:rsidR="006B36FF">
        <w:rPr>
          <w:rFonts w:ascii="Politie Text" w:hAnsi="Politie Text"/>
        </w:rPr>
        <w:t>.</w:t>
      </w:r>
    </w:p>
    <w:p w14:paraId="0AFCEBC9" w14:textId="77777777" w:rsidR="008B60A2" w:rsidRPr="006B36FF" w:rsidRDefault="008B60A2" w:rsidP="00A231C3">
      <w:pPr>
        <w:pStyle w:val="Tekstopmerking"/>
        <w:spacing w:line="280" w:lineRule="exact"/>
        <w:ind w:left="1134"/>
        <w:rPr>
          <w:rFonts w:ascii="Politie Text" w:hAnsi="Politie Text"/>
        </w:rPr>
      </w:pPr>
    </w:p>
    <w:p w14:paraId="0F9A309C" w14:textId="321647A7" w:rsidR="008B60A2" w:rsidRDefault="008B60A2" w:rsidP="00A231C3">
      <w:pPr>
        <w:pStyle w:val="Tekstopmerking"/>
        <w:spacing w:line="280" w:lineRule="exact"/>
        <w:ind w:left="1134"/>
        <w:rPr>
          <w:rFonts w:ascii="Politie Text" w:hAnsi="Politie Text"/>
        </w:rPr>
      </w:pPr>
      <w:r w:rsidRPr="006B36FF">
        <w:rPr>
          <w:rFonts w:ascii="Politie Text" w:hAnsi="Politie Text"/>
        </w:rPr>
        <w:t>De Politie kan de Opdracht uitbreiden dan wel wijzigen met de door de Politie gewenste innovaties. De Politie behoudt zich het recht voor om het Programma van Eisen zodanig aan te passen opdat de invoering van de betreffende innovatie mogelijk wordt gemaakt.</w:t>
      </w:r>
    </w:p>
    <w:p w14:paraId="532A742A" w14:textId="72505A04" w:rsidR="00BD29C1" w:rsidRDefault="00BD29C1" w:rsidP="007E5E49">
      <w:pPr>
        <w:pStyle w:val="Kop2"/>
        <w:spacing w:line="280" w:lineRule="exact"/>
        <w:rPr>
          <w:rFonts w:ascii="Politie Text" w:hAnsi="Politie Text"/>
        </w:rPr>
      </w:pPr>
      <w:r w:rsidRPr="00BD29C1">
        <w:rPr>
          <w:rFonts w:ascii="Politie Text" w:hAnsi="Politie Text"/>
        </w:rPr>
        <w:t>Aanpassing vanwege dwingende noodzaak</w:t>
      </w:r>
      <w:r w:rsidR="00DD0806" w:rsidRPr="00DD0806">
        <w:rPr>
          <w:rFonts w:ascii="Politie Text" w:hAnsi="Politie Text"/>
        </w:rPr>
        <w:t xml:space="preserve"> </w:t>
      </w:r>
      <w:bookmarkStart w:id="11" w:name="_Hlk163566879"/>
      <w:r w:rsidR="00DD0806">
        <w:rPr>
          <w:rFonts w:ascii="Politie Text" w:hAnsi="Politie Text"/>
        </w:rPr>
        <w:t>die is ontstaan door een veranderde beveiligingssituatie</w:t>
      </w:r>
      <w:bookmarkEnd w:id="11"/>
    </w:p>
    <w:p w14:paraId="55862247" w14:textId="7E85480C" w:rsidR="00CC1F2A" w:rsidRPr="00553E7F" w:rsidRDefault="00BD29C1" w:rsidP="00BD29C1">
      <w:pPr>
        <w:pStyle w:val="Tekstopmerking"/>
        <w:spacing w:line="280" w:lineRule="exact"/>
        <w:ind w:left="1134"/>
        <w:rPr>
          <w:rFonts w:ascii="Politie Text" w:hAnsi="Politie Text"/>
        </w:rPr>
      </w:pPr>
      <w:r w:rsidRPr="00BD29C1">
        <w:rPr>
          <w:rFonts w:ascii="Politie Text" w:hAnsi="Politie Text"/>
        </w:rPr>
        <w:t>De Politie kan</w:t>
      </w:r>
      <w:r w:rsidR="00840E23">
        <w:rPr>
          <w:rFonts w:ascii="Politie Text" w:hAnsi="Politie Text"/>
        </w:rPr>
        <w:t>,</w:t>
      </w:r>
      <w:r w:rsidRPr="00BD29C1">
        <w:rPr>
          <w:rFonts w:ascii="Politie Text" w:hAnsi="Politie Text"/>
        </w:rPr>
        <w:t xml:space="preserve"> vanwege de dwingende noodzaak die is ontstaan </w:t>
      </w:r>
      <w:r w:rsidR="00840E23">
        <w:rPr>
          <w:rFonts w:ascii="Politie Text" w:hAnsi="Politie Text"/>
        </w:rPr>
        <w:t>door</w:t>
      </w:r>
      <w:r w:rsidR="00840E23" w:rsidRPr="00BD29C1">
        <w:rPr>
          <w:rFonts w:ascii="Politie Text" w:hAnsi="Politie Text"/>
        </w:rPr>
        <w:t xml:space="preserve"> </w:t>
      </w:r>
      <w:r w:rsidRPr="00BD29C1">
        <w:rPr>
          <w:rFonts w:ascii="Politie Text" w:hAnsi="Politie Text"/>
        </w:rPr>
        <w:t>een veranderde beveiligingssituatie</w:t>
      </w:r>
      <w:r w:rsidR="00840E23">
        <w:rPr>
          <w:rFonts w:ascii="Politie Text" w:hAnsi="Politie Text"/>
        </w:rPr>
        <w:t>,</w:t>
      </w:r>
      <w:r w:rsidRPr="00BD29C1">
        <w:rPr>
          <w:rFonts w:ascii="Politie Text" w:hAnsi="Politie Text"/>
        </w:rPr>
        <w:t xml:space="preserve"> </w:t>
      </w:r>
      <w:r w:rsidR="00840E23">
        <w:rPr>
          <w:rFonts w:ascii="Politie Text" w:hAnsi="Politie Text"/>
        </w:rPr>
        <w:t xml:space="preserve">besluiten om </w:t>
      </w:r>
      <w:r w:rsidRPr="00BD29C1">
        <w:rPr>
          <w:rFonts w:ascii="Politie Text" w:hAnsi="Politie Text"/>
        </w:rPr>
        <w:t xml:space="preserve">de eisen voor informatiebeveiliging in de ruimste zin </w:t>
      </w:r>
      <w:r w:rsidR="004A0C72">
        <w:rPr>
          <w:rFonts w:ascii="Politie Text" w:hAnsi="Politie Text"/>
        </w:rPr>
        <w:t>van het</w:t>
      </w:r>
      <w:r w:rsidRPr="00BD29C1">
        <w:rPr>
          <w:rFonts w:ascii="Politie Text" w:hAnsi="Politie Text"/>
        </w:rPr>
        <w:t xml:space="preserve"> woord aan te scherpen en aan te passen aan het nieuwe dreigingsniveau.</w:t>
      </w:r>
      <w:r w:rsidR="00BF003F" w:rsidRPr="00553E7F">
        <w:rPr>
          <w:rFonts w:ascii="Politie Text" w:hAnsi="Politie Text"/>
        </w:rPr>
        <w:t xml:space="preserve"> </w:t>
      </w:r>
    </w:p>
    <w:p w14:paraId="74A604DA" w14:textId="3179766E" w:rsidR="00553E7F" w:rsidRDefault="00553E7F" w:rsidP="00553E7F">
      <w:pPr>
        <w:pStyle w:val="Tekstopmerking"/>
        <w:spacing w:line="280" w:lineRule="exact"/>
        <w:ind w:left="1134"/>
        <w:rPr>
          <w:rFonts w:ascii="Politie Text" w:hAnsi="Politie Text"/>
        </w:rPr>
      </w:pPr>
      <w:r w:rsidRPr="000F505C">
        <w:rPr>
          <w:rFonts w:ascii="Politie Text" w:hAnsi="Politie Text"/>
        </w:rPr>
        <w:t xml:space="preserve">Een </w:t>
      </w:r>
      <w:r>
        <w:rPr>
          <w:rFonts w:ascii="Politie Text" w:hAnsi="Politie Text"/>
        </w:rPr>
        <w:t>aanpassing</w:t>
      </w:r>
      <w:r w:rsidRPr="000F505C">
        <w:rPr>
          <w:rFonts w:ascii="Politie Text" w:hAnsi="Politie Text"/>
        </w:rPr>
        <w:t xml:space="preserve"> van de </w:t>
      </w:r>
      <w:r>
        <w:rPr>
          <w:rFonts w:ascii="Politie Text" w:hAnsi="Politie Text"/>
        </w:rPr>
        <w:t>Overeenkomst</w:t>
      </w:r>
      <w:r w:rsidRPr="000F505C">
        <w:rPr>
          <w:rFonts w:ascii="Politie Text" w:hAnsi="Politie Text"/>
        </w:rPr>
        <w:t xml:space="preserve"> </w:t>
      </w:r>
      <w:r>
        <w:rPr>
          <w:rFonts w:ascii="Politie Text" w:hAnsi="Politie Text"/>
        </w:rPr>
        <w:t>vanwege d</w:t>
      </w:r>
      <w:r w:rsidR="009E4A4E">
        <w:rPr>
          <w:rFonts w:ascii="Politie Text" w:hAnsi="Politie Text"/>
        </w:rPr>
        <w:t>w</w:t>
      </w:r>
      <w:r>
        <w:rPr>
          <w:rFonts w:ascii="Politie Text" w:hAnsi="Politie Text"/>
        </w:rPr>
        <w:t xml:space="preserve">ingende noodzaak </w:t>
      </w:r>
      <w:r w:rsidR="00DD0806">
        <w:rPr>
          <w:rFonts w:ascii="Politie Text" w:hAnsi="Politie Text"/>
        </w:rPr>
        <w:t>die is ontstaan door een veranderde beveiligingssituatie</w:t>
      </w:r>
      <w:r w:rsidR="00DD0806" w:rsidRPr="000F505C">
        <w:rPr>
          <w:rFonts w:ascii="Politie Text" w:hAnsi="Politie Text"/>
        </w:rPr>
        <w:t xml:space="preserve"> </w:t>
      </w:r>
      <w:r w:rsidRPr="000F505C">
        <w:rPr>
          <w:rFonts w:ascii="Politie Text" w:hAnsi="Politie Text"/>
        </w:rPr>
        <w:t xml:space="preserve">kan alleen op verzoek van de Politie. </w:t>
      </w:r>
      <w:r w:rsidR="00840E23">
        <w:rPr>
          <w:rFonts w:ascii="Politie Text" w:hAnsi="Politie Text"/>
        </w:rPr>
        <w:t xml:space="preserve">Als </w:t>
      </w:r>
      <w:r>
        <w:rPr>
          <w:rFonts w:ascii="Politie Text" w:hAnsi="Politie Text"/>
        </w:rPr>
        <w:t>een dergelijk verzoek leidt tot meerwerk, wordt dit</w:t>
      </w:r>
      <w:r w:rsidRPr="000F505C">
        <w:rPr>
          <w:rFonts w:ascii="Politie Text" w:hAnsi="Politie Text"/>
        </w:rPr>
        <w:t xml:space="preserve"> verzoek behandeld als een meerwerkopdracht. Een meerwerkopdracht komt niet eerder tot stand dan nadat de Politie een offerte hiervoor van </w:t>
      </w:r>
      <w:r w:rsidR="00364CA1">
        <w:rPr>
          <w:rFonts w:ascii="Politie Text" w:hAnsi="Politie Text"/>
        </w:rPr>
        <w:t>de Opdrachtnemer</w:t>
      </w:r>
      <w:r w:rsidRPr="000F505C">
        <w:rPr>
          <w:rFonts w:ascii="Politie Text" w:hAnsi="Politie Text"/>
        </w:rPr>
        <w:t xml:space="preserve"> schriftelijk heeft goedgekeurd.   </w:t>
      </w:r>
    </w:p>
    <w:p w14:paraId="680DC3FD" w14:textId="7813D06B" w:rsidR="008B60A2" w:rsidRPr="00CC1F2A" w:rsidRDefault="008B60A2" w:rsidP="008B60A2">
      <w:pPr>
        <w:pStyle w:val="Kop1"/>
        <w:ind w:left="1418" w:hanging="851"/>
        <w:rPr>
          <w:rFonts w:ascii="Politie Text" w:hAnsi="Politie Text"/>
          <w:lang w:val="nl"/>
        </w:rPr>
      </w:pPr>
      <w:bookmarkStart w:id="12" w:name="_Toc191978136"/>
      <w:r w:rsidRPr="008B60A2">
        <w:rPr>
          <w:rFonts w:ascii="Politie Text" w:hAnsi="Politie Text"/>
          <w:lang w:val="nl"/>
        </w:rPr>
        <w:lastRenderedPageBreak/>
        <w:t>Contactpersonen</w:t>
      </w:r>
      <w:r w:rsidR="004E1E90">
        <w:rPr>
          <w:rFonts w:ascii="Politie Text" w:hAnsi="Politie Text"/>
          <w:lang w:val="nl"/>
        </w:rPr>
        <w:t xml:space="preserve"> en</w:t>
      </w:r>
      <w:r w:rsidRPr="00CC1F2A">
        <w:rPr>
          <w:rFonts w:ascii="Politie Text" w:hAnsi="Politie Text"/>
          <w:lang w:val="nl"/>
        </w:rPr>
        <w:t xml:space="preserve"> overleg</w:t>
      </w:r>
      <w:bookmarkEnd w:id="12"/>
    </w:p>
    <w:p w14:paraId="7324A576" w14:textId="25C36385" w:rsidR="008B60A2" w:rsidRPr="00CC1F2A" w:rsidRDefault="008B60A2" w:rsidP="008B60A2">
      <w:pPr>
        <w:pStyle w:val="Kop2"/>
        <w:spacing w:line="280" w:lineRule="exact"/>
        <w:ind w:left="1145" w:hanging="578"/>
        <w:rPr>
          <w:rFonts w:ascii="Politie Text" w:hAnsi="Politie Text"/>
        </w:rPr>
      </w:pPr>
      <w:r w:rsidRPr="00CC1F2A">
        <w:rPr>
          <w:rFonts w:ascii="Politie Text" w:hAnsi="Politie Text"/>
        </w:rPr>
        <w:t xml:space="preserve">Contactpersoon namens de Politie is </w:t>
      </w:r>
      <w:r w:rsidRPr="00CC1F2A">
        <w:rPr>
          <w:rFonts w:ascii="Politie Text" w:hAnsi="Politie Text"/>
          <w:highlight w:val="yellow"/>
        </w:rPr>
        <w:t xml:space="preserve">[naam en </w:t>
      </w:r>
      <w:r w:rsidR="00911423">
        <w:rPr>
          <w:rFonts w:ascii="Politie Text" w:hAnsi="Politie Text"/>
          <w:highlight w:val="yellow"/>
        </w:rPr>
        <w:t>functie</w:t>
      </w:r>
      <w:r w:rsidRPr="00CC1F2A">
        <w:rPr>
          <w:rFonts w:ascii="Politie Text" w:hAnsi="Politie Text"/>
          <w:highlight w:val="yellow"/>
        </w:rPr>
        <w:t>]</w:t>
      </w:r>
      <w:r w:rsidRPr="00CC1F2A">
        <w:rPr>
          <w:rFonts w:ascii="Politie Text" w:hAnsi="Politie Text"/>
        </w:rPr>
        <w:t>.</w:t>
      </w:r>
      <w:r w:rsidRPr="00CC1F2A">
        <w:rPr>
          <w:rFonts w:ascii="Politie Text" w:hAnsi="Politie Text"/>
        </w:rPr>
        <w:br/>
        <w:t xml:space="preserve">Contactpersoon namens </w:t>
      </w:r>
      <w:r>
        <w:rPr>
          <w:rFonts w:ascii="Politie Text" w:hAnsi="Politie Text"/>
        </w:rPr>
        <w:t>de Opdrachtnemer</w:t>
      </w:r>
      <w:r w:rsidRPr="00CC1F2A">
        <w:rPr>
          <w:rFonts w:ascii="Politie Text" w:hAnsi="Politie Text"/>
        </w:rPr>
        <w:t xml:space="preserve"> is </w:t>
      </w:r>
      <w:r w:rsidRPr="00CC1F2A">
        <w:rPr>
          <w:rFonts w:ascii="Politie Text" w:hAnsi="Politie Text"/>
          <w:highlight w:val="yellow"/>
        </w:rPr>
        <w:t xml:space="preserve">[naam en </w:t>
      </w:r>
      <w:r w:rsidR="00911423">
        <w:rPr>
          <w:rFonts w:ascii="Politie Text" w:hAnsi="Politie Text"/>
          <w:highlight w:val="yellow"/>
        </w:rPr>
        <w:t>functie</w:t>
      </w:r>
      <w:r w:rsidRPr="00CC1F2A">
        <w:rPr>
          <w:rFonts w:ascii="Politie Text" w:hAnsi="Politie Text"/>
          <w:highlight w:val="yellow"/>
        </w:rPr>
        <w:t>]</w:t>
      </w:r>
      <w:r w:rsidRPr="00CC1F2A">
        <w:rPr>
          <w:rFonts w:ascii="Politie Text" w:hAnsi="Politie Text"/>
        </w:rPr>
        <w:t>.</w:t>
      </w:r>
    </w:p>
    <w:p w14:paraId="3E410B4E" w14:textId="3F6D9B10" w:rsidR="004D4639" w:rsidRPr="00CC1F2A" w:rsidRDefault="004D4639" w:rsidP="008B60A2">
      <w:pPr>
        <w:pStyle w:val="Kop2"/>
        <w:spacing w:line="280" w:lineRule="exact"/>
        <w:ind w:left="1145" w:hanging="578"/>
        <w:rPr>
          <w:rFonts w:ascii="Politie Text" w:hAnsi="Politie Text"/>
        </w:rPr>
      </w:pPr>
      <w:bookmarkStart w:id="13" w:name="_Hlk191977546"/>
      <w:r w:rsidRPr="004D4639">
        <w:rPr>
          <w:rFonts w:ascii="Politie Text" w:hAnsi="Politie Text"/>
        </w:rPr>
        <w:t xml:space="preserve">Overleg vindt plaats tussen de contactpersonen van Partijen, conform de communicatiematrix in het Programma van </w:t>
      </w:r>
      <w:r w:rsidR="00B84560">
        <w:rPr>
          <w:rFonts w:ascii="Politie Text" w:hAnsi="Politie Text"/>
        </w:rPr>
        <w:t>E</w:t>
      </w:r>
      <w:r w:rsidRPr="004D4639">
        <w:rPr>
          <w:rFonts w:ascii="Politie Text" w:hAnsi="Politie Text"/>
        </w:rPr>
        <w:t xml:space="preserve">isen, eis </w:t>
      </w:r>
      <w:r>
        <w:rPr>
          <w:rFonts w:ascii="Politie Text" w:hAnsi="Politie Text"/>
        </w:rPr>
        <w:t>23</w:t>
      </w:r>
      <w:r w:rsidRPr="004D4639">
        <w:rPr>
          <w:rFonts w:ascii="Politie Text" w:hAnsi="Politie Text"/>
        </w:rPr>
        <w:t>, over de wijze waarop deze Overeenkomst wordt uitgevoerd.</w:t>
      </w:r>
    </w:p>
    <w:p w14:paraId="2DE90662" w14:textId="77777777" w:rsidR="008B60A2" w:rsidRPr="00CC1F2A" w:rsidRDefault="008B60A2" w:rsidP="008B60A2">
      <w:pPr>
        <w:pStyle w:val="Kop1"/>
        <w:ind w:left="1418" w:hanging="851"/>
        <w:rPr>
          <w:rFonts w:ascii="Politie Text" w:hAnsi="Politie Text"/>
          <w:lang w:val="nl"/>
        </w:rPr>
      </w:pPr>
      <w:bookmarkStart w:id="14" w:name="_Toc191978137"/>
      <w:bookmarkEnd w:id="13"/>
      <w:r w:rsidRPr="00CC1F2A">
        <w:rPr>
          <w:rFonts w:ascii="Politie Text" w:hAnsi="Politie Text"/>
          <w:lang w:val="nl"/>
        </w:rPr>
        <w:t>Tijden en plaats werkzaamheden</w:t>
      </w:r>
      <w:bookmarkEnd w:id="14"/>
    </w:p>
    <w:p w14:paraId="5FA6BB7C" w14:textId="2EAC71A2" w:rsidR="008B60A2" w:rsidRPr="00CC1F2A" w:rsidRDefault="008B60A2" w:rsidP="008B60A2">
      <w:pPr>
        <w:pStyle w:val="Kop2"/>
        <w:spacing w:line="280" w:lineRule="exact"/>
        <w:ind w:left="1145" w:hanging="578"/>
        <w:rPr>
          <w:rFonts w:ascii="Politie Text" w:hAnsi="Politie Text"/>
        </w:rPr>
      </w:pPr>
      <w:r w:rsidRPr="00CC1F2A">
        <w:rPr>
          <w:rFonts w:ascii="Politie Text" w:hAnsi="Politie Text"/>
        </w:rPr>
        <w:t xml:space="preserve">De werkzaamheden, verband houdend met de gespecificeerde Diensten, worden verricht op </w:t>
      </w:r>
      <w:r w:rsidR="006B36FF">
        <w:rPr>
          <w:rFonts w:ascii="Politie Text" w:hAnsi="Politie Text"/>
        </w:rPr>
        <w:t>Werkdagen.</w:t>
      </w:r>
    </w:p>
    <w:p w14:paraId="028680F3" w14:textId="77777777" w:rsidR="00367AA8" w:rsidRDefault="008B60A2" w:rsidP="008B60A2">
      <w:pPr>
        <w:pStyle w:val="Kop2"/>
        <w:spacing w:line="280" w:lineRule="exact"/>
        <w:ind w:left="1145" w:hanging="578"/>
        <w:rPr>
          <w:rFonts w:ascii="Politie Text" w:hAnsi="Politie Text"/>
        </w:rPr>
      </w:pPr>
      <w:r w:rsidRPr="00CC1F2A">
        <w:rPr>
          <w:rFonts w:ascii="Politie Text" w:hAnsi="Politie Text"/>
        </w:rPr>
        <w:t>Partijen verplichten zich het Personeel van de andere Partij toegang te verlenen tot de plaats waar de werkzaamheden</w:t>
      </w:r>
      <w:r>
        <w:rPr>
          <w:rFonts w:ascii="Politie Text" w:hAnsi="Politie Text"/>
        </w:rPr>
        <w:t xml:space="preserve"> moeten worden verricht die</w:t>
      </w:r>
      <w:r w:rsidRPr="00CC1F2A">
        <w:rPr>
          <w:rFonts w:ascii="Politie Text" w:hAnsi="Politie Text"/>
        </w:rPr>
        <w:t xml:space="preserve"> verband houden met de Diensten</w:t>
      </w:r>
      <w:r>
        <w:rPr>
          <w:rFonts w:ascii="Politie Text" w:hAnsi="Politie Text"/>
        </w:rPr>
        <w:t>. De desbetreffende Partij stelt het</w:t>
      </w:r>
      <w:r w:rsidRPr="00CC1F2A">
        <w:rPr>
          <w:rFonts w:ascii="Politie Text" w:hAnsi="Politie Text"/>
        </w:rPr>
        <w:t xml:space="preserve"> Personeel </w:t>
      </w:r>
      <w:r>
        <w:rPr>
          <w:rFonts w:ascii="Politie Text" w:hAnsi="Politie Text"/>
        </w:rPr>
        <w:t xml:space="preserve">van de andere Partij </w:t>
      </w:r>
      <w:r w:rsidRPr="00CC1F2A">
        <w:rPr>
          <w:rFonts w:ascii="Politie Text" w:hAnsi="Politie Text"/>
        </w:rPr>
        <w:t>in staat de werkzaamheden onder de bij die Partij gebruikelijke arbeidsomstandigheden te verrichten gedurende de regulier geldende kantoortijden.</w:t>
      </w:r>
    </w:p>
    <w:p w14:paraId="1A7374BE" w14:textId="5CDD2AF5" w:rsidR="008B60A2" w:rsidRDefault="008B60A2" w:rsidP="008B60A2">
      <w:pPr>
        <w:pStyle w:val="Kop2"/>
        <w:spacing w:line="280" w:lineRule="exact"/>
        <w:ind w:left="1145" w:hanging="578"/>
        <w:rPr>
          <w:rFonts w:ascii="Politie Text" w:hAnsi="Politie Text"/>
        </w:rPr>
      </w:pPr>
      <w:r w:rsidRPr="00CC1F2A">
        <w:rPr>
          <w:rFonts w:ascii="Politie Text" w:hAnsi="Politie Text"/>
        </w:rPr>
        <w:t>Partijen verplichten zich hun Personeel op te dragen de ter plekke van de uitvoering geldende huisregels na te leven.</w:t>
      </w:r>
    </w:p>
    <w:p w14:paraId="1B907DCF" w14:textId="0C9AB3BF" w:rsidR="00367AA8" w:rsidRPr="002407A0" w:rsidRDefault="00367AA8" w:rsidP="00C75665">
      <w:pPr>
        <w:pStyle w:val="Kop2"/>
        <w:spacing w:line="280" w:lineRule="exact"/>
        <w:ind w:left="1145" w:hanging="578"/>
        <w:rPr>
          <w:rFonts w:ascii="Politie Text" w:hAnsi="Politie Text"/>
        </w:rPr>
      </w:pPr>
      <w:r w:rsidRPr="00275218">
        <w:rPr>
          <w:rFonts w:ascii="Politie Text" w:hAnsi="Politie Text"/>
        </w:rPr>
        <w:t xml:space="preserve">De Opdrachtnemer dient zich aan de Arbowetgeving artikel 10 en overige wet- en regelgeving met betrekking tot veilig werken te houden en de medewerkers hiervoor de juiste materialen/ materieel te verstrekken. </w:t>
      </w:r>
      <w:r w:rsidR="00C75665" w:rsidRPr="00C75665">
        <w:rPr>
          <w:rFonts w:ascii="Politie Text" w:hAnsi="Politie Text"/>
          <w:highlight w:val="yellow"/>
        </w:rPr>
        <w:t>De Politie heeft de bevoegdheid maatregelen te nemen vanuit de Zorgplicht veiligheid derden om, als niet aan betreffende wet- en regelgeving voldaan wordt.</w:t>
      </w:r>
      <w:r w:rsidR="00C75665">
        <w:rPr>
          <w:rFonts w:ascii="Politie Text" w:hAnsi="Politie Text"/>
        </w:rPr>
        <w:t xml:space="preserve"> </w:t>
      </w:r>
      <w:r w:rsidRPr="002407A0">
        <w:rPr>
          <w:rFonts w:ascii="Politie Text" w:hAnsi="Politie Text"/>
        </w:rPr>
        <w:t>Eventuele kosten die hieraan zijn verbonden zijn voor rekening van de Opdrachtnemer.</w:t>
      </w:r>
    </w:p>
    <w:p w14:paraId="0A19E4C6" w14:textId="5C639BD3" w:rsidR="00CC1F2A" w:rsidRPr="00CC1F2A" w:rsidRDefault="00CC1F2A" w:rsidP="00CC1F2A">
      <w:pPr>
        <w:pStyle w:val="Kop1"/>
        <w:ind w:left="1418" w:hanging="851"/>
        <w:rPr>
          <w:rFonts w:ascii="Politie Text" w:hAnsi="Politie Text"/>
          <w:lang w:val="nl"/>
        </w:rPr>
      </w:pPr>
      <w:bookmarkStart w:id="15" w:name="_Toc169177789"/>
      <w:bookmarkStart w:id="16" w:name="_Toc169177790"/>
      <w:bookmarkStart w:id="17" w:name="_Toc169177791"/>
      <w:bookmarkStart w:id="18" w:name="_Toc169177792"/>
      <w:bookmarkStart w:id="19" w:name="_Toc169177793"/>
      <w:bookmarkStart w:id="20" w:name="_Toc169177794"/>
      <w:bookmarkStart w:id="21" w:name="_Toc169177795"/>
      <w:bookmarkStart w:id="22" w:name="_Toc169177796"/>
      <w:bookmarkStart w:id="23" w:name="_Toc191978138"/>
      <w:bookmarkEnd w:id="15"/>
      <w:bookmarkEnd w:id="16"/>
      <w:bookmarkEnd w:id="17"/>
      <w:bookmarkEnd w:id="18"/>
      <w:bookmarkEnd w:id="19"/>
      <w:bookmarkEnd w:id="20"/>
      <w:bookmarkEnd w:id="21"/>
      <w:bookmarkEnd w:id="22"/>
      <w:r w:rsidRPr="00CC1F2A">
        <w:rPr>
          <w:rFonts w:ascii="Politie Text" w:hAnsi="Politie Text"/>
          <w:lang w:val="nl"/>
        </w:rPr>
        <w:t>Rapportage</w:t>
      </w:r>
      <w:bookmarkEnd w:id="23"/>
    </w:p>
    <w:p w14:paraId="1E6A319C" w14:textId="51BBE6FC" w:rsidR="00CC1F2A" w:rsidRDefault="00C34AD1" w:rsidP="00CC1F2A">
      <w:pPr>
        <w:pStyle w:val="Kop2"/>
        <w:spacing w:line="280" w:lineRule="exact"/>
        <w:rPr>
          <w:rFonts w:ascii="Politie Text" w:hAnsi="Politie Text"/>
        </w:rPr>
      </w:pPr>
      <w:r>
        <w:rPr>
          <w:rFonts w:ascii="Politie Text" w:hAnsi="Politie Text"/>
        </w:rPr>
        <w:t>De</w:t>
      </w:r>
      <w:r w:rsidR="00CC1F2A" w:rsidRPr="00CC1F2A">
        <w:rPr>
          <w:rFonts w:ascii="Politie Text" w:hAnsi="Politie Text"/>
        </w:rPr>
        <w:t xml:space="preserve"> </w:t>
      </w:r>
      <w:r w:rsidR="00840E23">
        <w:rPr>
          <w:rFonts w:ascii="Politie Text" w:hAnsi="Politie Text"/>
        </w:rPr>
        <w:t>D</w:t>
      </w:r>
      <w:r w:rsidR="00CC1F2A" w:rsidRPr="00CC1F2A">
        <w:rPr>
          <w:rFonts w:ascii="Politie Text" w:hAnsi="Politie Text"/>
        </w:rPr>
        <w:t xml:space="preserve">ata in de breedste zin van het woord </w:t>
      </w:r>
      <w:r>
        <w:rPr>
          <w:rFonts w:ascii="Politie Text" w:hAnsi="Politie Text"/>
        </w:rPr>
        <w:t>die</w:t>
      </w:r>
      <w:r w:rsidRPr="00CC1F2A">
        <w:rPr>
          <w:rFonts w:ascii="Politie Text" w:hAnsi="Politie Text"/>
        </w:rPr>
        <w:t xml:space="preserve"> </w:t>
      </w:r>
      <w:r w:rsidR="00CC1F2A" w:rsidRPr="00CC1F2A">
        <w:rPr>
          <w:rFonts w:ascii="Politie Text" w:hAnsi="Politie Text"/>
        </w:rPr>
        <w:t xml:space="preserve">voortkomt uit het afnemen van de Dienst dan wel het gebruik van </w:t>
      </w:r>
      <w:r w:rsidR="002407A0" w:rsidRPr="002407A0">
        <w:rPr>
          <w:rFonts w:ascii="Politie Text" w:hAnsi="Politie Text"/>
          <w:highlight w:val="yellow"/>
        </w:rPr>
        <w:t>het product</w:t>
      </w:r>
      <w:r w:rsidR="00CC1F2A" w:rsidRPr="00CC1F2A">
        <w:rPr>
          <w:rFonts w:ascii="Politie Text" w:hAnsi="Politie Text"/>
        </w:rPr>
        <w:t xml:space="preserve">, </w:t>
      </w:r>
      <w:r w:rsidR="00B84560">
        <w:rPr>
          <w:rFonts w:ascii="Politie Text" w:hAnsi="Politie Text"/>
        </w:rPr>
        <w:t xml:space="preserve">kan </w:t>
      </w:r>
      <w:r w:rsidR="00CC1F2A" w:rsidRPr="00CC1F2A">
        <w:rPr>
          <w:rFonts w:ascii="Politie Text" w:hAnsi="Politie Text"/>
        </w:rPr>
        <w:t xml:space="preserve">door de Politie gebruikt worden zonder enige beperking en zonder dat </w:t>
      </w:r>
      <w:r w:rsidR="00364CA1">
        <w:rPr>
          <w:rFonts w:ascii="Politie Text" w:hAnsi="Politie Text"/>
        </w:rPr>
        <w:t>de Opdrachtnemer</w:t>
      </w:r>
      <w:r w:rsidR="00CC1F2A" w:rsidRPr="00CC1F2A">
        <w:rPr>
          <w:rFonts w:ascii="Politie Text" w:hAnsi="Politie Text"/>
        </w:rPr>
        <w:t xml:space="preserve"> daar kosten voor in rekening brengt.</w:t>
      </w:r>
    </w:p>
    <w:p w14:paraId="1A9B105F" w14:textId="77777777" w:rsidR="00A9532E" w:rsidRPr="00CC1F2A" w:rsidRDefault="00DF5E83" w:rsidP="00DC7E44">
      <w:pPr>
        <w:pStyle w:val="Kop1"/>
        <w:ind w:left="1418" w:hanging="851"/>
        <w:rPr>
          <w:rFonts w:ascii="Politie Text" w:hAnsi="Politie Text"/>
          <w:lang w:val="nl"/>
        </w:rPr>
      </w:pPr>
      <w:bookmarkStart w:id="24" w:name="_Toc191978139"/>
      <w:r w:rsidRPr="00CC1F2A">
        <w:rPr>
          <w:rFonts w:ascii="Politie Text" w:hAnsi="Politie Text"/>
          <w:lang w:val="nl"/>
        </w:rPr>
        <w:t>Verwerking persoonsgegevens</w:t>
      </w:r>
      <w:bookmarkEnd w:id="24"/>
    </w:p>
    <w:p w14:paraId="6A744577" w14:textId="510B0D5D" w:rsidR="00CC6AB8" w:rsidRPr="00CC6AB8" w:rsidRDefault="00CC6AB8" w:rsidP="00CC6AB8">
      <w:pPr>
        <w:pStyle w:val="Kop2"/>
        <w:spacing w:line="280" w:lineRule="exact"/>
        <w:rPr>
          <w:rFonts w:ascii="Politie Text" w:hAnsi="Politie Text"/>
        </w:rPr>
      </w:pPr>
      <w:r w:rsidRPr="00CC6AB8">
        <w:rPr>
          <w:rFonts w:ascii="Politie Text" w:hAnsi="Politie Text"/>
        </w:rPr>
        <w:t xml:space="preserve">In afwijking van artikel 14 van de ARVODI-2018 wordt de Opdrachtnemer als verantwoordelijke in de zin van de Algemene verordening Gegevensbescherming (AVG) aangemerkt. De Opdrachtnemer verplicht zich bij de verwerking van persoonsgegevens van de Politie aan al het gestelde in de AVG te houden. </w:t>
      </w:r>
    </w:p>
    <w:p w14:paraId="49A3C10E" w14:textId="0999DF65" w:rsidR="003573D9" w:rsidRPr="00C95F8E" w:rsidRDefault="00CC6AB8" w:rsidP="00CC6AB8">
      <w:pPr>
        <w:pStyle w:val="Kop2"/>
        <w:numPr>
          <w:ilvl w:val="0"/>
          <w:numId w:val="0"/>
        </w:numPr>
        <w:spacing w:line="280" w:lineRule="exact"/>
        <w:ind w:left="1144"/>
        <w:rPr>
          <w:rFonts w:ascii="Politie Text" w:hAnsi="Politie Text"/>
        </w:rPr>
      </w:pPr>
      <w:r w:rsidRPr="00CC6AB8">
        <w:rPr>
          <w:rFonts w:ascii="Politie Text" w:hAnsi="Politie Text"/>
        </w:rPr>
        <w:t>De Opdrachtnemer zal ieder verlies van of onbevoegde toegang tot (persoons- of andere) gegevens die afkomstig zijn van de Politie of betrekking hebben op de Politie of medewerkers van de Politie per ommegaande, maar in ieder geval binnen 24 uur na het ontdekken hiervan melden aan de contactpersoon zoals genoemd in artikel 6 van deze Overeenkomst zodat de coördinator informatiebeveiliging van de Politie geïnformeerd kan worden.</w:t>
      </w:r>
    </w:p>
    <w:p w14:paraId="6A4D0F8D" w14:textId="77777777" w:rsidR="00905D63" w:rsidRPr="00CC1F2A" w:rsidRDefault="00DF5E83" w:rsidP="000A4FA4">
      <w:pPr>
        <w:pStyle w:val="Kop1"/>
        <w:ind w:left="1418" w:hanging="851"/>
        <w:rPr>
          <w:rFonts w:ascii="Politie Text" w:hAnsi="Politie Text"/>
          <w:sz w:val="20"/>
          <w:szCs w:val="20"/>
          <w:lang w:val="nl"/>
        </w:rPr>
      </w:pPr>
      <w:bookmarkStart w:id="25" w:name="_Toc191978140"/>
      <w:r w:rsidRPr="00CC1F2A">
        <w:rPr>
          <w:rFonts w:ascii="Politie Text" w:hAnsi="Politie Text"/>
          <w:lang w:val="nl"/>
        </w:rPr>
        <w:lastRenderedPageBreak/>
        <w:t>Aansprakelijkheid</w:t>
      </w:r>
      <w:bookmarkEnd w:id="25"/>
    </w:p>
    <w:p w14:paraId="2245362E" w14:textId="198F015F" w:rsidR="00D25A3A" w:rsidRPr="00E33A6E" w:rsidRDefault="00D25A3A" w:rsidP="00D25A3A">
      <w:pPr>
        <w:pStyle w:val="Kop2"/>
        <w:spacing w:line="276" w:lineRule="auto"/>
        <w:rPr>
          <w:rFonts w:ascii="Politie Text" w:hAnsi="Politie Text"/>
        </w:rPr>
      </w:pPr>
      <w:r w:rsidRPr="005B2ED3">
        <w:rPr>
          <w:rFonts w:ascii="Politie Text" w:hAnsi="Politie Text"/>
          <w:highlight w:val="yellow"/>
        </w:rPr>
        <w:t>Het bepaalde in artikel 21 van de ARVODI-2018 is van toepassing op deze Opdracht</w:t>
      </w:r>
      <w:r w:rsidRPr="00E33A6E">
        <w:rPr>
          <w:rFonts w:ascii="Politie Text" w:hAnsi="Politie Text"/>
        </w:rPr>
        <w:t>.</w:t>
      </w:r>
    </w:p>
    <w:p w14:paraId="295A92B4" w14:textId="1E345D2D" w:rsidR="00A9532E" w:rsidRPr="00D25A3A" w:rsidRDefault="00D25A3A" w:rsidP="00D25A3A">
      <w:pPr>
        <w:pStyle w:val="Kop2"/>
        <w:numPr>
          <w:ilvl w:val="0"/>
          <w:numId w:val="0"/>
        </w:numPr>
        <w:spacing w:line="280" w:lineRule="exact"/>
        <w:ind w:left="1144"/>
        <w:rPr>
          <w:rFonts w:ascii="Politie Text" w:hAnsi="Politie Text"/>
          <w:strike/>
        </w:rPr>
      </w:pPr>
      <w:r w:rsidRPr="00D25A3A">
        <w:rPr>
          <w:rFonts w:ascii="Politie Text" w:hAnsi="Politie Text"/>
          <w:strike/>
        </w:rPr>
        <w:t>I</w:t>
      </w:r>
      <w:r w:rsidR="00A9532E" w:rsidRPr="00D25A3A">
        <w:rPr>
          <w:rFonts w:ascii="Politie Text" w:hAnsi="Politie Text"/>
          <w:strike/>
        </w:rPr>
        <w:t xml:space="preserve">n </w:t>
      </w:r>
      <w:r w:rsidR="00DD0806" w:rsidRPr="00D25A3A">
        <w:rPr>
          <w:rFonts w:ascii="Politie Text" w:hAnsi="Politie Text"/>
          <w:strike/>
        </w:rPr>
        <w:t xml:space="preserve">afwijking </w:t>
      </w:r>
      <w:r w:rsidR="00C82D26" w:rsidRPr="00D25A3A">
        <w:rPr>
          <w:rFonts w:ascii="Politie Text" w:hAnsi="Politie Text"/>
          <w:strike/>
        </w:rPr>
        <w:t>van het bepaalde in</w:t>
      </w:r>
      <w:r w:rsidR="00A9532E" w:rsidRPr="00D25A3A">
        <w:rPr>
          <w:rFonts w:ascii="Politie Text" w:hAnsi="Politie Text"/>
          <w:strike/>
        </w:rPr>
        <w:t xml:space="preserve"> artikel 21.3 van de </w:t>
      </w:r>
      <w:r w:rsidR="00860740" w:rsidRPr="00D25A3A">
        <w:rPr>
          <w:rFonts w:ascii="Politie Text" w:hAnsi="Politie Text"/>
          <w:strike/>
        </w:rPr>
        <w:t>ARVODI-2018</w:t>
      </w:r>
      <w:r w:rsidR="00A9532E" w:rsidRPr="00D25A3A">
        <w:rPr>
          <w:rFonts w:ascii="Politie Text" w:hAnsi="Politie Text"/>
          <w:strike/>
        </w:rPr>
        <w:t xml:space="preserve"> </w:t>
      </w:r>
      <w:r w:rsidR="00C82D26" w:rsidRPr="00D25A3A">
        <w:rPr>
          <w:rFonts w:ascii="Politie Text" w:hAnsi="Politie Text"/>
          <w:strike/>
        </w:rPr>
        <w:t xml:space="preserve">geldt dat </w:t>
      </w:r>
      <w:r w:rsidR="00A9532E" w:rsidRPr="00D25A3A">
        <w:rPr>
          <w:rFonts w:ascii="Politie Text" w:hAnsi="Politie Text"/>
          <w:strike/>
        </w:rPr>
        <w:t xml:space="preserve">de Partij die toerekenbaar tekortschiet in de nakoming van haar verplichtingen, tegenover de andere Partij aansprakelijk </w:t>
      </w:r>
      <w:r w:rsidR="00C82D26" w:rsidRPr="00D25A3A">
        <w:rPr>
          <w:rFonts w:ascii="Politie Text" w:hAnsi="Politie Text"/>
          <w:strike/>
        </w:rPr>
        <w:t xml:space="preserve">is </w:t>
      </w:r>
      <w:r w:rsidR="00A9532E" w:rsidRPr="00D25A3A">
        <w:rPr>
          <w:rFonts w:ascii="Politie Text" w:hAnsi="Politie Text"/>
          <w:strike/>
        </w:rPr>
        <w:t xml:space="preserve">voor </w:t>
      </w:r>
      <w:r w:rsidR="00C82D26" w:rsidRPr="00D25A3A">
        <w:rPr>
          <w:rFonts w:ascii="Politie Text" w:hAnsi="Politie Text"/>
          <w:strike/>
        </w:rPr>
        <w:t>á</w:t>
      </w:r>
      <w:r w:rsidR="00A9532E" w:rsidRPr="00D25A3A">
        <w:rPr>
          <w:rFonts w:ascii="Politie Text" w:hAnsi="Politie Text"/>
          <w:strike/>
        </w:rPr>
        <w:t xml:space="preserve">lle door de andere Partij </w:t>
      </w:r>
      <w:r w:rsidR="00B24F5E" w:rsidRPr="00D25A3A">
        <w:rPr>
          <w:rFonts w:ascii="Politie Text" w:hAnsi="Politie Text"/>
          <w:strike/>
        </w:rPr>
        <w:t xml:space="preserve">als gevolg daarvan </w:t>
      </w:r>
      <w:r w:rsidR="00A9532E" w:rsidRPr="00D25A3A">
        <w:rPr>
          <w:rFonts w:ascii="Politie Text" w:hAnsi="Politie Text"/>
          <w:strike/>
        </w:rPr>
        <w:t>geleden dan wel te lijden schade</w:t>
      </w:r>
      <w:r w:rsidR="00A9532E" w:rsidRPr="00D25A3A">
        <w:rPr>
          <w:rFonts w:ascii="Politie Text" w:hAnsi="Politie Text"/>
          <w:strike/>
          <w:sz w:val="18"/>
          <w:szCs w:val="18"/>
        </w:rPr>
        <w:t>.</w:t>
      </w:r>
      <w:r w:rsidR="00A9532E" w:rsidRPr="00D25A3A">
        <w:rPr>
          <w:rFonts w:ascii="Politie Text" w:hAnsi="Politie Text"/>
          <w:strike/>
        </w:rPr>
        <w:t xml:space="preserve"> </w:t>
      </w:r>
    </w:p>
    <w:p w14:paraId="38ABFD33" w14:textId="77777777" w:rsidR="00DF6859" w:rsidRPr="00CC1F2A" w:rsidRDefault="00DF6859" w:rsidP="00E46D5D">
      <w:pPr>
        <w:pStyle w:val="Kop1"/>
        <w:ind w:left="1418" w:hanging="851"/>
        <w:rPr>
          <w:rFonts w:ascii="Politie Text" w:hAnsi="Politie Text"/>
          <w:lang w:val="nl"/>
        </w:rPr>
      </w:pPr>
      <w:bookmarkStart w:id="26" w:name="_Toc191978141"/>
      <w:r w:rsidRPr="00CC1F2A">
        <w:rPr>
          <w:rFonts w:ascii="Politie Text" w:hAnsi="Politie Text"/>
          <w:lang w:val="nl"/>
        </w:rPr>
        <w:t>Wijziging Overeenkomst</w:t>
      </w:r>
      <w:bookmarkEnd w:id="26"/>
    </w:p>
    <w:p w14:paraId="391D6711" w14:textId="6F725813" w:rsidR="00DF6859" w:rsidRPr="00CC1F2A" w:rsidRDefault="00C93BF6" w:rsidP="0014415E">
      <w:pPr>
        <w:pStyle w:val="Kop2"/>
        <w:spacing w:line="280" w:lineRule="exact"/>
        <w:rPr>
          <w:rFonts w:ascii="Politie Text" w:hAnsi="Politie Text"/>
        </w:rPr>
      </w:pPr>
      <w:r w:rsidRPr="00CC1F2A">
        <w:rPr>
          <w:rFonts w:ascii="Politie Text" w:hAnsi="Politie Text"/>
        </w:rPr>
        <w:t>De Politie</w:t>
      </w:r>
      <w:r w:rsidR="00DF6859" w:rsidRPr="00CC1F2A">
        <w:rPr>
          <w:rFonts w:ascii="Politie Text" w:hAnsi="Politie Text"/>
        </w:rPr>
        <w:t xml:space="preserve"> is gerechtigd om die wijzigingen in de Overeenkomst door te voeren die hij </w:t>
      </w:r>
      <w:r w:rsidR="008929BC" w:rsidRPr="00CC1F2A">
        <w:rPr>
          <w:rFonts w:ascii="Politie Text" w:hAnsi="Politie Text"/>
        </w:rPr>
        <w:t>redelijkerwijs nodig acht,</w:t>
      </w:r>
      <w:r w:rsidR="00FB33B3" w:rsidRPr="00CC1F2A">
        <w:rPr>
          <w:rFonts w:ascii="Politie Text" w:hAnsi="Politie Text"/>
        </w:rPr>
        <w:t xml:space="preserve"> </w:t>
      </w:r>
      <w:r w:rsidR="00DF6859" w:rsidRPr="00CC1F2A">
        <w:rPr>
          <w:rFonts w:ascii="Politie Text" w:hAnsi="Politie Text"/>
        </w:rPr>
        <w:t>daaronder ook begrepen het uitstellen van het moment van ingebruikname van de Diensten</w:t>
      </w:r>
      <w:r w:rsidR="00B774F0" w:rsidRPr="00CC1F2A">
        <w:rPr>
          <w:rFonts w:ascii="Politie Text" w:hAnsi="Politie Text"/>
        </w:rPr>
        <w:t xml:space="preserve"> </w:t>
      </w:r>
      <w:r w:rsidR="00DF6859" w:rsidRPr="00CC1F2A">
        <w:rPr>
          <w:rFonts w:ascii="Politie Text" w:hAnsi="Politie Text"/>
        </w:rPr>
        <w:t xml:space="preserve">op basis van de resultaten van: </w:t>
      </w:r>
    </w:p>
    <w:p w14:paraId="1F43741E" w14:textId="73E202D3" w:rsidR="00DF6859" w:rsidRPr="00CC1F2A" w:rsidRDefault="00DF6859" w:rsidP="003F4D28">
      <w:pPr>
        <w:pStyle w:val="Lijstalinea"/>
        <w:numPr>
          <w:ilvl w:val="0"/>
          <w:numId w:val="20"/>
        </w:numPr>
        <w:rPr>
          <w:rFonts w:ascii="Politie Text" w:hAnsi="Politie Text"/>
          <w:lang w:val="nl"/>
        </w:rPr>
      </w:pPr>
      <w:r w:rsidRPr="00CC1F2A">
        <w:rPr>
          <w:rFonts w:ascii="Politie Text" w:hAnsi="Politie Text"/>
        </w:rPr>
        <w:t>een gegevensbeschermingseffectbeoordeling</w:t>
      </w:r>
      <w:r w:rsidR="006E7275">
        <w:rPr>
          <w:rFonts w:ascii="Politie Text" w:hAnsi="Politie Text"/>
        </w:rPr>
        <w:t>,</w:t>
      </w:r>
      <w:r w:rsidRPr="00CC1F2A">
        <w:rPr>
          <w:rFonts w:ascii="Politie Text" w:hAnsi="Politie Text"/>
        </w:rPr>
        <w:t xml:space="preserve"> of </w:t>
      </w:r>
    </w:p>
    <w:p w14:paraId="79CA6F9F" w14:textId="6D7806DD" w:rsidR="00DF6859" w:rsidRPr="00CC1F2A" w:rsidRDefault="00DF6859" w:rsidP="003F4D28">
      <w:pPr>
        <w:pStyle w:val="Lijstalinea"/>
        <w:numPr>
          <w:ilvl w:val="0"/>
          <w:numId w:val="20"/>
        </w:numPr>
        <w:ind w:left="1843" w:hanging="425"/>
        <w:rPr>
          <w:rFonts w:ascii="Politie Text" w:hAnsi="Politie Text"/>
          <w:lang w:val="nl"/>
        </w:rPr>
      </w:pPr>
      <w:r w:rsidRPr="00CC1F2A">
        <w:rPr>
          <w:rFonts w:ascii="Politie Text" w:hAnsi="Politie Text"/>
        </w:rPr>
        <w:t>een (voorafgaande) raadpleging van de Autoriteit Persoonsgegevens</w:t>
      </w:r>
      <w:r w:rsidR="006E7275">
        <w:rPr>
          <w:rFonts w:ascii="Politie Text" w:hAnsi="Politie Text"/>
        </w:rPr>
        <w:t>,</w:t>
      </w:r>
      <w:r w:rsidRPr="00CC1F2A">
        <w:rPr>
          <w:rFonts w:ascii="Politie Text" w:hAnsi="Politie Text"/>
        </w:rPr>
        <w:t xml:space="preserve"> of </w:t>
      </w:r>
    </w:p>
    <w:p w14:paraId="662926F6" w14:textId="77777777" w:rsidR="000A40A2" w:rsidRPr="00CC1F2A" w:rsidRDefault="00DF6859" w:rsidP="003F4D28">
      <w:pPr>
        <w:pStyle w:val="Lijstalinea"/>
        <w:numPr>
          <w:ilvl w:val="0"/>
          <w:numId w:val="20"/>
        </w:numPr>
        <w:ind w:left="1843" w:hanging="425"/>
        <w:rPr>
          <w:rFonts w:ascii="Politie Text" w:hAnsi="Politie Text"/>
          <w:lang w:val="nl"/>
        </w:rPr>
      </w:pPr>
      <w:r w:rsidRPr="00CC1F2A">
        <w:rPr>
          <w:rFonts w:ascii="Politie Text" w:hAnsi="Politie Text"/>
        </w:rPr>
        <w:t xml:space="preserve">wetgeving, een Europese/nationale (rechterlijke) uitspraak, al dan niet bij wege van een voorlopige voorziening, of aanwijzingen van een toezichthouder. </w:t>
      </w:r>
    </w:p>
    <w:p w14:paraId="53C8A37A" w14:textId="77777777" w:rsidR="000A40A2" w:rsidRPr="00CC1F2A" w:rsidRDefault="000A40A2" w:rsidP="00583FE9">
      <w:pPr>
        <w:ind w:left="0"/>
        <w:rPr>
          <w:rFonts w:ascii="Politie Text" w:hAnsi="Politie Text"/>
          <w:lang w:val="nl"/>
        </w:rPr>
      </w:pPr>
    </w:p>
    <w:p w14:paraId="61D0EAF8" w14:textId="049F8561" w:rsidR="00A45E30" w:rsidRPr="00CC1F2A" w:rsidRDefault="00364CA1" w:rsidP="00CC1F2A">
      <w:pPr>
        <w:ind w:left="1276"/>
        <w:rPr>
          <w:rFonts w:ascii="Politie Text" w:hAnsi="Politie Text"/>
        </w:rPr>
      </w:pPr>
      <w:r>
        <w:rPr>
          <w:rFonts w:ascii="Politie Text" w:hAnsi="Politie Text"/>
        </w:rPr>
        <w:t xml:space="preserve">De </w:t>
      </w:r>
      <w:r w:rsidR="00DF6859" w:rsidRPr="00CC1F2A">
        <w:rPr>
          <w:rFonts w:ascii="Politie Text" w:hAnsi="Politie Text"/>
        </w:rPr>
        <w:t>Opdrachtnem</w:t>
      </w:r>
      <w:r w:rsidR="000A40A2" w:rsidRPr="00CC1F2A">
        <w:rPr>
          <w:rFonts w:ascii="Politie Text" w:hAnsi="Politie Text"/>
        </w:rPr>
        <w:t xml:space="preserve">er is verplicht om met </w:t>
      </w:r>
      <w:r w:rsidR="00C93BF6" w:rsidRPr="00CC1F2A">
        <w:rPr>
          <w:rFonts w:ascii="Politie Text" w:hAnsi="Politie Text"/>
        </w:rPr>
        <w:t>de Politie</w:t>
      </w:r>
      <w:r w:rsidR="00DF6859" w:rsidRPr="00CC1F2A">
        <w:rPr>
          <w:rFonts w:ascii="Politie Text" w:hAnsi="Politie Text"/>
        </w:rPr>
        <w:t xml:space="preserve"> te overleggen over passende wijzigingen en zulke wijzigingen te accepteren als </w:t>
      </w:r>
      <w:r w:rsidR="00C93BF6" w:rsidRPr="00CC1F2A">
        <w:rPr>
          <w:rFonts w:ascii="Politie Text" w:hAnsi="Politie Text"/>
        </w:rPr>
        <w:t>de Politie</w:t>
      </w:r>
      <w:r w:rsidR="00DF6859" w:rsidRPr="00CC1F2A">
        <w:rPr>
          <w:rFonts w:ascii="Politie Text" w:hAnsi="Politie Text"/>
        </w:rPr>
        <w:t xml:space="preserve"> redelijkerwijs nodig acht ten behoeve van naleving van wetgeving, uitspraken en aanwijzingen van toezichthouders. Partijen stellen gezamenlijk vast of dergelijke wijzigingen tot aanpassing van de tussen Partijen geldende financiële afspraken nopen, en passen deze zo nodig aan.</w:t>
      </w:r>
    </w:p>
    <w:p w14:paraId="1B476051" w14:textId="2BC5DD69" w:rsidR="00E46D5D" w:rsidRPr="00CC1F2A" w:rsidRDefault="00367AA8" w:rsidP="00E46D5D">
      <w:pPr>
        <w:pStyle w:val="Kop1"/>
        <w:ind w:left="1418" w:hanging="851"/>
        <w:rPr>
          <w:rFonts w:ascii="Politie Text" w:hAnsi="Politie Text"/>
          <w:lang w:val="nl"/>
        </w:rPr>
      </w:pPr>
      <w:bookmarkStart w:id="27" w:name="_Toc133311288"/>
      <w:bookmarkStart w:id="28" w:name="_Toc133311289"/>
      <w:bookmarkStart w:id="29" w:name="_Toc133311290"/>
      <w:bookmarkStart w:id="30" w:name="_Toc133311291"/>
      <w:bookmarkStart w:id="31" w:name="_Toc133311292"/>
      <w:bookmarkStart w:id="32" w:name="_Toc133311293"/>
      <w:bookmarkStart w:id="33" w:name="_Toc191978142"/>
      <w:bookmarkEnd w:id="27"/>
      <w:bookmarkEnd w:id="28"/>
      <w:bookmarkEnd w:id="29"/>
      <w:bookmarkEnd w:id="30"/>
      <w:bookmarkEnd w:id="31"/>
      <w:bookmarkEnd w:id="32"/>
      <w:r>
        <w:rPr>
          <w:rFonts w:ascii="Politie Text" w:hAnsi="Politie Text"/>
          <w:lang w:val="nl"/>
        </w:rPr>
        <w:t>Beëindiging Overeenkomst</w:t>
      </w:r>
      <w:bookmarkEnd w:id="33"/>
    </w:p>
    <w:p w14:paraId="1C46CF8E" w14:textId="6AD0F2E3" w:rsidR="00CA33FB" w:rsidRPr="00CC1F2A" w:rsidRDefault="00CA33FB" w:rsidP="0014415E">
      <w:pPr>
        <w:pStyle w:val="Kop2"/>
        <w:spacing w:line="280" w:lineRule="exact"/>
        <w:rPr>
          <w:rFonts w:ascii="Politie Text" w:hAnsi="Politie Text"/>
          <w:lang w:val="nl"/>
        </w:rPr>
      </w:pPr>
      <w:bookmarkStart w:id="34" w:name="_Ref113980636"/>
      <w:r w:rsidRPr="00CC1F2A">
        <w:rPr>
          <w:rFonts w:ascii="Politie Text" w:hAnsi="Politie Text"/>
          <w:lang w:val="nl"/>
        </w:rPr>
        <w:t xml:space="preserve">Onverminderd het bepaalde in artikel </w:t>
      </w:r>
      <w:r w:rsidR="0058213B" w:rsidRPr="00CC1F2A">
        <w:rPr>
          <w:rFonts w:ascii="Politie Text" w:hAnsi="Politie Text"/>
          <w:lang w:val="nl"/>
        </w:rPr>
        <w:t>22 ARVODI</w:t>
      </w:r>
      <w:r w:rsidRPr="00CC1F2A">
        <w:rPr>
          <w:rFonts w:ascii="Politie Text" w:hAnsi="Politie Text"/>
          <w:lang w:val="nl"/>
        </w:rPr>
        <w:t xml:space="preserve">-2018 heeft de Politie het recht om het proportionaliteitbeginsel in acht nemende, de </w:t>
      </w:r>
      <w:r w:rsidR="008D0D64" w:rsidRPr="00CC1F2A">
        <w:rPr>
          <w:rFonts w:ascii="Politie Text" w:hAnsi="Politie Text"/>
          <w:lang w:val="nl"/>
        </w:rPr>
        <w:t>Overeenkomst</w:t>
      </w:r>
      <w:r w:rsidR="002A14E1" w:rsidRPr="00CC1F2A">
        <w:rPr>
          <w:rFonts w:ascii="Politie Text" w:hAnsi="Politie Text"/>
          <w:lang w:val="nl"/>
        </w:rPr>
        <w:t xml:space="preserve"> </w:t>
      </w:r>
      <w:r w:rsidR="0062470F" w:rsidRPr="00CC1F2A">
        <w:rPr>
          <w:rFonts w:ascii="Politie Text" w:hAnsi="Politie Text"/>
          <w:lang w:val="nl"/>
        </w:rPr>
        <w:t xml:space="preserve">of Bestelling </w:t>
      </w:r>
      <w:r w:rsidRPr="00CC1F2A">
        <w:rPr>
          <w:rFonts w:ascii="Politie Text" w:hAnsi="Politie Text"/>
          <w:lang w:val="nl"/>
        </w:rPr>
        <w:t>direct en zonder ingebrekestelling (met uitzondering van sub</w:t>
      </w:r>
      <w:r w:rsidR="00A30EA5" w:rsidRPr="00CC1F2A">
        <w:rPr>
          <w:rFonts w:ascii="Politie Text" w:hAnsi="Politie Text"/>
          <w:lang w:val="nl"/>
        </w:rPr>
        <w:t xml:space="preserve"> 3 t/m 7</w:t>
      </w:r>
      <w:r w:rsidRPr="00CC1F2A">
        <w:rPr>
          <w:rFonts w:ascii="Politie Text" w:hAnsi="Politie Text"/>
          <w:lang w:val="nl"/>
        </w:rPr>
        <w:t>) geheel of gedeeltelijk, buiten rechte te ontbinden wanneer al dan niet naar aanleiding van door (geaccrediteerde) derden of in opdracht van de Politie in een ui</w:t>
      </w:r>
      <w:r w:rsidR="003473CE" w:rsidRPr="00CC1F2A">
        <w:rPr>
          <w:rFonts w:ascii="Politie Text" w:hAnsi="Politie Text"/>
          <w:lang w:val="nl"/>
        </w:rPr>
        <w:t>tgevoerde tussentijdse audit en/</w:t>
      </w:r>
      <w:r w:rsidRPr="00CC1F2A">
        <w:rPr>
          <w:rFonts w:ascii="Politie Text" w:hAnsi="Politie Text"/>
          <w:lang w:val="nl"/>
        </w:rPr>
        <w:t>of steekproef wordt vastgesteld dat:</w:t>
      </w:r>
      <w:bookmarkEnd w:id="34"/>
    </w:p>
    <w:p w14:paraId="7039C945" w14:textId="6658FF0E" w:rsidR="00CA33FB" w:rsidRPr="00CC1F2A" w:rsidRDefault="00364CA1" w:rsidP="003F4D28">
      <w:pPr>
        <w:pStyle w:val="Lijstalinea"/>
        <w:numPr>
          <w:ilvl w:val="0"/>
          <w:numId w:val="7"/>
        </w:numPr>
        <w:ind w:left="1843" w:hanging="433"/>
        <w:rPr>
          <w:rFonts w:ascii="Politie Text" w:hAnsi="Politie Text" w:cs="Arial"/>
          <w:szCs w:val="20"/>
        </w:rPr>
      </w:pPr>
      <w:r>
        <w:rPr>
          <w:rFonts w:ascii="Politie Text" w:hAnsi="Politie Text" w:cs="Arial"/>
          <w:szCs w:val="20"/>
        </w:rPr>
        <w:t xml:space="preserve">de </w:t>
      </w:r>
      <w:r w:rsidRPr="004E1E90">
        <w:rPr>
          <w:rFonts w:ascii="Politie Text" w:hAnsi="Politie Text" w:cs="Arial"/>
          <w:szCs w:val="20"/>
        </w:rPr>
        <w:t>Opdrachtnemer</w:t>
      </w:r>
      <w:r w:rsidR="00CA33FB" w:rsidRPr="004E1E90">
        <w:rPr>
          <w:rFonts w:ascii="Politie Text" w:hAnsi="Politie Text" w:cs="Arial"/>
          <w:szCs w:val="20"/>
        </w:rPr>
        <w:t xml:space="preserve"> verkeert in een van de uitsluitingsomstandigheden </w:t>
      </w:r>
      <w:r w:rsidR="00FB33B3" w:rsidRPr="004E1E90">
        <w:rPr>
          <w:rFonts w:ascii="Politie Text" w:hAnsi="Politie Text" w:cs="Arial"/>
          <w:szCs w:val="20"/>
        </w:rPr>
        <w:t>zo</w:t>
      </w:r>
      <w:r w:rsidR="00CA33FB" w:rsidRPr="004E1E90">
        <w:rPr>
          <w:rFonts w:ascii="Politie Text" w:hAnsi="Politie Text" w:cs="Arial"/>
          <w:szCs w:val="20"/>
        </w:rPr>
        <w:t>als gesteld in de Inschrijvingsleidraad;</w:t>
      </w:r>
    </w:p>
    <w:p w14:paraId="73EB58D2" w14:textId="4D612D67" w:rsidR="004A1869" w:rsidRPr="00CC1F2A" w:rsidRDefault="00364CA1" w:rsidP="003F4D28">
      <w:pPr>
        <w:pStyle w:val="Lijstalinea"/>
        <w:numPr>
          <w:ilvl w:val="0"/>
          <w:numId w:val="7"/>
        </w:numPr>
        <w:ind w:left="1843" w:hanging="433"/>
        <w:rPr>
          <w:rFonts w:ascii="Politie Text" w:hAnsi="Politie Text" w:cs="Arial"/>
          <w:szCs w:val="20"/>
        </w:rPr>
      </w:pPr>
      <w:r>
        <w:rPr>
          <w:rFonts w:ascii="Politie Text" w:hAnsi="Politie Text" w:cs="Arial"/>
          <w:szCs w:val="20"/>
        </w:rPr>
        <w:t>de Opdrachtnemer</w:t>
      </w:r>
      <w:r w:rsidR="004A1869" w:rsidRPr="00CC1F2A">
        <w:rPr>
          <w:rFonts w:ascii="Politie Text" w:hAnsi="Politie Text" w:cs="Arial"/>
          <w:szCs w:val="20"/>
        </w:rPr>
        <w:t xml:space="preserve"> of diens Onderaannemer(s)</w:t>
      </w:r>
      <w:r w:rsidR="00BC42D5" w:rsidRPr="00CC1F2A">
        <w:rPr>
          <w:rFonts w:ascii="Politie Text" w:hAnsi="Politie Text" w:cs="Arial"/>
          <w:szCs w:val="20"/>
        </w:rPr>
        <w:t xml:space="preserve"> </w:t>
      </w:r>
      <w:r w:rsidR="004A1869" w:rsidRPr="00CC1F2A">
        <w:rPr>
          <w:rFonts w:ascii="Politie Text" w:hAnsi="Politie Text" w:cs="Arial"/>
          <w:szCs w:val="20"/>
        </w:rPr>
        <w:t xml:space="preserve">of andere derde(n) die voor de uitvoering van de Opdracht worden ingezet, bij onherroepelijk vonnis strafrechtelijk veroordeeld is </w:t>
      </w:r>
      <w:r w:rsidR="00E661E1" w:rsidRPr="00CC1F2A">
        <w:rPr>
          <w:rFonts w:ascii="Politie Text" w:hAnsi="Politie Text" w:cs="Arial"/>
          <w:szCs w:val="20"/>
        </w:rPr>
        <w:t xml:space="preserve">of beboet </w:t>
      </w:r>
      <w:r w:rsidR="004A1869" w:rsidRPr="00CC1F2A">
        <w:rPr>
          <w:rFonts w:ascii="Politie Text" w:hAnsi="Politie Text" w:cs="Arial"/>
          <w:szCs w:val="20"/>
        </w:rPr>
        <w:t xml:space="preserve">door </w:t>
      </w:r>
      <w:r w:rsidR="00E661E1" w:rsidRPr="00CC1F2A">
        <w:rPr>
          <w:rFonts w:ascii="Politie Text" w:hAnsi="Politie Text" w:cs="Arial"/>
          <w:szCs w:val="20"/>
        </w:rPr>
        <w:t xml:space="preserve">Autoriteit Consument &amp; Markt </w:t>
      </w:r>
      <w:r w:rsidR="004A1869" w:rsidRPr="00CC1F2A">
        <w:rPr>
          <w:rFonts w:ascii="Politie Text" w:hAnsi="Politie Text" w:cs="Arial"/>
          <w:szCs w:val="20"/>
        </w:rPr>
        <w:t xml:space="preserve">dan wel één of meer zwaarwegende wettelijke verplichtingen niet is nagekomen op grond waarvan </w:t>
      </w:r>
      <w:r w:rsidR="00C93BF6" w:rsidRPr="00CC1F2A">
        <w:rPr>
          <w:rFonts w:ascii="Politie Text" w:hAnsi="Politie Text" w:cs="Arial"/>
          <w:szCs w:val="20"/>
        </w:rPr>
        <w:t>de Politie</w:t>
      </w:r>
      <w:r w:rsidR="004A1869" w:rsidRPr="00CC1F2A">
        <w:rPr>
          <w:rFonts w:ascii="Politie Text" w:hAnsi="Politie Text" w:cs="Arial"/>
          <w:szCs w:val="20"/>
        </w:rPr>
        <w:t xml:space="preserve"> redelijke gronden heeft om aan te nemen dat de integriteit van </w:t>
      </w:r>
      <w:r>
        <w:rPr>
          <w:rFonts w:ascii="Politie Text" w:hAnsi="Politie Text" w:cs="Arial"/>
          <w:szCs w:val="20"/>
        </w:rPr>
        <w:t>de Opdrachtnemer</w:t>
      </w:r>
      <w:r w:rsidR="004A1869" w:rsidRPr="00CC1F2A">
        <w:rPr>
          <w:rFonts w:ascii="Politie Text" w:hAnsi="Politie Text" w:cs="Arial"/>
          <w:szCs w:val="20"/>
        </w:rPr>
        <w:t xml:space="preserve"> of diens Onderaannemer(s)</w:t>
      </w:r>
      <w:r w:rsidR="006E7275">
        <w:rPr>
          <w:rFonts w:ascii="Politie Text" w:hAnsi="Politie Text" w:cs="Arial"/>
          <w:szCs w:val="20"/>
        </w:rPr>
        <w:t xml:space="preserve"> </w:t>
      </w:r>
      <w:r w:rsidR="004A1869" w:rsidRPr="00CC1F2A">
        <w:rPr>
          <w:rFonts w:ascii="Politie Text" w:hAnsi="Politie Text" w:cs="Arial"/>
          <w:szCs w:val="20"/>
        </w:rPr>
        <w:t>of andere derde(n) die voor de uitvoering van de Opdracht worden ingezet, in het geding is</w:t>
      </w:r>
      <w:r w:rsidR="00FB33B3" w:rsidRPr="00CC1F2A">
        <w:rPr>
          <w:rFonts w:ascii="Politie Text" w:hAnsi="Politie Text" w:cs="Arial"/>
          <w:szCs w:val="20"/>
        </w:rPr>
        <w:t>;</w:t>
      </w:r>
    </w:p>
    <w:p w14:paraId="26BB5AC4" w14:textId="7B3159CC" w:rsidR="00CA33FB" w:rsidRPr="00864B27" w:rsidRDefault="00364CA1" w:rsidP="003F4D28">
      <w:pPr>
        <w:pStyle w:val="Lijstalinea"/>
        <w:numPr>
          <w:ilvl w:val="0"/>
          <w:numId w:val="7"/>
        </w:numPr>
        <w:ind w:left="1843" w:hanging="433"/>
        <w:rPr>
          <w:rFonts w:ascii="Politie Text" w:hAnsi="Politie Text" w:cs="Arial"/>
          <w:szCs w:val="20"/>
        </w:rPr>
      </w:pPr>
      <w:r w:rsidRPr="00864B27">
        <w:rPr>
          <w:rFonts w:ascii="Politie Text" w:hAnsi="Politie Text" w:cs="Arial"/>
          <w:szCs w:val="20"/>
        </w:rPr>
        <w:t>de Opdrachtnemer</w:t>
      </w:r>
      <w:r w:rsidR="00CA33FB" w:rsidRPr="00864B27">
        <w:rPr>
          <w:rFonts w:ascii="Politie Text" w:hAnsi="Politie Text" w:cs="Arial"/>
          <w:szCs w:val="20"/>
        </w:rPr>
        <w:t xml:space="preserve"> niet meer voldoet aan de </w:t>
      </w:r>
      <w:r w:rsidR="006519CE" w:rsidRPr="00864B27">
        <w:rPr>
          <w:rFonts w:ascii="Politie Text" w:hAnsi="Politie Text" w:cs="Arial"/>
          <w:szCs w:val="20"/>
        </w:rPr>
        <w:t>G</w:t>
      </w:r>
      <w:r w:rsidR="00CA33FB" w:rsidRPr="00864B27">
        <w:rPr>
          <w:rFonts w:ascii="Politie Text" w:hAnsi="Politie Text" w:cs="Arial"/>
          <w:szCs w:val="20"/>
        </w:rPr>
        <w:t xml:space="preserve">eschiktheidseisen </w:t>
      </w:r>
      <w:r w:rsidR="00FB33B3" w:rsidRPr="00864B27">
        <w:rPr>
          <w:rFonts w:ascii="Politie Text" w:hAnsi="Politie Text" w:cs="Arial"/>
          <w:szCs w:val="20"/>
        </w:rPr>
        <w:t>zo</w:t>
      </w:r>
      <w:r w:rsidR="00CA33FB" w:rsidRPr="00864B27">
        <w:rPr>
          <w:rFonts w:ascii="Politie Text" w:hAnsi="Politie Text" w:cs="Arial"/>
          <w:szCs w:val="20"/>
        </w:rPr>
        <w:t>als gesteld in de Inschrijvingsleidraad;</w:t>
      </w:r>
    </w:p>
    <w:p w14:paraId="7C95C905" w14:textId="6CE55B5D" w:rsidR="00CA33FB" w:rsidRPr="00864B27" w:rsidRDefault="00364CA1" w:rsidP="003F4D28">
      <w:pPr>
        <w:pStyle w:val="Lijstalinea"/>
        <w:numPr>
          <w:ilvl w:val="0"/>
          <w:numId w:val="7"/>
        </w:numPr>
        <w:ind w:left="1843" w:hanging="433"/>
        <w:rPr>
          <w:rFonts w:ascii="Politie Text" w:hAnsi="Politie Text" w:cs="Arial"/>
          <w:szCs w:val="20"/>
        </w:rPr>
      </w:pPr>
      <w:r w:rsidRPr="00864B27">
        <w:rPr>
          <w:rFonts w:ascii="Politie Text" w:hAnsi="Politie Text" w:cs="Arial"/>
          <w:szCs w:val="20"/>
        </w:rPr>
        <w:t>de Opdrachtnemer</w:t>
      </w:r>
      <w:r w:rsidR="00CA33FB" w:rsidRPr="00864B27">
        <w:rPr>
          <w:rFonts w:ascii="Politie Text" w:hAnsi="Politie Text" w:cs="Arial"/>
          <w:szCs w:val="20"/>
        </w:rPr>
        <w:t xml:space="preserve"> niet meer voldoet aan de eisen </w:t>
      </w:r>
      <w:r w:rsidR="00FB33B3" w:rsidRPr="00864B27">
        <w:rPr>
          <w:rFonts w:ascii="Politie Text" w:hAnsi="Politie Text" w:cs="Arial"/>
          <w:szCs w:val="20"/>
        </w:rPr>
        <w:t>zo</w:t>
      </w:r>
      <w:r w:rsidR="00CA33FB" w:rsidRPr="00864B27">
        <w:rPr>
          <w:rFonts w:ascii="Politie Text" w:hAnsi="Politie Text" w:cs="Arial"/>
          <w:szCs w:val="20"/>
        </w:rPr>
        <w:t xml:space="preserve">als gesteld in het </w:t>
      </w:r>
      <w:r w:rsidR="006519CE" w:rsidRPr="00864B27">
        <w:rPr>
          <w:rFonts w:ascii="Politie Text" w:hAnsi="Politie Text" w:cs="Arial"/>
          <w:szCs w:val="20"/>
        </w:rPr>
        <w:t>P</w:t>
      </w:r>
      <w:r w:rsidR="00CA33FB" w:rsidRPr="00864B27">
        <w:rPr>
          <w:rFonts w:ascii="Politie Text" w:hAnsi="Politie Text" w:cs="Arial"/>
          <w:szCs w:val="20"/>
        </w:rPr>
        <w:t>rogramma van eisen;</w:t>
      </w:r>
    </w:p>
    <w:p w14:paraId="73E1FAA9" w14:textId="45733C4B" w:rsidR="00CA33FB" w:rsidRPr="00CC1F2A" w:rsidRDefault="00364CA1" w:rsidP="003F4D28">
      <w:pPr>
        <w:pStyle w:val="Lijstalinea"/>
        <w:numPr>
          <w:ilvl w:val="0"/>
          <w:numId w:val="7"/>
        </w:numPr>
        <w:ind w:left="1843" w:hanging="433"/>
        <w:rPr>
          <w:rFonts w:ascii="Politie Text" w:hAnsi="Politie Text" w:cs="Arial"/>
          <w:szCs w:val="20"/>
        </w:rPr>
      </w:pPr>
      <w:r>
        <w:rPr>
          <w:rFonts w:ascii="Politie Text" w:hAnsi="Politie Text"/>
          <w:iCs/>
        </w:rPr>
        <w:t>de Opdrachtnemer</w:t>
      </w:r>
      <w:r w:rsidR="00F90840" w:rsidRPr="00CC1F2A">
        <w:rPr>
          <w:rFonts w:ascii="Politie Text" w:hAnsi="Politie Text"/>
          <w:iCs/>
        </w:rPr>
        <w:t xml:space="preserve"> op enig moment gedurende de looptijd van de Overeenkomst niet voldoet aan hetgeen is aangeboden in zijn Inschrijving ten aanzien van het </w:t>
      </w:r>
      <w:r w:rsidR="00FB33B3" w:rsidRPr="00CC1F2A">
        <w:rPr>
          <w:rFonts w:ascii="Politie Text" w:hAnsi="Politie Text"/>
          <w:iCs/>
        </w:rPr>
        <w:t>G</w:t>
      </w:r>
      <w:r w:rsidR="00F90840" w:rsidRPr="00CC1F2A">
        <w:rPr>
          <w:rFonts w:ascii="Politie Text" w:hAnsi="Politie Text"/>
          <w:iCs/>
        </w:rPr>
        <w:t xml:space="preserve">unningscriterium </w:t>
      </w:r>
      <w:r w:rsidR="00FB33B3" w:rsidRPr="00CC1F2A">
        <w:rPr>
          <w:rFonts w:ascii="Politie Text" w:hAnsi="Politie Text"/>
          <w:iCs/>
        </w:rPr>
        <w:t>k</w:t>
      </w:r>
      <w:r w:rsidR="00F90840" w:rsidRPr="00CC1F2A">
        <w:rPr>
          <w:rFonts w:ascii="Politie Text" w:hAnsi="Politie Text"/>
          <w:iCs/>
        </w:rPr>
        <w:t>waliteit zoals beschreven in de Inschrijvingsleidraad</w:t>
      </w:r>
      <w:r w:rsidR="00F90840" w:rsidRPr="00CC1F2A">
        <w:rPr>
          <w:rFonts w:ascii="Politie Text" w:hAnsi="Politie Text" w:cs="Arial"/>
          <w:szCs w:val="20"/>
        </w:rPr>
        <w:t>;</w:t>
      </w:r>
    </w:p>
    <w:p w14:paraId="3F5A2632" w14:textId="3D99C9ED" w:rsidR="00D207FA" w:rsidRPr="00FF4ED1" w:rsidRDefault="00932F1B" w:rsidP="003F4D28">
      <w:pPr>
        <w:pStyle w:val="Lijstalinea"/>
        <w:numPr>
          <w:ilvl w:val="0"/>
          <w:numId w:val="7"/>
        </w:numPr>
        <w:ind w:left="1843" w:hanging="433"/>
        <w:rPr>
          <w:rFonts w:ascii="Politie Text" w:hAnsi="Politie Text" w:cs="Arial"/>
          <w:szCs w:val="20"/>
        </w:rPr>
      </w:pPr>
      <w:r>
        <w:rPr>
          <w:rFonts w:ascii="Politie Text" w:hAnsi="Politie Text" w:cs="Arial"/>
          <w:szCs w:val="20"/>
        </w:rPr>
        <w:lastRenderedPageBreak/>
        <w:t>h</w:t>
      </w:r>
      <w:r w:rsidR="00D207FA" w:rsidRPr="00CC1F2A">
        <w:rPr>
          <w:rFonts w:ascii="Politie Text" w:hAnsi="Politie Text" w:cs="Arial"/>
          <w:szCs w:val="20"/>
        </w:rPr>
        <w:t xml:space="preserve">et handelen of nalaten van </w:t>
      </w:r>
      <w:r w:rsidR="00364CA1">
        <w:rPr>
          <w:rFonts w:ascii="Politie Text" w:hAnsi="Politie Text" w:cs="Arial"/>
          <w:szCs w:val="20"/>
        </w:rPr>
        <w:t>de Opdrachtnemer</w:t>
      </w:r>
      <w:r w:rsidR="00D207FA" w:rsidRPr="00CC1F2A">
        <w:rPr>
          <w:rFonts w:ascii="Politie Text" w:hAnsi="Politie Text" w:cs="Arial"/>
          <w:szCs w:val="20"/>
        </w:rPr>
        <w:t xml:space="preserve"> en diens Personeel of </w:t>
      </w:r>
      <w:r w:rsidR="006E7275">
        <w:rPr>
          <w:rFonts w:ascii="Politie Text" w:hAnsi="Politie Text" w:cs="Arial"/>
          <w:szCs w:val="20"/>
        </w:rPr>
        <w:t xml:space="preserve">de </w:t>
      </w:r>
      <w:r w:rsidR="00D207FA" w:rsidRPr="00CC1F2A">
        <w:rPr>
          <w:rFonts w:ascii="Politie Text" w:hAnsi="Politie Text" w:cs="Arial"/>
          <w:szCs w:val="20"/>
        </w:rPr>
        <w:t xml:space="preserve">Onderaannemer(s), het </w:t>
      </w:r>
      <w:r w:rsidR="00010B49" w:rsidRPr="00CC1F2A">
        <w:rPr>
          <w:rFonts w:ascii="Politie Text" w:hAnsi="Politie Text" w:cs="Arial"/>
          <w:szCs w:val="20"/>
        </w:rPr>
        <w:t>Personeel van de Politie</w:t>
      </w:r>
      <w:r w:rsidR="00D207FA" w:rsidRPr="00CC1F2A">
        <w:rPr>
          <w:rFonts w:ascii="Politie Text" w:hAnsi="Politie Text" w:cs="Arial"/>
          <w:szCs w:val="20"/>
        </w:rPr>
        <w:t xml:space="preserve"> in gevaar heeft gebracht, brengt of kan </w:t>
      </w:r>
      <w:r w:rsidR="00D207FA" w:rsidRPr="00FF4ED1">
        <w:rPr>
          <w:rFonts w:ascii="Politie Text" w:hAnsi="Politie Text" w:cs="Arial"/>
          <w:szCs w:val="20"/>
        </w:rPr>
        <w:t>brengen en of het imago van de Politie heeft g</w:t>
      </w:r>
      <w:r w:rsidR="00F90840" w:rsidRPr="00FF4ED1">
        <w:rPr>
          <w:rFonts w:ascii="Politie Text" w:hAnsi="Politie Text" w:cs="Arial"/>
          <w:szCs w:val="20"/>
        </w:rPr>
        <w:t>eschaad, schaadt of kan schaden</w:t>
      </w:r>
      <w:r w:rsidR="00D207FA" w:rsidRPr="00FF4ED1">
        <w:rPr>
          <w:rFonts w:ascii="Politie Text" w:hAnsi="Politie Text" w:cs="Arial"/>
          <w:szCs w:val="20"/>
        </w:rPr>
        <w:t>;</w:t>
      </w:r>
    </w:p>
    <w:p w14:paraId="6516C945" w14:textId="453F3162" w:rsidR="00A45E30" w:rsidRPr="00FF4ED1" w:rsidRDefault="00364CA1" w:rsidP="003F4D28">
      <w:pPr>
        <w:pStyle w:val="Lijstalinea"/>
        <w:numPr>
          <w:ilvl w:val="0"/>
          <w:numId w:val="7"/>
        </w:numPr>
        <w:ind w:left="1843" w:hanging="431"/>
        <w:rPr>
          <w:rFonts w:ascii="Politie Text" w:hAnsi="Politie Text" w:cs="Arial"/>
          <w:szCs w:val="20"/>
        </w:rPr>
      </w:pPr>
      <w:r w:rsidRPr="00FF4ED1">
        <w:rPr>
          <w:rFonts w:ascii="Politie Text" w:hAnsi="Politie Text"/>
          <w:iCs/>
        </w:rPr>
        <w:t>de Opdrachtnemer</w:t>
      </w:r>
      <w:r w:rsidR="00C31D8B" w:rsidRPr="00FF4ED1">
        <w:rPr>
          <w:rFonts w:ascii="Politie Text" w:hAnsi="Politie Text"/>
          <w:iCs/>
        </w:rPr>
        <w:t xml:space="preserve"> en diens Personeel of</w:t>
      </w:r>
      <w:r w:rsidR="006E7275" w:rsidRPr="00FF4ED1">
        <w:rPr>
          <w:rFonts w:ascii="Politie Text" w:hAnsi="Politie Text"/>
          <w:iCs/>
        </w:rPr>
        <w:t xml:space="preserve"> de</w:t>
      </w:r>
      <w:r w:rsidR="00C31D8B" w:rsidRPr="00FF4ED1">
        <w:rPr>
          <w:rFonts w:ascii="Politie Text" w:hAnsi="Politie Text"/>
          <w:iCs/>
        </w:rPr>
        <w:t xml:space="preserve"> Onderaannemer(s) op enig moment gedurende de looptijd van de Overeenkomst niet beschikt over geldige VOG’s van het Personeel van </w:t>
      </w:r>
      <w:r w:rsidRPr="00FF4ED1">
        <w:rPr>
          <w:rFonts w:ascii="Politie Text" w:hAnsi="Politie Text"/>
          <w:iCs/>
        </w:rPr>
        <w:t>de Opdrachtnemer</w:t>
      </w:r>
      <w:r w:rsidR="00C31D8B" w:rsidRPr="00FF4ED1">
        <w:rPr>
          <w:rFonts w:ascii="Politie Text" w:hAnsi="Politie Text"/>
          <w:iCs/>
        </w:rPr>
        <w:t xml:space="preserve"> of</w:t>
      </w:r>
      <w:r w:rsidRPr="00FF4ED1">
        <w:rPr>
          <w:rFonts w:ascii="Politie Text" w:hAnsi="Politie Text"/>
          <w:iCs/>
        </w:rPr>
        <w:t xml:space="preserve"> de</w:t>
      </w:r>
      <w:r w:rsidR="00C31D8B" w:rsidRPr="00FF4ED1">
        <w:rPr>
          <w:rFonts w:ascii="Politie Text" w:hAnsi="Politie Text"/>
          <w:iCs/>
        </w:rPr>
        <w:t xml:space="preserve"> Onderaannemer dat ingezet wordt bij de uitvoering van deze Overeenkomst en daaronder vallende Bestellingen of Nadere overeenkomsten</w:t>
      </w:r>
      <w:r w:rsidR="00DD0806" w:rsidRPr="00FF4ED1">
        <w:rPr>
          <w:rFonts w:ascii="Politie Text" w:hAnsi="Politie Text"/>
          <w:iCs/>
        </w:rPr>
        <w:t>,</w:t>
      </w:r>
      <w:r w:rsidR="00DD0806" w:rsidRPr="00FF4ED1">
        <w:rPr>
          <w:rFonts w:ascii="Politie Text" w:hAnsi="Politie Text"/>
        </w:rPr>
        <w:t xml:space="preserve"> </w:t>
      </w:r>
      <w:bookmarkStart w:id="35" w:name="_Hlk163569791"/>
      <w:r w:rsidR="00DD0806" w:rsidRPr="00FF4ED1">
        <w:rPr>
          <w:rFonts w:ascii="Politie Text" w:hAnsi="Politie Text"/>
          <w:iCs/>
        </w:rPr>
        <w:t>dan wel als een hernieuwd aangevraagde VOG wordt geweigerd</w:t>
      </w:r>
      <w:r w:rsidR="00C31D8B" w:rsidRPr="00FF4ED1">
        <w:rPr>
          <w:rFonts w:ascii="Politie Text" w:hAnsi="Politie Text"/>
          <w:iCs/>
        </w:rPr>
        <w:t>;</w:t>
      </w:r>
      <w:bookmarkEnd w:id="35"/>
    </w:p>
    <w:p w14:paraId="59F9F3FE" w14:textId="476FC177" w:rsidR="00E661E1" w:rsidRPr="00CC1F2A" w:rsidRDefault="00364CA1" w:rsidP="003F4D28">
      <w:pPr>
        <w:pStyle w:val="Lijstalinea"/>
        <w:numPr>
          <w:ilvl w:val="0"/>
          <w:numId w:val="7"/>
        </w:numPr>
        <w:ind w:left="1843" w:hanging="433"/>
        <w:rPr>
          <w:rFonts w:ascii="Politie Text" w:hAnsi="Politie Text" w:cs="Arial"/>
          <w:szCs w:val="20"/>
        </w:rPr>
      </w:pPr>
      <w:r>
        <w:rPr>
          <w:rFonts w:ascii="Politie Text" w:hAnsi="Politie Text" w:cs="Arial"/>
          <w:szCs w:val="20"/>
        </w:rPr>
        <w:t>de Opdrachtnemer</w:t>
      </w:r>
      <w:r w:rsidR="00E661E1" w:rsidRPr="00CC1F2A">
        <w:rPr>
          <w:rFonts w:ascii="Politie Text" w:hAnsi="Politie Text" w:cs="Arial"/>
          <w:szCs w:val="20"/>
        </w:rPr>
        <w:t xml:space="preserve"> in de uitoefening van zijn bedrijf producten of diensten aanbiedt aan de Politie of aan de markt en daarbij handelt in strijd met de wet of in strijd met een Verdrag waarbij het Konin</w:t>
      </w:r>
      <w:r w:rsidR="00901358" w:rsidRPr="00CC1F2A">
        <w:rPr>
          <w:rFonts w:ascii="Politie Text" w:hAnsi="Politie Text" w:cs="Arial"/>
          <w:szCs w:val="20"/>
        </w:rPr>
        <w:t>krijk der Nederlanden partij is;</w:t>
      </w:r>
    </w:p>
    <w:p w14:paraId="064EF313" w14:textId="10A9D095" w:rsidR="00E661E1" w:rsidRPr="00CC1F2A" w:rsidRDefault="00932F1B" w:rsidP="003F4D28">
      <w:pPr>
        <w:pStyle w:val="Lijstalinea"/>
        <w:numPr>
          <w:ilvl w:val="0"/>
          <w:numId w:val="7"/>
        </w:numPr>
        <w:ind w:left="1843" w:hanging="433"/>
        <w:rPr>
          <w:rFonts w:ascii="Politie Text" w:hAnsi="Politie Text" w:cs="Arial"/>
          <w:szCs w:val="20"/>
        </w:rPr>
      </w:pPr>
      <w:r>
        <w:rPr>
          <w:rFonts w:ascii="Politie Text" w:hAnsi="Politie Text" w:cs="Arial"/>
          <w:szCs w:val="20"/>
        </w:rPr>
        <w:t>n</w:t>
      </w:r>
      <w:r w:rsidR="00E661E1" w:rsidRPr="00CC1F2A">
        <w:rPr>
          <w:rFonts w:ascii="Politie Text" w:hAnsi="Politie Text" w:cs="Arial"/>
          <w:szCs w:val="20"/>
        </w:rPr>
        <w:t>aar de mening van de Politie of de Nederlandse Staat door het afnemen van de Diensten een veiligheidsrisico voor de ICT-infrastructuur van de Politie en/of van de Nederlandse Staat zou ontstaan;</w:t>
      </w:r>
    </w:p>
    <w:p w14:paraId="1B5F1401" w14:textId="32D47285" w:rsidR="00A30EA5" w:rsidRPr="00CC1F2A" w:rsidRDefault="00F15558" w:rsidP="006B5B54">
      <w:pPr>
        <w:pStyle w:val="Kop2"/>
        <w:tabs>
          <w:tab w:val="clear" w:pos="1440"/>
        </w:tabs>
        <w:spacing w:line="280" w:lineRule="exact"/>
        <w:rPr>
          <w:rFonts w:ascii="Politie Text" w:hAnsi="Politie Text"/>
        </w:rPr>
      </w:pPr>
      <w:r>
        <w:rPr>
          <w:rFonts w:ascii="Politie Text" w:eastAsia="Times New Roman" w:hAnsi="Politie Text"/>
        </w:rPr>
        <w:t>Als de</w:t>
      </w:r>
      <w:r w:rsidR="00A30EA5" w:rsidRPr="00CC1F2A">
        <w:rPr>
          <w:rFonts w:ascii="Politie Text" w:eastAsia="Times New Roman" w:hAnsi="Politie Text"/>
        </w:rPr>
        <w:t xml:space="preserve"> Politie, op grond van één van de situatie</w:t>
      </w:r>
      <w:r w:rsidR="000C0B76" w:rsidRPr="00CC1F2A">
        <w:rPr>
          <w:rFonts w:ascii="Politie Text" w:eastAsia="Times New Roman" w:hAnsi="Politie Text"/>
        </w:rPr>
        <w:t xml:space="preserve">s zoals beschreven in </w:t>
      </w:r>
      <w:r w:rsidR="00065108" w:rsidRPr="0021318B">
        <w:rPr>
          <w:rFonts w:ascii="Politie Text" w:eastAsia="Times New Roman" w:hAnsi="Politie Text"/>
          <w:highlight w:val="yellow"/>
        </w:rPr>
        <w:t>artikel </w:t>
      </w:r>
      <w:r w:rsidR="00065108" w:rsidRPr="0021318B">
        <w:rPr>
          <w:rFonts w:ascii="Politie Text" w:eastAsia="Times New Roman" w:hAnsi="Politie Text"/>
          <w:highlight w:val="yellow"/>
        </w:rPr>
        <w:fldChar w:fldCharType="begin"/>
      </w:r>
      <w:r w:rsidR="00065108" w:rsidRPr="0021318B">
        <w:rPr>
          <w:rFonts w:ascii="Politie Text" w:eastAsia="Times New Roman" w:hAnsi="Politie Text"/>
          <w:highlight w:val="yellow"/>
        </w:rPr>
        <w:instrText xml:space="preserve"> REF _Ref113980636 \r \h </w:instrText>
      </w:r>
      <w:r w:rsidR="00CC1F2A" w:rsidRPr="0021318B">
        <w:rPr>
          <w:rFonts w:ascii="Politie Text" w:eastAsia="Times New Roman" w:hAnsi="Politie Text"/>
          <w:highlight w:val="yellow"/>
        </w:rPr>
        <w:instrText xml:space="preserve"> \* MERGEFORMAT </w:instrText>
      </w:r>
      <w:r w:rsidR="00065108" w:rsidRPr="0021318B">
        <w:rPr>
          <w:rFonts w:ascii="Politie Text" w:eastAsia="Times New Roman" w:hAnsi="Politie Text"/>
          <w:highlight w:val="yellow"/>
        </w:rPr>
      </w:r>
      <w:r w:rsidR="00065108" w:rsidRPr="0021318B">
        <w:rPr>
          <w:rFonts w:ascii="Politie Text" w:eastAsia="Times New Roman" w:hAnsi="Politie Text"/>
          <w:highlight w:val="yellow"/>
        </w:rPr>
        <w:fldChar w:fldCharType="separate"/>
      </w:r>
      <w:r w:rsidR="00065108" w:rsidRPr="0021318B">
        <w:rPr>
          <w:rFonts w:ascii="Politie Text" w:eastAsia="Times New Roman" w:hAnsi="Politie Text"/>
          <w:highlight w:val="yellow"/>
        </w:rPr>
        <w:t>1</w:t>
      </w:r>
      <w:r w:rsidR="0021318B" w:rsidRPr="0021318B">
        <w:rPr>
          <w:rFonts w:ascii="Politie Text" w:eastAsia="Times New Roman" w:hAnsi="Politie Text"/>
          <w:highlight w:val="yellow"/>
        </w:rPr>
        <w:t>1</w:t>
      </w:r>
      <w:r w:rsidR="00065108" w:rsidRPr="0021318B">
        <w:rPr>
          <w:rFonts w:ascii="Politie Text" w:eastAsia="Times New Roman" w:hAnsi="Politie Text"/>
          <w:highlight w:val="yellow"/>
        </w:rPr>
        <w:t>.1</w:t>
      </w:r>
      <w:r w:rsidR="00065108" w:rsidRPr="0021318B">
        <w:rPr>
          <w:rFonts w:ascii="Politie Text" w:eastAsia="Times New Roman" w:hAnsi="Politie Text"/>
          <w:highlight w:val="yellow"/>
        </w:rPr>
        <w:fldChar w:fldCharType="end"/>
      </w:r>
      <w:r w:rsidR="00A30EA5" w:rsidRPr="0021318B">
        <w:rPr>
          <w:rFonts w:ascii="Politie Text" w:eastAsia="Times New Roman" w:hAnsi="Politie Text"/>
          <w:highlight w:val="yellow"/>
        </w:rPr>
        <w:t>,</w:t>
      </w:r>
      <w:r w:rsidR="00A30EA5" w:rsidRPr="00CC1F2A">
        <w:rPr>
          <w:rFonts w:ascii="Politie Text" w:eastAsia="Times New Roman" w:hAnsi="Politie Text"/>
        </w:rPr>
        <w:t xml:space="preserve"> overgaat tot (geheel, dan</w:t>
      </w:r>
      <w:r w:rsidR="00065108" w:rsidRPr="00CC1F2A">
        <w:rPr>
          <w:rFonts w:ascii="Politie Text" w:eastAsia="Times New Roman" w:hAnsi="Politie Text"/>
        </w:rPr>
        <w:t xml:space="preserve"> </w:t>
      </w:r>
      <w:r w:rsidR="00A30EA5" w:rsidRPr="00CC1F2A">
        <w:rPr>
          <w:rFonts w:ascii="Politie Text" w:eastAsia="Times New Roman" w:hAnsi="Politie Text"/>
        </w:rPr>
        <w:t xml:space="preserve">wel gedeeltelijke) ontbinding van de </w:t>
      </w:r>
      <w:r w:rsidR="008D0D64" w:rsidRPr="00CC1F2A">
        <w:rPr>
          <w:rFonts w:ascii="Politie Text" w:eastAsia="Times New Roman" w:hAnsi="Politie Text"/>
        </w:rPr>
        <w:t>Overeenkomst</w:t>
      </w:r>
      <w:r w:rsidR="00A30EA5" w:rsidRPr="00CC1F2A">
        <w:rPr>
          <w:rFonts w:ascii="Politie Text" w:eastAsia="Times New Roman" w:hAnsi="Politie Text"/>
        </w:rPr>
        <w:t xml:space="preserve"> heeft </w:t>
      </w:r>
      <w:r w:rsidR="00364CA1">
        <w:rPr>
          <w:rFonts w:ascii="Politie Text" w:eastAsia="Times New Roman" w:hAnsi="Politie Text"/>
        </w:rPr>
        <w:t>de Opdrachtnemer</w:t>
      </w:r>
      <w:r w:rsidR="00A30EA5" w:rsidRPr="00CC1F2A">
        <w:rPr>
          <w:rFonts w:ascii="Politie Text" w:eastAsia="Times New Roman" w:hAnsi="Politie Text"/>
        </w:rPr>
        <w:t xml:space="preserve"> geen recht op vergoeding van schade en/of kosten (hoe ook genaamd en uit welken hoofde dan ook), met uitzondering van kosten die op schriftelijk verzoek en met schriftelijke toestemming van de Politie zijn gemaakt. </w:t>
      </w:r>
    </w:p>
    <w:p w14:paraId="298F312C" w14:textId="649239D5" w:rsidR="00DF6859" w:rsidRPr="00CC1F2A" w:rsidRDefault="00DD0806" w:rsidP="006B5B54">
      <w:pPr>
        <w:pStyle w:val="Kop2"/>
        <w:tabs>
          <w:tab w:val="clear" w:pos="1440"/>
        </w:tabs>
        <w:spacing w:line="280" w:lineRule="exact"/>
        <w:rPr>
          <w:rFonts w:ascii="Politie Text" w:hAnsi="Politie Text"/>
        </w:rPr>
      </w:pPr>
      <w:bookmarkStart w:id="36" w:name="_Hlk163567355"/>
      <w:bookmarkStart w:id="37" w:name="_Hlk163569901"/>
      <w:r>
        <w:rPr>
          <w:rFonts w:ascii="Politie Text" w:hAnsi="Politie Text"/>
        </w:rPr>
        <w:t xml:space="preserve">De </w:t>
      </w:r>
      <w:bookmarkStart w:id="38" w:name="_Hlk163567478"/>
      <w:r>
        <w:rPr>
          <w:rFonts w:ascii="Politie Text" w:hAnsi="Politie Text"/>
        </w:rPr>
        <w:t xml:space="preserve">Politie is in ieder geval gerechtigd om de Overeenkomst en/of daaruit voortvloeiende </w:t>
      </w:r>
      <w:bookmarkEnd w:id="36"/>
      <w:bookmarkEnd w:id="38"/>
      <w:r w:rsidR="00783CDA">
        <w:rPr>
          <w:rFonts w:ascii="Politie Text" w:hAnsi="Politie Text"/>
        </w:rPr>
        <w:t>geplaatste Bestellingen</w:t>
      </w:r>
      <w:r>
        <w:rPr>
          <w:rFonts w:ascii="Politie Text" w:hAnsi="Politie Text"/>
        </w:rPr>
        <w:t xml:space="preserve"> </w:t>
      </w:r>
      <w:bookmarkEnd w:id="37"/>
      <w:r w:rsidR="00DF6859" w:rsidRPr="00CC1F2A">
        <w:rPr>
          <w:rFonts w:ascii="Politie Text" w:hAnsi="Politie Text"/>
        </w:rPr>
        <w:t xml:space="preserve">geheel of gedeeltelijk </w:t>
      </w:r>
      <w:r>
        <w:rPr>
          <w:rFonts w:ascii="Politie Text" w:hAnsi="Politie Text"/>
        </w:rPr>
        <w:t xml:space="preserve">op </w:t>
      </w:r>
      <w:r w:rsidR="00DF6859" w:rsidRPr="00CC1F2A">
        <w:rPr>
          <w:rFonts w:ascii="Politie Text" w:hAnsi="Politie Text"/>
        </w:rPr>
        <w:t xml:space="preserve">te </w:t>
      </w:r>
      <w:r>
        <w:rPr>
          <w:rFonts w:ascii="Politie Text" w:hAnsi="Politie Text"/>
        </w:rPr>
        <w:t>zeggen</w:t>
      </w:r>
      <w:r w:rsidR="00DF6859" w:rsidRPr="00CC1F2A">
        <w:rPr>
          <w:rFonts w:ascii="Politie Text" w:hAnsi="Politie Text"/>
        </w:rPr>
        <w:t xml:space="preserve">, </w:t>
      </w:r>
      <w:r w:rsidR="00840E23">
        <w:rPr>
          <w:rFonts w:ascii="Politie Text" w:hAnsi="Politie Text"/>
        </w:rPr>
        <w:t>als</w:t>
      </w:r>
      <w:r w:rsidR="00DF6859" w:rsidRPr="00CC1F2A">
        <w:rPr>
          <w:rFonts w:ascii="Politie Text" w:hAnsi="Politie Text"/>
        </w:rPr>
        <w:t>:</w:t>
      </w:r>
    </w:p>
    <w:p w14:paraId="755E3169" w14:textId="472E5494" w:rsidR="00DF6859" w:rsidRPr="00CC1F2A" w:rsidRDefault="00DF6859" w:rsidP="0089677B">
      <w:pPr>
        <w:pStyle w:val="Lijstalinea"/>
        <w:numPr>
          <w:ilvl w:val="0"/>
          <w:numId w:val="21"/>
        </w:numPr>
        <w:rPr>
          <w:rFonts w:ascii="Politie Text" w:hAnsi="Politie Text"/>
        </w:rPr>
      </w:pPr>
      <w:r w:rsidRPr="00CC1F2A">
        <w:rPr>
          <w:rFonts w:ascii="Politie Text" w:hAnsi="Politie Text"/>
        </w:rPr>
        <w:t xml:space="preserve">de Politie op grond van een Europese/nationale (rechterlijke) uitspraak, al dan niet bij </w:t>
      </w:r>
      <w:r w:rsidR="00965EB8" w:rsidRPr="00CC1F2A">
        <w:rPr>
          <w:rFonts w:ascii="Politie Text" w:hAnsi="Politie Text"/>
        </w:rPr>
        <w:t xml:space="preserve">wege </w:t>
      </w:r>
      <w:r w:rsidRPr="00CC1F2A">
        <w:rPr>
          <w:rFonts w:ascii="Politie Text" w:hAnsi="Politie Text"/>
        </w:rPr>
        <w:t xml:space="preserve">van een voorlopige voorziening, aanwijzingen van een toezichthouder of bijvoorbeeld als gevolg van een procedure zoals bedoeld in artikel 258 VWEU, niet langer kan instaan voor de rechtmatigheid van de Overeenkomst, althans van de rechtmatigheid van voortgezet gebruik door </w:t>
      </w:r>
      <w:r w:rsidR="00C93BF6" w:rsidRPr="00CC1F2A">
        <w:rPr>
          <w:rFonts w:ascii="Politie Text" w:hAnsi="Politie Text"/>
        </w:rPr>
        <w:t>de Politie</w:t>
      </w:r>
      <w:r w:rsidRPr="00CC1F2A">
        <w:rPr>
          <w:rFonts w:ascii="Politie Text" w:hAnsi="Politie Text"/>
        </w:rPr>
        <w:t xml:space="preserve"> van </w:t>
      </w:r>
      <w:r w:rsidR="00B05026" w:rsidRPr="00CC1F2A">
        <w:rPr>
          <w:rFonts w:ascii="Politie Text" w:hAnsi="Politie Text"/>
        </w:rPr>
        <w:t>Diensten</w:t>
      </w:r>
      <w:r w:rsidRPr="00CC1F2A">
        <w:rPr>
          <w:rFonts w:ascii="Politie Text" w:hAnsi="Politie Text"/>
        </w:rPr>
        <w:t xml:space="preserve"> als aangeboden op grond van deze Overeenkomst, of wanneer </w:t>
      </w:r>
      <w:r w:rsidR="00C93BF6" w:rsidRPr="00CC1F2A">
        <w:rPr>
          <w:rFonts w:ascii="Politie Text" w:hAnsi="Politie Text"/>
        </w:rPr>
        <w:t>de Politie</w:t>
      </w:r>
      <w:r w:rsidRPr="00CC1F2A">
        <w:rPr>
          <w:rFonts w:ascii="Politie Text" w:hAnsi="Politie Text"/>
        </w:rPr>
        <w:t xml:space="preserve"> niet meer geheel of gedeeltelijk kan nakomen en/of geheel of gedeeltelijk moet opschorten en/of geboden</w:t>
      </w:r>
      <w:r w:rsidR="00C93BF6" w:rsidRPr="00CC1F2A">
        <w:rPr>
          <w:rFonts w:ascii="Politie Text" w:hAnsi="Politie Text"/>
        </w:rPr>
        <w:t xml:space="preserve"> wordt (een) prestatie(s) opnieuw (Europees) aan te besteden;</w:t>
      </w:r>
    </w:p>
    <w:p w14:paraId="49C892B6" w14:textId="6E0A77BB" w:rsidR="0089677B" w:rsidRDefault="00DF6859" w:rsidP="0089677B">
      <w:pPr>
        <w:pStyle w:val="Lijstalinea"/>
        <w:numPr>
          <w:ilvl w:val="0"/>
          <w:numId w:val="21"/>
        </w:numPr>
        <w:rPr>
          <w:rFonts w:ascii="Politie Text" w:hAnsi="Politie Text"/>
        </w:rPr>
      </w:pPr>
      <w:r w:rsidRPr="00CC1F2A">
        <w:rPr>
          <w:rFonts w:ascii="Politie Text" w:hAnsi="Politie Text"/>
        </w:rPr>
        <w:t xml:space="preserve">naar aanleiding van de resultaten van (i) een gegevensbeschermingseffectbeoordeling en/of (ii) een (voorafgaande) raadpleging van de Autoriteit Persoonsgegevens, </w:t>
      </w:r>
      <w:r w:rsidR="00C93BF6" w:rsidRPr="00CC1F2A">
        <w:rPr>
          <w:rFonts w:ascii="Politie Text" w:hAnsi="Politie Text"/>
        </w:rPr>
        <w:t>de Politie</w:t>
      </w:r>
      <w:r w:rsidRPr="00CC1F2A">
        <w:rPr>
          <w:rFonts w:ascii="Politie Text" w:hAnsi="Politie Text"/>
        </w:rPr>
        <w:t xml:space="preserve"> redelijkerwijs de Opdracht niet (langer) kan voortzetten</w:t>
      </w:r>
      <w:r w:rsidR="00F9616E" w:rsidRPr="00CC1F2A">
        <w:rPr>
          <w:rFonts w:ascii="Politie Text" w:hAnsi="Politie Text"/>
        </w:rPr>
        <w:t>.</w:t>
      </w:r>
      <w:r w:rsidR="0089677B" w:rsidRPr="00CC1F2A">
        <w:rPr>
          <w:rFonts w:ascii="Politie Text" w:hAnsi="Politie Text"/>
        </w:rPr>
        <w:t xml:space="preserve"> </w:t>
      </w:r>
    </w:p>
    <w:p w14:paraId="22A0323A" w14:textId="77777777" w:rsidR="004460A7" w:rsidRPr="004460A7" w:rsidRDefault="004460A7" w:rsidP="004460A7">
      <w:pPr>
        <w:rPr>
          <w:rFonts w:ascii="Politie Text" w:hAnsi="Politie Text"/>
        </w:rPr>
      </w:pPr>
    </w:p>
    <w:p w14:paraId="1FA9194D" w14:textId="723939A6" w:rsidR="00B24F5E" w:rsidRPr="00AC21E2" w:rsidRDefault="00DD0806" w:rsidP="00AC21E2">
      <w:pPr>
        <w:rPr>
          <w:rFonts w:ascii="Politie Text" w:hAnsi="Politie Text"/>
        </w:rPr>
      </w:pPr>
      <w:bookmarkStart w:id="39" w:name="_Hlk163567606"/>
      <w:r w:rsidRPr="00AC21E2">
        <w:rPr>
          <w:rFonts w:ascii="Politie Text" w:hAnsi="Politie Text"/>
        </w:rPr>
        <w:t>In afwijking van artikel 22.6 van de ARVODI-2018 heeft de Opdrachtnemer geen recht op enige vergoeding/afrekening (voor gemaakte kosten of aangegane verplichtingen) als de onrechtmatigheid (mede) aan de Opdrachtnemer toerekenbaar is</w:t>
      </w:r>
      <w:r w:rsidR="00D31F5B" w:rsidRPr="00AC21E2">
        <w:rPr>
          <w:rFonts w:ascii="Politie Text" w:hAnsi="Politie Text"/>
        </w:rPr>
        <w:t xml:space="preserve">. </w:t>
      </w:r>
    </w:p>
    <w:bookmarkEnd w:id="39"/>
    <w:p w14:paraId="33134DB8" w14:textId="2A525555" w:rsidR="004460A7" w:rsidRPr="004460A7" w:rsidRDefault="004460A7" w:rsidP="004460A7">
      <w:pPr>
        <w:pStyle w:val="Kop2"/>
        <w:tabs>
          <w:tab w:val="clear" w:pos="1440"/>
        </w:tabs>
        <w:spacing w:line="280" w:lineRule="exact"/>
        <w:rPr>
          <w:rFonts w:ascii="Politie Text" w:hAnsi="Politie Text"/>
        </w:rPr>
      </w:pPr>
      <w:r w:rsidRPr="004460A7">
        <w:rPr>
          <w:rFonts w:ascii="Politie Text" w:hAnsi="Politie Text"/>
        </w:rPr>
        <w:lastRenderedPageBreak/>
        <w:t>D</w:t>
      </w:r>
      <w:r w:rsidRPr="00A97769">
        <w:rPr>
          <w:rFonts w:ascii="Politie Text" w:hAnsi="Politie Text"/>
        </w:rPr>
        <w:t xml:space="preserve">e Overeenkomst kan door Politie worden opgezegd met een opzegtermijn van drie (3) maanden als de maximale hoeveelheid is bereikt of deze door een eerstvolgende opdrachtverstrekking dreigt te worden overschreden, dan wel </w:t>
      </w:r>
      <w:r w:rsidR="00161CF5">
        <w:rPr>
          <w:rFonts w:ascii="Politie Text" w:hAnsi="Politie Text"/>
        </w:rPr>
        <w:t>als</w:t>
      </w:r>
      <w:r w:rsidR="00161CF5" w:rsidRPr="00A97769">
        <w:rPr>
          <w:rFonts w:ascii="Politie Text" w:hAnsi="Politie Text"/>
        </w:rPr>
        <w:t xml:space="preserve"> </w:t>
      </w:r>
      <w:r w:rsidRPr="00A97769">
        <w:rPr>
          <w:rFonts w:ascii="Politie Text" w:hAnsi="Politie Text"/>
        </w:rPr>
        <w:t>de geraamde hoeveelheid/omvang zoals beschreven in de Aanbestedingsstukken zodanig is/wordt overschreden dat naar de opvatting van de Politie sprake zou kunnen zijn van een wezenlijke wijziging. Deze opzegging vindt plaats zonder dat daardoor enig recht op schadevergoeding of vergoeding van kosten ontstaat.</w:t>
      </w:r>
      <w:r w:rsidRPr="004460A7">
        <w:rPr>
          <w:rFonts w:ascii="Politie Text" w:hAnsi="Politie Text"/>
        </w:rPr>
        <w:t xml:space="preserve"> </w:t>
      </w:r>
    </w:p>
    <w:p w14:paraId="67B4DC4B" w14:textId="6109C008" w:rsidR="004460A7" w:rsidRPr="00CC1F2A" w:rsidRDefault="004460A7" w:rsidP="004460A7">
      <w:pPr>
        <w:pStyle w:val="Kop1"/>
        <w:ind w:left="1418" w:hanging="851"/>
        <w:rPr>
          <w:rFonts w:ascii="Politie Text" w:hAnsi="Politie Text"/>
        </w:rPr>
      </w:pPr>
      <w:bookmarkStart w:id="40" w:name="_Toc191978143"/>
      <w:r w:rsidRPr="00CC1F2A">
        <w:rPr>
          <w:rFonts w:ascii="Politie Text" w:hAnsi="Politie Text"/>
        </w:rPr>
        <w:t xml:space="preserve">Wijzigingen binnen </w:t>
      </w:r>
      <w:r w:rsidR="00364CA1">
        <w:rPr>
          <w:rFonts w:ascii="Politie Text" w:hAnsi="Politie Text"/>
        </w:rPr>
        <w:t>de Opdrachtnemer</w:t>
      </w:r>
      <w:bookmarkEnd w:id="40"/>
    </w:p>
    <w:p w14:paraId="20741BAA" w14:textId="585C4B39" w:rsidR="004460A7" w:rsidRPr="00CC1F2A" w:rsidRDefault="004460A7" w:rsidP="004460A7">
      <w:pPr>
        <w:pStyle w:val="Kop2"/>
        <w:spacing w:line="276" w:lineRule="auto"/>
        <w:rPr>
          <w:rFonts w:ascii="Politie Text" w:hAnsi="Politie Text"/>
        </w:rPr>
      </w:pPr>
      <w:r w:rsidRPr="00CC1F2A">
        <w:rPr>
          <w:rFonts w:ascii="Politie Text" w:hAnsi="Politie Text"/>
        </w:rPr>
        <w:t xml:space="preserve">Gedurende de looptijd van de Overeenkomst bestaat de mogelijkheid dat er wijzigingen plaatsvinden binnen of met betrekking tot </w:t>
      </w:r>
      <w:r w:rsidR="00364CA1">
        <w:rPr>
          <w:rFonts w:ascii="Politie Text" w:hAnsi="Politie Text"/>
        </w:rPr>
        <w:t>de Opdrachtnemer</w:t>
      </w:r>
      <w:r w:rsidRPr="00CC1F2A">
        <w:rPr>
          <w:rFonts w:ascii="Politie Text" w:hAnsi="Politie Text"/>
        </w:rPr>
        <w:t xml:space="preserve">. Onder dergelijke wijzigingen verstaat de Politie onder meer, maar niet uitsluitend, rechtsopvolging onder algemene of bijzondere titel, waaronder overname, fusie en splitsing, faillissement of surseance van betaling en wijzigingen in de aandeelhouders of bestuurders. </w:t>
      </w:r>
      <w:r w:rsidR="00364CA1">
        <w:rPr>
          <w:rFonts w:ascii="Politie Text" w:hAnsi="Politie Text"/>
        </w:rPr>
        <w:t xml:space="preserve">De </w:t>
      </w:r>
      <w:r w:rsidRPr="00CC1F2A">
        <w:rPr>
          <w:rFonts w:ascii="Politie Text" w:hAnsi="Politie Text"/>
        </w:rPr>
        <w:t xml:space="preserve">Opdrachtnemer informeert de Politie steeds binnen een redelijke termijn voordat een wijziging binnen of met betrekking tot </w:t>
      </w:r>
      <w:r w:rsidR="00364CA1">
        <w:rPr>
          <w:rFonts w:ascii="Politie Text" w:hAnsi="Politie Text"/>
        </w:rPr>
        <w:t>de Opdrachtnemer</w:t>
      </w:r>
      <w:r w:rsidRPr="00CC1F2A">
        <w:rPr>
          <w:rFonts w:ascii="Politie Text" w:hAnsi="Politie Text"/>
        </w:rPr>
        <w:t xml:space="preserve"> plaatsvindt over de komende wijziging. </w:t>
      </w:r>
    </w:p>
    <w:p w14:paraId="21560A3F" w14:textId="640B4529" w:rsidR="004460A7" w:rsidRPr="00CC1F2A" w:rsidRDefault="004460A7" w:rsidP="004460A7">
      <w:pPr>
        <w:pStyle w:val="Kop2"/>
        <w:spacing w:line="276" w:lineRule="auto"/>
        <w:rPr>
          <w:rFonts w:ascii="Politie Text" w:hAnsi="Politie Text"/>
        </w:rPr>
      </w:pPr>
      <w:r w:rsidRPr="00CC1F2A">
        <w:rPr>
          <w:rFonts w:ascii="Politie Text" w:hAnsi="Politie Text"/>
        </w:rPr>
        <w:t xml:space="preserve">In geval van rechtsopvolging dient dit tijdig voorafgaand aan de Politie ter toestemming te worden voorgelegd. De Politie is gerechtigd voorwaarden te stellen aan deze toestemming, waaronder ook de voorwaarden zoals gesteld in artikel 2.163f van de Aanbestedingswet. De overname van de Overeenkomst wordt geformaliseerd </w:t>
      </w:r>
      <w:r w:rsidR="00840E23">
        <w:rPr>
          <w:rFonts w:ascii="Politie Text" w:hAnsi="Politie Text"/>
        </w:rPr>
        <w:t>via</w:t>
      </w:r>
      <w:r w:rsidR="00840E23" w:rsidRPr="00CC1F2A">
        <w:rPr>
          <w:rFonts w:ascii="Politie Text" w:hAnsi="Politie Text"/>
        </w:rPr>
        <w:t xml:space="preserve"> </w:t>
      </w:r>
      <w:r w:rsidRPr="00CC1F2A">
        <w:rPr>
          <w:rFonts w:ascii="Politie Text" w:hAnsi="Politie Text"/>
        </w:rPr>
        <w:t>een addendum op deze Overeenkomst waarin de overname van alle rechten en verplichtingen wordt bevestigd door de latende opdrachtnemer, de verkrijgende opdrachtnemer en de Politie. Als de Politie geen toestemming geeft wordt de Overeenkomst ontbonden.</w:t>
      </w:r>
    </w:p>
    <w:p w14:paraId="5CE63DF2" w14:textId="0F70EC08" w:rsidR="00CC1F2A" w:rsidRPr="00CC1F2A" w:rsidRDefault="00CC1F2A" w:rsidP="00CC1F2A">
      <w:pPr>
        <w:pStyle w:val="Kop2"/>
        <w:spacing w:line="276" w:lineRule="auto"/>
        <w:rPr>
          <w:rFonts w:ascii="Politie Text" w:hAnsi="Politie Text"/>
        </w:rPr>
      </w:pPr>
      <w:r w:rsidRPr="00CC1F2A">
        <w:rPr>
          <w:rFonts w:ascii="Politie Text" w:hAnsi="Politie Text"/>
        </w:rPr>
        <w:t xml:space="preserve">Als het door een wijziging binnen of met betrekking tot </w:t>
      </w:r>
      <w:r w:rsidR="00364CA1">
        <w:rPr>
          <w:rFonts w:ascii="Politie Text" w:hAnsi="Politie Text"/>
        </w:rPr>
        <w:t>de Opdrachtnemer</w:t>
      </w:r>
      <w:r w:rsidRPr="00CC1F2A">
        <w:rPr>
          <w:rFonts w:ascii="Politie Text" w:hAnsi="Politie Text"/>
        </w:rPr>
        <w:t xml:space="preserve"> aannemelijk is dat de verplichtingen uit de Overeenkomst niet meer kunnen worden nagekomen door </w:t>
      </w:r>
      <w:r w:rsidR="00364CA1">
        <w:rPr>
          <w:rFonts w:ascii="Politie Text" w:hAnsi="Politie Text"/>
        </w:rPr>
        <w:t>de Opdrachtnemer</w:t>
      </w:r>
      <w:r w:rsidRPr="00CC1F2A">
        <w:rPr>
          <w:rFonts w:ascii="Politie Text" w:hAnsi="Politie Text"/>
        </w:rPr>
        <w:t xml:space="preserve"> of verkrijgende opdrachtnemer, of dat de integriteit van de </w:t>
      </w:r>
      <w:r w:rsidR="00364CA1">
        <w:rPr>
          <w:rFonts w:ascii="Politie Text" w:hAnsi="Politie Text"/>
        </w:rPr>
        <w:t>Opdrachtnemer</w:t>
      </w:r>
      <w:r w:rsidRPr="00CC1F2A">
        <w:rPr>
          <w:rFonts w:ascii="Politie Text" w:hAnsi="Politie Text"/>
        </w:rPr>
        <w:t xml:space="preserve"> of verkrijgende </w:t>
      </w:r>
      <w:r w:rsidRPr="002E667D">
        <w:rPr>
          <w:rFonts w:ascii="Politie Text" w:hAnsi="Politie Text"/>
        </w:rPr>
        <w:t xml:space="preserve">opdrachtnemer niet (meer) gegarandeerd is voor de Politie, is de Politie gerechtigd </w:t>
      </w:r>
      <w:r w:rsidRPr="00AC21E2">
        <w:rPr>
          <w:rFonts w:ascii="Politie Text" w:hAnsi="Politie Text"/>
        </w:rPr>
        <w:t>de Overeenkomst</w:t>
      </w:r>
      <w:r w:rsidR="00062A45" w:rsidRPr="00AC21E2">
        <w:rPr>
          <w:rFonts w:ascii="Politie Text" w:hAnsi="Politie Text"/>
        </w:rPr>
        <w:t xml:space="preserve"> of </w:t>
      </w:r>
      <w:r w:rsidRPr="00AC21E2">
        <w:rPr>
          <w:rFonts w:ascii="Politie Text" w:hAnsi="Politie Text"/>
        </w:rPr>
        <w:t xml:space="preserve">de Bestelling(en), </w:t>
      </w:r>
      <w:r w:rsidRPr="002E667D">
        <w:rPr>
          <w:rFonts w:ascii="Politie Text" w:hAnsi="Politie Text"/>
        </w:rPr>
        <w:t xml:space="preserve">direct en zonder ingebrekestelling geheel of gedeeltelijk, buiten rechte te ontbinden. </w:t>
      </w:r>
      <w:r w:rsidR="00364CA1" w:rsidRPr="002E667D">
        <w:rPr>
          <w:rFonts w:ascii="Politie Text" w:hAnsi="Politie Text"/>
        </w:rPr>
        <w:t xml:space="preserve">De </w:t>
      </w:r>
      <w:r w:rsidRPr="002E667D">
        <w:rPr>
          <w:rFonts w:ascii="Politie Text" w:hAnsi="Politie Text"/>
        </w:rPr>
        <w:t xml:space="preserve">Opdrachtnemer kan alsdan aanspraak maken op vergoeding van aantoonbaar en in redelijkheid voor de uitvoering van de ontbonden </w:t>
      </w:r>
      <w:r w:rsidRPr="00AC21E2">
        <w:rPr>
          <w:rFonts w:ascii="Politie Text" w:hAnsi="Politie Text"/>
        </w:rPr>
        <w:t>Bestelling(en)</w:t>
      </w:r>
      <w:r w:rsidR="00062A45" w:rsidRPr="00AC21E2">
        <w:rPr>
          <w:rFonts w:ascii="Politie Text" w:hAnsi="Politie Text"/>
        </w:rPr>
        <w:t xml:space="preserve"> of</w:t>
      </w:r>
      <w:r w:rsidRPr="00AC21E2">
        <w:rPr>
          <w:rFonts w:ascii="Politie Text" w:hAnsi="Politie Text"/>
        </w:rPr>
        <w:t xml:space="preserve"> Overeenkomst</w:t>
      </w:r>
      <w:r w:rsidRPr="002E667D">
        <w:rPr>
          <w:rFonts w:ascii="Politie Text" w:hAnsi="Politie Text"/>
        </w:rPr>
        <w:t xml:space="preserve"> gemaakte kosten en in verband daarmee aantoonbaar en in redelijkheid voor de toekomst </w:t>
      </w:r>
      <w:r w:rsidR="00840E23" w:rsidRPr="002E667D">
        <w:rPr>
          <w:rFonts w:ascii="Politie Text" w:hAnsi="Politie Text"/>
        </w:rPr>
        <w:t xml:space="preserve">al </w:t>
      </w:r>
      <w:r w:rsidRPr="002E667D">
        <w:rPr>
          <w:rFonts w:ascii="Politie Text" w:hAnsi="Politie Text"/>
        </w:rPr>
        <w:t>aangegane verplichtingen</w:t>
      </w:r>
      <w:r w:rsidRPr="00CC1F2A">
        <w:rPr>
          <w:rFonts w:ascii="Politie Text" w:hAnsi="Politie Text"/>
        </w:rPr>
        <w:t xml:space="preserve">. </w:t>
      </w:r>
    </w:p>
    <w:p w14:paraId="5819FEFA" w14:textId="4B7ED74B" w:rsidR="00471640" w:rsidRPr="007206C7" w:rsidRDefault="00471640" w:rsidP="00471640">
      <w:pPr>
        <w:pStyle w:val="Kop2"/>
        <w:spacing w:line="276" w:lineRule="auto"/>
        <w:rPr>
          <w:rFonts w:ascii="Politie Text" w:hAnsi="Politie Text"/>
          <w:lang w:val="nl"/>
        </w:rPr>
      </w:pPr>
      <w:bookmarkStart w:id="41" w:name="_Hlk133246960"/>
      <w:r w:rsidRPr="00CC1F2A">
        <w:rPr>
          <w:rFonts w:ascii="Politie Text" w:hAnsi="Politie Text"/>
        </w:rPr>
        <w:t xml:space="preserve">Op eerste aanwijzing van de Politie verplicht </w:t>
      </w:r>
      <w:r w:rsidR="00364CA1">
        <w:rPr>
          <w:rFonts w:ascii="Politie Text" w:hAnsi="Politie Text"/>
        </w:rPr>
        <w:t>de Opdrachtnemer</w:t>
      </w:r>
      <w:r w:rsidRPr="00CC1F2A">
        <w:rPr>
          <w:rFonts w:ascii="Politie Text" w:hAnsi="Politie Text"/>
        </w:rPr>
        <w:t xml:space="preserve"> zich terstond informatie </w:t>
      </w:r>
      <w:r w:rsidR="00840E23">
        <w:rPr>
          <w:rFonts w:ascii="Politie Text" w:hAnsi="Politie Text"/>
        </w:rPr>
        <w:t>over</w:t>
      </w:r>
      <w:r w:rsidR="00840E23" w:rsidRPr="00CC1F2A">
        <w:rPr>
          <w:rFonts w:ascii="Politie Text" w:hAnsi="Politie Text"/>
        </w:rPr>
        <w:t xml:space="preserve"> </w:t>
      </w:r>
      <w:r w:rsidRPr="00CC1F2A">
        <w:rPr>
          <w:rFonts w:ascii="Politie Text" w:hAnsi="Politie Text"/>
        </w:rPr>
        <w:t xml:space="preserve">politieaangelegenheden of bijzonderheden </w:t>
      </w:r>
      <w:r w:rsidR="00932F1B">
        <w:rPr>
          <w:rFonts w:ascii="Politie Text" w:hAnsi="Politie Text"/>
        </w:rPr>
        <w:t>over</w:t>
      </w:r>
      <w:r w:rsidR="00932F1B" w:rsidRPr="00CC1F2A">
        <w:rPr>
          <w:rFonts w:ascii="Politie Text" w:hAnsi="Politie Text"/>
        </w:rPr>
        <w:t xml:space="preserve"> </w:t>
      </w:r>
      <w:r w:rsidRPr="00CC1F2A">
        <w:rPr>
          <w:rFonts w:ascii="Politie Text" w:hAnsi="Politie Text"/>
        </w:rPr>
        <w:t xml:space="preserve">bedrijfsaangelegenheden van de Politie of van openbare orde en veiligheidsinstanties waarvan </w:t>
      </w:r>
      <w:r w:rsidR="00364CA1">
        <w:rPr>
          <w:rFonts w:ascii="Politie Text" w:hAnsi="Politie Text"/>
        </w:rPr>
        <w:t>de Opdrachtnemer</w:t>
      </w:r>
      <w:r w:rsidRPr="00CC1F2A">
        <w:rPr>
          <w:rFonts w:ascii="Politie Text" w:hAnsi="Politie Text"/>
        </w:rPr>
        <w:t xml:space="preserve"> in redelijkheid kan vermoeden dat het vertrouwelijke informatie betreft (hierna: politiegegevens), niet zonder toestemming van Politie te delen met derden, waaronder verkrijgende opdrachtnemer(s) of bewindvoerders/vereffenaars. Als de Politie gebruik maakt van het recht zoals beschreven in lid 3 van dit artikel, dient </w:t>
      </w:r>
      <w:r w:rsidR="00364CA1">
        <w:rPr>
          <w:rFonts w:ascii="Politie Text" w:hAnsi="Politie Text"/>
        </w:rPr>
        <w:t>de Opdrachtnemer</w:t>
      </w:r>
      <w:r w:rsidRPr="00CC1F2A">
        <w:rPr>
          <w:rFonts w:ascii="Politie Text" w:hAnsi="Politie Text"/>
        </w:rPr>
        <w:t xml:space="preserve"> alle onder zich houdende politiegegevens, inclusief </w:t>
      </w:r>
      <w:r w:rsidRPr="00864B27">
        <w:rPr>
          <w:rFonts w:ascii="Politie Text" w:hAnsi="Politie Text"/>
        </w:rPr>
        <w:t xml:space="preserve">politiegegevens in eventuele back-ups, op verzoek van Politie </w:t>
      </w:r>
      <w:r w:rsidR="004A0C72" w:rsidRPr="00864B27">
        <w:rPr>
          <w:rFonts w:ascii="Politie Text" w:hAnsi="Politie Text"/>
        </w:rPr>
        <w:t xml:space="preserve">onmiddellijk </w:t>
      </w:r>
      <w:r w:rsidRPr="00864B27">
        <w:rPr>
          <w:rFonts w:ascii="Politie Text" w:hAnsi="Politie Text"/>
        </w:rPr>
        <w:t>op een deugdelijke wijze te vernietigen of</w:t>
      </w:r>
      <w:r w:rsidR="00571292" w:rsidRPr="00864B27">
        <w:rPr>
          <w:rFonts w:ascii="Politie Text" w:hAnsi="Politie Text"/>
          <w:szCs w:val="20"/>
        </w:rPr>
        <w:t xml:space="preserve"> </w:t>
      </w:r>
      <w:r w:rsidR="00571292" w:rsidRPr="00864B27">
        <w:rPr>
          <w:rFonts w:ascii="Politie Text" w:hAnsi="Politie Text"/>
        </w:rPr>
        <w:t xml:space="preserve">op een beveiligde manier, </w:t>
      </w:r>
      <w:r w:rsidR="00571292" w:rsidRPr="00864B27">
        <w:rPr>
          <w:rFonts w:ascii="Politie Text" w:hAnsi="Politie Text"/>
          <w:szCs w:val="20"/>
        </w:rPr>
        <w:t>waarbij de data op de gegevensdragers voor de Politie leesbaar blijft,</w:t>
      </w:r>
      <w:r w:rsidR="00571292" w:rsidRPr="00864B27">
        <w:rPr>
          <w:rFonts w:ascii="Politie Text" w:hAnsi="Politie Text"/>
        </w:rPr>
        <w:t xml:space="preserve"> </w:t>
      </w:r>
      <w:r w:rsidRPr="00864B27">
        <w:rPr>
          <w:rFonts w:ascii="Politie Text" w:hAnsi="Politie Text"/>
        </w:rPr>
        <w:t>aan de Politie te retourneren</w:t>
      </w:r>
      <w:r w:rsidR="00EB42C7" w:rsidRPr="00864B27">
        <w:rPr>
          <w:rFonts w:ascii="Politie Text" w:hAnsi="Politie Text"/>
        </w:rPr>
        <w:t>.</w:t>
      </w:r>
      <w:r w:rsidR="00F20599">
        <w:rPr>
          <w:rFonts w:ascii="Politie Text" w:hAnsi="Politie Text"/>
        </w:rPr>
        <w:t xml:space="preserve"> </w:t>
      </w:r>
      <w:r w:rsidR="00F20599" w:rsidRPr="00F20599">
        <w:rPr>
          <w:rFonts w:ascii="Politie Text" w:hAnsi="Politie Text"/>
          <w:highlight w:val="yellow"/>
        </w:rPr>
        <w:t>De hiervoor staande volzin geldt behoudens gedurende de wettelijke bewaarplicht. De Opdrachtnemer is verplicht de Politie ten aanzien van de betreffende bewaarplicht, de duur en de afloop daarvan actief te informeren.</w:t>
      </w:r>
    </w:p>
    <w:p w14:paraId="65651661" w14:textId="77777777" w:rsidR="007206C7" w:rsidRDefault="007206C7" w:rsidP="007206C7">
      <w:pPr>
        <w:pStyle w:val="Kop1"/>
        <w:numPr>
          <w:ilvl w:val="0"/>
          <w:numId w:val="0"/>
        </w:numPr>
        <w:ind w:left="1776" w:hanging="360"/>
        <w:rPr>
          <w:lang w:val="nl"/>
        </w:rPr>
      </w:pPr>
    </w:p>
    <w:p w14:paraId="039C4A0E" w14:textId="77777777" w:rsidR="007206C7" w:rsidRPr="007206C7" w:rsidRDefault="007206C7" w:rsidP="007206C7">
      <w:pPr>
        <w:rPr>
          <w:lang w:val="nl"/>
        </w:rPr>
      </w:pPr>
    </w:p>
    <w:p w14:paraId="505CEA5A" w14:textId="45BF5483" w:rsidR="008E7107" w:rsidRPr="00CC1F2A" w:rsidRDefault="008E7107" w:rsidP="008E7107">
      <w:pPr>
        <w:pStyle w:val="Kop1"/>
        <w:ind w:left="1418" w:hanging="851"/>
        <w:rPr>
          <w:rFonts w:ascii="Politie Text" w:hAnsi="Politie Text"/>
          <w:lang w:val="nl"/>
        </w:rPr>
      </w:pPr>
      <w:bookmarkStart w:id="42" w:name="_Toc191978144"/>
      <w:bookmarkEnd w:id="41"/>
      <w:r w:rsidRPr="00CC1F2A">
        <w:rPr>
          <w:rFonts w:ascii="Politie Text" w:hAnsi="Politie Text"/>
          <w:lang w:val="nl"/>
        </w:rPr>
        <w:t>Intellectuele eigendom</w:t>
      </w:r>
      <w:r w:rsidR="00254E35" w:rsidRPr="00CC1F2A">
        <w:rPr>
          <w:rFonts w:ascii="Politie Text" w:hAnsi="Politie Text"/>
          <w:lang w:val="nl"/>
        </w:rPr>
        <w:t>s</w:t>
      </w:r>
      <w:r w:rsidRPr="00CC1F2A">
        <w:rPr>
          <w:rFonts w:ascii="Politie Text" w:hAnsi="Politie Text"/>
          <w:lang w:val="nl"/>
        </w:rPr>
        <w:t>rechten</w:t>
      </w:r>
      <w:bookmarkEnd w:id="42"/>
    </w:p>
    <w:p w14:paraId="270F1035" w14:textId="6AC2AD22" w:rsidR="00A8228A" w:rsidRPr="00C95F8E" w:rsidRDefault="00A8228A" w:rsidP="00D80E43">
      <w:pPr>
        <w:pStyle w:val="Kop2"/>
        <w:spacing w:line="276" w:lineRule="auto"/>
        <w:rPr>
          <w:rFonts w:ascii="Politie Text" w:hAnsi="Politie Text"/>
        </w:rPr>
      </w:pPr>
      <w:r w:rsidRPr="00C95F8E">
        <w:rPr>
          <w:rFonts w:ascii="Politie Text" w:hAnsi="Politie Text"/>
        </w:rPr>
        <w:t xml:space="preserve">In aanvulling op artikel 24 van de </w:t>
      </w:r>
      <w:r w:rsidR="00860740" w:rsidRPr="00C95F8E">
        <w:rPr>
          <w:rFonts w:ascii="Politie Text" w:hAnsi="Politie Text"/>
        </w:rPr>
        <w:t>ARVODI-2018</w:t>
      </w:r>
      <w:r w:rsidRPr="00C95F8E">
        <w:rPr>
          <w:rFonts w:ascii="Politie Text" w:hAnsi="Politie Text"/>
        </w:rPr>
        <w:t xml:space="preserve"> geldt </w:t>
      </w:r>
      <w:r w:rsidR="00087B3F" w:rsidRPr="00C95F8E">
        <w:rPr>
          <w:rFonts w:ascii="Politie Text" w:hAnsi="Politie Text"/>
        </w:rPr>
        <w:t>als</w:t>
      </w:r>
      <w:r w:rsidRPr="00C95F8E">
        <w:rPr>
          <w:rFonts w:ascii="Politie Text" w:hAnsi="Politie Text"/>
        </w:rPr>
        <w:t xml:space="preserve"> - ten behoeve van de uitvoering van Diensten waarbij gebruik wordt gemaakt van informatie afkomstig van derden - dat de intellectuele eigendomsrechten daarop</w:t>
      </w:r>
      <w:r w:rsidR="007B486E" w:rsidRPr="00C95F8E">
        <w:rPr>
          <w:rFonts w:ascii="Politie Text" w:hAnsi="Politie Text"/>
        </w:rPr>
        <w:t>,</w:t>
      </w:r>
      <w:r w:rsidRPr="00C95F8E">
        <w:rPr>
          <w:rFonts w:ascii="Politie Text" w:hAnsi="Politie Text"/>
        </w:rPr>
        <w:t xml:space="preserve"> bij deze derden verblijven. </w:t>
      </w:r>
      <w:r w:rsidR="00364CA1" w:rsidRPr="00C95F8E">
        <w:rPr>
          <w:rFonts w:ascii="Politie Text" w:hAnsi="Politie Text"/>
        </w:rPr>
        <w:t>De Opdrachtnemer</w:t>
      </w:r>
      <w:r w:rsidRPr="00C95F8E">
        <w:rPr>
          <w:rFonts w:ascii="Politie Text" w:hAnsi="Politie Text"/>
        </w:rPr>
        <w:t xml:space="preserve"> regelt voor </w:t>
      </w:r>
      <w:r w:rsidR="00985D70" w:rsidRPr="00C95F8E">
        <w:rPr>
          <w:rFonts w:ascii="Politie Text" w:hAnsi="Politie Text"/>
        </w:rPr>
        <w:t>de Politie</w:t>
      </w:r>
      <w:r w:rsidRPr="00C95F8E">
        <w:rPr>
          <w:rFonts w:ascii="Politie Text" w:hAnsi="Politie Text"/>
        </w:rPr>
        <w:t xml:space="preserve"> een passend gebruiksrecht.</w:t>
      </w:r>
    </w:p>
    <w:p w14:paraId="07ED8358" w14:textId="7C63EBB4" w:rsidR="00254E35" w:rsidRPr="00C95F8E" w:rsidRDefault="008626CB" w:rsidP="00D80E43">
      <w:pPr>
        <w:pStyle w:val="Kop2"/>
        <w:spacing w:line="276" w:lineRule="auto"/>
        <w:rPr>
          <w:rFonts w:ascii="Politie Text" w:hAnsi="Politie Text"/>
        </w:rPr>
      </w:pPr>
      <w:r w:rsidRPr="00C95F8E">
        <w:rPr>
          <w:rFonts w:ascii="Politie Text" w:hAnsi="Politie Text"/>
          <w:bCs w:val="0"/>
        </w:rPr>
        <w:t>Aanvullend</w:t>
      </w:r>
      <w:r w:rsidRPr="00C95F8E">
        <w:rPr>
          <w:rFonts w:ascii="Politie Text" w:hAnsi="Politie Text"/>
        </w:rPr>
        <w:t xml:space="preserve"> op artikel 24.3 ARVODI-2018 verleent </w:t>
      </w:r>
      <w:r w:rsidR="00364CA1" w:rsidRPr="00C95F8E">
        <w:rPr>
          <w:rFonts w:ascii="Politie Text" w:hAnsi="Politie Text"/>
        </w:rPr>
        <w:t>de Opdrachtnemer</w:t>
      </w:r>
      <w:r w:rsidR="00254E35" w:rsidRPr="00C95F8E">
        <w:rPr>
          <w:rFonts w:ascii="Politie Text" w:hAnsi="Politie Text"/>
        </w:rPr>
        <w:t xml:space="preserve"> aan de Politie een niet-exclusief, niet-opzegbaar recht voor </w:t>
      </w:r>
      <w:r w:rsidR="003F5F85" w:rsidRPr="00583FE9">
        <w:rPr>
          <w:rFonts w:ascii="Politie Text" w:hAnsi="Politie Text"/>
          <w:highlight w:val="yellow"/>
        </w:rPr>
        <w:t>een periode van 10 jaar na einde contractduur</w:t>
      </w:r>
      <w:r w:rsidR="003F5F85">
        <w:rPr>
          <w:rFonts w:ascii="Politie Text" w:hAnsi="Politie Text"/>
        </w:rPr>
        <w:t xml:space="preserve"> </w:t>
      </w:r>
      <w:r w:rsidR="00254E35" w:rsidRPr="003F5F85">
        <w:rPr>
          <w:rFonts w:ascii="Politie Text" w:hAnsi="Politie Text"/>
          <w:strike/>
        </w:rPr>
        <w:t>onbepaalde tijd</w:t>
      </w:r>
      <w:r w:rsidR="00254E35" w:rsidRPr="00C95F8E">
        <w:rPr>
          <w:rFonts w:ascii="Politie Text" w:hAnsi="Politie Text"/>
        </w:rPr>
        <w:t xml:space="preserve">, gelijk de Politie dit recht van </w:t>
      </w:r>
      <w:r w:rsidR="00364CA1" w:rsidRPr="00C95F8E">
        <w:rPr>
          <w:rFonts w:ascii="Politie Text" w:hAnsi="Politie Text"/>
        </w:rPr>
        <w:t>de Opdrachtnemer</w:t>
      </w:r>
      <w:r w:rsidR="00254E35" w:rsidRPr="00C95F8E">
        <w:rPr>
          <w:rFonts w:ascii="Politie Text" w:hAnsi="Politie Text"/>
        </w:rPr>
        <w:t xml:space="preserve"> aanvaardt, om de resultaten van de verrichte Diensten </w:t>
      </w:r>
      <w:r w:rsidRPr="00C95F8E">
        <w:rPr>
          <w:rFonts w:ascii="Politie Text" w:hAnsi="Politie Text"/>
        </w:rPr>
        <w:t xml:space="preserve">te gebruiken, </w:t>
      </w:r>
      <w:r w:rsidR="00254E35" w:rsidRPr="00C95F8E">
        <w:rPr>
          <w:rFonts w:ascii="Politie Text" w:hAnsi="Politie Text"/>
        </w:rPr>
        <w:t xml:space="preserve">openbaar te (doen) maken en te (doen) verveelvoudigen, alles in de ruimste zin van het woord, ongeacht de wijze van gebruik of weergave en ongeacht of dit gebruik of deze wijze van weergave op het moment van ondertekening van de </w:t>
      </w:r>
      <w:r w:rsidR="008D0D64" w:rsidRPr="00C95F8E">
        <w:rPr>
          <w:rFonts w:ascii="Politie Text" w:hAnsi="Politie Text"/>
        </w:rPr>
        <w:t>Overeenkomst</w:t>
      </w:r>
      <w:r w:rsidR="00254E35" w:rsidRPr="00C95F8E">
        <w:rPr>
          <w:rFonts w:ascii="Politie Text" w:hAnsi="Politie Text"/>
        </w:rPr>
        <w:t xml:space="preserve"> reeds bekend is.</w:t>
      </w:r>
      <w:r w:rsidRPr="00C95F8E">
        <w:rPr>
          <w:rFonts w:ascii="Politie Text" w:hAnsi="Politie Text"/>
        </w:rPr>
        <w:t xml:space="preserve"> Het recht op de resultaten te gebruiken omvat tevens het recht om de resultaten beschikbaar te stellen </w:t>
      </w:r>
      <w:r w:rsidR="00312F6A" w:rsidRPr="00C95F8E">
        <w:rPr>
          <w:rFonts w:ascii="Politie Text" w:hAnsi="Politie Text"/>
        </w:rPr>
        <w:t xml:space="preserve">in een (openbare) aanbestedingsprocedure en </w:t>
      </w:r>
      <w:r w:rsidRPr="00C95F8E">
        <w:rPr>
          <w:rFonts w:ascii="Politie Text" w:hAnsi="Politie Text"/>
        </w:rPr>
        <w:t xml:space="preserve">aan een opvolgende opdrachtnemer. </w:t>
      </w:r>
    </w:p>
    <w:p w14:paraId="1C9AEB61" w14:textId="1A9E4169" w:rsidR="000036DF" w:rsidRPr="00CC1F2A" w:rsidRDefault="000036DF" w:rsidP="000036DF">
      <w:pPr>
        <w:pStyle w:val="Kop1"/>
        <w:ind w:left="1418" w:hanging="851"/>
        <w:rPr>
          <w:rFonts w:ascii="Politie Text" w:hAnsi="Politie Text"/>
          <w:lang w:val="nl"/>
        </w:rPr>
      </w:pPr>
      <w:bookmarkStart w:id="43" w:name="_Toc191978145"/>
      <w:r w:rsidRPr="00CC1F2A">
        <w:rPr>
          <w:rFonts w:ascii="Politie Text" w:hAnsi="Politie Text"/>
          <w:lang w:val="nl"/>
        </w:rPr>
        <w:t>Verzekering</w:t>
      </w:r>
      <w:bookmarkEnd w:id="43"/>
    </w:p>
    <w:p w14:paraId="7E44B2CA" w14:textId="032E7311" w:rsidR="004C37A6" w:rsidRPr="00CC1F2A" w:rsidRDefault="00505847" w:rsidP="003473CE">
      <w:pPr>
        <w:pStyle w:val="Kop2"/>
        <w:tabs>
          <w:tab w:val="clear" w:pos="1440"/>
        </w:tabs>
        <w:spacing w:line="280" w:lineRule="exact"/>
        <w:rPr>
          <w:rFonts w:ascii="Politie Text" w:hAnsi="Politie Text"/>
        </w:rPr>
      </w:pPr>
      <w:r w:rsidRPr="00CC1F2A">
        <w:rPr>
          <w:rFonts w:ascii="Politie Text" w:hAnsi="Politie Text"/>
        </w:rPr>
        <w:t>O</w:t>
      </w:r>
      <w:r w:rsidR="00BA491E" w:rsidRPr="00CC1F2A">
        <w:rPr>
          <w:rFonts w:ascii="Politie Text" w:hAnsi="Politie Text"/>
        </w:rPr>
        <w:t>nder een ‘</w:t>
      </w:r>
      <w:r w:rsidR="000036DF" w:rsidRPr="00CC1F2A">
        <w:rPr>
          <w:rFonts w:ascii="Politie Text" w:hAnsi="Politie Text"/>
          <w:i/>
        </w:rPr>
        <w:t>naar verkeersnormen passende en gebruikelijke wijze</w:t>
      </w:r>
      <w:r w:rsidR="00BA491E" w:rsidRPr="00CC1F2A">
        <w:rPr>
          <w:rFonts w:ascii="Politie Text" w:hAnsi="Politie Text"/>
          <w:i/>
        </w:rPr>
        <w:t>’</w:t>
      </w:r>
      <w:r w:rsidR="000036DF" w:rsidRPr="00CC1F2A">
        <w:rPr>
          <w:rFonts w:ascii="Politie Text" w:hAnsi="Politie Text"/>
        </w:rPr>
        <w:t xml:space="preserve"> </w:t>
      </w:r>
      <w:r w:rsidR="00A9532E" w:rsidRPr="00CC1F2A">
        <w:rPr>
          <w:rFonts w:ascii="Politie Text" w:hAnsi="Politie Text"/>
        </w:rPr>
        <w:t xml:space="preserve">in artikel 26.1 van de </w:t>
      </w:r>
      <w:r w:rsidR="00860740" w:rsidRPr="00CC1F2A">
        <w:rPr>
          <w:rFonts w:ascii="Politie Text" w:hAnsi="Politie Text"/>
        </w:rPr>
        <w:t>ARVODI</w:t>
      </w:r>
      <w:r w:rsidR="00D85311" w:rsidRPr="00CC1F2A">
        <w:rPr>
          <w:rFonts w:ascii="Politie Text" w:hAnsi="Politie Text"/>
        </w:rPr>
        <w:noBreakHyphen/>
      </w:r>
      <w:r w:rsidR="00860740" w:rsidRPr="00CC1F2A">
        <w:rPr>
          <w:rFonts w:ascii="Politie Text" w:hAnsi="Politie Text"/>
        </w:rPr>
        <w:t>2018</w:t>
      </w:r>
      <w:r w:rsidR="00A9532E" w:rsidRPr="00CC1F2A">
        <w:rPr>
          <w:rFonts w:ascii="Politie Text" w:hAnsi="Politie Text"/>
        </w:rPr>
        <w:t xml:space="preserve"> </w:t>
      </w:r>
      <w:r w:rsidR="000036DF" w:rsidRPr="00CC1F2A">
        <w:rPr>
          <w:rFonts w:ascii="Politie Text" w:hAnsi="Politie Text"/>
        </w:rPr>
        <w:t xml:space="preserve">wordt verstaan een minimale verzekeringsdekking </w:t>
      </w:r>
      <w:r w:rsidR="004C37A6" w:rsidRPr="00CC1F2A">
        <w:rPr>
          <w:rFonts w:ascii="Politie Text" w:hAnsi="Politie Text"/>
        </w:rPr>
        <w:t>tegen:</w:t>
      </w:r>
    </w:p>
    <w:p w14:paraId="2C8BE552" w14:textId="4CB95A9B" w:rsidR="006E23C1" w:rsidRPr="00CC6AB8" w:rsidRDefault="00D85311" w:rsidP="003F4D28">
      <w:pPr>
        <w:pStyle w:val="Lijstalinea"/>
        <w:numPr>
          <w:ilvl w:val="1"/>
          <w:numId w:val="19"/>
        </w:numPr>
        <w:ind w:left="1843" w:hanging="425"/>
        <w:rPr>
          <w:rFonts w:ascii="Politie Text" w:hAnsi="Politie Text"/>
        </w:rPr>
      </w:pPr>
      <w:r w:rsidRPr="00CC6AB8">
        <w:rPr>
          <w:rFonts w:ascii="Politie Text" w:hAnsi="Politie Text"/>
        </w:rPr>
        <w:t>B</w:t>
      </w:r>
      <w:r w:rsidR="006E23C1" w:rsidRPr="00CC6AB8">
        <w:rPr>
          <w:rFonts w:ascii="Politie Text" w:hAnsi="Politie Text"/>
        </w:rPr>
        <w:t xml:space="preserve">edrijfsaansprakelijkheid (waaronder aansprakelijkheid voor schade toegebracht aan personen of zaken die eigendom zijn van de Politie) met een minimale dekking van </w:t>
      </w:r>
      <w:r w:rsidRPr="00CC6AB8">
        <w:rPr>
          <w:rFonts w:ascii="Politie Text" w:hAnsi="Politie Text"/>
        </w:rPr>
        <w:t>€ </w:t>
      </w:r>
      <w:r w:rsidR="00430455" w:rsidRPr="00CC6AB8">
        <w:rPr>
          <w:rFonts w:ascii="Politie Text" w:hAnsi="Politie Text"/>
        </w:rPr>
        <w:t>1.000.000, -</w:t>
      </w:r>
      <w:r w:rsidR="006E23C1" w:rsidRPr="00CC6AB8">
        <w:rPr>
          <w:rFonts w:ascii="Politie Text" w:hAnsi="Politie Text"/>
        </w:rPr>
        <w:t xml:space="preserve"> per gebeurtenis en </w:t>
      </w:r>
      <w:r w:rsidRPr="00CC6AB8">
        <w:rPr>
          <w:rFonts w:ascii="Politie Text" w:hAnsi="Politie Text"/>
        </w:rPr>
        <w:t>€ </w:t>
      </w:r>
      <w:r w:rsidR="00685F46" w:rsidRPr="00CC6AB8">
        <w:rPr>
          <w:rFonts w:ascii="Politie Text" w:hAnsi="Politie Text"/>
        </w:rPr>
        <w:t>2.500.000, -</w:t>
      </w:r>
      <w:r w:rsidR="006E23C1" w:rsidRPr="00CC6AB8">
        <w:rPr>
          <w:rFonts w:ascii="Politie Text" w:hAnsi="Politie Text"/>
        </w:rPr>
        <w:t xml:space="preserve"> per jaar.</w:t>
      </w:r>
    </w:p>
    <w:p w14:paraId="0DE95109" w14:textId="77777777" w:rsidR="006E23C1" w:rsidRPr="00CC6AB8" w:rsidRDefault="006E23C1" w:rsidP="003473CE">
      <w:pPr>
        <w:ind w:left="1843" w:hanging="425"/>
        <w:rPr>
          <w:rFonts w:ascii="Politie Text" w:eastAsiaTheme="majorEastAsia" w:hAnsi="Politie Text" w:cstheme="majorBidi"/>
          <w:bCs/>
          <w:szCs w:val="26"/>
        </w:rPr>
      </w:pPr>
    </w:p>
    <w:p w14:paraId="4AD67C5E" w14:textId="03902248" w:rsidR="006E23C1" w:rsidRPr="00CC6AB8" w:rsidRDefault="00D85311" w:rsidP="003F4D28">
      <w:pPr>
        <w:pStyle w:val="Lijstalinea"/>
        <w:numPr>
          <w:ilvl w:val="1"/>
          <w:numId w:val="19"/>
        </w:numPr>
        <w:ind w:left="1843" w:hanging="425"/>
        <w:rPr>
          <w:rFonts w:ascii="Politie Text" w:eastAsiaTheme="majorEastAsia" w:hAnsi="Politie Text" w:cstheme="majorBidi"/>
          <w:bCs/>
          <w:szCs w:val="26"/>
          <w:lang w:val="nl"/>
        </w:rPr>
      </w:pPr>
      <w:r w:rsidRPr="00CC6AB8">
        <w:rPr>
          <w:rFonts w:ascii="Politie Text" w:eastAsiaTheme="majorEastAsia" w:hAnsi="Politie Text" w:cstheme="majorBidi"/>
          <w:bCs/>
          <w:szCs w:val="26"/>
          <w:lang w:val="nl"/>
        </w:rPr>
        <w:t>B</w:t>
      </w:r>
      <w:r w:rsidR="006E23C1" w:rsidRPr="00CC6AB8">
        <w:rPr>
          <w:rFonts w:ascii="Politie Text" w:eastAsiaTheme="majorEastAsia" w:hAnsi="Politie Text" w:cstheme="majorBidi"/>
          <w:bCs/>
          <w:szCs w:val="26"/>
          <w:lang w:val="nl"/>
        </w:rPr>
        <w:t xml:space="preserve">eroepsaansprakelijkheid (risico's die voortvloeien uit </w:t>
      </w:r>
      <w:r w:rsidR="00B27C7C" w:rsidRPr="00CC6AB8">
        <w:rPr>
          <w:rFonts w:ascii="Politie Text" w:eastAsiaTheme="majorEastAsia" w:hAnsi="Politie Text" w:cstheme="majorBidi"/>
          <w:bCs/>
          <w:szCs w:val="26"/>
          <w:lang w:val="nl"/>
        </w:rPr>
        <w:t>b</w:t>
      </w:r>
      <w:r w:rsidR="006E23C1" w:rsidRPr="00CC6AB8">
        <w:rPr>
          <w:rFonts w:ascii="Politie Text" w:eastAsiaTheme="majorEastAsia" w:hAnsi="Politie Text" w:cstheme="majorBidi"/>
          <w:bCs/>
          <w:szCs w:val="26"/>
          <w:lang w:val="nl"/>
        </w:rPr>
        <w:t xml:space="preserve">eroepsfouten) met een minimale dekking van </w:t>
      </w:r>
      <w:r w:rsidRPr="00CC6AB8">
        <w:rPr>
          <w:rFonts w:ascii="Politie Text" w:eastAsiaTheme="majorEastAsia" w:hAnsi="Politie Text" w:cstheme="majorBidi"/>
          <w:bCs/>
          <w:szCs w:val="26"/>
          <w:lang w:val="nl"/>
        </w:rPr>
        <w:t>€ </w:t>
      </w:r>
      <w:r w:rsidR="00430455" w:rsidRPr="00CC6AB8">
        <w:rPr>
          <w:rFonts w:ascii="Politie Text" w:eastAsiaTheme="majorEastAsia" w:hAnsi="Politie Text" w:cstheme="majorBidi"/>
          <w:bCs/>
          <w:szCs w:val="26"/>
          <w:lang w:val="nl"/>
        </w:rPr>
        <w:t>1.000.000, -</w:t>
      </w:r>
      <w:r w:rsidR="006E23C1" w:rsidRPr="00CC6AB8">
        <w:rPr>
          <w:rFonts w:ascii="Politie Text" w:eastAsiaTheme="majorEastAsia" w:hAnsi="Politie Text" w:cstheme="majorBidi"/>
          <w:bCs/>
          <w:szCs w:val="26"/>
          <w:lang w:val="nl"/>
        </w:rPr>
        <w:t xml:space="preserve"> per gebeurtenis en minimaal </w:t>
      </w:r>
      <w:r w:rsidRPr="00CC6AB8">
        <w:rPr>
          <w:rFonts w:ascii="Politie Text" w:eastAsiaTheme="majorEastAsia" w:hAnsi="Politie Text" w:cstheme="majorBidi"/>
          <w:bCs/>
          <w:szCs w:val="26"/>
          <w:lang w:val="nl"/>
        </w:rPr>
        <w:t>€ </w:t>
      </w:r>
      <w:r w:rsidR="00685F46" w:rsidRPr="00CC6AB8">
        <w:rPr>
          <w:rFonts w:ascii="Politie Text" w:eastAsiaTheme="majorEastAsia" w:hAnsi="Politie Text" w:cstheme="majorBidi"/>
          <w:bCs/>
          <w:szCs w:val="26"/>
          <w:lang w:val="nl"/>
        </w:rPr>
        <w:t>2.500.000, -</w:t>
      </w:r>
      <w:r w:rsidR="006E23C1" w:rsidRPr="00CC6AB8">
        <w:rPr>
          <w:rFonts w:ascii="Politie Text" w:eastAsiaTheme="majorEastAsia" w:hAnsi="Politie Text" w:cstheme="majorBidi"/>
          <w:bCs/>
          <w:szCs w:val="26"/>
          <w:lang w:val="nl"/>
        </w:rPr>
        <w:t xml:space="preserve"> per jaar</w:t>
      </w:r>
      <w:r w:rsidR="00FF4ED1" w:rsidRPr="00CC6AB8">
        <w:rPr>
          <w:rFonts w:ascii="Politie Text" w:eastAsiaTheme="majorEastAsia" w:hAnsi="Politie Text" w:cstheme="majorBidi"/>
          <w:bCs/>
          <w:szCs w:val="26"/>
          <w:lang w:val="nl"/>
        </w:rPr>
        <w:t>.</w:t>
      </w:r>
    </w:p>
    <w:p w14:paraId="07B59009" w14:textId="77777777" w:rsidR="004E5A73" w:rsidRPr="00CC1F2A" w:rsidRDefault="004E5A73" w:rsidP="004E5A73">
      <w:pPr>
        <w:pStyle w:val="Kop1"/>
        <w:ind w:left="1418" w:hanging="851"/>
        <w:rPr>
          <w:rFonts w:ascii="Politie Text" w:hAnsi="Politie Text"/>
          <w:lang w:val="nl"/>
        </w:rPr>
      </w:pPr>
      <w:bookmarkStart w:id="44" w:name="_Ref113983497"/>
      <w:bookmarkStart w:id="45" w:name="_Toc191978146"/>
      <w:r w:rsidRPr="00CC1F2A">
        <w:rPr>
          <w:rFonts w:ascii="Politie Text" w:hAnsi="Politie Text"/>
          <w:lang w:val="nl"/>
        </w:rPr>
        <w:t>Politiehuisstijl</w:t>
      </w:r>
      <w:bookmarkEnd w:id="44"/>
      <w:bookmarkEnd w:id="45"/>
    </w:p>
    <w:p w14:paraId="5B636908" w14:textId="5DB3AB62" w:rsidR="004E5A73" w:rsidRPr="00CC1F2A" w:rsidRDefault="004E5A73" w:rsidP="006B5B54">
      <w:pPr>
        <w:pStyle w:val="Kop2"/>
        <w:spacing w:line="280" w:lineRule="exact"/>
        <w:ind w:left="1145" w:hanging="578"/>
        <w:rPr>
          <w:rFonts w:ascii="Politie Text" w:hAnsi="Politie Text"/>
        </w:rPr>
      </w:pPr>
      <w:r w:rsidRPr="00CC1F2A">
        <w:rPr>
          <w:rFonts w:ascii="Politie Text" w:hAnsi="Politie Text"/>
        </w:rPr>
        <w:t>In aanvulling op artikel 31 van de ARVODI-2018 geldt dat de Politie strikte voorwaarden stelt aan het gebruik van de politiehuisstijl.</w:t>
      </w:r>
      <w:r w:rsidR="001F2424">
        <w:rPr>
          <w:rFonts w:ascii="Politie Text" w:hAnsi="Politie Text"/>
        </w:rPr>
        <w:t xml:space="preserve"> </w:t>
      </w:r>
      <w:r w:rsidR="00364CA1">
        <w:rPr>
          <w:rFonts w:ascii="Politie Text" w:hAnsi="Politie Text"/>
        </w:rPr>
        <w:t xml:space="preserve">De </w:t>
      </w:r>
      <w:r w:rsidR="001F2424" w:rsidRPr="0066673B">
        <w:rPr>
          <w:rFonts w:ascii="Politie Text" w:hAnsi="Politie Text"/>
        </w:rPr>
        <w:t>Opdrachtnemer maakt onderdeel uit van een zogeheten leveranciersketen. Elke schakel in de keten kan op enig moment het politielogo, monogram of huisstijlelementen in haar bezit hebben.</w:t>
      </w:r>
      <w:r w:rsidRPr="00CC1F2A">
        <w:rPr>
          <w:rFonts w:ascii="Politie Text" w:hAnsi="Politie Text"/>
        </w:rPr>
        <w:t xml:space="preserve"> </w:t>
      </w:r>
      <w:r w:rsidR="00364CA1">
        <w:rPr>
          <w:rFonts w:ascii="Politie Text" w:hAnsi="Politie Text"/>
        </w:rPr>
        <w:t xml:space="preserve">De </w:t>
      </w:r>
      <w:r w:rsidRPr="00CC1F2A">
        <w:rPr>
          <w:rFonts w:ascii="Politie Text" w:hAnsi="Politie Text"/>
        </w:rPr>
        <w:t xml:space="preserve">Opdrachtnemer is verantwoordelijk voor een juist gebruik en beheer van de huisstijlelementen die aan hem ter beschikking gesteld zijn. In het geval van het verrichten van Diensten zal </w:t>
      </w:r>
      <w:r w:rsidR="00364CA1">
        <w:rPr>
          <w:rFonts w:ascii="Politie Text" w:hAnsi="Politie Text"/>
        </w:rPr>
        <w:t>de Opdrachtnemer</w:t>
      </w:r>
      <w:r w:rsidRPr="00CC1F2A">
        <w:rPr>
          <w:rFonts w:ascii="Politie Text" w:hAnsi="Politie Text"/>
        </w:rPr>
        <w:t xml:space="preserve"> dit uitvoeren </w:t>
      </w:r>
      <w:r w:rsidR="00087B3F" w:rsidRPr="00CC1F2A">
        <w:rPr>
          <w:rFonts w:ascii="Politie Text" w:hAnsi="Politie Text"/>
        </w:rPr>
        <w:t>volgens</w:t>
      </w:r>
      <w:r w:rsidRPr="00CC1F2A">
        <w:rPr>
          <w:rFonts w:ascii="Politie Text" w:hAnsi="Politie Text"/>
        </w:rPr>
        <w:t xml:space="preserve"> het gestelde in de Aanbestedingsstukken. In alle overige gevallen is het gebruik van de politiehuisstijl niet toegestaan. Dit geldt onder meer maar is niet beperkt tot (marketing)uitingen door of vanwege </w:t>
      </w:r>
      <w:r w:rsidR="00364CA1">
        <w:rPr>
          <w:rFonts w:ascii="Politie Text" w:hAnsi="Politie Text"/>
        </w:rPr>
        <w:t>de Opdrachtnemer</w:t>
      </w:r>
      <w:r w:rsidRPr="00CC1F2A">
        <w:rPr>
          <w:rFonts w:ascii="Politie Text" w:hAnsi="Politie Text"/>
        </w:rPr>
        <w:t xml:space="preserve">. </w:t>
      </w:r>
    </w:p>
    <w:p w14:paraId="0FC147DA" w14:textId="27D354E1" w:rsidR="004E5A73" w:rsidRPr="00CC1F2A" w:rsidRDefault="00364CA1" w:rsidP="006B5B54">
      <w:pPr>
        <w:pStyle w:val="Kop2"/>
        <w:spacing w:line="280" w:lineRule="exact"/>
        <w:ind w:left="1145" w:hanging="578"/>
        <w:rPr>
          <w:rFonts w:ascii="Politie Text" w:hAnsi="Politie Text"/>
        </w:rPr>
      </w:pPr>
      <w:r>
        <w:rPr>
          <w:rFonts w:ascii="Politie Text" w:hAnsi="Politie Text"/>
        </w:rPr>
        <w:t xml:space="preserve">De </w:t>
      </w:r>
      <w:r w:rsidR="004E5A73" w:rsidRPr="00CC1F2A">
        <w:rPr>
          <w:rFonts w:ascii="Politie Text" w:hAnsi="Politie Text"/>
        </w:rPr>
        <w:t xml:space="preserve">Opdrachtnemer is na schriftelijke toestemming van de Politie (Dienst Verwerving) gerechtigd de Politie als referent op te voeren. De Politie kan hieraan voorwaarden verbinden. Ook in geval van een referentie geldt dat </w:t>
      </w:r>
      <w:r>
        <w:rPr>
          <w:rFonts w:ascii="Politie Text" w:hAnsi="Politie Text"/>
        </w:rPr>
        <w:t>de Opdrachtnemer</w:t>
      </w:r>
      <w:r w:rsidR="004E5A73" w:rsidRPr="00CC1F2A">
        <w:rPr>
          <w:rFonts w:ascii="Politie Text" w:hAnsi="Politie Text"/>
        </w:rPr>
        <w:t xml:space="preserve"> alleen gebruik mag maken van het politielogo, het politiebeeldmerk of de striping onder de in lid 1 van dit artikel gestelde voorwaarden.</w:t>
      </w:r>
    </w:p>
    <w:p w14:paraId="3FC220A1" w14:textId="77777777" w:rsidR="009216F2" w:rsidRPr="009216F2" w:rsidRDefault="009216F2" w:rsidP="009216F2">
      <w:pPr>
        <w:rPr>
          <w:lang w:val="nl"/>
        </w:rPr>
      </w:pPr>
    </w:p>
    <w:p w14:paraId="217B44B3" w14:textId="28280064" w:rsidR="00CC1F2A" w:rsidRPr="00C95F8E" w:rsidRDefault="00CC1F2A" w:rsidP="00CC1F2A">
      <w:pPr>
        <w:pStyle w:val="Kop1"/>
        <w:ind w:left="1418" w:hanging="851"/>
        <w:rPr>
          <w:rFonts w:ascii="Politie Text" w:hAnsi="Politie Text"/>
          <w:lang w:val="nl"/>
        </w:rPr>
      </w:pPr>
      <w:bookmarkStart w:id="46" w:name="_Toc191978147"/>
      <w:r w:rsidRPr="00C95F8E">
        <w:rPr>
          <w:rFonts w:ascii="Politie Text" w:hAnsi="Politie Text"/>
          <w:iCs/>
          <w:lang w:val="nl"/>
        </w:rPr>
        <w:lastRenderedPageBreak/>
        <w:t>Exitregeling</w:t>
      </w:r>
      <w:bookmarkEnd w:id="46"/>
    </w:p>
    <w:p w14:paraId="11073E7A" w14:textId="552FF809" w:rsidR="00CC1F2A" w:rsidRPr="00C95F8E" w:rsidRDefault="00161CF5" w:rsidP="00CC1F2A">
      <w:pPr>
        <w:pStyle w:val="Kop2"/>
        <w:spacing w:line="280" w:lineRule="exact"/>
        <w:ind w:left="1145" w:hanging="578"/>
        <w:rPr>
          <w:rFonts w:ascii="Politie Text" w:hAnsi="Politie Text"/>
        </w:rPr>
      </w:pPr>
      <w:r w:rsidRPr="00C95F8E">
        <w:rPr>
          <w:rFonts w:ascii="Politie Text" w:hAnsi="Politie Text"/>
        </w:rPr>
        <w:t xml:space="preserve">Als </w:t>
      </w:r>
      <w:r w:rsidR="00CC1F2A" w:rsidRPr="00C95F8E">
        <w:rPr>
          <w:rFonts w:ascii="Politie Text" w:hAnsi="Politie Text"/>
        </w:rPr>
        <w:t xml:space="preserve">de Overeenkomst om welke reden ook (tussentijds) eindigt, door einde looptijd, ontbinding of opzegging, doet </w:t>
      </w:r>
      <w:r w:rsidR="00364CA1" w:rsidRPr="00C95F8E">
        <w:rPr>
          <w:rFonts w:ascii="Politie Text" w:hAnsi="Politie Text"/>
        </w:rPr>
        <w:t>de Opdrachtnemer</w:t>
      </w:r>
      <w:r w:rsidR="00CC1F2A" w:rsidRPr="00C95F8E">
        <w:rPr>
          <w:rFonts w:ascii="Politie Text" w:hAnsi="Politie Text"/>
        </w:rPr>
        <w:t xml:space="preserve"> op eerste verzoek van de Politie datgene wat redelijkerwijs noodzakelijk is om </w:t>
      </w:r>
      <w:r w:rsidR="00087B3F" w:rsidRPr="00C95F8E">
        <w:rPr>
          <w:rFonts w:ascii="Politie Text" w:hAnsi="Politie Text"/>
        </w:rPr>
        <w:t>ervoor</w:t>
      </w:r>
      <w:r w:rsidR="00CC1F2A" w:rsidRPr="00C95F8E">
        <w:rPr>
          <w:rFonts w:ascii="Politie Text" w:hAnsi="Politie Text"/>
        </w:rPr>
        <w:t xml:space="preserve"> te zorgen dat een nieuwe opdrachtnemer zonder belemmeringen tot de uitvoering van de opvolgende Overeenkomst kan overgaan. Dit kan ook inhouden dat </w:t>
      </w:r>
      <w:r w:rsidR="00364CA1" w:rsidRPr="00C95F8E">
        <w:rPr>
          <w:rFonts w:ascii="Politie Text" w:hAnsi="Politie Text"/>
        </w:rPr>
        <w:t>de Opdrachtnemer</w:t>
      </w:r>
      <w:r w:rsidR="00CC1F2A" w:rsidRPr="00C95F8E">
        <w:rPr>
          <w:rFonts w:ascii="Politie Text" w:hAnsi="Politie Text"/>
        </w:rPr>
        <w:t xml:space="preserve"> op eerste verzoek van de Politie, gedurende een korte transitieperiode de Opdracht blijft uitvoeren onder gelijke voorwaarden zoals in deze Overeenkomst is bepaald. De duur van de transitieperiode zal door Partijen schriftelijk worden vastgelegd in een </w:t>
      </w:r>
      <w:r w:rsidR="00B84560">
        <w:rPr>
          <w:rFonts w:ascii="Politie Text" w:hAnsi="Politie Text"/>
        </w:rPr>
        <w:t>a</w:t>
      </w:r>
      <w:r w:rsidR="00CC1F2A" w:rsidRPr="00C95F8E">
        <w:rPr>
          <w:rFonts w:ascii="Politie Text" w:hAnsi="Politie Text"/>
        </w:rPr>
        <w:t>ddendum bij de Overeenkomst.</w:t>
      </w:r>
    </w:p>
    <w:p w14:paraId="5DF491AE" w14:textId="77777777" w:rsidR="00CC1F2A" w:rsidRPr="00CC1F2A" w:rsidRDefault="00CC1F2A" w:rsidP="00CC1F2A">
      <w:pPr>
        <w:pStyle w:val="Kop1"/>
        <w:ind w:left="1418" w:hanging="851"/>
        <w:rPr>
          <w:rFonts w:ascii="Politie Text" w:hAnsi="Politie Text"/>
          <w:iCs/>
          <w:lang w:val="nl"/>
        </w:rPr>
      </w:pPr>
      <w:bookmarkStart w:id="47" w:name="_Toc191978148"/>
      <w:r w:rsidRPr="00CC1F2A">
        <w:rPr>
          <w:rFonts w:ascii="Politie Text" w:hAnsi="Politie Text"/>
          <w:iCs/>
          <w:lang w:val="nl"/>
        </w:rPr>
        <w:t>Integriteitsverklaring</w:t>
      </w:r>
      <w:bookmarkEnd w:id="47"/>
      <w:r w:rsidRPr="00CC1F2A">
        <w:rPr>
          <w:rFonts w:ascii="Politie Text" w:hAnsi="Politie Text"/>
          <w:iCs/>
          <w:lang w:val="nl"/>
        </w:rPr>
        <w:t xml:space="preserve"> </w:t>
      </w:r>
    </w:p>
    <w:p w14:paraId="0A85A55E" w14:textId="0C540DC3" w:rsidR="00CC1F2A" w:rsidRPr="00CC1F2A" w:rsidRDefault="00364CA1" w:rsidP="00CC1F2A">
      <w:pPr>
        <w:pStyle w:val="Kop2"/>
        <w:tabs>
          <w:tab w:val="left" w:pos="3656"/>
        </w:tabs>
        <w:spacing w:line="280" w:lineRule="exact"/>
        <w:ind w:hanging="577"/>
        <w:rPr>
          <w:rFonts w:ascii="Politie Text" w:hAnsi="Politie Text"/>
        </w:rPr>
      </w:pPr>
      <w:r>
        <w:rPr>
          <w:rFonts w:ascii="Politie Text" w:hAnsi="Politie Text"/>
        </w:rPr>
        <w:t xml:space="preserve">De </w:t>
      </w:r>
      <w:r w:rsidR="00CC1F2A" w:rsidRPr="00CC1F2A">
        <w:rPr>
          <w:rFonts w:ascii="Politie Text" w:hAnsi="Politie Text"/>
        </w:rPr>
        <w:t xml:space="preserve">Opdrachtnemer verklaart dat hij in het kader van de Gunning van deze Overeenkomst en evenmin ter verkrijging van </w:t>
      </w:r>
      <w:r w:rsidR="00CC1F2A" w:rsidRPr="00CC1F2A">
        <w:rPr>
          <w:rFonts w:ascii="Politie Text" w:hAnsi="Politie Text"/>
          <w:bCs w:val="0"/>
          <w:lang w:val="nl"/>
        </w:rPr>
        <w:t>Bestellingen</w:t>
      </w:r>
      <w:r w:rsidR="00B84560">
        <w:rPr>
          <w:rFonts w:ascii="Politie Text" w:hAnsi="Politie Text"/>
          <w:bCs w:val="0"/>
          <w:lang w:val="nl"/>
        </w:rPr>
        <w:t>,</w:t>
      </w:r>
      <w:r w:rsidR="00CC1F2A" w:rsidRPr="00CC1F2A">
        <w:rPr>
          <w:rFonts w:ascii="Politie Text" w:hAnsi="Politie Text"/>
        </w:rPr>
        <w:t xml:space="preserve"> Personeel van de Politie </w:t>
      </w:r>
      <w:r w:rsidR="00B972A6">
        <w:rPr>
          <w:rFonts w:ascii="Politie Text" w:hAnsi="Politie Text"/>
        </w:rPr>
        <w:t>op geen enkele wijze</w:t>
      </w:r>
      <w:r w:rsidR="00B972A6" w:rsidRPr="00CC1F2A">
        <w:rPr>
          <w:rFonts w:ascii="Politie Text" w:hAnsi="Politie Text"/>
        </w:rPr>
        <w:t xml:space="preserve"> </w:t>
      </w:r>
      <w:r w:rsidR="00CC1F2A" w:rsidRPr="00CC1F2A">
        <w:rPr>
          <w:rFonts w:ascii="Politie Text" w:hAnsi="Politie Text"/>
        </w:rPr>
        <w:t xml:space="preserve">voordeel heeft geboden, gegeven, doen aanbieden of doen geven, respectievelijk zal bieden, geven, zal doen aanbieden of zal doen geven. Hij zal dat ook niet alsnog doen </w:t>
      </w:r>
      <w:r w:rsidR="00932F1B">
        <w:rPr>
          <w:rFonts w:ascii="Politie Text" w:hAnsi="Politie Text"/>
        </w:rPr>
        <w:t>om</w:t>
      </w:r>
      <w:r w:rsidR="00932F1B" w:rsidRPr="00CC1F2A">
        <w:rPr>
          <w:rFonts w:ascii="Politie Text" w:hAnsi="Politie Text"/>
        </w:rPr>
        <w:t xml:space="preserve"> </w:t>
      </w:r>
      <w:r w:rsidR="00CC1F2A" w:rsidRPr="00CC1F2A">
        <w:rPr>
          <w:rFonts w:ascii="Politie Text" w:hAnsi="Politie Text"/>
        </w:rPr>
        <w:t>Personeel van de Politie te bewegen enige handeling te verrichten of na te laten.</w:t>
      </w:r>
    </w:p>
    <w:p w14:paraId="239B2D4D" w14:textId="71DDB478" w:rsidR="004A60AB" w:rsidRPr="00CC1F2A" w:rsidRDefault="00CC1F2A" w:rsidP="004A60AB">
      <w:pPr>
        <w:pStyle w:val="Kop1"/>
        <w:ind w:left="1418" w:hanging="851"/>
        <w:rPr>
          <w:rFonts w:ascii="Politie Text" w:hAnsi="Politie Text"/>
          <w:iCs/>
          <w:lang w:val="nl"/>
        </w:rPr>
      </w:pPr>
      <w:bookmarkStart w:id="48" w:name="_Toc191978149"/>
      <w:r>
        <w:rPr>
          <w:rFonts w:ascii="Politie Text" w:hAnsi="Politie Text"/>
          <w:iCs/>
          <w:lang w:val="nl"/>
        </w:rPr>
        <w:t>I</w:t>
      </w:r>
      <w:r w:rsidR="004A60AB" w:rsidRPr="00CC1F2A">
        <w:rPr>
          <w:rFonts w:ascii="Politie Text" w:hAnsi="Politie Text"/>
          <w:iCs/>
          <w:lang w:val="nl"/>
        </w:rPr>
        <w:t>nternationale Sociale Voorwaarden (ISV)</w:t>
      </w:r>
      <w:bookmarkEnd w:id="48"/>
    </w:p>
    <w:p w14:paraId="6F681EC5" w14:textId="340842C6" w:rsidR="005F10FA" w:rsidRDefault="00364CA1" w:rsidP="005F10FA">
      <w:pPr>
        <w:pStyle w:val="Kop2"/>
        <w:spacing w:line="280" w:lineRule="exact"/>
        <w:ind w:left="1134" w:hanging="567"/>
        <w:rPr>
          <w:rFonts w:ascii="Politie Text" w:hAnsi="Politie Text"/>
          <w:szCs w:val="18"/>
        </w:rPr>
      </w:pPr>
      <w:r>
        <w:rPr>
          <w:rFonts w:ascii="Politie Text" w:hAnsi="Politie Text"/>
          <w:szCs w:val="18"/>
        </w:rPr>
        <w:t>De Opdrachtnemer</w:t>
      </w:r>
      <w:r w:rsidR="004A60AB" w:rsidRPr="00CC1F2A">
        <w:rPr>
          <w:rFonts w:ascii="Politie Text" w:hAnsi="Politie Text"/>
          <w:szCs w:val="18"/>
        </w:rPr>
        <w:t xml:space="preserve"> garandeert dat hij bij de uitvoering van de </w:t>
      </w:r>
      <w:r w:rsidR="008D0D64" w:rsidRPr="00CC1F2A">
        <w:rPr>
          <w:rFonts w:ascii="Politie Text" w:hAnsi="Politie Text"/>
          <w:szCs w:val="18"/>
        </w:rPr>
        <w:t>Overeenkomst</w:t>
      </w:r>
      <w:r w:rsidR="004A60AB" w:rsidRPr="00CC1F2A">
        <w:rPr>
          <w:rFonts w:ascii="Politie Text" w:hAnsi="Politie Text"/>
          <w:szCs w:val="18"/>
        </w:rPr>
        <w:t xml:space="preserve"> een bijdrage levert aan het bewust worden van de effecten die de o</w:t>
      </w:r>
      <w:r w:rsidR="00901358" w:rsidRPr="00CC1F2A">
        <w:rPr>
          <w:rFonts w:ascii="Politie Text" w:hAnsi="Politie Text"/>
          <w:szCs w:val="18"/>
        </w:rPr>
        <w:t>pdracht heeft op de arbeids- en</w:t>
      </w:r>
      <w:r w:rsidR="00FA3DF2" w:rsidRPr="00CC1F2A">
        <w:rPr>
          <w:rFonts w:ascii="Politie Text" w:hAnsi="Politie Text"/>
          <w:szCs w:val="18"/>
        </w:rPr>
        <w:t xml:space="preserve"> </w:t>
      </w:r>
      <w:r w:rsidR="004A60AB" w:rsidRPr="00CC1F2A">
        <w:rPr>
          <w:rFonts w:ascii="Politie Text" w:hAnsi="Politie Text"/>
          <w:szCs w:val="18"/>
        </w:rPr>
        <w:t xml:space="preserve">mensenrechtensituatie in zijn productketen. </w:t>
      </w:r>
    </w:p>
    <w:p w14:paraId="7E28EE9D" w14:textId="4441C9F7" w:rsidR="005F10FA" w:rsidRPr="00CC1F2A" w:rsidRDefault="00364CA1" w:rsidP="005F10FA">
      <w:pPr>
        <w:ind w:left="1134"/>
        <w:rPr>
          <w:rFonts w:ascii="Politie Text" w:hAnsi="Politie Text"/>
          <w:szCs w:val="18"/>
        </w:rPr>
      </w:pPr>
      <w:r>
        <w:rPr>
          <w:rFonts w:ascii="Politie Text" w:hAnsi="Politie Text"/>
          <w:szCs w:val="18"/>
        </w:rPr>
        <w:t xml:space="preserve">De </w:t>
      </w:r>
      <w:r w:rsidR="005F10FA" w:rsidRPr="00CC1F2A">
        <w:rPr>
          <w:rFonts w:ascii="Politie Text" w:hAnsi="Politie Text"/>
          <w:szCs w:val="18"/>
        </w:rPr>
        <w:t>Opdrachtnemer brengt de risico</w:t>
      </w:r>
      <w:r>
        <w:rPr>
          <w:rFonts w:ascii="Politie Text" w:hAnsi="Politie Text"/>
          <w:szCs w:val="18"/>
        </w:rPr>
        <w:t>’</w:t>
      </w:r>
      <w:r w:rsidR="005F10FA" w:rsidRPr="00CC1F2A">
        <w:rPr>
          <w:rFonts w:ascii="Politie Text" w:hAnsi="Politie Text"/>
          <w:szCs w:val="18"/>
        </w:rPr>
        <w:t>s van schending van de volgende normen in beeld en spant zich om daadwerkelijke schendingen te voorkomen of op te lossen:</w:t>
      </w:r>
    </w:p>
    <w:p w14:paraId="03570BDA" w14:textId="77777777" w:rsidR="005F10FA" w:rsidRPr="00CC1F2A" w:rsidRDefault="005F10FA" w:rsidP="005F10FA">
      <w:pPr>
        <w:pStyle w:val="Lijstalinea"/>
        <w:numPr>
          <w:ilvl w:val="0"/>
          <w:numId w:val="8"/>
        </w:numPr>
        <w:ind w:left="1842" w:hanging="426"/>
        <w:contextualSpacing w:val="0"/>
        <w:rPr>
          <w:rFonts w:ascii="Politie Text" w:hAnsi="Politie Text"/>
          <w:szCs w:val="18"/>
        </w:rPr>
      </w:pPr>
      <w:r w:rsidRPr="00CC1F2A">
        <w:rPr>
          <w:rFonts w:ascii="Politie Text" w:hAnsi="Politie Text"/>
          <w:szCs w:val="18"/>
        </w:rPr>
        <w:t>de fundamentele arbeidsnormen, zoals vastgesteld in de conventies van de International Labour Organisation (ILO), inzake afschaffing van dwangarbeid en slavernij (29, 105), afschaffing van kinderarbeid (138, 182), vrijwaring van discriminatie op het werk en in beroep (100, 111), de vrijheid van vakvereniging en recht op collectief onderhandelen (87, 98), recht op een veilige werkplek (155); en</w:t>
      </w:r>
    </w:p>
    <w:p w14:paraId="1273FC7A" w14:textId="3DEE9131" w:rsidR="005F10FA" w:rsidRDefault="005F10FA" w:rsidP="009216F2">
      <w:pPr>
        <w:pStyle w:val="Lijstalinea"/>
        <w:numPr>
          <w:ilvl w:val="0"/>
          <w:numId w:val="8"/>
        </w:numPr>
        <w:ind w:left="1842" w:hanging="426"/>
        <w:contextualSpacing w:val="0"/>
        <w:rPr>
          <w:rFonts w:ascii="Politie Text" w:hAnsi="Politie Text"/>
          <w:szCs w:val="18"/>
        </w:rPr>
      </w:pPr>
      <w:r w:rsidRPr="00CC1F2A">
        <w:rPr>
          <w:rFonts w:ascii="Politie Text" w:hAnsi="Politie Text"/>
          <w:szCs w:val="18"/>
        </w:rPr>
        <w:t>de mensenrechten uit de Universele Verklaring van de Rechten van de Mens (UVRM) en uitwerking daarvan in bindende verdragen, die arbeids- en bedrijfsrelevant zijn</w:t>
      </w:r>
      <w:r>
        <w:rPr>
          <w:rFonts w:ascii="Politie Text" w:hAnsi="Politie Text"/>
          <w:szCs w:val="18"/>
        </w:rPr>
        <w:t>.</w:t>
      </w:r>
    </w:p>
    <w:p w14:paraId="23366FC3" w14:textId="77777777" w:rsidR="00CC1F2A" w:rsidRPr="00CC1F2A" w:rsidRDefault="00CC1F2A" w:rsidP="005F10FA">
      <w:pPr>
        <w:pStyle w:val="Kop1"/>
        <w:ind w:left="1418" w:hanging="851"/>
        <w:rPr>
          <w:rFonts w:ascii="Politie Text" w:hAnsi="Politie Text"/>
          <w:b w:val="0"/>
          <w:bCs w:val="0"/>
          <w:lang w:val="nl"/>
        </w:rPr>
      </w:pPr>
      <w:bookmarkStart w:id="49" w:name="_Toc191978150"/>
      <w:r w:rsidRPr="005F10FA">
        <w:rPr>
          <w:rFonts w:ascii="Politie Text" w:hAnsi="Politie Text"/>
          <w:iCs/>
          <w:lang w:val="nl"/>
        </w:rPr>
        <w:lastRenderedPageBreak/>
        <w:t>Audit</w:t>
      </w:r>
      <w:r w:rsidRPr="00CC1F2A">
        <w:rPr>
          <w:rFonts w:ascii="Politie Text" w:hAnsi="Politie Text"/>
          <w:lang w:val="nl"/>
        </w:rPr>
        <w:t xml:space="preserve"> en steekproeven</w:t>
      </w:r>
      <w:bookmarkEnd w:id="49"/>
    </w:p>
    <w:p w14:paraId="7A6A5CFC" w14:textId="2304B217" w:rsidR="00CC1F2A" w:rsidRPr="00CC1F2A" w:rsidRDefault="00CC1F2A" w:rsidP="00CC1F2A">
      <w:pPr>
        <w:pStyle w:val="Kop2"/>
        <w:spacing w:line="280" w:lineRule="exact"/>
        <w:rPr>
          <w:rFonts w:ascii="Politie Text" w:hAnsi="Politie Text"/>
        </w:rPr>
      </w:pPr>
      <w:r w:rsidRPr="00CC1F2A">
        <w:rPr>
          <w:rFonts w:ascii="Politie Text" w:hAnsi="Politie Text"/>
          <w:bCs w:val="0"/>
        </w:rPr>
        <w:t xml:space="preserve">Gedurende de looptijd van de Overeenkomst is de Politie gerechtigd op elk door haar gewenst moment te besluiten om zelf dan wel </w:t>
      </w:r>
      <w:r w:rsidR="00087B3F" w:rsidRPr="00CC1F2A">
        <w:rPr>
          <w:rFonts w:ascii="Politie Text" w:hAnsi="Politie Text"/>
          <w:bCs w:val="0"/>
        </w:rPr>
        <w:t>via</w:t>
      </w:r>
      <w:r w:rsidRPr="00CC1F2A">
        <w:rPr>
          <w:rFonts w:ascii="Politie Text" w:hAnsi="Politie Text"/>
          <w:bCs w:val="0"/>
        </w:rPr>
        <w:t xml:space="preserve"> het aanstellen van een derde, audits en/of steekproeven uit te (laten) voeren.</w:t>
      </w:r>
    </w:p>
    <w:p w14:paraId="5D7E24E2" w14:textId="37F2D4AA" w:rsidR="00CC1F2A" w:rsidRPr="00CC1F2A" w:rsidRDefault="00364CA1" w:rsidP="00CC1F2A">
      <w:pPr>
        <w:pStyle w:val="Kop2"/>
        <w:spacing w:line="280" w:lineRule="exact"/>
        <w:rPr>
          <w:rFonts w:ascii="Politie Text" w:hAnsi="Politie Text"/>
          <w:bCs w:val="0"/>
        </w:rPr>
      </w:pPr>
      <w:r>
        <w:rPr>
          <w:rFonts w:ascii="Politie Text" w:hAnsi="Politie Text"/>
          <w:bCs w:val="0"/>
        </w:rPr>
        <w:t>De Opdrachtnemer</w:t>
      </w:r>
      <w:r w:rsidR="00CC1F2A" w:rsidRPr="00CC1F2A">
        <w:rPr>
          <w:rFonts w:ascii="Politie Text" w:hAnsi="Politie Text"/>
          <w:bCs w:val="0"/>
        </w:rPr>
        <w:t xml:space="preserve"> en diens Personeel, daaronder mede verstaan de Onderaannemers, zal alle redelijkerwijs benodigde medewerking verlenen aan de in lid 1 van dit artikel bedoelde audits en/of steekproeven.</w:t>
      </w:r>
    </w:p>
    <w:p w14:paraId="7035C9CD" w14:textId="55CBC5D4" w:rsidR="00272185" w:rsidRPr="00CC1F2A" w:rsidRDefault="00272185" w:rsidP="006B5B54">
      <w:pPr>
        <w:pStyle w:val="Kop2"/>
        <w:spacing w:line="280" w:lineRule="exact"/>
        <w:rPr>
          <w:rFonts w:ascii="Politie Text" w:hAnsi="Politie Text"/>
          <w:bCs w:val="0"/>
        </w:rPr>
      </w:pPr>
      <w:r w:rsidRPr="00CC1F2A">
        <w:rPr>
          <w:rFonts w:ascii="Politie Text" w:hAnsi="Politie Text"/>
          <w:bCs w:val="0"/>
        </w:rPr>
        <w:t>De Politie houdt bij het aanstellen van een derde zoals bedoel</w:t>
      </w:r>
      <w:r w:rsidR="00960F95" w:rsidRPr="00CC1F2A">
        <w:rPr>
          <w:rFonts w:ascii="Politie Text" w:hAnsi="Politie Text"/>
          <w:bCs w:val="0"/>
        </w:rPr>
        <w:t>d</w:t>
      </w:r>
      <w:r w:rsidRPr="00CC1F2A">
        <w:rPr>
          <w:rFonts w:ascii="Politie Text" w:hAnsi="Politie Text"/>
          <w:bCs w:val="0"/>
        </w:rPr>
        <w:t xml:space="preserve"> in lid 1 van dit artikel rekening met de commerciële belangen van </w:t>
      </w:r>
      <w:r w:rsidR="00364CA1">
        <w:rPr>
          <w:rFonts w:ascii="Politie Text" w:hAnsi="Politie Text"/>
          <w:bCs w:val="0"/>
        </w:rPr>
        <w:t>de Opdrachtnemer</w:t>
      </w:r>
      <w:r w:rsidR="008375A9" w:rsidRPr="00CC1F2A">
        <w:rPr>
          <w:rFonts w:ascii="Politie Text" w:hAnsi="Politie Text"/>
          <w:bCs w:val="0"/>
        </w:rPr>
        <w:t>. De kosten van deze audit en/</w:t>
      </w:r>
      <w:r w:rsidRPr="00CC1F2A">
        <w:rPr>
          <w:rFonts w:ascii="Politie Text" w:hAnsi="Politie Text"/>
          <w:bCs w:val="0"/>
        </w:rPr>
        <w:t xml:space="preserve">of steekproef komen voor rekening van de Politie. De normale uren van </w:t>
      </w:r>
      <w:r w:rsidR="00364CA1">
        <w:rPr>
          <w:rFonts w:ascii="Politie Text" w:hAnsi="Politie Text"/>
          <w:bCs w:val="0"/>
        </w:rPr>
        <w:t>de Opdrachtnemer</w:t>
      </w:r>
      <w:r w:rsidRPr="00CC1F2A">
        <w:rPr>
          <w:rFonts w:ascii="Politie Text" w:hAnsi="Politie Text"/>
          <w:bCs w:val="0"/>
        </w:rPr>
        <w:t xml:space="preserve"> v</w:t>
      </w:r>
      <w:r w:rsidR="008375A9" w:rsidRPr="00CC1F2A">
        <w:rPr>
          <w:rFonts w:ascii="Politie Text" w:hAnsi="Politie Text"/>
          <w:bCs w:val="0"/>
        </w:rPr>
        <w:t>oor medewerking aan de audit en/</w:t>
      </w:r>
      <w:r w:rsidRPr="00CC1F2A">
        <w:rPr>
          <w:rFonts w:ascii="Politie Text" w:hAnsi="Politie Text"/>
          <w:bCs w:val="0"/>
        </w:rPr>
        <w:t xml:space="preserve">of steekproef, zoals het verstrekken van beschikbare Documentatie en verschaffen van inlichtingen, kunnen niet in rekening worden gebracht. </w:t>
      </w:r>
      <w:r w:rsidR="00087B3F" w:rsidRPr="00CC1F2A">
        <w:rPr>
          <w:rFonts w:ascii="Politie Text" w:hAnsi="Politie Text"/>
          <w:bCs w:val="0"/>
        </w:rPr>
        <w:t>Als</w:t>
      </w:r>
      <w:r w:rsidRPr="00CC1F2A">
        <w:rPr>
          <w:rFonts w:ascii="Politie Text" w:hAnsi="Politie Text"/>
          <w:bCs w:val="0"/>
        </w:rPr>
        <w:t xml:space="preserve"> het karakter van de audit een meer dan gebruikelijke inzet (d.w.z. meer dan het verstrekken van beschikbare Documentatie en het verschaffen van inlichtingen) van </w:t>
      </w:r>
      <w:r w:rsidR="00364CA1">
        <w:rPr>
          <w:rFonts w:ascii="Politie Text" w:hAnsi="Politie Text"/>
          <w:bCs w:val="0"/>
        </w:rPr>
        <w:t>de Opdrachtnemer</w:t>
      </w:r>
      <w:r w:rsidRPr="00CC1F2A">
        <w:rPr>
          <w:rFonts w:ascii="Politie Text" w:hAnsi="Politie Text"/>
          <w:bCs w:val="0"/>
        </w:rPr>
        <w:t xml:space="preserve"> vraagt dan komen gemaakte uren van </w:t>
      </w:r>
      <w:r w:rsidR="00364CA1">
        <w:rPr>
          <w:rFonts w:ascii="Politie Text" w:hAnsi="Politie Text"/>
          <w:bCs w:val="0"/>
        </w:rPr>
        <w:t>de Opdrachtnemer</w:t>
      </w:r>
      <w:r w:rsidRPr="00CC1F2A">
        <w:rPr>
          <w:rFonts w:ascii="Politie Text" w:hAnsi="Politie Text"/>
          <w:bCs w:val="0"/>
        </w:rPr>
        <w:t xml:space="preserve"> voor vergoeding in aanmerking. Dit laatste is ter beoordeling van de Politie.</w:t>
      </w:r>
    </w:p>
    <w:p w14:paraId="3BF5DEAB" w14:textId="7AF07DD2" w:rsidR="00272185" w:rsidRPr="00CC1F2A" w:rsidRDefault="00364CA1" w:rsidP="006B5B54">
      <w:pPr>
        <w:pStyle w:val="Kop2"/>
        <w:spacing w:line="280" w:lineRule="exact"/>
        <w:rPr>
          <w:rFonts w:ascii="Politie Text" w:hAnsi="Politie Text"/>
          <w:bCs w:val="0"/>
        </w:rPr>
      </w:pPr>
      <w:r>
        <w:rPr>
          <w:rFonts w:ascii="Politie Text" w:hAnsi="Politie Text"/>
          <w:bCs w:val="0"/>
        </w:rPr>
        <w:t xml:space="preserve">De </w:t>
      </w:r>
      <w:r w:rsidR="00272185" w:rsidRPr="00CC1F2A">
        <w:rPr>
          <w:rFonts w:ascii="Politie Text" w:hAnsi="Politie Text"/>
          <w:bCs w:val="0"/>
        </w:rPr>
        <w:t xml:space="preserve">Opdrachtnemer verplicht zich om, naar aanleiding van een uitgevoerde audit en </w:t>
      </w:r>
      <w:r w:rsidR="00087B3F" w:rsidRPr="00CC1F2A">
        <w:rPr>
          <w:rFonts w:ascii="Politie Text" w:hAnsi="Politie Text"/>
          <w:bCs w:val="0"/>
        </w:rPr>
        <w:t>als</w:t>
      </w:r>
      <w:r w:rsidR="00272185" w:rsidRPr="00CC1F2A">
        <w:rPr>
          <w:rFonts w:ascii="Politie Text" w:hAnsi="Politie Text"/>
          <w:bCs w:val="0"/>
        </w:rPr>
        <w:t xml:space="preserve"> daarvan sprake is, aangegeven aanbevelingen ter verbetering binnen een redelijke termijn voor eigen rekening uit te voeren. </w:t>
      </w:r>
    </w:p>
    <w:p w14:paraId="67642CE2" w14:textId="345C01BC" w:rsidR="00D30606" w:rsidRPr="00CC1F2A" w:rsidRDefault="00D07CB7" w:rsidP="00D30606">
      <w:pPr>
        <w:pStyle w:val="Kop1"/>
        <w:ind w:left="1418" w:hanging="851"/>
        <w:rPr>
          <w:rFonts w:ascii="Politie Text" w:hAnsi="Politie Text"/>
          <w:iCs/>
          <w:lang w:val="nl"/>
        </w:rPr>
      </w:pPr>
      <w:bookmarkStart w:id="50" w:name="_Toc191978151"/>
      <w:r w:rsidRPr="00CC1F2A">
        <w:rPr>
          <w:rFonts w:ascii="Politie Text" w:hAnsi="Politie Text"/>
          <w:iCs/>
          <w:lang w:val="nl"/>
        </w:rPr>
        <w:t>Voortdurende</w:t>
      </w:r>
      <w:r w:rsidR="005E1CD4">
        <w:rPr>
          <w:rFonts w:ascii="Politie Text" w:hAnsi="Politie Text"/>
          <w:iCs/>
          <w:lang w:val="nl"/>
        </w:rPr>
        <w:t xml:space="preserve"> </w:t>
      </w:r>
      <w:r w:rsidR="005E1CD4" w:rsidRPr="005E1CD4">
        <w:rPr>
          <w:rFonts w:ascii="Politie Text" w:hAnsi="Politie Text"/>
          <w:iCs/>
          <w:highlight w:val="yellow"/>
          <w:lang w:val="nl"/>
        </w:rPr>
        <w:t>en aanvullende</w:t>
      </w:r>
      <w:r w:rsidRPr="00CC1F2A">
        <w:rPr>
          <w:rFonts w:ascii="Politie Text" w:hAnsi="Politie Text"/>
          <w:iCs/>
          <w:lang w:val="nl"/>
        </w:rPr>
        <w:t xml:space="preserve"> bepalingen</w:t>
      </w:r>
      <w:bookmarkEnd w:id="50"/>
    </w:p>
    <w:p w14:paraId="101297BE" w14:textId="0C6F0B02" w:rsidR="00E42B9B" w:rsidRDefault="00D07CB7" w:rsidP="00E42B9B">
      <w:pPr>
        <w:pStyle w:val="Kop2"/>
        <w:spacing w:line="280" w:lineRule="exact"/>
        <w:ind w:left="1145" w:hanging="578"/>
        <w:rPr>
          <w:rFonts w:ascii="Politie Text" w:hAnsi="Politie Text"/>
          <w:lang w:val="nl"/>
        </w:rPr>
      </w:pPr>
      <w:r w:rsidRPr="00CC1F2A">
        <w:rPr>
          <w:rFonts w:ascii="Politie Text" w:hAnsi="Politie Text"/>
          <w:lang w:val="nl"/>
        </w:rPr>
        <w:t xml:space="preserve">Aanvullend op </w:t>
      </w:r>
      <w:r w:rsidRPr="00864B27">
        <w:rPr>
          <w:rFonts w:ascii="Politie Text" w:hAnsi="Politie Text"/>
          <w:lang w:val="nl"/>
        </w:rPr>
        <w:t>artikel 32 ARVODI-2018 duren</w:t>
      </w:r>
      <w:r w:rsidRPr="00CC1F2A">
        <w:rPr>
          <w:rFonts w:ascii="Politie Text" w:hAnsi="Politie Text"/>
          <w:lang w:val="nl"/>
        </w:rPr>
        <w:t xml:space="preserve"> de volgende bepalingen van deze </w:t>
      </w:r>
      <w:r w:rsidR="008D0D64" w:rsidRPr="00CC1F2A">
        <w:rPr>
          <w:rFonts w:ascii="Politie Text" w:hAnsi="Politie Text"/>
          <w:lang w:val="nl"/>
        </w:rPr>
        <w:t>Overeenkomst</w:t>
      </w:r>
      <w:r w:rsidRPr="00CC1F2A">
        <w:rPr>
          <w:rFonts w:ascii="Politie Text" w:hAnsi="Politie Text"/>
          <w:lang w:val="nl"/>
        </w:rPr>
        <w:t xml:space="preserve"> voort ook na </w:t>
      </w:r>
      <w:r w:rsidRPr="00CC6AB8">
        <w:rPr>
          <w:rFonts w:ascii="Politie Text" w:hAnsi="Politie Text"/>
          <w:lang w:val="nl"/>
        </w:rPr>
        <w:t xml:space="preserve">afloop van de </w:t>
      </w:r>
      <w:r w:rsidR="008D0D64" w:rsidRPr="00CC6AB8">
        <w:rPr>
          <w:rFonts w:ascii="Politie Text" w:hAnsi="Politie Text"/>
          <w:lang w:val="nl"/>
        </w:rPr>
        <w:t>Overeenkomst</w:t>
      </w:r>
      <w:r w:rsidRPr="00CC6AB8">
        <w:rPr>
          <w:rFonts w:ascii="Politie Text" w:hAnsi="Politie Text"/>
          <w:lang w:val="nl"/>
        </w:rPr>
        <w:t>:</w:t>
      </w:r>
      <w:r w:rsidR="00765DC5" w:rsidRPr="00CC6AB8">
        <w:rPr>
          <w:rFonts w:ascii="Politie Text" w:hAnsi="Politie Text"/>
          <w:lang w:val="nl"/>
        </w:rPr>
        <w:t xml:space="preserve"> </w:t>
      </w:r>
      <w:r w:rsidR="00873889" w:rsidRPr="00CC1F2A">
        <w:rPr>
          <w:rFonts w:ascii="Politie Text" w:hAnsi="Politie Text"/>
          <w:lang w:val="nl"/>
        </w:rPr>
        <w:t xml:space="preserve">artikel </w:t>
      </w:r>
      <w:r w:rsidR="00873889" w:rsidRPr="00CC1F2A">
        <w:rPr>
          <w:rFonts w:ascii="Politie Text" w:hAnsi="Politie Text"/>
          <w:lang w:val="nl"/>
        </w:rPr>
        <w:fldChar w:fldCharType="begin"/>
      </w:r>
      <w:r w:rsidR="00873889" w:rsidRPr="00CC1F2A">
        <w:rPr>
          <w:rFonts w:ascii="Politie Text" w:hAnsi="Politie Text"/>
          <w:lang w:val="nl"/>
        </w:rPr>
        <w:instrText xml:space="preserve"> REF _Ref113983442 \r \h </w:instrText>
      </w:r>
      <w:r w:rsidR="00873889">
        <w:rPr>
          <w:rFonts w:ascii="Politie Text" w:hAnsi="Politie Text"/>
          <w:lang w:val="nl"/>
        </w:rPr>
        <w:instrText xml:space="preserve"> \* MERGEFORMAT </w:instrText>
      </w:r>
      <w:r w:rsidR="00873889" w:rsidRPr="00CC1F2A">
        <w:rPr>
          <w:rFonts w:ascii="Politie Text" w:hAnsi="Politie Text"/>
          <w:lang w:val="nl"/>
        </w:rPr>
      </w:r>
      <w:r w:rsidR="00873889" w:rsidRPr="00CC1F2A">
        <w:rPr>
          <w:rFonts w:ascii="Politie Text" w:hAnsi="Politie Text"/>
          <w:lang w:val="nl"/>
        </w:rPr>
        <w:fldChar w:fldCharType="separate"/>
      </w:r>
      <w:r w:rsidR="00873889">
        <w:rPr>
          <w:rFonts w:ascii="Politie Text" w:hAnsi="Politie Text"/>
          <w:lang w:val="nl"/>
        </w:rPr>
        <w:t>3.</w:t>
      </w:r>
      <w:r w:rsidR="00873889" w:rsidRPr="00CC1F2A">
        <w:rPr>
          <w:rFonts w:ascii="Politie Text" w:hAnsi="Politie Text"/>
          <w:lang w:val="nl"/>
        </w:rPr>
        <w:fldChar w:fldCharType="end"/>
      </w:r>
      <w:r w:rsidR="00B84560">
        <w:rPr>
          <w:rFonts w:ascii="Politie Text" w:hAnsi="Politie Text"/>
          <w:lang w:val="nl"/>
        </w:rPr>
        <w:t>9</w:t>
      </w:r>
      <w:r w:rsidR="00873889" w:rsidRPr="00CC1F2A">
        <w:rPr>
          <w:rFonts w:ascii="Politie Text" w:hAnsi="Politie Text"/>
          <w:lang w:val="nl"/>
        </w:rPr>
        <w:t xml:space="preserve"> (Boete in geval van schending geheimhouding)</w:t>
      </w:r>
      <w:r w:rsidR="00873889">
        <w:rPr>
          <w:rFonts w:ascii="Politie Text" w:hAnsi="Politie Text"/>
          <w:lang w:val="nl"/>
        </w:rPr>
        <w:t xml:space="preserve">, </w:t>
      </w:r>
      <w:r w:rsidR="006A1267" w:rsidRPr="00CC6AB8">
        <w:rPr>
          <w:rFonts w:ascii="Politie Text" w:hAnsi="Politie Text"/>
          <w:lang w:val="nl"/>
        </w:rPr>
        <w:t>art</w:t>
      </w:r>
      <w:r w:rsidRPr="00CC6AB8">
        <w:rPr>
          <w:rFonts w:ascii="Politie Text" w:hAnsi="Politie Text"/>
          <w:lang w:val="nl"/>
        </w:rPr>
        <w:t xml:space="preserve">ikel </w:t>
      </w:r>
      <w:r w:rsidR="00471640" w:rsidRPr="00CC6AB8">
        <w:rPr>
          <w:rFonts w:ascii="Politie Text" w:hAnsi="Politie Text"/>
          <w:lang w:val="nl"/>
        </w:rPr>
        <w:fldChar w:fldCharType="begin"/>
      </w:r>
      <w:r w:rsidR="00471640" w:rsidRPr="00CC6AB8">
        <w:rPr>
          <w:rFonts w:ascii="Politie Text" w:hAnsi="Politie Text"/>
          <w:lang w:val="nl"/>
        </w:rPr>
        <w:instrText xml:space="preserve"> REF _Ref113983497 \r \h </w:instrText>
      </w:r>
      <w:r w:rsidR="00CC1F2A" w:rsidRPr="00CC6AB8">
        <w:rPr>
          <w:rFonts w:ascii="Politie Text" w:hAnsi="Politie Text"/>
          <w:lang w:val="nl"/>
        </w:rPr>
        <w:instrText xml:space="preserve"> \* MERGEFORMAT </w:instrText>
      </w:r>
      <w:r w:rsidR="00471640" w:rsidRPr="00CC6AB8">
        <w:rPr>
          <w:rFonts w:ascii="Politie Text" w:hAnsi="Politie Text"/>
          <w:lang w:val="nl"/>
        </w:rPr>
      </w:r>
      <w:r w:rsidR="00471640" w:rsidRPr="00CC6AB8">
        <w:rPr>
          <w:rFonts w:ascii="Politie Text" w:hAnsi="Politie Text"/>
          <w:lang w:val="nl"/>
        </w:rPr>
        <w:fldChar w:fldCharType="separate"/>
      </w:r>
      <w:r w:rsidR="00471640" w:rsidRPr="00CC6AB8">
        <w:rPr>
          <w:rFonts w:ascii="Politie Text" w:hAnsi="Politie Text"/>
          <w:lang w:val="nl"/>
        </w:rPr>
        <w:t>1</w:t>
      </w:r>
      <w:r w:rsidR="00C95F8E" w:rsidRPr="00CC6AB8">
        <w:rPr>
          <w:rFonts w:ascii="Politie Text" w:hAnsi="Politie Text"/>
          <w:lang w:val="nl"/>
        </w:rPr>
        <w:t>5</w:t>
      </w:r>
      <w:r w:rsidR="00471640" w:rsidRPr="00CC6AB8">
        <w:rPr>
          <w:rFonts w:ascii="Politie Text" w:hAnsi="Politie Text"/>
          <w:lang w:val="nl"/>
        </w:rPr>
        <w:fldChar w:fldCharType="end"/>
      </w:r>
      <w:r w:rsidR="00471640" w:rsidRPr="00CC6AB8">
        <w:rPr>
          <w:rFonts w:ascii="Politie Text" w:hAnsi="Politie Text"/>
          <w:lang w:val="nl"/>
        </w:rPr>
        <w:t xml:space="preserve"> </w:t>
      </w:r>
      <w:r w:rsidR="00674782" w:rsidRPr="00CC6AB8">
        <w:rPr>
          <w:rFonts w:ascii="Politie Text" w:hAnsi="Politie Text"/>
          <w:lang w:val="nl"/>
        </w:rPr>
        <w:t>(</w:t>
      </w:r>
      <w:r w:rsidRPr="00CC6AB8">
        <w:rPr>
          <w:rFonts w:ascii="Politie Text" w:hAnsi="Politie Text"/>
          <w:lang w:val="nl"/>
        </w:rPr>
        <w:t>Politiehuisstijl</w:t>
      </w:r>
      <w:r w:rsidR="00674782" w:rsidRPr="00CC6AB8">
        <w:rPr>
          <w:rFonts w:ascii="Politie Text" w:hAnsi="Politie Text"/>
          <w:lang w:val="nl"/>
        </w:rPr>
        <w:t>)</w:t>
      </w:r>
      <w:r w:rsidR="00664987" w:rsidRPr="00CC6AB8">
        <w:rPr>
          <w:rFonts w:ascii="Politie Text" w:hAnsi="Politie Text"/>
          <w:lang w:val="nl"/>
        </w:rPr>
        <w:t xml:space="preserve"> en </w:t>
      </w:r>
      <w:r w:rsidRPr="00CC6AB8">
        <w:rPr>
          <w:rFonts w:ascii="Politie Text" w:hAnsi="Politie Text"/>
          <w:lang w:val="nl"/>
        </w:rPr>
        <w:t xml:space="preserve">artikel </w:t>
      </w:r>
      <w:r w:rsidR="00471640" w:rsidRPr="00CC6AB8">
        <w:rPr>
          <w:rFonts w:ascii="Politie Text" w:hAnsi="Politie Text"/>
          <w:lang w:val="nl"/>
        </w:rPr>
        <w:fldChar w:fldCharType="begin"/>
      </w:r>
      <w:r w:rsidR="00471640" w:rsidRPr="00CC6AB8">
        <w:rPr>
          <w:rFonts w:ascii="Politie Text" w:hAnsi="Politie Text"/>
          <w:lang w:val="nl"/>
        </w:rPr>
        <w:instrText xml:space="preserve"> REF _Ref113983510 \r \h </w:instrText>
      </w:r>
      <w:r w:rsidR="00CC1F2A" w:rsidRPr="00CC6AB8">
        <w:rPr>
          <w:rFonts w:ascii="Politie Text" w:hAnsi="Politie Text"/>
          <w:lang w:val="nl"/>
        </w:rPr>
        <w:instrText xml:space="preserve"> \* MERGEFORMAT </w:instrText>
      </w:r>
      <w:r w:rsidR="00471640" w:rsidRPr="00CC6AB8">
        <w:rPr>
          <w:rFonts w:ascii="Politie Text" w:hAnsi="Politie Text"/>
          <w:lang w:val="nl"/>
        </w:rPr>
      </w:r>
      <w:r w:rsidR="00471640" w:rsidRPr="00CC6AB8">
        <w:rPr>
          <w:rFonts w:ascii="Politie Text" w:hAnsi="Politie Text"/>
          <w:lang w:val="nl"/>
        </w:rPr>
        <w:fldChar w:fldCharType="separate"/>
      </w:r>
      <w:r w:rsidR="00471640" w:rsidRPr="00CC6AB8">
        <w:rPr>
          <w:rFonts w:ascii="Politie Text" w:hAnsi="Politie Text"/>
          <w:lang w:val="nl"/>
        </w:rPr>
        <w:t>1</w:t>
      </w:r>
      <w:r w:rsidR="00C95F8E" w:rsidRPr="00CC6AB8">
        <w:rPr>
          <w:rFonts w:ascii="Politie Text" w:hAnsi="Politie Text"/>
          <w:lang w:val="nl"/>
        </w:rPr>
        <w:t>6</w:t>
      </w:r>
      <w:r w:rsidR="00471640" w:rsidRPr="00CC6AB8">
        <w:rPr>
          <w:rFonts w:ascii="Politie Text" w:hAnsi="Politie Text"/>
          <w:lang w:val="nl"/>
        </w:rPr>
        <w:fldChar w:fldCharType="end"/>
      </w:r>
      <w:r w:rsidR="00471640" w:rsidRPr="00CC6AB8">
        <w:rPr>
          <w:rFonts w:ascii="Politie Text" w:hAnsi="Politie Text"/>
          <w:lang w:val="nl"/>
        </w:rPr>
        <w:t xml:space="preserve"> </w:t>
      </w:r>
      <w:r w:rsidR="00674782" w:rsidRPr="00CC6AB8">
        <w:rPr>
          <w:rFonts w:ascii="Politie Text" w:hAnsi="Politie Text"/>
          <w:lang w:val="nl"/>
        </w:rPr>
        <w:t>(</w:t>
      </w:r>
      <w:r w:rsidRPr="00CC6AB8">
        <w:rPr>
          <w:rFonts w:ascii="Politie Text" w:hAnsi="Politie Text"/>
          <w:lang w:val="nl"/>
        </w:rPr>
        <w:t>Exitregeling</w:t>
      </w:r>
      <w:r w:rsidR="00674782" w:rsidRPr="00CC6AB8">
        <w:rPr>
          <w:rFonts w:ascii="Politie Text" w:hAnsi="Politie Text"/>
          <w:lang w:val="nl"/>
        </w:rPr>
        <w:t>)</w:t>
      </w:r>
      <w:r w:rsidR="00BE5423" w:rsidRPr="00CC6AB8">
        <w:rPr>
          <w:rFonts w:ascii="Politie Text" w:hAnsi="Politie Text"/>
          <w:lang w:val="nl"/>
        </w:rPr>
        <w:t>.</w:t>
      </w:r>
    </w:p>
    <w:p w14:paraId="1612B528" w14:textId="282112D3" w:rsidR="005E1CD4" w:rsidRPr="00662D4A" w:rsidRDefault="00662D4A" w:rsidP="00823E3D">
      <w:pPr>
        <w:pStyle w:val="Kop2"/>
        <w:spacing w:line="240" w:lineRule="auto"/>
        <w:ind w:left="1145" w:hanging="578"/>
        <w:rPr>
          <w:rFonts w:ascii="Politie Text" w:hAnsi="Politie Text"/>
          <w:highlight w:val="yellow"/>
          <w:lang w:val="nl"/>
        </w:rPr>
      </w:pPr>
      <w:r w:rsidRPr="00662D4A">
        <w:rPr>
          <w:rFonts w:ascii="Politie Text" w:hAnsi="Politie Text"/>
          <w:highlight w:val="yellow"/>
          <w:lang w:val="nl"/>
        </w:rPr>
        <w:t>De Politie verklaar</w:t>
      </w:r>
      <w:r>
        <w:rPr>
          <w:rFonts w:ascii="Politie Text" w:hAnsi="Politie Text"/>
          <w:highlight w:val="yellow"/>
          <w:lang w:val="nl"/>
        </w:rPr>
        <w:t>t</w:t>
      </w:r>
      <w:r w:rsidRPr="00662D4A">
        <w:rPr>
          <w:rFonts w:ascii="Politie Text" w:hAnsi="Politie Text"/>
          <w:highlight w:val="yellow"/>
          <w:lang w:val="nl"/>
        </w:rPr>
        <w:t xml:space="preserve"> </w:t>
      </w:r>
      <w:r>
        <w:rPr>
          <w:rFonts w:ascii="Politie Text" w:hAnsi="Politie Text"/>
          <w:highlight w:val="yellow"/>
          <w:lang w:val="nl"/>
        </w:rPr>
        <w:t xml:space="preserve">de </w:t>
      </w:r>
      <w:r w:rsidR="005E1CD4" w:rsidRPr="00662D4A">
        <w:rPr>
          <w:rFonts w:ascii="Politie Text" w:hAnsi="Politie Text"/>
          <w:highlight w:val="yellow"/>
          <w:lang w:val="nl"/>
        </w:rPr>
        <w:t>artikel</w:t>
      </w:r>
      <w:r>
        <w:rPr>
          <w:rFonts w:ascii="Politie Text" w:hAnsi="Politie Text"/>
          <w:highlight w:val="yellow"/>
          <w:lang w:val="nl"/>
        </w:rPr>
        <w:t>en</w:t>
      </w:r>
      <w:r w:rsidR="005E1CD4" w:rsidRPr="00662D4A">
        <w:rPr>
          <w:rFonts w:ascii="Politie Text" w:hAnsi="Politie Text"/>
          <w:highlight w:val="yellow"/>
          <w:lang w:val="nl"/>
        </w:rPr>
        <w:t xml:space="preserve"> </w:t>
      </w:r>
      <w:r>
        <w:rPr>
          <w:rFonts w:ascii="Politie Text" w:hAnsi="Politie Text"/>
          <w:highlight w:val="yellow"/>
          <w:lang w:val="nl"/>
        </w:rPr>
        <w:t xml:space="preserve">4, 19.1, 19.3, 24.6 en </w:t>
      </w:r>
      <w:r w:rsidR="005E1CD4" w:rsidRPr="00662D4A">
        <w:rPr>
          <w:rFonts w:ascii="Politie Text" w:hAnsi="Politie Text"/>
          <w:highlight w:val="yellow"/>
          <w:lang w:val="nl"/>
        </w:rPr>
        <w:t>28.2</w:t>
      </w:r>
      <w:r>
        <w:rPr>
          <w:rFonts w:ascii="Politie Text" w:hAnsi="Politie Text"/>
          <w:highlight w:val="yellow"/>
          <w:lang w:val="nl"/>
        </w:rPr>
        <w:t xml:space="preserve"> </w:t>
      </w:r>
      <w:r w:rsidR="005E1CD4" w:rsidRPr="00662D4A">
        <w:rPr>
          <w:rFonts w:ascii="Politie Text" w:hAnsi="Politie Text"/>
          <w:highlight w:val="yellow"/>
          <w:lang w:val="nl"/>
        </w:rPr>
        <w:t xml:space="preserve">van de ARVODI-2018 niet van toepassing. </w:t>
      </w:r>
    </w:p>
    <w:p w14:paraId="64F3C27E" w14:textId="1B060A4B" w:rsidR="00A9532E" w:rsidRPr="00CC1F2A" w:rsidRDefault="00A9532E" w:rsidP="006B3D0A">
      <w:pPr>
        <w:pStyle w:val="Kop1"/>
        <w:ind w:left="1418" w:hanging="851"/>
        <w:rPr>
          <w:rFonts w:ascii="Politie Text" w:hAnsi="Politie Text"/>
          <w:iCs/>
          <w:lang w:val="nl"/>
        </w:rPr>
      </w:pPr>
      <w:bookmarkStart w:id="51" w:name="_Toc191978152"/>
      <w:r w:rsidRPr="00CC1F2A">
        <w:rPr>
          <w:rFonts w:ascii="Politie Text" w:hAnsi="Politie Text"/>
          <w:iCs/>
          <w:lang w:val="nl"/>
        </w:rPr>
        <w:t>Slotbepaling</w:t>
      </w:r>
      <w:bookmarkEnd w:id="51"/>
    </w:p>
    <w:p w14:paraId="7679365C" w14:textId="7CD88C8A" w:rsidR="00A9532E" w:rsidRPr="00CC1F2A" w:rsidRDefault="00A9532E" w:rsidP="006B5B54">
      <w:pPr>
        <w:pStyle w:val="Kop2"/>
        <w:spacing w:line="280" w:lineRule="exact"/>
        <w:rPr>
          <w:rFonts w:ascii="Politie Text" w:hAnsi="Politie Text"/>
        </w:rPr>
      </w:pPr>
      <w:r w:rsidRPr="00CC1F2A">
        <w:rPr>
          <w:rFonts w:ascii="Politie Text" w:hAnsi="Politie Text"/>
        </w:rPr>
        <w:t xml:space="preserve">Afwijkingen van deze </w:t>
      </w:r>
      <w:r w:rsidR="008D0D64" w:rsidRPr="00CC1F2A">
        <w:rPr>
          <w:rFonts w:ascii="Politie Text" w:hAnsi="Politie Text"/>
        </w:rPr>
        <w:t>Overeenkomst</w:t>
      </w:r>
      <w:r w:rsidRPr="00CC1F2A">
        <w:rPr>
          <w:rFonts w:ascii="Politie Text" w:hAnsi="Politie Text"/>
        </w:rPr>
        <w:t xml:space="preserve"> zijn slechts bindend voor zover zij uitdrukkelijk tussen Partijen schriftelijk zijn overeengekomen.</w:t>
      </w:r>
    </w:p>
    <w:p w14:paraId="0159FC73" w14:textId="622C10CF" w:rsidR="005329A9" w:rsidRPr="00CC1F2A" w:rsidRDefault="00550CC4" w:rsidP="006B5B54">
      <w:pPr>
        <w:pStyle w:val="Kop2"/>
        <w:spacing w:line="280" w:lineRule="exact"/>
        <w:rPr>
          <w:rFonts w:ascii="Politie Text" w:hAnsi="Politie Text"/>
        </w:rPr>
      </w:pPr>
      <w:r w:rsidRPr="00CC1F2A">
        <w:rPr>
          <w:rFonts w:ascii="Politie Text" w:hAnsi="Politie Text"/>
        </w:rPr>
        <w:t xml:space="preserve">Door ondertekening van deze </w:t>
      </w:r>
      <w:r w:rsidR="008D0D64" w:rsidRPr="00CC1F2A">
        <w:rPr>
          <w:rFonts w:ascii="Politie Text" w:hAnsi="Politie Text"/>
        </w:rPr>
        <w:t>Overeenkomst</w:t>
      </w:r>
      <w:r w:rsidRPr="00CC1F2A">
        <w:rPr>
          <w:rFonts w:ascii="Politie Text" w:hAnsi="Politie Text"/>
        </w:rPr>
        <w:t xml:space="preserve"> vervallen alle eventueel eerder door Partijen gemaakte mondelinge en schriftelijke afspraken </w:t>
      </w:r>
      <w:r w:rsidR="00087B3F">
        <w:rPr>
          <w:rFonts w:ascii="Politie Text" w:hAnsi="Politie Text"/>
        </w:rPr>
        <w:t>over</w:t>
      </w:r>
      <w:r w:rsidR="00087B3F" w:rsidRPr="00CC1F2A">
        <w:rPr>
          <w:rFonts w:ascii="Politie Text" w:hAnsi="Politie Text"/>
        </w:rPr>
        <w:t xml:space="preserve"> </w:t>
      </w:r>
      <w:r w:rsidRPr="00CC1F2A">
        <w:rPr>
          <w:rFonts w:ascii="Politie Text" w:hAnsi="Politie Text"/>
        </w:rPr>
        <w:t>de uitvoering van de Opdracht.</w:t>
      </w:r>
    </w:p>
    <w:p w14:paraId="0057D8D0" w14:textId="77777777" w:rsidR="009216F2" w:rsidRDefault="009216F2">
      <w:pPr>
        <w:spacing w:after="200" w:line="276" w:lineRule="auto"/>
        <w:ind w:left="0"/>
        <w:rPr>
          <w:rFonts w:ascii="Politie Text" w:hAnsi="Politie Text"/>
        </w:rPr>
      </w:pPr>
      <w:r>
        <w:rPr>
          <w:rFonts w:ascii="Politie Text" w:hAnsi="Politie Text"/>
        </w:rPr>
        <w:br w:type="page"/>
      </w:r>
    </w:p>
    <w:p w14:paraId="7E99561E" w14:textId="6E384910" w:rsidR="00A9532E" w:rsidRPr="00CC1F2A" w:rsidRDefault="00A9532E" w:rsidP="00166AF9">
      <w:pPr>
        <w:rPr>
          <w:rFonts w:ascii="Politie Text" w:hAnsi="Politie Text"/>
        </w:rPr>
      </w:pPr>
      <w:r w:rsidRPr="00CC1F2A">
        <w:rPr>
          <w:rFonts w:ascii="Politie Text" w:hAnsi="Politie Text"/>
        </w:rPr>
        <w:lastRenderedPageBreak/>
        <w:t xml:space="preserve">Aldus overeengekomen en in tweevoud ondertekend, </w:t>
      </w:r>
    </w:p>
    <w:p w14:paraId="5B89C784" w14:textId="77777777" w:rsidR="00CA4B35" w:rsidRPr="00CC1F2A" w:rsidRDefault="00CA4B35" w:rsidP="00BC7BD7">
      <w:pPr>
        <w:rPr>
          <w:rFonts w:ascii="Politie Text" w:hAnsi="Politie Text"/>
        </w:rPr>
      </w:pPr>
    </w:p>
    <w:tbl>
      <w:tblPr>
        <w:tblStyle w:val="Tabelraster"/>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4264"/>
      </w:tblGrid>
      <w:tr w:rsidR="00CA4B35" w:rsidRPr="00CC1F2A" w14:paraId="77049D12" w14:textId="77777777" w:rsidTr="00B4168D">
        <w:tc>
          <w:tcPr>
            <w:tcW w:w="4240" w:type="dxa"/>
          </w:tcPr>
          <w:p w14:paraId="4FB7EE4A" w14:textId="77777777" w:rsidR="00CA4B35" w:rsidRPr="00CC1F2A" w:rsidRDefault="00CA4B35" w:rsidP="00BC7BD7">
            <w:pPr>
              <w:ind w:left="0"/>
              <w:rPr>
                <w:rFonts w:ascii="Politie Text" w:hAnsi="Politie Text"/>
              </w:rPr>
            </w:pPr>
            <w:r w:rsidRPr="00CC1F2A">
              <w:rPr>
                <w:rFonts w:ascii="Politie Text" w:hAnsi="Politie Text"/>
                <w:highlight w:val="yellow"/>
              </w:rPr>
              <w:t>[datum]</w:t>
            </w:r>
          </w:p>
        </w:tc>
        <w:tc>
          <w:tcPr>
            <w:tcW w:w="4264" w:type="dxa"/>
          </w:tcPr>
          <w:p w14:paraId="5E3D76D4" w14:textId="77777777" w:rsidR="00CA4B35" w:rsidRPr="00CC1F2A" w:rsidRDefault="00CA4B35" w:rsidP="00BC7BD7">
            <w:pPr>
              <w:ind w:left="0"/>
              <w:rPr>
                <w:rFonts w:ascii="Politie Text" w:hAnsi="Politie Text"/>
              </w:rPr>
            </w:pPr>
            <w:r w:rsidRPr="00CC1F2A">
              <w:rPr>
                <w:rFonts w:ascii="Politie Text" w:hAnsi="Politie Text"/>
                <w:highlight w:val="yellow"/>
              </w:rPr>
              <w:t>[datum]</w:t>
            </w:r>
          </w:p>
        </w:tc>
      </w:tr>
      <w:tr w:rsidR="00CA4B35" w:rsidRPr="00CC1F2A" w14:paraId="6BD2C185" w14:textId="77777777" w:rsidTr="00B4168D">
        <w:tc>
          <w:tcPr>
            <w:tcW w:w="4240" w:type="dxa"/>
          </w:tcPr>
          <w:p w14:paraId="070AB7A0" w14:textId="77777777" w:rsidR="00CA4B35" w:rsidRPr="00CC1F2A" w:rsidRDefault="00CA4B35" w:rsidP="00BC7BD7">
            <w:pPr>
              <w:ind w:left="0"/>
              <w:rPr>
                <w:rFonts w:ascii="Politie Text" w:hAnsi="Politie Text"/>
              </w:rPr>
            </w:pPr>
            <w:r w:rsidRPr="00CC1F2A">
              <w:rPr>
                <w:rFonts w:ascii="Politie Text" w:hAnsi="Politie Text"/>
              </w:rPr>
              <w:t>De korpschef van politie, namens deze,</w:t>
            </w:r>
            <w:r w:rsidRPr="00CC1F2A">
              <w:rPr>
                <w:rFonts w:ascii="Politie Text" w:hAnsi="Politie Text"/>
              </w:rPr>
              <w:tab/>
              <w:t xml:space="preserve">      </w:t>
            </w:r>
          </w:p>
          <w:p w14:paraId="617E7B11" w14:textId="2787711C" w:rsidR="00CA4B35" w:rsidRPr="00CC1F2A" w:rsidRDefault="00CA4B35" w:rsidP="00BC7BD7">
            <w:pPr>
              <w:ind w:left="0"/>
              <w:rPr>
                <w:rFonts w:ascii="Politie Text" w:hAnsi="Politie Text"/>
              </w:rPr>
            </w:pPr>
          </w:p>
        </w:tc>
        <w:tc>
          <w:tcPr>
            <w:tcW w:w="4264" w:type="dxa"/>
          </w:tcPr>
          <w:p w14:paraId="4C441B29" w14:textId="77777777" w:rsidR="00CA4B35" w:rsidRPr="00CC1F2A" w:rsidRDefault="00CA4B35" w:rsidP="00BC7BD7">
            <w:pPr>
              <w:ind w:left="0"/>
              <w:rPr>
                <w:rFonts w:ascii="Politie Text" w:hAnsi="Politie Text"/>
              </w:rPr>
            </w:pPr>
            <w:r w:rsidRPr="00CC1F2A">
              <w:rPr>
                <w:rFonts w:ascii="Politie Text" w:hAnsi="Politie Text"/>
              </w:rPr>
              <w:t>(</w:t>
            </w:r>
            <w:r w:rsidRPr="009216F2">
              <w:rPr>
                <w:rFonts w:ascii="Politie Text" w:hAnsi="Politie Text"/>
                <w:highlight w:val="yellow"/>
              </w:rPr>
              <w:t>naam Opdrachtnemer</w:t>
            </w:r>
            <w:r w:rsidRPr="00CC1F2A">
              <w:rPr>
                <w:rFonts w:ascii="Politie Text" w:hAnsi="Politie Text"/>
              </w:rPr>
              <w:t>)</w:t>
            </w:r>
          </w:p>
        </w:tc>
      </w:tr>
      <w:tr w:rsidR="00CA4B35" w:rsidRPr="00CC1F2A" w14:paraId="6A65EF17" w14:textId="77777777" w:rsidTr="00B4168D">
        <w:trPr>
          <w:trHeight w:val="2413"/>
        </w:trPr>
        <w:tc>
          <w:tcPr>
            <w:tcW w:w="4240" w:type="dxa"/>
          </w:tcPr>
          <w:p w14:paraId="0F56EC0D" w14:textId="77777777" w:rsidR="00CA4B35" w:rsidRPr="00CC1F2A" w:rsidRDefault="00CA4B35" w:rsidP="00BC7BD7">
            <w:pPr>
              <w:ind w:left="0"/>
              <w:rPr>
                <w:rFonts w:ascii="Politie Text" w:hAnsi="Politie Text"/>
              </w:rPr>
            </w:pPr>
          </w:p>
        </w:tc>
        <w:tc>
          <w:tcPr>
            <w:tcW w:w="4264" w:type="dxa"/>
          </w:tcPr>
          <w:p w14:paraId="14AA7562" w14:textId="77777777" w:rsidR="00CA4B35" w:rsidRPr="00CC1F2A" w:rsidRDefault="00CA4B35" w:rsidP="00BC7BD7">
            <w:pPr>
              <w:ind w:left="0"/>
              <w:rPr>
                <w:rFonts w:ascii="Politie Text" w:hAnsi="Politie Text"/>
              </w:rPr>
            </w:pPr>
          </w:p>
        </w:tc>
      </w:tr>
      <w:tr w:rsidR="00CA4B35" w:rsidRPr="00CC1F2A" w14:paraId="5D8216A3" w14:textId="77777777" w:rsidTr="00B4168D">
        <w:tc>
          <w:tcPr>
            <w:tcW w:w="4240" w:type="dxa"/>
          </w:tcPr>
          <w:p w14:paraId="4692B43C" w14:textId="77777777" w:rsidR="000461A4" w:rsidRPr="00E33FD7" w:rsidRDefault="000461A4" w:rsidP="000461A4">
            <w:pPr>
              <w:spacing w:line="240" w:lineRule="auto"/>
              <w:ind w:left="0"/>
              <w:rPr>
                <w:rFonts w:ascii="Politie Text" w:hAnsi="Politie Text"/>
              </w:rPr>
            </w:pPr>
            <w:r w:rsidRPr="00E33FD7">
              <w:rPr>
                <w:rFonts w:ascii="Politie Text" w:hAnsi="Politie Text"/>
              </w:rPr>
              <w:t>P. van Musscher</w:t>
            </w:r>
            <w:r w:rsidRPr="00E33FD7">
              <w:rPr>
                <w:rFonts w:ascii="Politie Text" w:hAnsi="Politie Text"/>
              </w:rPr>
              <w:tab/>
            </w:r>
          </w:p>
          <w:p w14:paraId="7A923280" w14:textId="05193B31" w:rsidR="00CA4B35" w:rsidRPr="00CC1F2A" w:rsidRDefault="000461A4" w:rsidP="000461A4">
            <w:pPr>
              <w:ind w:left="0"/>
              <w:rPr>
                <w:rFonts w:ascii="Politie Text" w:hAnsi="Politie Text"/>
              </w:rPr>
            </w:pPr>
            <w:r w:rsidRPr="00E33FD7">
              <w:rPr>
                <w:rFonts w:ascii="Politie Text" w:hAnsi="Politie Text"/>
              </w:rPr>
              <w:t>Directeur Politiedienstencentrum</w:t>
            </w:r>
          </w:p>
        </w:tc>
        <w:tc>
          <w:tcPr>
            <w:tcW w:w="4264" w:type="dxa"/>
          </w:tcPr>
          <w:p w14:paraId="55A85DCC" w14:textId="77777777" w:rsidR="00CA4B35" w:rsidRPr="00CC1F2A" w:rsidRDefault="00CA4B35" w:rsidP="00BC7BD7">
            <w:pPr>
              <w:ind w:left="0"/>
              <w:rPr>
                <w:rFonts w:ascii="Politie Text" w:hAnsi="Politie Text"/>
                <w:highlight w:val="yellow"/>
              </w:rPr>
            </w:pPr>
            <w:r w:rsidRPr="00CC1F2A">
              <w:rPr>
                <w:rFonts w:ascii="Politie Text" w:hAnsi="Politie Text"/>
                <w:highlight w:val="yellow"/>
              </w:rPr>
              <w:t xml:space="preserve">[naam] </w:t>
            </w:r>
          </w:p>
          <w:p w14:paraId="37233A58" w14:textId="77777777" w:rsidR="00CA4B35" w:rsidRPr="00CC1F2A" w:rsidRDefault="00CA4B35" w:rsidP="00BC7BD7">
            <w:pPr>
              <w:ind w:left="0"/>
              <w:rPr>
                <w:rFonts w:ascii="Politie Text" w:hAnsi="Politie Text"/>
              </w:rPr>
            </w:pPr>
            <w:r w:rsidRPr="00CC1F2A">
              <w:rPr>
                <w:rFonts w:ascii="Politie Text" w:hAnsi="Politie Text"/>
                <w:highlight w:val="yellow"/>
              </w:rPr>
              <w:t>[functie ondertekenaar]</w:t>
            </w:r>
          </w:p>
        </w:tc>
      </w:tr>
    </w:tbl>
    <w:p w14:paraId="62AB4ECB" w14:textId="77777777" w:rsidR="00CA4B35" w:rsidRPr="00CC1F2A" w:rsidRDefault="00CA4B35" w:rsidP="00BC7BD7">
      <w:pPr>
        <w:rPr>
          <w:rFonts w:ascii="Politie Text" w:hAnsi="Politie Text"/>
        </w:rPr>
      </w:pPr>
    </w:p>
    <w:p w14:paraId="2E5EEE29" w14:textId="77777777" w:rsidR="0092341D" w:rsidRPr="00CC1F2A" w:rsidRDefault="0092341D">
      <w:pPr>
        <w:spacing w:after="200" w:line="276" w:lineRule="auto"/>
        <w:ind w:left="0"/>
        <w:rPr>
          <w:rFonts w:ascii="Politie Text" w:hAnsi="Politie Text"/>
          <w:noProof/>
          <w:lang w:eastAsia="nl-NL"/>
        </w:rPr>
      </w:pPr>
      <w:r w:rsidRPr="00CC1F2A">
        <w:rPr>
          <w:rFonts w:ascii="Politie Text" w:hAnsi="Politie Text"/>
          <w:noProof/>
          <w:lang w:eastAsia="nl-NL"/>
        </w:rPr>
        <w:br w:type="page"/>
      </w:r>
    </w:p>
    <w:p w14:paraId="0AE36407" w14:textId="77777777" w:rsidR="00644FD1" w:rsidRPr="00CC1F2A" w:rsidRDefault="00644FD1" w:rsidP="00045AB5">
      <w:pPr>
        <w:rPr>
          <w:rFonts w:ascii="Politie Text" w:hAnsi="Politie Text"/>
        </w:rPr>
      </w:pPr>
      <w:r w:rsidRPr="00CC1F2A">
        <w:rPr>
          <w:rFonts w:ascii="Politie Text" w:hAnsi="Politie Text"/>
          <w:noProof/>
          <w:lang w:eastAsia="nl-NL"/>
        </w:rPr>
        <w:lastRenderedPageBreak/>
        <w:drawing>
          <wp:anchor distT="0" distB="0" distL="114300" distR="114300" simplePos="0" relativeHeight="251667456" behindDoc="1" locked="0" layoutInCell="1" allowOverlap="1" wp14:anchorId="77B0FF82" wp14:editId="2DBF04A6">
            <wp:simplePos x="1887415" y="-7842738"/>
            <wp:positionH relativeFrom="page">
              <wp:align>left</wp:align>
            </wp:positionH>
            <wp:positionV relativeFrom="page">
              <wp:align>top</wp:align>
            </wp:positionV>
            <wp:extent cx="7560000" cy="10689432"/>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basis A4 - acht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60000" cy="10689432"/>
                    </a:xfrm>
                    <a:prstGeom prst="rect">
                      <a:avLst/>
                    </a:prstGeom>
                  </pic:spPr>
                </pic:pic>
              </a:graphicData>
            </a:graphic>
            <wp14:sizeRelH relativeFrom="margin">
              <wp14:pctWidth>0</wp14:pctWidth>
            </wp14:sizeRelH>
            <wp14:sizeRelV relativeFrom="margin">
              <wp14:pctHeight>0</wp14:pctHeight>
            </wp14:sizeRelV>
          </wp:anchor>
        </w:drawing>
      </w:r>
    </w:p>
    <w:sectPr w:rsidR="00644FD1" w:rsidRPr="00CC1F2A" w:rsidSect="002B7C59">
      <w:headerReference w:type="first" r:id="rId16"/>
      <w:pgSz w:w="11906" w:h="16838" w:code="9"/>
      <w:pgMar w:top="1486" w:right="992" w:bottom="992" w:left="992" w:header="992"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2698E" w14:textId="77777777" w:rsidR="00A45E30" w:rsidRDefault="00A45E30" w:rsidP="0044279B">
      <w:pPr>
        <w:spacing w:line="240" w:lineRule="auto"/>
      </w:pPr>
      <w:r>
        <w:separator/>
      </w:r>
    </w:p>
  </w:endnote>
  <w:endnote w:type="continuationSeparator" w:id="0">
    <w:p w14:paraId="6BB730BE" w14:textId="77777777" w:rsidR="00A45E30" w:rsidRDefault="00A45E30" w:rsidP="00442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litie Sans">
    <w:altName w:val="Arial"/>
    <w:panose1 w:val="020B0503050000000003"/>
    <w:charset w:val="00"/>
    <w:family w:val="swiss"/>
    <w:pitch w:val="variable"/>
    <w:sig w:usb0="A000006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litie Text">
    <w:altName w:val="Calibri"/>
    <w:panose1 w:val="020B0503040000020204"/>
    <w:charset w:val="00"/>
    <w:family w:val="swiss"/>
    <w:pitch w:val="variable"/>
    <w:sig w:usb0="A000006F" w:usb1="4000402B" w:usb2="00000000" w:usb3="00000000" w:csb0="00000093"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56F8" w14:textId="77777777" w:rsidR="002B7C59" w:rsidRDefault="002B7C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60CC" w14:textId="77777777" w:rsidR="00A45E30" w:rsidRDefault="00DD6B26" w:rsidP="005419BF">
    <w:pPr>
      <w:pStyle w:val="Voettekst"/>
      <w:jc w:val="right"/>
    </w:pPr>
    <w:hyperlink w:anchor="Inhoudsopgave" w:history="1">
      <w:r w:rsidR="00A45E30" w:rsidRPr="0080464E">
        <w:rPr>
          <w:rStyle w:val="Hyperlink"/>
          <w:noProof/>
          <w:color w:val="004682"/>
          <w:u w:val="none"/>
          <w:lang w:eastAsia="nl-NL"/>
        </w:rPr>
        <w:sym w:font="Wingdings 3" w:char="F07C"/>
      </w:r>
      <w:r w:rsidR="00A45E30" w:rsidRPr="0080464E">
        <w:rPr>
          <w:rStyle w:val="Hyperlink"/>
          <w:noProof/>
          <w:color w:val="004682"/>
          <w:u w:val="none"/>
          <w:lang w:eastAsia="nl-NL"/>
        </w:rPr>
        <w:sym w:font="Wingdings 3" w:char="F07C"/>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52D4" w14:textId="756C7744" w:rsidR="002A2788" w:rsidRDefault="002A2788" w:rsidP="002A2788">
    <w:pPr>
      <w:pStyle w:val="Voettekst"/>
      <w:ind w:left="0"/>
    </w:pPr>
    <w:r>
      <w:rPr>
        <w:noProof/>
      </w:rPr>
      <w:drawing>
        <wp:inline distT="0" distB="0" distL="0" distR="0" wp14:anchorId="61C741C0" wp14:editId="06DF0AD6">
          <wp:extent cx="7560000" cy="921600"/>
          <wp:effectExtent l="0" t="0" r="3175" b="0"/>
          <wp:docPr id="4" name="Afbeelding 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60000" cy="921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DBCE" w14:textId="77777777" w:rsidR="00A45E30" w:rsidRDefault="00A45E30" w:rsidP="0044279B">
      <w:pPr>
        <w:spacing w:line="240" w:lineRule="auto"/>
      </w:pPr>
      <w:r>
        <w:separator/>
      </w:r>
    </w:p>
  </w:footnote>
  <w:footnote w:type="continuationSeparator" w:id="0">
    <w:p w14:paraId="682CB3FE" w14:textId="77777777" w:rsidR="00A45E30" w:rsidRDefault="00A45E30" w:rsidP="004427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EC66" w14:textId="77777777" w:rsidR="002B7C59" w:rsidRDefault="002B7C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CA08" w14:textId="5FBA799A" w:rsidR="00A45E30" w:rsidRPr="0044279B" w:rsidRDefault="00A45E30" w:rsidP="00233D2E">
    <w:pPr>
      <w:pStyle w:val="Koptekst"/>
      <w:jc w:val="right"/>
    </w:pPr>
    <w:r>
      <w:fldChar w:fldCharType="begin"/>
    </w:r>
    <w:r>
      <w:instrText>PAGE   \* MERGEFORMAT</w:instrText>
    </w:r>
    <w:r>
      <w:fldChar w:fldCharType="separate"/>
    </w:r>
    <w:r w:rsidR="008A6DF9">
      <w:rPr>
        <w:noProof/>
      </w:rP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C450" w14:textId="5D33E946" w:rsidR="002A2788" w:rsidRDefault="002A2788" w:rsidP="002B7C59">
    <w:pPr>
      <w:pStyle w:val="Koptekst"/>
      <w:jc w:val="center"/>
    </w:pPr>
    <w:r>
      <w:rPr>
        <w:rFonts w:cs="Arial"/>
        <w:noProof/>
        <w:szCs w:val="20"/>
      </w:rPr>
      <w:drawing>
        <wp:inline distT="0" distB="0" distL="0" distR="0" wp14:anchorId="44A9D984" wp14:editId="2B8900C4">
          <wp:extent cx="3150000" cy="1137600"/>
          <wp:effectExtent l="0" t="0" r="0" b="5715"/>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000" cy="11376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864" w14:textId="2997ACBA" w:rsidR="002B7C59" w:rsidRDefault="002B7C59" w:rsidP="002A2788">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96D"/>
    <w:multiLevelType w:val="hybridMultilevel"/>
    <w:tmpl w:val="9814AFC6"/>
    <w:lvl w:ilvl="0" w:tplc="CF9C0C22">
      <w:numFmt w:val="bullet"/>
      <w:pStyle w:val="Artikeltekst"/>
      <w:lvlText w:val="-"/>
      <w:lvlJc w:val="left"/>
      <w:pPr>
        <w:ind w:left="720" w:hanging="360"/>
      </w:pPr>
      <w:rPr>
        <w:rFonts w:ascii="Arial" w:eastAsia="Calibri" w:hAnsi="Arial" w:cs="Arial" w:hint="default"/>
      </w:rPr>
    </w:lvl>
    <w:lvl w:ilvl="1" w:tplc="46FEE7C2">
      <w:start w:val="1"/>
      <w:numFmt w:val="bullet"/>
      <w:lvlText w:val="o"/>
      <w:lvlJc w:val="left"/>
      <w:pPr>
        <w:ind w:left="1440" w:hanging="360"/>
      </w:pPr>
      <w:rPr>
        <w:rFonts w:ascii="Courier New" w:hAnsi="Courier New" w:cs="Courier New" w:hint="default"/>
        <w:color w:val="FF0000"/>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8DE4B60"/>
    <w:multiLevelType w:val="hybridMultilevel"/>
    <w:tmpl w:val="7660B9F8"/>
    <w:lvl w:ilvl="0" w:tplc="49E43012">
      <w:start w:val="1"/>
      <w:numFmt w:val="decimal"/>
      <w:lvlText w:val="%1."/>
      <w:lvlJc w:val="left"/>
      <w:pPr>
        <w:ind w:left="1838" w:hanging="42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 w15:restartNumberingAfterBreak="0">
    <w:nsid w:val="0FB2573C"/>
    <w:multiLevelType w:val="hybridMultilevel"/>
    <w:tmpl w:val="D0D28B9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3234BBA"/>
    <w:multiLevelType w:val="hybridMultilevel"/>
    <w:tmpl w:val="7EA29F54"/>
    <w:lvl w:ilvl="0" w:tplc="FE1C30E4">
      <w:start w:val="1"/>
      <w:numFmt w:val="lowerRoman"/>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4" w15:restartNumberingAfterBreak="0">
    <w:nsid w:val="138E69CD"/>
    <w:multiLevelType w:val="hybridMultilevel"/>
    <w:tmpl w:val="0FEAF28C"/>
    <w:lvl w:ilvl="0" w:tplc="789A1C7C">
      <w:start w:val="1"/>
      <w:numFmt w:val="lowerLetter"/>
      <w:pStyle w:val="Kop3"/>
      <w:lvlText w:val="%1)"/>
      <w:lvlJc w:val="left"/>
      <w:pPr>
        <w:ind w:left="177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CC28AA"/>
    <w:multiLevelType w:val="hybridMultilevel"/>
    <w:tmpl w:val="30768044"/>
    <w:lvl w:ilvl="0" w:tplc="26805FC8">
      <w:start w:val="1"/>
      <w:numFmt w:val="decimal"/>
      <w:lvlText w:val="%1."/>
      <w:lvlJc w:val="left"/>
      <w:pPr>
        <w:ind w:left="1776" w:hanging="360"/>
      </w:pPr>
      <w:rPr>
        <w:strike w:val="0"/>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23147B5B"/>
    <w:multiLevelType w:val="hybridMultilevel"/>
    <w:tmpl w:val="7EA29F54"/>
    <w:lvl w:ilvl="0" w:tplc="FE1C30E4">
      <w:start w:val="1"/>
      <w:numFmt w:val="lowerRoman"/>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7" w15:restartNumberingAfterBreak="0">
    <w:nsid w:val="26A83F83"/>
    <w:multiLevelType w:val="hybridMultilevel"/>
    <w:tmpl w:val="82183ECA"/>
    <w:lvl w:ilvl="0" w:tplc="86EEF80A">
      <w:start w:val="1"/>
      <w:numFmt w:val="decimal"/>
      <w:pStyle w:val="OpsommingEisen"/>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8" w15:restartNumberingAfterBreak="0">
    <w:nsid w:val="287B42E6"/>
    <w:multiLevelType w:val="hybridMultilevel"/>
    <w:tmpl w:val="7EA29F54"/>
    <w:lvl w:ilvl="0" w:tplc="FE1C30E4">
      <w:start w:val="1"/>
      <w:numFmt w:val="lowerRoman"/>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9" w15:restartNumberingAfterBreak="0">
    <w:nsid w:val="35967436"/>
    <w:multiLevelType w:val="hybridMultilevel"/>
    <w:tmpl w:val="77929866"/>
    <w:lvl w:ilvl="0" w:tplc="98765B78">
      <w:start w:val="1"/>
      <w:numFmt w:val="lowerLetter"/>
      <w:lvlText w:val="%1."/>
      <w:lvlJc w:val="left"/>
      <w:pPr>
        <w:ind w:left="2123" w:hanging="705"/>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0" w15:restartNumberingAfterBreak="0">
    <w:nsid w:val="36755E4F"/>
    <w:multiLevelType w:val="hybridMultilevel"/>
    <w:tmpl w:val="71649BCC"/>
    <w:lvl w:ilvl="0" w:tplc="04130005">
      <w:start w:val="1"/>
      <w:numFmt w:val="bullet"/>
      <w:lvlText w:val=""/>
      <w:lvlJc w:val="left"/>
      <w:pPr>
        <w:ind w:left="1494" w:hanging="360"/>
      </w:pPr>
      <w:rPr>
        <w:rFonts w:ascii="Wingdings" w:hAnsi="Wingdings"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1" w15:restartNumberingAfterBreak="0">
    <w:nsid w:val="389F6F0B"/>
    <w:multiLevelType w:val="hybridMultilevel"/>
    <w:tmpl w:val="3B38348A"/>
    <w:lvl w:ilvl="0" w:tplc="36E6644E">
      <w:start w:val="1"/>
      <w:numFmt w:val="decimal"/>
      <w:pStyle w:val="Lijstopsomteken2"/>
      <w:lvlText w:val="Eis %1."/>
      <w:lvlJc w:val="left"/>
      <w:pPr>
        <w:ind w:left="720" w:hanging="360"/>
      </w:pPr>
      <w:rPr>
        <w:rFonts w:ascii="Arial" w:hAnsi="Arial" w:hint="default"/>
        <w:b/>
        <w:i w:val="0"/>
        <w:sz w:val="20"/>
      </w:rPr>
    </w:lvl>
    <w:lvl w:ilvl="1" w:tplc="2390CBAE">
      <w:numFmt w:val="bullet"/>
      <w:lvlText w:val="-"/>
      <w:lvlJc w:val="left"/>
      <w:pPr>
        <w:ind w:left="1740" w:hanging="6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CE4850"/>
    <w:multiLevelType w:val="hybridMultilevel"/>
    <w:tmpl w:val="FE546C46"/>
    <w:lvl w:ilvl="0" w:tplc="019E531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CD32F88"/>
    <w:multiLevelType w:val="hybridMultilevel"/>
    <w:tmpl w:val="478EA7DE"/>
    <w:lvl w:ilvl="0" w:tplc="E5F8F9F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0912B94"/>
    <w:multiLevelType w:val="hybridMultilevel"/>
    <w:tmpl w:val="210E69A4"/>
    <w:lvl w:ilvl="0" w:tplc="054A3560">
      <w:start w:val="1"/>
      <w:numFmt w:val="decimal"/>
      <w:lvlText w:val="%1."/>
      <w:lvlJc w:val="left"/>
      <w:pPr>
        <w:ind w:left="2123" w:hanging="705"/>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5" w15:restartNumberingAfterBreak="0">
    <w:nsid w:val="4CE23452"/>
    <w:multiLevelType w:val="hybridMultilevel"/>
    <w:tmpl w:val="71CE648A"/>
    <w:lvl w:ilvl="0" w:tplc="BF747AE0">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6" w15:restartNumberingAfterBreak="0">
    <w:nsid w:val="4E6E0EC5"/>
    <w:multiLevelType w:val="multilevel"/>
    <w:tmpl w:val="913A0030"/>
    <w:lvl w:ilvl="0">
      <w:start w:val="1"/>
      <w:numFmt w:val="decimal"/>
      <w:pStyle w:val="Kop1"/>
      <w:lvlText w:val="%1."/>
      <w:lvlJc w:val="left"/>
      <w:pPr>
        <w:ind w:left="1776" w:hanging="360"/>
      </w:pPr>
      <w:rPr>
        <w:rFonts w:hint="default"/>
        <w:b/>
        <w:sz w:val="28"/>
        <w:szCs w:val="28"/>
      </w:rPr>
    </w:lvl>
    <w:lvl w:ilvl="1">
      <w:start w:val="1"/>
      <w:numFmt w:val="decimal"/>
      <w:pStyle w:val="Kop2"/>
      <w:lvlText w:val="%1.%2"/>
      <w:lvlJc w:val="left"/>
      <w:pPr>
        <w:ind w:left="1144" w:hanging="576"/>
      </w:pPr>
      <w:rPr>
        <w:rFonts w:hint="default"/>
        <w:color w:val="auto"/>
        <w:lang w:val="nl"/>
      </w:rPr>
    </w:lvl>
    <w:lvl w:ilvl="2">
      <w:start w:val="1"/>
      <w:numFmt w:val="decimal"/>
      <w:lvlText w:val="%1.%2.%3"/>
      <w:lvlJc w:val="left"/>
      <w:pPr>
        <w:ind w:left="2136" w:hanging="720"/>
      </w:pPr>
      <w:rPr>
        <w:rFonts w:hint="default"/>
      </w:rPr>
    </w:lvl>
    <w:lvl w:ilvl="3">
      <w:start w:val="1"/>
      <w:numFmt w:val="decimal"/>
      <w:pStyle w:val="Kop4"/>
      <w:lvlText w:val="%1.%2.%3.%4"/>
      <w:lvlJc w:val="left"/>
      <w:pPr>
        <w:ind w:left="2280" w:hanging="864"/>
      </w:pPr>
      <w:rPr>
        <w:rFonts w:hint="default"/>
      </w:rPr>
    </w:lvl>
    <w:lvl w:ilvl="4">
      <w:start w:val="1"/>
      <w:numFmt w:val="decimal"/>
      <w:pStyle w:val="Kop5"/>
      <w:lvlText w:val="%1.%2.%3.%4.%5"/>
      <w:lvlJc w:val="left"/>
      <w:pPr>
        <w:ind w:left="2424" w:hanging="1008"/>
      </w:pPr>
      <w:rPr>
        <w:rFonts w:hint="default"/>
      </w:rPr>
    </w:lvl>
    <w:lvl w:ilvl="5">
      <w:start w:val="1"/>
      <w:numFmt w:val="decimal"/>
      <w:pStyle w:val="Kop6"/>
      <w:lvlText w:val="%1.%2.%3.%4.%5.%6"/>
      <w:lvlJc w:val="left"/>
      <w:pPr>
        <w:ind w:left="2568" w:hanging="1152"/>
      </w:pPr>
      <w:rPr>
        <w:rFonts w:hint="default"/>
      </w:rPr>
    </w:lvl>
    <w:lvl w:ilvl="6">
      <w:start w:val="1"/>
      <w:numFmt w:val="decimal"/>
      <w:pStyle w:val="Kop7"/>
      <w:lvlText w:val="%1.%2.%3.%4.%5.%6.%7"/>
      <w:lvlJc w:val="left"/>
      <w:pPr>
        <w:ind w:left="2712" w:hanging="1296"/>
      </w:pPr>
      <w:rPr>
        <w:rFonts w:hint="default"/>
      </w:rPr>
    </w:lvl>
    <w:lvl w:ilvl="7">
      <w:start w:val="1"/>
      <w:numFmt w:val="decimal"/>
      <w:pStyle w:val="Kop8"/>
      <w:lvlText w:val="%1.%2.%3.%4.%5.%6.%7.%8"/>
      <w:lvlJc w:val="left"/>
      <w:pPr>
        <w:ind w:left="2856" w:hanging="1440"/>
      </w:pPr>
      <w:rPr>
        <w:rFonts w:hint="default"/>
      </w:rPr>
    </w:lvl>
    <w:lvl w:ilvl="8">
      <w:start w:val="1"/>
      <w:numFmt w:val="decimal"/>
      <w:pStyle w:val="Kop9"/>
      <w:lvlText w:val="%1.%2.%3.%4.%5.%6.%7.%8.%9"/>
      <w:lvlJc w:val="left"/>
      <w:pPr>
        <w:ind w:left="3000" w:hanging="1584"/>
      </w:pPr>
      <w:rPr>
        <w:rFonts w:hint="default"/>
      </w:rPr>
    </w:lvl>
  </w:abstractNum>
  <w:abstractNum w:abstractNumId="17" w15:restartNumberingAfterBreak="0">
    <w:nsid w:val="50BA3990"/>
    <w:multiLevelType w:val="hybridMultilevel"/>
    <w:tmpl w:val="97B8F0CA"/>
    <w:lvl w:ilvl="0" w:tplc="19A6419E">
      <w:start w:val="1"/>
      <w:numFmt w:val="bullet"/>
      <w:pStyle w:val="Opsommingstip"/>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4E25B8"/>
    <w:multiLevelType w:val="hybridMultilevel"/>
    <w:tmpl w:val="9F0654C4"/>
    <w:lvl w:ilvl="0" w:tplc="0413000F">
      <w:start w:val="1"/>
      <w:numFmt w:val="decimal"/>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9" w15:restartNumberingAfterBreak="0">
    <w:nsid w:val="62F77A5D"/>
    <w:multiLevelType w:val="hybridMultilevel"/>
    <w:tmpl w:val="EFE230BA"/>
    <w:lvl w:ilvl="0" w:tplc="0E44B95E">
      <w:numFmt w:val="bullet"/>
      <w:lvlText w:val="-"/>
      <w:lvlJc w:val="left"/>
      <w:pPr>
        <w:ind w:left="1778" w:hanging="360"/>
      </w:pPr>
      <w:rPr>
        <w:rFonts w:ascii="Arial" w:eastAsiaTheme="minorHAnsi" w:hAnsi="Arial" w:cs="Aria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0" w15:restartNumberingAfterBreak="0">
    <w:nsid w:val="645C78E2"/>
    <w:multiLevelType w:val="hybridMultilevel"/>
    <w:tmpl w:val="C096C3C8"/>
    <w:lvl w:ilvl="0" w:tplc="0413001B">
      <w:start w:val="1"/>
      <w:numFmt w:val="lowerRoman"/>
      <w:lvlText w:val="%1."/>
      <w:lvlJc w:val="right"/>
      <w:pPr>
        <w:ind w:left="1429" w:hanging="360"/>
      </w:pPr>
      <w:rPr>
        <w:rFonts w:hint="default"/>
      </w:rPr>
    </w:lvl>
    <w:lvl w:ilvl="1" w:tplc="67E41932">
      <w:start w:val="1"/>
      <w:numFmt w:val="lowerLetter"/>
      <w:lvlText w:val="%2."/>
      <w:lvlJc w:val="left"/>
      <w:pPr>
        <w:ind w:left="2149" w:hanging="360"/>
      </w:pPr>
      <w:rPr>
        <w:rFonts w:eastAsiaTheme="majorEastAsia" w:cstheme="majorBidi"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665D4EC8"/>
    <w:multiLevelType w:val="hybridMultilevel"/>
    <w:tmpl w:val="D5F80DDA"/>
    <w:lvl w:ilvl="0" w:tplc="CB34FD1E">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9772F9"/>
    <w:multiLevelType w:val="hybridMultilevel"/>
    <w:tmpl w:val="09B6EE30"/>
    <w:lvl w:ilvl="0" w:tplc="94782EF2">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23" w15:restartNumberingAfterBreak="0">
    <w:nsid w:val="730C759C"/>
    <w:multiLevelType w:val="hybridMultilevel"/>
    <w:tmpl w:val="BA62F8C2"/>
    <w:lvl w:ilvl="0" w:tplc="04130011">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24" w15:restartNumberingAfterBreak="0">
    <w:nsid w:val="74C2054A"/>
    <w:multiLevelType w:val="hybridMultilevel"/>
    <w:tmpl w:val="6C624AD6"/>
    <w:lvl w:ilvl="0" w:tplc="94782EF2">
      <w:start w:val="1"/>
      <w:numFmt w:val="lowerLetter"/>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5" w15:restartNumberingAfterBreak="0">
    <w:nsid w:val="793663B4"/>
    <w:multiLevelType w:val="hybridMultilevel"/>
    <w:tmpl w:val="59EE8BAA"/>
    <w:lvl w:ilvl="0" w:tplc="94782EF2">
      <w:start w:val="1"/>
      <w:numFmt w:val="lowerLetter"/>
      <w:lvlText w:val="%1."/>
      <w:lvlJc w:val="left"/>
      <w:pPr>
        <w:ind w:left="2138" w:hanging="360"/>
      </w:pPr>
      <w:rPr>
        <w:rFonts w:hint="default"/>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num w:numId="1" w16cid:durableId="985282860">
    <w:abstractNumId w:val="17"/>
  </w:num>
  <w:num w:numId="2" w16cid:durableId="1149057405">
    <w:abstractNumId w:val="7"/>
  </w:num>
  <w:num w:numId="3" w16cid:durableId="729773206">
    <w:abstractNumId w:val="16"/>
  </w:num>
  <w:num w:numId="4" w16cid:durableId="188883398">
    <w:abstractNumId w:val="4"/>
  </w:num>
  <w:num w:numId="5" w16cid:durableId="852844605">
    <w:abstractNumId w:val="14"/>
  </w:num>
  <w:num w:numId="6" w16cid:durableId="688140244">
    <w:abstractNumId w:val="12"/>
  </w:num>
  <w:num w:numId="7" w16cid:durableId="66272338">
    <w:abstractNumId w:val="23"/>
  </w:num>
  <w:num w:numId="8" w16cid:durableId="657343992">
    <w:abstractNumId w:val="2"/>
  </w:num>
  <w:num w:numId="9" w16cid:durableId="2114737906">
    <w:abstractNumId w:val="24"/>
  </w:num>
  <w:num w:numId="10" w16cid:durableId="206334518">
    <w:abstractNumId w:val="15"/>
  </w:num>
  <w:num w:numId="11" w16cid:durableId="1091121211">
    <w:abstractNumId w:val="11"/>
  </w:num>
  <w:num w:numId="12" w16cid:durableId="1716855619">
    <w:abstractNumId w:val="13"/>
  </w:num>
  <w:num w:numId="13" w16cid:durableId="1189099399">
    <w:abstractNumId w:val="19"/>
  </w:num>
  <w:num w:numId="14" w16cid:durableId="1459840924">
    <w:abstractNumId w:val="8"/>
  </w:num>
  <w:num w:numId="15" w16cid:durableId="196620996">
    <w:abstractNumId w:val="9"/>
  </w:num>
  <w:num w:numId="16" w16cid:durableId="2074500099">
    <w:abstractNumId w:val="0"/>
  </w:num>
  <w:num w:numId="17" w16cid:durableId="1499954537">
    <w:abstractNumId w:val="22"/>
  </w:num>
  <w:num w:numId="18" w16cid:durableId="764040574">
    <w:abstractNumId w:val="20"/>
  </w:num>
  <w:num w:numId="19" w16cid:durableId="1416318914">
    <w:abstractNumId w:val="25"/>
  </w:num>
  <w:num w:numId="20" w16cid:durableId="1381242809">
    <w:abstractNumId w:val="6"/>
  </w:num>
  <w:num w:numId="21" w16cid:durableId="1169517470">
    <w:abstractNumId w:val="3"/>
  </w:num>
  <w:num w:numId="22" w16cid:durableId="1139759096">
    <w:abstractNumId w:val="16"/>
  </w:num>
  <w:num w:numId="23" w16cid:durableId="1306082094">
    <w:abstractNumId w:val="16"/>
  </w:num>
  <w:num w:numId="24" w16cid:durableId="1024863774">
    <w:abstractNumId w:val="21"/>
  </w:num>
  <w:num w:numId="25" w16cid:durableId="48234591">
    <w:abstractNumId w:val="16"/>
  </w:num>
  <w:num w:numId="26" w16cid:durableId="355086488">
    <w:abstractNumId w:val="16"/>
  </w:num>
  <w:num w:numId="27" w16cid:durableId="1264145086">
    <w:abstractNumId w:val="16"/>
  </w:num>
  <w:num w:numId="28" w16cid:durableId="748774451">
    <w:abstractNumId w:val="16"/>
  </w:num>
  <w:num w:numId="29" w16cid:durableId="219633396">
    <w:abstractNumId w:val="16"/>
  </w:num>
  <w:num w:numId="30" w16cid:durableId="476190385">
    <w:abstractNumId w:val="16"/>
  </w:num>
  <w:num w:numId="31" w16cid:durableId="875391426">
    <w:abstractNumId w:val="16"/>
  </w:num>
  <w:num w:numId="32" w16cid:durableId="1052777758">
    <w:abstractNumId w:val="16"/>
  </w:num>
  <w:num w:numId="33" w16cid:durableId="823280623">
    <w:abstractNumId w:val="16"/>
  </w:num>
  <w:num w:numId="34" w16cid:durableId="1915238162">
    <w:abstractNumId w:val="16"/>
  </w:num>
  <w:num w:numId="35" w16cid:durableId="1854227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2375684">
    <w:abstractNumId w:val="16"/>
  </w:num>
  <w:num w:numId="37" w16cid:durableId="2096169820">
    <w:abstractNumId w:val="16"/>
  </w:num>
  <w:num w:numId="38" w16cid:durableId="1529219720">
    <w:abstractNumId w:val="16"/>
  </w:num>
  <w:num w:numId="39" w16cid:durableId="1126042598">
    <w:abstractNumId w:val="16"/>
  </w:num>
  <w:num w:numId="40" w16cid:durableId="9190319">
    <w:abstractNumId w:val="16"/>
  </w:num>
  <w:num w:numId="41" w16cid:durableId="628169876">
    <w:abstractNumId w:val="16"/>
  </w:num>
  <w:num w:numId="42" w16cid:durableId="1055932042">
    <w:abstractNumId w:val="16"/>
  </w:num>
  <w:num w:numId="43" w16cid:durableId="482359693">
    <w:abstractNumId w:val="16"/>
  </w:num>
  <w:num w:numId="44" w16cid:durableId="633372593">
    <w:abstractNumId w:val="16"/>
  </w:num>
  <w:num w:numId="45" w16cid:durableId="683167022">
    <w:abstractNumId w:val="16"/>
  </w:num>
  <w:num w:numId="46" w16cid:durableId="1310786883">
    <w:abstractNumId w:val="16"/>
  </w:num>
  <w:num w:numId="47" w16cid:durableId="1626234784">
    <w:abstractNumId w:val="16"/>
  </w:num>
  <w:num w:numId="48" w16cid:durableId="1928155612">
    <w:abstractNumId w:val="16"/>
  </w:num>
  <w:num w:numId="49" w16cid:durableId="369033375">
    <w:abstractNumId w:val="16"/>
  </w:num>
  <w:num w:numId="50" w16cid:durableId="1162158065">
    <w:abstractNumId w:val="16"/>
  </w:num>
  <w:num w:numId="51" w16cid:durableId="16734876">
    <w:abstractNumId w:val="18"/>
  </w:num>
  <w:num w:numId="52" w16cid:durableId="82528684">
    <w:abstractNumId w:val="5"/>
  </w:num>
  <w:num w:numId="53" w16cid:durableId="987633175">
    <w:abstractNumId w:val="1"/>
  </w:num>
  <w:num w:numId="54" w16cid:durableId="682558857">
    <w:abstractNumId w:val="16"/>
  </w:num>
  <w:num w:numId="55" w16cid:durableId="126751470">
    <w:abstractNumId w:val="16"/>
  </w:num>
  <w:num w:numId="56" w16cid:durableId="166294302">
    <w:abstractNumId w:val="16"/>
  </w:num>
  <w:num w:numId="57" w16cid:durableId="420296288">
    <w:abstractNumId w:val="10"/>
  </w:num>
  <w:num w:numId="58" w16cid:durableId="801508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74"/>
    <w:rsid w:val="00001052"/>
    <w:rsid w:val="000015FE"/>
    <w:rsid w:val="00003150"/>
    <w:rsid w:val="000036DF"/>
    <w:rsid w:val="00005E4C"/>
    <w:rsid w:val="00005EEB"/>
    <w:rsid w:val="00010B49"/>
    <w:rsid w:val="00011E7F"/>
    <w:rsid w:val="00012B27"/>
    <w:rsid w:val="000131F0"/>
    <w:rsid w:val="0001477D"/>
    <w:rsid w:val="00014DEE"/>
    <w:rsid w:val="00016314"/>
    <w:rsid w:val="000165F5"/>
    <w:rsid w:val="00017FE8"/>
    <w:rsid w:val="000211E5"/>
    <w:rsid w:val="000227FC"/>
    <w:rsid w:val="00022D40"/>
    <w:rsid w:val="00024EEE"/>
    <w:rsid w:val="00033DC3"/>
    <w:rsid w:val="00035780"/>
    <w:rsid w:val="00035E8C"/>
    <w:rsid w:val="000410C4"/>
    <w:rsid w:val="00042C89"/>
    <w:rsid w:val="00042D92"/>
    <w:rsid w:val="00045AB5"/>
    <w:rsid w:val="000461A4"/>
    <w:rsid w:val="00046933"/>
    <w:rsid w:val="00051325"/>
    <w:rsid w:val="0005236C"/>
    <w:rsid w:val="00062A45"/>
    <w:rsid w:val="00063117"/>
    <w:rsid w:val="00065108"/>
    <w:rsid w:val="00066486"/>
    <w:rsid w:val="000664AF"/>
    <w:rsid w:val="00067A1C"/>
    <w:rsid w:val="00071C45"/>
    <w:rsid w:val="0007283E"/>
    <w:rsid w:val="00081DE4"/>
    <w:rsid w:val="000834A7"/>
    <w:rsid w:val="00087B3F"/>
    <w:rsid w:val="00095810"/>
    <w:rsid w:val="0009694E"/>
    <w:rsid w:val="000978DB"/>
    <w:rsid w:val="000A40A2"/>
    <w:rsid w:val="000A4C4E"/>
    <w:rsid w:val="000A4FA4"/>
    <w:rsid w:val="000A656B"/>
    <w:rsid w:val="000B24A5"/>
    <w:rsid w:val="000B479B"/>
    <w:rsid w:val="000C0538"/>
    <w:rsid w:val="000C0B76"/>
    <w:rsid w:val="000D0E34"/>
    <w:rsid w:val="000D107C"/>
    <w:rsid w:val="000D33B6"/>
    <w:rsid w:val="000D3BF7"/>
    <w:rsid w:val="000D4999"/>
    <w:rsid w:val="000D5DD9"/>
    <w:rsid w:val="000D64CB"/>
    <w:rsid w:val="000D7107"/>
    <w:rsid w:val="000E529D"/>
    <w:rsid w:val="000E6792"/>
    <w:rsid w:val="000E6956"/>
    <w:rsid w:val="000F03A3"/>
    <w:rsid w:val="000F1F51"/>
    <w:rsid w:val="000F51B8"/>
    <w:rsid w:val="000F7D1F"/>
    <w:rsid w:val="00101267"/>
    <w:rsid w:val="00105806"/>
    <w:rsid w:val="001078AE"/>
    <w:rsid w:val="00107E21"/>
    <w:rsid w:val="001101D6"/>
    <w:rsid w:val="001111FD"/>
    <w:rsid w:val="00115B37"/>
    <w:rsid w:val="00116DCA"/>
    <w:rsid w:val="00120B7C"/>
    <w:rsid w:val="00120CCD"/>
    <w:rsid w:val="001245CF"/>
    <w:rsid w:val="00126C45"/>
    <w:rsid w:val="00126D26"/>
    <w:rsid w:val="001318BE"/>
    <w:rsid w:val="00131BD6"/>
    <w:rsid w:val="00131CA4"/>
    <w:rsid w:val="00131CD7"/>
    <w:rsid w:val="00133554"/>
    <w:rsid w:val="00133F8C"/>
    <w:rsid w:val="00136974"/>
    <w:rsid w:val="00137426"/>
    <w:rsid w:val="00137679"/>
    <w:rsid w:val="001379FA"/>
    <w:rsid w:val="00142BF7"/>
    <w:rsid w:val="0014415E"/>
    <w:rsid w:val="00144D6C"/>
    <w:rsid w:val="001478FE"/>
    <w:rsid w:val="00151F88"/>
    <w:rsid w:val="00155BC3"/>
    <w:rsid w:val="00156166"/>
    <w:rsid w:val="00156D14"/>
    <w:rsid w:val="00161CF5"/>
    <w:rsid w:val="00166AF9"/>
    <w:rsid w:val="00171DBC"/>
    <w:rsid w:val="0017219A"/>
    <w:rsid w:val="00175202"/>
    <w:rsid w:val="00175AC4"/>
    <w:rsid w:val="00177425"/>
    <w:rsid w:val="00177E6D"/>
    <w:rsid w:val="001833DD"/>
    <w:rsid w:val="001834EC"/>
    <w:rsid w:val="00185A4D"/>
    <w:rsid w:val="00187FDE"/>
    <w:rsid w:val="00190C5A"/>
    <w:rsid w:val="00190DE0"/>
    <w:rsid w:val="00190F5C"/>
    <w:rsid w:val="001915AA"/>
    <w:rsid w:val="001918C6"/>
    <w:rsid w:val="00191BDE"/>
    <w:rsid w:val="00194343"/>
    <w:rsid w:val="0019569D"/>
    <w:rsid w:val="001969C2"/>
    <w:rsid w:val="001A1981"/>
    <w:rsid w:val="001A1BBF"/>
    <w:rsid w:val="001B5094"/>
    <w:rsid w:val="001B6CA3"/>
    <w:rsid w:val="001B79AD"/>
    <w:rsid w:val="001C13B8"/>
    <w:rsid w:val="001C15EE"/>
    <w:rsid w:val="001C1AB4"/>
    <w:rsid w:val="001C606C"/>
    <w:rsid w:val="001D1298"/>
    <w:rsid w:val="001D3C1A"/>
    <w:rsid w:val="001D5C50"/>
    <w:rsid w:val="001E3F4C"/>
    <w:rsid w:val="001F1C70"/>
    <w:rsid w:val="001F2424"/>
    <w:rsid w:val="002024E0"/>
    <w:rsid w:val="002040C3"/>
    <w:rsid w:val="00204146"/>
    <w:rsid w:val="002059B4"/>
    <w:rsid w:val="0021197E"/>
    <w:rsid w:val="0021318B"/>
    <w:rsid w:val="00213BFE"/>
    <w:rsid w:val="002212F6"/>
    <w:rsid w:val="00231782"/>
    <w:rsid w:val="002324F8"/>
    <w:rsid w:val="00232D60"/>
    <w:rsid w:val="00233925"/>
    <w:rsid w:val="00233D2E"/>
    <w:rsid w:val="00234076"/>
    <w:rsid w:val="00235F5A"/>
    <w:rsid w:val="00237291"/>
    <w:rsid w:val="002407A0"/>
    <w:rsid w:val="00243995"/>
    <w:rsid w:val="00244B07"/>
    <w:rsid w:val="0024521B"/>
    <w:rsid w:val="00246744"/>
    <w:rsid w:val="00246ECB"/>
    <w:rsid w:val="002509B5"/>
    <w:rsid w:val="00254146"/>
    <w:rsid w:val="00254E35"/>
    <w:rsid w:val="00261A4E"/>
    <w:rsid w:val="00263670"/>
    <w:rsid w:val="00266599"/>
    <w:rsid w:val="00270251"/>
    <w:rsid w:val="002706B4"/>
    <w:rsid w:val="00272185"/>
    <w:rsid w:val="002753ED"/>
    <w:rsid w:val="00277B00"/>
    <w:rsid w:val="00287C90"/>
    <w:rsid w:val="00297365"/>
    <w:rsid w:val="0029765E"/>
    <w:rsid w:val="002A0A6C"/>
    <w:rsid w:val="002A14E1"/>
    <w:rsid w:val="002A24B3"/>
    <w:rsid w:val="002A2788"/>
    <w:rsid w:val="002A2803"/>
    <w:rsid w:val="002A2B49"/>
    <w:rsid w:val="002A384C"/>
    <w:rsid w:val="002A4087"/>
    <w:rsid w:val="002B1EDD"/>
    <w:rsid w:val="002B27D7"/>
    <w:rsid w:val="002B7C59"/>
    <w:rsid w:val="002C3E4C"/>
    <w:rsid w:val="002C60AA"/>
    <w:rsid w:val="002C64B2"/>
    <w:rsid w:val="002C7A4C"/>
    <w:rsid w:val="002D2A9D"/>
    <w:rsid w:val="002D4259"/>
    <w:rsid w:val="002D43ED"/>
    <w:rsid w:val="002D5068"/>
    <w:rsid w:val="002D5DF8"/>
    <w:rsid w:val="002D77ED"/>
    <w:rsid w:val="002D788A"/>
    <w:rsid w:val="002D7DA3"/>
    <w:rsid w:val="002E0271"/>
    <w:rsid w:val="002E089D"/>
    <w:rsid w:val="002E0D43"/>
    <w:rsid w:val="002E12D2"/>
    <w:rsid w:val="002E48EF"/>
    <w:rsid w:val="002E667D"/>
    <w:rsid w:val="002F101C"/>
    <w:rsid w:val="002F2EE6"/>
    <w:rsid w:val="002F3D9C"/>
    <w:rsid w:val="002F3F4A"/>
    <w:rsid w:val="002F52BF"/>
    <w:rsid w:val="0030109B"/>
    <w:rsid w:val="003014B1"/>
    <w:rsid w:val="00302BC1"/>
    <w:rsid w:val="00303685"/>
    <w:rsid w:val="00307759"/>
    <w:rsid w:val="00312F6A"/>
    <w:rsid w:val="003131D2"/>
    <w:rsid w:val="00315B68"/>
    <w:rsid w:val="00320212"/>
    <w:rsid w:val="00321514"/>
    <w:rsid w:val="00321844"/>
    <w:rsid w:val="0032333E"/>
    <w:rsid w:val="00323CD7"/>
    <w:rsid w:val="0032543A"/>
    <w:rsid w:val="003260CE"/>
    <w:rsid w:val="00327006"/>
    <w:rsid w:val="0033224E"/>
    <w:rsid w:val="003357D2"/>
    <w:rsid w:val="00335B32"/>
    <w:rsid w:val="00336395"/>
    <w:rsid w:val="003428C9"/>
    <w:rsid w:val="003473CE"/>
    <w:rsid w:val="003503D1"/>
    <w:rsid w:val="00354EDE"/>
    <w:rsid w:val="003573D9"/>
    <w:rsid w:val="00360C89"/>
    <w:rsid w:val="00363FA5"/>
    <w:rsid w:val="003648E0"/>
    <w:rsid w:val="00364CA1"/>
    <w:rsid w:val="00367AA8"/>
    <w:rsid w:val="00371BB9"/>
    <w:rsid w:val="0037236F"/>
    <w:rsid w:val="00372569"/>
    <w:rsid w:val="00374D7A"/>
    <w:rsid w:val="00380CF2"/>
    <w:rsid w:val="003817E6"/>
    <w:rsid w:val="00381F08"/>
    <w:rsid w:val="00382F2F"/>
    <w:rsid w:val="00384820"/>
    <w:rsid w:val="00385195"/>
    <w:rsid w:val="00385D56"/>
    <w:rsid w:val="00392266"/>
    <w:rsid w:val="0039590C"/>
    <w:rsid w:val="00395A72"/>
    <w:rsid w:val="0039670C"/>
    <w:rsid w:val="00396A4C"/>
    <w:rsid w:val="003A0227"/>
    <w:rsid w:val="003A0B7E"/>
    <w:rsid w:val="003A0D69"/>
    <w:rsid w:val="003A31C7"/>
    <w:rsid w:val="003A5966"/>
    <w:rsid w:val="003B0E16"/>
    <w:rsid w:val="003B2A64"/>
    <w:rsid w:val="003B3409"/>
    <w:rsid w:val="003B60D4"/>
    <w:rsid w:val="003B6CB0"/>
    <w:rsid w:val="003C5520"/>
    <w:rsid w:val="003C583F"/>
    <w:rsid w:val="003C6D01"/>
    <w:rsid w:val="003C7D20"/>
    <w:rsid w:val="003D262B"/>
    <w:rsid w:val="003D4B3D"/>
    <w:rsid w:val="003D59A1"/>
    <w:rsid w:val="003D621C"/>
    <w:rsid w:val="003D6603"/>
    <w:rsid w:val="003D734F"/>
    <w:rsid w:val="003D7741"/>
    <w:rsid w:val="003E1BC5"/>
    <w:rsid w:val="003F0E60"/>
    <w:rsid w:val="003F1A9F"/>
    <w:rsid w:val="003F1BAA"/>
    <w:rsid w:val="003F30FB"/>
    <w:rsid w:val="003F4D28"/>
    <w:rsid w:val="003F5AE1"/>
    <w:rsid w:val="003F5F85"/>
    <w:rsid w:val="003F6A7F"/>
    <w:rsid w:val="003F7A17"/>
    <w:rsid w:val="004007D1"/>
    <w:rsid w:val="00401CAA"/>
    <w:rsid w:val="0040278B"/>
    <w:rsid w:val="004028CD"/>
    <w:rsid w:val="00403220"/>
    <w:rsid w:val="00404D58"/>
    <w:rsid w:val="00405F9B"/>
    <w:rsid w:val="004102B6"/>
    <w:rsid w:val="00414838"/>
    <w:rsid w:val="004157F7"/>
    <w:rsid w:val="00415E9A"/>
    <w:rsid w:val="00416519"/>
    <w:rsid w:val="00416CA1"/>
    <w:rsid w:val="00423CF4"/>
    <w:rsid w:val="00425C06"/>
    <w:rsid w:val="00425C65"/>
    <w:rsid w:val="00427BF5"/>
    <w:rsid w:val="00430455"/>
    <w:rsid w:val="0043272B"/>
    <w:rsid w:val="00433C53"/>
    <w:rsid w:val="0044279B"/>
    <w:rsid w:val="004442D8"/>
    <w:rsid w:val="004456BB"/>
    <w:rsid w:val="004460A7"/>
    <w:rsid w:val="0044764B"/>
    <w:rsid w:val="00450D92"/>
    <w:rsid w:val="004510DA"/>
    <w:rsid w:val="004575E1"/>
    <w:rsid w:val="00463500"/>
    <w:rsid w:val="00470498"/>
    <w:rsid w:val="00470C5E"/>
    <w:rsid w:val="00470CF5"/>
    <w:rsid w:val="00471640"/>
    <w:rsid w:val="00472D3D"/>
    <w:rsid w:val="00474EC5"/>
    <w:rsid w:val="004807F2"/>
    <w:rsid w:val="00481594"/>
    <w:rsid w:val="0048236A"/>
    <w:rsid w:val="004826EC"/>
    <w:rsid w:val="00483BB8"/>
    <w:rsid w:val="00486C36"/>
    <w:rsid w:val="004873FA"/>
    <w:rsid w:val="004904B6"/>
    <w:rsid w:val="0049082B"/>
    <w:rsid w:val="00491EF4"/>
    <w:rsid w:val="004A0C72"/>
    <w:rsid w:val="004A1869"/>
    <w:rsid w:val="004A316E"/>
    <w:rsid w:val="004A3876"/>
    <w:rsid w:val="004A53DF"/>
    <w:rsid w:val="004A60AB"/>
    <w:rsid w:val="004A7163"/>
    <w:rsid w:val="004A7826"/>
    <w:rsid w:val="004B075E"/>
    <w:rsid w:val="004B490C"/>
    <w:rsid w:val="004B4C85"/>
    <w:rsid w:val="004B506E"/>
    <w:rsid w:val="004B5604"/>
    <w:rsid w:val="004C1547"/>
    <w:rsid w:val="004C169E"/>
    <w:rsid w:val="004C1790"/>
    <w:rsid w:val="004C1D15"/>
    <w:rsid w:val="004C293E"/>
    <w:rsid w:val="004C37A6"/>
    <w:rsid w:val="004C45F8"/>
    <w:rsid w:val="004C4866"/>
    <w:rsid w:val="004C5931"/>
    <w:rsid w:val="004C7F13"/>
    <w:rsid w:val="004D0E5C"/>
    <w:rsid w:val="004D21C7"/>
    <w:rsid w:val="004D4639"/>
    <w:rsid w:val="004D7594"/>
    <w:rsid w:val="004D7888"/>
    <w:rsid w:val="004E1E90"/>
    <w:rsid w:val="004E429F"/>
    <w:rsid w:val="004E5A73"/>
    <w:rsid w:val="004E7295"/>
    <w:rsid w:val="004F517D"/>
    <w:rsid w:val="004F6AEA"/>
    <w:rsid w:val="005007A7"/>
    <w:rsid w:val="005013AD"/>
    <w:rsid w:val="005031F6"/>
    <w:rsid w:val="005037BA"/>
    <w:rsid w:val="005042DF"/>
    <w:rsid w:val="00505847"/>
    <w:rsid w:val="00506D66"/>
    <w:rsid w:val="005100A3"/>
    <w:rsid w:val="005125B0"/>
    <w:rsid w:val="005164ED"/>
    <w:rsid w:val="00516A1A"/>
    <w:rsid w:val="00516E44"/>
    <w:rsid w:val="00520BA1"/>
    <w:rsid w:val="00520C3A"/>
    <w:rsid w:val="00520F86"/>
    <w:rsid w:val="0052454C"/>
    <w:rsid w:val="005248BE"/>
    <w:rsid w:val="00525271"/>
    <w:rsid w:val="005307DF"/>
    <w:rsid w:val="005310AA"/>
    <w:rsid w:val="00532341"/>
    <w:rsid w:val="005329A9"/>
    <w:rsid w:val="00532ABE"/>
    <w:rsid w:val="005400CF"/>
    <w:rsid w:val="00540D8B"/>
    <w:rsid w:val="005419BF"/>
    <w:rsid w:val="005420AD"/>
    <w:rsid w:val="00544190"/>
    <w:rsid w:val="0054490A"/>
    <w:rsid w:val="0054670E"/>
    <w:rsid w:val="00546CA3"/>
    <w:rsid w:val="00550CC4"/>
    <w:rsid w:val="00552ECC"/>
    <w:rsid w:val="00553E1D"/>
    <w:rsid w:val="00553E7F"/>
    <w:rsid w:val="00555073"/>
    <w:rsid w:val="0055516E"/>
    <w:rsid w:val="00555227"/>
    <w:rsid w:val="0056450F"/>
    <w:rsid w:val="00570F93"/>
    <w:rsid w:val="00571292"/>
    <w:rsid w:val="00571795"/>
    <w:rsid w:val="00571DE3"/>
    <w:rsid w:val="0057248A"/>
    <w:rsid w:val="00572EFE"/>
    <w:rsid w:val="005735E9"/>
    <w:rsid w:val="0057687D"/>
    <w:rsid w:val="005769CF"/>
    <w:rsid w:val="00580AF6"/>
    <w:rsid w:val="005813B5"/>
    <w:rsid w:val="0058213B"/>
    <w:rsid w:val="00583FE9"/>
    <w:rsid w:val="00584DF3"/>
    <w:rsid w:val="00586F62"/>
    <w:rsid w:val="0059141B"/>
    <w:rsid w:val="00596DBE"/>
    <w:rsid w:val="00597ABC"/>
    <w:rsid w:val="005A02DB"/>
    <w:rsid w:val="005A077D"/>
    <w:rsid w:val="005A35B0"/>
    <w:rsid w:val="005B0D0F"/>
    <w:rsid w:val="005B15DA"/>
    <w:rsid w:val="005B3A9B"/>
    <w:rsid w:val="005B6BB4"/>
    <w:rsid w:val="005C067C"/>
    <w:rsid w:val="005C6855"/>
    <w:rsid w:val="005C71FF"/>
    <w:rsid w:val="005D1354"/>
    <w:rsid w:val="005D271B"/>
    <w:rsid w:val="005D3521"/>
    <w:rsid w:val="005D5F3E"/>
    <w:rsid w:val="005D61FA"/>
    <w:rsid w:val="005E1CD4"/>
    <w:rsid w:val="005E24C0"/>
    <w:rsid w:val="005E396D"/>
    <w:rsid w:val="005E4881"/>
    <w:rsid w:val="005E51D0"/>
    <w:rsid w:val="005E55AE"/>
    <w:rsid w:val="005F10FA"/>
    <w:rsid w:val="005F22A8"/>
    <w:rsid w:val="005F3068"/>
    <w:rsid w:val="005F51E0"/>
    <w:rsid w:val="005F7B1A"/>
    <w:rsid w:val="00606094"/>
    <w:rsid w:val="00606314"/>
    <w:rsid w:val="00606332"/>
    <w:rsid w:val="00611D3C"/>
    <w:rsid w:val="00613426"/>
    <w:rsid w:val="006154CF"/>
    <w:rsid w:val="006169A2"/>
    <w:rsid w:val="006218F6"/>
    <w:rsid w:val="006220C6"/>
    <w:rsid w:val="00624291"/>
    <w:rsid w:val="006244E3"/>
    <w:rsid w:val="0062470F"/>
    <w:rsid w:val="00627FC9"/>
    <w:rsid w:val="00632FA6"/>
    <w:rsid w:val="00634111"/>
    <w:rsid w:val="00635C85"/>
    <w:rsid w:val="0063794B"/>
    <w:rsid w:val="006440DE"/>
    <w:rsid w:val="00644FD1"/>
    <w:rsid w:val="00645247"/>
    <w:rsid w:val="006519CE"/>
    <w:rsid w:val="0065601B"/>
    <w:rsid w:val="00656D9A"/>
    <w:rsid w:val="00657C92"/>
    <w:rsid w:val="00660ABA"/>
    <w:rsid w:val="00662D4A"/>
    <w:rsid w:val="00663C96"/>
    <w:rsid w:val="006640DE"/>
    <w:rsid w:val="0066413F"/>
    <w:rsid w:val="00664987"/>
    <w:rsid w:val="00665247"/>
    <w:rsid w:val="00665874"/>
    <w:rsid w:val="00665BE9"/>
    <w:rsid w:val="00667D02"/>
    <w:rsid w:val="00670FB9"/>
    <w:rsid w:val="006719B3"/>
    <w:rsid w:val="00674782"/>
    <w:rsid w:val="00675725"/>
    <w:rsid w:val="00676D1A"/>
    <w:rsid w:val="00681633"/>
    <w:rsid w:val="00682198"/>
    <w:rsid w:val="006824CA"/>
    <w:rsid w:val="00683195"/>
    <w:rsid w:val="00683212"/>
    <w:rsid w:val="0068376B"/>
    <w:rsid w:val="00685602"/>
    <w:rsid w:val="00685F46"/>
    <w:rsid w:val="00690EF7"/>
    <w:rsid w:val="0069235F"/>
    <w:rsid w:val="0069269A"/>
    <w:rsid w:val="0069713E"/>
    <w:rsid w:val="00697CD0"/>
    <w:rsid w:val="006A1267"/>
    <w:rsid w:val="006A1683"/>
    <w:rsid w:val="006B0637"/>
    <w:rsid w:val="006B36FF"/>
    <w:rsid w:val="006B3D0A"/>
    <w:rsid w:val="006B5B54"/>
    <w:rsid w:val="006C40BA"/>
    <w:rsid w:val="006C72DA"/>
    <w:rsid w:val="006C7484"/>
    <w:rsid w:val="006D0191"/>
    <w:rsid w:val="006D1946"/>
    <w:rsid w:val="006D56D6"/>
    <w:rsid w:val="006D61D4"/>
    <w:rsid w:val="006E02D4"/>
    <w:rsid w:val="006E23C1"/>
    <w:rsid w:val="006E390B"/>
    <w:rsid w:val="006E3912"/>
    <w:rsid w:val="006E4709"/>
    <w:rsid w:val="006E4839"/>
    <w:rsid w:val="006E7275"/>
    <w:rsid w:val="006F3D6D"/>
    <w:rsid w:val="006F4299"/>
    <w:rsid w:val="006F6360"/>
    <w:rsid w:val="006F7CCE"/>
    <w:rsid w:val="0070014E"/>
    <w:rsid w:val="007024D6"/>
    <w:rsid w:val="007206C7"/>
    <w:rsid w:val="007213C0"/>
    <w:rsid w:val="00723027"/>
    <w:rsid w:val="007239C5"/>
    <w:rsid w:val="0072527E"/>
    <w:rsid w:val="00725F37"/>
    <w:rsid w:val="007267A8"/>
    <w:rsid w:val="0072719D"/>
    <w:rsid w:val="007312D4"/>
    <w:rsid w:val="007319AF"/>
    <w:rsid w:val="0073380C"/>
    <w:rsid w:val="00743400"/>
    <w:rsid w:val="007458D3"/>
    <w:rsid w:val="00746881"/>
    <w:rsid w:val="00746A35"/>
    <w:rsid w:val="0074787F"/>
    <w:rsid w:val="007509A6"/>
    <w:rsid w:val="00754DAF"/>
    <w:rsid w:val="00755D5F"/>
    <w:rsid w:val="00756478"/>
    <w:rsid w:val="00756606"/>
    <w:rsid w:val="00762B3C"/>
    <w:rsid w:val="00762E2F"/>
    <w:rsid w:val="0076323E"/>
    <w:rsid w:val="00765DC5"/>
    <w:rsid w:val="00767554"/>
    <w:rsid w:val="00770129"/>
    <w:rsid w:val="00771DFA"/>
    <w:rsid w:val="00774BC2"/>
    <w:rsid w:val="007820D6"/>
    <w:rsid w:val="00783CDA"/>
    <w:rsid w:val="00787140"/>
    <w:rsid w:val="007902AD"/>
    <w:rsid w:val="00791A56"/>
    <w:rsid w:val="00796F49"/>
    <w:rsid w:val="007974C2"/>
    <w:rsid w:val="007A0575"/>
    <w:rsid w:val="007A0847"/>
    <w:rsid w:val="007A1C88"/>
    <w:rsid w:val="007A703D"/>
    <w:rsid w:val="007A746D"/>
    <w:rsid w:val="007B47C6"/>
    <w:rsid w:val="007B486E"/>
    <w:rsid w:val="007B6355"/>
    <w:rsid w:val="007C0E1E"/>
    <w:rsid w:val="007C0E6E"/>
    <w:rsid w:val="007C1EE3"/>
    <w:rsid w:val="007C23DD"/>
    <w:rsid w:val="007C2B95"/>
    <w:rsid w:val="007C4287"/>
    <w:rsid w:val="007C619E"/>
    <w:rsid w:val="007C692F"/>
    <w:rsid w:val="007D03C7"/>
    <w:rsid w:val="007D0809"/>
    <w:rsid w:val="007D40EF"/>
    <w:rsid w:val="007D60E5"/>
    <w:rsid w:val="007D6502"/>
    <w:rsid w:val="007E05E6"/>
    <w:rsid w:val="007E1DC8"/>
    <w:rsid w:val="007E41A6"/>
    <w:rsid w:val="007E5D27"/>
    <w:rsid w:val="007E5E49"/>
    <w:rsid w:val="007E60B4"/>
    <w:rsid w:val="007E64E7"/>
    <w:rsid w:val="007E6FC9"/>
    <w:rsid w:val="007E795A"/>
    <w:rsid w:val="007F186A"/>
    <w:rsid w:val="007F31A3"/>
    <w:rsid w:val="007F33C6"/>
    <w:rsid w:val="007F69E8"/>
    <w:rsid w:val="00804BC1"/>
    <w:rsid w:val="00804D1D"/>
    <w:rsid w:val="0080557C"/>
    <w:rsid w:val="00805D5F"/>
    <w:rsid w:val="00810F6C"/>
    <w:rsid w:val="0081269F"/>
    <w:rsid w:val="008131AB"/>
    <w:rsid w:val="008135F2"/>
    <w:rsid w:val="0081521E"/>
    <w:rsid w:val="00822F57"/>
    <w:rsid w:val="00823DE5"/>
    <w:rsid w:val="008306DD"/>
    <w:rsid w:val="0083234A"/>
    <w:rsid w:val="00836143"/>
    <w:rsid w:val="008375A9"/>
    <w:rsid w:val="00840E23"/>
    <w:rsid w:val="00842B70"/>
    <w:rsid w:val="008435D2"/>
    <w:rsid w:val="00852685"/>
    <w:rsid w:val="00852DD0"/>
    <w:rsid w:val="00854794"/>
    <w:rsid w:val="00856882"/>
    <w:rsid w:val="00856BF3"/>
    <w:rsid w:val="008570AE"/>
    <w:rsid w:val="00857399"/>
    <w:rsid w:val="00860740"/>
    <w:rsid w:val="008626CB"/>
    <w:rsid w:val="00864B27"/>
    <w:rsid w:val="00870514"/>
    <w:rsid w:val="00872190"/>
    <w:rsid w:val="00873889"/>
    <w:rsid w:val="0087467E"/>
    <w:rsid w:val="008768E9"/>
    <w:rsid w:val="0088046B"/>
    <w:rsid w:val="008837EB"/>
    <w:rsid w:val="00885168"/>
    <w:rsid w:val="00885EE1"/>
    <w:rsid w:val="00886436"/>
    <w:rsid w:val="00891B98"/>
    <w:rsid w:val="00891C33"/>
    <w:rsid w:val="00892303"/>
    <w:rsid w:val="008929BC"/>
    <w:rsid w:val="00893EE4"/>
    <w:rsid w:val="0089677B"/>
    <w:rsid w:val="00897A68"/>
    <w:rsid w:val="008A1714"/>
    <w:rsid w:val="008A4A48"/>
    <w:rsid w:val="008A5607"/>
    <w:rsid w:val="008A60C1"/>
    <w:rsid w:val="008A684A"/>
    <w:rsid w:val="008A6DF8"/>
    <w:rsid w:val="008A6DF9"/>
    <w:rsid w:val="008A6F83"/>
    <w:rsid w:val="008A7F5B"/>
    <w:rsid w:val="008B0B44"/>
    <w:rsid w:val="008B4C9E"/>
    <w:rsid w:val="008B529F"/>
    <w:rsid w:val="008B5439"/>
    <w:rsid w:val="008B60A2"/>
    <w:rsid w:val="008B6C3C"/>
    <w:rsid w:val="008C0431"/>
    <w:rsid w:val="008C3EFD"/>
    <w:rsid w:val="008C6FF0"/>
    <w:rsid w:val="008C7282"/>
    <w:rsid w:val="008D0D64"/>
    <w:rsid w:val="008E4C11"/>
    <w:rsid w:val="008E5896"/>
    <w:rsid w:val="008E7107"/>
    <w:rsid w:val="008F2F95"/>
    <w:rsid w:val="008F3914"/>
    <w:rsid w:val="008F44D6"/>
    <w:rsid w:val="008F6A92"/>
    <w:rsid w:val="00901358"/>
    <w:rsid w:val="00901D11"/>
    <w:rsid w:val="00901F3E"/>
    <w:rsid w:val="009031DD"/>
    <w:rsid w:val="00905D63"/>
    <w:rsid w:val="00911423"/>
    <w:rsid w:val="0091291A"/>
    <w:rsid w:val="009174E4"/>
    <w:rsid w:val="009216F2"/>
    <w:rsid w:val="0092341D"/>
    <w:rsid w:val="009248DF"/>
    <w:rsid w:val="00932F1B"/>
    <w:rsid w:val="00936B15"/>
    <w:rsid w:val="00943217"/>
    <w:rsid w:val="0095073A"/>
    <w:rsid w:val="00950791"/>
    <w:rsid w:val="00952FED"/>
    <w:rsid w:val="00955702"/>
    <w:rsid w:val="00956C2C"/>
    <w:rsid w:val="0096087B"/>
    <w:rsid w:val="00960F19"/>
    <w:rsid w:val="00960F95"/>
    <w:rsid w:val="009613E8"/>
    <w:rsid w:val="009623B7"/>
    <w:rsid w:val="0096268C"/>
    <w:rsid w:val="0096373F"/>
    <w:rsid w:val="00964830"/>
    <w:rsid w:val="00965EB8"/>
    <w:rsid w:val="00966257"/>
    <w:rsid w:val="0096631E"/>
    <w:rsid w:val="00967885"/>
    <w:rsid w:val="0097103B"/>
    <w:rsid w:val="00974D86"/>
    <w:rsid w:val="00975727"/>
    <w:rsid w:val="00976DA5"/>
    <w:rsid w:val="00980D99"/>
    <w:rsid w:val="009814C7"/>
    <w:rsid w:val="00981747"/>
    <w:rsid w:val="00982346"/>
    <w:rsid w:val="00982603"/>
    <w:rsid w:val="00984301"/>
    <w:rsid w:val="009851D6"/>
    <w:rsid w:val="009855E5"/>
    <w:rsid w:val="00985D70"/>
    <w:rsid w:val="00986540"/>
    <w:rsid w:val="0098673B"/>
    <w:rsid w:val="009909C6"/>
    <w:rsid w:val="00990E92"/>
    <w:rsid w:val="009914BB"/>
    <w:rsid w:val="0099161B"/>
    <w:rsid w:val="009922A7"/>
    <w:rsid w:val="00992CD5"/>
    <w:rsid w:val="0099454A"/>
    <w:rsid w:val="0099468A"/>
    <w:rsid w:val="009947CA"/>
    <w:rsid w:val="009968E5"/>
    <w:rsid w:val="00997473"/>
    <w:rsid w:val="0099765E"/>
    <w:rsid w:val="009A0126"/>
    <w:rsid w:val="009A189D"/>
    <w:rsid w:val="009A2395"/>
    <w:rsid w:val="009A260E"/>
    <w:rsid w:val="009A2AAE"/>
    <w:rsid w:val="009A553F"/>
    <w:rsid w:val="009A6CEE"/>
    <w:rsid w:val="009A739E"/>
    <w:rsid w:val="009A747A"/>
    <w:rsid w:val="009B67AC"/>
    <w:rsid w:val="009C0D72"/>
    <w:rsid w:val="009C551A"/>
    <w:rsid w:val="009C6E50"/>
    <w:rsid w:val="009C6FFC"/>
    <w:rsid w:val="009C706C"/>
    <w:rsid w:val="009D0245"/>
    <w:rsid w:val="009D0806"/>
    <w:rsid w:val="009D2039"/>
    <w:rsid w:val="009D3128"/>
    <w:rsid w:val="009E089A"/>
    <w:rsid w:val="009E2972"/>
    <w:rsid w:val="009E4A4E"/>
    <w:rsid w:val="009F1D1B"/>
    <w:rsid w:val="009F23C8"/>
    <w:rsid w:val="009F715B"/>
    <w:rsid w:val="009F71DC"/>
    <w:rsid w:val="00A0202C"/>
    <w:rsid w:val="00A0349D"/>
    <w:rsid w:val="00A0426C"/>
    <w:rsid w:val="00A05A3D"/>
    <w:rsid w:val="00A06018"/>
    <w:rsid w:val="00A11F73"/>
    <w:rsid w:val="00A141CD"/>
    <w:rsid w:val="00A156EB"/>
    <w:rsid w:val="00A17B6B"/>
    <w:rsid w:val="00A231C3"/>
    <w:rsid w:val="00A247F3"/>
    <w:rsid w:val="00A2537D"/>
    <w:rsid w:val="00A273F5"/>
    <w:rsid w:val="00A30EA5"/>
    <w:rsid w:val="00A3219D"/>
    <w:rsid w:val="00A3532A"/>
    <w:rsid w:val="00A42422"/>
    <w:rsid w:val="00A43CD6"/>
    <w:rsid w:val="00A43D83"/>
    <w:rsid w:val="00A45E30"/>
    <w:rsid w:val="00A4790A"/>
    <w:rsid w:val="00A529D3"/>
    <w:rsid w:val="00A5359B"/>
    <w:rsid w:val="00A53B71"/>
    <w:rsid w:val="00A57F72"/>
    <w:rsid w:val="00A667D9"/>
    <w:rsid w:val="00A66929"/>
    <w:rsid w:val="00A675CE"/>
    <w:rsid w:val="00A67838"/>
    <w:rsid w:val="00A72770"/>
    <w:rsid w:val="00A7381D"/>
    <w:rsid w:val="00A75005"/>
    <w:rsid w:val="00A75AB7"/>
    <w:rsid w:val="00A8228A"/>
    <w:rsid w:val="00A86617"/>
    <w:rsid w:val="00A871D3"/>
    <w:rsid w:val="00A8759A"/>
    <w:rsid w:val="00A912FC"/>
    <w:rsid w:val="00A91678"/>
    <w:rsid w:val="00A92492"/>
    <w:rsid w:val="00A9372B"/>
    <w:rsid w:val="00A9532E"/>
    <w:rsid w:val="00AA00E3"/>
    <w:rsid w:val="00AA099B"/>
    <w:rsid w:val="00AA1966"/>
    <w:rsid w:val="00AA3118"/>
    <w:rsid w:val="00AA4F9F"/>
    <w:rsid w:val="00AA5D77"/>
    <w:rsid w:val="00AA7A91"/>
    <w:rsid w:val="00AB38D9"/>
    <w:rsid w:val="00AB420E"/>
    <w:rsid w:val="00AB4DC1"/>
    <w:rsid w:val="00AC1A3D"/>
    <w:rsid w:val="00AC21E2"/>
    <w:rsid w:val="00AC2A55"/>
    <w:rsid w:val="00AC2C42"/>
    <w:rsid w:val="00AC56CB"/>
    <w:rsid w:val="00AC586B"/>
    <w:rsid w:val="00AC5C2F"/>
    <w:rsid w:val="00AC5D5B"/>
    <w:rsid w:val="00AC73B0"/>
    <w:rsid w:val="00AC7BB5"/>
    <w:rsid w:val="00AD48B7"/>
    <w:rsid w:val="00AD4CC5"/>
    <w:rsid w:val="00AE0195"/>
    <w:rsid w:val="00AE1034"/>
    <w:rsid w:val="00AE2214"/>
    <w:rsid w:val="00AE34AA"/>
    <w:rsid w:val="00AE71B6"/>
    <w:rsid w:val="00B00CA8"/>
    <w:rsid w:val="00B01961"/>
    <w:rsid w:val="00B05026"/>
    <w:rsid w:val="00B051B6"/>
    <w:rsid w:val="00B125A8"/>
    <w:rsid w:val="00B16DFA"/>
    <w:rsid w:val="00B16FEB"/>
    <w:rsid w:val="00B21408"/>
    <w:rsid w:val="00B21D2E"/>
    <w:rsid w:val="00B24F5E"/>
    <w:rsid w:val="00B26428"/>
    <w:rsid w:val="00B27A2A"/>
    <w:rsid w:val="00B27C7C"/>
    <w:rsid w:val="00B3053E"/>
    <w:rsid w:val="00B31225"/>
    <w:rsid w:val="00B316A6"/>
    <w:rsid w:val="00B32F20"/>
    <w:rsid w:val="00B33A22"/>
    <w:rsid w:val="00B34FB3"/>
    <w:rsid w:val="00B35AAB"/>
    <w:rsid w:val="00B4168D"/>
    <w:rsid w:val="00B475B6"/>
    <w:rsid w:val="00B515AC"/>
    <w:rsid w:val="00B51B5A"/>
    <w:rsid w:val="00B52324"/>
    <w:rsid w:val="00B52382"/>
    <w:rsid w:val="00B54F1A"/>
    <w:rsid w:val="00B56C2D"/>
    <w:rsid w:val="00B57CEE"/>
    <w:rsid w:val="00B601B4"/>
    <w:rsid w:val="00B60E21"/>
    <w:rsid w:val="00B622A9"/>
    <w:rsid w:val="00B6649B"/>
    <w:rsid w:val="00B70E14"/>
    <w:rsid w:val="00B72B71"/>
    <w:rsid w:val="00B74028"/>
    <w:rsid w:val="00B74DB9"/>
    <w:rsid w:val="00B74ED6"/>
    <w:rsid w:val="00B75482"/>
    <w:rsid w:val="00B774F0"/>
    <w:rsid w:val="00B77AB6"/>
    <w:rsid w:val="00B823A3"/>
    <w:rsid w:val="00B8364E"/>
    <w:rsid w:val="00B837E3"/>
    <w:rsid w:val="00B84560"/>
    <w:rsid w:val="00B84FF8"/>
    <w:rsid w:val="00B91621"/>
    <w:rsid w:val="00B9170A"/>
    <w:rsid w:val="00B919D2"/>
    <w:rsid w:val="00B92F17"/>
    <w:rsid w:val="00B93827"/>
    <w:rsid w:val="00B95091"/>
    <w:rsid w:val="00B953C5"/>
    <w:rsid w:val="00B954CA"/>
    <w:rsid w:val="00B972A6"/>
    <w:rsid w:val="00BA2A8F"/>
    <w:rsid w:val="00BA42DA"/>
    <w:rsid w:val="00BA43CE"/>
    <w:rsid w:val="00BA491E"/>
    <w:rsid w:val="00BA4A8E"/>
    <w:rsid w:val="00BA50E4"/>
    <w:rsid w:val="00BA6912"/>
    <w:rsid w:val="00BB1A7E"/>
    <w:rsid w:val="00BB547D"/>
    <w:rsid w:val="00BB636B"/>
    <w:rsid w:val="00BB7C4C"/>
    <w:rsid w:val="00BC1570"/>
    <w:rsid w:val="00BC1592"/>
    <w:rsid w:val="00BC42D5"/>
    <w:rsid w:val="00BC68B1"/>
    <w:rsid w:val="00BC7BD7"/>
    <w:rsid w:val="00BD11E0"/>
    <w:rsid w:val="00BD29C1"/>
    <w:rsid w:val="00BD2B1C"/>
    <w:rsid w:val="00BD2BC8"/>
    <w:rsid w:val="00BD3251"/>
    <w:rsid w:val="00BD7D03"/>
    <w:rsid w:val="00BE11F8"/>
    <w:rsid w:val="00BE18FD"/>
    <w:rsid w:val="00BE2395"/>
    <w:rsid w:val="00BE5423"/>
    <w:rsid w:val="00BE7853"/>
    <w:rsid w:val="00BF003F"/>
    <w:rsid w:val="00BF0659"/>
    <w:rsid w:val="00BF0DE3"/>
    <w:rsid w:val="00BF0F64"/>
    <w:rsid w:val="00BF20E5"/>
    <w:rsid w:val="00BF3FAA"/>
    <w:rsid w:val="00BF5C10"/>
    <w:rsid w:val="00C019C0"/>
    <w:rsid w:val="00C01A96"/>
    <w:rsid w:val="00C02461"/>
    <w:rsid w:val="00C06FC2"/>
    <w:rsid w:val="00C07A8A"/>
    <w:rsid w:val="00C13641"/>
    <w:rsid w:val="00C148BD"/>
    <w:rsid w:val="00C17572"/>
    <w:rsid w:val="00C178DC"/>
    <w:rsid w:val="00C17B91"/>
    <w:rsid w:val="00C22838"/>
    <w:rsid w:val="00C2304C"/>
    <w:rsid w:val="00C230B8"/>
    <w:rsid w:val="00C23A42"/>
    <w:rsid w:val="00C24ED9"/>
    <w:rsid w:val="00C26BF3"/>
    <w:rsid w:val="00C31CDF"/>
    <w:rsid w:val="00C31D8B"/>
    <w:rsid w:val="00C32547"/>
    <w:rsid w:val="00C32EAC"/>
    <w:rsid w:val="00C33568"/>
    <w:rsid w:val="00C3425F"/>
    <w:rsid w:val="00C34AD1"/>
    <w:rsid w:val="00C364DC"/>
    <w:rsid w:val="00C3696A"/>
    <w:rsid w:val="00C37203"/>
    <w:rsid w:val="00C44018"/>
    <w:rsid w:val="00C442D8"/>
    <w:rsid w:val="00C45340"/>
    <w:rsid w:val="00C45AB9"/>
    <w:rsid w:val="00C47B42"/>
    <w:rsid w:val="00C50B1D"/>
    <w:rsid w:val="00C50EC2"/>
    <w:rsid w:val="00C54272"/>
    <w:rsid w:val="00C560FB"/>
    <w:rsid w:val="00C5716E"/>
    <w:rsid w:val="00C57871"/>
    <w:rsid w:val="00C6233F"/>
    <w:rsid w:val="00C62C3E"/>
    <w:rsid w:val="00C6661A"/>
    <w:rsid w:val="00C6684B"/>
    <w:rsid w:val="00C671B9"/>
    <w:rsid w:val="00C67800"/>
    <w:rsid w:val="00C71D0D"/>
    <w:rsid w:val="00C751D3"/>
    <w:rsid w:val="00C75665"/>
    <w:rsid w:val="00C75922"/>
    <w:rsid w:val="00C75C2F"/>
    <w:rsid w:val="00C76EBF"/>
    <w:rsid w:val="00C7746F"/>
    <w:rsid w:val="00C77CBC"/>
    <w:rsid w:val="00C8287E"/>
    <w:rsid w:val="00C82D26"/>
    <w:rsid w:val="00C911BC"/>
    <w:rsid w:val="00C911F0"/>
    <w:rsid w:val="00C93BF6"/>
    <w:rsid w:val="00C93FFC"/>
    <w:rsid w:val="00C95F8E"/>
    <w:rsid w:val="00CA33FB"/>
    <w:rsid w:val="00CA3899"/>
    <w:rsid w:val="00CA3ED9"/>
    <w:rsid w:val="00CA455C"/>
    <w:rsid w:val="00CA4B35"/>
    <w:rsid w:val="00CA579A"/>
    <w:rsid w:val="00CA5A9F"/>
    <w:rsid w:val="00CA6F70"/>
    <w:rsid w:val="00CA6FD6"/>
    <w:rsid w:val="00CA70B7"/>
    <w:rsid w:val="00CB1C81"/>
    <w:rsid w:val="00CB3AD4"/>
    <w:rsid w:val="00CB42EB"/>
    <w:rsid w:val="00CB4323"/>
    <w:rsid w:val="00CB54CA"/>
    <w:rsid w:val="00CB6013"/>
    <w:rsid w:val="00CC0C0A"/>
    <w:rsid w:val="00CC1F2A"/>
    <w:rsid w:val="00CC2E9B"/>
    <w:rsid w:val="00CC6AB8"/>
    <w:rsid w:val="00CD046F"/>
    <w:rsid w:val="00CD252E"/>
    <w:rsid w:val="00CD54FB"/>
    <w:rsid w:val="00CD77AD"/>
    <w:rsid w:val="00CE1394"/>
    <w:rsid w:val="00CE6F24"/>
    <w:rsid w:val="00CF16D0"/>
    <w:rsid w:val="00CF4B62"/>
    <w:rsid w:val="00D020B8"/>
    <w:rsid w:val="00D03AED"/>
    <w:rsid w:val="00D07CB7"/>
    <w:rsid w:val="00D11A07"/>
    <w:rsid w:val="00D125BF"/>
    <w:rsid w:val="00D16605"/>
    <w:rsid w:val="00D207FA"/>
    <w:rsid w:val="00D25A3A"/>
    <w:rsid w:val="00D30606"/>
    <w:rsid w:val="00D31F5B"/>
    <w:rsid w:val="00D41B52"/>
    <w:rsid w:val="00D42DDC"/>
    <w:rsid w:val="00D42ED5"/>
    <w:rsid w:val="00D45A38"/>
    <w:rsid w:val="00D50E25"/>
    <w:rsid w:val="00D5179F"/>
    <w:rsid w:val="00D52A31"/>
    <w:rsid w:val="00D572C5"/>
    <w:rsid w:val="00D57FC8"/>
    <w:rsid w:val="00D60180"/>
    <w:rsid w:val="00D60790"/>
    <w:rsid w:val="00D62B74"/>
    <w:rsid w:val="00D62DBF"/>
    <w:rsid w:val="00D630AE"/>
    <w:rsid w:val="00D63730"/>
    <w:rsid w:val="00D647D7"/>
    <w:rsid w:val="00D75721"/>
    <w:rsid w:val="00D7637B"/>
    <w:rsid w:val="00D80E43"/>
    <w:rsid w:val="00D85311"/>
    <w:rsid w:val="00D87468"/>
    <w:rsid w:val="00D90FDC"/>
    <w:rsid w:val="00D92BDE"/>
    <w:rsid w:val="00D96A89"/>
    <w:rsid w:val="00D97131"/>
    <w:rsid w:val="00D972B9"/>
    <w:rsid w:val="00D97815"/>
    <w:rsid w:val="00DA19CB"/>
    <w:rsid w:val="00DA1C2E"/>
    <w:rsid w:val="00DA2A07"/>
    <w:rsid w:val="00DA349F"/>
    <w:rsid w:val="00DA6D14"/>
    <w:rsid w:val="00DA793F"/>
    <w:rsid w:val="00DB530C"/>
    <w:rsid w:val="00DB5474"/>
    <w:rsid w:val="00DB62EE"/>
    <w:rsid w:val="00DC2CFD"/>
    <w:rsid w:val="00DC7E44"/>
    <w:rsid w:val="00DD0806"/>
    <w:rsid w:val="00DD0F90"/>
    <w:rsid w:val="00DD183C"/>
    <w:rsid w:val="00DD1B8C"/>
    <w:rsid w:val="00DD44E9"/>
    <w:rsid w:val="00DD51FE"/>
    <w:rsid w:val="00DD5857"/>
    <w:rsid w:val="00DD69F8"/>
    <w:rsid w:val="00DD6B26"/>
    <w:rsid w:val="00DE1576"/>
    <w:rsid w:val="00DE1D33"/>
    <w:rsid w:val="00DE28FB"/>
    <w:rsid w:val="00DE3D92"/>
    <w:rsid w:val="00DE520B"/>
    <w:rsid w:val="00DE72A7"/>
    <w:rsid w:val="00DF2A08"/>
    <w:rsid w:val="00DF5619"/>
    <w:rsid w:val="00DF5E83"/>
    <w:rsid w:val="00DF6859"/>
    <w:rsid w:val="00DF7EA3"/>
    <w:rsid w:val="00E0576E"/>
    <w:rsid w:val="00E05C35"/>
    <w:rsid w:val="00E14762"/>
    <w:rsid w:val="00E15BAC"/>
    <w:rsid w:val="00E16805"/>
    <w:rsid w:val="00E17A05"/>
    <w:rsid w:val="00E17A96"/>
    <w:rsid w:val="00E224F8"/>
    <w:rsid w:val="00E227D8"/>
    <w:rsid w:val="00E22BB1"/>
    <w:rsid w:val="00E27923"/>
    <w:rsid w:val="00E33B9D"/>
    <w:rsid w:val="00E35CB2"/>
    <w:rsid w:val="00E4186F"/>
    <w:rsid w:val="00E42B9B"/>
    <w:rsid w:val="00E4359E"/>
    <w:rsid w:val="00E442E3"/>
    <w:rsid w:val="00E46BD3"/>
    <w:rsid w:val="00E46D5D"/>
    <w:rsid w:val="00E538CC"/>
    <w:rsid w:val="00E544FE"/>
    <w:rsid w:val="00E54918"/>
    <w:rsid w:val="00E661E1"/>
    <w:rsid w:val="00E66963"/>
    <w:rsid w:val="00E7005E"/>
    <w:rsid w:val="00E707F7"/>
    <w:rsid w:val="00E741AA"/>
    <w:rsid w:val="00E743B8"/>
    <w:rsid w:val="00E81A46"/>
    <w:rsid w:val="00E8508B"/>
    <w:rsid w:val="00E8618A"/>
    <w:rsid w:val="00E91D37"/>
    <w:rsid w:val="00E925A3"/>
    <w:rsid w:val="00E94878"/>
    <w:rsid w:val="00E95299"/>
    <w:rsid w:val="00E964A6"/>
    <w:rsid w:val="00E96B79"/>
    <w:rsid w:val="00EA18C2"/>
    <w:rsid w:val="00EA1BD1"/>
    <w:rsid w:val="00EA286A"/>
    <w:rsid w:val="00EA33C5"/>
    <w:rsid w:val="00EA38B8"/>
    <w:rsid w:val="00EA4CC9"/>
    <w:rsid w:val="00EA57E5"/>
    <w:rsid w:val="00EA6349"/>
    <w:rsid w:val="00EA6EB3"/>
    <w:rsid w:val="00EB09C5"/>
    <w:rsid w:val="00EB22C7"/>
    <w:rsid w:val="00EB30E8"/>
    <w:rsid w:val="00EB42C7"/>
    <w:rsid w:val="00EB5444"/>
    <w:rsid w:val="00EC0905"/>
    <w:rsid w:val="00EC233A"/>
    <w:rsid w:val="00ED141C"/>
    <w:rsid w:val="00ED425A"/>
    <w:rsid w:val="00ED4567"/>
    <w:rsid w:val="00ED5A61"/>
    <w:rsid w:val="00ED5A6E"/>
    <w:rsid w:val="00ED6F9B"/>
    <w:rsid w:val="00ED79E8"/>
    <w:rsid w:val="00EE0C37"/>
    <w:rsid w:val="00EE10ED"/>
    <w:rsid w:val="00F00074"/>
    <w:rsid w:val="00F067C8"/>
    <w:rsid w:val="00F07079"/>
    <w:rsid w:val="00F106C9"/>
    <w:rsid w:val="00F15558"/>
    <w:rsid w:val="00F20599"/>
    <w:rsid w:val="00F2067E"/>
    <w:rsid w:val="00F21706"/>
    <w:rsid w:val="00F22418"/>
    <w:rsid w:val="00F227C0"/>
    <w:rsid w:val="00F2611B"/>
    <w:rsid w:val="00F267C9"/>
    <w:rsid w:val="00F26F31"/>
    <w:rsid w:val="00F273EA"/>
    <w:rsid w:val="00F37A41"/>
    <w:rsid w:val="00F417AC"/>
    <w:rsid w:val="00F41FA6"/>
    <w:rsid w:val="00F44718"/>
    <w:rsid w:val="00F47AFB"/>
    <w:rsid w:val="00F5173D"/>
    <w:rsid w:val="00F525D5"/>
    <w:rsid w:val="00F55AC1"/>
    <w:rsid w:val="00F56CF5"/>
    <w:rsid w:val="00F5704C"/>
    <w:rsid w:val="00F57211"/>
    <w:rsid w:val="00F5733E"/>
    <w:rsid w:val="00F62A08"/>
    <w:rsid w:val="00F637E4"/>
    <w:rsid w:val="00F63E9B"/>
    <w:rsid w:val="00F63F93"/>
    <w:rsid w:val="00F6489B"/>
    <w:rsid w:val="00F65C92"/>
    <w:rsid w:val="00F666B7"/>
    <w:rsid w:val="00F73334"/>
    <w:rsid w:val="00F752C6"/>
    <w:rsid w:val="00F76BC2"/>
    <w:rsid w:val="00F82A43"/>
    <w:rsid w:val="00F82F2E"/>
    <w:rsid w:val="00F87069"/>
    <w:rsid w:val="00F90840"/>
    <w:rsid w:val="00F90E24"/>
    <w:rsid w:val="00F90FCE"/>
    <w:rsid w:val="00F944EC"/>
    <w:rsid w:val="00F94A99"/>
    <w:rsid w:val="00F95D6D"/>
    <w:rsid w:val="00F9616E"/>
    <w:rsid w:val="00F96880"/>
    <w:rsid w:val="00FA28F8"/>
    <w:rsid w:val="00FA3DF2"/>
    <w:rsid w:val="00FA4262"/>
    <w:rsid w:val="00FA5B86"/>
    <w:rsid w:val="00FB1EFA"/>
    <w:rsid w:val="00FB32C2"/>
    <w:rsid w:val="00FB33B3"/>
    <w:rsid w:val="00FB7164"/>
    <w:rsid w:val="00FC0A75"/>
    <w:rsid w:val="00FC16B3"/>
    <w:rsid w:val="00FC27BB"/>
    <w:rsid w:val="00FC3A75"/>
    <w:rsid w:val="00FC5BFF"/>
    <w:rsid w:val="00FC713A"/>
    <w:rsid w:val="00FC76D3"/>
    <w:rsid w:val="00FC7A2F"/>
    <w:rsid w:val="00FC7AFF"/>
    <w:rsid w:val="00FD1B42"/>
    <w:rsid w:val="00FD385D"/>
    <w:rsid w:val="00FD3CAE"/>
    <w:rsid w:val="00FD612F"/>
    <w:rsid w:val="00FD78EB"/>
    <w:rsid w:val="00FE04E8"/>
    <w:rsid w:val="00FE635E"/>
    <w:rsid w:val="00FE71D1"/>
    <w:rsid w:val="00FE72F1"/>
    <w:rsid w:val="00FF36EB"/>
    <w:rsid w:val="00FF3940"/>
    <w:rsid w:val="00FF3F42"/>
    <w:rsid w:val="00FF4ED1"/>
    <w:rsid w:val="00FF6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6428C"/>
  <w15:docId w15:val="{E1A302CE-A3A7-4928-84BB-47C5932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6880"/>
    <w:pPr>
      <w:spacing w:after="0" w:line="280" w:lineRule="exact"/>
      <w:ind w:left="1418"/>
    </w:pPr>
    <w:rPr>
      <w:rFonts w:ascii="Arial" w:hAnsi="Arial"/>
      <w:sz w:val="20"/>
    </w:rPr>
  </w:style>
  <w:style w:type="paragraph" w:styleId="Kop1">
    <w:name w:val="heading 1"/>
    <w:basedOn w:val="Standaard"/>
    <w:next w:val="Standaard"/>
    <w:link w:val="Kop1Char"/>
    <w:uiPriority w:val="9"/>
    <w:qFormat/>
    <w:rsid w:val="008435D2"/>
    <w:pPr>
      <w:keepNext/>
      <w:keepLines/>
      <w:numPr>
        <w:numId w:val="3"/>
      </w:numPr>
      <w:suppressAutoHyphens/>
      <w:spacing w:before="360" w:after="240" w:line="480" w:lineRule="exact"/>
      <w:outlineLvl w:val="0"/>
    </w:pPr>
    <w:rPr>
      <w:rFonts w:eastAsiaTheme="majorEastAsia" w:cstheme="majorBidi"/>
      <w:b/>
      <w:bCs/>
      <w:color w:val="004682"/>
      <w:sz w:val="28"/>
      <w:szCs w:val="28"/>
    </w:rPr>
  </w:style>
  <w:style w:type="paragraph" w:styleId="Kop2">
    <w:name w:val="heading 2"/>
    <w:basedOn w:val="Standaard"/>
    <w:link w:val="Kop2Char"/>
    <w:uiPriority w:val="9"/>
    <w:unhideWhenUsed/>
    <w:qFormat/>
    <w:rsid w:val="004A7826"/>
    <w:pPr>
      <w:keepNext/>
      <w:keepLines/>
      <w:numPr>
        <w:ilvl w:val="1"/>
        <w:numId w:val="3"/>
      </w:numPr>
      <w:tabs>
        <w:tab w:val="left" w:pos="1440"/>
      </w:tabs>
      <w:spacing w:before="240" w:after="240" w:line="480" w:lineRule="exact"/>
      <w:outlineLvl w:val="1"/>
    </w:pPr>
    <w:rPr>
      <w:rFonts w:eastAsiaTheme="majorEastAsia" w:cstheme="majorBidi"/>
      <w:bCs/>
      <w:szCs w:val="26"/>
    </w:rPr>
  </w:style>
  <w:style w:type="paragraph" w:styleId="Kop3">
    <w:name w:val="heading 3"/>
    <w:basedOn w:val="Standaard"/>
    <w:next w:val="Standaard"/>
    <w:link w:val="Kop3Char"/>
    <w:unhideWhenUsed/>
    <w:qFormat/>
    <w:rsid w:val="00374D7A"/>
    <w:pPr>
      <w:keepNext/>
      <w:keepLines/>
      <w:numPr>
        <w:numId w:val="4"/>
      </w:numPr>
      <w:spacing w:before="200"/>
      <w:outlineLvl w:val="2"/>
    </w:pPr>
    <w:rPr>
      <w:rFonts w:eastAsiaTheme="majorEastAsia" w:cstheme="majorBidi"/>
      <w:bCs/>
    </w:rPr>
  </w:style>
  <w:style w:type="paragraph" w:styleId="Kop4">
    <w:name w:val="heading 4"/>
    <w:basedOn w:val="Standaard"/>
    <w:next w:val="Standaard"/>
    <w:link w:val="Kop4Char"/>
    <w:uiPriority w:val="9"/>
    <w:unhideWhenUsed/>
    <w:qFormat/>
    <w:rsid w:val="009A6CEE"/>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9A6CEE"/>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9A6CEE"/>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9A6CE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9A6CE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9A6CE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35D2"/>
    <w:rPr>
      <w:rFonts w:ascii="Arial" w:eastAsiaTheme="majorEastAsia" w:hAnsi="Arial" w:cstheme="majorBidi"/>
      <w:b/>
      <w:bCs/>
      <w:color w:val="004682"/>
      <w:sz w:val="28"/>
      <w:szCs w:val="28"/>
    </w:rPr>
  </w:style>
  <w:style w:type="character" w:customStyle="1" w:styleId="Kop2Char">
    <w:name w:val="Kop 2 Char"/>
    <w:basedOn w:val="Standaardalinea-lettertype"/>
    <w:link w:val="Kop2"/>
    <w:uiPriority w:val="9"/>
    <w:rsid w:val="004A7826"/>
    <w:rPr>
      <w:rFonts w:ascii="Arial" w:eastAsiaTheme="majorEastAsia" w:hAnsi="Arial" w:cstheme="majorBidi"/>
      <w:bCs/>
      <w:sz w:val="20"/>
      <w:szCs w:val="26"/>
    </w:rPr>
  </w:style>
  <w:style w:type="character" w:customStyle="1" w:styleId="Kop3Char">
    <w:name w:val="Kop 3 Char"/>
    <w:basedOn w:val="Standaardalinea-lettertype"/>
    <w:link w:val="Kop3"/>
    <w:rsid w:val="00374D7A"/>
    <w:rPr>
      <w:rFonts w:ascii="Arial" w:eastAsiaTheme="majorEastAsia" w:hAnsi="Arial" w:cstheme="majorBidi"/>
      <w:bCs/>
      <w:sz w:val="20"/>
    </w:rPr>
  </w:style>
  <w:style w:type="character" w:customStyle="1" w:styleId="Kop4Char">
    <w:name w:val="Kop 4 Char"/>
    <w:basedOn w:val="Standaardalinea-lettertype"/>
    <w:link w:val="Kop4"/>
    <w:uiPriority w:val="9"/>
    <w:rsid w:val="009A6CEE"/>
    <w:rPr>
      <w:rFonts w:asciiTheme="majorHAnsi" w:eastAsiaTheme="majorEastAsia" w:hAnsiTheme="majorHAnsi" w:cstheme="majorBidi"/>
      <w:b/>
      <w:bCs/>
      <w:i/>
      <w:iCs/>
      <w:color w:val="4F81BD" w:themeColor="accent1"/>
      <w:sz w:val="20"/>
    </w:rPr>
  </w:style>
  <w:style w:type="character" w:customStyle="1" w:styleId="Kop5Char">
    <w:name w:val="Kop 5 Char"/>
    <w:basedOn w:val="Standaardalinea-lettertype"/>
    <w:link w:val="Kop5"/>
    <w:uiPriority w:val="9"/>
    <w:rsid w:val="009A6CEE"/>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rsid w:val="009A6CEE"/>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rsid w:val="009A6CEE"/>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rsid w:val="009A6CE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9A6CEE"/>
    <w:rPr>
      <w:rFonts w:asciiTheme="majorHAnsi" w:eastAsiaTheme="majorEastAsia" w:hAnsiTheme="majorHAnsi" w:cstheme="majorBidi"/>
      <w:i/>
      <w:iCs/>
      <w:color w:val="404040" w:themeColor="text1" w:themeTint="BF"/>
      <w:sz w:val="20"/>
      <w:szCs w:val="20"/>
    </w:rPr>
  </w:style>
  <w:style w:type="paragraph" w:customStyle="1" w:styleId="OpsommingEisen">
    <w:name w:val="Opsomming Eisen"/>
    <w:basedOn w:val="Standaard"/>
    <w:qFormat/>
    <w:rsid w:val="00427BF5"/>
    <w:pPr>
      <w:numPr>
        <w:numId w:val="2"/>
      </w:numPr>
      <w:ind w:left="1418" w:firstLine="0"/>
    </w:pPr>
    <w:rPr>
      <w:b/>
    </w:rPr>
  </w:style>
  <w:style w:type="paragraph" w:customStyle="1" w:styleId="Opsommingstip">
    <w:name w:val="Opsomming stip"/>
    <w:basedOn w:val="Standaard"/>
    <w:qFormat/>
    <w:rsid w:val="00F95D6D"/>
    <w:pPr>
      <w:numPr>
        <w:numId w:val="1"/>
      </w:numPr>
      <w:ind w:left="1667" w:hanging="227"/>
    </w:pPr>
  </w:style>
  <w:style w:type="paragraph" w:styleId="Lijstalinea">
    <w:name w:val="List Paragraph"/>
    <w:aliases w:val="Reference List,Paragraaf zonder nummering,Kop 1.1,List - Number,Bulletlijst NS,List Paragraph11,List Paragraph2,List Paragraph Char Char,lp1,Number_1,SGLText List Paragraph,new,b1,Colorful List - Accent 11,Normal Sentence,List Paragraph1"/>
    <w:basedOn w:val="Standaard"/>
    <w:link w:val="LijstalineaChar"/>
    <w:uiPriority w:val="34"/>
    <w:qFormat/>
    <w:rsid w:val="00BB7C4C"/>
    <w:pPr>
      <w:ind w:left="720"/>
      <w:contextualSpacing/>
    </w:pPr>
  </w:style>
  <w:style w:type="paragraph" w:customStyle="1" w:styleId="Tussenkopblauw">
    <w:name w:val="Tussenkop blauw"/>
    <w:basedOn w:val="Standaard"/>
    <w:qFormat/>
    <w:rsid w:val="00001052"/>
    <w:pPr>
      <w:spacing w:before="240"/>
    </w:pPr>
    <w:rPr>
      <w:b/>
      <w:color w:val="004682"/>
    </w:rPr>
  </w:style>
  <w:style w:type="paragraph" w:customStyle="1" w:styleId="Tussenkopgoud">
    <w:name w:val="Tussenkop goud"/>
    <w:basedOn w:val="Tussenkopblauw"/>
    <w:qFormat/>
    <w:rsid w:val="00001052"/>
    <w:rPr>
      <w:color w:val="BE965A"/>
    </w:rPr>
  </w:style>
  <w:style w:type="paragraph" w:customStyle="1" w:styleId="Figuurbijschrift">
    <w:name w:val="Figuur bijschrift"/>
    <w:basedOn w:val="Standaard"/>
    <w:qFormat/>
    <w:rsid w:val="00B74028"/>
    <w:rPr>
      <w:i/>
      <w:color w:val="004682"/>
      <w:sz w:val="16"/>
    </w:rPr>
  </w:style>
  <w:style w:type="paragraph" w:styleId="Inhopg1">
    <w:name w:val="toc 1"/>
    <w:basedOn w:val="Standaard"/>
    <w:next w:val="Standaard"/>
    <w:autoRedefine/>
    <w:uiPriority w:val="39"/>
    <w:unhideWhenUsed/>
    <w:rsid w:val="00506D66"/>
    <w:pPr>
      <w:tabs>
        <w:tab w:val="left" w:pos="1428"/>
        <w:tab w:val="right" w:pos="9912"/>
      </w:tabs>
      <w:spacing w:before="360" w:after="120"/>
      <w:ind w:left="1428" w:hanging="714"/>
    </w:pPr>
    <w:rPr>
      <w:b/>
      <w:noProof/>
      <w:color w:val="004682"/>
      <w:sz w:val="24"/>
    </w:rPr>
  </w:style>
  <w:style w:type="paragraph" w:styleId="Inhopg2">
    <w:name w:val="toc 2"/>
    <w:basedOn w:val="Standaard"/>
    <w:next w:val="Standaard"/>
    <w:autoRedefine/>
    <w:uiPriority w:val="39"/>
    <w:unhideWhenUsed/>
    <w:rsid w:val="00C911F0"/>
    <w:pPr>
      <w:tabs>
        <w:tab w:val="right" w:leader="dot" w:pos="9912"/>
      </w:tabs>
      <w:spacing w:after="100"/>
      <w:ind w:left="1428" w:hanging="714"/>
    </w:pPr>
    <w:rPr>
      <w:noProof/>
      <w:color w:val="004682"/>
    </w:rPr>
  </w:style>
  <w:style w:type="character" w:styleId="Hyperlink">
    <w:name w:val="Hyperlink"/>
    <w:basedOn w:val="Standaardalinea-lettertype"/>
    <w:uiPriority w:val="99"/>
    <w:unhideWhenUsed/>
    <w:rsid w:val="0040278B"/>
    <w:rPr>
      <w:color w:val="0000FF" w:themeColor="hyperlink"/>
      <w:u w:val="single"/>
    </w:rPr>
  </w:style>
  <w:style w:type="paragraph" w:styleId="Titel">
    <w:name w:val="Title"/>
    <w:basedOn w:val="Standaard"/>
    <w:next w:val="Standaard"/>
    <w:link w:val="TitelChar"/>
    <w:uiPriority w:val="10"/>
    <w:qFormat/>
    <w:rsid w:val="000165F5"/>
    <w:pPr>
      <w:pageBreakBefore/>
      <w:suppressAutoHyphens/>
      <w:spacing w:before="5000" w:after="480" w:line="560" w:lineRule="exact"/>
      <w:contextualSpacing/>
      <w:jc w:val="right"/>
    </w:pPr>
    <w:rPr>
      <w:rFonts w:eastAsiaTheme="majorEastAsia" w:cstheme="majorBidi"/>
      <w:b/>
      <w:color w:val="004682"/>
      <w:spacing w:val="5"/>
      <w:kern w:val="28"/>
      <w:sz w:val="56"/>
      <w:szCs w:val="52"/>
    </w:rPr>
  </w:style>
  <w:style w:type="character" w:customStyle="1" w:styleId="TitelChar">
    <w:name w:val="Titel Char"/>
    <w:basedOn w:val="Standaardalinea-lettertype"/>
    <w:link w:val="Titel"/>
    <w:uiPriority w:val="10"/>
    <w:rsid w:val="000165F5"/>
    <w:rPr>
      <w:rFonts w:ascii="Politie Sans" w:eastAsiaTheme="majorEastAsia" w:hAnsi="Politie Sans" w:cstheme="majorBidi"/>
      <w:b/>
      <w:color w:val="004682"/>
      <w:spacing w:val="5"/>
      <w:kern w:val="28"/>
      <w:sz w:val="56"/>
      <w:szCs w:val="52"/>
    </w:rPr>
  </w:style>
  <w:style w:type="paragraph" w:styleId="Ondertitel">
    <w:name w:val="Subtitle"/>
    <w:basedOn w:val="Standaard"/>
    <w:next w:val="Standaard"/>
    <w:link w:val="OndertitelChar"/>
    <w:uiPriority w:val="11"/>
    <w:qFormat/>
    <w:rsid w:val="00B27A2A"/>
    <w:pPr>
      <w:numPr>
        <w:ilvl w:val="1"/>
      </w:numPr>
      <w:spacing w:after="5000" w:line="480" w:lineRule="exact"/>
      <w:ind w:left="1985"/>
      <w:jc w:val="right"/>
    </w:pPr>
    <w:rPr>
      <w:rFonts w:eastAsiaTheme="majorEastAsia" w:cstheme="majorBidi"/>
      <w:iCs/>
      <w:color w:val="BE965A"/>
      <w:spacing w:val="15"/>
      <w:sz w:val="48"/>
      <w:szCs w:val="24"/>
    </w:rPr>
  </w:style>
  <w:style w:type="character" w:customStyle="1" w:styleId="OndertitelChar">
    <w:name w:val="Ondertitel Char"/>
    <w:basedOn w:val="Standaardalinea-lettertype"/>
    <w:link w:val="Ondertitel"/>
    <w:uiPriority w:val="11"/>
    <w:rsid w:val="00B27A2A"/>
    <w:rPr>
      <w:rFonts w:ascii="Politie Sans" w:eastAsiaTheme="majorEastAsia" w:hAnsi="Politie Sans" w:cstheme="majorBidi"/>
      <w:iCs/>
      <w:color w:val="BE965A"/>
      <w:spacing w:val="15"/>
      <w:sz w:val="48"/>
      <w:szCs w:val="24"/>
    </w:rPr>
  </w:style>
  <w:style w:type="paragraph" w:customStyle="1" w:styleId="Inhopgtitel">
    <w:name w:val="Inhopg titel"/>
    <w:basedOn w:val="Standaard"/>
    <w:qFormat/>
    <w:rsid w:val="00C911F0"/>
    <w:pPr>
      <w:pageBreakBefore/>
      <w:spacing w:after="960" w:line="480" w:lineRule="exact"/>
      <w:ind w:left="714"/>
    </w:pPr>
    <w:rPr>
      <w:b/>
      <w:color w:val="004682"/>
      <w:sz w:val="40"/>
    </w:rPr>
  </w:style>
  <w:style w:type="paragraph" w:styleId="Koptekst">
    <w:name w:val="header"/>
    <w:basedOn w:val="Standaard"/>
    <w:link w:val="KoptekstChar"/>
    <w:uiPriority w:val="99"/>
    <w:unhideWhenUsed/>
    <w:rsid w:val="005248BE"/>
    <w:pPr>
      <w:tabs>
        <w:tab w:val="left" w:pos="992"/>
        <w:tab w:val="right" w:pos="9911"/>
      </w:tabs>
      <w:spacing w:line="240" w:lineRule="auto"/>
    </w:pPr>
    <w:rPr>
      <w:color w:val="004682"/>
    </w:rPr>
  </w:style>
  <w:style w:type="character" w:customStyle="1" w:styleId="KoptekstChar">
    <w:name w:val="Koptekst Char"/>
    <w:basedOn w:val="Standaardalinea-lettertype"/>
    <w:link w:val="Koptekst"/>
    <w:uiPriority w:val="99"/>
    <w:rsid w:val="005248BE"/>
    <w:rPr>
      <w:rFonts w:ascii="Politie Sans" w:hAnsi="Politie Sans"/>
      <w:color w:val="004682"/>
      <w:sz w:val="20"/>
    </w:rPr>
  </w:style>
  <w:style w:type="paragraph" w:styleId="Voettekst">
    <w:name w:val="footer"/>
    <w:basedOn w:val="Standaard"/>
    <w:link w:val="VoettekstChar"/>
    <w:uiPriority w:val="99"/>
    <w:unhideWhenUsed/>
    <w:rsid w:val="004427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279B"/>
    <w:rPr>
      <w:rFonts w:ascii="Politie Sans" w:hAnsi="Politie Sans"/>
      <w:color w:val="004682"/>
      <w:sz w:val="18"/>
    </w:rPr>
  </w:style>
  <w:style w:type="paragraph" w:styleId="Ballontekst">
    <w:name w:val="Balloon Text"/>
    <w:basedOn w:val="Standaard"/>
    <w:link w:val="BallontekstChar"/>
    <w:uiPriority w:val="99"/>
    <w:semiHidden/>
    <w:unhideWhenUsed/>
    <w:rsid w:val="000B479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479B"/>
    <w:rPr>
      <w:rFonts w:ascii="Tahoma" w:hAnsi="Tahoma" w:cs="Tahoma"/>
      <w:color w:val="004682"/>
      <w:sz w:val="16"/>
      <w:szCs w:val="16"/>
    </w:rPr>
  </w:style>
  <w:style w:type="paragraph" w:customStyle="1" w:styleId="Intro">
    <w:name w:val="Intro"/>
    <w:basedOn w:val="Standaard"/>
    <w:next w:val="Standaard"/>
    <w:autoRedefine/>
    <w:qFormat/>
    <w:rsid w:val="002324F8"/>
    <w:pPr>
      <w:spacing w:after="480" w:line="480" w:lineRule="exact"/>
      <w:outlineLvl w:val="0"/>
    </w:pPr>
    <w:rPr>
      <w:b/>
      <w:color w:val="004682"/>
      <w:sz w:val="40"/>
    </w:rPr>
  </w:style>
  <w:style w:type="table" w:styleId="Tabelraster">
    <w:name w:val="Table Grid"/>
    <w:basedOn w:val="Standaardtabel"/>
    <w:uiPriority w:val="59"/>
    <w:rsid w:val="00857399"/>
    <w:pPr>
      <w:tabs>
        <w:tab w:val="left" w:pos="170"/>
        <w:tab w:val="left" w:pos="340"/>
        <w:tab w:val="left" w:pos="510"/>
      </w:tabs>
      <w:spacing w:after="0" w:line="200" w:lineRule="exact"/>
    </w:pPr>
    <w:rPr>
      <w:rFonts w:ascii="Politie Sans" w:hAnsi="Politie Sans"/>
      <w:sz w:val="16"/>
    </w:rPr>
    <w:tblPr>
      <w:tblBorders>
        <w:top w:val="single" w:sz="4" w:space="0" w:color="004682"/>
        <w:left w:val="single" w:sz="4" w:space="0" w:color="004682"/>
        <w:bottom w:val="single" w:sz="4" w:space="0" w:color="004682"/>
        <w:right w:val="single" w:sz="4" w:space="0" w:color="004682"/>
        <w:insideH w:val="single" w:sz="4" w:space="0" w:color="004682"/>
        <w:insideV w:val="single" w:sz="4" w:space="0" w:color="004682"/>
      </w:tblBorders>
    </w:tblPr>
  </w:style>
  <w:style w:type="paragraph" w:customStyle="1" w:styleId="Tabelbasis">
    <w:name w:val="Tabel basis"/>
    <w:basedOn w:val="Standaard"/>
    <w:qFormat/>
    <w:rsid w:val="00F95D6D"/>
    <w:pPr>
      <w:spacing w:line="200" w:lineRule="exact"/>
      <w:ind w:left="0"/>
    </w:pPr>
    <w:rPr>
      <w:sz w:val="16"/>
    </w:rPr>
  </w:style>
  <w:style w:type="paragraph" w:customStyle="1" w:styleId="Tabelvet">
    <w:name w:val="Tabel vet"/>
    <w:basedOn w:val="Tabelbasis"/>
    <w:qFormat/>
    <w:rsid w:val="004D21C7"/>
    <w:rPr>
      <w:b/>
    </w:rPr>
  </w:style>
  <w:style w:type="paragraph" w:customStyle="1" w:styleId="Tabelopsommingvrij">
    <w:name w:val="Tabel opsomming vrij"/>
    <w:basedOn w:val="Tabelbasis"/>
    <w:qFormat/>
    <w:rsid w:val="004F517D"/>
    <w:pPr>
      <w:tabs>
        <w:tab w:val="left" w:pos="227"/>
      </w:tabs>
      <w:ind w:left="227" w:hanging="227"/>
    </w:pPr>
  </w:style>
  <w:style w:type="table" w:styleId="Lichtearcering-accent1">
    <w:name w:val="Light Shading Accent 1"/>
    <w:basedOn w:val="Standaardtabel"/>
    <w:uiPriority w:val="60"/>
    <w:rsid w:val="00395A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NationalePolitie">
    <w:name w:val="Nationale Politie"/>
    <w:basedOn w:val="Lichtearcering-accent1"/>
    <w:uiPriority w:val="99"/>
    <w:rsid w:val="00663C96"/>
    <w:rPr>
      <w:rFonts w:ascii="Politie Sans" w:hAnsi="Politie Sans"/>
      <w:sz w:val="16"/>
    </w:rP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
    <w:name w:val="Light Shading"/>
    <w:basedOn w:val="Standaardtabel"/>
    <w:uiPriority w:val="60"/>
    <w:rsid w:val="00663C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2">
    <w:name w:val="Light Shading Accent 2"/>
    <w:basedOn w:val="Standaardtabel"/>
    <w:uiPriority w:val="60"/>
    <w:rsid w:val="00663C9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663C9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B601B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Kleurrijkelijst-accent1">
    <w:name w:val="Colorful List Accent 1"/>
    <w:basedOn w:val="Standaardtabel"/>
    <w:uiPriority w:val="72"/>
    <w:rsid w:val="00B601B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NationalePolitie2">
    <w:name w:val="Nationale Politie 2"/>
    <w:basedOn w:val="Kleurrijkelijst-accent1"/>
    <w:uiPriority w:val="99"/>
    <w:rsid w:val="00C3425F"/>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Tabelopsommingstip">
    <w:name w:val="Tabel opsomming stip"/>
    <w:basedOn w:val="Opsommingstip"/>
    <w:qFormat/>
    <w:rsid w:val="007E795A"/>
    <w:pPr>
      <w:spacing w:line="200" w:lineRule="exact"/>
      <w:ind w:left="227"/>
    </w:pPr>
    <w:rPr>
      <w:color w:val="000000" w:themeColor="text1"/>
      <w:sz w:val="16"/>
    </w:rPr>
  </w:style>
  <w:style w:type="paragraph" w:customStyle="1" w:styleId="Tabelopsommingvrij2">
    <w:name w:val="Tabel opsomming vrij 2"/>
    <w:basedOn w:val="Tabelopsommingvrij"/>
    <w:qFormat/>
    <w:rsid w:val="000F51B8"/>
    <w:pPr>
      <w:tabs>
        <w:tab w:val="clear" w:pos="227"/>
        <w:tab w:val="left" w:pos="454"/>
      </w:tabs>
      <w:ind w:left="454"/>
    </w:pPr>
  </w:style>
  <w:style w:type="paragraph" w:customStyle="1" w:styleId="Dialoogkader20pt">
    <w:name w:val="Dialoogkader 20pt"/>
    <w:basedOn w:val="Standaard"/>
    <w:qFormat/>
    <w:rsid w:val="00011E7F"/>
    <w:pPr>
      <w:spacing w:line="480" w:lineRule="exact"/>
      <w:ind w:left="0"/>
    </w:pPr>
    <w:rPr>
      <w:b/>
      <w:color w:val="004682"/>
      <w:sz w:val="40"/>
    </w:rPr>
  </w:style>
  <w:style w:type="paragraph" w:customStyle="1" w:styleId="Dialoogkader30pt">
    <w:name w:val="Dialoogkader 30pt"/>
    <w:basedOn w:val="Dialoogkader20pt"/>
    <w:qFormat/>
    <w:rsid w:val="00011E7F"/>
    <w:pPr>
      <w:spacing w:line="720" w:lineRule="exact"/>
    </w:pPr>
    <w:rPr>
      <w:sz w:val="60"/>
    </w:rPr>
  </w:style>
  <w:style w:type="paragraph" w:styleId="Inhopg3">
    <w:name w:val="toc 3"/>
    <w:basedOn w:val="Standaard"/>
    <w:next w:val="Standaard"/>
    <w:autoRedefine/>
    <w:uiPriority w:val="39"/>
    <w:unhideWhenUsed/>
    <w:rsid w:val="0072719D"/>
    <w:pPr>
      <w:tabs>
        <w:tab w:val="right" w:leader="dot" w:pos="9911"/>
      </w:tabs>
      <w:spacing w:after="100"/>
      <w:ind w:left="1428" w:hanging="714"/>
      <w:contextualSpacing/>
    </w:pPr>
    <w:rPr>
      <w:noProof/>
      <w:color w:val="1F497D" w:themeColor="text2"/>
      <w:sz w:val="18"/>
    </w:rPr>
  </w:style>
  <w:style w:type="character" w:styleId="Subtieleverwijzing">
    <w:name w:val="Subtle Reference"/>
    <w:uiPriority w:val="31"/>
    <w:qFormat/>
    <w:rsid w:val="00974D86"/>
    <w:rPr>
      <w:rFonts w:ascii="Arial" w:hAnsi="Arial"/>
      <w:caps w:val="0"/>
      <w:smallCaps w:val="0"/>
      <w:color w:val="004696"/>
      <w:sz w:val="22"/>
    </w:rPr>
  </w:style>
  <w:style w:type="character" w:styleId="Tekstvantijdelijkeaanduiding">
    <w:name w:val="Placeholder Text"/>
    <w:uiPriority w:val="99"/>
    <w:semiHidden/>
    <w:rsid w:val="00974D86"/>
    <w:rPr>
      <w:color w:val="808080"/>
    </w:rPr>
  </w:style>
  <w:style w:type="paragraph" w:styleId="Bijschrift">
    <w:name w:val="caption"/>
    <w:basedOn w:val="Standaard"/>
    <w:next w:val="Standaard"/>
    <w:qFormat/>
    <w:rsid w:val="00491EF4"/>
    <w:pPr>
      <w:spacing w:line="276" w:lineRule="auto"/>
      <w:ind w:left="0"/>
    </w:pPr>
    <w:rPr>
      <w:rFonts w:eastAsia="Times New Roman" w:cs="Times New Roman"/>
      <w:b/>
      <w:bCs/>
      <w:sz w:val="18"/>
      <w:szCs w:val="20"/>
      <w:lang w:eastAsia="nl-NL"/>
    </w:rPr>
  </w:style>
  <w:style w:type="paragraph" w:customStyle="1" w:styleId="Kop1ongenummerd">
    <w:name w:val="Kop 1 ongenummerd"/>
    <w:basedOn w:val="Kop1"/>
    <w:next w:val="Standaard"/>
    <w:link w:val="Kop1ongenummerdChar"/>
    <w:qFormat/>
    <w:rsid w:val="00DA6D14"/>
    <w:pPr>
      <w:numPr>
        <w:numId w:val="0"/>
      </w:numPr>
      <w:ind w:left="1418"/>
    </w:pPr>
  </w:style>
  <w:style w:type="character" w:customStyle="1" w:styleId="Kop1ongenummerdChar">
    <w:name w:val="Kop 1 ongenummerd Char"/>
    <w:basedOn w:val="Standaardalinea-lettertype"/>
    <w:link w:val="Kop1ongenummerd"/>
    <w:rsid w:val="00DA6D14"/>
    <w:rPr>
      <w:rFonts w:ascii="Arial" w:eastAsiaTheme="majorEastAsia" w:hAnsi="Arial" w:cstheme="majorBidi"/>
      <w:b/>
      <w:bCs/>
      <w:color w:val="004682"/>
      <w:sz w:val="40"/>
      <w:szCs w:val="28"/>
    </w:rPr>
  </w:style>
  <w:style w:type="paragraph" w:customStyle="1" w:styleId="Artikeltekst">
    <w:name w:val="Artikeltekst"/>
    <w:basedOn w:val="Kop2"/>
    <w:link w:val="ArtikeltekstChar"/>
    <w:autoRedefine/>
    <w:qFormat/>
    <w:rsid w:val="002C7A4C"/>
    <w:pPr>
      <w:keepNext w:val="0"/>
      <w:numPr>
        <w:ilvl w:val="0"/>
        <w:numId w:val="16"/>
      </w:numPr>
      <w:tabs>
        <w:tab w:val="clear" w:pos="1440"/>
      </w:tabs>
      <w:autoSpaceDE w:val="0"/>
      <w:autoSpaceDN w:val="0"/>
      <w:adjustRightInd w:val="0"/>
      <w:spacing w:before="0" w:after="0" w:line="280" w:lineRule="exact"/>
    </w:pPr>
    <w:rPr>
      <w:bCs w:val="0"/>
      <w:color w:val="FF0000"/>
      <w:lang w:val="nl"/>
    </w:rPr>
  </w:style>
  <w:style w:type="character" w:customStyle="1" w:styleId="ArtikeltekstChar">
    <w:name w:val="Artikeltekst Char"/>
    <w:basedOn w:val="Kop2Char"/>
    <w:link w:val="Artikeltekst"/>
    <w:rsid w:val="002C7A4C"/>
    <w:rPr>
      <w:rFonts w:ascii="Arial" w:eastAsiaTheme="majorEastAsia" w:hAnsi="Arial" w:cstheme="majorBidi"/>
      <w:bCs w:val="0"/>
      <w:color w:val="FF0000"/>
      <w:sz w:val="20"/>
      <w:szCs w:val="26"/>
      <w:lang w:val="nl"/>
    </w:rPr>
  </w:style>
  <w:style w:type="paragraph" w:styleId="Bloktekst">
    <w:name w:val="Block Text"/>
    <w:basedOn w:val="Standaard"/>
    <w:rsid w:val="00012B27"/>
    <w:pPr>
      <w:suppressAutoHyphens/>
      <w:overflowPunct w:val="0"/>
      <w:autoSpaceDE w:val="0"/>
      <w:autoSpaceDN w:val="0"/>
      <w:adjustRightInd w:val="0"/>
      <w:spacing w:line="240" w:lineRule="auto"/>
      <w:ind w:left="600" w:right="-1" w:hanging="600"/>
      <w:textAlignment w:val="baseline"/>
    </w:pPr>
    <w:rPr>
      <w:rFonts w:ascii="Helvetica" w:eastAsia="Times New Roman" w:hAnsi="Helvetica" w:cs="Helvetica"/>
      <w:szCs w:val="20"/>
      <w:lang w:val="nl" w:eastAsia="nl-NL"/>
    </w:rPr>
  </w:style>
  <w:style w:type="character" w:styleId="Intensievebenadrukking">
    <w:name w:val="Intense Emphasis"/>
    <w:basedOn w:val="Standaardalinea-lettertype"/>
    <w:uiPriority w:val="21"/>
    <w:qFormat/>
    <w:rsid w:val="00C230B8"/>
    <w:rPr>
      <w:i/>
      <w:iCs/>
      <w:color w:val="4F81BD" w:themeColor="accent1"/>
      <w:bdr w:val="none" w:sz="0" w:space="0" w:color="auto"/>
    </w:rPr>
  </w:style>
  <w:style w:type="character" w:styleId="Verwijzingopmerking">
    <w:name w:val="annotation reference"/>
    <w:basedOn w:val="Standaardalinea-lettertype"/>
    <w:unhideWhenUsed/>
    <w:rsid w:val="002D2A9D"/>
    <w:rPr>
      <w:sz w:val="16"/>
      <w:szCs w:val="16"/>
    </w:rPr>
  </w:style>
  <w:style w:type="paragraph" w:styleId="Tekstopmerking">
    <w:name w:val="annotation text"/>
    <w:basedOn w:val="Standaard"/>
    <w:link w:val="TekstopmerkingChar"/>
    <w:uiPriority w:val="99"/>
    <w:unhideWhenUsed/>
    <w:rsid w:val="002D2A9D"/>
    <w:pPr>
      <w:spacing w:line="240" w:lineRule="auto"/>
    </w:pPr>
    <w:rPr>
      <w:szCs w:val="20"/>
    </w:rPr>
  </w:style>
  <w:style w:type="character" w:customStyle="1" w:styleId="TekstopmerkingChar">
    <w:name w:val="Tekst opmerking Char"/>
    <w:basedOn w:val="Standaardalinea-lettertype"/>
    <w:link w:val="Tekstopmerking"/>
    <w:uiPriority w:val="99"/>
    <w:rsid w:val="002D2A9D"/>
    <w:rPr>
      <w:rFonts w:ascii="Arial" w:hAnsi="Arial"/>
      <w:sz w:val="20"/>
      <w:szCs w:val="20"/>
    </w:rPr>
  </w:style>
  <w:style w:type="paragraph" w:styleId="Kopvaninhoudsopgave">
    <w:name w:val="TOC Heading"/>
    <w:basedOn w:val="Kop1"/>
    <w:next w:val="Standaard"/>
    <w:uiPriority w:val="39"/>
    <w:unhideWhenUsed/>
    <w:qFormat/>
    <w:rsid w:val="00D16605"/>
    <w:pPr>
      <w:numPr>
        <w:numId w:val="0"/>
      </w:numPr>
      <w:suppressAutoHyphens w:val="0"/>
      <w:spacing w:before="240" w:after="0" w:line="259" w:lineRule="auto"/>
      <w:outlineLvl w:val="9"/>
    </w:pPr>
    <w:rPr>
      <w:rFonts w:asciiTheme="majorHAnsi" w:hAnsiTheme="majorHAnsi"/>
      <w:b w:val="0"/>
      <w:bCs w:val="0"/>
      <w:color w:val="365F91" w:themeColor="accent1" w:themeShade="BF"/>
      <w:sz w:val="32"/>
      <w:szCs w:val="32"/>
      <w:lang w:eastAsia="nl-NL"/>
    </w:rPr>
  </w:style>
  <w:style w:type="paragraph" w:styleId="Onderwerpvanopmerking">
    <w:name w:val="annotation subject"/>
    <w:basedOn w:val="Tekstopmerking"/>
    <w:next w:val="Tekstopmerking"/>
    <w:link w:val="OnderwerpvanopmerkingChar"/>
    <w:uiPriority w:val="99"/>
    <w:semiHidden/>
    <w:unhideWhenUsed/>
    <w:rsid w:val="00E54918"/>
    <w:rPr>
      <w:b/>
      <w:bCs/>
    </w:rPr>
  </w:style>
  <w:style w:type="character" w:customStyle="1" w:styleId="OnderwerpvanopmerkingChar">
    <w:name w:val="Onderwerp van opmerking Char"/>
    <w:basedOn w:val="TekstopmerkingChar"/>
    <w:link w:val="Onderwerpvanopmerking"/>
    <w:uiPriority w:val="99"/>
    <w:semiHidden/>
    <w:rsid w:val="00E54918"/>
    <w:rPr>
      <w:rFonts w:ascii="Arial" w:hAnsi="Arial"/>
      <w:b/>
      <w:bCs/>
      <w:sz w:val="20"/>
      <w:szCs w:val="20"/>
    </w:rPr>
  </w:style>
  <w:style w:type="paragraph" w:styleId="Voetnoottekst">
    <w:name w:val="footnote text"/>
    <w:basedOn w:val="Standaard"/>
    <w:link w:val="VoetnoottekstChar"/>
    <w:uiPriority w:val="99"/>
    <w:unhideWhenUsed/>
    <w:rsid w:val="0069713E"/>
    <w:pPr>
      <w:spacing w:line="240" w:lineRule="auto"/>
      <w:ind w:left="0"/>
    </w:pPr>
    <w:rPr>
      <w:rFonts w:ascii="Verdana" w:eastAsia="Times New Roman" w:hAnsi="Verdana" w:cs="Times New Roman"/>
      <w:szCs w:val="20"/>
      <w:lang w:eastAsia="bg-BG"/>
    </w:rPr>
  </w:style>
  <w:style w:type="character" w:customStyle="1" w:styleId="VoetnoottekstChar">
    <w:name w:val="Voetnoottekst Char"/>
    <w:basedOn w:val="Standaardalinea-lettertype"/>
    <w:link w:val="Voetnoottekst"/>
    <w:uiPriority w:val="99"/>
    <w:rsid w:val="0069713E"/>
    <w:rPr>
      <w:rFonts w:ascii="Verdana" w:eastAsia="Times New Roman" w:hAnsi="Verdana" w:cs="Times New Roman"/>
      <w:sz w:val="20"/>
      <w:szCs w:val="20"/>
      <w:lang w:eastAsia="bg-BG"/>
    </w:rPr>
  </w:style>
  <w:style w:type="character" w:styleId="Voetnootmarkering">
    <w:name w:val="footnote reference"/>
    <w:basedOn w:val="Standaardalinea-lettertype"/>
    <w:uiPriority w:val="99"/>
    <w:unhideWhenUsed/>
    <w:rsid w:val="0069713E"/>
    <w:rPr>
      <w:vertAlign w:val="superscript"/>
    </w:rPr>
  </w:style>
  <w:style w:type="character" w:customStyle="1" w:styleId="LijstalineaChar">
    <w:name w:val="Lijstalinea Char"/>
    <w:aliases w:val="Reference List Char,Paragraaf zonder nummering Char,Kop 1.1 Char,List - Number Char,Bulletlijst NS Char,List Paragraph11 Char,List Paragraph2 Char,List Paragraph Char Char Char,lp1 Char,Number_1 Char,SGLText List Paragraph Char,new Char"/>
    <w:link w:val="Lijstalinea"/>
    <w:uiPriority w:val="34"/>
    <w:qFormat/>
    <w:locked/>
    <w:rsid w:val="004A60AB"/>
    <w:rPr>
      <w:rFonts w:ascii="Arial" w:hAnsi="Arial"/>
      <w:sz w:val="20"/>
    </w:rPr>
  </w:style>
  <w:style w:type="paragraph" w:styleId="Lijstopsomteken2">
    <w:name w:val="List Bullet 2"/>
    <w:basedOn w:val="Standaard"/>
    <w:next w:val="Standaard"/>
    <w:rsid w:val="00743400"/>
    <w:pPr>
      <w:numPr>
        <w:numId w:val="11"/>
      </w:numPr>
      <w:spacing w:line="240" w:lineRule="auto"/>
      <w:ind w:left="357" w:hanging="357"/>
    </w:pPr>
    <w:rPr>
      <w:rFonts w:eastAsia="Times New Roman" w:cs="Times New Roman"/>
      <w:b/>
      <w:sz w:val="18"/>
      <w:szCs w:val="20"/>
    </w:rPr>
  </w:style>
  <w:style w:type="paragraph" w:styleId="Revisie">
    <w:name w:val="Revision"/>
    <w:hidden/>
    <w:uiPriority w:val="99"/>
    <w:semiHidden/>
    <w:rsid w:val="007A703D"/>
    <w:pPr>
      <w:spacing w:after="0" w:line="240" w:lineRule="auto"/>
    </w:pPr>
    <w:rPr>
      <w:rFonts w:ascii="Arial" w:hAnsi="Arial"/>
      <w:sz w:val="20"/>
    </w:rPr>
  </w:style>
  <w:style w:type="character" w:styleId="Onopgelostemelding">
    <w:name w:val="Unresolved Mention"/>
    <w:basedOn w:val="Standaardalinea-lettertype"/>
    <w:uiPriority w:val="99"/>
    <w:semiHidden/>
    <w:unhideWhenUsed/>
    <w:rsid w:val="00A2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02861">
      <w:bodyDiv w:val="1"/>
      <w:marLeft w:val="0"/>
      <w:marRight w:val="0"/>
      <w:marTop w:val="0"/>
      <w:marBottom w:val="0"/>
      <w:divBdr>
        <w:top w:val="none" w:sz="0" w:space="0" w:color="auto"/>
        <w:left w:val="none" w:sz="0" w:space="0" w:color="auto"/>
        <w:bottom w:val="none" w:sz="0" w:space="0" w:color="auto"/>
        <w:right w:val="none" w:sz="0" w:space="0" w:color="auto"/>
      </w:divBdr>
    </w:div>
    <w:div w:id="669984953">
      <w:bodyDiv w:val="1"/>
      <w:marLeft w:val="0"/>
      <w:marRight w:val="0"/>
      <w:marTop w:val="0"/>
      <w:marBottom w:val="0"/>
      <w:divBdr>
        <w:top w:val="none" w:sz="0" w:space="0" w:color="auto"/>
        <w:left w:val="none" w:sz="0" w:space="0" w:color="auto"/>
        <w:bottom w:val="none" w:sz="0" w:space="0" w:color="auto"/>
        <w:right w:val="none" w:sz="0" w:space="0" w:color="auto"/>
      </w:divBdr>
    </w:div>
    <w:div w:id="1042440528">
      <w:bodyDiv w:val="1"/>
      <w:marLeft w:val="0"/>
      <w:marRight w:val="0"/>
      <w:marTop w:val="0"/>
      <w:marBottom w:val="0"/>
      <w:divBdr>
        <w:top w:val="none" w:sz="0" w:space="0" w:color="auto"/>
        <w:left w:val="none" w:sz="0" w:space="0" w:color="auto"/>
        <w:bottom w:val="none" w:sz="0" w:space="0" w:color="auto"/>
        <w:right w:val="none" w:sz="0" w:space="0" w:color="auto"/>
      </w:divBdr>
    </w:div>
    <w:div w:id="1145584039">
      <w:bodyDiv w:val="1"/>
      <w:marLeft w:val="0"/>
      <w:marRight w:val="0"/>
      <w:marTop w:val="0"/>
      <w:marBottom w:val="0"/>
      <w:divBdr>
        <w:top w:val="none" w:sz="0" w:space="0" w:color="auto"/>
        <w:left w:val="none" w:sz="0" w:space="0" w:color="auto"/>
        <w:bottom w:val="none" w:sz="0" w:space="0" w:color="auto"/>
        <w:right w:val="none" w:sz="0" w:space="0" w:color="auto"/>
      </w:divBdr>
    </w:div>
    <w:div w:id="1151865768">
      <w:bodyDiv w:val="1"/>
      <w:marLeft w:val="0"/>
      <w:marRight w:val="0"/>
      <w:marTop w:val="0"/>
      <w:marBottom w:val="0"/>
      <w:divBdr>
        <w:top w:val="none" w:sz="0" w:space="0" w:color="auto"/>
        <w:left w:val="none" w:sz="0" w:space="0" w:color="auto"/>
        <w:bottom w:val="none" w:sz="0" w:space="0" w:color="auto"/>
        <w:right w:val="none" w:sz="0" w:space="0" w:color="auto"/>
      </w:divBdr>
    </w:div>
    <w:div w:id="1236167392">
      <w:bodyDiv w:val="1"/>
      <w:marLeft w:val="0"/>
      <w:marRight w:val="0"/>
      <w:marTop w:val="0"/>
      <w:marBottom w:val="0"/>
      <w:divBdr>
        <w:top w:val="none" w:sz="0" w:space="0" w:color="auto"/>
        <w:left w:val="none" w:sz="0" w:space="0" w:color="auto"/>
        <w:bottom w:val="none" w:sz="0" w:space="0" w:color="auto"/>
        <w:right w:val="none" w:sz="0" w:space="0" w:color="auto"/>
      </w:divBdr>
    </w:div>
    <w:div w:id="1517111332">
      <w:bodyDiv w:val="1"/>
      <w:marLeft w:val="0"/>
      <w:marRight w:val="0"/>
      <w:marTop w:val="0"/>
      <w:marBottom w:val="0"/>
      <w:divBdr>
        <w:top w:val="none" w:sz="0" w:space="0" w:color="auto"/>
        <w:left w:val="none" w:sz="0" w:space="0" w:color="auto"/>
        <w:bottom w:val="none" w:sz="0" w:space="0" w:color="auto"/>
        <w:right w:val="none" w:sz="0" w:space="0" w:color="auto"/>
      </w:divBdr>
    </w:div>
    <w:div w:id="1521747058">
      <w:bodyDiv w:val="1"/>
      <w:marLeft w:val="0"/>
      <w:marRight w:val="0"/>
      <w:marTop w:val="0"/>
      <w:marBottom w:val="0"/>
      <w:divBdr>
        <w:top w:val="none" w:sz="0" w:space="0" w:color="auto"/>
        <w:left w:val="none" w:sz="0" w:space="0" w:color="auto"/>
        <w:bottom w:val="none" w:sz="0" w:space="0" w:color="auto"/>
        <w:right w:val="none" w:sz="0" w:space="0" w:color="auto"/>
      </w:divBdr>
    </w:div>
    <w:div w:id="1546408144">
      <w:bodyDiv w:val="1"/>
      <w:marLeft w:val="0"/>
      <w:marRight w:val="0"/>
      <w:marTop w:val="0"/>
      <w:marBottom w:val="0"/>
      <w:divBdr>
        <w:top w:val="none" w:sz="0" w:space="0" w:color="auto"/>
        <w:left w:val="none" w:sz="0" w:space="0" w:color="auto"/>
        <w:bottom w:val="none" w:sz="0" w:space="0" w:color="auto"/>
        <w:right w:val="none" w:sz="0" w:space="0" w:color="auto"/>
      </w:divBdr>
    </w:div>
    <w:div w:id="1631983132">
      <w:bodyDiv w:val="1"/>
      <w:marLeft w:val="0"/>
      <w:marRight w:val="0"/>
      <w:marTop w:val="0"/>
      <w:marBottom w:val="0"/>
      <w:divBdr>
        <w:top w:val="none" w:sz="0" w:space="0" w:color="auto"/>
        <w:left w:val="none" w:sz="0" w:space="0" w:color="auto"/>
        <w:bottom w:val="none" w:sz="0" w:space="0" w:color="auto"/>
        <w:right w:val="none" w:sz="0" w:space="0" w:color="auto"/>
      </w:divBdr>
    </w:div>
    <w:div w:id="1675451680">
      <w:bodyDiv w:val="1"/>
      <w:marLeft w:val="0"/>
      <w:marRight w:val="0"/>
      <w:marTop w:val="0"/>
      <w:marBottom w:val="0"/>
      <w:divBdr>
        <w:top w:val="none" w:sz="0" w:space="0" w:color="auto"/>
        <w:left w:val="none" w:sz="0" w:space="0" w:color="auto"/>
        <w:bottom w:val="none" w:sz="0" w:space="0" w:color="auto"/>
        <w:right w:val="none" w:sz="0" w:space="0" w:color="auto"/>
      </w:divBdr>
    </w:div>
    <w:div w:id="1696543656">
      <w:bodyDiv w:val="1"/>
      <w:marLeft w:val="0"/>
      <w:marRight w:val="0"/>
      <w:marTop w:val="0"/>
      <w:marBottom w:val="0"/>
      <w:divBdr>
        <w:top w:val="none" w:sz="0" w:space="0" w:color="auto"/>
        <w:left w:val="none" w:sz="0" w:space="0" w:color="auto"/>
        <w:bottom w:val="none" w:sz="0" w:space="0" w:color="auto"/>
        <w:right w:val="none" w:sz="0" w:space="0" w:color="auto"/>
      </w:divBdr>
    </w:div>
    <w:div w:id="1805779509">
      <w:bodyDiv w:val="1"/>
      <w:marLeft w:val="0"/>
      <w:marRight w:val="0"/>
      <w:marTop w:val="0"/>
      <w:marBottom w:val="0"/>
      <w:divBdr>
        <w:top w:val="none" w:sz="0" w:space="0" w:color="auto"/>
        <w:left w:val="none" w:sz="0" w:space="0" w:color="auto"/>
        <w:bottom w:val="none" w:sz="0" w:space="0" w:color="auto"/>
        <w:right w:val="none" w:sz="0" w:space="0" w:color="auto"/>
      </w:divBdr>
    </w:div>
    <w:div w:id="1891500676">
      <w:bodyDiv w:val="1"/>
      <w:marLeft w:val="0"/>
      <w:marRight w:val="0"/>
      <w:marTop w:val="0"/>
      <w:marBottom w:val="0"/>
      <w:divBdr>
        <w:top w:val="none" w:sz="0" w:space="0" w:color="auto"/>
        <w:left w:val="none" w:sz="0" w:space="0" w:color="auto"/>
        <w:bottom w:val="none" w:sz="0" w:space="0" w:color="auto"/>
        <w:right w:val="none" w:sz="0" w:space="0" w:color="auto"/>
      </w:divBdr>
    </w:div>
    <w:div w:id="19031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ed.europa.eu" TargetMode="External"/></Relationships>
</file>

<file path=word/_rels/footer3.xml.rels><?xml version="1.0" encoding="UTF-8" standalone="yes"?>
<Relationships xmlns="http://schemas.openxmlformats.org/package/2006/relationships"><Relationship Id="rId2" Type="http://schemas.openxmlformats.org/officeDocument/2006/relationships/image" Target="cid:image001.jpg@01DADD25.6052366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cid:image002.jpg@01DADD25.6052366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6A897EA53F402DB4686C8F76DEEA26"/>
        <w:category>
          <w:name w:val="Algemeen"/>
          <w:gallery w:val="placeholder"/>
        </w:category>
        <w:types>
          <w:type w:val="bbPlcHdr"/>
        </w:types>
        <w:behaviors>
          <w:behavior w:val="content"/>
        </w:behaviors>
        <w:guid w:val="{A013849D-7428-4AAA-BE7C-9BF0925BEF70}"/>
      </w:docPartPr>
      <w:docPartBody>
        <w:p w:rsidR="00A0566B" w:rsidRDefault="00A0566B" w:rsidP="00A0566B">
          <w:pPr>
            <w:pStyle w:val="076A897EA53F402DB4686C8F76DEEA26"/>
          </w:pPr>
          <w:r w:rsidRPr="00A77569">
            <w:rPr>
              <w:rStyle w:val="Tekstvantijdelijkeaanduiding"/>
              <w:rFonts w:eastAsiaTheme="minorHAnsi"/>
            </w:rPr>
            <w:t xml:space="preserve">Kies </w:t>
          </w:r>
          <w:r>
            <w:rPr>
              <w:rStyle w:val="Tekstvantijdelijkeaanduiding"/>
              <w:rFonts w:eastAsiaTheme="minorHAnsi"/>
            </w:rPr>
            <w:t>op dropdown om status te kiezen</w:t>
          </w:r>
        </w:p>
      </w:docPartBody>
    </w:docPart>
    <w:docPart>
      <w:docPartPr>
        <w:name w:val="6B56750002094C9A9007189B36ED5446"/>
        <w:category>
          <w:name w:val="Algemeen"/>
          <w:gallery w:val="placeholder"/>
        </w:category>
        <w:types>
          <w:type w:val="bbPlcHdr"/>
        </w:types>
        <w:behaviors>
          <w:behavior w:val="content"/>
        </w:behaviors>
        <w:guid w:val="{08C97CBF-B7F8-405F-B1E5-1EBFD9CC6296}"/>
      </w:docPartPr>
      <w:docPartBody>
        <w:p w:rsidR="00A0566B" w:rsidRDefault="00A0566B" w:rsidP="00A0566B">
          <w:pPr>
            <w:pStyle w:val="6B56750002094C9A9007189B36ED5446"/>
          </w:pPr>
          <w:r w:rsidRPr="00AF5982">
            <w:rPr>
              <w:rStyle w:val="Tekstvantijdelijkeaanduiding"/>
              <w:rFonts w:eastAsiaTheme="minorHAnsi"/>
            </w:rPr>
            <w:t>Klik hier als je tekst wilt invoeren.</w:t>
          </w:r>
        </w:p>
      </w:docPartBody>
    </w:docPart>
    <w:docPart>
      <w:docPartPr>
        <w:name w:val="829C42EFCEF14AFD9DD42FAE6BF28B69"/>
        <w:category>
          <w:name w:val="Algemeen"/>
          <w:gallery w:val="placeholder"/>
        </w:category>
        <w:types>
          <w:type w:val="bbPlcHdr"/>
        </w:types>
        <w:behaviors>
          <w:behavior w:val="content"/>
        </w:behaviors>
        <w:guid w:val="{1DF54E50-7BCC-44C3-9ABE-F30DB30209C6}"/>
      </w:docPartPr>
      <w:docPartBody>
        <w:p w:rsidR="00A0566B" w:rsidRDefault="00A0566B" w:rsidP="00A0566B">
          <w:pPr>
            <w:pStyle w:val="829C42EFCEF14AFD9DD42FAE6BF28B69"/>
          </w:pPr>
          <w:r w:rsidRPr="00A77569">
            <w:rPr>
              <w:rStyle w:val="Tekstvantijdelijkeaanduiding"/>
              <w:rFonts w:eastAsiaTheme="minorHAnsi"/>
            </w:rPr>
            <w:t xml:space="preserve">Klik </w:t>
          </w:r>
          <w:r>
            <w:rPr>
              <w:rStyle w:val="Tekstvantijdelijkeaanduiding"/>
              <w:rFonts w:eastAsiaTheme="minorHAnsi"/>
            </w:rPr>
            <w:t xml:space="preserve">op dropdown om datum in te </w:t>
          </w:r>
          <w:r w:rsidRPr="00A77569">
            <w:rPr>
              <w:rStyle w:val="Tekstvantijdelijkeaanduiding"/>
              <w:rFonts w:eastAsiaTheme="minorHAnsi"/>
            </w:rPr>
            <w:t>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litie Sans">
    <w:altName w:val="Arial"/>
    <w:panose1 w:val="020B0503050000000003"/>
    <w:charset w:val="00"/>
    <w:family w:val="swiss"/>
    <w:pitch w:val="variable"/>
    <w:sig w:usb0="A000006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litie Text">
    <w:altName w:val="Calibri"/>
    <w:panose1 w:val="020B0503040000020204"/>
    <w:charset w:val="00"/>
    <w:family w:val="swiss"/>
    <w:pitch w:val="variable"/>
    <w:sig w:usb0="A000006F" w:usb1="4000402B"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FE7"/>
    <w:rsid w:val="00020C6C"/>
    <w:rsid w:val="000212F5"/>
    <w:rsid w:val="00035A2C"/>
    <w:rsid w:val="000E4E6E"/>
    <w:rsid w:val="00144D6C"/>
    <w:rsid w:val="00161527"/>
    <w:rsid w:val="0016342E"/>
    <w:rsid w:val="001644B3"/>
    <w:rsid w:val="00183376"/>
    <w:rsid w:val="0018436D"/>
    <w:rsid w:val="00190F5C"/>
    <w:rsid w:val="001C3A7C"/>
    <w:rsid w:val="001C606C"/>
    <w:rsid w:val="001E3F4C"/>
    <w:rsid w:val="00226F7A"/>
    <w:rsid w:val="00230934"/>
    <w:rsid w:val="00246ECB"/>
    <w:rsid w:val="002753ED"/>
    <w:rsid w:val="002B025A"/>
    <w:rsid w:val="002B608B"/>
    <w:rsid w:val="002D1FE7"/>
    <w:rsid w:val="002F3D9C"/>
    <w:rsid w:val="002F65F5"/>
    <w:rsid w:val="0030438B"/>
    <w:rsid w:val="00392DB9"/>
    <w:rsid w:val="003A5140"/>
    <w:rsid w:val="003F30FB"/>
    <w:rsid w:val="0045034F"/>
    <w:rsid w:val="004904B6"/>
    <w:rsid w:val="004C4658"/>
    <w:rsid w:val="00556749"/>
    <w:rsid w:val="005C6855"/>
    <w:rsid w:val="005D4117"/>
    <w:rsid w:val="005F3E5E"/>
    <w:rsid w:val="00615B70"/>
    <w:rsid w:val="00636FE3"/>
    <w:rsid w:val="006504C7"/>
    <w:rsid w:val="00681633"/>
    <w:rsid w:val="006E38F0"/>
    <w:rsid w:val="0078513D"/>
    <w:rsid w:val="007A4065"/>
    <w:rsid w:val="007A7C85"/>
    <w:rsid w:val="007B0F25"/>
    <w:rsid w:val="007D6F0A"/>
    <w:rsid w:val="007E2483"/>
    <w:rsid w:val="007F07DD"/>
    <w:rsid w:val="00853762"/>
    <w:rsid w:val="00885884"/>
    <w:rsid w:val="009174E4"/>
    <w:rsid w:val="00942ED6"/>
    <w:rsid w:val="009875A0"/>
    <w:rsid w:val="0099788C"/>
    <w:rsid w:val="009B09C0"/>
    <w:rsid w:val="009B2375"/>
    <w:rsid w:val="00A0566B"/>
    <w:rsid w:val="00A608BF"/>
    <w:rsid w:val="00A9108D"/>
    <w:rsid w:val="00AE0195"/>
    <w:rsid w:val="00B370BE"/>
    <w:rsid w:val="00BC2CDD"/>
    <w:rsid w:val="00BD11E0"/>
    <w:rsid w:val="00BE0A83"/>
    <w:rsid w:val="00C02461"/>
    <w:rsid w:val="00C03082"/>
    <w:rsid w:val="00C3694A"/>
    <w:rsid w:val="00C442D8"/>
    <w:rsid w:val="00C575ED"/>
    <w:rsid w:val="00C61335"/>
    <w:rsid w:val="00C87B86"/>
    <w:rsid w:val="00D0594C"/>
    <w:rsid w:val="00D62387"/>
    <w:rsid w:val="00D97815"/>
    <w:rsid w:val="00DC5807"/>
    <w:rsid w:val="00DD7933"/>
    <w:rsid w:val="00E378E2"/>
    <w:rsid w:val="00EC0B25"/>
    <w:rsid w:val="00F04B92"/>
    <w:rsid w:val="00F0624F"/>
    <w:rsid w:val="00F747F2"/>
    <w:rsid w:val="00FC40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0566B"/>
    <w:rPr>
      <w:color w:val="808080"/>
    </w:rPr>
  </w:style>
  <w:style w:type="paragraph" w:customStyle="1" w:styleId="076A897EA53F402DB4686C8F76DEEA26">
    <w:name w:val="076A897EA53F402DB4686C8F76DEEA26"/>
    <w:rsid w:val="00A0566B"/>
    <w:rPr>
      <w:kern w:val="2"/>
      <w14:ligatures w14:val="standardContextual"/>
    </w:rPr>
  </w:style>
  <w:style w:type="paragraph" w:customStyle="1" w:styleId="6B56750002094C9A9007189B36ED5446">
    <w:name w:val="6B56750002094C9A9007189B36ED5446"/>
    <w:rsid w:val="00A0566B"/>
    <w:rPr>
      <w:kern w:val="2"/>
      <w14:ligatures w14:val="standardContextual"/>
    </w:rPr>
  </w:style>
  <w:style w:type="paragraph" w:customStyle="1" w:styleId="829C42EFCEF14AFD9DD42FAE6BF28B69">
    <w:name w:val="829C42EFCEF14AFD9DD42FAE6BF28B69"/>
    <w:rsid w:val="00A056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5473-D5B4-4E5C-BA44-103487E7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5628</Words>
  <Characters>30957</Characters>
  <Application>Microsoft Office Word</Application>
  <DocSecurity>0</DocSecurity>
  <Lines>257</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Politie Nederland</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José (M.J.)</dc:creator>
  <cp:lastModifiedBy>Smith, Vincent (V.V.H.)</cp:lastModifiedBy>
  <cp:revision>5</cp:revision>
  <dcterms:created xsi:type="dcterms:W3CDTF">2025-04-22T09:48:00Z</dcterms:created>
  <dcterms:modified xsi:type="dcterms:W3CDTF">2025-04-23T13:20:00Z</dcterms:modified>
</cp:coreProperties>
</file>