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77777777" w:rsidR="00E54BDD" w:rsidRPr="004A3F51" w:rsidRDefault="00E54BDD" w:rsidP="004A3F51">
      <w:pPr>
        <w:pStyle w:val="Kop1zondernummerVRU"/>
        <w:spacing w:before="0"/>
        <w:rPr>
          <w:color w:val="D10A0F"/>
        </w:rPr>
      </w:pPr>
      <w:bookmarkStart w:id="0" w:name="_Toc88653384"/>
      <w:r w:rsidRPr="004A3F51">
        <w:rPr>
          <w:color w:val="D10A0F"/>
        </w:rPr>
        <w:t>Invulformulier 3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w:t>
      </w:r>
      <w:proofErr w:type="spellStart"/>
      <w:r w:rsidRPr="00655004">
        <w:rPr>
          <w:highlight w:val="yellow"/>
        </w:rPr>
        <w:t>combinant</w:t>
      </w:r>
      <w:proofErr w:type="spellEnd"/>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w:t>
      </w:r>
      <w:proofErr w:type="spellStart"/>
      <w:r w:rsidRPr="00A07EB1">
        <w:t>combinant</w:t>
      </w:r>
      <w:proofErr w:type="spellEnd"/>
      <w:r w:rsidRPr="00A07EB1">
        <w:t xml:space="preserve">)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9"/>
      <w:headerReference w:type="default" r:id="rId10"/>
      <w:footerReference w:type="even" r:id="rId11"/>
      <w:footerReference w:type="default" r:id="rId12"/>
      <w:headerReference w:type="first" r:id="rId13"/>
      <w:footerReference w:type="first" r:id="rId14"/>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3.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customXml/itemProps3.xml><?xml version="1.0" encoding="utf-8"?>
<ds:datastoreItem xmlns:ds="http://schemas.openxmlformats.org/officeDocument/2006/customXml" ds:itemID="{163ADD5C-9957-4BC4-A0BD-E8CAA88F4352}"/>
</file>

<file path=customXml/itemProps4.xml><?xml version="1.0" encoding="utf-8"?>
<ds:datastoreItem xmlns:ds="http://schemas.openxmlformats.org/officeDocument/2006/customXml" ds:itemID="{D325BCDF-ED67-4EDA-858A-7AA8EE49C69C}"/>
</file>

<file path=customXml/itemProps5.xml><?xml version="1.0" encoding="utf-8"?>
<ds:datastoreItem xmlns:ds="http://schemas.openxmlformats.org/officeDocument/2006/customXml" ds:itemID="{0D9D46B8-99C1-4AAE-914E-71DFC14D1419}"/>
</file>

<file path=docProps/app.xml><?xml version="1.0" encoding="utf-8"?>
<Properties xmlns="http://schemas.openxmlformats.org/officeDocument/2006/extended-properties" xmlns:vt="http://schemas.openxmlformats.org/officeDocument/2006/docPropsVTypes">
  <Template>Blanco VRU</Template>
  <TotalTime>18</TotalTime>
  <Pages>1</Pages>
  <Words>221</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Nowee, Petra</cp:lastModifiedBy>
  <cp:revision>2</cp:revision>
  <cp:lastPrinted>2023-09-22T11:22:00Z</cp:lastPrinted>
  <dcterms:created xsi:type="dcterms:W3CDTF">2023-10-18T08:17:00Z</dcterms:created>
  <dcterms:modified xsi:type="dcterms:W3CDTF">2023-11-10T13:22:00Z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Order">
    <vt:r8>520200</vt:r8>
  </property>
</Properties>
</file>