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403E" w:rsidP="02BCE6F9" w:rsidRDefault="22CA187F" w14:paraId="5A76532C" w14:textId="090FECCF" w14:noSpellErr="1">
      <w:pPr>
        <w:jc w:val="both"/>
        <w:rPr>
          <w:rFonts w:ascii="Aptos" w:hAnsi="Aptos" w:eastAsia="Aptos" w:cs="Aptos" w:asciiTheme="minorAscii" w:hAnsiTheme="minorAscii" w:eastAsiaTheme="minorAscii" w:cstheme="minorAscii"/>
          <w:color w:val="000000" w:themeColor="text1"/>
          <w:sz w:val="22"/>
          <w:szCs w:val="22"/>
        </w:rPr>
      </w:pPr>
      <w:r w:rsidRPr="02BCE6F9" w:rsidR="22CA187F">
        <w:rPr>
          <w:rFonts w:ascii="Aptos" w:hAnsi="Aptos" w:eastAsia="Aptos" w:cs="Aptos" w:asciiTheme="minorAscii" w:hAnsiTheme="minorAscii" w:eastAsiaTheme="minorAscii" w:cstheme="minorAscii"/>
          <w:b w:val="1"/>
          <w:bCs w:val="1"/>
          <w:sz w:val="22"/>
          <w:szCs w:val="22"/>
        </w:rPr>
        <w:t>Leidraad voor het opstellen van gebiedsvisies (inclusief inhoudsopgave voor gebied</w:t>
      </w:r>
      <w:r w:rsidRPr="02BCE6F9" w:rsidR="3C2E0BAB">
        <w:rPr>
          <w:rFonts w:ascii="Aptos" w:hAnsi="Aptos" w:eastAsia="Aptos" w:cs="Aptos" w:asciiTheme="minorAscii" w:hAnsiTheme="minorAscii" w:eastAsiaTheme="minorAscii" w:cstheme="minorAscii"/>
          <w:b w:val="1"/>
          <w:bCs w:val="1"/>
          <w:sz w:val="22"/>
          <w:szCs w:val="22"/>
        </w:rPr>
        <w:t>s</w:t>
      </w:r>
      <w:r w:rsidRPr="02BCE6F9" w:rsidR="22CA187F">
        <w:rPr>
          <w:rFonts w:ascii="Aptos" w:hAnsi="Aptos" w:eastAsia="Aptos" w:cs="Aptos" w:asciiTheme="minorAscii" w:hAnsiTheme="minorAscii" w:eastAsiaTheme="minorAscii" w:cstheme="minorAscii"/>
          <w:b w:val="1"/>
          <w:bCs w:val="1"/>
          <w:sz w:val="22"/>
          <w:szCs w:val="22"/>
        </w:rPr>
        <w:t>visies)</w:t>
      </w:r>
    </w:p>
    <w:p w:rsidR="0028403E" w:rsidP="02BCE6F9" w:rsidRDefault="0028403E" w14:paraId="59A8FB05" w14:textId="0356ADE9" w14:noSpellErr="1">
      <w:pPr>
        <w:jc w:val="both"/>
        <w:rPr>
          <w:rFonts w:ascii="Aptos" w:hAnsi="Aptos" w:eastAsia="Aptos" w:cs="Aptos" w:asciiTheme="minorAscii" w:hAnsiTheme="minorAscii" w:eastAsiaTheme="minorAscii" w:cstheme="minorAscii"/>
          <w:color w:val="000000" w:themeColor="text1"/>
          <w:sz w:val="22"/>
          <w:szCs w:val="22"/>
        </w:rPr>
      </w:pPr>
    </w:p>
    <w:p w:rsidR="0028403E" w:rsidP="02BCE6F9" w:rsidRDefault="22CA187F" w14:paraId="4EF00358" w14:textId="691EF095" w14:noSpellErr="1">
      <w:pPr>
        <w:jc w:val="both"/>
        <w:rPr>
          <w:rFonts w:ascii="Aptos" w:hAnsi="Aptos" w:eastAsia="Aptos" w:cs="Aptos" w:asciiTheme="minorAscii" w:hAnsiTheme="minorAscii" w:eastAsiaTheme="minorAscii" w:cstheme="minorAscii"/>
          <w:color w:val="000000" w:themeColor="text1"/>
          <w:sz w:val="22"/>
          <w:szCs w:val="22"/>
        </w:rPr>
      </w:pPr>
      <w:r w:rsidRPr="02BCE6F9" w:rsidR="22CA187F">
        <w:rPr>
          <w:rFonts w:ascii="Aptos" w:hAnsi="Aptos" w:eastAsia="Aptos" w:cs="Aptos" w:asciiTheme="minorAscii" w:hAnsiTheme="minorAscii" w:eastAsiaTheme="minorAscii" w:cstheme="minorAscii"/>
          <w:sz w:val="22"/>
          <w:szCs w:val="22"/>
        </w:rPr>
        <w:t xml:space="preserve">In deze leidraad wordt het proces beschreven dat gevolgd dient te worden bij het ontwikkelen van een nieuwe of het herijken van een (oude) gebiedsvisie. Het doel </w:t>
      </w:r>
      <w:r w:rsidRPr="02BCE6F9" w:rsidR="1AFDB1D9">
        <w:rPr>
          <w:rFonts w:ascii="Aptos" w:hAnsi="Aptos" w:eastAsia="Aptos" w:cs="Aptos" w:asciiTheme="minorAscii" w:hAnsiTheme="minorAscii" w:eastAsiaTheme="minorAscii" w:cstheme="minorAscii"/>
          <w:sz w:val="22"/>
          <w:szCs w:val="22"/>
        </w:rPr>
        <w:t>van de leidraad</w:t>
      </w:r>
      <w:r w:rsidRPr="02BCE6F9" w:rsidR="22CA187F">
        <w:rPr>
          <w:rFonts w:ascii="Aptos" w:hAnsi="Aptos" w:eastAsia="Aptos" w:cs="Aptos" w:asciiTheme="minorAscii" w:hAnsiTheme="minorAscii" w:eastAsiaTheme="minorAscii" w:cstheme="minorAscii"/>
          <w:sz w:val="22"/>
          <w:szCs w:val="22"/>
        </w:rPr>
        <w:t xml:space="preserve"> is het waarborgen van</w:t>
      </w:r>
      <w:r w:rsidRPr="02BCE6F9" w:rsidR="47AB4453">
        <w:rPr>
          <w:rFonts w:ascii="Aptos" w:hAnsi="Aptos" w:eastAsia="Aptos" w:cs="Aptos" w:asciiTheme="minorAscii" w:hAnsiTheme="minorAscii" w:eastAsiaTheme="minorAscii" w:cstheme="minorAscii"/>
          <w:sz w:val="22"/>
          <w:szCs w:val="22"/>
        </w:rPr>
        <w:t xml:space="preserve"> de kwaliteit en uniformiteit van </w:t>
      </w:r>
      <w:r w:rsidRPr="02BCE6F9" w:rsidR="67DD5506">
        <w:rPr>
          <w:rFonts w:ascii="Aptos" w:hAnsi="Aptos" w:eastAsia="Aptos" w:cs="Aptos" w:asciiTheme="minorAscii" w:hAnsiTheme="minorAscii" w:eastAsiaTheme="minorAscii" w:cstheme="minorAscii"/>
          <w:sz w:val="22"/>
          <w:szCs w:val="22"/>
        </w:rPr>
        <w:t>gebiedsvisie</w:t>
      </w:r>
      <w:r w:rsidRPr="02BCE6F9" w:rsidR="6ED87587">
        <w:rPr>
          <w:rFonts w:ascii="Aptos" w:hAnsi="Aptos" w:eastAsia="Aptos" w:cs="Aptos" w:asciiTheme="minorAscii" w:hAnsiTheme="minorAscii" w:eastAsiaTheme="minorAscii" w:cstheme="minorAscii"/>
          <w:sz w:val="22"/>
          <w:szCs w:val="22"/>
        </w:rPr>
        <w:t>s</w:t>
      </w:r>
      <w:r w:rsidRPr="02BCE6F9" w:rsidR="67DD5506">
        <w:rPr>
          <w:rFonts w:ascii="Aptos" w:hAnsi="Aptos" w:eastAsia="Aptos" w:cs="Aptos" w:asciiTheme="minorAscii" w:hAnsiTheme="minorAscii" w:eastAsiaTheme="minorAscii" w:cstheme="minorAscii"/>
          <w:sz w:val="22"/>
          <w:szCs w:val="22"/>
        </w:rPr>
        <w:t xml:space="preserve"> </w:t>
      </w:r>
      <w:r w:rsidRPr="02BCE6F9" w:rsidR="14E31DCB">
        <w:rPr>
          <w:rFonts w:ascii="Aptos" w:hAnsi="Aptos" w:eastAsia="Aptos" w:cs="Aptos" w:asciiTheme="minorAscii" w:hAnsiTheme="minorAscii" w:eastAsiaTheme="minorAscii" w:cstheme="minorAscii"/>
          <w:sz w:val="22"/>
          <w:szCs w:val="22"/>
        </w:rPr>
        <w:t>binnen</w:t>
      </w:r>
      <w:r w:rsidRPr="02BCE6F9" w:rsidR="22CA187F">
        <w:rPr>
          <w:rFonts w:ascii="Aptos" w:hAnsi="Aptos" w:eastAsia="Aptos" w:cs="Aptos" w:asciiTheme="minorAscii" w:hAnsiTheme="minorAscii" w:eastAsiaTheme="minorAscii" w:cstheme="minorAscii"/>
          <w:sz w:val="22"/>
          <w:szCs w:val="22"/>
        </w:rPr>
        <w:t xml:space="preserve"> de verschillende gebieden.</w:t>
      </w:r>
      <w:r w:rsidRPr="02BCE6F9" w:rsidR="22CA187F">
        <w:rPr>
          <w:rFonts w:ascii="Aptos" w:hAnsi="Aptos" w:eastAsia="Aptos" w:cs="Aptos" w:asciiTheme="minorAscii" w:hAnsiTheme="minorAscii" w:eastAsiaTheme="minorAscii" w:cstheme="minorAscii"/>
          <w:sz w:val="22"/>
          <w:szCs w:val="22"/>
        </w:rPr>
        <w:t> </w:t>
      </w:r>
      <w:r w:rsidRPr="02BCE6F9" w:rsidR="22CA187F">
        <w:rPr>
          <w:rFonts w:ascii="Aptos" w:hAnsi="Aptos" w:eastAsia="Aptos" w:cs="Aptos" w:asciiTheme="minorAscii" w:hAnsiTheme="minorAscii" w:eastAsiaTheme="minorAscii" w:cstheme="minorAscii"/>
          <w:sz w:val="22"/>
          <w:szCs w:val="22"/>
        </w:rPr>
        <w:t> </w:t>
      </w:r>
      <w:r w:rsidRPr="02BCE6F9" w:rsidR="145EEFD8">
        <w:rPr>
          <w:rFonts w:ascii="Aptos" w:hAnsi="Aptos" w:eastAsia="Aptos" w:cs="Aptos" w:asciiTheme="minorAscii" w:hAnsiTheme="minorAscii" w:eastAsiaTheme="minorAscii" w:cstheme="minorAscii"/>
          <w:sz w:val="22"/>
          <w:szCs w:val="22"/>
        </w:rPr>
        <w:t xml:space="preserve">En dat </w:t>
      </w:r>
      <w:r w:rsidRPr="02BCE6F9" w:rsidR="5C18FBDE">
        <w:rPr>
          <w:rFonts w:ascii="Aptos" w:hAnsi="Aptos" w:eastAsia="Aptos" w:cs="Aptos" w:asciiTheme="minorAscii" w:hAnsiTheme="minorAscii" w:eastAsiaTheme="minorAscii" w:cstheme="minorAscii"/>
          <w:sz w:val="22"/>
          <w:szCs w:val="22"/>
        </w:rPr>
        <w:t xml:space="preserve">zorgt er weer voor dat </w:t>
      </w:r>
      <w:r w:rsidRPr="02BCE6F9" w:rsidR="145EEFD8">
        <w:rPr>
          <w:rFonts w:ascii="Aptos" w:hAnsi="Aptos" w:eastAsia="Aptos" w:cs="Aptos" w:asciiTheme="minorAscii" w:hAnsiTheme="minorAscii" w:eastAsiaTheme="minorAscii" w:cstheme="minorAscii"/>
          <w:sz w:val="22"/>
          <w:szCs w:val="22"/>
        </w:rPr>
        <w:t xml:space="preserve">deze op een integrale manier ingezet kunnen worden. </w:t>
      </w:r>
      <w:r w:rsidRPr="02BCE6F9" w:rsidR="639BBAB5">
        <w:rPr>
          <w:rFonts w:ascii="Aptos" w:hAnsi="Aptos" w:eastAsia="Aptos" w:cs="Aptos" w:asciiTheme="minorAscii" w:hAnsiTheme="minorAscii" w:eastAsiaTheme="minorAscii" w:cstheme="minorAscii"/>
          <w:sz w:val="22"/>
          <w:szCs w:val="22"/>
        </w:rPr>
        <w:t>D</w:t>
      </w:r>
      <w:r w:rsidRPr="02BCE6F9" w:rsidR="22CA187F">
        <w:rPr>
          <w:rFonts w:ascii="Aptos" w:hAnsi="Aptos" w:eastAsia="Aptos" w:cs="Aptos" w:asciiTheme="minorAscii" w:hAnsiTheme="minorAscii" w:eastAsiaTheme="minorAscii" w:cstheme="minorAscii"/>
          <w:sz w:val="22"/>
          <w:szCs w:val="22"/>
        </w:rPr>
        <w:t xml:space="preserve">irecties van betrokken partners </w:t>
      </w:r>
      <w:r w:rsidRPr="02BCE6F9" w:rsidR="5F3A5ADC">
        <w:rPr>
          <w:rFonts w:ascii="Aptos" w:hAnsi="Aptos" w:eastAsia="Aptos" w:cs="Aptos" w:asciiTheme="minorAscii" w:hAnsiTheme="minorAscii" w:eastAsiaTheme="minorAscii" w:cstheme="minorAscii"/>
          <w:sz w:val="22"/>
          <w:szCs w:val="22"/>
        </w:rPr>
        <w:t xml:space="preserve">kunnen </w:t>
      </w:r>
      <w:r w:rsidRPr="02BCE6F9" w:rsidR="3D0626D3">
        <w:rPr>
          <w:rFonts w:ascii="Aptos" w:hAnsi="Aptos" w:eastAsia="Aptos" w:cs="Aptos" w:asciiTheme="minorAscii" w:hAnsiTheme="minorAscii" w:eastAsiaTheme="minorAscii" w:cstheme="minorAscii"/>
          <w:sz w:val="22"/>
          <w:szCs w:val="22"/>
        </w:rPr>
        <w:t>gemakkelijker prioriteren</w:t>
      </w:r>
      <w:r w:rsidRPr="02BCE6F9" w:rsidR="22CA187F">
        <w:rPr>
          <w:rFonts w:ascii="Aptos" w:hAnsi="Aptos" w:eastAsia="Aptos" w:cs="Aptos" w:asciiTheme="minorAscii" w:hAnsiTheme="minorAscii" w:eastAsiaTheme="minorAscii" w:cstheme="minorAscii"/>
          <w:sz w:val="22"/>
          <w:szCs w:val="22"/>
        </w:rPr>
        <w:t xml:space="preserve">, omdat er uniformiteit is in de structuur. Dit </w:t>
      </w:r>
      <w:r w:rsidRPr="02BCE6F9" w:rsidR="42F064F7">
        <w:rPr>
          <w:rFonts w:ascii="Aptos" w:hAnsi="Aptos" w:eastAsia="Aptos" w:cs="Aptos" w:asciiTheme="minorAscii" w:hAnsiTheme="minorAscii" w:eastAsiaTheme="minorAscii" w:cstheme="minorAscii"/>
          <w:sz w:val="22"/>
          <w:szCs w:val="22"/>
        </w:rPr>
        <w:t>maakt</w:t>
      </w:r>
      <w:r w:rsidRPr="02BCE6F9" w:rsidR="22CA187F">
        <w:rPr>
          <w:rFonts w:ascii="Aptos" w:hAnsi="Aptos" w:eastAsia="Aptos" w:cs="Aptos" w:asciiTheme="minorAscii" w:hAnsiTheme="minorAscii" w:eastAsiaTheme="minorAscii" w:cstheme="minorAscii"/>
          <w:sz w:val="22"/>
          <w:szCs w:val="22"/>
        </w:rPr>
        <w:t xml:space="preserve"> het eenvoudiger voor deelnemers van gebiedsteams om aansluiting te vinden binnen </w:t>
      </w:r>
      <w:r w:rsidRPr="02BCE6F9" w:rsidR="43174755">
        <w:rPr>
          <w:rFonts w:ascii="Aptos" w:hAnsi="Aptos" w:eastAsia="Aptos" w:cs="Aptos" w:asciiTheme="minorAscii" w:hAnsiTheme="minorAscii" w:eastAsiaTheme="minorAscii" w:cstheme="minorAscii"/>
          <w:sz w:val="22"/>
          <w:szCs w:val="22"/>
        </w:rPr>
        <w:t xml:space="preserve">en buiten </w:t>
      </w:r>
      <w:r w:rsidRPr="02BCE6F9" w:rsidR="77D9E8CA">
        <w:rPr>
          <w:rFonts w:ascii="Aptos" w:hAnsi="Aptos" w:eastAsia="Aptos" w:cs="Aptos" w:asciiTheme="minorAscii" w:hAnsiTheme="minorAscii" w:eastAsiaTheme="minorAscii" w:cstheme="minorAscii"/>
          <w:sz w:val="22"/>
          <w:szCs w:val="22"/>
        </w:rPr>
        <w:t>de</w:t>
      </w:r>
      <w:r w:rsidRPr="02BCE6F9" w:rsidR="22CA187F">
        <w:rPr>
          <w:rFonts w:ascii="Aptos" w:hAnsi="Aptos" w:eastAsia="Aptos" w:cs="Aptos" w:asciiTheme="minorAscii" w:hAnsiTheme="minorAscii" w:eastAsiaTheme="minorAscii" w:cstheme="minorAscii"/>
          <w:sz w:val="22"/>
          <w:szCs w:val="22"/>
        </w:rPr>
        <w:t xml:space="preserve"> eigen organisatie, </w:t>
      </w:r>
      <w:r w:rsidRPr="02BCE6F9" w:rsidR="0140A05E">
        <w:rPr>
          <w:rFonts w:ascii="Aptos" w:hAnsi="Aptos" w:eastAsia="Aptos" w:cs="Aptos" w:asciiTheme="minorAscii" w:hAnsiTheme="minorAscii" w:eastAsiaTheme="minorAscii" w:cstheme="minorAscii"/>
          <w:sz w:val="22"/>
          <w:szCs w:val="22"/>
        </w:rPr>
        <w:t>en</w:t>
      </w:r>
      <w:r w:rsidRPr="02BCE6F9" w:rsidR="22CA187F">
        <w:rPr>
          <w:rFonts w:ascii="Aptos" w:hAnsi="Aptos" w:eastAsia="Aptos" w:cs="Aptos" w:asciiTheme="minorAscii" w:hAnsiTheme="minorAscii" w:eastAsiaTheme="minorAscii" w:cstheme="minorAscii"/>
          <w:sz w:val="22"/>
          <w:szCs w:val="22"/>
        </w:rPr>
        <w:t xml:space="preserve"> van de gebiedsagenda’s een sturend document te maken.</w:t>
      </w:r>
    </w:p>
    <w:p w:rsidR="0028403E" w:rsidP="02BCE6F9" w:rsidRDefault="446CCAAF" w14:paraId="4675BE04" w14:textId="29E888AF" w14:noSpellErr="1">
      <w:pPr>
        <w:jc w:val="both"/>
        <w:rPr>
          <w:rFonts w:ascii="Aptos" w:hAnsi="Aptos" w:eastAsia="Aptos" w:cs="Aptos" w:asciiTheme="minorAscii" w:hAnsiTheme="minorAscii" w:eastAsiaTheme="minorAscii" w:cstheme="minorAscii"/>
          <w:sz w:val="22"/>
          <w:szCs w:val="22"/>
        </w:rPr>
      </w:pPr>
      <w:r w:rsidRPr="02BCE6F9" w:rsidR="446CCAAF">
        <w:rPr>
          <w:rFonts w:ascii="Aptos" w:hAnsi="Aptos" w:eastAsia="Aptos" w:cs="Aptos" w:asciiTheme="minorAscii" w:hAnsiTheme="minorAscii" w:eastAsiaTheme="minorAscii" w:cstheme="minorAscii"/>
          <w:sz w:val="22"/>
          <w:szCs w:val="22"/>
        </w:rPr>
        <w:t xml:space="preserve">Een visie is een richting gevend document dat </w:t>
      </w:r>
      <w:r w:rsidRPr="02BCE6F9" w:rsidR="713CB9F0">
        <w:rPr>
          <w:rFonts w:ascii="Aptos" w:hAnsi="Aptos" w:eastAsia="Aptos" w:cs="Aptos" w:asciiTheme="minorAscii" w:hAnsiTheme="minorAscii" w:eastAsiaTheme="minorAscii" w:cstheme="minorAscii"/>
          <w:sz w:val="22"/>
          <w:szCs w:val="22"/>
        </w:rPr>
        <w:t>aans</w:t>
      </w:r>
      <w:r w:rsidRPr="02BCE6F9" w:rsidR="571F38CE">
        <w:rPr>
          <w:rFonts w:ascii="Aptos" w:hAnsi="Aptos" w:eastAsia="Aptos" w:cs="Aptos" w:asciiTheme="minorAscii" w:hAnsiTheme="minorAscii" w:eastAsiaTheme="minorAscii" w:cstheme="minorAscii"/>
          <w:sz w:val="22"/>
          <w:szCs w:val="22"/>
        </w:rPr>
        <w:t>luit op de leefwereld van inwoners in een gebied</w:t>
      </w:r>
      <w:r w:rsidRPr="02BCE6F9" w:rsidR="711FF949">
        <w:rPr>
          <w:rFonts w:ascii="Aptos" w:hAnsi="Aptos" w:eastAsia="Aptos" w:cs="Aptos" w:asciiTheme="minorAscii" w:hAnsiTheme="minorAscii" w:eastAsiaTheme="minorAscii" w:cstheme="minorAscii"/>
          <w:sz w:val="22"/>
          <w:szCs w:val="22"/>
        </w:rPr>
        <w:t>.</w:t>
      </w:r>
    </w:p>
    <w:p w:rsidR="0028403E" w:rsidP="02BCE6F9" w:rsidRDefault="22CA187F" w14:paraId="4AA8889F" w14:textId="1F79A24A" w14:noSpellErr="1">
      <w:pPr>
        <w:jc w:val="both"/>
        <w:rPr>
          <w:rFonts w:ascii="Aptos" w:hAnsi="Aptos" w:eastAsia="Aptos" w:cs="Aptos" w:asciiTheme="minorAscii" w:hAnsiTheme="minorAscii" w:eastAsiaTheme="minorAscii" w:cstheme="minorAscii"/>
          <w:color w:val="000000" w:themeColor="text1"/>
          <w:sz w:val="22"/>
          <w:szCs w:val="22"/>
        </w:rPr>
      </w:pPr>
      <w:r w:rsidRPr="02BCE6F9" w:rsidR="22CA187F">
        <w:rPr>
          <w:rFonts w:ascii="Aptos" w:hAnsi="Aptos" w:eastAsia="Aptos" w:cs="Aptos" w:asciiTheme="minorAscii" w:hAnsiTheme="minorAscii" w:eastAsiaTheme="minorAscii" w:cstheme="minorAscii"/>
          <w:b w:val="1"/>
          <w:bCs w:val="1"/>
          <w:sz w:val="22"/>
          <w:szCs w:val="22"/>
        </w:rPr>
        <w:t>Aanleiding tot deze leidraad</w:t>
      </w:r>
    </w:p>
    <w:p w:rsidR="0028403E" w:rsidP="02BCE6F9" w:rsidRDefault="22CA187F" w14:paraId="55111562" w14:textId="5FE018E0" w14:noSpellErr="1">
      <w:pPr>
        <w:jc w:val="both"/>
        <w:rPr>
          <w:rFonts w:ascii="Aptos" w:hAnsi="Aptos" w:eastAsia="Aptos" w:cs="Aptos" w:asciiTheme="minorAscii" w:hAnsiTheme="minorAscii" w:eastAsiaTheme="minorAscii" w:cstheme="minorAscii"/>
          <w:color w:val="000000" w:themeColor="text1"/>
          <w:sz w:val="22"/>
          <w:szCs w:val="22"/>
          <w:vertAlign w:val="superscript"/>
        </w:rPr>
      </w:pPr>
      <w:r w:rsidRPr="02BCE6F9" w:rsidR="22CA187F">
        <w:rPr>
          <w:rFonts w:ascii="Aptos" w:hAnsi="Aptos" w:eastAsia="Aptos" w:cs="Aptos" w:asciiTheme="minorAscii" w:hAnsiTheme="minorAscii" w:eastAsiaTheme="minorAscii" w:cstheme="minorAscii"/>
          <w:color w:val="000000" w:themeColor="text1"/>
          <w:sz w:val="22"/>
          <w:szCs w:val="22"/>
        </w:rPr>
        <w:t xml:space="preserve">In de nota Wijkgericht Werken van 7 maart 2023 besloten we als gemeente tot het versterken, de uitvoering en de doorontwikkeling van het gebiedsgericht werken. We gaan meer nabij werken, meer integraal, de leefwereld meer vooropzetten en maatwerk leveren daar waar nodig én mogelijk is. </w:t>
      </w:r>
      <w:r w:rsidRPr="02BCE6F9" w:rsidR="22CA187F">
        <w:rPr>
          <w:rFonts w:ascii="Aptos" w:hAnsi="Aptos" w:eastAsia="Aptos" w:cs="Aptos" w:asciiTheme="minorAscii" w:hAnsiTheme="minorAscii" w:eastAsiaTheme="minorAscii" w:cstheme="minorAscii"/>
          <w:color w:val="000000" w:themeColor="text1"/>
          <w:sz w:val="22"/>
          <w:szCs w:val="22"/>
        </w:rPr>
        <w:t>Tevens</w:t>
      </w:r>
      <w:r w:rsidRPr="02BCE6F9" w:rsidR="22CA187F">
        <w:rPr>
          <w:rFonts w:ascii="Aptos" w:hAnsi="Aptos" w:eastAsia="Aptos" w:cs="Aptos" w:asciiTheme="minorAscii" w:hAnsiTheme="minorAscii" w:eastAsiaTheme="minorAscii" w:cstheme="minorAscii"/>
          <w:color w:val="000000" w:themeColor="text1"/>
          <w:sz w:val="22"/>
          <w:szCs w:val="22"/>
        </w:rPr>
        <w:t xml:space="preserve"> doen we dat vanuit het juiste schaalniveau. Soms is dat regionaal, soms lokaal, de ene keer wijk- en de andere keer buurtgericht. We besloten om, om het wijkgericht werken vorm te geven, voor elk gebied een integrale gebiedsvisie voor de lange termijn op te stellen. </w:t>
      </w:r>
      <w:r w:rsidRPr="02BCE6F9" w:rsidR="22CA187F">
        <w:rPr>
          <w:rFonts w:ascii="Aptos" w:hAnsi="Aptos" w:eastAsia="Aptos" w:cs="Aptos" w:asciiTheme="minorAscii" w:hAnsiTheme="minorAscii" w:eastAsiaTheme="minorAscii" w:cstheme="minorAscii"/>
          <w:color w:val="000000" w:themeColor="text1"/>
          <w:sz w:val="22"/>
          <w:szCs w:val="22"/>
        </w:rPr>
        <w:t>Tevens</w:t>
      </w:r>
      <w:r w:rsidRPr="02BCE6F9" w:rsidR="22CA187F">
        <w:rPr>
          <w:rFonts w:ascii="Aptos" w:hAnsi="Aptos" w:eastAsia="Aptos" w:cs="Aptos" w:asciiTheme="minorAscii" w:hAnsiTheme="minorAscii" w:eastAsiaTheme="minorAscii" w:cstheme="minorAscii"/>
          <w:color w:val="000000" w:themeColor="text1"/>
          <w:sz w:val="22"/>
          <w:szCs w:val="22"/>
        </w:rPr>
        <w:t xml:space="preserve"> is besloten deze visies door te vertalen naar gebiedsagenda’s. Voor het opstellen van agenda’s en uitvoering geven aan visies in agenda’s is de input en de samenwerking met partners uit het gebied wenselijk en noodzakelijk. De betreffende partners zijn vertegenwoordigd in het </w:t>
      </w:r>
      <w:r w:rsidRPr="02BCE6F9" w:rsidR="22CA187F">
        <w:rPr>
          <w:rFonts w:ascii="Aptos" w:hAnsi="Aptos" w:eastAsia="Aptos" w:cs="Aptos" w:asciiTheme="minorAscii" w:hAnsiTheme="minorAscii" w:eastAsiaTheme="minorAscii" w:cstheme="minorAscii"/>
          <w:color w:val="000000" w:themeColor="text1"/>
          <w:sz w:val="22"/>
          <w:szCs w:val="22"/>
        </w:rPr>
        <w:t>gebiedsteam.</w:t>
      </w:r>
      <w:r w:rsidRPr="02BCE6F9" w:rsidR="0028403E">
        <w:rPr>
          <w:rStyle w:val="Voetnootmarkering"/>
          <w:rFonts w:ascii="Aptos" w:hAnsi="Aptos" w:eastAsia="Aptos" w:cs="Aptos" w:asciiTheme="minorAscii" w:hAnsiTheme="minorAscii" w:eastAsiaTheme="minorAscii" w:cstheme="minorAscii"/>
          <w:color w:val="000000" w:themeColor="text1"/>
          <w:sz w:val="22"/>
          <w:szCs w:val="22"/>
        </w:rPr>
        <w:footnoteReference w:id="2"/>
      </w:r>
    </w:p>
    <w:p w:rsidR="0028403E" w:rsidP="02BCE6F9" w:rsidRDefault="22CA187F" w14:paraId="1E3CDD43" w14:textId="369CCD84" w14:noSpellErr="1">
      <w:pPr>
        <w:jc w:val="both"/>
        <w:rPr>
          <w:rFonts w:ascii="Aptos" w:hAnsi="Aptos" w:eastAsia="Aptos" w:cs="Aptos" w:asciiTheme="minorAscii" w:hAnsiTheme="minorAscii" w:eastAsiaTheme="minorAscii" w:cstheme="minorAscii"/>
          <w:color w:val="000000" w:themeColor="text1"/>
          <w:sz w:val="22"/>
          <w:szCs w:val="22"/>
        </w:rPr>
      </w:pPr>
      <w:r w:rsidRPr="02BCE6F9" w:rsidR="22CA187F">
        <w:rPr>
          <w:rFonts w:ascii="Aptos" w:hAnsi="Aptos" w:eastAsia="Aptos" w:cs="Aptos" w:asciiTheme="minorAscii" w:hAnsiTheme="minorAscii" w:eastAsiaTheme="minorAscii" w:cstheme="minorAscii"/>
          <w:sz w:val="22"/>
          <w:szCs w:val="22"/>
        </w:rPr>
        <w:t xml:space="preserve">Het budget en de capaciteit/inzet voor de integrale gebiedsvisies en gebiedsagenda’s worden geleverd door de gezamenlijke betrokken partners in het gebied. De gemeente is één van die partners. De partners dienen dan ook achter de visie en agenda te staan en dienen meegenomen te worden in het proces van besluitvorming. De betreffende partners zijn vertegenwoordigd in de Kernalliantie voor Noord, West en Groenewoud en de nog op te richten stedelijke alliantie (Alliantie 013) voor de overige gebieden. </w:t>
      </w:r>
    </w:p>
    <w:p w:rsidR="0028403E" w:rsidP="02BCE6F9" w:rsidRDefault="78A22AE0" w14:paraId="5A0A4E52" w14:textId="2C426976" w14:noSpellErr="1">
      <w:pPr>
        <w:jc w:val="both"/>
        <w:rPr>
          <w:rFonts w:ascii="Aptos" w:hAnsi="Aptos" w:eastAsia="Aptos" w:cs="Aptos" w:asciiTheme="minorAscii" w:hAnsiTheme="minorAscii" w:eastAsiaTheme="minorAscii" w:cstheme="minorAscii"/>
          <w:color w:val="000000" w:themeColor="text1"/>
          <w:sz w:val="22"/>
          <w:szCs w:val="22"/>
        </w:rPr>
      </w:pPr>
      <w:r w:rsidRPr="02BCE6F9" w:rsidR="78A22AE0">
        <w:rPr>
          <w:rFonts w:ascii="Aptos" w:hAnsi="Aptos" w:eastAsia="Aptos" w:cs="Aptos" w:asciiTheme="minorAscii" w:hAnsiTheme="minorAscii" w:eastAsiaTheme="minorAscii" w:cstheme="minorAscii"/>
          <w:sz w:val="22"/>
          <w:szCs w:val="22"/>
        </w:rPr>
        <w:t>In een gebiedsvisie wordt een toekomstbeeld opgesteld voor de ontwikkeling van een zeker gebied door het ophalen van ambities in het gebied en ambities van partners in het gebied.</w:t>
      </w:r>
      <w:r w:rsidRPr="02BCE6F9" w:rsidR="7673A47C">
        <w:rPr>
          <w:rFonts w:ascii="Aptos" w:hAnsi="Aptos" w:eastAsia="Aptos" w:cs="Aptos" w:asciiTheme="minorAscii" w:hAnsiTheme="minorAscii" w:eastAsiaTheme="minorAscii" w:cstheme="minorAscii"/>
          <w:sz w:val="22"/>
          <w:szCs w:val="22"/>
        </w:rPr>
        <w:t xml:space="preserve"> Het doel is om een integrale doorkijk te geven naar de toekomstige ontwikkeling van het gebied</w:t>
      </w:r>
      <w:r w:rsidRPr="02BCE6F9" w:rsidR="6C610F97">
        <w:rPr>
          <w:rFonts w:ascii="Aptos" w:hAnsi="Aptos" w:eastAsia="Aptos" w:cs="Aptos" w:asciiTheme="minorAscii" w:hAnsiTheme="minorAscii" w:eastAsiaTheme="minorAscii" w:cstheme="minorAscii"/>
          <w:sz w:val="22"/>
          <w:szCs w:val="22"/>
        </w:rPr>
        <w:t xml:space="preserve"> en daarmee gemeenschappen te bouwen in het gebied</w:t>
      </w:r>
      <w:r w:rsidRPr="02BCE6F9" w:rsidR="5371F652">
        <w:rPr>
          <w:rFonts w:ascii="Aptos" w:hAnsi="Aptos" w:eastAsia="Aptos" w:cs="Aptos" w:asciiTheme="minorAscii" w:hAnsiTheme="minorAscii" w:eastAsiaTheme="minorAscii" w:cstheme="minorAscii"/>
          <w:sz w:val="22"/>
          <w:szCs w:val="22"/>
        </w:rPr>
        <w:t xml:space="preserve">. </w:t>
      </w:r>
      <w:r w:rsidRPr="02BCE6F9" w:rsidR="7673A47C">
        <w:rPr>
          <w:rFonts w:ascii="Aptos" w:hAnsi="Aptos" w:eastAsia="Aptos" w:cs="Aptos" w:asciiTheme="minorAscii" w:hAnsiTheme="minorAscii" w:eastAsiaTheme="minorAscii" w:cstheme="minorAscii"/>
          <w:sz w:val="22"/>
          <w:szCs w:val="22"/>
        </w:rPr>
        <w:t>Dit creëert maatschappelijk en politiek draagvlak</w:t>
      </w:r>
      <w:r w:rsidRPr="02BCE6F9" w:rsidR="285D6B4C">
        <w:rPr>
          <w:rFonts w:ascii="Aptos" w:hAnsi="Aptos" w:eastAsia="Aptos" w:cs="Aptos" w:asciiTheme="minorAscii" w:hAnsiTheme="minorAscii" w:eastAsiaTheme="minorAscii" w:cstheme="minorAscii"/>
          <w:sz w:val="22"/>
          <w:szCs w:val="22"/>
        </w:rPr>
        <w:t xml:space="preserve"> en legt koers vast. Deze koers wordt bepaald door inwoners, bedrijven, instellingen en andere belanghebbenden in het gebied. Een gebiedsvisie spant een periode van 10 tot 15 jaar.</w:t>
      </w:r>
      <w:r w:rsidRPr="02BCE6F9" w:rsidR="72941302">
        <w:rPr>
          <w:rFonts w:ascii="Aptos" w:hAnsi="Aptos" w:eastAsia="Aptos" w:cs="Aptos" w:asciiTheme="minorAscii" w:hAnsiTheme="minorAscii" w:eastAsiaTheme="minorAscii" w:cstheme="minorAscii"/>
          <w:sz w:val="22"/>
          <w:szCs w:val="22"/>
        </w:rPr>
        <w:t xml:space="preserve"> Op deze manier krijg je steviger commitment van alle partners in het gebied en zijn intern </w:t>
      </w:r>
      <w:r w:rsidRPr="02BCE6F9" w:rsidR="72941302">
        <w:rPr>
          <w:rFonts w:ascii="Aptos" w:hAnsi="Aptos" w:eastAsia="Aptos" w:cs="Aptos" w:asciiTheme="minorAscii" w:hAnsiTheme="minorAscii" w:eastAsiaTheme="minorAscii" w:cstheme="minorAscii"/>
          <w:sz w:val="22"/>
          <w:szCs w:val="22"/>
        </w:rPr>
        <w:t>alle rollen helder.</w:t>
      </w:r>
      <w:r w:rsidRPr="02BCE6F9" w:rsidR="4475D31B">
        <w:rPr>
          <w:rFonts w:ascii="Aptos" w:hAnsi="Aptos" w:eastAsia="Aptos" w:cs="Aptos" w:asciiTheme="minorAscii" w:hAnsiTheme="minorAscii" w:eastAsiaTheme="minorAscii" w:cstheme="minorAscii"/>
          <w:sz w:val="22"/>
          <w:szCs w:val="22"/>
        </w:rPr>
        <w:t xml:space="preserve"> Hierbij wordt gebruik gemaakt van de GROW+V waarden uit de Agenda Sociaal 013: Goede start, Ruimte om te leven, Optimale kansen, in een Wereld die mij ziet en Veiligheid. De </w:t>
      </w:r>
      <w:r w:rsidRPr="02BCE6F9" w:rsidR="009B0234">
        <w:rPr>
          <w:rFonts w:ascii="Aptos" w:hAnsi="Aptos" w:eastAsia="Aptos" w:cs="Aptos" w:asciiTheme="minorAscii" w:hAnsiTheme="minorAscii" w:eastAsiaTheme="minorAscii" w:cstheme="minorAscii"/>
          <w:sz w:val="22"/>
          <w:szCs w:val="22"/>
        </w:rPr>
        <w:t>ontwikkelingen</w:t>
      </w:r>
      <w:r w:rsidRPr="02BCE6F9" w:rsidR="007837D6">
        <w:rPr>
          <w:rFonts w:ascii="Aptos" w:hAnsi="Aptos" w:eastAsia="Aptos" w:cs="Aptos" w:asciiTheme="minorAscii" w:hAnsiTheme="minorAscii" w:eastAsiaTheme="minorAscii" w:cstheme="minorAscii"/>
          <w:sz w:val="22"/>
          <w:szCs w:val="22"/>
        </w:rPr>
        <w:t xml:space="preserve"> of activiteiten</w:t>
      </w:r>
      <w:r w:rsidRPr="02BCE6F9" w:rsidR="4475D31B">
        <w:rPr>
          <w:rFonts w:ascii="Aptos" w:hAnsi="Aptos" w:eastAsia="Aptos" w:cs="Aptos" w:asciiTheme="minorAscii" w:hAnsiTheme="minorAscii" w:eastAsiaTheme="minorAscii" w:cstheme="minorAscii"/>
          <w:sz w:val="22"/>
          <w:szCs w:val="22"/>
        </w:rPr>
        <w:t xml:space="preserve"> in deze visie vallen on</w:t>
      </w:r>
      <w:r w:rsidRPr="02BCE6F9" w:rsidR="0BA8AB60">
        <w:rPr>
          <w:rFonts w:ascii="Aptos" w:hAnsi="Aptos" w:eastAsia="Aptos" w:cs="Aptos" w:asciiTheme="minorAscii" w:hAnsiTheme="minorAscii" w:eastAsiaTheme="minorAscii" w:cstheme="minorAscii"/>
          <w:sz w:val="22"/>
          <w:szCs w:val="22"/>
        </w:rPr>
        <w:t xml:space="preserve">der een van deze categorieën. </w:t>
      </w:r>
    </w:p>
    <w:p w:rsidR="0F5EA7EA" w:rsidP="02BCE6F9" w:rsidRDefault="0BA8AB60" w14:paraId="09ED9AA2" w14:textId="1977C65F" w14:noSpellErr="1">
      <w:pPr>
        <w:jc w:val="both"/>
        <w:rPr>
          <w:rFonts w:ascii="Aptos" w:hAnsi="Aptos" w:eastAsia="Aptos" w:cs="Aptos" w:asciiTheme="minorAscii" w:hAnsiTheme="minorAscii" w:eastAsiaTheme="minorAscii" w:cstheme="minorAscii"/>
          <w:sz w:val="22"/>
          <w:szCs w:val="22"/>
        </w:rPr>
      </w:pPr>
      <w:r w:rsidRPr="02BCE6F9" w:rsidR="0BA8AB60">
        <w:rPr>
          <w:rFonts w:ascii="Aptos" w:hAnsi="Aptos" w:eastAsia="Aptos" w:cs="Aptos" w:asciiTheme="minorAscii" w:hAnsiTheme="minorAscii" w:eastAsiaTheme="minorAscii" w:cstheme="minorAscii"/>
          <w:sz w:val="22"/>
          <w:szCs w:val="22"/>
        </w:rPr>
        <w:t xml:space="preserve">Tijdens dit proces is het belangrijk om je bewust te zijn van de kruiwagen van het gebied. Daarmee bedoelen we alles wat er stedelijk al afgesproken is en dus vast staat voor een bepaald gebied. Voor het proces is het wenselijk om deze kruiwagen zo ver mogelijk te legen. Hieraan ten grondslag ligt de </w:t>
      </w:r>
      <w:r w:rsidRPr="02BCE6F9" w:rsidR="7A65C030">
        <w:rPr>
          <w:rFonts w:ascii="Aptos" w:hAnsi="Aptos" w:eastAsia="Aptos" w:cs="Aptos" w:asciiTheme="minorAscii" w:hAnsiTheme="minorAscii" w:eastAsiaTheme="minorAscii" w:cstheme="minorAscii"/>
          <w:sz w:val="22"/>
          <w:szCs w:val="22"/>
        </w:rPr>
        <w:t>vraag wat stedelijk moet en wat gebiedsgericht kan.</w:t>
      </w:r>
    </w:p>
    <w:p w:rsidR="0028403E" w:rsidP="02BCE6F9" w:rsidRDefault="0028403E" w14:paraId="1F23C810" w14:textId="3D4486DB" w14:noSpellErr="1">
      <w:pPr>
        <w:jc w:val="both"/>
        <w:rPr>
          <w:rFonts w:ascii="Aptos" w:hAnsi="Aptos" w:eastAsia="Aptos" w:cs="Aptos" w:asciiTheme="minorAscii" w:hAnsiTheme="minorAscii" w:eastAsiaTheme="minorAscii" w:cstheme="minorAscii"/>
          <w:color w:val="000000" w:themeColor="text1"/>
          <w:sz w:val="22"/>
          <w:szCs w:val="22"/>
        </w:rPr>
      </w:pPr>
    </w:p>
    <w:p w:rsidR="0028403E" w:rsidP="02BCE6F9" w:rsidRDefault="22CA187F" w14:paraId="4146BB08" w14:textId="429845AA" w14:noSpellErr="1">
      <w:pPr>
        <w:jc w:val="both"/>
        <w:rPr>
          <w:rFonts w:ascii="Aptos" w:hAnsi="Aptos" w:eastAsia="Aptos" w:cs="Aptos" w:asciiTheme="minorAscii" w:hAnsiTheme="minorAscii" w:eastAsiaTheme="minorAscii" w:cstheme="minorAscii"/>
          <w:color w:val="000000" w:themeColor="text1"/>
          <w:sz w:val="22"/>
          <w:szCs w:val="22"/>
        </w:rPr>
      </w:pPr>
      <w:r w:rsidRPr="02BCE6F9" w:rsidR="22CA187F">
        <w:rPr>
          <w:rFonts w:ascii="Aptos" w:hAnsi="Aptos" w:eastAsia="Aptos" w:cs="Aptos" w:asciiTheme="minorAscii" w:hAnsiTheme="minorAscii" w:eastAsiaTheme="minorAscii" w:cstheme="minorAscii"/>
          <w:b w:val="1"/>
          <w:bCs w:val="1"/>
          <w:sz w:val="22"/>
          <w:szCs w:val="22"/>
        </w:rPr>
        <w:t>Definitie</w:t>
      </w:r>
    </w:p>
    <w:p w:rsidR="0028403E" w:rsidP="02BCE6F9" w:rsidRDefault="22CA187F" w14:paraId="6A136B11" w14:textId="603CE94D" w14:noSpellErr="1">
      <w:pPr>
        <w:jc w:val="both"/>
        <w:rPr>
          <w:rFonts w:ascii="Aptos" w:hAnsi="Aptos" w:eastAsia="Aptos" w:cs="Aptos" w:asciiTheme="minorAscii" w:hAnsiTheme="minorAscii" w:eastAsiaTheme="minorAscii" w:cstheme="minorAscii"/>
          <w:color w:val="000000" w:themeColor="text1"/>
          <w:sz w:val="22"/>
          <w:szCs w:val="22"/>
        </w:rPr>
      </w:pPr>
      <w:r w:rsidRPr="02BCE6F9" w:rsidR="22CA187F">
        <w:rPr>
          <w:rFonts w:ascii="Aptos" w:hAnsi="Aptos" w:eastAsia="Aptos" w:cs="Aptos" w:asciiTheme="minorAscii" w:hAnsiTheme="minorAscii" w:eastAsiaTheme="minorAscii" w:cstheme="minorAscii"/>
          <w:sz w:val="22"/>
          <w:szCs w:val="22"/>
        </w:rPr>
        <w:t>Wie is er binnen de gemeente verantwoordelijk voor het opstellen en vaststellen van de gebieds</w:t>
      </w:r>
      <w:r w:rsidRPr="02BCE6F9" w:rsidR="6E644C09">
        <w:rPr>
          <w:rFonts w:ascii="Aptos" w:hAnsi="Aptos" w:eastAsia="Aptos" w:cs="Aptos" w:asciiTheme="minorAscii" w:hAnsiTheme="minorAscii" w:eastAsiaTheme="minorAscii" w:cstheme="minorAscii"/>
          <w:sz w:val="22"/>
          <w:szCs w:val="22"/>
        </w:rPr>
        <w:t>visie.</w:t>
      </w:r>
    </w:p>
    <w:tbl>
      <w:tblPr>
        <w:tblStyle w:val="Tabelraster"/>
        <w:tblW w:w="0" w:type="auto"/>
        <w:jc w:val="left"/>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274"/>
        <w:gridCol w:w="5741"/>
      </w:tblGrid>
      <w:tr w:rsidR="76B0965C" w:rsidTr="6CC32E03" w14:paraId="59AE4C6E" w14:textId="77777777">
        <w:trPr>
          <w:trHeight w:val="300"/>
        </w:trPr>
        <w:tc>
          <w:tcPr>
            <w:tcW w:w="3274" w:type="dxa"/>
            <w:shd w:val="clear" w:color="auto" w:fill="002060"/>
            <w:tcMar>
              <w:left w:w="105" w:type="dxa"/>
              <w:right w:w="105" w:type="dxa"/>
            </w:tcMar>
          </w:tcPr>
          <w:p w:rsidR="76B0965C" w:rsidP="02BCE6F9" w:rsidRDefault="62DAE13A" w14:paraId="6E87649B" w14:textId="12943FB1" w14:noSpellErr="1">
            <w:pPr>
              <w:jc w:val="both"/>
              <w:rPr>
                <w:rFonts w:ascii="Aptos" w:hAnsi="Aptos" w:eastAsia="Aptos" w:cs="Aptos" w:asciiTheme="minorAscii" w:hAnsiTheme="minorAscii" w:eastAsiaTheme="minorAscii" w:cstheme="minorAscii"/>
                <w:sz w:val="22"/>
                <w:szCs w:val="22"/>
              </w:rPr>
            </w:pPr>
            <w:r w:rsidRPr="02BCE6F9" w:rsidR="62DAE13A">
              <w:rPr>
                <w:rFonts w:ascii="Aptos" w:hAnsi="Aptos" w:eastAsia="Aptos" w:cs="Aptos" w:asciiTheme="minorAscii" w:hAnsiTheme="minorAscii" w:eastAsiaTheme="minorAscii" w:cstheme="minorAscii"/>
                <w:b w:val="1"/>
                <w:bCs w:val="1"/>
                <w:sz w:val="22"/>
                <w:szCs w:val="22"/>
              </w:rPr>
              <w:t>Item</w:t>
            </w:r>
          </w:p>
        </w:tc>
        <w:tc>
          <w:tcPr>
            <w:tcW w:w="5741" w:type="dxa"/>
            <w:shd w:val="clear" w:color="auto" w:fill="002060"/>
            <w:tcMar>
              <w:left w:w="105" w:type="dxa"/>
              <w:right w:w="105" w:type="dxa"/>
            </w:tcMar>
          </w:tcPr>
          <w:p w:rsidR="76B0965C" w:rsidP="02BCE6F9" w:rsidRDefault="62DAE13A" w14:paraId="1F6FF2A7" w14:textId="10DD86D7" w14:noSpellErr="1">
            <w:pPr>
              <w:jc w:val="both"/>
              <w:rPr>
                <w:rFonts w:ascii="Aptos" w:hAnsi="Aptos" w:eastAsia="Aptos" w:cs="Aptos" w:asciiTheme="minorAscii" w:hAnsiTheme="minorAscii" w:eastAsiaTheme="minorAscii" w:cstheme="minorAscii"/>
                <w:sz w:val="22"/>
                <w:szCs w:val="22"/>
              </w:rPr>
            </w:pPr>
            <w:r w:rsidRPr="02BCE6F9" w:rsidR="62DAE13A">
              <w:rPr>
                <w:rFonts w:ascii="Aptos" w:hAnsi="Aptos" w:eastAsia="Aptos" w:cs="Aptos" w:asciiTheme="minorAscii" w:hAnsiTheme="minorAscii" w:eastAsiaTheme="minorAscii" w:cstheme="minorAscii"/>
                <w:b w:val="1"/>
                <w:bCs w:val="1"/>
                <w:sz w:val="22"/>
                <w:szCs w:val="22"/>
              </w:rPr>
              <w:t>Omschrijving</w:t>
            </w:r>
          </w:p>
        </w:tc>
      </w:tr>
      <w:tr w:rsidR="76B0965C" w:rsidTr="6CC32E03" w14:paraId="08B56137" w14:textId="77777777">
        <w:trPr>
          <w:trHeight w:val="300"/>
        </w:trPr>
        <w:tc>
          <w:tcPr>
            <w:tcW w:w="3274" w:type="dxa"/>
            <w:tcMar>
              <w:left w:w="105" w:type="dxa"/>
              <w:right w:w="105" w:type="dxa"/>
            </w:tcMar>
          </w:tcPr>
          <w:p w:rsidR="76B0965C" w:rsidP="02BCE6F9" w:rsidRDefault="62DAE13A" w14:paraId="4D579422" w14:textId="15CD5685" w14:noSpellErr="1">
            <w:pPr>
              <w:jc w:val="both"/>
              <w:rPr>
                <w:rFonts w:ascii="Aptos" w:hAnsi="Aptos" w:eastAsia="Aptos" w:cs="Aptos" w:asciiTheme="minorAscii" w:hAnsiTheme="minorAscii" w:eastAsiaTheme="minorAscii" w:cstheme="minorAscii"/>
                <w:sz w:val="22"/>
                <w:szCs w:val="22"/>
              </w:rPr>
            </w:pPr>
            <w:r w:rsidRPr="02BCE6F9" w:rsidR="62DAE13A">
              <w:rPr>
                <w:rFonts w:ascii="Aptos" w:hAnsi="Aptos" w:eastAsia="Aptos" w:cs="Aptos" w:asciiTheme="minorAscii" w:hAnsiTheme="minorAscii" w:eastAsiaTheme="minorAscii" w:cstheme="minorAscii"/>
                <w:b w:val="1"/>
                <w:bCs w:val="1"/>
                <w:sz w:val="22"/>
                <w:szCs w:val="22"/>
              </w:rPr>
              <w:t>Naam</w:t>
            </w:r>
          </w:p>
        </w:tc>
        <w:tc>
          <w:tcPr>
            <w:tcW w:w="5741" w:type="dxa"/>
            <w:tcMar>
              <w:left w:w="105" w:type="dxa"/>
              <w:right w:w="105" w:type="dxa"/>
            </w:tcMar>
          </w:tcPr>
          <w:p w:rsidR="76B0965C" w:rsidP="02BCE6F9" w:rsidRDefault="62DAE13A" w14:paraId="151741F3" w14:textId="49C031F1" w14:noSpellErr="1">
            <w:pPr>
              <w:jc w:val="both"/>
              <w:rPr>
                <w:rFonts w:ascii="Aptos" w:hAnsi="Aptos" w:eastAsia="Aptos" w:cs="Aptos" w:asciiTheme="minorAscii" w:hAnsiTheme="minorAscii" w:eastAsiaTheme="minorAscii" w:cstheme="minorAscii"/>
                <w:sz w:val="22"/>
                <w:szCs w:val="22"/>
              </w:rPr>
            </w:pPr>
            <w:r w:rsidRPr="02BCE6F9" w:rsidR="62DAE13A">
              <w:rPr>
                <w:rFonts w:ascii="Aptos" w:hAnsi="Aptos" w:eastAsia="Aptos" w:cs="Aptos" w:asciiTheme="minorAscii" w:hAnsiTheme="minorAscii" w:eastAsiaTheme="minorAscii" w:cstheme="minorAscii"/>
                <w:sz w:val="22"/>
                <w:szCs w:val="22"/>
              </w:rPr>
              <w:t>Opstellen gebieds</w:t>
            </w:r>
            <w:r w:rsidRPr="02BCE6F9" w:rsidR="4C3E3C1E">
              <w:rPr>
                <w:rFonts w:ascii="Aptos" w:hAnsi="Aptos" w:eastAsia="Aptos" w:cs="Aptos" w:asciiTheme="minorAscii" w:hAnsiTheme="minorAscii" w:eastAsiaTheme="minorAscii" w:cstheme="minorAscii"/>
                <w:sz w:val="22"/>
                <w:szCs w:val="22"/>
              </w:rPr>
              <w:t>visie</w:t>
            </w:r>
            <w:r w:rsidRPr="02BCE6F9" w:rsidR="62DAE13A">
              <w:rPr>
                <w:rFonts w:ascii="Aptos" w:hAnsi="Aptos" w:eastAsia="Aptos" w:cs="Aptos" w:asciiTheme="minorAscii" w:hAnsiTheme="minorAscii" w:eastAsiaTheme="minorAscii" w:cstheme="minorAscii"/>
                <w:sz w:val="22"/>
                <w:szCs w:val="22"/>
              </w:rPr>
              <w:t xml:space="preserve"> voor gebied X</w:t>
            </w:r>
          </w:p>
        </w:tc>
      </w:tr>
      <w:tr w:rsidR="76B0965C" w:rsidTr="6CC32E03" w14:paraId="44A3FD2B" w14:textId="77777777">
        <w:trPr>
          <w:trHeight w:val="300"/>
        </w:trPr>
        <w:tc>
          <w:tcPr>
            <w:tcW w:w="3274" w:type="dxa"/>
            <w:tcMar>
              <w:left w:w="105" w:type="dxa"/>
              <w:right w:w="105" w:type="dxa"/>
            </w:tcMar>
          </w:tcPr>
          <w:p w:rsidR="76B0965C" w:rsidP="02BCE6F9" w:rsidRDefault="62DAE13A" w14:paraId="1ABFD08E" w14:textId="2F52A6A8">
            <w:pPr>
              <w:jc w:val="both"/>
              <w:rPr>
                <w:rFonts w:ascii="Aptos" w:hAnsi="Aptos" w:eastAsia="Aptos" w:cs="Aptos" w:asciiTheme="minorAscii" w:hAnsiTheme="minorAscii" w:eastAsiaTheme="minorAscii" w:cstheme="minorAscii"/>
                <w:sz w:val="22"/>
                <w:szCs w:val="22"/>
              </w:rPr>
            </w:pPr>
            <w:r w:rsidRPr="02BCE6F9" w:rsidR="62DAE13A">
              <w:rPr>
                <w:rFonts w:ascii="Aptos" w:hAnsi="Aptos" w:eastAsia="Aptos" w:cs="Aptos" w:asciiTheme="minorAscii" w:hAnsiTheme="minorAscii" w:eastAsiaTheme="minorAscii" w:cstheme="minorAscii"/>
                <w:b w:val="1"/>
                <w:bCs w:val="1"/>
                <w:sz w:val="22"/>
                <w:szCs w:val="22"/>
              </w:rPr>
              <w:t>Governance</w:t>
            </w:r>
            <w:r w:rsidRPr="02BCE6F9" w:rsidR="62DAE13A">
              <w:rPr>
                <w:rFonts w:ascii="Aptos" w:hAnsi="Aptos" w:eastAsia="Aptos" w:cs="Aptos" w:asciiTheme="minorAscii" w:hAnsiTheme="minorAscii" w:eastAsiaTheme="minorAscii" w:cstheme="minorAscii"/>
                <w:b w:val="1"/>
                <w:bCs w:val="1"/>
                <w:sz w:val="22"/>
                <w:szCs w:val="22"/>
              </w:rPr>
              <w:t xml:space="preserve"> structuur</w:t>
            </w:r>
          </w:p>
        </w:tc>
        <w:tc>
          <w:tcPr>
            <w:tcW w:w="5741" w:type="dxa"/>
            <w:tcMar>
              <w:left w:w="105" w:type="dxa"/>
              <w:right w:w="105" w:type="dxa"/>
            </w:tcMar>
          </w:tcPr>
          <w:p w:rsidR="76B0965C" w:rsidP="6CC32E03" w:rsidRDefault="76B0965C" w14:paraId="59AC96E9" w14:textId="57A64D34">
            <w:pPr>
              <w:jc w:val="both"/>
              <w:rPr>
                <w:rStyle w:val="Voetnootmarkering"/>
                <w:rFonts w:ascii="Aptos" w:hAnsi="Aptos" w:eastAsia="Aptos" w:cs="Aptos" w:asciiTheme="minorAscii" w:hAnsiTheme="minorAscii" w:eastAsiaTheme="minorAscii" w:cstheme="minorAscii"/>
                <w:sz w:val="22"/>
                <w:szCs w:val="22"/>
              </w:rPr>
            </w:pPr>
          </w:p>
        </w:tc>
      </w:tr>
      <w:tr w:rsidR="76B0965C" w:rsidTr="6CC32E03" w14:paraId="3D4099E3" w14:textId="77777777">
        <w:trPr>
          <w:trHeight w:val="300"/>
        </w:trPr>
        <w:tc>
          <w:tcPr>
            <w:tcW w:w="3274" w:type="dxa"/>
            <w:tcMar>
              <w:left w:w="105" w:type="dxa"/>
              <w:right w:w="105" w:type="dxa"/>
            </w:tcMar>
          </w:tcPr>
          <w:p w:rsidR="76B0965C" w:rsidP="02BCE6F9" w:rsidRDefault="62DAE13A" w14:paraId="62840E50" w14:textId="7C108076" w14:noSpellErr="1">
            <w:pPr>
              <w:jc w:val="both"/>
              <w:rPr>
                <w:rFonts w:ascii="Aptos" w:hAnsi="Aptos" w:eastAsia="Aptos" w:cs="Aptos" w:asciiTheme="minorAscii" w:hAnsiTheme="minorAscii" w:eastAsiaTheme="minorAscii" w:cstheme="minorAscii"/>
                <w:sz w:val="22"/>
                <w:szCs w:val="22"/>
              </w:rPr>
            </w:pPr>
            <w:r w:rsidRPr="02BCE6F9" w:rsidR="62DAE13A">
              <w:rPr>
                <w:rFonts w:ascii="Aptos" w:hAnsi="Aptos" w:eastAsia="Aptos" w:cs="Aptos" w:asciiTheme="minorAscii" w:hAnsiTheme="minorAscii" w:eastAsiaTheme="minorAscii" w:cstheme="minorAscii"/>
                <w:b w:val="1"/>
                <w:bCs w:val="1"/>
                <w:sz w:val="22"/>
                <w:szCs w:val="22"/>
              </w:rPr>
              <w:t>Opdrachtgever AOG</w:t>
            </w:r>
          </w:p>
        </w:tc>
        <w:tc>
          <w:tcPr>
            <w:tcW w:w="5741" w:type="dxa"/>
            <w:tcMar>
              <w:left w:w="105" w:type="dxa"/>
              <w:right w:w="105" w:type="dxa"/>
            </w:tcMar>
          </w:tcPr>
          <w:p w:rsidR="76B0965C" w:rsidP="02BCE6F9" w:rsidRDefault="62DAE13A" w14:paraId="6D006201" w14:textId="77B4D592">
            <w:pPr>
              <w:jc w:val="both"/>
              <w:rPr>
                <w:rFonts w:ascii="Aptos" w:hAnsi="Aptos" w:eastAsia="Aptos" w:cs="Aptos" w:asciiTheme="minorAscii" w:hAnsiTheme="minorAscii" w:eastAsiaTheme="minorAscii" w:cstheme="minorAscii"/>
                <w:sz w:val="22"/>
                <w:szCs w:val="22"/>
              </w:rPr>
            </w:pPr>
            <w:r w:rsidRPr="6CC32E03" w:rsidR="62DAE13A">
              <w:rPr>
                <w:rFonts w:ascii="Aptos" w:hAnsi="Aptos" w:eastAsia="Aptos" w:cs="Aptos" w:asciiTheme="minorAscii" w:hAnsiTheme="minorAscii" w:eastAsiaTheme="minorAscii" w:cstheme="minorAscii"/>
                <w:sz w:val="22"/>
                <w:szCs w:val="22"/>
              </w:rPr>
              <w:t xml:space="preserve">Afdelingshoofd Veiligheid en Wijken als primus </w:t>
            </w:r>
            <w:r w:rsidRPr="6CC32E03" w:rsidR="62DAE13A">
              <w:rPr>
                <w:rFonts w:ascii="Aptos" w:hAnsi="Aptos" w:eastAsia="Aptos" w:cs="Aptos" w:asciiTheme="minorAscii" w:hAnsiTheme="minorAscii" w:eastAsiaTheme="minorAscii" w:cstheme="minorAscii"/>
                <w:sz w:val="22"/>
                <w:szCs w:val="22"/>
              </w:rPr>
              <w:t>inter</w:t>
            </w:r>
            <w:r w:rsidRPr="6CC32E03" w:rsidR="62DAE13A">
              <w:rPr>
                <w:rFonts w:ascii="Aptos" w:hAnsi="Aptos" w:eastAsia="Aptos" w:cs="Aptos" w:asciiTheme="minorAscii" w:hAnsiTheme="minorAscii" w:eastAsiaTheme="minorAscii" w:cstheme="minorAscii"/>
                <w:sz w:val="22"/>
                <w:szCs w:val="22"/>
              </w:rPr>
              <w:t xml:space="preserve"> </w:t>
            </w:r>
            <w:r w:rsidRPr="6CC32E03" w:rsidR="62DAE13A">
              <w:rPr>
                <w:rFonts w:ascii="Aptos" w:hAnsi="Aptos" w:eastAsia="Aptos" w:cs="Aptos" w:asciiTheme="minorAscii" w:hAnsiTheme="minorAscii" w:eastAsiaTheme="minorAscii" w:cstheme="minorAscii"/>
                <w:sz w:val="22"/>
                <w:szCs w:val="22"/>
              </w:rPr>
              <w:t>pares</w:t>
            </w:r>
            <w:r w:rsidRPr="6CC32E03" w:rsidR="62DAE13A">
              <w:rPr>
                <w:rFonts w:ascii="Aptos" w:hAnsi="Aptos" w:eastAsia="Aptos" w:cs="Aptos" w:asciiTheme="minorAscii" w:hAnsiTheme="minorAscii" w:eastAsiaTheme="minorAscii" w:cstheme="minorAscii"/>
                <w:sz w:val="22"/>
                <w:szCs w:val="22"/>
              </w:rPr>
              <w:t>, in samenwerking met afdelingshoofden van de primaire afdelingen en de gemeentesecretaris)</w:t>
            </w:r>
            <w:r w:rsidRPr="6CC32E03">
              <w:rPr>
                <w:rStyle w:val="Voetnootmarkering"/>
                <w:rFonts w:ascii="Aptos" w:hAnsi="Aptos" w:eastAsia="Aptos" w:cs="Aptos" w:asciiTheme="minorAscii" w:hAnsiTheme="minorAscii" w:eastAsiaTheme="minorAscii" w:cstheme="minorAscii"/>
                <w:sz w:val="22"/>
                <w:szCs w:val="22"/>
              </w:rPr>
              <w:footnoteReference w:id="1093"/>
            </w:r>
          </w:p>
        </w:tc>
      </w:tr>
      <w:tr w:rsidR="76B0965C" w:rsidTr="6CC32E03" w14:paraId="15365DDA" w14:textId="77777777">
        <w:trPr>
          <w:trHeight w:val="300"/>
        </w:trPr>
        <w:tc>
          <w:tcPr>
            <w:tcW w:w="3274" w:type="dxa"/>
            <w:tcMar>
              <w:left w:w="105" w:type="dxa"/>
              <w:right w:w="105" w:type="dxa"/>
            </w:tcMar>
          </w:tcPr>
          <w:p w:rsidR="76B0965C" w:rsidP="02BCE6F9" w:rsidRDefault="62DAE13A" w14:paraId="041DBA35" w14:textId="244F294E" w14:noSpellErr="1">
            <w:pPr>
              <w:jc w:val="both"/>
              <w:rPr>
                <w:rFonts w:ascii="Aptos" w:hAnsi="Aptos" w:eastAsia="Aptos" w:cs="Aptos" w:asciiTheme="minorAscii" w:hAnsiTheme="minorAscii" w:eastAsiaTheme="minorAscii" w:cstheme="minorAscii"/>
                <w:sz w:val="22"/>
                <w:szCs w:val="22"/>
              </w:rPr>
            </w:pPr>
            <w:r w:rsidRPr="02BCE6F9" w:rsidR="62DAE13A">
              <w:rPr>
                <w:rFonts w:ascii="Aptos" w:hAnsi="Aptos" w:eastAsia="Aptos" w:cs="Aptos" w:asciiTheme="minorAscii" w:hAnsiTheme="minorAscii" w:eastAsiaTheme="minorAscii" w:cstheme="minorAscii"/>
                <w:b w:val="1"/>
                <w:bCs w:val="1"/>
                <w:sz w:val="22"/>
                <w:szCs w:val="22"/>
              </w:rPr>
              <w:t>Gedelegeerd GAOG</w:t>
            </w:r>
          </w:p>
        </w:tc>
        <w:tc>
          <w:tcPr>
            <w:tcW w:w="5741" w:type="dxa"/>
            <w:tcMar>
              <w:left w:w="105" w:type="dxa"/>
              <w:right w:w="105" w:type="dxa"/>
            </w:tcMar>
          </w:tcPr>
          <w:p w:rsidR="76B0965C" w:rsidP="02BCE6F9" w:rsidRDefault="4F786C93" w14:paraId="4E40A492" w14:textId="26515D75">
            <w:pPr>
              <w:jc w:val="both"/>
              <w:rPr>
                <w:rFonts w:ascii="Aptos" w:hAnsi="Aptos" w:eastAsia="Aptos" w:cs="Aptos" w:asciiTheme="minorAscii" w:hAnsiTheme="minorAscii" w:eastAsiaTheme="minorAscii" w:cstheme="minorAscii"/>
                <w:sz w:val="22"/>
                <w:szCs w:val="22"/>
              </w:rPr>
            </w:pPr>
            <w:r w:rsidRPr="02BCE6F9" w:rsidR="396A2230">
              <w:rPr>
                <w:rFonts w:ascii="Aptos" w:hAnsi="Aptos" w:eastAsia="Aptos" w:cs="Aptos" w:asciiTheme="minorAscii" w:hAnsiTheme="minorAscii" w:eastAsiaTheme="minorAscii" w:cstheme="minorAscii"/>
                <w:sz w:val="22"/>
                <w:szCs w:val="22"/>
              </w:rPr>
              <w:t xml:space="preserve">Gebiedsmanager (als primus </w:t>
            </w:r>
            <w:r w:rsidRPr="02BCE6F9" w:rsidR="396A2230">
              <w:rPr>
                <w:rFonts w:ascii="Aptos" w:hAnsi="Aptos" w:eastAsia="Aptos" w:cs="Aptos" w:asciiTheme="minorAscii" w:hAnsiTheme="minorAscii" w:eastAsiaTheme="minorAscii" w:cstheme="minorAscii"/>
                <w:sz w:val="22"/>
                <w:szCs w:val="22"/>
              </w:rPr>
              <w:t>inter</w:t>
            </w:r>
            <w:r w:rsidRPr="02BCE6F9" w:rsidR="396A2230">
              <w:rPr>
                <w:rFonts w:ascii="Aptos" w:hAnsi="Aptos" w:eastAsia="Aptos" w:cs="Aptos" w:asciiTheme="minorAscii" w:hAnsiTheme="minorAscii" w:eastAsiaTheme="minorAscii" w:cstheme="minorAscii"/>
                <w:sz w:val="22"/>
                <w:szCs w:val="22"/>
              </w:rPr>
              <w:t xml:space="preserve"> </w:t>
            </w:r>
            <w:r w:rsidRPr="02BCE6F9" w:rsidR="396A2230">
              <w:rPr>
                <w:rFonts w:ascii="Aptos" w:hAnsi="Aptos" w:eastAsia="Aptos" w:cs="Aptos" w:asciiTheme="minorAscii" w:hAnsiTheme="minorAscii" w:eastAsiaTheme="minorAscii" w:cstheme="minorAscii"/>
                <w:sz w:val="22"/>
                <w:szCs w:val="22"/>
              </w:rPr>
              <w:t>pares</w:t>
            </w:r>
            <w:r w:rsidRPr="02BCE6F9" w:rsidR="5F77F874">
              <w:rPr>
                <w:rFonts w:ascii="Aptos" w:hAnsi="Aptos" w:eastAsia="Aptos" w:cs="Aptos" w:asciiTheme="minorAscii" w:hAnsiTheme="minorAscii" w:eastAsiaTheme="minorAscii" w:cstheme="minorAscii"/>
                <w:sz w:val="22"/>
                <w:szCs w:val="22"/>
              </w:rPr>
              <w:t xml:space="preserve"> vanuit het gebiedsteam)</w:t>
            </w:r>
          </w:p>
        </w:tc>
      </w:tr>
      <w:tr w:rsidR="76B0965C" w:rsidTr="6CC32E03" w14:paraId="56DEBCFD" w14:textId="77777777">
        <w:trPr>
          <w:trHeight w:val="300"/>
        </w:trPr>
        <w:tc>
          <w:tcPr>
            <w:tcW w:w="3274" w:type="dxa"/>
            <w:tcMar>
              <w:left w:w="105" w:type="dxa"/>
              <w:right w:w="105" w:type="dxa"/>
            </w:tcMar>
          </w:tcPr>
          <w:p w:rsidR="76B0965C" w:rsidP="02BCE6F9" w:rsidRDefault="62DAE13A" w14:paraId="20980A1A" w14:textId="61817219" w14:noSpellErr="1">
            <w:pPr>
              <w:spacing w:line="259" w:lineRule="auto"/>
              <w:jc w:val="both"/>
              <w:rPr>
                <w:rFonts w:ascii="Aptos" w:hAnsi="Aptos" w:eastAsia="Aptos" w:cs="Aptos" w:asciiTheme="minorAscii" w:hAnsiTheme="minorAscii" w:eastAsiaTheme="minorAscii" w:cstheme="minorAscii"/>
                <w:sz w:val="22"/>
                <w:szCs w:val="22"/>
              </w:rPr>
            </w:pPr>
            <w:r w:rsidRPr="02BCE6F9" w:rsidR="62DAE13A">
              <w:rPr>
                <w:rFonts w:ascii="Aptos" w:hAnsi="Aptos" w:eastAsia="Aptos" w:cs="Aptos" w:asciiTheme="minorAscii" w:hAnsiTheme="minorAscii" w:eastAsiaTheme="minorAscii" w:cstheme="minorAscii"/>
                <w:b w:val="1"/>
                <w:bCs w:val="1"/>
                <w:sz w:val="22"/>
                <w:szCs w:val="22"/>
              </w:rPr>
              <w:t>Opdrachtnemer</w:t>
            </w:r>
          </w:p>
        </w:tc>
        <w:tc>
          <w:tcPr>
            <w:tcW w:w="5741" w:type="dxa"/>
            <w:tcMar>
              <w:left w:w="105" w:type="dxa"/>
              <w:right w:w="105" w:type="dxa"/>
            </w:tcMar>
          </w:tcPr>
          <w:p w:rsidR="76B0965C" w:rsidP="02BCE6F9" w:rsidRDefault="62DAE13A" w14:paraId="0271C1D3" w14:textId="452597F4" w14:noSpellErr="1">
            <w:pPr>
              <w:jc w:val="both"/>
              <w:rPr>
                <w:rFonts w:ascii="Aptos" w:hAnsi="Aptos" w:eastAsia="Aptos" w:cs="Aptos" w:asciiTheme="minorAscii" w:hAnsiTheme="minorAscii" w:eastAsiaTheme="minorAscii" w:cstheme="minorAscii"/>
                <w:sz w:val="22"/>
                <w:szCs w:val="22"/>
              </w:rPr>
            </w:pPr>
            <w:r w:rsidRPr="02BCE6F9" w:rsidR="62DAE13A">
              <w:rPr>
                <w:rFonts w:ascii="Aptos" w:hAnsi="Aptos" w:eastAsia="Aptos" w:cs="Aptos" w:asciiTheme="minorAscii" w:hAnsiTheme="minorAscii" w:eastAsiaTheme="minorAscii" w:cstheme="minorAscii"/>
                <w:sz w:val="22"/>
                <w:szCs w:val="22"/>
              </w:rPr>
              <w:t>Projectleider</w:t>
            </w:r>
          </w:p>
        </w:tc>
      </w:tr>
      <w:tr w:rsidR="76B0965C" w:rsidTr="6CC32E03" w14:paraId="4074EF07" w14:textId="77777777">
        <w:trPr>
          <w:trHeight w:val="300"/>
        </w:trPr>
        <w:tc>
          <w:tcPr>
            <w:tcW w:w="3274" w:type="dxa"/>
            <w:tcMar>
              <w:left w:w="105" w:type="dxa"/>
              <w:right w:w="105" w:type="dxa"/>
            </w:tcMar>
          </w:tcPr>
          <w:p w:rsidR="76B0965C" w:rsidP="02BCE6F9" w:rsidRDefault="62DAE13A" w14:paraId="5EF3A6D7" w14:textId="0710039B" w14:noSpellErr="1">
            <w:pPr>
              <w:jc w:val="both"/>
              <w:rPr>
                <w:rFonts w:ascii="Aptos" w:hAnsi="Aptos" w:eastAsia="Aptos" w:cs="Aptos" w:asciiTheme="minorAscii" w:hAnsiTheme="minorAscii" w:eastAsiaTheme="minorAscii" w:cstheme="minorAscii"/>
                <w:sz w:val="22"/>
                <w:szCs w:val="22"/>
              </w:rPr>
            </w:pPr>
            <w:r w:rsidRPr="02BCE6F9" w:rsidR="62DAE13A">
              <w:rPr>
                <w:rFonts w:ascii="Aptos" w:hAnsi="Aptos" w:eastAsia="Aptos" w:cs="Aptos" w:asciiTheme="minorAscii" w:hAnsiTheme="minorAscii" w:eastAsiaTheme="minorAscii" w:cstheme="minorAscii"/>
                <w:b w:val="1"/>
                <w:bCs w:val="1"/>
                <w:sz w:val="22"/>
                <w:szCs w:val="22"/>
              </w:rPr>
              <w:t>Coördinerend Bestuurlijk BOG</w:t>
            </w:r>
          </w:p>
        </w:tc>
        <w:tc>
          <w:tcPr>
            <w:tcW w:w="5741" w:type="dxa"/>
            <w:tcMar>
              <w:left w:w="105" w:type="dxa"/>
              <w:right w:w="105" w:type="dxa"/>
            </w:tcMar>
          </w:tcPr>
          <w:p w:rsidR="76B0965C" w:rsidP="02BCE6F9" w:rsidRDefault="62DAE13A" w14:paraId="7250DE6D" w14:textId="085E794C" w14:noSpellErr="1">
            <w:pPr>
              <w:jc w:val="both"/>
              <w:rPr>
                <w:rFonts w:ascii="Aptos" w:hAnsi="Aptos" w:eastAsia="Aptos" w:cs="Aptos" w:asciiTheme="minorAscii" w:hAnsiTheme="minorAscii" w:eastAsiaTheme="minorAscii" w:cstheme="minorAscii"/>
                <w:sz w:val="22"/>
                <w:szCs w:val="22"/>
              </w:rPr>
            </w:pPr>
            <w:r w:rsidRPr="02BCE6F9" w:rsidR="62DAE13A">
              <w:rPr>
                <w:rFonts w:ascii="Aptos" w:hAnsi="Aptos" w:eastAsia="Aptos" w:cs="Aptos" w:asciiTheme="minorAscii" w:hAnsiTheme="minorAscii" w:eastAsiaTheme="minorAscii" w:cstheme="minorAscii"/>
                <w:sz w:val="22"/>
                <w:szCs w:val="22"/>
              </w:rPr>
              <w:t>Gebiedswethouder</w:t>
            </w:r>
          </w:p>
        </w:tc>
      </w:tr>
      <w:tr w:rsidR="76B0965C" w:rsidTr="6CC32E03" w14:paraId="4F7A49B4" w14:textId="77777777">
        <w:trPr>
          <w:trHeight w:val="300"/>
        </w:trPr>
        <w:tc>
          <w:tcPr>
            <w:tcW w:w="3274" w:type="dxa"/>
            <w:tcMar>
              <w:left w:w="105" w:type="dxa"/>
              <w:right w:w="105" w:type="dxa"/>
            </w:tcMar>
          </w:tcPr>
          <w:p w:rsidR="76B0965C" w:rsidP="02BCE6F9" w:rsidRDefault="62DAE13A" w14:paraId="403CBE4A" w14:textId="28A89356" w14:noSpellErr="1">
            <w:pPr>
              <w:jc w:val="both"/>
              <w:rPr>
                <w:rFonts w:ascii="Aptos" w:hAnsi="Aptos" w:eastAsia="Aptos" w:cs="Aptos" w:asciiTheme="minorAscii" w:hAnsiTheme="minorAscii" w:eastAsiaTheme="minorAscii" w:cstheme="minorAscii"/>
                <w:sz w:val="22"/>
                <w:szCs w:val="22"/>
              </w:rPr>
            </w:pPr>
            <w:r w:rsidRPr="02BCE6F9" w:rsidR="62DAE13A">
              <w:rPr>
                <w:rFonts w:ascii="Aptos" w:hAnsi="Aptos" w:eastAsia="Aptos" w:cs="Aptos" w:asciiTheme="minorAscii" w:hAnsiTheme="minorAscii" w:eastAsiaTheme="minorAscii" w:cstheme="minorAscii"/>
                <w:b w:val="1"/>
                <w:bCs w:val="1"/>
                <w:sz w:val="22"/>
                <w:szCs w:val="22"/>
              </w:rPr>
              <w:t>Andere benodigde rollen/functies</w:t>
            </w:r>
          </w:p>
        </w:tc>
        <w:tc>
          <w:tcPr>
            <w:tcW w:w="5741" w:type="dxa"/>
            <w:tcMar>
              <w:left w:w="105" w:type="dxa"/>
              <w:right w:w="105" w:type="dxa"/>
            </w:tcMar>
          </w:tcPr>
          <w:p w:rsidR="76B0965C" w:rsidP="02BCE6F9" w:rsidRDefault="7A2DE054" w14:paraId="6BF6789E" w14:textId="6E5878FD">
            <w:pPr>
              <w:pStyle w:val="Lijstalinea"/>
              <w:numPr>
                <w:ilvl w:val="0"/>
                <w:numId w:val="10"/>
              </w:numPr>
              <w:jc w:val="both"/>
              <w:rPr>
                <w:rFonts w:ascii="Aptos" w:hAnsi="Aptos" w:eastAsia="Aptos" w:cs="Aptos" w:asciiTheme="minorAscii" w:hAnsiTheme="minorAscii" w:eastAsiaTheme="minorAscii" w:cstheme="minorAscii"/>
                <w:color w:val="000000" w:themeColor="text1"/>
                <w:sz w:val="22"/>
                <w:szCs w:val="22"/>
              </w:rPr>
            </w:pPr>
            <w:r w:rsidRPr="02BCE6F9" w:rsidR="0F3AE4EE">
              <w:rPr>
                <w:rFonts w:ascii="Aptos" w:hAnsi="Aptos" w:eastAsia="Aptos" w:cs="Aptos" w:asciiTheme="minorAscii" w:hAnsiTheme="minorAscii" w:eastAsiaTheme="minorAscii" w:cstheme="minorAscii"/>
                <w:sz w:val="22"/>
                <w:szCs w:val="22"/>
              </w:rPr>
              <w:t xml:space="preserve">Gebiedsteam met vertegenwoordiging van alle partners die bijdragen aan de uitvoering van de gebiedsagenda en vertegenwoordiging van alle GROW+V waarden. De wenselijke minimale bezetting van een gebiedsteam (het kernteam) bestaat uit: Vertegenwoordiging vanuit de volgende maatschappelijke partners: </w:t>
            </w:r>
            <w:r w:rsidRPr="02BCE6F9" w:rsidR="0F3AE4EE">
              <w:rPr>
                <w:rFonts w:ascii="Aptos" w:hAnsi="Aptos" w:eastAsia="Aptos" w:cs="Aptos" w:asciiTheme="minorAscii" w:hAnsiTheme="minorAscii" w:eastAsiaTheme="minorAscii" w:cstheme="minorAscii"/>
                <w:sz w:val="22"/>
                <w:szCs w:val="22"/>
              </w:rPr>
              <w:t>ContourdeTwern</w:t>
            </w:r>
            <w:r w:rsidRPr="02BCE6F9" w:rsidR="0F3AE4EE">
              <w:rPr>
                <w:rFonts w:ascii="Aptos" w:hAnsi="Aptos" w:eastAsia="Aptos" w:cs="Aptos" w:asciiTheme="minorAscii" w:hAnsiTheme="minorAscii" w:eastAsiaTheme="minorAscii" w:cstheme="minorAscii"/>
                <w:sz w:val="22"/>
                <w:szCs w:val="22"/>
              </w:rPr>
              <w:t>, R-</w:t>
            </w:r>
            <w:r w:rsidRPr="02BCE6F9" w:rsidR="0F3AE4EE">
              <w:rPr>
                <w:rFonts w:ascii="Aptos" w:hAnsi="Aptos" w:eastAsia="Aptos" w:cs="Aptos" w:asciiTheme="minorAscii" w:hAnsiTheme="minorAscii" w:eastAsiaTheme="minorAscii" w:cstheme="minorAscii"/>
                <w:sz w:val="22"/>
                <w:szCs w:val="22"/>
              </w:rPr>
              <w:t>Newt</w:t>
            </w:r>
            <w:r w:rsidRPr="02BCE6F9" w:rsidR="0F3AE4EE">
              <w:rPr>
                <w:rFonts w:ascii="Aptos" w:hAnsi="Aptos" w:eastAsia="Aptos" w:cs="Aptos" w:asciiTheme="minorAscii" w:hAnsiTheme="minorAscii" w:eastAsiaTheme="minorAscii" w:cstheme="minorAscii"/>
                <w:sz w:val="22"/>
                <w:szCs w:val="22"/>
              </w:rPr>
              <w:t>, zorg, onderwijs, de woningcorporatie(s) in het gebied</w:t>
            </w:r>
            <w:r w:rsidRPr="02BCE6F9" w:rsidR="3271B1F8">
              <w:rPr>
                <w:rFonts w:ascii="Aptos" w:hAnsi="Aptos" w:eastAsia="Aptos" w:cs="Aptos" w:asciiTheme="minorAscii" w:hAnsiTheme="minorAscii" w:eastAsiaTheme="minorAscii" w:cstheme="minorAscii"/>
                <w:sz w:val="22"/>
                <w:szCs w:val="22"/>
              </w:rPr>
              <w:t>, werkgevers/bedrijfsleven, projectontwikkelaars</w:t>
            </w:r>
            <w:r w:rsidRPr="02BCE6F9" w:rsidR="0F3AE4EE">
              <w:rPr>
                <w:rFonts w:ascii="Aptos" w:hAnsi="Aptos" w:eastAsia="Aptos" w:cs="Aptos" w:asciiTheme="minorAscii" w:hAnsiTheme="minorAscii" w:eastAsiaTheme="minorAscii" w:cstheme="minorAscii"/>
                <w:sz w:val="22"/>
                <w:szCs w:val="22"/>
              </w:rPr>
              <w:t xml:space="preserve"> en de politie; Medewerkers van de afdelingen Sociaal, Veiligheid &amp; Wijken, Economie &amp; Arbeidsmarkt, Ruimte, Ruimtelijke Uitvoering en Communicatie van de gemeente Tilburg.</w:t>
            </w:r>
          </w:p>
          <w:p w:rsidR="76B0965C" w:rsidP="02BCE6F9" w:rsidRDefault="7A2DE054" w14:paraId="15A5FA21" w14:textId="02DA9357" w14:noSpellErr="1">
            <w:pPr>
              <w:pStyle w:val="Lijstalinea"/>
              <w:numPr>
                <w:ilvl w:val="0"/>
                <w:numId w:val="10"/>
              </w:numPr>
              <w:jc w:val="both"/>
              <w:rPr>
                <w:rFonts w:ascii="Aptos" w:hAnsi="Aptos" w:eastAsia="Aptos" w:cs="Aptos" w:asciiTheme="minorAscii" w:hAnsiTheme="minorAscii" w:eastAsiaTheme="minorAscii" w:cstheme="minorAscii"/>
                <w:sz w:val="22"/>
                <w:szCs w:val="22"/>
              </w:rPr>
            </w:pPr>
            <w:r w:rsidRPr="02BCE6F9" w:rsidR="0F3AE4EE">
              <w:rPr>
                <w:rFonts w:ascii="Aptos" w:hAnsi="Aptos" w:eastAsia="Aptos" w:cs="Aptos" w:asciiTheme="minorAscii" w:hAnsiTheme="minorAscii" w:eastAsiaTheme="minorAscii" w:cstheme="minorAscii"/>
                <w:sz w:val="22"/>
                <w:szCs w:val="22"/>
              </w:rPr>
              <w:t>Vertegenwoordiging van inwoners</w:t>
            </w:r>
            <w:r w:rsidRPr="02BCE6F9" w:rsidR="030EF15C">
              <w:rPr>
                <w:rFonts w:ascii="Aptos" w:hAnsi="Aptos" w:eastAsia="Aptos" w:cs="Aptos" w:asciiTheme="minorAscii" w:hAnsiTheme="minorAscii" w:eastAsiaTheme="minorAscii" w:cstheme="minorAscii"/>
                <w:sz w:val="22"/>
                <w:szCs w:val="22"/>
              </w:rPr>
              <w:t xml:space="preserve"> (brede participatie)</w:t>
            </w:r>
          </w:p>
          <w:p w:rsidR="76B0965C" w:rsidP="02BCE6F9" w:rsidRDefault="7A2DE054" w14:paraId="3061D9FC" w14:textId="22A5FE72" w14:noSpellErr="1">
            <w:pPr>
              <w:pStyle w:val="Lijstalinea"/>
              <w:numPr>
                <w:ilvl w:val="0"/>
                <w:numId w:val="10"/>
              </w:numPr>
              <w:jc w:val="both"/>
              <w:rPr>
                <w:rFonts w:ascii="Aptos" w:hAnsi="Aptos" w:eastAsia="Aptos" w:cs="Aptos" w:asciiTheme="minorAscii" w:hAnsiTheme="minorAscii" w:eastAsiaTheme="minorAscii" w:cstheme="minorAscii"/>
                <w:sz w:val="22"/>
                <w:szCs w:val="22"/>
              </w:rPr>
            </w:pPr>
            <w:r w:rsidRPr="02BCE6F9" w:rsidR="0F3AE4EE">
              <w:rPr>
                <w:rFonts w:ascii="Aptos" w:hAnsi="Aptos" w:eastAsia="Aptos" w:cs="Aptos" w:asciiTheme="minorAscii" w:hAnsiTheme="minorAscii" w:eastAsiaTheme="minorAscii" w:cstheme="minorAscii"/>
                <w:sz w:val="22"/>
                <w:szCs w:val="22"/>
              </w:rPr>
              <w:t>Vertegenwoordiging van het NPLV in Noord en West</w:t>
            </w:r>
          </w:p>
          <w:p w:rsidR="76B0965C" w:rsidP="02BCE6F9" w:rsidRDefault="7A2DE054" w14:paraId="6831B165" w14:textId="6594AD2E" w14:noSpellErr="1">
            <w:pPr>
              <w:pStyle w:val="Lijstalinea"/>
              <w:numPr>
                <w:ilvl w:val="0"/>
                <w:numId w:val="10"/>
              </w:numPr>
              <w:jc w:val="both"/>
              <w:rPr>
                <w:rFonts w:ascii="Aptos" w:hAnsi="Aptos" w:eastAsia="Aptos" w:cs="Aptos" w:asciiTheme="minorAscii" w:hAnsiTheme="minorAscii" w:eastAsiaTheme="minorAscii" w:cstheme="minorAscii"/>
                <w:sz w:val="22"/>
                <w:szCs w:val="22"/>
              </w:rPr>
            </w:pPr>
            <w:r w:rsidRPr="02BCE6F9" w:rsidR="0F3AE4EE">
              <w:rPr>
                <w:rFonts w:ascii="Aptos" w:hAnsi="Aptos" w:eastAsia="Aptos" w:cs="Aptos" w:asciiTheme="minorAscii" w:hAnsiTheme="minorAscii" w:eastAsiaTheme="minorAscii" w:cstheme="minorAscii"/>
                <w:sz w:val="22"/>
                <w:szCs w:val="22"/>
              </w:rPr>
              <w:t>Participatieadviseur Gemeente Tilburg</w:t>
            </w:r>
          </w:p>
          <w:p w:rsidR="76B0965C" w:rsidP="02BCE6F9" w:rsidRDefault="7912D82C" w14:paraId="33BAA5E5" w14:textId="055AC9A6" w14:noSpellErr="1">
            <w:pPr>
              <w:jc w:val="both"/>
              <w:rPr>
                <w:rFonts w:ascii="Aptos" w:hAnsi="Aptos" w:eastAsia="Aptos" w:cs="Aptos" w:asciiTheme="minorAscii" w:hAnsiTheme="minorAscii" w:eastAsiaTheme="minorAscii" w:cstheme="minorAscii"/>
                <w:sz w:val="22"/>
                <w:szCs w:val="22"/>
              </w:rPr>
            </w:pPr>
            <w:r w:rsidRPr="02BCE6F9" w:rsidR="0ED0F893">
              <w:rPr>
                <w:rFonts w:ascii="Aptos" w:hAnsi="Aptos" w:eastAsia="Aptos" w:cs="Aptos" w:asciiTheme="minorAscii" w:hAnsiTheme="minorAscii" w:eastAsiaTheme="minorAscii" w:cstheme="minorAscii"/>
                <w:sz w:val="22"/>
                <w:szCs w:val="22"/>
              </w:rPr>
              <w:t>Deze rollen kunnen in opgaven gestuurde werkgroepen samenwerken.</w:t>
            </w:r>
          </w:p>
        </w:tc>
      </w:tr>
      <w:tr w:rsidR="76B0965C" w:rsidTr="6CC32E03" w14:paraId="61863EDD" w14:textId="77777777">
        <w:trPr>
          <w:trHeight w:val="300"/>
        </w:trPr>
        <w:tc>
          <w:tcPr>
            <w:tcW w:w="3274" w:type="dxa"/>
            <w:tcMar>
              <w:left w:w="105" w:type="dxa"/>
              <w:right w:w="105" w:type="dxa"/>
            </w:tcMar>
          </w:tcPr>
          <w:p w:rsidR="76B0965C" w:rsidP="02BCE6F9" w:rsidRDefault="62DAE13A" w14:paraId="1B7A0ECA" w14:textId="352ED8D4" w14:noSpellErr="1">
            <w:pPr>
              <w:jc w:val="both"/>
              <w:rPr>
                <w:rFonts w:ascii="Aptos" w:hAnsi="Aptos" w:eastAsia="Aptos" w:cs="Aptos" w:asciiTheme="minorAscii" w:hAnsiTheme="minorAscii" w:eastAsiaTheme="minorAscii" w:cstheme="minorAscii"/>
                <w:sz w:val="22"/>
                <w:szCs w:val="22"/>
              </w:rPr>
            </w:pPr>
            <w:r w:rsidRPr="02BCE6F9" w:rsidR="62DAE13A">
              <w:rPr>
                <w:rFonts w:ascii="Aptos" w:hAnsi="Aptos" w:eastAsia="Aptos" w:cs="Aptos" w:asciiTheme="minorAscii" w:hAnsiTheme="minorAscii" w:eastAsiaTheme="minorAscii" w:cstheme="minorAscii"/>
                <w:b w:val="1"/>
                <w:bCs w:val="1"/>
                <w:sz w:val="22"/>
                <w:szCs w:val="22"/>
              </w:rPr>
              <w:t>Goedkeuring</w:t>
            </w:r>
          </w:p>
        </w:tc>
        <w:tc>
          <w:tcPr>
            <w:tcW w:w="5741" w:type="dxa"/>
            <w:tcMar>
              <w:left w:w="105" w:type="dxa"/>
              <w:right w:w="105" w:type="dxa"/>
            </w:tcMar>
          </w:tcPr>
          <w:p w:rsidR="00174330" w:rsidP="02BCE6F9" w:rsidRDefault="00174330" w14:paraId="26B5A3CF" w14:textId="470988C5" w14:noSpellErr="1">
            <w:pPr>
              <w:jc w:val="both"/>
              <w:rPr>
                <w:rFonts w:ascii="Aptos" w:hAnsi="Aptos" w:eastAsia="Aptos" w:cs="Aptos" w:asciiTheme="minorAscii" w:hAnsiTheme="minorAscii" w:eastAsiaTheme="minorAscii" w:cstheme="minorAscii"/>
                <w:sz w:val="22"/>
                <w:szCs w:val="22"/>
              </w:rPr>
            </w:pPr>
            <w:r w:rsidRPr="02BCE6F9" w:rsidR="0AD0CF1D">
              <w:rPr>
                <w:rFonts w:ascii="Aptos" w:hAnsi="Aptos" w:eastAsia="Aptos" w:cs="Aptos" w:asciiTheme="minorAscii" w:hAnsiTheme="minorAscii" w:eastAsiaTheme="minorAscii" w:cstheme="minorAscii"/>
                <w:sz w:val="22"/>
                <w:szCs w:val="22"/>
              </w:rPr>
              <w:t xml:space="preserve">De integrale gebiedsvisies wordt ter vaststelling voorgelegd aan de raad, nadat deze ter consultatie zijn voorgelegd aan de Kernalliantie Noord, West en </w:t>
            </w:r>
            <w:r w:rsidRPr="02BCE6F9" w:rsidR="0AD0CF1D">
              <w:rPr>
                <w:rFonts w:ascii="Aptos" w:hAnsi="Aptos" w:eastAsia="Aptos" w:cs="Aptos" w:asciiTheme="minorAscii" w:hAnsiTheme="minorAscii" w:eastAsiaTheme="minorAscii" w:cstheme="minorAscii"/>
                <w:sz w:val="22"/>
                <w:szCs w:val="22"/>
              </w:rPr>
              <w:t>Groenewoud of de nog op te richten Alliantie 013 voor de overige gebieden.</w:t>
            </w:r>
          </w:p>
        </w:tc>
      </w:tr>
    </w:tbl>
    <w:p w:rsidR="0028403E" w:rsidP="02BCE6F9" w:rsidRDefault="0028403E" w14:paraId="7FEFA7BA" w14:textId="1A8B97D9" w14:noSpellErr="1">
      <w:pPr>
        <w:jc w:val="both"/>
        <w:rPr>
          <w:rFonts w:ascii="Aptos" w:hAnsi="Aptos" w:eastAsia="Aptos" w:cs="Aptos" w:asciiTheme="minorAscii" w:hAnsiTheme="minorAscii" w:eastAsiaTheme="minorAscii" w:cstheme="minorAscii"/>
          <w:color w:val="000000" w:themeColor="text1"/>
          <w:sz w:val="22"/>
          <w:szCs w:val="22"/>
        </w:rPr>
      </w:pPr>
    </w:p>
    <w:p w:rsidR="0028403E" w:rsidP="02BCE6F9" w:rsidRDefault="22CA187F" w14:paraId="4D64C89C" w14:textId="60E33A36" w14:noSpellErr="1">
      <w:pPr>
        <w:jc w:val="both"/>
        <w:rPr>
          <w:rFonts w:ascii="Aptos" w:hAnsi="Aptos" w:eastAsia="Aptos" w:cs="Aptos" w:asciiTheme="minorAscii" w:hAnsiTheme="minorAscii" w:eastAsiaTheme="minorAscii" w:cstheme="minorAscii"/>
          <w:color w:val="000000" w:themeColor="text1"/>
          <w:sz w:val="22"/>
          <w:szCs w:val="22"/>
        </w:rPr>
      </w:pPr>
      <w:r w:rsidRPr="02BCE6F9" w:rsidR="22CA187F">
        <w:rPr>
          <w:rFonts w:ascii="Aptos" w:hAnsi="Aptos" w:eastAsia="Aptos" w:cs="Aptos" w:asciiTheme="minorAscii" w:hAnsiTheme="minorAscii" w:eastAsiaTheme="minorAscii" w:cstheme="minorAscii"/>
          <w:b w:val="1"/>
          <w:bCs w:val="1"/>
          <w:sz w:val="22"/>
          <w:szCs w:val="22"/>
        </w:rPr>
        <w:t>Te volgen stappen</w:t>
      </w:r>
    </w:p>
    <w:p w:rsidR="0028403E" w:rsidP="02BCE6F9" w:rsidRDefault="22CA187F" w14:paraId="5D99BBE6" w14:textId="5B182C5B" w14:noSpellErr="1">
      <w:pPr>
        <w:jc w:val="both"/>
        <w:rPr>
          <w:rFonts w:ascii="Aptos" w:hAnsi="Aptos" w:eastAsia="Aptos" w:cs="Aptos" w:asciiTheme="minorAscii" w:hAnsiTheme="minorAscii" w:eastAsiaTheme="minorAscii" w:cstheme="minorAscii"/>
          <w:color w:val="000000" w:themeColor="text1"/>
          <w:sz w:val="22"/>
          <w:szCs w:val="22"/>
        </w:rPr>
      </w:pPr>
      <w:r w:rsidRPr="02BCE6F9" w:rsidR="22CA187F">
        <w:rPr>
          <w:rFonts w:ascii="Aptos" w:hAnsi="Aptos" w:eastAsia="Aptos" w:cs="Aptos" w:asciiTheme="minorAscii" w:hAnsiTheme="minorAscii" w:eastAsiaTheme="minorAscii" w:cstheme="minorAscii"/>
          <w:sz w:val="22"/>
          <w:szCs w:val="22"/>
        </w:rPr>
        <w:t>Voor het opstellen van de gebieds</w:t>
      </w:r>
      <w:r w:rsidRPr="02BCE6F9" w:rsidR="3B240568">
        <w:rPr>
          <w:rFonts w:ascii="Aptos" w:hAnsi="Aptos" w:eastAsia="Aptos" w:cs="Aptos" w:asciiTheme="minorAscii" w:hAnsiTheme="minorAscii" w:eastAsiaTheme="minorAscii" w:cstheme="minorAscii"/>
          <w:sz w:val="22"/>
          <w:szCs w:val="22"/>
        </w:rPr>
        <w:t>visie</w:t>
      </w:r>
      <w:r w:rsidRPr="02BCE6F9" w:rsidR="22CA187F">
        <w:rPr>
          <w:rFonts w:ascii="Aptos" w:hAnsi="Aptos" w:eastAsia="Aptos" w:cs="Aptos" w:asciiTheme="minorAscii" w:hAnsiTheme="minorAscii" w:eastAsiaTheme="minorAscii" w:cstheme="minorAscii"/>
          <w:sz w:val="22"/>
          <w:szCs w:val="22"/>
        </w:rPr>
        <w:t>, zijn deze stappen belangrijk om te volgen. Dat wil niet zeggen dat er niet ook nog andere stappen zijn om te volgen of eventueel stappen overlappen met het opstellen van gebiedsvisies, waardoor ze niet volledig opnieuw hoeven te worden gedaan.</w:t>
      </w:r>
    </w:p>
    <w:tbl>
      <w:tblPr>
        <w:tblStyle w:val="Tabelraster"/>
        <w:tblW w:w="9000"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570"/>
        <w:gridCol w:w="5430"/>
      </w:tblGrid>
      <w:tr w:rsidR="76B0965C" w:rsidTr="02BCE6F9" w14:paraId="03CF23D5" w14:textId="77777777">
        <w:trPr>
          <w:trHeight w:val="300"/>
        </w:trPr>
        <w:tc>
          <w:tcPr>
            <w:tcW w:w="3570" w:type="dxa"/>
            <w:shd w:val="clear" w:color="auto" w:fill="002060"/>
            <w:tcMar>
              <w:left w:w="105" w:type="dxa"/>
              <w:right w:w="105" w:type="dxa"/>
            </w:tcMar>
          </w:tcPr>
          <w:p w:rsidR="76B0965C" w:rsidP="02BCE6F9" w:rsidRDefault="62DAE13A" w14:paraId="6B6BAD7F" w14:textId="7F6F864E" w14:noSpellErr="1">
            <w:pPr>
              <w:jc w:val="both"/>
              <w:rPr>
                <w:rFonts w:ascii="Aptos" w:hAnsi="Aptos" w:eastAsia="Aptos" w:cs="Aptos" w:asciiTheme="minorAscii" w:hAnsiTheme="minorAscii" w:eastAsiaTheme="minorAscii" w:cstheme="minorAscii"/>
                <w:sz w:val="22"/>
                <w:szCs w:val="22"/>
              </w:rPr>
            </w:pPr>
            <w:r w:rsidRPr="02BCE6F9" w:rsidR="62DAE13A">
              <w:rPr>
                <w:rFonts w:ascii="Aptos" w:hAnsi="Aptos" w:eastAsia="Aptos" w:cs="Aptos" w:asciiTheme="minorAscii" w:hAnsiTheme="minorAscii" w:eastAsiaTheme="minorAscii" w:cstheme="minorAscii"/>
                <w:b w:val="1"/>
                <w:bCs w:val="1"/>
                <w:sz w:val="22"/>
                <w:szCs w:val="22"/>
              </w:rPr>
              <w:t>Item</w:t>
            </w:r>
          </w:p>
        </w:tc>
        <w:tc>
          <w:tcPr>
            <w:tcW w:w="5430" w:type="dxa"/>
            <w:shd w:val="clear" w:color="auto" w:fill="002060"/>
            <w:tcMar>
              <w:left w:w="105" w:type="dxa"/>
              <w:right w:w="105" w:type="dxa"/>
            </w:tcMar>
          </w:tcPr>
          <w:p w:rsidR="76B0965C" w:rsidP="02BCE6F9" w:rsidRDefault="62DAE13A" w14:paraId="74358BE6" w14:textId="27588BB1" w14:noSpellErr="1">
            <w:pPr>
              <w:jc w:val="both"/>
              <w:rPr>
                <w:rFonts w:ascii="Aptos" w:hAnsi="Aptos" w:eastAsia="Aptos" w:cs="Aptos" w:asciiTheme="minorAscii" w:hAnsiTheme="minorAscii" w:eastAsiaTheme="minorAscii" w:cstheme="minorAscii"/>
                <w:sz w:val="22"/>
                <w:szCs w:val="22"/>
              </w:rPr>
            </w:pPr>
            <w:r w:rsidRPr="02BCE6F9" w:rsidR="62DAE13A">
              <w:rPr>
                <w:rFonts w:ascii="Aptos" w:hAnsi="Aptos" w:eastAsia="Aptos" w:cs="Aptos" w:asciiTheme="minorAscii" w:hAnsiTheme="minorAscii" w:eastAsiaTheme="minorAscii" w:cstheme="minorAscii"/>
                <w:b w:val="1"/>
                <w:bCs w:val="1"/>
                <w:sz w:val="22"/>
                <w:szCs w:val="22"/>
              </w:rPr>
              <w:t>Omschrijving</w:t>
            </w:r>
          </w:p>
        </w:tc>
      </w:tr>
      <w:tr w:rsidR="2E99AB82" w:rsidTr="02BCE6F9" w14:paraId="062FF2F5" w14:textId="77777777">
        <w:trPr>
          <w:trHeight w:val="300"/>
        </w:trPr>
        <w:tc>
          <w:tcPr>
            <w:tcW w:w="3570" w:type="dxa"/>
            <w:tcMar>
              <w:left w:w="105" w:type="dxa"/>
              <w:right w:w="105" w:type="dxa"/>
            </w:tcMar>
          </w:tcPr>
          <w:p w:rsidR="398BA9A2" w:rsidP="02BCE6F9" w:rsidRDefault="398BA9A2" w14:paraId="1A37F9E0" w14:textId="13D33468" w14:noSpellErr="1">
            <w:pPr>
              <w:jc w:val="left"/>
              <w:rPr>
                <w:rFonts w:ascii="Aptos" w:hAnsi="Aptos" w:eastAsia="Aptos" w:cs="Aptos" w:asciiTheme="minorAscii" w:hAnsiTheme="minorAscii" w:eastAsiaTheme="minorAscii" w:cstheme="minorAscii"/>
                <w:b w:val="1"/>
                <w:bCs w:val="1"/>
                <w:sz w:val="22"/>
                <w:szCs w:val="22"/>
              </w:rPr>
            </w:pPr>
            <w:r w:rsidRPr="02BCE6F9" w:rsidR="398BA9A2">
              <w:rPr>
                <w:rFonts w:ascii="Aptos" w:hAnsi="Aptos" w:eastAsia="Aptos" w:cs="Aptos" w:asciiTheme="minorAscii" w:hAnsiTheme="minorAscii" w:eastAsiaTheme="minorAscii" w:cstheme="minorAscii"/>
                <w:b w:val="1"/>
                <w:bCs w:val="1"/>
                <w:sz w:val="22"/>
                <w:szCs w:val="22"/>
              </w:rPr>
              <w:t>Doorlooptijd</w:t>
            </w:r>
          </w:p>
        </w:tc>
        <w:tc>
          <w:tcPr>
            <w:tcW w:w="5430" w:type="dxa"/>
            <w:tcMar>
              <w:left w:w="105" w:type="dxa"/>
              <w:right w:w="105" w:type="dxa"/>
            </w:tcMar>
          </w:tcPr>
          <w:p w:rsidR="398BA9A2" w:rsidP="02BCE6F9" w:rsidRDefault="398BA9A2" w14:paraId="4F9DFA5C" w14:textId="08E304AA" w14:noSpellErr="1">
            <w:pPr>
              <w:jc w:val="left"/>
              <w:rPr>
                <w:rFonts w:ascii="Aptos" w:hAnsi="Aptos" w:eastAsia="Aptos" w:cs="Aptos" w:asciiTheme="minorAscii" w:hAnsiTheme="minorAscii" w:eastAsiaTheme="minorAscii" w:cstheme="minorAscii"/>
                <w:sz w:val="22"/>
                <w:szCs w:val="22"/>
              </w:rPr>
            </w:pPr>
            <w:r w:rsidRPr="02BCE6F9" w:rsidR="398BA9A2">
              <w:rPr>
                <w:rFonts w:ascii="Aptos" w:hAnsi="Aptos" w:eastAsia="Aptos" w:cs="Aptos" w:asciiTheme="minorAscii" w:hAnsiTheme="minorAscii" w:eastAsiaTheme="minorAscii" w:cstheme="minorAscii"/>
                <w:sz w:val="22"/>
                <w:szCs w:val="22"/>
              </w:rPr>
              <w:t>12 maanden</w:t>
            </w:r>
          </w:p>
        </w:tc>
      </w:tr>
      <w:tr w:rsidR="2E99AB82" w:rsidTr="02BCE6F9" w14:paraId="5C08BF1D" w14:textId="77777777">
        <w:trPr>
          <w:trHeight w:val="300"/>
        </w:trPr>
        <w:tc>
          <w:tcPr>
            <w:tcW w:w="3570" w:type="dxa"/>
            <w:tcMar>
              <w:left w:w="105" w:type="dxa"/>
              <w:right w:w="105" w:type="dxa"/>
            </w:tcMar>
          </w:tcPr>
          <w:p w:rsidR="45E872E6" w:rsidP="02BCE6F9" w:rsidRDefault="45E872E6" w14:paraId="3252F245" w14:textId="3C7A9F37" w14:noSpellErr="1">
            <w:pPr>
              <w:jc w:val="left"/>
              <w:rPr>
                <w:rFonts w:ascii="Aptos" w:hAnsi="Aptos" w:eastAsia="Aptos" w:cs="Aptos" w:asciiTheme="minorAscii" w:hAnsiTheme="minorAscii" w:eastAsiaTheme="minorAscii" w:cstheme="minorAscii"/>
                <w:b w:val="1"/>
                <w:bCs w:val="1"/>
                <w:sz w:val="22"/>
                <w:szCs w:val="22"/>
              </w:rPr>
            </w:pPr>
            <w:r w:rsidRPr="02BCE6F9" w:rsidR="45E872E6">
              <w:rPr>
                <w:rFonts w:ascii="Aptos" w:hAnsi="Aptos" w:eastAsia="Aptos" w:cs="Aptos" w:asciiTheme="minorAscii" w:hAnsiTheme="minorAscii" w:eastAsiaTheme="minorAscii" w:cstheme="minorAscii"/>
                <w:b w:val="1"/>
                <w:bCs w:val="1"/>
                <w:sz w:val="22"/>
                <w:szCs w:val="22"/>
              </w:rPr>
              <w:t>Aanbesteding</w:t>
            </w:r>
          </w:p>
        </w:tc>
        <w:tc>
          <w:tcPr>
            <w:tcW w:w="5430" w:type="dxa"/>
            <w:tcMar>
              <w:left w:w="105" w:type="dxa"/>
              <w:right w:w="105" w:type="dxa"/>
            </w:tcMar>
          </w:tcPr>
          <w:p w:rsidR="45E872E6" w:rsidP="02BCE6F9" w:rsidRDefault="45E872E6" w14:paraId="459B002C" w14:textId="0266F64E" w14:noSpellErr="1">
            <w:pPr>
              <w:jc w:val="left"/>
              <w:rPr>
                <w:rFonts w:ascii="Aptos" w:hAnsi="Aptos" w:eastAsia="Aptos" w:cs="Aptos" w:asciiTheme="minorAscii" w:hAnsiTheme="minorAscii" w:eastAsiaTheme="minorAscii" w:cstheme="minorAscii"/>
                <w:sz w:val="22"/>
                <w:szCs w:val="22"/>
              </w:rPr>
            </w:pPr>
            <w:r w:rsidRPr="02BCE6F9" w:rsidR="45E872E6">
              <w:rPr>
                <w:rFonts w:ascii="Aptos" w:hAnsi="Aptos" w:eastAsia="Aptos" w:cs="Aptos" w:asciiTheme="minorAscii" w:hAnsiTheme="minorAscii" w:eastAsiaTheme="minorAscii" w:cstheme="minorAscii"/>
                <w:sz w:val="22"/>
                <w:szCs w:val="22"/>
              </w:rPr>
              <w:t xml:space="preserve">Voor de gebiedsvisies wordt er een aanbesteding uitgezet </w:t>
            </w:r>
            <w:r w:rsidRPr="02BCE6F9" w:rsidR="00BD167A">
              <w:rPr>
                <w:rFonts w:ascii="Aptos" w:hAnsi="Aptos" w:eastAsia="Aptos" w:cs="Aptos" w:asciiTheme="minorAscii" w:hAnsiTheme="minorAscii" w:eastAsiaTheme="minorAscii" w:cstheme="minorAscii"/>
                <w:sz w:val="22"/>
                <w:szCs w:val="22"/>
              </w:rPr>
              <w:t xml:space="preserve">(zie ook de aanbestedingsleidraad) </w:t>
            </w:r>
            <w:r w:rsidRPr="02BCE6F9" w:rsidR="45E872E6">
              <w:rPr>
                <w:rFonts w:ascii="Aptos" w:hAnsi="Aptos" w:eastAsia="Aptos" w:cs="Aptos" w:asciiTheme="minorAscii" w:hAnsiTheme="minorAscii" w:eastAsiaTheme="minorAscii" w:cstheme="minorAscii"/>
                <w:sz w:val="22"/>
                <w:szCs w:val="22"/>
              </w:rPr>
              <w:t xml:space="preserve">voor bureaus die dit traject kunnen begeleiden. In deze aanbesteding moet zowel de ruimtelijke als de sociale component goed beschreven zijn. </w:t>
            </w:r>
          </w:p>
          <w:p w:rsidR="782DEDBD" w:rsidP="02BCE6F9" w:rsidRDefault="782DEDBD" w14:paraId="42557126" w14:textId="1E53AB8D" w14:noSpellErr="1">
            <w:pPr>
              <w:jc w:val="left"/>
              <w:rPr>
                <w:rFonts w:ascii="Aptos" w:hAnsi="Aptos" w:eastAsia="Aptos" w:cs="Aptos" w:asciiTheme="minorAscii" w:hAnsiTheme="minorAscii" w:eastAsiaTheme="minorAscii" w:cstheme="minorAscii"/>
                <w:sz w:val="22"/>
                <w:szCs w:val="22"/>
              </w:rPr>
            </w:pPr>
            <w:r w:rsidRPr="02BCE6F9" w:rsidR="782DEDBD">
              <w:rPr>
                <w:rFonts w:ascii="Aptos" w:hAnsi="Aptos" w:eastAsia="Aptos" w:cs="Aptos" w:asciiTheme="minorAscii" w:hAnsiTheme="minorAscii" w:eastAsiaTheme="minorAscii" w:cstheme="minorAscii"/>
                <w:sz w:val="22"/>
                <w:szCs w:val="22"/>
              </w:rPr>
              <w:t>In deze aanbesteding komt ook al naar voren dat er gebruik gemaakt zal worden van de GROW+V waarden.</w:t>
            </w:r>
          </w:p>
        </w:tc>
      </w:tr>
      <w:tr w:rsidR="76B0965C" w:rsidTr="02BCE6F9" w14:paraId="52B84559" w14:textId="77777777">
        <w:trPr>
          <w:trHeight w:val="300"/>
        </w:trPr>
        <w:tc>
          <w:tcPr>
            <w:tcW w:w="3570" w:type="dxa"/>
            <w:tcMar>
              <w:left w:w="105" w:type="dxa"/>
              <w:right w:w="105" w:type="dxa"/>
            </w:tcMar>
          </w:tcPr>
          <w:p w:rsidR="76B0965C" w:rsidP="02BCE6F9" w:rsidRDefault="2E50BCBB" w14:paraId="55C35F24" w14:textId="228B101F" w14:noSpellErr="1">
            <w:pPr>
              <w:spacing w:line="259" w:lineRule="auto"/>
              <w:jc w:val="left"/>
              <w:rPr>
                <w:rFonts w:ascii="Aptos" w:hAnsi="Aptos" w:eastAsia="Aptos" w:cs="Aptos" w:asciiTheme="minorAscii" w:hAnsiTheme="minorAscii" w:eastAsiaTheme="minorAscii" w:cstheme="minorAscii"/>
                <w:b w:val="1"/>
                <w:bCs w:val="1"/>
                <w:sz w:val="22"/>
                <w:szCs w:val="22"/>
              </w:rPr>
            </w:pPr>
            <w:r w:rsidRPr="02BCE6F9" w:rsidR="2E50BCBB">
              <w:rPr>
                <w:rFonts w:ascii="Aptos" w:hAnsi="Aptos" w:eastAsia="Aptos" w:cs="Aptos" w:asciiTheme="minorAscii" w:hAnsiTheme="minorAscii" w:eastAsiaTheme="minorAscii" w:cstheme="minorAscii"/>
                <w:b w:val="1"/>
                <w:bCs w:val="1"/>
                <w:sz w:val="22"/>
                <w:szCs w:val="22"/>
              </w:rPr>
              <w:t>Opdrachtbeschrijving</w:t>
            </w:r>
          </w:p>
        </w:tc>
        <w:tc>
          <w:tcPr>
            <w:tcW w:w="5430" w:type="dxa"/>
            <w:tcMar>
              <w:left w:w="105" w:type="dxa"/>
              <w:right w:w="105" w:type="dxa"/>
            </w:tcMar>
          </w:tcPr>
          <w:p w:rsidR="76B0965C" w:rsidP="02BCE6F9" w:rsidRDefault="694FB49F" w14:paraId="4B936E68" w14:textId="4CCAF7DF" w14:noSpellErr="1">
            <w:pPr>
              <w:jc w:val="left"/>
              <w:rPr>
                <w:rFonts w:ascii="Aptos" w:hAnsi="Aptos" w:eastAsia="Aptos" w:cs="Aptos" w:asciiTheme="minorAscii" w:hAnsiTheme="minorAscii" w:eastAsiaTheme="minorAscii" w:cstheme="minorAscii"/>
                <w:sz w:val="22"/>
                <w:szCs w:val="22"/>
              </w:rPr>
            </w:pPr>
            <w:r w:rsidRPr="02BCE6F9" w:rsidR="694FB49F">
              <w:rPr>
                <w:rFonts w:ascii="Aptos" w:hAnsi="Aptos" w:eastAsia="Aptos" w:cs="Aptos" w:asciiTheme="minorAscii" w:hAnsiTheme="minorAscii" w:eastAsiaTheme="minorAscii" w:cstheme="minorAscii"/>
                <w:sz w:val="22"/>
                <w:szCs w:val="22"/>
              </w:rPr>
              <w:t xml:space="preserve">In het opstellen van de gebiedsvisie zal de projectleider geholpen worden door een bureau. </w:t>
            </w:r>
            <w:r w:rsidRPr="02BCE6F9" w:rsidR="0A0AF21E">
              <w:rPr>
                <w:rFonts w:ascii="Aptos" w:hAnsi="Aptos" w:eastAsia="Aptos" w:cs="Aptos" w:asciiTheme="minorAscii" w:hAnsiTheme="minorAscii" w:eastAsiaTheme="minorAscii" w:cstheme="minorAscii"/>
                <w:sz w:val="22"/>
                <w:szCs w:val="22"/>
              </w:rPr>
              <w:t xml:space="preserve">In de opdrachtbeschrijving voor dit bureau kan het gebiedsteam weergeven waar het zwaartepunt op dit moment zit, waar het gebiedsteam al mee bezig is geweest etc. </w:t>
            </w:r>
            <w:r w:rsidRPr="02BCE6F9" w:rsidR="6225A4C5">
              <w:rPr>
                <w:rFonts w:ascii="Aptos" w:hAnsi="Aptos" w:eastAsia="Aptos" w:cs="Aptos" w:asciiTheme="minorAscii" w:hAnsiTheme="minorAscii" w:eastAsiaTheme="minorAscii" w:cstheme="minorAscii"/>
                <w:sz w:val="22"/>
                <w:szCs w:val="22"/>
              </w:rPr>
              <w:t xml:space="preserve"> Daarbij is altijd het uitgangspunt dat de leefwereld voorop staat.</w:t>
            </w:r>
          </w:p>
          <w:p w:rsidR="76B0965C" w:rsidP="02BCE6F9" w:rsidRDefault="482023F8" w14:paraId="6FF57A48" w14:textId="0ACA12E3" w14:noSpellErr="1">
            <w:pPr>
              <w:jc w:val="left"/>
              <w:rPr>
                <w:rFonts w:ascii="Aptos" w:hAnsi="Aptos" w:eastAsia="Aptos" w:cs="Aptos" w:asciiTheme="minorAscii" w:hAnsiTheme="minorAscii" w:eastAsiaTheme="minorAscii" w:cstheme="minorAscii"/>
                <w:sz w:val="22"/>
                <w:szCs w:val="22"/>
              </w:rPr>
            </w:pPr>
            <w:r w:rsidRPr="02BCE6F9" w:rsidR="482023F8">
              <w:rPr>
                <w:rFonts w:ascii="Aptos" w:hAnsi="Aptos" w:eastAsia="Aptos" w:cs="Aptos" w:asciiTheme="minorAscii" w:hAnsiTheme="minorAscii" w:eastAsiaTheme="minorAscii" w:cstheme="minorAscii"/>
                <w:sz w:val="22"/>
                <w:szCs w:val="22"/>
              </w:rPr>
              <w:t>In de opdrachtbeschrijving moet goed naar voren komen dat de wens is om de sociale component goed mee te nemen.</w:t>
            </w:r>
            <w:r w:rsidRPr="02BCE6F9" w:rsidR="3C3E92E3">
              <w:rPr>
                <w:rFonts w:ascii="Aptos" w:hAnsi="Aptos" w:eastAsia="Aptos" w:cs="Aptos" w:asciiTheme="minorAscii" w:hAnsiTheme="minorAscii" w:eastAsiaTheme="minorAscii" w:cstheme="minorAscii"/>
                <w:sz w:val="22"/>
                <w:szCs w:val="22"/>
              </w:rPr>
              <w:t xml:space="preserve"> </w:t>
            </w:r>
          </w:p>
        </w:tc>
      </w:tr>
      <w:tr w:rsidR="005D193D" w:rsidTr="02BCE6F9" w14:paraId="5BCFAC2A" w14:textId="77777777">
        <w:trPr>
          <w:trHeight w:val="300"/>
        </w:trPr>
        <w:tc>
          <w:tcPr>
            <w:tcW w:w="3570" w:type="dxa"/>
            <w:tcMar>
              <w:left w:w="105" w:type="dxa"/>
              <w:right w:w="105" w:type="dxa"/>
            </w:tcMar>
          </w:tcPr>
          <w:p w:rsidR="5E0DAAAA" w:rsidP="02BCE6F9" w:rsidRDefault="3C3E92E3" w14:paraId="1EA48548" w14:textId="2C101B01" w14:noSpellErr="1">
            <w:pPr>
              <w:spacing w:line="259" w:lineRule="auto"/>
              <w:jc w:val="left"/>
              <w:rPr>
                <w:rFonts w:ascii="Aptos" w:hAnsi="Aptos" w:eastAsia="Aptos" w:cs="Aptos" w:asciiTheme="minorAscii" w:hAnsiTheme="minorAscii" w:eastAsiaTheme="minorAscii" w:cstheme="minorAscii"/>
                <w:b w:val="1"/>
                <w:bCs w:val="1"/>
                <w:sz w:val="22"/>
                <w:szCs w:val="22"/>
              </w:rPr>
            </w:pPr>
            <w:r w:rsidRPr="02BCE6F9" w:rsidR="3C3E92E3">
              <w:rPr>
                <w:rFonts w:ascii="Aptos" w:hAnsi="Aptos" w:eastAsia="Aptos" w:cs="Aptos" w:asciiTheme="minorAscii" w:hAnsiTheme="minorAscii" w:eastAsiaTheme="minorAscii" w:cstheme="minorAscii"/>
                <w:b w:val="1"/>
                <w:bCs w:val="1"/>
                <w:sz w:val="22"/>
                <w:szCs w:val="22"/>
              </w:rPr>
              <w:t>Werkwijze/leidende principes/spelregels/werkafspraken</w:t>
            </w:r>
          </w:p>
        </w:tc>
        <w:tc>
          <w:tcPr>
            <w:tcW w:w="5430" w:type="dxa"/>
            <w:tcMar>
              <w:left w:w="105" w:type="dxa"/>
              <w:right w:w="105" w:type="dxa"/>
            </w:tcMar>
          </w:tcPr>
          <w:p w:rsidR="5E0DAAAA" w:rsidP="02BCE6F9" w:rsidRDefault="3C3E92E3" w14:paraId="78B39F4B" w14:textId="2F01FC3D">
            <w:pPr>
              <w:jc w:val="left"/>
              <w:rPr>
                <w:rFonts w:ascii="Aptos" w:hAnsi="Aptos" w:eastAsia="Aptos" w:cs="Aptos" w:asciiTheme="minorAscii" w:hAnsiTheme="minorAscii" w:eastAsiaTheme="minorAscii" w:cstheme="minorAscii"/>
                <w:sz w:val="22"/>
                <w:szCs w:val="22"/>
              </w:rPr>
            </w:pPr>
            <w:r w:rsidRPr="02BCE6F9" w:rsidR="3C3E92E3">
              <w:rPr>
                <w:rFonts w:ascii="Aptos" w:hAnsi="Aptos" w:eastAsia="Aptos" w:cs="Aptos" w:asciiTheme="minorAscii" w:hAnsiTheme="minorAscii" w:eastAsiaTheme="minorAscii" w:cstheme="minorAscii"/>
                <w:sz w:val="22"/>
                <w:szCs w:val="22"/>
              </w:rPr>
              <w:t xml:space="preserve">Voor het opstellen van de gebiedsvisie hebben we gemerkt dat het belangrijk is om met het gebiedsteam een </w:t>
            </w:r>
            <w:r w:rsidRPr="02BCE6F9" w:rsidR="00310FE1">
              <w:rPr>
                <w:rFonts w:ascii="Aptos" w:hAnsi="Aptos" w:eastAsia="Aptos" w:cs="Aptos" w:asciiTheme="minorAscii" w:hAnsiTheme="minorAscii" w:eastAsiaTheme="minorAscii" w:cstheme="minorAscii"/>
                <w:sz w:val="22"/>
                <w:szCs w:val="22"/>
              </w:rPr>
              <w:t>procesafspraken</w:t>
            </w:r>
            <w:r w:rsidRPr="02BCE6F9" w:rsidR="3C3E92E3">
              <w:rPr>
                <w:rFonts w:ascii="Aptos" w:hAnsi="Aptos" w:eastAsia="Aptos" w:cs="Aptos" w:asciiTheme="minorAscii" w:hAnsiTheme="minorAscii" w:eastAsiaTheme="minorAscii" w:cstheme="minorAscii"/>
                <w:sz w:val="22"/>
                <w:szCs w:val="22"/>
              </w:rPr>
              <w:t xml:space="preserve"> af te spreken</w:t>
            </w:r>
            <w:r w:rsidRPr="02BCE6F9" w:rsidR="00865611">
              <w:rPr>
                <w:rFonts w:ascii="Aptos" w:hAnsi="Aptos" w:eastAsia="Aptos" w:cs="Aptos" w:asciiTheme="minorAscii" w:hAnsiTheme="minorAscii" w:eastAsiaTheme="minorAscii" w:cstheme="minorAscii"/>
                <w:sz w:val="22"/>
                <w:szCs w:val="22"/>
              </w:rPr>
              <w:t xml:space="preserve">: </w:t>
            </w:r>
            <w:r w:rsidRPr="02BCE6F9" w:rsidR="00772418">
              <w:rPr>
                <w:rFonts w:ascii="Aptos" w:hAnsi="Aptos" w:eastAsia="Aptos" w:cs="Aptos" w:asciiTheme="minorAscii" w:hAnsiTheme="minorAscii" w:eastAsiaTheme="minorAscii" w:cstheme="minorAscii"/>
                <w:sz w:val="22"/>
                <w:szCs w:val="22"/>
              </w:rPr>
              <w:t>denk</w:t>
            </w:r>
            <w:r w:rsidRPr="02BCE6F9" w:rsidR="00865611">
              <w:rPr>
                <w:rFonts w:ascii="Aptos" w:hAnsi="Aptos" w:eastAsia="Aptos" w:cs="Aptos" w:asciiTheme="minorAscii" w:hAnsiTheme="minorAscii" w:eastAsiaTheme="minorAscii" w:cstheme="minorAscii"/>
                <w:sz w:val="22"/>
                <w:szCs w:val="22"/>
              </w:rPr>
              <w:t xml:space="preserve"> hierbij aan </w:t>
            </w:r>
            <w:r w:rsidRPr="02BCE6F9" w:rsidR="00772418">
              <w:rPr>
                <w:rFonts w:ascii="Aptos" w:hAnsi="Aptos" w:eastAsia="Aptos" w:cs="Aptos" w:asciiTheme="minorAscii" w:hAnsiTheme="minorAscii" w:eastAsiaTheme="minorAscii" w:cstheme="minorAscii"/>
                <w:sz w:val="22"/>
                <w:szCs w:val="22"/>
              </w:rPr>
              <w:t xml:space="preserve">bv </w:t>
            </w:r>
            <w:r w:rsidRPr="02BCE6F9" w:rsidR="00865611">
              <w:rPr>
                <w:rFonts w:ascii="Aptos" w:hAnsi="Aptos" w:eastAsia="Aptos" w:cs="Aptos" w:asciiTheme="minorAscii" w:hAnsiTheme="minorAscii" w:eastAsiaTheme="minorAscii" w:cstheme="minorAscii"/>
                <w:sz w:val="22"/>
                <w:szCs w:val="22"/>
              </w:rPr>
              <w:t>spe</w:t>
            </w:r>
            <w:r w:rsidRPr="02BCE6F9" w:rsidR="00772418">
              <w:rPr>
                <w:rFonts w:ascii="Aptos" w:hAnsi="Aptos" w:eastAsia="Aptos" w:cs="Aptos" w:asciiTheme="minorAscii" w:hAnsiTheme="minorAscii" w:eastAsiaTheme="minorAscii" w:cstheme="minorAscii"/>
                <w:sz w:val="22"/>
                <w:szCs w:val="22"/>
              </w:rPr>
              <w:t>l</w:t>
            </w:r>
            <w:r w:rsidRPr="02BCE6F9" w:rsidR="00865611">
              <w:rPr>
                <w:rFonts w:ascii="Aptos" w:hAnsi="Aptos" w:eastAsia="Aptos" w:cs="Aptos" w:asciiTheme="minorAscii" w:hAnsiTheme="minorAscii" w:eastAsiaTheme="minorAscii" w:cstheme="minorAscii"/>
                <w:sz w:val="22"/>
                <w:szCs w:val="22"/>
              </w:rPr>
              <w:t xml:space="preserve">regels, deadlines, </w:t>
            </w:r>
            <w:r w:rsidRPr="02BCE6F9" w:rsidR="00772418">
              <w:rPr>
                <w:rFonts w:ascii="Aptos" w:hAnsi="Aptos" w:eastAsia="Aptos" w:cs="Aptos" w:asciiTheme="minorAscii" w:hAnsiTheme="minorAscii" w:eastAsiaTheme="minorAscii" w:cstheme="minorAscii"/>
                <w:sz w:val="22"/>
                <w:szCs w:val="22"/>
              </w:rPr>
              <w:t>werkwijzen</w:t>
            </w:r>
            <w:r w:rsidRPr="02BCE6F9" w:rsidR="00865611">
              <w:rPr>
                <w:rFonts w:ascii="Aptos" w:hAnsi="Aptos" w:eastAsia="Aptos" w:cs="Aptos" w:asciiTheme="minorAscii" w:hAnsiTheme="minorAscii" w:eastAsiaTheme="minorAscii" w:cstheme="minorAscii"/>
                <w:sz w:val="22"/>
                <w:szCs w:val="22"/>
              </w:rPr>
              <w:t>, werkafspraken</w:t>
            </w:r>
            <w:r w:rsidRPr="02BCE6F9" w:rsidR="00772418">
              <w:rPr>
                <w:rFonts w:ascii="Aptos" w:hAnsi="Aptos" w:eastAsia="Aptos" w:cs="Aptos" w:asciiTheme="minorAscii" w:hAnsiTheme="minorAscii" w:eastAsiaTheme="minorAscii" w:cstheme="minorAscii"/>
                <w:sz w:val="22"/>
                <w:szCs w:val="22"/>
              </w:rPr>
              <w:t xml:space="preserve"> etc</w:t>
            </w:r>
            <w:r w:rsidRPr="02BCE6F9" w:rsidR="00EB0ED6">
              <w:rPr>
                <w:rFonts w:ascii="Aptos" w:hAnsi="Aptos" w:eastAsia="Aptos" w:cs="Aptos" w:asciiTheme="minorAscii" w:hAnsiTheme="minorAscii" w:eastAsiaTheme="minorAscii" w:cstheme="minorAscii"/>
                <w:sz w:val="22"/>
                <w:szCs w:val="22"/>
              </w:rPr>
              <w:t>.</w:t>
            </w:r>
          </w:p>
          <w:p w:rsidR="005D193D" w:rsidP="02BCE6F9" w:rsidRDefault="005D193D" w14:paraId="26175E68" w14:textId="231EEA5B" w14:noSpellErr="1">
            <w:pPr>
              <w:jc w:val="left"/>
              <w:rPr>
                <w:rFonts w:ascii="Aptos" w:hAnsi="Aptos" w:eastAsia="Aptos" w:cs="Aptos" w:asciiTheme="minorAscii" w:hAnsiTheme="minorAscii" w:eastAsiaTheme="minorAscii" w:cstheme="minorAscii"/>
                <w:sz w:val="22"/>
                <w:szCs w:val="22"/>
              </w:rPr>
            </w:pPr>
          </w:p>
        </w:tc>
      </w:tr>
      <w:tr w:rsidR="39C70041" w:rsidTr="02BCE6F9" w14:paraId="30B8213F" w14:textId="77777777">
        <w:trPr>
          <w:trHeight w:val="300"/>
        </w:trPr>
        <w:tc>
          <w:tcPr>
            <w:tcW w:w="3570" w:type="dxa"/>
            <w:tcMar>
              <w:left w:w="105" w:type="dxa"/>
              <w:right w:w="105" w:type="dxa"/>
            </w:tcMar>
          </w:tcPr>
          <w:p w:rsidR="37E262AD" w:rsidP="02BCE6F9" w:rsidRDefault="2E50BCBB" w14:paraId="53292ECC" w14:textId="6ADFBCAA" w14:noSpellErr="1">
            <w:pPr>
              <w:spacing w:line="259" w:lineRule="auto"/>
              <w:jc w:val="left"/>
              <w:rPr>
                <w:rFonts w:ascii="Aptos" w:hAnsi="Aptos" w:eastAsia="Aptos" w:cs="Aptos" w:asciiTheme="minorAscii" w:hAnsiTheme="minorAscii" w:eastAsiaTheme="minorAscii" w:cstheme="minorAscii"/>
                <w:sz w:val="22"/>
                <w:szCs w:val="22"/>
              </w:rPr>
            </w:pPr>
            <w:r w:rsidRPr="02BCE6F9" w:rsidR="2E50BCBB">
              <w:rPr>
                <w:rFonts w:ascii="Aptos" w:hAnsi="Aptos" w:eastAsia="Aptos" w:cs="Aptos" w:asciiTheme="minorAscii" w:hAnsiTheme="minorAscii" w:eastAsiaTheme="minorAscii" w:cstheme="minorAscii"/>
                <w:b w:val="1"/>
                <w:bCs w:val="1"/>
                <w:sz w:val="22"/>
                <w:szCs w:val="22"/>
              </w:rPr>
              <w:t>Stakeholderanalyse</w:t>
            </w:r>
          </w:p>
        </w:tc>
        <w:tc>
          <w:tcPr>
            <w:tcW w:w="5430" w:type="dxa"/>
            <w:tcMar>
              <w:left w:w="105" w:type="dxa"/>
              <w:right w:w="105" w:type="dxa"/>
            </w:tcMar>
          </w:tcPr>
          <w:p w:rsidR="27B582AF" w:rsidP="02BCE6F9" w:rsidRDefault="671DA9A1" w14:paraId="395FE16C" w14:textId="22EBC55E" w14:noSpellErr="1">
            <w:pPr>
              <w:jc w:val="left"/>
              <w:rPr>
                <w:rFonts w:ascii="Aptos" w:hAnsi="Aptos" w:eastAsia="Aptos" w:cs="Aptos" w:asciiTheme="minorAscii" w:hAnsiTheme="minorAscii" w:eastAsiaTheme="minorAscii" w:cstheme="minorAscii"/>
                <w:color w:val="000000" w:themeColor="text1"/>
                <w:sz w:val="22"/>
                <w:szCs w:val="22"/>
              </w:rPr>
            </w:pPr>
            <w:r w:rsidRPr="02BCE6F9" w:rsidR="671DA9A1">
              <w:rPr>
                <w:rFonts w:ascii="Aptos" w:hAnsi="Aptos" w:eastAsia="Aptos" w:cs="Aptos" w:asciiTheme="minorAscii" w:hAnsiTheme="minorAscii" w:eastAsiaTheme="minorAscii" w:cstheme="minorAscii"/>
                <w:sz w:val="22"/>
                <w:szCs w:val="22"/>
              </w:rPr>
              <w:t xml:space="preserve">Voor de commitment vanuit de verschillende partijen in het proces om tot een gebiedsagenda te komen en later de uitvoering ervan, willen we eerst inzicht krijgen in de belanghebbenden, hun behoeften en het krachtenveld dat daardoor ontstaat </w:t>
            </w:r>
            <w:r w:rsidRPr="02BCE6F9" w:rsidR="671DA9A1">
              <w:rPr>
                <w:rFonts w:ascii="Aptos" w:hAnsi="Aptos" w:eastAsia="Aptos" w:cs="Aptos" w:asciiTheme="minorAscii" w:hAnsiTheme="minorAscii" w:eastAsiaTheme="minorAscii" w:cstheme="minorAscii"/>
                <w:sz w:val="22"/>
                <w:szCs w:val="22"/>
              </w:rPr>
              <w:t>middels</w:t>
            </w:r>
            <w:r w:rsidRPr="02BCE6F9" w:rsidR="671DA9A1">
              <w:rPr>
                <w:rFonts w:ascii="Aptos" w:hAnsi="Aptos" w:eastAsia="Aptos" w:cs="Aptos" w:asciiTheme="minorAscii" w:hAnsiTheme="minorAscii" w:eastAsiaTheme="minorAscii" w:cstheme="minorAscii"/>
                <w:sz w:val="22"/>
                <w:szCs w:val="22"/>
              </w:rPr>
              <w:t xml:space="preserve"> een stakeholderanalyse. </w:t>
            </w:r>
          </w:p>
          <w:p w:rsidR="27B582AF" w:rsidP="02BCE6F9" w:rsidRDefault="671DA9A1" w14:paraId="65DA80F4" w14:textId="4678EC59" w14:noSpellErr="1">
            <w:pPr>
              <w:jc w:val="left"/>
              <w:rPr>
                <w:rFonts w:ascii="Aptos" w:hAnsi="Aptos" w:eastAsia="Aptos" w:cs="Aptos" w:asciiTheme="minorAscii" w:hAnsiTheme="minorAscii" w:eastAsiaTheme="minorAscii" w:cstheme="minorAscii"/>
                <w:color w:val="000000" w:themeColor="text1"/>
                <w:sz w:val="22"/>
                <w:szCs w:val="22"/>
              </w:rPr>
            </w:pPr>
            <w:r w:rsidRPr="02BCE6F9" w:rsidR="671DA9A1">
              <w:rPr>
                <w:rFonts w:ascii="Aptos" w:hAnsi="Aptos" w:eastAsia="Aptos" w:cs="Aptos" w:asciiTheme="minorAscii" w:hAnsiTheme="minorAscii" w:eastAsiaTheme="minorAscii" w:cstheme="minorAscii"/>
                <w:sz w:val="22"/>
                <w:szCs w:val="22"/>
              </w:rPr>
              <w:t>Vanuit al deze stakeholders is commitment benodigd voor zowel het opstellen van de agenda als het waarborgen van het succes van de agenda. Zo dragen we er zorg voor dat het een gedragen, gecontracteerd document is.</w:t>
            </w:r>
          </w:p>
          <w:p w:rsidR="39C70041" w:rsidP="02BCE6F9" w:rsidRDefault="39C70041" w14:paraId="3D780846" w14:textId="3E436A1B" w14:noSpellErr="1">
            <w:pPr>
              <w:jc w:val="left"/>
              <w:rPr>
                <w:rFonts w:ascii="Aptos" w:hAnsi="Aptos" w:eastAsia="Aptos" w:cs="Aptos" w:asciiTheme="minorAscii" w:hAnsiTheme="minorAscii" w:eastAsiaTheme="minorAscii" w:cstheme="minorAscii"/>
                <w:color w:val="000000" w:themeColor="text1"/>
                <w:sz w:val="22"/>
                <w:szCs w:val="22"/>
              </w:rPr>
            </w:pPr>
          </w:p>
          <w:p w:rsidR="27B582AF" w:rsidP="02BCE6F9" w:rsidRDefault="671DA9A1" w14:paraId="4A97F454" w14:textId="4A0E74B8">
            <w:pPr>
              <w:jc w:val="left"/>
              <w:rPr>
                <w:rFonts w:ascii="Aptos" w:hAnsi="Aptos" w:eastAsia="Aptos" w:cs="Aptos" w:asciiTheme="minorAscii" w:hAnsiTheme="minorAscii" w:eastAsiaTheme="minorAscii" w:cstheme="minorAscii"/>
                <w:sz w:val="22"/>
                <w:szCs w:val="22"/>
              </w:rPr>
            </w:pPr>
            <w:r w:rsidRPr="02BCE6F9" w:rsidR="671DA9A1">
              <w:rPr>
                <w:rFonts w:ascii="Aptos" w:hAnsi="Aptos" w:eastAsia="Aptos" w:cs="Aptos" w:asciiTheme="minorAscii" w:hAnsiTheme="minorAscii" w:eastAsiaTheme="minorAscii" w:cstheme="minorAscii"/>
                <w:sz w:val="22"/>
                <w:szCs w:val="22"/>
              </w:rPr>
              <w:t>In het geval dat er een gebiedsvisie is dient de vraag beantwoord te worden ‘in hoeverre zijn er andere stakeholders bij het opstellen van de agenda?</w:t>
            </w:r>
            <w:r w:rsidRPr="02BCE6F9" w:rsidR="00618CCB">
              <w:rPr>
                <w:rFonts w:ascii="Aptos" w:hAnsi="Aptos" w:eastAsia="Aptos" w:cs="Aptos" w:asciiTheme="minorAscii" w:hAnsiTheme="minorAscii" w:eastAsiaTheme="minorAscii" w:cstheme="minorAscii"/>
                <w:sz w:val="22"/>
                <w:szCs w:val="22"/>
              </w:rPr>
              <w:t>’</w:t>
            </w:r>
          </w:p>
          <w:p w:rsidR="39C70041" w:rsidP="02BCE6F9" w:rsidRDefault="39C70041" w14:paraId="5277E344" w14:textId="645BAA9B" w14:noSpellErr="1">
            <w:pPr>
              <w:jc w:val="left"/>
              <w:rPr>
                <w:rFonts w:ascii="Aptos" w:hAnsi="Aptos" w:eastAsia="Aptos" w:cs="Aptos" w:asciiTheme="minorAscii" w:hAnsiTheme="minorAscii" w:eastAsiaTheme="minorAscii" w:cstheme="minorAscii"/>
                <w:color w:val="000000" w:themeColor="text1"/>
                <w:sz w:val="22"/>
                <w:szCs w:val="22"/>
              </w:rPr>
            </w:pPr>
          </w:p>
          <w:p w:rsidR="27B582AF" w:rsidP="02BCE6F9" w:rsidRDefault="671DA9A1" w14:paraId="0CE34AEC" w14:textId="7A3D5710" w14:noSpellErr="1">
            <w:pPr>
              <w:jc w:val="left"/>
              <w:rPr>
                <w:rFonts w:ascii="Aptos" w:hAnsi="Aptos" w:eastAsia="Aptos" w:cs="Aptos" w:asciiTheme="minorAscii" w:hAnsiTheme="minorAscii" w:eastAsiaTheme="minorAscii" w:cstheme="minorAscii"/>
                <w:color w:val="000000" w:themeColor="text1"/>
                <w:sz w:val="22"/>
                <w:szCs w:val="22"/>
              </w:rPr>
            </w:pPr>
            <w:r w:rsidRPr="02BCE6F9" w:rsidR="671DA9A1">
              <w:rPr>
                <w:rFonts w:ascii="Aptos" w:hAnsi="Aptos" w:eastAsia="Aptos" w:cs="Aptos" w:asciiTheme="minorAscii" w:hAnsiTheme="minorAscii" w:eastAsiaTheme="minorAscii" w:cstheme="minorAscii"/>
                <w:sz w:val="22"/>
                <w:szCs w:val="22"/>
              </w:rPr>
              <w:t>Stakeholders om mee te nemen:</w:t>
            </w:r>
          </w:p>
          <w:p w:rsidR="27B582AF" w:rsidP="02BCE6F9" w:rsidRDefault="671DA9A1" w14:paraId="366C5CA7" w14:textId="50514D05" w14:noSpellErr="1">
            <w:pPr>
              <w:pStyle w:val="Lijstalinea"/>
              <w:numPr>
                <w:ilvl w:val="0"/>
                <w:numId w:val="8"/>
              </w:numPr>
              <w:jc w:val="left"/>
              <w:rPr>
                <w:rFonts w:ascii="Aptos" w:hAnsi="Aptos" w:eastAsia="Aptos" w:cs="Aptos" w:asciiTheme="minorAscii" w:hAnsiTheme="minorAscii" w:eastAsiaTheme="minorAscii" w:cstheme="minorAscii"/>
                <w:color w:val="000000" w:themeColor="text1"/>
                <w:sz w:val="22"/>
                <w:szCs w:val="22"/>
              </w:rPr>
            </w:pPr>
            <w:r w:rsidRPr="02BCE6F9" w:rsidR="671DA9A1">
              <w:rPr>
                <w:rFonts w:ascii="Aptos" w:hAnsi="Aptos" w:eastAsia="Aptos" w:cs="Aptos" w:asciiTheme="minorAscii" w:hAnsiTheme="minorAscii" w:eastAsiaTheme="minorAscii" w:cstheme="minorAscii"/>
                <w:sz w:val="22"/>
                <w:szCs w:val="22"/>
              </w:rPr>
              <w:t>Welke partners zijn er in de wijk en welke partners nemen deel aan het gebiedsteam?</w:t>
            </w:r>
          </w:p>
          <w:p w:rsidR="27B582AF" w:rsidP="02BCE6F9" w:rsidRDefault="671DA9A1" w14:paraId="4A703B08" w14:textId="7264EC6F" w14:noSpellErr="1">
            <w:pPr>
              <w:pStyle w:val="Lijstalinea"/>
              <w:numPr>
                <w:ilvl w:val="0"/>
                <w:numId w:val="8"/>
              </w:numPr>
              <w:jc w:val="left"/>
              <w:rPr>
                <w:rFonts w:ascii="Aptos" w:hAnsi="Aptos" w:eastAsia="Aptos" w:cs="Aptos" w:asciiTheme="minorAscii" w:hAnsiTheme="minorAscii" w:eastAsiaTheme="minorAscii" w:cstheme="minorAscii"/>
                <w:color w:val="000000" w:themeColor="text1"/>
                <w:sz w:val="22"/>
                <w:szCs w:val="22"/>
              </w:rPr>
            </w:pPr>
            <w:r w:rsidRPr="02BCE6F9" w:rsidR="671DA9A1">
              <w:rPr>
                <w:rFonts w:ascii="Aptos" w:hAnsi="Aptos" w:eastAsia="Aptos" w:cs="Aptos" w:asciiTheme="minorAscii" w:hAnsiTheme="minorAscii" w:eastAsiaTheme="minorAscii" w:cstheme="minorAscii"/>
                <w:sz w:val="22"/>
                <w:szCs w:val="22"/>
              </w:rPr>
              <w:t xml:space="preserve">Partners in de wijk die wellicht niet hebben deelgenomen aan de visie of juist nu bij de agenda geen deel meer uitmaken van de samenwerking? Is er iets veranderd in de samenstelling van het gebiedsteam? </w:t>
            </w:r>
          </w:p>
          <w:p w:rsidR="27B582AF" w:rsidP="02BCE6F9" w:rsidRDefault="671DA9A1" w14:paraId="1F741B7D" w14:textId="7245F355" w14:noSpellErr="1">
            <w:pPr>
              <w:pStyle w:val="Lijstalinea"/>
              <w:numPr>
                <w:ilvl w:val="0"/>
                <w:numId w:val="8"/>
              </w:numPr>
              <w:jc w:val="left"/>
              <w:rPr>
                <w:rFonts w:ascii="Aptos" w:hAnsi="Aptos" w:eastAsia="Aptos" w:cs="Aptos" w:asciiTheme="minorAscii" w:hAnsiTheme="minorAscii" w:eastAsiaTheme="minorAscii" w:cstheme="minorAscii"/>
                <w:color w:val="000000" w:themeColor="text1"/>
                <w:sz w:val="22"/>
                <w:szCs w:val="22"/>
              </w:rPr>
            </w:pPr>
            <w:r w:rsidRPr="02BCE6F9" w:rsidR="671DA9A1">
              <w:rPr>
                <w:rFonts w:ascii="Aptos" w:hAnsi="Aptos" w:eastAsia="Aptos" w:cs="Aptos" w:asciiTheme="minorAscii" w:hAnsiTheme="minorAscii" w:eastAsiaTheme="minorAscii" w:cstheme="minorAscii"/>
                <w:sz w:val="22"/>
                <w:szCs w:val="22"/>
              </w:rPr>
              <w:t>Tilburg 2050</w:t>
            </w:r>
          </w:p>
          <w:p w:rsidR="27B582AF" w:rsidP="02BCE6F9" w:rsidRDefault="671DA9A1" w14:paraId="18CAEC6D" w14:textId="0929A11D" w14:noSpellErr="1">
            <w:pPr>
              <w:pStyle w:val="Lijstalinea"/>
              <w:numPr>
                <w:ilvl w:val="0"/>
                <w:numId w:val="8"/>
              </w:numPr>
              <w:jc w:val="left"/>
              <w:rPr>
                <w:rFonts w:ascii="Aptos" w:hAnsi="Aptos" w:eastAsia="Aptos" w:cs="Aptos" w:asciiTheme="minorAscii" w:hAnsiTheme="minorAscii" w:eastAsiaTheme="minorAscii" w:cstheme="minorAscii"/>
                <w:color w:val="000000" w:themeColor="text1"/>
                <w:sz w:val="22"/>
                <w:szCs w:val="22"/>
              </w:rPr>
            </w:pPr>
            <w:r w:rsidRPr="02BCE6F9" w:rsidR="671DA9A1">
              <w:rPr>
                <w:rFonts w:ascii="Aptos" w:hAnsi="Aptos" w:eastAsia="Aptos" w:cs="Aptos" w:asciiTheme="minorAscii" w:hAnsiTheme="minorAscii" w:eastAsiaTheme="minorAscii" w:cstheme="minorAscii"/>
                <w:sz w:val="22"/>
                <w:szCs w:val="22"/>
              </w:rPr>
              <w:t>Levendige democratie</w:t>
            </w:r>
          </w:p>
          <w:p w:rsidR="27B582AF" w:rsidP="02BCE6F9" w:rsidRDefault="671DA9A1" w14:paraId="2EBDC3D6" w14:textId="4EE54DFA" w14:noSpellErr="1">
            <w:pPr>
              <w:pStyle w:val="Lijstalinea"/>
              <w:numPr>
                <w:ilvl w:val="0"/>
                <w:numId w:val="8"/>
              </w:numPr>
              <w:jc w:val="left"/>
              <w:rPr>
                <w:rFonts w:ascii="Aptos" w:hAnsi="Aptos" w:eastAsia="Aptos" w:cs="Aptos" w:asciiTheme="minorAscii" w:hAnsiTheme="minorAscii" w:eastAsiaTheme="minorAscii" w:cstheme="minorAscii"/>
                <w:color w:val="000000" w:themeColor="text1"/>
                <w:sz w:val="22"/>
                <w:szCs w:val="22"/>
              </w:rPr>
            </w:pPr>
            <w:r w:rsidRPr="02BCE6F9" w:rsidR="671DA9A1">
              <w:rPr>
                <w:rFonts w:ascii="Aptos" w:hAnsi="Aptos" w:eastAsia="Aptos" w:cs="Aptos" w:asciiTheme="minorAscii" w:hAnsiTheme="minorAscii" w:eastAsiaTheme="minorAscii" w:cstheme="minorAscii"/>
                <w:sz w:val="22"/>
                <w:szCs w:val="22"/>
              </w:rPr>
              <w:t>Participatie</w:t>
            </w:r>
          </w:p>
          <w:p w:rsidR="27B582AF" w:rsidP="02BCE6F9" w:rsidRDefault="671DA9A1" w14:paraId="101E941E" w14:textId="1F023037" w14:noSpellErr="1">
            <w:pPr>
              <w:pStyle w:val="Lijstalinea"/>
              <w:numPr>
                <w:ilvl w:val="0"/>
                <w:numId w:val="8"/>
              </w:numPr>
              <w:jc w:val="left"/>
              <w:rPr>
                <w:rFonts w:ascii="Aptos" w:hAnsi="Aptos" w:eastAsia="Aptos" w:cs="Aptos" w:asciiTheme="minorAscii" w:hAnsiTheme="minorAscii" w:eastAsiaTheme="minorAscii" w:cstheme="minorAscii"/>
                <w:color w:val="000000" w:themeColor="text1"/>
                <w:sz w:val="22"/>
                <w:szCs w:val="22"/>
              </w:rPr>
            </w:pPr>
            <w:r w:rsidRPr="02BCE6F9" w:rsidR="671DA9A1">
              <w:rPr>
                <w:rFonts w:ascii="Aptos" w:hAnsi="Aptos" w:eastAsia="Aptos" w:cs="Aptos" w:asciiTheme="minorAscii" w:hAnsiTheme="minorAscii" w:eastAsiaTheme="minorAscii" w:cstheme="minorAscii"/>
                <w:sz w:val="22"/>
                <w:szCs w:val="22"/>
              </w:rPr>
              <w:t>MJP Gemeente Tilburg (afstemming met afdeling Ruimte, wat betekent dit concreet?)</w:t>
            </w:r>
          </w:p>
          <w:p w:rsidR="27B582AF" w:rsidP="02BCE6F9" w:rsidRDefault="671DA9A1" w14:paraId="5E0E0269" w14:textId="27D18276" w14:noSpellErr="1">
            <w:pPr>
              <w:pStyle w:val="Lijstalinea"/>
              <w:numPr>
                <w:ilvl w:val="0"/>
                <w:numId w:val="8"/>
              </w:numPr>
              <w:jc w:val="left"/>
              <w:rPr>
                <w:rFonts w:ascii="Aptos" w:hAnsi="Aptos" w:eastAsia="Aptos" w:cs="Aptos" w:asciiTheme="minorAscii" w:hAnsiTheme="minorAscii" w:eastAsiaTheme="minorAscii" w:cstheme="minorAscii"/>
                <w:color w:val="000000" w:themeColor="text1"/>
                <w:sz w:val="22"/>
                <w:szCs w:val="22"/>
              </w:rPr>
            </w:pPr>
            <w:r w:rsidRPr="02BCE6F9" w:rsidR="671DA9A1">
              <w:rPr>
                <w:rFonts w:ascii="Aptos" w:hAnsi="Aptos" w:eastAsia="Aptos" w:cs="Aptos" w:asciiTheme="minorAscii" w:hAnsiTheme="minorAscii" w:eastAsiaTheme="minorAscii" w:cstheme="minorAscii"/>
                <w:sz w:val="22"/>
                <w:szCs w:val="22"/>
              </w:rPr>
              <w:t>Afdeling Planning &amp; Control Gemeente Tilburg (aansluiten op de P&amp;C cyclus)</w:t>
            </w:r>
          </w:p>
          <w:p w:rsidR="27B582AF" w:rsidP="02BCE6F9" w:rsidRDefault="671DA9A1" w14:paraId="4B4E1341" w14:textId="0C7C13FB">
            <w:pPr>
              <w:pStyle w:val="Lijstalinea"/>
              <w:numPr>
                <w:ilvl w:val="0"/>
                <w:numId w:val="8"/>
              </w:numPr>
              <w:jc w:val="left"/>
              <w:rPr>
                <w:rFonts w:ascii="Aptos" w:hAnsi="Aptos" w:eastAsia="Aptos" w:cs="Aptos" w:asciiTheme="minorAscii" w:hAnsiTheme="minorAscii" w:eastAsiaTheme="minorAscii" w:cstheme="minorAscii"/>
                <w:color w:val="000000" w:themeColor="text1"/>
                <w:sz w:val="22"/>
                <w:szCs w:val="22"/>
              </w:rPr>
            </w:pPr>
            <w:r w:rsidRPr="02BCE6F9" w:rsidR="671DA9A1">
              <w:rPr>
                <w:rFonts w:ascii="Aptos" w:hAnsi="Aptos" w:eastAsia="Aptos" w:cs="Aptos" w:asciiTheme="minorAscii" w:hAnsiTheme="minorAscii" w:eastAsiaTheme="minorAscii" w:cstheme="minorAscii"/>
                <w:sz w:val="22"/>
                <w:szCs w:val="22"/>
              </w:rPr>
              <w:t>Afdeling Sociaal Gemeente Tilburg (</w:t>
            </w:r>
            <w:r w:rsidRPr="02BCE6F9" w:rsidR="671DA9A1">
              <w:rPr>
                <w:rFonts w:ascii="Aptos" w:hAnsi="Aptos" w:eastAsia="Aptos" w:cs="Aptos" w:asciiTheme="minorAscii" w:hAnsiTheme="minorAscii" w:eastAsiaTheme="minorAscii" w:cstheme="minorAscii"/>
                <w:sz w:val="22"/>
                <w:szCs w:val="22"/>
              </w:rPr>
              <w:t>buitenverbinders</w:t>
            </w:r>
            <w:r w:rsidRPr="02BCE6F9" w:rsidR="671DA9A1">
              <w:rPr>
                <w:rFonts w:ascii="Aptos" w:hAnsi="Aptos" w:eastAsia="Aptos" w:cs="Aptos" w:asciiTheme="minorAscii" w:hAnsiTheme="minorAscii" w:eastAsiaTheme="minorAscii" w:cstheme="minorAscii"/>
                <w:sz w:val="22"/>
                <w:szCs w:val="22"/>
              </w:rPr>
              <w:t xml:space="preserve"> meenemen in wie er allemaal in de wijk lopen, overzicht houden. Wat speelt er </w:t>
            </w:r>
            <w:r w:rsidRPr="02BCE6F9" w:rsidR="671DA9A1">
              <w:rPr>
                <w:rFonts w:ascii="Aptos" w:hAnsi="Aptos" w:eastAsia="Aptos" w:cs="Aptos" w:asciiTheme="minorAscii" w:hAnsiTheme="minorAscii" w:eastAsiaTheme="minorAscii" w:cstheme="minorAscii"/>
                <w:sz w:val="22"/>
                <w:szCs w:val="22"/>
              </w:rPr>
              <w:t>stadsbreed</w:t>
            </w:r>
            <w:r w:rsidRPr="02BCE6F9" w:rsidR="671DA9A1">
              <w:rPr>
                <w:rFonts w:ascii="Aptos" w:hAnsi="Aptos" w:eastAsia="Aptos" w:cs="Aptos" w:asciiTheme="minorAscii" w:hAnsiTheme="minorAscii" w:eastAsiaTheme="minorAscii" w:cstheme="minorAscii"/>
                <w:sz w:val="22"/>
                <w:szCs w:val="22"/>
              </w:rPr>
              <w:t>/gebiedsgericht)</w:t>
            </w:r>
          </w:p>
          <w:p w:rsidR="27B582AF" w:rsidP="02BCE6F9" w:rsidRDefault="671DA9A1" w14:paraId="0098D76B" w14:textId="294D1D46" w14:noSpellErr="1">
            <w:pPr>
              <w:pStyle w:val="Lijstalinea"/>
              <w:numPr>
                <w:ilvl w:val="0"/>
                <w:numId w:val="8"/>
              </w:numPr>
              <w:jc w:val="left"/>
              <w:rPr>
                <w:rFonts w:ascii="Aptos" w:hAnsi="Aptos" w:eastAsia="Aptos" w:cs="Aptos" w:asciiTheme="minorAscii" w:hAnsiTheme="minorAscii" w:eastAsiaTheme="minorAscii" w:cstheme="minorAscii"/>
                <w:color w:val="000000" w:themeColor="text1"/>
                <w:sz w:val="22"/>
                <w:szCs w:val="22"/>
              </w:rPr>
            </w:pPr>
            <w:r w:rsidRPr="02BCE6F9" w:rsidR="671DA9A1">
              <w:rPr>
                <w:rFonts w:ascii="Aptos" w:hAnsi="Aptos" w:eastAsia="Aptos" w:cs="Aptos" w:asciiTheme="minorAscii" w:hAnsiTheme="minorAscii" w:eastAsiaTheme="minorAscii" w:cstheme="minorAscii"/>
                <w:sz w:val="22"/>
                <w:szCs w:val="22"/>
              </w:rPr>
              <w:t>Afdeling RUV Gemeente Tilburg</w:t>
            </w:r>
          </w:p>
          <w:p w:rsidR="27B582AF" w:rsidP="02BCE6F9" w:rsidRDefault="671DA9A1" w14:paraId="10780AF6" w14:textId="33788C5A" w14:noSpellErr="1">
            <w:pPr>
              <w:pStyle w:val="Lijstalinea"/>
              <w:numPr>
                <w:ilvl w:val="0"/>
                <w:numId w:val="8"/>
              </w:numPr>
              <w:jc w:val="left"/>
              <w:rPr>
                <w:rFonts w:ascii="Aptos" w:hAnsi="Aptos" w:eastAsia="Aptos" w:cs="Aptos" w:asciiTheme="minorAscii" w:hAnsiTheme="minorAscii" w:eastAsiaTheme="minorAscii" w:cstheme="minorAscii"/>
                <w:color w:val="000000" w:themeColor="text1"/>
                <w:sz w:val="22"/>
                <w:szCs w:val="22"/>
              </w:rPr>
            </w:pPr>
            <w:r w:rsidRPr="02BCE6F9" w:rsidR="671DA9A1">
              <w:rPr>
                <w:rFonts w:ascii="Aptos" w:hAnsi="Aptos" w:eastAsia="Aptos" w:cs="Aptos" w:asciiTheme="minorAscii" w:hAnsiTheme="minorAscii" w:eastAsiaTheme="minorAscii" w:cstheme="minorAscii"/>
                <w:sz w:val="22"/>
                <w:szCs w:val="22"/>
              </w:rPr>
              <w:t>Afdeling Werk en Inkomen Gemeente Tilburg</w:t>
            </w:r>
          </w:p>
          <w:p w:rsidR="27B582AF" w:rsidP="02BCE6F9" w:rsidRDefault="671DA9A1" w14:paraId="1FE7CE83" w14:textId="3ADBDCC4" w14:noSpellErr="1">
            <w:pPr>
              <w:pStyle w:val="Lijstalinea"/>
              <w:numPr>
                <w:ilvl w:val="0"/>
                <w:numId w:val="8"/>
              </w:numPr>
              <w:jc w:val="left"/>
              <w:rPr>
                <w:rFonts w:ascii="Aptos" w:hAnsi="Aptos" w:eastAsia="Aptos" w:cs="Aptos" w:asciiTheme="minorAscii" w:hAnsiTheme="minorAscii" w:eastAsiaTheme="minorAscii" w:cstheme="minorAscii"/>
                <w:color w:val="000000" w:themeColor="text1"/>
                <w:sz w:val="22"/>
                <w:szCs w:val="22"/>
              </w:rPr>
            </w:pPr>
            <w:r w:rsidRPr="02BCE6F9" w:rsidR="671DA9A1">
              <w:rPr>
                <w:rFonts w:ascii="Aptos" w:hAnsi="Aptos" w:eastAsia="Aptos" w:cs="Aptos" w:asciiTheme="minorAscii" w:hAnsiTheme="minorAscii" w:eastAsiaTheme="minorAscii" w:cstheme="minorAscii"/>
                <w:sz w:val="22"/>
                <w:szCs w:val="22"/>
              </w:rPr>
              <w:t>Daar waar nodig andere, ondersteunende afdelingen van de Gemeente Tilburg</w:t>
            </w:r>
          </w:p>
          <w:p w:rsidR="55EAAC06" w:rsidP="02BCE6F9" w:rsidRDefault="55EAAC06" w14:paraId="3AFE5445" w14:textId="4D32ABA8" w14:noSpellErr="1">
            <w:pPr>
              <w:pStyle w:val="Lijstalinea"/>
              <w:numPr>
                <w:ilvl w:val="0"/>
                <w:numId w:val="8"/>
              </w:numPr>
              <w:jc w:val="left"/>
              <w:rPr>
                <w:rFonts w:ascii="Aptos" w:hAnsi="Aptos" w:eastAsia="Aptos" w:cs="Aptos" w:asciiTheme="minorAscii" w:hAnsiTheme="minorAscii" w:eastAsiaTheme="minorAscii" w:cstheme="minorAscii"/>
                <w:sz w:val="22"/>
                <w:szCs w:val="22"/>
              </w:rPr>
            </w:pPr>
            <w:r w:rsidRPr="02BCE6F9" w:rsidR="55EAAC06">
              <w:rPr>
                <w:rFonts w:ascii="Aptos" w:hAnsi="Aptos" w:eastAsia="Aptos" w:cs="Aptos" w:asciiTheme="minorAscii" w:hAnsiTheme="minorAscii" w:eastAsiaTheme="minorAscii" w:cstheme="minorAscii"/>
                <w:sz w:val="22"/>
                <w:szCs w:val="22"/>
              </w:rPr>
              <w:t xml:space="preserve">De gemeenschappen </w:t>
            </w:r>
          </w:p>
          <w:p w:rsidR="39C70041" w:rsidP="02BCE6F9" w:rsidRDefault="39C70041" w14:paraId="3A8DC902" w14:textId="7A1D7AE0" w14:noSpellErr="1">
            <w:pPr>
              <w:jc w:val="left"/>
              <w:rPr>
                <w:rFonts w:ascii="Aptos" w:hAnsi="Aptos" w:eastAsia="Aptos" w:cs="Aptos" w:asciiTheme="minorAscii" w:hAnsiTheme="minorAscii" w:eastAsiaTheme="minorAscii" w:cstheme="minorAscii"/>
                <w:color w:val="000000" w:themeColor="text1"/>
                <w:sz w:val="22"/>
                <w:szCs w:val="22"/>
              </w:rPr>
            </w:pPr>
          </w:p>
          <w:p w:rsidR="27B582AF" w:rsidP="02BCE6F9" w:rsidRDefault="671DA9A1" w14:paraId="7B6C31A0" w14:textId="2CD91E09">
            <w:pPr>
              <w:jc w:val="left"/>
              <w:rPr>
                <w:rFonts w:ascii="Aptos" w:hAnsi="Aptos" w:eastAsia="Aptos" w:cs="Aptos" w:asciiTheme="minorAscii" w:hAnsiTheme="minorAscii" w:eastAsiaTheme="minorAscii" w:cstheme="minorAscii"/>
                <w:sz w:val="22"/>
                <w:szCs w:val="22"/>
              </w:rPr>
            </w:pPr>
            <w:r w:rsidRPr="02BCE6F9" w:rsidR="671DA9A1">
              <w:rPr>
                <w:rFonts w:ascii="Aptos" w:hAnsi="Aptos" w:eastAsia="Aptos" w:cs="Aptos" w:asciiTheme="minorAscii" w:hAnsiTheme="minorAscii" w:eastAsiaTheme="minorAscii" w:cstheme="minorAscii"/>
                <w:sz w:val="22"/>
                <w:szCs w:val="22"/>
              </w:rPr>
              <w:t>Naast ‘wie moet er meegenomen worden’, wordt bij een stakeholders ook gekeken naar de rol (beslisser, uitvoerder, gebruiker of</w:t>
            </w:r>
            <w:r w:rsidRPr="02BCE6F9" w:rsidR="25C949CD">
              <w:rPr>
                <w:rFonts w:ascii="Aptos" w:hAnsi="Aptos" w:eastAsia="Aptos" w:cs="Aptos" w:asciiTheme="minorAscii" w:hAnsiTheme="minorAscii" w:eastAsiaTheme="minorAscii" w:cstheme="minorAscii"/>
                <w:sz w:val="22"/>
                <w:szCs w:val="22"/>
              </w:rPr>
              <w:t xml:space="preserve"> </w:t>
            </w:r>
            <w:r w:rsidRPr="02BCE6F9" w:rsidR="25C949CD">
              <w:rPr>
                <w:rFonts w:ascii="Aptos" w:hAnsi="Aptos" w:eastAsia="Aptos" w:cs="Aptos" w:asciiTheme="minorAscii" w:hAnsiTheme="minorAscii" w:eastAsiaTheme="minorAscii" w:cstheme="minorAscii"/>
                <w:sz w:val="22"/>
                <w:szCs w:val="22"/>
              </w:rPr>
              <w:t>beïnvloeder</w:t>
            </w:r>
            <w:r w:rsidRPr="02BCE6F9" w:rsidR="671DA9A1">
              <w:rPr>
                <w:rFonts w:ascii="Aptos" w:hAnsi="Aptos" w:eastAsia="Aptos" w:cs="Aptos" w:asciiTheme="minorAscii" w:hAnsiTheme="minorAscii" w:eastAsiaTheme="minorAscii" w:cstheme="minorAscii"/>
                <w:sz w:val="22"/>
                <w:szCs w:val="22"/>
              </w:rPr>
              <w:t>) van de betreffende stakeholders.</w:t>
            </w:r>
          </w:p>
          <w:p w:rsidR="39C70041" w:rsidP="02BCE6F9" w:rsidRDefault="39C70041" w14:paraId="1FE58D78" w14:textId="04D0E2C1" w14:noSpellErr="1">
            <w:pPr>
              <w:jc w:val="left"/>
              <w:rPr>
                <w:rFonts w:ascii="Aptos" w:hAnsi="Aptos" w:eastAsia="Aptos" w:cs="Aptos" w:asciiTheme="minorAscii" w:hAnsiTheme="minorAscii" w:eastAsiaTheme="minorAscii" w:cstheme="minorAscii"/>
                <w:color w:val="000000" w:themeColor="text1"/>
                <w:sz w:val="22"/>
                <w:szCs w:val="22"/>
              </w:rPr>
            </w:pPr>
          </w:p>
          <w:p w:rsidR="3CBB57DF" w:rsidP="02BCE6F9" w:rsidRDefault="62F5ADF2" w14:paraId="6C0B6569" w14:textId="2E3D899F" w14:noSpellErr="1">
            <w:pPr>
              <w:jc w:val="left"/>
              <w:rPr>
                <w:rFonts w:ascii="Aptos" w:hAnsi="Aptos" w:eastAsia="Aptos" w:cs="Aptos" w:asciiTheme="minorAscii" w:hAnsiTheme="minorAscii" w:eastAsiaTheme="minorAscii" w:cstheme="minorAscii"/>
                <w:sz w:val="22"/>
                <w:szCs w:val="22"/>
              </w:rPr>
            </w:pPr>
            <w:r w:rsidRPr="02BCE6F9" w:rsidR="62F5ADF2">
              <w:rPr>
                <w:rFonts w:ascii="Aptos" w:hAnsi="Aptos" w:eastAsia="Aptos" w:cs="Aptos" w:asciiTheme="minorAscii" w:hAnsiTheme="minorAscii" w:eastAsiaTheme="minorAscii" w:cstheme="minorAscii"/>
                <w:sz w:val="22"/>
                <w:szCs w:val="22"/>
              </w:rPr>
              <w:t>Na de s</w:t>
            </w:r>
            <w:r w:rsidRPr="02BCE6F9" w:rsidR="5BB1B53B">
              <w:rPr>
                <w:rFonts w:ascii="Aptos" w:hAnsi="Aptos" w:eastAsia="Aptos" w:cs="Aptos" w:asciiTheme="minorAscii" w:hAnsiTheme="minorAscii" w:eastAsiaTheme="minorAscii" w:cstheme="minorAscii"/>
                <w:sz w:val="22"/>
                <w:szCs w:val="22"/>
              </w:rPr>
              <w:t xml:space="preserve">takeholderanalyse </w:t>
            </w:r>
            <w:r w:rsidRPr="02BCE6F9" w:rsidR="490CD3C7">
              <w:rPr>
                <w:rFonts w:ascii="Aptos" w:hAnsi="Aptos" w:eastAsia="Aptos" w:cs="Aptos" w:asciiTheme="minorAscii" w:hAnsiTheme="minorAscii" w:eastAsiaTheme="minorAscii" w:cstheme="minorAscii"/>
                <w:sz w:val="22"/>
                <w:szCs w:val="22"/>
              </w:rPr>
              <w:t>kunnen de stakeholders worden verdeeld in GROW+V werkgroepen om aan de slag te gaan met het onderzoeken van de kernopgaven in het gebied op de verschillende terreinen.</w:t>
            </w:r>
          </w:p>
        </w:tc>
      </w:tr>
      <w:tr w:rsidR="76B0965C" w:rsidTr="02BCE6F9" w14:paraId="23BE79E6" w14:textId="77777777">
        <w:trPr>
          <w:trHeight w:val="300"/>
        </w:trPr>
        <w:tc>
          <w:tcPr>
            <w:tcW w:w="3570" w:type="dxa"/>
            <w:tcMar>
              <w:left w:w="105" w:type="dxa"/>
              <w:right w:w="105" w:type="dxa"/>
            </w:tcMar>
          </w:tcPr>
          <w:p w:rsidR="76B0965C" w:rsidP="02BCE6F9" w:rsidRDefault="62DAE13A" w14:paraId="5FCBF3D2" w14:textId="7FC6072B">
            <w:pPr>
              <w:jc w:val="left"/>
              <w:rPr>
                <w:rFonts w:ascii="Aptos" w:hAnsi="Aptos" w:eastAsia="Aptos" w:cs="Aptos" w:asciiTheme="minorAscii" w:hAnsiTheme="minorAscii" w:eastAsiaTheme="minorAscii" w:cstheme="minorAscii"/>
                <w:sz w:val="22"/>
                <w:szCs w:val="22"/>
              </w:rPr>
            </w:pPr>
            <w:r w:rsidRPr="02BCE6F9" w:rsidR="62DAE13A">
              <w:rPr>
                <w:rFonts w:ascii="Aptos" w:hAnsi="Aptos" w:eastAsia="Aptos" w:cs="Aptos" w:asciiTheme="minorAscii" w:hAnsiTheme="minorAscii" w:eastAsiaTheme="minorAscii" w:cstheme="minorAscii"/>
                <w:b w:val="1"/>
                <w:bCs w:val="1"/>
                <w:sz w:val="22"/>
                <w:szCs w:val="22"/>
              </w:rPr>
              <w:t>Contextanalyse</w:t>
            </w:r>
            <w:r w:rsidRPr="02BCE6F9" w:rsidR="007450AE">
              <w:rPr>
                <w:rFonts w:ascii="Aptos" w:hAnsi="Aptos" w:eastAsia="Aptos" w:cs="Aptos" w:asciiTheme="minorAscii" w:hAnsiTheme="minorAscii" w:eastAsiaTheme="minorAscii" w:cstheme="minorAscii"/>
                <w:b w:val="1"/>
                <w:bCs w:val="1"/>
                <w:sz w:val="22"/>
                <w:szCs w:val="22"/>
              </w:rPr>
              <w:t xml:space="preserve"> (</w:t>
            </w:r>
            <w:r w:rsidRPr="02BCE6F9" w:rsidR="007450AE">
              <w:rPr>
                <w:rFonts w:ascii="Aptos" w:hAnsi="Aptos" w:eastAsia="Aptos" w:cs="Aptos" w:asciiTheme="minorAscii" w:hAnsiTheme="minorAscii" w:eastAsiaTheme="minorAscii" w:cstheme="minorAscii"/>
                <w:b w:val="1"/>
                <w:bCs w:val="1"/>
                <w:sz w:val="22"/>
                <w:szCs w:val="22"/>
              </w:rPr>
              <w:t>swot-analyse</w:t>
            </w:r>
            <w:r w:rsidRPr="02BCE6F9" w:rsidR="007450AE">
              <w:rPr>
                <w:rFonts w:ascii="Aptos" w:hAnsi="Aptos" w:eastAsia="Aptos" w:cs="Aptos" w:asciiTheme="minorAscii" w:hAnsiTheme="minorAscii" w:eastAsiaTheme="minorAscii" w:cstheme="minorAscii"/>
                <w:b w:val="1"/>
                <w:bCs w:val="1"/>
                <w:sz w:val="22"/>
                <w:szCs w:val="22"/>
              </w:rPr>
              <w:t>)</w:t>
            </w:r>
          </w:p>
        </w:tc>
        <w:tc>
          <w:tcPr>
            <w:tcW w:w="5430" w:type="dxa"/>
            <w:tcMar>
              <w:left w:w="105" w:type="dxa"/>
              <w:right w:w="105" w:type="dxa"/>
            </w:tcMar>
          </w:tcPr>
          <w:p w:rsidR="76B0965C" w:rsidP="02BCE6F9" w:rsidRDefault="02038D7B" w14:paraId="3CDC16D0" w14:textId="3DF24FFF" w14:noSpellErr="1">
            <w:pPr>
              <w:jc w:val="left"/>
              <w:rPr>
                <w:rFonts w:ascii="Aptos" w:hAnsi="Aptos" w:eastAsia="Aptos" w:cs="Aptos" w:asciiTheme="minorAscii" w:hAnsiTheme="minorAscii" w:eastAsiaTheme="minorAscii" w:cstheme="minorAscii"/>
                <w:color w:val="000000" w:themeColor="text1"/>
                <w:sz w:val="22"/>
                <w:szCs w:val="22"/>
              </w:rPr>
            </w:pPr>
            <w:r w:rsidRPr="02BCE6F9" w:rsidR="02038D7B">
              <w:rPr>
                <w:rFonts w:ascii="Aptos" w:hAnsi="Aptos" w:eastAsia="Aptos" w:cs="Aptos" w:asciiTheme="minorAscii" w:hAnsiTheme="minorAscii" w:eastAsiaTheme="minorAscii" w:cstheme="minorAscii"/>
                <w:sz w:val="22"/>
                <w:szCs w:val="22"/>
              </w:rPr>
              <w:t>Welke ontwikkelingen zijn er die van invloed zijn op het gebied o.a.:</w:t>
            </w:r>
          </w:p>
          <w:p w:rsidR="40255D97" w:rsidP="02BCE6F9" w:rsidRDefault="4F80E8C5" w14:paraId="1B100E17" w14:textId="67A31B8F" w14:noSpellErr="1">
            <w:pPr>
              <w:pStyle w:val="Lijstalinea"/>
              <w:numPr>
                <w:ilvl w:val="0"/>
                <w:numId w:val="7"/>
              </w:numPr>
              <w:jc w:val="left"/>
              <w:rPr>
                <w:rFonts w:ascii="Aptos" w:hAnsi="Aptos" w:eastAsia="Aptos" w:cs="Aptos" w:asciiTheme="minorAscii" w:hAnsiTheme="minorAscii" w:eastAsiaTheme="minorAscii" w:cstheme="minorAscii"/>
                <w:color w:val="000000" w:themeColor="text1"/>
                <w:sz w:val="22"/>
                <w:szCs w:val="22"/>
              </w:rPr>
            </w:pPr>
            <w:r w:rsidRPr="02BCE6F9" w:rsidR="4F80E8C5">
              <w:rPr>
                <w:rFonts w:ascii="Aptos" w:hAnsi="Aptos" w:eastAsia="Aptos" w:cs="Aptos" w:asciiTheme="minorAscii" w:hAnsiTheme="minorAscii" w:eastAsiaTheme="minorAscii" w:cstheme="minorAscii"/>
                <w:sz w:val="22"/>
                <w:szCs w:val="22"/>
              </w:rPr>
              <w:t>Welke afspraken, beleidstukken etc. zijn er al?</w:t>
            </w:r>
            <w:r w:rsidRPr="02BCE6F9" w:rsidR="60117E78">
              <w:rPr>
                <w:rFonts w:ascii="Aptos" w:hAnsi="Aptos" w:eastAsia="Aptos" w:cs="Aptos" w:asciiTheme="minorAscii" w:hAnsiTheme="minorAscii" w:eastAsiaTheme="minorAscii" w:cstheme="minorAscii"/>
                <w:sz w:val="22"/>
                <w:szCs w:val="22"/>
              </w:rPr>
              <w:t xml:space="preserve"> Wat zit er in de kruiwagen – andere overleggen, data, verhalen</w:t>
            </w:r>
          </w:p>
          <w:p w:rsidR="6CE5BA07" w:rsidP="02BCE6F9" w:rsidRDefault="7F811640" w14:paraId="22589E0A" w14:textId="3F289183" w14:noSpellErr="1">
            <w:pPr>
              <w:pStyle w:val="Lijstalinea"/>
              <w:numPr>
                <w:ilvl w:val="0"/>
                <w:numId w:val="7"/>
              </w:numPr>
              <w:jc w:val="left"/>
              <w:rPr>
                <w:rFonts w:ascii="Aptos" w:hAnsi="Aptos" w:eastAsia="Aptos" w:cs="Aptos" w:asciiTheme="minorAscii" w:hAnsiTheme="minorAscii" w:eastAsiaTheme="minorAscii" w:cstheme="minorAscii"/>
                <w:color w:val="000000" w:themeColor="text1"/>
                <w:sz w:val="22"/>
                <w:szCs w:val="22"/>
              </w:rPr>
            </w:pPr>
            <w:r w:rsidRPr="02BCE6F9" w:rsidR="7F811640">
              <w:rPr>
                <w:rFonts w:ascii="Aptos" w:hAnsi="Aptos" w:eastAsia="Aptos" w:cs="Aptos" w:asciiTheme="minorAscii" w:hAnsiTheme="minorAscii" w:eastAsiaTheme="minorAscii" w:cstheme="minorAscii"/>
                <w:sz w:val="22"/>
                <w:szCs w:val="22"/>
              </w:rPr>
              <w:t>Cultuur-historische analyse van het gebied</w:t>
            </w:r>
          </w:p>
          <w:p w:rsidR="76B0965C" w:rsidP="02BCE6F9" w:rsidRDefault="56C22F46" w14:paraId="5A173897" w14:textId="6B3AF86D" w14:noSpellErr="1">
            <w:pPr>
              <w:pStyle w:val="Lijstalinea"/>
              <w:numPr>
                <w:ilvl w:val="0"/>
                <w:numId w:val="7"/>
              </w:numPr>
              <w:jc w:val="left"/>
              <w:rPr>
                <w:rFonts w:ascii="Aptos" w:hAnsi="Aptos" w:eastAsia="Aptos" w:cs="Aptos" w:asciiTheme="minorAscii" w:hAnsiTheme="minorAscii" w:eastAsiaTheme="minorAscii" w:cstheme="minorAscii"/>
                <w:color w:val="000000" w:themeColor="text1"/>
                <w:sz w:val="22"/>
                <w:szCs w:val="22"/>
              </w:rPr>
            </w:pPr>
            <w:r w:rsidRPr="02BCE6F9" w:rsidR="56C22F46">
              <w:rPr>
                <w:rFonts w:ascii="Aptos" w:hAnsi="Aptos" w:eastAsia="Aptos" w:cs="Aptos" w:asciiTheme="minorAscii" w:hAnsiTheme="minorAscii" w:eastAsiaTheme="minorAscii" w:cstheme="minorAscii"/>
                <w:sz w:val="22"/>
                <w:szCs w:val="22"/>
              </w:rPr>
              <w:t>Landelijk</w:t>
            </w:r>
          </w:p>
          <w:p w:rsidR="76B0965C" w:rsidP="02BCE6F9" w:rsidRDefault="56C22F46" w14:paraId="6686725D" w14:textId="20CDC778" w14:noSpellErr="1">
            <w:pPr>
              <w:pStyle w:val="Lijstalinea"/>
              <w:numPr>
                <w:ilvl w:val="0"/>
                <w:numId w:val="7"/>
              </w:numPr>
              <w:jc w:val="left"/>
              <w:rPr>
                <w:rFonts w:ascii="Aptos" w:hAnsi="Aptos" w:eastAsia="Aptos" w:cs="Aptos" w:asciiTheme="minorAscii" w:hAnsiTheme="minorAscii" w:eastAsiaTheme="minorAscii" w:cstheme="minorAscii"/>
                <w:color w:val="000000" w:themeColor="text1"/>
                <w:sz w:val="22"/>
                <w:szCs w:val="22"/>
              </w:rPr>
            </w:pPr>
            <w:r w:rsidRPr="02BCE6F9" w:rsidR="56C22F46">
              <w:rPr>
                <w:rFonts w:ascii="Aptos" w:hAnsi="Aptos" w:eastAsia="Aptos" w:cs="Aptos" w:asciiTheme="minorAscii" w:hAnsiTheme="minorAscii" w:eastAsiaTheme="minorAscii" w:cstheme="minorAscii"/>
                <w:sz w:val="22"/>
                <w:szCs w:val="22"/>
              </w:rPr>
              <w:t>Gemeentelijke opgaven</w:t>
            </w:r>
            <w:r w:rsidRPr="02BCE6F9" w:rsidR="32A60192">
              <w:rPr>
                <w:rFonts w:ascii="Aptos" w:hAnsi="Aptos" w:eastAsia="Aptos" w:cs="Aptos" w:asciiTheme="minorAscii" w:hAnsiTheme="minorAscii" w:eastAsiaTheme="minorAscii" w:cstheme="minorAscii"/>
                <w:sz w:val="22"/>
                <w:szCs w:val="22"/>
              </w:rPr>
              <w:t xml:space="preserve"> (bijvoorbeeld grote gebiedsontwikkelingen)</w:t>
            </w:r>
          </w:p>
          <w:p w:rsidR="76B0965C" w:rsidP="02BCE6F9" w:rsidRDefault="56C22F46" w14:paraId="141D705A" w14:textId="052B6CCE" w14:noSpellErr="1">
            <w:pPr>
              <w:pStyle w:val="Lijstalinea"/>
              <w:numPr>
                <w:ilvl w:val="0"/>
                <w:numId w:val="7"/>
              </w:numPr>
              <w:jc w:val="left"/>
              <w:rPr>
                <w:rFonts w:ascii="Aptos" w:hAnsi="Aptos" w:eastAsia="Aptos" w:cs="Aptos" w:asciiTheme="minorAscii" w:hAnsiTheme="minorAscii" w:eastAsiaTheme="minorAscii" w:cstheme="minorAscii"/>
                <w:color w:val="000000" w:themeColor="text1"/>
                <w:sz w:val="22"/>
                <w:szCs w:val="22"/>
              </w:rPr>
            </w:pPr>
            <w:r w:rsidRPr="02BCE6F9" w:rsidR="56C22F46">
              <w:rPr>
                <w:rFonts w:ascii="Aptos" w:hAnsi="Aptos" w:eastAsia="Aptos" w:cs="Aptos" w:asciiTheme="minorAscii" w:hAnsiTheme="minorAscii" w:eastAsiaTheme="minorAscii" w:cstheme="minorAscii"/>
                <w:sz w:val="22"/>
                <w:szCs w:val="22"/>
              </w:rPr>
              <w:t>Opgaven vanuit de andere partners in het gebied</w:t>
            </w:r>
          </w:p>
          <w:p w:rsidR="76B0965C" w:rsidP="02BCE6F9" w:rsidRDefault="56C22F46" w14:paraId="3D41B59C" w14:textId="34446244" w14:noSpellErr="1">
            <w:pPr>
              <w:pStyle w:val="Lijstalinea"/>
              <w:numPr>
                <w:ilvl w:val="0"/>
                <w:numId w:val="7"/>
              </w:numPr>
              <w:jc w:val="left"/>
              <w:rPr>
                <w:rFonts w:ascii="Aptos" w:hAnsi="Aptos" w:eastAsia="Aptos" w:cs="Aptos" w:asciiTheme="minorAscii" w:hAnsiTheme="minorAscii" w:eastAsiaTheme="minorAscii" w:cstheme="minorAscii"/>
                <w:color w:val="000000" w:themeColor="text1"/>
                <w:sz w:val="22"/>
                <w:szCs w:val="22"/>
              </w:rPr>
            </w:pPr>
            <w:r w:rsidRPr="02BCE6F9" w:rsidR="56C22F46">
              <w:rPr>
                <w:rFonts w:ascii="Aptos" w:hAnsi="Aptos" w:eastAsia="Aptos" w:cs="Aptos" w:asciiTheme="minorAscii" w:hAnsiTheme="minorAscii" w:eastAsiaTheme="minorAscii" w:cstheme="minorAscii"/>
                <w:sz w:val="22"/>
                <w:szCs w:val="22"/>
              </w:rPr>
              <w:t xml:space="preserve">Andere </w:t>
            </w:r>
            <w:r w:rsidRPr="02BCE6F9" w:rsidR="47DA13BE">
              <w:rPr>
                <w:rFonts w:ascii="Aptos" w:hAnsi="Aptos" w:eastAsia="Aptos" w:cs="Aptos" w:asciiTheme="minorAscii" w:hAnsiTheme="minorAscii" w:eastAsiaTheme="minorAscii" w:cstheme="minorAscii"/>
                <w:sz w:val="22"/>
                <w:szCs w:val="22"/>
              </w:rPr>
              <w:t xml:space="preserve">langjarige </w:t>
            </w:r>
            <w:r w:rsidRPr="02BCE6F9" w:rsidR="56C22F46">
              <w:rPr>
                <w:rFonts w:ascii="Aptos" w:hAnsi="Aptos" w:eastAsia="Aptos" w:cs="Aptos" w:asciiTheme="minorAscii" w:hAnsiTheme="minorAscii" w:eastAsiaTheme="minorAscii" w:cstheme="minorAscii"/>
                <w:sz w:val="22"/>
                <w:szCs w:val="22"/>
              </w:rPr>
              <w:t>projecten die lopen of gaan starten in het gebied</w:t>
            </w:r>
          </w:p>
          <w:p w:rsidR="76B0965C" w:rsidP="02BCE6F9" w:rsidRDefault="56C22F46" w14:paraId="4310AAF9" w14:textId="0E443AD8" w14:noSpellErr="1">
            <w:pPr>
              <w:jc w:val="left"/>
              <w:rPr>
                <w:rFonts w:ascii="Aptos" w:hAnsi="Aptos" w:eastAsia="Aptos" w:cs="Aptos" w:asciiTheme="minorAscii" w:hAnsiTheme="minorAscii" w:eastAsiaTheme="minorAscii" w:cstheme="minorAscii"/>
                <w:color w:val="000000" w:themeColor="text1"/>
                <w:sz w:val="22"/>
                <w:szCs w:val="22"/>
              </w:rPr>
            </w:pPr>
            <w:r w:rsidRPr="02BCE6F9" w:rsidR="56C22F46">
              <w:rPr>
                <w:rFonts w:ascii="Aptos" w:hAnsi="Aptos" w:eastAsia="Aptos" w:cs="Aptos" w:asciiTheme="minorAscii" w:hAnsiTheme="minorAscii" w:eastAsiaTheme="minorAscii" w:cstheme="minorAscii"/>
                <w:sz w:val="22"/>
                <w:szCs w:val="22"/>
              </w:rPr>
              <w:t>Eventueel andere grote opgaven die relevant zijn in het desbetreffende gebied: Welkom in Tilburg, transformatie Sociaal Domein, Energietransitie, Circulaire Economie etc.</w:t>
            </w:r>
          </w:p>
          <w:p w:rsidR="76B0965C" w:rsidP="02BCE6F9" w:rsidRDefault="76B0965C" w14:paraId="2A48F626" w14:textId="2FE16959" w14:noSpellErr="1">
            <w:pPr>
              <w:jc w:val="left"/>
              <w:rPr>
                <w:rFonts w:ascii="Aptos" w:hAnsi="Aptos" w:eastAsia="Aptos" w:cs="Aptos" w:asciiTheme="minorAscii" w:hAnsiTheme="minorAscii" w:eastAsiaTheme="minorAscii" w:cstheme="minorAscii"/>
                <w:sz w:val="22"/>
                <w:szCs w:val="22"/>
              </w:rPr>
            </w:pPr>
          </w:p>
          <w:p w:rsidR="76B0965C" w:rsidP="02BCE6F9" w:rsidRDefault="02038D7B" w14:paraId="6AB455C9" w14:textId="03844A2F" w14:noSpellErr="1">
            <w:pPr>
              <w:jc w:val="left"/>
              <w:rPr>
                <w:rFonts w:ascii="Aptos" w:hAnsi="Aptos" w:eastAsia="Aptos" w:cs="Aptos" w:asciiTheme="minorAscii" w:hAnsiTheme="minorAscii" w:eastAsiaTheme="minorAscii" w:cstheme="minorAscii"/>
                <w:sz w:val="22"/>
                <w:szCs w:val="22"/>
              </w:rPr>
            </w:pPr>
            <w:r w:rsidRPr="02BCE6F9" w:rsidR="02038D7B">
              <w:rPr>
                <w:rFonts w:ascii="Aptos" w:hAnsi="Aptos" w:eastAsia="Aptos" w:cs="Aptos" w:asciiTheme="minorAscii" w:hAnsiTheme="minorAscii" w:eastAsiaTheme="minorAscii" w:cstheme="minorAscii"/>
                <w:sz w:val="22"/>
                <w:szCs w:val="22"/>
              </w:rPr>
              <w:t>Een deel van deze contextanalyse is mogelijk al gedaan voordat een bureau start met het opstellen van de agenda, waardoor de opdrachtbeschrijving hiervan al een deel meeneemt.</w:t>
            </w:r>
          </w:p>
        </w:tc>
      </w:tr>
      <w:tr w:rsidR="76B0965C" w:rsidTr="02BCE6F9" w14:paraId="32A49E3C" w14:textId="77777777">
        <w:trPr>
          <w:trHeight w:val="300"/>
        </w:trPr>
        <w:tc>
          <w:tcPr>
            <w:tcW w:w="3570" w:type="dxa"/>
            <w:tcMar>
              <w:left w:w="105" w:type="dxa"/>
              <w:right w:w="105" w:type="dxa"/>
            </w:tcMar>
          </w:tcPr>
          <w:p w:rsidR="76B0965C" w:rsidP="02BCE6F9" w:rsidRDefault="62DAE13A" w14:paraId="18A43069" w14:textId="32EA1CD6" w14:noSpellErr="1">
            <w:pPr>
              <w:jc w:val="left"/>
              <w:rPr>
                <w:rFonts w:ascii="Aptos" w:hAnsi="Aptos" w:eastAsia="Aptos" w:cs="Aptos" w:asciiTheme="minorAscii" w:hAnsiTheme="minorAscii" w:eastAsiaTheme="minorAscii" w:cstheme="minorAscii"/>
                <w:sz w:val="22"/>
                <w:szCs w:val="22"/>
              </w:rPr>
            </w:pPr>
            <w:r w:rsidRPr="02BCE6F9" w:rsidR="62DAE13A">
              <w:rPr>
                <w:rFonts w:ascii="Aptos" w:hAnsi="Aptos" w:eastAsia="Aptos" w:cs="Aptos" w:asciiTheme="minorAscii" w:hAnsiTheme="minorAscii" w:eastAsiaTheme="minorAscii" w:cstheme="minorAscii"/>
                <w:b w:val="1"/>
                <w:bCs w:val="1"/>
                <w:sz w:val="22"/>
                <w:szCs w:val="22"/>
              </w:rPr>
              <w:t>Randvoorwaarden</w:t>
            </w:r>
          </w:p>
        </w:tc>
        <w:tc>
          <w:tcPr>
            <w:tcW w:w="5430" w:type="dxa"/>
            <w:tcMar>
              <w:left w:w="105" w:type="dxa"/>
              <w:right w:w="105" w:type="dxa"/>
            </w:tcMar>
          </w:tcPr>
          <w:p w:rsidR="1118C1AB" w:rsidP="02BCE6F9" w:rsidRDefault="1118C1AB" w14:paraId="3ED61445" w14:textId="2F68FBD3" w14:noSpellErr="1">
            <w:pPr>
              <w:pStyle w:val="Lijstalinea"/>
              <w:numPr>
                <w:ilvl w:val="0"/>
                <w:numId w:val="6"/>
              </w:numPr>
              <w:jc w:val="left"/>
              <w:rPr>
                <w:rFonts w:ascii="Aptos" w:hAnsi="Aptos" w:eastAsia="Aptos" w:cs="Aptos" w:asciiTheme="minorAscii" w:hAnsiTheme="minorAscii" w:eastAsiaTheme="minorAscii" w:cstheme="minorAscii"/>
                <w:sz w:val="22"/>
                <w:szCs w:val="22"/>
              </w:rPr>
            </w:pPr>
            <w:r w:rsidRPr="02BCE6F9" w:rsidR="1118C1AB">
              <w:rPr>
                <w:rFonts w:ascii="Aptos" w:hAnsi="Aptos" w:eastAsia="Aptos" w:cs="Aptos" w:asciiTheme="minorAscii" w:hAnsiTheme="minorAscii" w:eastAsiaTheme="minorAscii" w:cstheme="minorAscii"/>
                <w:sz w:val="22"/>
                <w:szCs w:val="22"/>
              </w:rPr>
              <w:t>Het aan de voorkant vastklikken van de te volgen sturingslijn.</w:t>
            </w:r>
          </w:p>
          <w:p w:rsidR="76B0965C" w:rsidP="02BCE6F9" w:rsidRDefault="05C225A0" w14:paraId="3AD05BAF" w14:textId="27A5EC26" w14:noSpellErr="1">
            <w:pPr>
              <w:pStyle w:val="Lijstalinea"/>
              <w:numPr>
                <w:ilvl w:val="0"/>
                <w:numId w:val="6"/>
              </w:numPr>
              <w:jc w:val="left"/>
              <w:rPr>
                <w:rFonts w:ascii="Aptos" w:hAnsi="Aptos" w:eastAsia="Aptos" w:cs="Aptos" w:asciiTheme="minorAscii" w:hAnsiTheme="minorAscii" w:eastAsiaTheme="minorAscii" w:cstheme="minorAscii"/>
                <w:sz w:val="22"/>
                <w:szCs w:val="22"/>
              </w:rPr>
            </w:pPr>
            <w:r w:rsidRPr="02BCE6F9" w:rsidR="05C225A0">
              <w:rPr>
                <w:rFonts w:ascii="Aptos" w:hAnsi="Aptos" w:eastAsia="Aptos" w:cs="Aptos" w:asciiTheme="minorAscii" w:hAnsiTheme="minorAscii" w:eastAsiaTheme="minorAscii" w:cstheme="minorAscii"/>
                <w:sz w:val="22"/>
                <w:szCs w:val="22"/>
              </w:rPr>
              <w:t>Participatie passend bij het desbetreffende gebied.</w:t>
            </w:r>
          </w:p>
          <w:p w:rsidR="2B433325" w:rsidP="02BCE6F9" w:rsidRDefault="075F2AFF" w14:paraId="7E0AD30C" w14:textId="02666F19">
            <w:pPr>
              <w:pStyle w:val="Lijstalinea"/>
              <w:numPr>
                <w:ilvl w:val="0"/>
                <w:numId w:val="6"/>
              </w:numPr>
              <w:jc w:val="left"/>
              <w:rPr>
                <w:rFonts w:ascii="Aptos" w:hAnsi="Aptos" w:eastAsia="Aptos" w:cs="Aptos" w:asciiTheme="minorAscii" w:hAnsiTheme="minorAscii" w:eastAsiaTheme="minorAscii" w:cstheme="minorAscii"/>
                <w:sz w:val="22"/>
                <w:szCs w:val="22"/>
              </w:rPr>
            </w:pPr>
            <w:r w:rsidRPr="02BCE6F9" w:rsidR="075F2AFF">
              <w:rPr>
                <w:rFonts w:ascii="Aptos" w:hAnsi="Aptos" w:eastAsia="Aptos" w:cs="Aptos" w:asciiTheme="minorAscii" w:hAnsiTheme="minorAscii" w:eastAsiaTheme="minorAscii" w:cstheme="minorAscii"/>
                <w:sz w:val="22"/>
                <w:szCs w:val="22"/>
              </w:rPr>
              <w:t xml:space="preserve">Het belangrijkste doel van de gebiedsvisie is het bouwen van gemeenschappen, dit is dus ook </w:t>
            </w:r>
            <w:r w:rsidRPr="02BCE6F9" w:rsidR="075F2AFF">
              <w:rPr>
                <w:rFonts w:ascii="Aptos" w:hAnsi="Aptos" w:eastAsia="Aptos" w:cs="Aptos" w:asciiTheme="minorAscii" w:hAnsiTheme="minorAscii" w:eastAsiaTheme="minorAscii" w:cstheme="minorAscii"/>
                <w:sz w:val="22"/>
                <w:szCs w:val="22"/>
              </w:rPr>
              <w:t>randvoorwaardelijk</w:t>
            </w:r>
            <w:r w:rsidRPr="02BCE6F9" w:rsidR="075F2AFF">
              <w:rPr>
                <w:rFonts w:ascii="Aptos" w:hAnsi="Aptos" w:eastAsia="Aptos" w:cs="Aptos" w:asciiTheme="minorAscii" w:hAnsiTheme="minorAscii" w:eastAsiaTheme="minorAscii" w:cstheme="minorAscii"/>
                <w:sz w:val="22"/>
                <w:szCs w:val="22"/>
              </w:rPr>
              <w:t xml:space="preserve"> voor uitkomst van de visie.</w:t>
            </w:r>
          </w:p>
          <w:p w:rsidR="2B433325" w:rsidP="02BCE6F9" w:rsidRDefault="075F2AFF" w14:paraId="23CB6850" w14:textId="4687C609" w14:noSpellErr="1">
            <w:pPr>
              <w:pStyle w:val="Lijstalinea"/>
              <w:numPr>
                <w:ilvl w:val="0"/>
                <w:numId w:val="6"/>
              </w:numPr>
              <w:jc w:val="left"/>
              <w:rPr>
                <w:rFonts w:ascii="Aptos" w:hAnsi="Aptos" w:eastAsia="Aptos" w:cs="Aptos" w:asciiTheme="minorAscii" w:hAnsiTheme="minorAscii" w:eastAsiaTheme="minorAscii" w:cstheme="minorAscii"/>
                <w:sz w:val="22"/>
                <w:szCs w:val="22"/>
              </w:rPr>
            </w:pPr>
            <w:r w:rsidRPr="02BCE6F9" w:rsidR="075F2AFF">
              <w:rPr>
                <w:rFonts w:ascii="Aptos" w:hAnsi="Aptos" w:eastAsia="Aptos" w:cs="Aptos" w:asciiTheme="minorAscii" w:hAnsiTheme="minorAscii" w:eastAsiaTheme="minorAscii" w:cstheme="minorAscii"/>
                <w:sz w:val="22"/>
                <w:szCs w:val="22"/>
              </w:rPr>
              <w:t>Per GROW-letter worden doelen vastgesteld. Daarvoor is het eerst belangrijk dat deze toepasbaar worden gemaakt voor het gebied.</w:t>
            </w:r>
          </w:p>
          <w:p w:rsidR="2B433325" w:rsidP="02BCE6F9" w:rsidRDefault="075F2AFF" w14:paraId="4EAC3500" w14:textId="42F2BE14" w14:noSpellErr="1">
            <w:pPr>
              <w:pStyle w:val="Lijstalinea"/>
              <w:numPr>
                <w:ilvl w:val="0"/>
                <w:numId w:val="6"/>
              </w:numPr>
              <w:jc w:val="left"/>
              <w:rPr>
                <w:rFonts w:ascii="Aptos" w:hAnsi="Aptos" w:eastAsia="Aptos" w:cs="Aptos" w:asciiTheme="minorAscii" w:hAnsiTheme="minorAscii" w:eastAsiaTheme="minorAscii" w:cstheme="minorAscii"/>
                <w:sz w:val="22"/>
                <w:szCs w:val="22"/>
              </w:rPr>
            </w:pPr>
            <w:r w:rsidRPr="02BCE6F9" w:rsidR="075F2AFF">
              <w:rPr>
                <w:rFonts w:ascii="Aptos" w:hAnsi="Aptos" w:eastAsia="Aptos" w:cs="Aptos" w:asciiTheme="minorAscii" w:hAnsiTheme="minorAscii" w:eastAsiaTheme="minorAscii" w:cstheme="minorAscii"/>
                <w:sz w:val="22"/>
                <w:szCs w:val="22"/>
              </w:rPr>
              <w:t>Voor het visietraject moeten de sturingslijnen duidelijk zijn en bij iedereen helder zijn.</w:t>
            </w:r>
          </w:p>
          <w:p w:rsidR="660C6C2C" w:rsidP="02BCE6F9" w:rsidRDefault="6DB6AF83" w14:paraId="4D0DE622" w14:textId="6AAA1A2D" w14:noSpellErr="1">
            <w:pPr>
              <w:pStyle w:val="Lijstalinea"/>
              <w:numPr>
                <w:ilvl w:val="0"/>
                <w:numId w:val="6"/>
              </w:numPr>
              <w:jc w:val="left"/>
              <w:rPr>
                <w:rFonts w:ascii="Aptos" w:hAnsi="Aptos" w:eastAsia="Aptos" w:cs="Aptos" w:asciiTheme="minorAscii" w:hAnsiTheme="minorAscii" w:eastAsiaTheme="minorAscii" w:cstheme="minorAscii"/>
                <w:sz w:val="22"/>
                <w:szCs w:val="22"/>
              </w:rPr>
            </w:pPr>
            <w:r w:rsidRPr="02BCE6F9" w:rsidR="6DB6AF83">
              <w:rPr>
                <w:rFonts w:ascii="Aptos" w:hAnsi="Aptos" w:eastAsia="Aptos" w:cs="Aptos" w:asciiTheme="minorAscii" w:hAnsiTheme="minorAscii" w:eastAsiaTheme="minorAscii" w:cstheme="minorAscii"/>
                <w:sz w:val="22"/>
                <w:szCs w:val="22"/>
              </w:rPr>
              <w:t>De gebiedsvisie is gericht op doelen</w:t>
            </w:r>
          </w:p>
          <w:p w:rsidR="76B0965C" w:rsidP="02BCE6F9" w:rsidRDefault="3734CF1B" w14:paraId="0FD9AD4B" w14:textId="09987E98" w14:noSpellErr="1">
            <w:pPr>
              <w:pStyle w:val="Lijstalinea"/>
              <w:numPr>
                <w:ilvl w:val="0"/>
                <w:numId w:val="6"/>
              </w:numPr>
              <w:jc w:val="left"/>
              <w:rPr>
                <w:rFonts w:ascii="Aptos" w:hAnsi="Aptos" w:eastAsia="Aptos" w:cs="Aptos" w:asciiTheme="minorAscii" w:hAnsiTheme="minorAscii" w:eastAsiaTheme="minorAscii" w:cstheme="minorAscii"/>
                <w:sz w:val="22"/>
                <w:szCs w:val="22"/>
              </w:rPr>
            </w:pPr>
            <w:r w:rsidRPr="02BCE6F9" w:rsidR="3734CF1B">
              <w:rPr>
                <w:rFonts w:ascii="Aptos" w:hAnsi="Aptos" w:eastAsia="Aptos" w:cs="Aptos" w:asciiTheme="minorAscii" w:hAnsiTheme="minorAscii" w:eastAsiaTheme="minorAscii" w:cstheme="minorAscii"/>
                <w:sz w:val="22"/>
                <w:szCs w:val="22"/>
              </w:rPr>
              <w:t xml:space="preserve">De gebiedsvisie moet geen droomdocument worden, waarvan we direct al zeggen dat het nooit gerealiseerd kan worden. Er moet dus een balans worden gezocht tussen een </w:t>
            </w:r>
            <w:r w:rsidRPr="02BCE6F9" w:rsidR="6A36A87E">
              <w:rPr>
                <w:rFonts w:ascii="Aptos" w:hAnsi="Aptos" w:eastAsia="Aptos" w:cs="Aptos" w:asciiTheme="minorAscii" w:hAnsiTheme="minorAscii" w:eastAsiaTheme="minorAscii" w:cstheme="minorAscii"/>
                <w:sz w:val="22"/>
                <w:szCs w:val="22"/>
              </w:rPr>
              <w:t>uitdagende toekomstvisie rekening houdend met de wensen van inwoners en een weergave van</w:t>
            </w:r>
          </w:p>
          <w:p w:rsidR="76B0965C" w:rsidP="02BCE6F9" w:rsidRDefault="298C5B53" w14:paraId="31D9C1B5" w14:textId="18BB75E3" w14:noSpellErr="1">
            <w:pPr>
              <w:pStyle w:val="Lijstalinea"/>
              <w:numPr>
                <w:ilvl w:val="0"/>
                <w:numId w:val="6"/>
              </w:numPr>
              <w:jc w:val="left"/>
              <w:rPr>
                <w:rFonts w:ascii="Aptos" w:hAnsi="Aptos" w:eastAsia="Aptos" w:cs="Aptos" w:asciiTheme="minorAscii" w:hAnsiTheme="minorAscii" w:eastAsiaTheme="minorAscii" w:cstheme="minorAscii"/>
                <w:sz w:val="22"/>
                <w:szCs w:val="22"/>
              </w:rPr>
            </w:pPr>
            <w:r w:rsidRPr="02BCE6F9" w:rsidR="298C5B53">
              <w:rPr>
                <w:rFonts w:ascii="Aptos" w:hAnsi="Aptos" w:eastAsia="Aptos" w:cs="Aptos" w:asciiTheme="minorAscii" w:hAnsiTheme="minorAscii" w:eastAsiaTheme="minorAscii" w:cstheme="minorAscii"/>
                <w:sz w:val="22"/>
                <w:szCs w:val="22"/>
              </w:rPr>
              <w:t>Voldoende middelen van interne en externe partners bij het Gebiedsteam</w:t>
            </w:r>
            <w:r w:rsidRPr="02BCE6F9" w:rsidR="0615F976">
              <w:rPr>
                <w:rFonts w:ascii="Aptos" w:hAnsi="Aptos" w:eastAsia="Aptos" w:cs="Aptos" w:asciiTheme="minorAscii" w:hAnsiTheme="minorAscii" w:eastAsiaTheme="minorAscii" w:cstheme="minorAscii"/>
                <w:sz w:val="22"/>
                <w:szCs w:val="22"/>
              </w:rPr>
              <w:t>, waarmee ook bepaald wordt wanneer iets al dan niet haalbaar is</w:t>
            </w:r>
          </w:p>
          <w:p w:rsidR="76B0965C" w:rsidP="02BCE6F9" w:rsidRDefault="7B02C7D7" w14:paraId="0A07DCEB" w14:textId="2CBCB841" w14:noSpellErr="1">
            <w:pPr>
              <w:pStyle w:val="Lijstalinea"/>
              <w:numPr>
                <w:ilvl w:val="0"/>
                <w:numId w:val="6"/>
              </w:numPr>
              <w:jc w:val="left"/>
              <w:rPr>
                <w:rFonts w:ascii="Aptos" w:hAnsi="Aptos" w:eastAsia="Aptos" w:cs="Aptos" w:asciiTheme="minorAscii" w:hAnsiTheme="minorAscii" w:eastAsiaTheme="minorAscii" w:cstheme="minorAscii"/>
                <w:sz w:val="22"/>
                <w:szCs w:val="22"/>
              </w:rPr>
            </w:pPr>
            <w:r w:rsidRPr="02BCE6F9" w:rsidR="7B02C7D7">
              <w:rPr>
                <w:rFonts w:ascii="Aptos" w:hAnsi="Aptos" w:eastAsia="Aptos" w:cs="Aptos" w:asciiTheme="minorAscii" w:hAnsiTheme="minorAscii" w:eastAsiaTheme="minorAscii" w:cstheme="minorAscii"/>
                <w:sz w:val="22"/>
                <w:szCs w:val="22"/>
              </w:rPr>
              <w:t>Afdelingen Sociaal en Economie &amp; Arbeidsmark</w:t>
            </w:r>
            <w:r w:rsidRPr="02BCE6F9" w:rsidR="54158B18">
              <w:rPr>
                <w:rFonts w:ascii="Aptos" w:hAnsi="Aptos" w:eastAsia="Aptos" w:cs="Aptos" w:asciiTheme="minorAscii" w:hAnsiTheme="minorAscii" w:eastAsiaTheme="minorAscii" w:cstheme="minorAscii"/>
                <w:sz w:val="22"/>
                <w:szCs w:val="22"/>
              </w:rPr>
              <w:t>t nemen echt deel, anders kan er nooit een integraal product worden opgeleverd.</w:t>
            </w:r>
          </w:p>
          <w:p w:rsidR="76B0965C" w:rsidP="02BCE6F9" w:rsidRDefault="54158B18" w14:paraId="3F97E47D" w14:textId="53097152" w14:noSpellErr="1">
            <w:pPr>
              <w:pStyle w:val="Lijstalinea"/>
              <w:numPr>
                <w:ilvl w:val="0"/>
                <w:numId w:val="6"/>
              </w:numPr>
              <w:jc w:val="left"/>
              <w:rPr>
                <w:rFonts w:ascii="Aptos" w:hAnsi="Aptos" w:eastAsia="Aptos" w:cs="Aptos" w:asciiTheme="minorAscii" w:hAnsiTheme="minorAscii" w:eastAsiaTheme="minorAscii" w:cstheme="minorAscii"/>
                <w:sz w:val="22"/>
                <w:szCs w:val="22"/>
              </w:rPr>
            </w:pPr>
            <w:r w:rsidRPr="02BCE6F9" w:rsidR="54158B18">
              <w:rPr>
                <w:rFonts w:ascii="Aptos" w:hAnsi="Aptos" w:eastAsia="Aptos" w:cs="Aptos" w:asciiTheme="minorAscii" w:hAnsiTheme="minorAscii" w:eastAsiaTheme="minorAscii" w:cstheme="minorAscii"/>
                <w:sz w:val="22"/>
                <w:szCs w:val="22"/>
              </w:rPr>
              <w:t>In elke projectbrief een vakje ge</w:t>
            </w:r>
            <w:r w:rsidRPr="02BCE6F9" w:rsidR="526A1C71">
              <w:rPr>
                <w:rFonts w:ascii="Aptos" w:hAnsi="Aptos" w:eastAsia="Aptos" w:cs="Aptos" w:asciiTheme="minorAscii" w:hAnsiTheme="minorAscii" w:eastAsiaTheme="minorAscii" w:cstheme="minorAscii"/>
                <w:sz w:val="22"/>
                <w:szCs w:val="22"/>
              </w:rPr>
              <w:t>biedsgericht werken</w:t>
            </w:r>
          </w:p>
          <w:p w:rsidR="76B0965C" w:rsidP="02BCE6F9" w:rsidRDefault="526A1C71" w14:paraId="4BF30ABA" w14:textId="373A49B4" w14:noSpellErr="1">
            <w:pPr>
              <w:pStyle w:val="Lijstalinea"/>
              <w:numPr>
                <w:ilvl w:val="0"/>
                <w:numId w:val="6"/>
              </w:numPr>
              <w:jc w:val="left"/>
              <w:rPr>
                <w:rFonts w:ascii="Aptos" w:hAnsi="Aptos" w:eastAsia="Aptos" w:cs="Aptos" w:asciiTheme="minorAscii" w:hAnsiTheme="minorAscii" w:eastAsiaTheme="minorAscii" w:cstheme="minorAscii"/>
                <w:sz w:val="22"/>
                <w:szCs w:val="22"/>
              </w:rPr>
            </w:pPr>
            <w:r w:rsidRPr="02BCE6F9" w:rsidR="526A1C71">
              <w:rPr>
                <w:rFonts w:ascii="Aptos" w:hAnsi="Aptos" w:eastAsia="Aptos" w:cs="Aptos" w:asciiTheme="minorAscii" w:hAnsiTheme="minorAscii" w:eastAsiaTheme="minorAscii" w:cstheme="minorAscii"/>
                <w:sz w:val="22"/>
                <w:szCs w:val="22"/>
              </w:rPr>
              <w:t>In elke PSU iemand die de integraliteit bewaakt</w:t>
            </w:r>
          </w:p>
          <w:p w:rsidR="76B0965C" w:rsidP="02BCE6F9" w:rsidRDefault="1D26F340" w14:paraId="3A57E553" w14:textId="346497AB" w14:noSpellErr="1">
            <w:pPr>
              <w:pStyle w:val="Lijstalinea"/>
              <w:numPr>
                <w:ilvl w:val="0"/>
                <w:numId w:val="6"/>
              </w:numPr>
              <w:jc w:val="left"/>
              <w:rPr>
                <w:rFonts w:ascii="Aptos" w:hAnsi="Aptos" w:eastAsia="Aptos" w:cs="Aptos" w:asciiTheme="minorAscii" w:hAnsiTheme="minorAscii" w:eastAsiaTheme="minorAscii" w:cstheme="minorAscii"/>
                <w:sz w:val="22"/>
                <w:szCs w:val="22"/>
              </w:rPr>
            </w:pPr>
            <w:r w:rsidRPr="02BCE6F9" w:rsidR="1D26F340">
              <w:rPr>
                <w:rFonts w:ascii="Aptos" w:hAnsi="Aptos" w:eastAsia="Aptos" w:cs="Aptos" w:asciiTheme="minorAscii" w:hAnsiTheme="minorAscii" w:eastAsiaTheme="minorAscii" w:cstheme="minorAscii"/>
                <w:sz w:val="22"/>
                <w:szCs w:val="22"/>
              </w:rPr>
              <w:t>Grote opgaven zoals energietransitie worden meegenomen in het traject, zodat de opgaven elkaar niet tegen gaan werken.</w:t>
            </w:r>
          </w:p>
        </w:tc>
      </w:tr>
      <w:tr w:rsidR="76B0965C" w:rsidTr="02BCE6F9" w14:paraId="0A2B4F70" w14:textId="77777777">
        <w:trPr>
          <w:trHeight w:val="300"/>
        </w:trPr>
        <w:tc>
          <w:tcPr>
            <w:tcW w:w="3570" w:type="dxa"/>
            <w:tcMar>
              <w:left w:w="105" w:type="dxa"/>
              <w:right w:w="105" w:type="dxa"/>
            </w:tcMar>
          </w:tcPr>
          <w:p w:rsidR="76B0965C" w:rsidP="02BCE6F9" w:rsidRDefault="62DAE13A" w14:paraId="0DC03FF2" w14:textId="44D5ADF1" w14:noSpellErr="1">
            <w:pPr>
              <w:jc w:val="left"/>
              <w:rPr>
                <w:rFonts w:ascii="Aptos" w:hAnsi="Aptos" w:eastAsia="Aptos" w:cs="Aptos" w:asciiTheme="minorAscii" w:hAnsiTheme="minorAscii" w:eastAsiaTheme="minorAscii" w:cstheme="minorAscii"/>
                <w:sz w:val="22"/>
                <w:szCs w:val="22"/>
              </w:rPr>
            </w:pPr>
            <w:r w:rsidRPr="02BCE6F9" w:rsidR="62DAE13A">
              <w:rPr>
                <w:rFonts w:ascii="Aptos" w:hAnsi="Aptos" w:eastAsia="Aptos" w:cs="Aptos" w:asciiTheme="minorAscii" w:hAnsiTheme="minorAscii" w:eastAsiaTheme="minorAscii" w:cstheme="minorAscii"/>
                <w:b w:val="1"/>
                <w:bCs w:val="1"/>
                <w:sz w:val="22"/>
                <w:szCs w:val="22"/>
              </w:rPr>
              <w:t>Planning &amp; Control</w:t>
            </w:r>
          </w:p>
        </w:tc>
        <w:tc>
          <w:tcPr>
            <w:tcW w:w="5430" w:type="dxa"/>
            <w:tcMar>
              <w:left w:w="105" w:type="dxa"/>
              <w:right w:w="105" w:type="dxa"/>
            </w:tcMar>
          </w:tcPr>
          <w:p w:rsidR="76B0965C" w:rsidP="02BCE6F9" w:rsidRDefault="1DFF28F6" w14:paraId="0A0B2125" w14:textId="40783E51" w14:noSpellErr="1">
            <w:pPr>
              <w:jc w:val="left"/>
              <w:rPr>
                <w:rFonts w:ascii="Aptos" w:hAnsi="Aptos" w:eastAsia="Aptos" w:cs="Aptos" w:asciiTheme="minorAscii" w:hAnsiTheme="minorAscii" w:eastAsiaTheme="minorAscii" w:cstheme="minorAscii"/>
                <w:sz w:val="22"/>
                <w:szCs w:val="22"/>
              </w:rPr>
            </w:pPr>
            <w:r w:rsidRPr="02BCE6F9" w:rsidR="1DFF28F6">
              <w:rPr>
                <w:rFonts w:ascii="Aptos" w:hAnsi="Aptos" w:eastAsia="Aptos" w:cs="Aptos" w:asciiTheme="minorAscii" w:hAnsiTheme="minorAscii" w:eastAsiaTheme="minorAscii" w:cstheme="minorAscii"/>
                <w:sz w:val="22"/>
                <w:szCs w:val="22"/>
              </w:rPr>
              <w:t xml:space="preserve">In dit stadium is het belangrijk om contact te </w:t>
            </w:r>
            <w:r w:rsidRPr="02BCE6F9" w:rsidR="00315020">
              <w:rPr>
                <w:rFonts w:ascii="Aptos" w:hAnsi="Aptos" w:eastAsia="Aptos" w:cs="Aptos" w:asciiTheme="minorAscii" w:hAnsiTheme="minorAscii" w:eastAsiaTheme="minorAscii" w:cstheme="minorAscii"/>
                <w:sz w:val="22"/>
                <w:szCs w:val="22"/>
              </w:rPr>
              <w:t xml:space="preserve">hebben en </w:t>
            </w:r>
            <w:r w:rsidRPr="02BCE6F9" w:rsidR="1DFF28F6">
              <w:rPr>
                <w:rFonts w:ascii="Aptos" w:hAnsi="Aptos" w:eastAsia="Aptos" w:cs="Aptos" w:asciiTheme="minorAscii" w:hAnsiTheme="minorAscii" w:eastAsiaTheme="minorAscii" w:cstheme="minorAscii"/>
                <w:sz w:val="22"/>
                <w:szCs w:val="22"/>
              </w:rPr>
              <w:t>houden met de P&amp;C adviseurs, maar hoeven er nog geen concrete budgetten te worden ingezet voor specifieke activiteiten.</w:t>
            </w:r>
            <w:r w:rsidRPr="02BCE6F9" w:rsidR="6A87276F">
              <w:rPr>
                <w:rFonts w:ascii="Aptos" w:hAnsi="Aptos" w:eastAsia="Aptos" w:cs="Aptos" w:asciiTheme="minorAscii" w:hAnsiTheme="minorAscii" w:eastAsiaTheme="minorAscii" w:cstheme="minorAscii"/>
                <w:sz w:val="22"/>
                <w:szCs w:val="22"/>
              </w:rPr>
              <w:t xml:space="preserve"> Het is vooral belangrijk om te bepalen of er voldoende middelen in- en extern aanwezig zijn om de visie te maken en realiseren (in het kader van betrouwbare overheid).</w:t>
            </w:r>
            <w:r w:rsidRPr="02BCE6F9" w:rsidR="4B1C81CD">
              <w:rPr>
                <w:rFonts w:ascii="Aptos" w:hAnsi="Aptos" w:eastAsia="Aptos" w:cs="Aptos" w:asciiTheme="minorAscii" w:hAnsiTheme="minorAscii" w:eastAsiaTheme="minorAscii" w:cstheme="minorAscii"/>
                <w:sz w:val="22"/>
                <w:szCs w:val="22"/>
              </w:rPr>
              <w:t xml:space="preserve"> </w:t>
            </w:r>
            <w:r w:rsidRPr="02BCE6F9" w:rsidR="1DFF28F6">
              <w:rPr>
                <w:rFonts w:ascii="Aptos" w:hAnsi="Aptos" w:eastAsia="Aptos" w:cs="Aptos" w:asciiTheme="minorAscii" w:hAnsiTheme="minorAscii" w:eastAsiaTheme="minorAscii" w:cstheme="minorAscii"/>
                <w:sz w:val="22"/>
                <w:szCs w:val="22"/>
              </w:rPr>
              <w:t>Blijf wel afstemming zoeken, zodat er actie kan worden ondernomen desgewenst.</w:t>
            </w:r>
            <w:r w:rsidRPr="02BCE6F9" w:rsidR="4662B7AB">
              <w:rPr>
                <w:rFonts w:ascii="Aptos" w:hAnsi="Aptos" w:eastAsia="Aptos" w:cs="Aptos" w:asciiTheme="minorAscii" w:hAnsiTheme="minorAscii" w:eastAsiaTheme="minorAscii" w:cstheme="minorAscii"/>
                <w:sz w:val="22"/>
                <w:szCs w:val="22"/>
              </w:rPr>
              <w:t xml:space="preserve"> Daarbij blij</w:t>
            </w:r>
            <w:r w:rsidRPr="02BCE6F9" w:rsidR="05273050">
              <w:rPr>
                <w:rFonts w:ascii="Aptos" w:hAnsi="Aptos" w:eastAsia="Aptos" w:cs="Aptos" w:asciiTheme="minorAscii" w:hAnsiTheme="minorAscii" w:eastAsiaTheme="minorAscii" w:cstheme="minorAscii"/>
                <w:sz w:val="22"/>
                <w:szCs w:val="22"/>
              </w:rPr>
              <w:t>f</w:t>
            </w:r>
            <w:r w:rsidRPr="02BCE6F9" w:rsidR="4662B7AB">
              <w:rPr>
                <w:rFonts w:ascii="Aptos" w:hAnsi="Aptos" w:eastAsia="Aptos" w:cs="Aptos" w:asciiTheme="minorAscii" w:hAnsiTheme="minorAscii" w:eastAsiaTheme="minorAscii" w:cstheme="minorAscii"/>
                <w:sz w:val="22"/>
                <w:szCs w:val="22"/>
              </w:rPr>
              <w:t>t het een samenwerking tussen de trekkers per component, zodat de eigenaren deel zijn van het geheel.</w:t>
            </w:r>
          </w:p>
          <w:p w:rsidR="76B0965C" w:rsidP="02BCE6F9" w:rsidRDefault="74FC8B67" w14:paraId="5186EBED" w14:textId="6D9876E9" w14:noSpellErr="1">
            <w:pPr>
              <w:jc w:val="left"/>
              <w:rPr>
                <w:rFonts w:ascii="Aptos" w:hAnsi="Aptos" w:eastAsia="Aptos" w:cs="Aptos" w:asciiTheme="minorAscii" w:hAnsiTheme="minorAscii" w:eastAsiaTheme="minorAscii" w:cstheme="minorAscii"/>
                <w:sz w:val="22"/>
                <w:szCs w:val="22"/>
              </w:rPr>
            </w:pPr>
            <w:r w:rsidRPr="02BCE6F9" w:rsidR="74FC8B67">
              <w:rPr>
                <w:rFonts w:ascii="Aptos" w:hAnsi="Aptos" w:eastAsia="Aptos" w:cs="Aptos" w:asciiTheme="minorAscii" w:hAnsiTheme="minorAscii" w:eastAsiaTheme="minorAscii" w:cstheme="minorAscii"/>
                <w:sz w:val="22"/>
                <w:szCs w:val="22"/>
              </w:rPr>
              <w:t xml:space="preserve">Er zijn niet vanaf het begin concrete budgetten, maar wel een richting. </w:t>
            </w:r>
          </w:p>
          <w:p w:rsidR="76B0965C" w:rsidP="02BCE6F9" w:rsidRDefault="74FC8B67" w14:paraId="17512B6D" w14:textId="29DA2659" w14:noSpellErr="1">
            <w:pPr>
              <w:jc w:val="left"/>
              <w:rPr>
                <w:rFonts w:ascii="Aptos" w:hAnsi="Aptos" w:eastAsia="Aptos" w:cs="Aptos" w:asciiTheme="minorAscii" w:hAnsiTheme="minorAscii" w:eastAsiaTheme="minorAscii" w:cstheme="minorAscii"/>
                <w:sz w:val="22"/>
                <w:szCs w:val="22"/>
              </w:rPr>
            </w:pPr>
            <w:r w:rsidRPr="02BCE6F9" w:rsidR="74FC8B67">
              <w:rPr>
                <w:rFonts w:ascii="Aptos" w:hAnsi="Aptos" w:eastAsia="Aptos" w:cs="Aptos" w:asciiTheme="minorAscii" w:hAnsiTheme="minorAscii" w:eastAsiaTheme="minorAscii" w:cstheme="minorAscii"/>
                <w:sz w:val="22"/>
                <w:szCs w:val="22"/>
              </w:rPr>
              <w:t xml:space="preserve">Eigenaarschap is gemeenschappelijk, dus daarmee is het ook gemeenschappelijk geld. </w:t>
            </w:r>
            <w:r w:rsidRPr="02BCE6F9" w:rsidR="5632F983">
              <w:rPr>
                <w:rFonts w:ascii="Aptos" w:hAnsi="Aptos" w:eastAsia="Aptos" w:cs="Aptos" w:asciiTheme="minorAscii" w:hAnsiTheme="minorAscii" w:eastAsiaTheme="minorAscii" w:cstheme="minorAscii"/>
                <w:sz w:val="22"/>
                <w:szCs w:val="22"/>
              </w:rPr>
              <w:t xml:space="preserve">Degene die het budget inbrengt is </w:t>
            </w:r>
            <w:r w:rsidRPr="02BCE6F9" w:rsidR="5632F983">
              <w:rPr>
                <w:rFonts w:ascii="Aptos" w:hAnsi="Aptos" w:eastAsia="Aptos" w:cs="Aptos" w:asciiTheme="minorAscii" w:hAnsiTheme="minorAscii" w:eastAsiaTheme="minorAscii" w:cstheme="minorAscii"/>
                <w:sz w:val="22"/>
                <w:szCs w:val="22"/>
              </w:rPr>
              <w:t>tevens</w:t>
            </w:r>
            <w:r w:rsidRPr="02BCE6F9" w:rsidR="5632F983">
              <w:rPr>
                <w:rFonts w:ascii="Aptos" w:hAnsi="Aptos" w:eastAsia="Aptos" w:cs="Aptos" w:asciiTheme="minorAscii" w:hAnsiTheme="minorAscii" w:eastAsiaTheme="minorAscii" w:cstheme="minorAscii"/>
                <w:sz w:val="22"/>
                <w:szCs w:val="22"/>
              </w:rPr>
              <w:t xml:space="preserve"> budgetverantwoordelijk. </w:t>
            </w:r>
          </w:p>
          <w:p w:rsidR="76B0965C" w:rsidP="02BCE6F9" w:rsidRDefault="1E1FB9B1" w14:paraId="5516A26B" w14:textId="58C83ABA" w14:noSpellErr="1">
            <w:pPr>
              <w:jc w:val="left"/>
              <w:rPr>
                <w:rFonts w:ascii="Aptos" w:hAnsi="Aptos" w:eastAsia="Aptos" w:cs="Aptos" w:asciiTheme="minorAscii" w:hAnsiTheme="minorAscii" w:eastAsiaTheme="minorAscii" w:cstheme="minorAscii"/>
                <w:sz w:val="22"/>
                <w:szCs w:val="22"/>
              </w:rPr>
            </w:pPr>
            <w:r w:rsidRPr="02BCE6F9" w:rsidR="1E1FB9B1">
              <w:rPr>
                <w:rFonts w:ascii="Aptos" w:hAnsi="Aptos" w:eastAsia="Aptos" w:cs="Aptos" w:asciiTheme="minorAscii" w:hAnsiTheme="minorAscii" w:eastAsiaTheme="minorAscii" w:cstheme="minorAscii"/>
                <w:sz w:val="22"/>
                <w:szCs w:val="22"/>
              </w:rPr>
              <w:t xml:space="preserve">Er wordt </w:t>
            </w:r>
            <w:r w:rsidRPr="02BCE6F9" w:rsidR="0D00CC14">
              <w:rPr>
                <w:rFonts w:ascii="Aptos" w:hAnsi="Aptos" w:eastAsia="Aptos" w:cs="Aptos" w:asciiTheme="minorAscii" w:hAnsiTheme="minorAscii" w:eastAsiaTheme="minorAscii" w:cstheme="minorAscii"/>
                <w:sz w:val="22"/>
                <w:szCs w:val="22"/>
              </w:rPr>
              <w:t xml:space="preserve">rekening gehouden </w:t>
            </w:r>
            <w:r w:rsidRPr="02BCE6F9" w:rsidR="1E1FB9B1">
              <w:rPr>
                <w:rFonts w:ascii="Aptos" w:hAnsi="Aptos" w:eastAsia="Aptos" w:cs="Aptos" w:asciiTheme="minorAscii" w:hAnsiTheme="minorAscii" w:eastAsiaTheme="minorAscii" w:cstheme="minorAscii"/>
                <w:sz w:val="22"/>
                <w:szCs w:val="22"/>
              </w:rPr>
              <w:t xml:space="preserve">met de planhorizon </w:t>
            </w:r>
            <w:r w:rsidRPr="02BCE6F9" w:rsidR="36404E9B">
              <w:rPr>
                <w:rFonts w:ascii="Aptos" w:hAnsi="Aptos" w:eastAsia="Aptos" w:cs="Aptos" w:asciiTheme="minorAscii" w:hAnsiTheme="minorAscii" w:eastAsiaTheme="minorAscii" w:cstheme="minorAscii"/>
                <w:sz w:val="22"/>
                <w:szCs w:val="22"/>
              </w:rPr>
              <w:t>van</w:t>
            </w:r>
            <w:r w:rsidRPr="02BCE6F9" w:rsidR="1E1FB9B1">
              <w:rPr>
                <w:rFonts w:ascii="Aptos" w:hAnsi="Aptos" w:eastAsia="Aptos" w:cs="Aptos" w:asciiTheme="minorAscii" w:hAnsiTheme="minorAscii" w:eastAsiaTheme="minorAscii" w:cstheme="minorAscii"/>
                <w:sz w:val="22"/>
                <w:szCs w:val="22"/>
              </w:rPr>
              <w:t xml:space="preserve"> andere P&amp;C producten van 4 jaar.</w:t>
            </w:r>
          </w:p>
        </w:tc>
      </w:tr>
      <w:tr w:rsidR="76B0965C" w:rsidTr="02BCE6F9" w14:paraId="09C59F63" w14:textId="77777777">
        <w:trPr>
          <w:trHeight w:val="300"/>
        </w:trPr>
        <w:tc>
          <w:tcPr>
            <w:tcW w:w="3570" w:type="dxa"/>
            <w:tcMar>
              <w:left w:w="105" w:type="dxa"/>
              <w:right w:w="105" w:type="dxa"/>
            </w:tcMar>
          </w:tcPr>
          <w:p w:rsidR="76B0965C" w:rsidP="02BCE6F9" w:rsidRDefault="62DAE13A" w14:paraId="5A3662C0" w14:textId="55F97E2E" w14:noSpellErr="1">
            <w:pPr>
              <w:jc w:val="left"/>
              <w:rPr>
                <w:rFonts w:ascii="Aptos" w:hAnsi="Aptos" w:eastAsia="Aptos" w:cs="Aptos" w:asciiTheme="minorAscii" w:hAnsiTheme="minorAscii" w:eastAsiaTheme="minorAscii" w:cstheme="minorAscii"/>
                <w:sz w:val="22"/>
                <w:szCs w:val="22"/>
              </w:rPr>
            </w:pPr>
            <w:r w:rsidRPr="02BCE6F9" w:rsidR="62DAE13A">
              <w:rPr>
                <w:rFonts w:ascii="Aptos" w:hAnsi="Aptos" w:eastAsia="Aptos" w:cs="Aptos" w:asciiTheme="minorAscii" w:hAnsiTheme="minorAscii" w:eastAsiaTheme="minorAscii" w:cstheme="minorAscii"/>
                <w:b w:val="1"/>
                <w:bCs w:val="1"/>
                <w:sz w:val="22"/>
                <w:szCs w:val="22"/>
              </w:rPr>
              <w:t xml:space="preserve">Participatie </w:t>
            </w:r>
          </w:p>
        </w:tc>
        <w:tc>
          <w:tcPr>
            <w:tcW w:w="5430" w:type="dxa"/>
            <w:tcMar>
              <w:left w:w="105" w:type="dxa"/>
              <w:right w:w="105" w:type="dxa"/>
            </w:tcMar>
          </w:tcPr>
          <w:p w:rsidR="38D71B35" w:rsidP="02BCE6F9" w:rsidRDefault="5F7DD706" w14:paraId="5D2DA0B7" w14:textId="6C8C7DFC">
            <w:pPr>
              <w:jc w:val="left"/>
              <w:rPr>
                <w:rFonts w:ascii="Aptos" w:hAnsi="Aptos" w:eastAsia="Aptos" w:cs="Aptos" w:asciiTheme="minorAscii" w:hAnsiTheme="minorAscii" w:eastAsiaTheme="minorAscii" w:cstheme="minorAscii"/>
                <w:color w:val="000000" w:themeColor="text1"/>
                <w:sz w:val="22"/>
                <w:szCs w:val="22"/>
              </w:rPr>
            </w:pPr>
            <w:r w:rsidRPr="02BCE6F9" w:rsidR="5F7DD706">
              <w:rPr>
                <w:rFonts w:ascii="Aptos" w:hAnsi="Aptos" w:eastAsia="Aptos" w:cs="Aptos" w:asciiTheme="minorAscii" w:hAnsiTheme="minorAscii" w:eastAsiaTheme="minorAscii" w:cstheme="minorAscii"/>
                <w:sz w:val="22"/>
                <w:szCs w:val="22"/>
              </w:rPr>
              <w:t>Doel van participatie is in een navolgbaar proces komen tot een herkenbare en kwalitatief betere gebiedsvisie die meer gedragen is, met een gedeeld gevoel van urgentie, gedeelte analyse van kwaliteiten en ontwikkelkansen.</w:t>
            </w:r>
            <w:r w:rsidRPr="02BCE6F9" w:rsidR="4C71CF3C">
              <w:rPr>
                <w:rFonts w:ascii="Aptos" w:hAnsi="Aptos" w:eastAsia="Aptos" w:cs="Aptos" w:asciiTheme="minorAscii" w:hAnsiTheme="minorAscii" w:eastAsiaTheme="minorAscii" w:cstheme="minorAscii"/>
                <w:sz w:val="22"/>
                <w:szCs w:val="22"/>
              </w:rPr>
              <w:t xml:space="preserve"> Daarin bekijken we de kruiwagen van het gebied met inwoners en gaan we samen de problemen oplossen die we tegenkomen. </w:t>
            </w:r>
            <w:r w:rsidRPr="02BCE6F9" w:rsidR="00F7CD15">
              <w:rPr>
                <w:rFonts w:ascii="Aptos" w:hAnsi="Aptos" w:eastAsia="Aptos" w:cs="Aptos" w:asciiTheme="minorAscii" w:hAnsiTheme="minorAscii" w:eastAsiaTheme="minorAscii" w:cstheme="minorAscii"/>
                <w:sz w:val="22"/>
                <w:szCs w:val="22"/>
              </w:rPr>
              <w:t xml:space="preserve">Dit proces is </w:t>
            </w:r>
            <w:r w:rsidRPr="02BCE6F9" w:rsidR="00F7CD15">
              <w:rPr>
                <w:rFonts w:ascii="Aptos" w:hAnsi="Aptos" w:eastAsia="Aptos" w:cs="Aptos" w:asciiTheme="minorAscii" w:hAnsiTheme="minorAscii" w:eastAsiaTheme="minorAscii" w:cstheme="minorAscii"/>
                <w:sz w:val="22"/>
                <w:szCs w:val="22"/>
              </w:rPr>
              <w:t>langduring</w:t>
            </w:r>
            <w:r w:rsidRPr="02BCE6F9" w:rsidR="00F7CD15">
              <w:rPr>
                <w:rFonts w:ascii="Aptos" w:hAnsi="Aptos" w:eastAsia="Aptos" w:cs="Aptos" w:asciiTheme="minorAscii" w:hAnsiTheme="minorAscii" w:eastAsiaTheme="minorAscii" w:cstheme="minorAscii"/>
                <w:sz w:val="22"/>
                <w:szCs w:val="22"/>
              </w:rPr>
              <w:t xml:space="preserve"> en duurzaam – waarbij we niet alleen ophalen maar het echt samen gaan doen.</w:t>
            </w:r>
          </w:p>
          <w:p w:rsidR="4C71CF3C" w:rsidP="02BCE6F9" w:rsidRDefault="4C71CF3C" w14:paraId="7F574D9A" w14:textId="54561940" w14:noSpellErr="1">
            <w:pPr>
              <w:jc w:val="left"/>
              <w:rPr>
                <w:rFonts w:ascii="Aptos" w:hAnsi="Aptos" w:eastAsia="Aptos" w:cs="Aptos" w:asciiTheme="minorAscii" w:hAnsiTheme="minorAscii" w:eastAsiaTheme="minorAscii" w:cstheme="minorAscii"/>
                <w:sz w:val="22"/>
                <w:szCs w:val="22"/>
              </w:rPr>
            </w:pPr>
            <w:r w:rsidRPr="02BCE6F9" w:rsidR="4C71CF3C">
              <w:rPr>
                <w:rFonts w:ascii="Aptos" w:hAnsi="Aptos" w:eastAsia="Aptos" w:cs="Aptos" w:asciiTheme="minorAscii" w:hAnsiTheme="minorAscii" w:eastAsiaTheme="minorAscii" w:cstheme="minorAscii"/>
                <w:sz w:val="22"/>
                <w:szCs w:val="22"/>
              </w:rPr>
              <w:t>Hiervoor is het essentieel om te kijken nar de doelgroep in het gebied en hoe we die het beste kunnen betrekken en/of mogelijk kunnen maken dat ze mee kunnen doen.</w:t>
            </w:r>
          </w:p>
          <w:p w:rsidR="6FBDAA8B" w:rsidP="02BCE6F9" w:rsidRDefault="6FBDAA8B" w14:paraId="31E7A9F6" w14:textId="71699C6C" w14:noSpellErr="1">
            <w:pPr>
              <w:jc w:val="left"/>
              <w:rPr>
                <w:rFonts w:ascii="Aptos" w:hAnsi="Aptos" w:eastAsia="Aptos" w:cs="Aptos" w:asciiTheme="minorAscii" w:hAnsiTheme="minorAscii" w:eastAsiaTheme="minorAscii" w:cstheme="minorAscii"/>
                <w:color w:val="000000" w:themeColor="text1"/>
                <w:sz w:val="22"/>
                <w:szCs w:val="22"/>
              </w:rPr>
            </w:pPr>
          </w:p>
          <w:p w:rsidR="76B0965C" w:rsidP="02BCE6F9" w:rsidRDefault="28E77F43" w14:paraId="016F37F8" w14:textId="0B110F27" w14:noSpellErr="1">
            <w:pPr>
              <w:jc w:val="left"/>
              <w:rPr>
                <w:rFonts w:ascii="Aptos" w:hAnsi="Aptos" w:eastAsia="Aptos" w:cs="Aptos" w:asciiTheme="minorAscii" w:hAnsiTheme="minorAscii" w:eastAsiaTheme="minorAscii" w:cstheme="minorAscii"/>
                <w:color w:val="000000" w:themeColor="text1"/>
                <w:sz w:val="22"/>
                <w:szCs w:val="22"/>
              </w:rPr>
            </w:pPr>
            <w:r w:rsidRPr="02BCE6F9" w:rsidR="28E77F43">
              <w:rPr>
                <w:rFonts w:ascii="Aptos" w:hAnsi="Aptos" w:eastAsia="Aptos" w:cs="Aptos" w:asciiTheme="minorAscii" w:hAnsiTheme="minorAscii" w:eastAsiaTheme="minorAscii" w:cstheme="minorAscii"/>
                <w:sz w:val="22"/>
                <w:szCs w:val="22"/>
              </w:rPr>
              <w:t>In een nauwkeurig participatieproces stelt een gebiedsteam zichzelf de volgende vragen:</w:t>
            </w:r>
          </w:p>
          <w:p w:rsidR="4299AF08" w:rsidP="02BCE6F9" w:rsidRDefault="4299AF08" w14:paraId="7D68FB3F" w14:textId="646B2F6D" w14:noSpellErr="1">
            <w:pPr>
              <w:pStyle w:val="Lijstalinea"/>
              <w:numPr>
                <w:ilvl w:val="0"/>
                <w:numId w:val="5"/>
              </w:numPr>
              <w:jc w:val="left"/>
              <w:rPr>
                <w:rFonts w:ascii="Aptos" w:hAnsi="Aptos" w:eastAsia="Aptos" w:cs="Aptos" w:asciiTheme="minorAscii" w:hAnsiTheme="minorAscii" w:eastAsiaTheme="minorAscii" w:cstheme="minorAscii"/>
                <w:sz w:val="22"/>
                <w:szCs w:val="22"/>
              </w:rPr>
            </w:pPr>
            <w:r w:rsidRPr="02BCE6F9" w:rsidR="4299AF08">
              <w:rPr>
                <w:rFonts w:ascii="Aptos" w:hAnsi="Aptos" w:eastAsia="Aptos" w:cs="Aptos" w:asciiTheme="minorAscii" w:hAnsiTheme="minorAscii" w:eastAsiaTheme="minorAscii" w:cstheme="minorAscii"/>
                <w:sz w:val="22"/>
                <w:szCs w:val="22"/>
              </w:rPr>
              <w:t>Wat weten we al voor dit gebied?</w:t>
            </w:r>
          </w:p>
          <w:p w:rsidR="4299AF08" w:rsidP="02BCE6F9" w:rsidRDefault="4299AF08" w14:paraId="6D1DAD67" w14:textId="11D64E9A" w14:noSpellErr="1">
            <w:pPr>
              <w:pStyle w:val="Lijstalinea"/>
              <w:numPr>
                <w:ilvl w:val="0"/>
                <w:numId w:val="5"/>
              </w:numPr>
              <w:jc w:val="left"/>
              <w:rPr>
                <w:rFonts w:ascii="Aptos" w:hAnsi="Aptos" w:eastAsia="Aptos" w:cs="Aptos" w:asciiTheme="minorAscii" w:hAnsiTheme="minorAscii" w:eastAsiaTheme="minorAscii" w:cstheme="minorAscii"/>
                <w:sz w:val="22"/>
                <w:szCs w:val="22"/>
              </w:rPr>
            </w:pPr>
            <w:r w:rsidRPr="02BCE6F9" w:rsidR="4299AF08">
              <w:rPr>
                <w:rFonts w:ascii="Aptos" w:hAnsi="Aptos" w:eastAsia="Aptos" w:cs="Aptos" w:asciiTheme="minorAscii" w:hAnsiTheme="minorAscii" w:eastAsiaTheme="minorAscii" w:cstheme="minorAscii"/>
                <w:sz w:val="22"/>
                <w:szCs w:val="22"/>
              </w:rPr>
              <w:t>Waar liggen de kansen, zijn er vlakken waarvan je weet dat mensen er op mee willen denken?</w:t>
            </w:r>
          </w:p>
          <w:p w:rsidR="76B0965C" w:rsidP="02BCE6F9" w:rsidRDefault="0D4601EC" w14:paraId="2E595EEB" w14:textId="16AE9AB1" w14:noSpellErr="1">
            <w:pPr>
              <w:pStyle w:val="Lijstalinea"/>
              <w:numPr>
                <w:ilvl w:val="0"/>
                <w:numId w:val="5"/>
              </w:numPr>
              <w:jc w:val="left"/>
              <w:rPr>
                <w:rFonts w:ascii="Aptos" w:hAnsi="Aptos" w:eastAsia="Aptos" w:cs="Aptos" w:asciiTheme="minorAscii" w:hAnsiTheme="minorAscii" w:eastAsiaTheme="minorAscii" w:cstheme="minorAscii"/>
                <w:color w:val="000000" w:themeColor="text1"/>
                <w:sz w:val="22"/>
                <w:szCs w:val="22"/>
              </w:rPr>
            </w:pPr>
            <w:r w:rsidRPr="02BCE6F9" w:rsidR="0D4601EC">
              <w:rPr>
                <w:rFonts w:ascii="Aptos" w:hAnsi="Aptos" w:eastAsia="Aptos" w:cs="Aptos" w:asciiTheme="minorAscii" w:hAnsiTheme="minorAscii" w:eastAsiaTheme="minorAscii" w:cstheme="minorAscii"/>
                <w:sz w:val="22"/>
                <w:szCs w:val="22"/>
              </w:rPr>
              <w:t>Zijn inwoners in staat om zelf initiatieven te nemen?</w:t>
            </w:r>
          </w:p>
          <w:p w:rsidR="76B0965C" w:rsidP="02BCE6F9" w:rsidRDefault="0D4601EC" w14:paraId="3143EBE7" w14:textId="144F4DBD" w14:noSpellErr="1">
            <w:pPr>
              <w:pStyle w:val="Lijstalinea"/>
              <w:numPr>
                <w:ilvl w:val="0"/>
                <w:numId w:val="5"/>
              </w:numPr>
              <w:jc w:val="left"/>
              <w:rPr>
                <w:rFonts w:ascii="Aptos" w:hAnsi="Aptos" w:eastAsia="Aptos" w:cs="Aptos" w:asciiTheme="minorAscii" w:hAnsiTheme="minorAscii" w:eastAsiaTheme="minorAscii" w:cstheme="minorAscii"/>
                <w:color w:val="000000" w:themeColor="text1"/>
                <w:sz w:val="22"/>
                <w:szCs w:val="22"/>
              </w:rPr>
            </w:pPr>
            <w:r w:rsidRPr="02BCE6F9" w:rsidR="0D4601EC">
              <w:rPr>
                <w:rFonts w:ascii="Aptos" w:hAnsi="Aptos" w:eastAsia="Aptos" w:cs="Aptos" w:asciiTheme="minorAscii" w:hAnsiTheme="minorAscii" w:eastAsiaTheme="minorAscii" w:cstheme="minorAscii"/>
                <w:sz w:val="22"/>
                <w:szCs w:val="22"/>
              </w:rPr>
              <w:t>Is het gebiedsteam in staat om initiatieven van inwoners te faciliteren (drempels wegnemen, financieel ondersteunen, verbinden, kennis delen, leren)?</w:t>
            </w:r>
          </w:p>
          <w:p w:rsidR="76B0965C" w:rsidP="02BCE6F9" w:rsidRDefault="0D4601EC" w14:paraId="1DFBC8E0" w14:textId="5938132F">
            <w:pPr>
              <w:pStyle w:val="Lijstalinea"/>
              <w:numPr>
                <w:ilvl w:val="0"/>
                <w:numId w:val="2"/>
              </w:numPr>
              <w:spacing w:before="220" w:after="220"/>
              <w:jc w:val="left"/>
              <w:rPr>
                <w:rFonts w:ascii="Aptos" w:hAnsi="Aptos" w:eastAsia="Aptos" w:cs="Aptos" w:asciiTheme="minorAscii" w:hAnsiTheme="minorAscii" w:eastAsiaTheme="minorAscii" w:cstheme="minorAscii"/>
                <w:sz w:val="22"/>
                <w:szCs w:val="22"/>
              </w:rPr>
            </w:pPr>
            <w:r w:rsidRPr="02BCE6F9" w:rsidR="0D4601EC">
              <w:rPr>
                <w:rFonts w:ascii="Aptos" w:hAnsi="Aptos" w:eastAsia="Aptos" w:cs="Aptos" w:asciiTheme="minorAscii" w:hAnsiTheme="minorAscii" w:eastAsiaTheme="minorAscii" w:cstheme="minorAscii"/>
                <w:sz w:val="22"/>
                <w:szCs w:val="22"/>
              </w:rPr>
              <w:t>I</w:t>
            </w:r>
            <w:r w:rsidRPr="02BCE6F9" w:rsidR="00BD7857">
              <w:rPr>
                <w:rFonts w:ascii="Aptos" w:hAnsi="Aptos" w:eastAsia="Aptos" w:cs="Aptos" w:asciiTheme="minorAscii" w:hAnsiTheme="minorAscii" w:eastAsiaTheme="minorAscii" w:cstheme="minorAscii"/>
                <w:sz w:val="22"/>
                <w:szCs w:val="22"/>
              </w:rPr>
              <w:t>s</w:t>
            </w:r>
            <w:r w:rsidRPr="02BCE6F9" w:rsidR="0D4601EC">
              <w:rPr>
                <w:rFonts w:ascii="Aptos" w:hAnsi="Aptos" w:eastAsia="Aptos" w:cs="Aptos" w:asciiTheme="minorAscii" w:hAnsiTheme="minorAscii" w:eastAsiaTheme="minorAscii" w:cstheme="minorAscii"/>
                <w:sz w:val="22"/>
                <w:szCs w:val="22"/>
              </w:rPr>
              <w:t xml:space="preserve"> er sprake van </w:t>
            </w:r>
            <w:r w:rsidRPr="02BCE6F9" w:rsidR="0D4601EC">
              <w:rPr>
                <w:rFonts w:ascii="Aptos" w:hAnsi="Aptos" w:eastAsia="Aptos" w:cs="Aptos" w:asciiTheme="minorAscii" w:hAnsiTheme="minorAscii" w:eastAsiaTheme="minorAscii" w:cstheme="minorAscii"/>
                <w:sz w:val="22"/>
                <w:szCs w:val="22"/>
              </w:rPr>
              <w:t>communities</w:t>
            </w:r>
            <w:r w:rsidRPr="02BCE6F9" w:rsidR="0D4601EC">
              <w:rPr>
                <w:rFonts w:ascii="Aptos" w:hAnsi="Aptos" w:eastAsia="Aptos" w:cs="Aptos" w:asciiTheme="minorAscii" w:hAnsiTheme="minorAscii" w:eastAsiaTheme="minorAscii" w:cstheme="minorAscii"/>
                <w:sz w:val="22"/>
                <w:szCs w:val="22"/>
              </w:rPr>
              <w:t xml:space="preserve"> waarin inwoners zich met elkaar/het gebied verbonden voelen, elkaars talenten weten te benutten?</w:t>
            </w:r>
          </w:p>
          <w:p w:rsidR="76B0965C" w:rsidP="02BCE6F9" w:rsidRDefault="7A8DC030" w14:paraId="7AA52907" w14:textId="0B55CD44" w14:noSpellErr="1">
            <w:pPr>
              <w:pStyle w:val="Lijstalinea"/>
              <w:numPr>
                <w:ilvl w:val="0"/>
                <w:numId w:val="2"/>
              </w:numPr>
              <w:spacing w:before="220" w:after="220"/>
              <w:jc w:val="left"/>
              <w:rPr>
                <w:rFonts w:ascii="Aptos" w:hAnsi="Aptos" w:eastAsia="Aptos" w:cs="Aptos" w:asciiTheme="minorAscii" w:hAnsiTheme="minorAscii" w:eastAsiaTheme="minorAscii" w:cstheme="minorAscii"/>
                <w:sz w:val="22"/>
                <w:szCs w:val="22"/>
              </w:rPr>
            </w:pPr>
            <w:r w:rsidRPr="02BCE6F9" w:rsidR="7A8DC030">
              <w:rPr>
                <w:rFonts w:ascii="Aptos" w:hAnsi="Aptos" w:eastAsia="Aptos" w:cs="Aptos" w:asciiTheme="minorAscii" w:hAnsiTheme="minorAscii" w:eastAsiaTheme="minorAscii" w:cstheme="minorAscii"/>
                <w:color w:val="333333"/>
                <w:sz w:val="22"/>
                <w:szCs w:val="22"/>
              </w:rPr>
              <w:t>Wat gaat wie wanneer doen en waar is ruimte om dingen los te laten/inwoners initiatieven te laten uitvoeren?</w:t>
            </w:r>
          </w:p>
          <w:p w:rsidR="76B0965C" w:rsidP="02BCE6F9" w:rsidRDefault="33573A5D" w14:paraId="6300A1C8" w14:textId="2817DE52">
            <w:pPr>
              <w:pStyle w:val="Lijstalinea"/>
              <w:numPr>
                <w:ilvl w:val="0"/>
                <w:numId w:val="2"/>
              </w:numPr>
              <w:shd w:val="clear" w:color="auto" w:fill="FFFFFF" w:themeFill="background1"/>
              <w:spacing w:before="220" w:after="220"/>
              <w:ind w:left="360" w:firstLine="0"/>
              <w:jc w:val="left"/>
              <w:rPr>
                <w:rFonts w:ascii="Aptos" w:hAnsi="Aptos" w:eastAsia="Aptos" w:cs="Aptos" w:asciiTheme="minorAscii" w:hAnsiTheme="minorAscii" w:eastAsiaTheme="minorAscii" w:cstheme="minorAscii"/>
                <w:color w:val="333333"/>
                <w:sz w:val="22"/>
                <w:szCs w:val="22"/>
              </w:rPr>
            </w:pPr>
            <w:r w:rsidRPr="02BCE6F9" w:rsidR="33573A5D">
              <w:rPr>
                <w:rFonts w:ascii="Aptos" w:hAnsi="Aptos" w:eastAsia="Aptos" w:cs="Aptos" w:asciiTheme="minorAscii" w:hAnsiTheme="minorAscii" w:eastAsiaTheme="minorAscii" w:cstheme="minorAscii"/>
                <w:color w:val="333333"/>
                <w:sz w:val="22"/>
                <w:szCs w:val="22"/>
              </w:rPr>
              <w:t xml:space="preserve">Wat is het abstractieniveau en zijn er Quick </w:t>
            </w:r>
            <w:r w:rsidRPr="02BCE6F9" w:rsidR="33573A5D">
              <w:rPr>
                <w:rFonts w:ascii="Aptos" w:hAnsi="Aptos" w:eastAsia="Aptos" w:cs="Aptos" w:asciiTheme="minorAscii" w:hAnsiTheme="minorAscii" w:eastAsiaTheme="minorAscii" w:cstheme="minorAscii"/>
                <w:color w:val="333333"/>
                <w:sz w:val="22"/>
                <w:szCs w:val="22"/>
              </w:rPr>
              <w:t>wins</w:t>
            </w:r>
            <w:r w:rsidRPr="02BCE6F9" w:rsidR="33573A5D">
              <w:rPr>
                <w:rFonts w:ascii="Aptos" w:hAnsi="Aptos" w:eastAsia="Aptos" w:cs="Aptos" w:asciiTheme="minorAscii" w:hAnsiTheme="minorAscii" w:eastAsiaTheme="minorAscii" w:cstheme="minorAscii"/>
                <w:color w:val="333333"/>
                <w:sz w:val="22"/>
                <w:szCs w:val="22"/>
              </w:rPr>
              <w:t>?</w:t>
            </w:r>
          </w:p>
          <w:p w:rsidR="76B0965C" w:rsidP="02BCE6F9" w:rsidRDefault="33573A5D" w14:paraId="12889029" w14:textId="3F212909" w14:noSpellErr="1">
            <w:pPr>
              <w:pStyle w:val="Lijstalinea"/>
              <w:numPr>
                <w:ilvl w:val="0"/>
                <w:numId w:val="2"/>
              </w:numPr>
              <w:shd w:val="clear" w:color="auto" w:fill="FFFFFF" w:themeFill="background1"/>
              <w:spacing w:before="220" w:after="220"/>
              <w:ind w:left="360" w:firstLine="0"/>
              <w:jc w:val="left"/>
              <w:rPr>
                <w:rFonts w:ascii="Aptos" w:hAnsi="Aptos" w:eastAsia="Aptos" w:cs="Aptos" w:asciiTheme="minorAscii" w:hAnsiTheme="minorAscii" w:eastAsiaTheme="minorAscii" w:cstheme="minorAscii"/>
                <w:color w:val="333333"/>
                <w:sz w:val="22"/>
                <w:szCs w:val="22"/>
              </w:rPr>
            </w:pPr>
            <w:r w:rsidRPr="02BCE6F9" w:rsidR="33573A5D">
              <w:rPr>
                <w:rFonts w:ascii="Aptos" w:hAnsi="Aptos" w:eastAsia="Aptos" w:cs="Aptos" w:asciiTheme="minorAscii" w:hAnsiTheme="minorAscii" w:eastAsiaTheme="minorAscii" w:cstheme="minorAscii"/>
                <w:color w:val="333333"/>
                <w:sz w:val="22"/>
                <w:szCs w:val="22"/>
              </w:rPr>
              <w:t>Wat zijn ieders verwachtingen over het proces en het product</w:t>
            </w:r>
          </w:p>
          <w:p w:rsidR="76B0965C" w:rsidP="02BCE6F9" w:rsidRDefault="28E77F43" w14:paraId="304C3F16" w14:textId="1CC04067">
            <w:pPr>
              <w:shd w:val="clear" w:color="auto" w:fill="FFFFFF" w:themeFill="background1"/>
              <w:spacing w:before="220" w:after="220"/>
              <w:jc w:val="left"/>
              <w:rPr>
                <w:rFonts w:ascii="Aptos" w:hAnsi="Aptos" w:eastAsia="Aptos" w:cs="Aptos" w:asciiTheme="minorAscii" w:hAnsiTheme="minorAscii" w:eastAsiaTheme="minorAscii" w:cstheme="minorAscii"/>
                <w:color w:val="000000" w:themeColor="text1"/>
                <w:sz w:val="22"/>
                <w:szCs w:val="22"/>
              </w:rPr>
            </w:pPr>
            <w:r w:rsidRPr="02BCE6F9" w:rsidR="28E77F43">
              <w:rPr>
                <w:rFonts w:ascii="Aptos" w:hAnsi="Aptos" w:eastAsia="Aptos" w:cs="Aptos" w:asciiTheme="minorAscii" w:hAnsiTheme="minorAscii" w:eastAsiaTheme="minorAscii" w:cstheme="minorAscii"/>
                <w:sz w:val="22"/>
                <w:szCs w:val="22"/>
              </w:rPr>
              <w:t xml:space="preserve">Zie voor verdere toelichting de leidraad gebiedsgerichte inwonersparticipatie en de </w:t>
            </w:r>
            <w:r w:rsidRPr="02BCE6F9" w:rsidR="28E77F43">
              <w:rPr>
                <w:rFonts w:ascii="Aptos" w:hAnsi="Aptos" w:eastAsia="Aptos" w:cs="Aptos" w:asciiTheme="minorAscii" w:hAnsiTheme="minorAscii" w:eastAsiaTheme="minorAscii" w:cstheme="minorAscii"/>
                <w:sz w:val="22"/>
                <w:szCs w:val="22"/>
              </w:rPr>
              <w:t>toolbox</w:t>
            </w:r>
            <w:r w:rsidRPr="02BCE6F9" w:rsidR="28E77F43">
              <w:rPr>
                <w:rFonts w:ascii="Aptos" w:hAnsi="Aptos" w:eastAsia="Aptos" w:cs="Aptos" w:asciiTheme="minorAscii" w:hAnsiTheme="minorAscii" w:eastAsiaTheme="minorAscii" w:cstheme="minorAscii"/>
                <w:sz w:val="22"/>
                <w:szCs w:val="22"/>
              </w:rPr>
              <w:t>. De communicatie- en participatieadviseur verbonden aan het gebiedsteam kan hierbij een belangrijke rol spelen.</w:t>
            </w:r>
          </w:p>
          <w:p w:rsidR="76B0965C" w:rsidP="02BCE6F9" w:rsidRDefault="6CA8EF99" w14:paraId="2696A60B" w14:textId="48F6E62C">
            <w:pPr>
              <w:shd w:val="clear" w:color="auto" w:fill="FFFFFF" w:themeFill="background1"/>
              <w:spacing w:before="220" w:after="220"/>
              <w:jc w:val="left"/>
              <w:rPr>
                <w:rFonts w:ascii="Aptos" w:hAnsi="Aptos" w:eastAsia="Aptos" w:cs="Aptos" w:asciiTheme="minorAscii" w:hAnsiTheme="minorAscii" w:eastAsiaTheme="minorAscii" w:cstheme="minorAscii"/>
                <w:color w:val="000000" w:themeColor="text1"/>
                <w:sz w:val="22"/>
                <w:szCs w:val="22"/>
              </w:rPr>
            </w:pPr>
            <w:r w:rsidRPr="02BCE6F9" w:rsidR="6CA8EF99">
              <w:rPr>
                <w:rFonts w:ascii="Aptos" w:hAnsi="Aptos" w:eastAsia="Aptos" w:cs="Aptos" w:asciiTheme="minorAscii" w:hAnsiTheme="minorAscii" w:eastAsiaTheme="minorAscii" w:cstheme="minorAscii"/>
                <w:sz w:val="22"/>
                <w:szCs w:val="22"/>
              </w:rPr>
              <w:t xml:space="preserve">Participatie is </w:t>
            </w:r>
            <w:r w:rsidRPr="02BCE6F9" w:rsidR="6CA8EF99">
              <w:rPr>
                <w:rFonts w:ascii="Aptos" w:hAnsi="Aptos" w:eastAsia="Aptos" w:cs="Aptos" w:asciiTheme="minorAscii" w:hAnsiTheme="minorAscii" w:eastAsiaTheme="minorAscii" w:cstheme="minorAscii"/>
                <w:sz w:val="22"/>
                <w:szCs w:val="22"/>
              </w:rPr>
              <w:t>randvoorwaardelijk</w:t>
            </w:r>
            <w:r w:rsidRPr="02BCE6F9" w:rsidR="6CA8EF99">
              <w:rPr>
                <w:rFonts w:ascii="Aptos" w:hAnsi="Aptos" w:eastAsia="Aptos" w:cs="Aptos" w:asciiTheme="minorAscii" w:hAnsiTheme="minorAscii" w:eastAsiaTheme="minorAscii" w:cstheme="minorAscii"/>
                <w:sz w:val="22"/>
                <w:szCs w:val="22"/>
              </w:rPr>
              <w:t xml:space="preserve"> voor accurate doorvertaling naar (en uitvoering van) de gebiedsagenda. </w:t>
            </w:r>
          </w:p>
          <w:p w:rsidR="76B0965C" w:rsidP="02BCE6F9" w:rsidRDefault="71D99A73" w14:paraId="5EA5DFF1" w14:textId="2A8912E7" w14:noSpellErr="1">
            <w:pPr>
              <w:shd w:val="clear" w:color="auto" w:fill="FFFFFF" w:themeFill="background1"/>
              <w:spacing w:before="220" w:after="220"/>
              <w:jc w:val="left"/>
              <w:rPr>
                <w:rFonts w:ascii="Aptos" w:hAnsi="Aptos" w:eastAsia="Aptos" w:cs="Aptos" w:asciiTheme="minorAscii" w:hAnsiTheme="minorAscii" w:eastAsiaTheme="minorAscii" w:cstheme="minorAscii"/>
                <w:color w:val="000000" w:themeColor="text1"/>
                <w:sz w:val="22"/>
                <w:szCs w:val="22"/>
              </w:rPr>
            </w:pPr>
            <w:r w:rsidRPr="02BCE6F9" w:rsidR="71D99A73">
              <w:rPr>
                <w:rFonts w:ascii="Aptos" w:hAnsi="Aptos" w:eastAsia="Aptos" w:cs="Aptos" w:asciiTheme="minorAscii" w:hAnsiTheme="minorAscii" w:eastAsiaTheme="minorAscii" w:cstheme="minorAscii"/>
                <w:sz w:val="22"/>
                <w:szCs w:val="22"/>
              </w:rPr>
              <w:t xml:space="preserve">De aanpak van participatie is in ieder gebied maatwerk, want er is een andere doelgroep, andere </w:t>
            </w:r>
            <w:r w:rsidRPr="02BCE6F9" w:rsidR="71D99A73">
              <w:rPr>
                <w:rFonts w:ascii="Aptos" w:hAnsi="Aptos" w:eastAsia="Aptos" w:cs="Aptos" w:asciiTheme="minorAscii" w:hAnsiTheme="minorAscii" w:eastAsiaTheme="minorAscii" w:cstheme="minorAscii"/>
                <w:sz w:val="22"/>
                <w:szCs w:val="22"/>
              </w:rPr>
              <w:t>voorgeschiedenis, er zijn andere actualiteiten en andere instrumenten.</w:t>
            </w:r>
          </w:p>
        </w:tc>
      </w:tr>
      <w:tr w:rsidR="76B0965C" w:rsidTr="02BCE6F9" w14:paraId="19540D36" w14:textId="77777777">
        <w:trPr>
          <w:trHeight w:val="300"/>
        </w:trPr>
        <w:tc>
          <w:tcPr>
            <w:tcW w:w="3570" w:type="dxa"/>
            <w:tcMar>
              <w:left w:w="105" w:type="dxa"/>
              <w:right w:w="105" w:type="dxa"/>
            </w:tcMar>
          </w:tcPr>
          <w:p w:rsidR="76B0965C" w:rsidP="02BCE6F9" w:rsidRDefault="62DAE13A" w14:paraId="06BC3799" w14:textId="6F338206" w14:noSpellErr="1">
            <w:pPr>
              <w:jc w:val="left"/>
              <w:rPr>
                <w:rFonts w:ascii="Aptos" w:hAnsi="Aptos" w:eastAsia="Aptos" w:cs="Aptos" w:asciiTheme="minorAscii" w:hAnsiTheme="minorAscii" w:eastAsiaTheme="minorAscii" w:cstheme="minorAscii"/>
                <w:sz w:val="22"/>
                <w:szCs w:val="22"/>
              </w:rPr>
            </w:pPr>
            <w:r w:rsidRPr="02BCE6F9" w:rsidR="62DAE13A">
              <w:rPr>
                <w:rFonts w:ascii="Aptos" w:hAnsi="Aptos" w:eastAsia="Aptos" w:cs="Aptos" w:asciiTheme="minorAscii" w:hAnsiTheme="minorAscii" w:eastAsiaTheme="minorAscii" w:cstheme="minorAscii"/>
                <w:b w:val="1"/>
                <w:bCs w:val="1"/>
                <w:sz w:val="22"/>
                <w:szCs w:val="22"/>
              </w:rPr>
              <w:t>Communicatie</w:t>
            </w:r>
          </w:p>
        </w:tc>
        <w:tc>
          <w:tcPr>
            <w:tcW w:w="5430" w:type="dxa"/>
            <w:tcMar>
              <w:left w:w="105" w:type="dxa"/>
              <w:right w:w="105" w:type="dxa"/>
            </w:tcMar>
          </w:tcPr>
          <w:p w:rsidR="76B0965C" w:rsidP="02BCE6F9" w:rsidRDefault="0EC936D7" w14:paraId="1325EE1F" w14:textId="5722623D" w14:noSpellErr="1">
            <w:pPr>
              <w:jc w:val="left"/>
              <w:rPr>
                <w:rFonts w:ascii="Aptos" w:hAnsi="Aptos" w:eastAsia="Aptos" w:cs="Aptos" w:asciiTheme="minorAscii" w:hAnsiTheme="minorAscii" w:eastAsiaTheme="minorAscii" w:cstheme="minorAscii"/>
                <w:sz w:val="22"/>
                <w:szCs w:val="22"/>
              </w:rPr>
            </w:pPr>
            <w:r w:rsidRPr="02BCE6F9" w:rsidR="0EC936D7">
              <w:rPr>
                <w:rFonts w:ascii="Aptos" w:hAnsi="Aptos" w:eastAsia="Aptos" w:cs="Aptos" w:asciiTheme="minorAscii" w:hAnsiTheme="minorAscii" w:eastAsiaTheme="minorAscii" w:cstheme="minorAscii"/>
                <w:sz w:val="22"/>
                <w:szCs w:val="22"/>
              </w:rPr>
              <w:t>Tijdens het opstellen van de gebieds</w:t>
            </w:r>
            <w:r w:rsidRPr="02BCE6F9" w:rsidR="5AF350A1">
              <w:rPr>
                <w:rFonts w:ascii="Aptos" w:hAnsi="Aptos" w:eastAsia="Aptos" w:cs="Aptos" w:asciiTheme="minorAscii" w:hAnsiTheme="minorAscii" w:eastAsiaTheme="minorAscii" w:cstheme="minorAscii"/>
                <w:sz w:val="22"/>
                <w:szCs w:val="22"/>
              </w:rPr>
              <w:t>visie</w:t>
            </w:r>
            <w:r w:rsidRPr="02BCE6F9" w:rsidR="4FC8FC03">
              <w:rPr>
                <w:rFonts w:ascii="Aptos" w:hAnsi="Aptos" w:eastAsia="Aptos" w:cs="Aptos" w:asciiTheme="minorAscii" w:hAnsiTheme="minorAscii" w:eastAsiaTheme="minorAscii" w:cstheme="minorAscii"/>
                <w:sz w:val="22"/>
                <w:szCs w:val="22"/>
              </w:rPr>
              <w:t xml:space="preserve"> </w:t>
            </w:r>
            <w:r w:rsidRPr="02BCE6F9" w:rsidR="0EC936D7">
              <w:rPr>
                <w:rFonts w:ascii="Aptos" w:hAnsi="Aptos" w:eastAsia="Aptos" w:cs="Aptos" w:asciiTheme="minorAscii" w:hAnsiTheme="minorAscii" w:eastAsiaTheme="minorAscii" w:cstheme="minorAscii"/>
                <w:sz w:val="22"/>
                <w:szCs w:val="22"/>
              </w:rPr>
              <w:t xml:space="preserve">wordt met de communicatieadviseur afgestemd wat er gedeeld wordt, wanneer en op welke manier. </w:t>
            </w:r>
          </w:p>
          <w:p w:rsidR="76B0965C" w:rsidP="02BCE6F9" w:rsidRDefault="30DE704B" w14:paraId="27B77BA4" w14:textId="0D33FE5E" w14:noSpellErr="1">
            <w:pPr>
              <w:jc w:val="left"/>
              <w:rPr>
                <w:rFonts w:ascii="Aptos" w:hAnsi="Aptos" w:eastAsia="Aptos" w:cs="Aptos" w:asciiTheme="minorAscii" w:hAnsiTheme="minorAscii" w:eastAsiaTheme="minorAscii" w:cstheme="minorAscii"/>
                <w:sz w:val="22"/>
                <w:szCs w:val="22"/>
              </w:rPr>
            </w:pPr>
            <w:r w:rsidRPr="02BCE6F9" w:rsidR="30DE704B">
              <w:rPr>
                <w:rFonts w:ascii="Aptos" w:hAnsi="Aptos" w:eastAsia="Aptos" w:cs="Aptos" w:asciiTheme="minorAscii" w:hAnsiTheme="minorAscii" w:eastAsiaTheme="minorAscii" w:cstheme="minorAscii"/>
                <w:sz w:val="22"/>
                <w:szCs w:val="22"/>
              </w:rPr>
              <w:t>Daarmee is het doel om aan te sluiten op de belevi</w:t>
            </w:r>
            <w:r w:rsidRPr="02BCE6F9" w:rsidR="300B23B0">
              <w:rPr>
                <w:rFonts w:ascii="Aptos" w:hAnsi="Aptos" w:eastAsia="Aptos" w:cs="Aptos" w:asciiTheme="minorAscii" w:hAnsiTheme="minorAscii" w:eastAsiaTheme="minorAscii" w:cstheme="minorAscii"/>
                <w:sz w:val="22"/>
                <w:szCs w:val="22"/>
              </w:rPr>
              <w:t xml:space="preserve">ngswereld van de bewoners en/of voor afdelingen. </w:t>
            </w:r>
            <w:r w:rsidRPr="02BCE6F9" w:rsidR="792AAB01">
              <w:rPr>
                <w:rFonts w:ascii="Aptos" w:hAnsi="Aptos" w:eastAsia="Aptos" w:cs="Aptos" w:asciiTheme="minorAscii" w:hAnsiTheme="minorAscii" w:eastAsiaTheme="minorAscii" w:cstheme="minorAscii"/>
                <w:sz w:val="22"/>
                <w:szCs w:val="22"/>
              </w:rPr>
              <w:t xml:space="preserve">Wat kunnen de bewoners verwachten naar aanleiding van deze visie? </w:t>
            </w:r>
            <w:r w:rsidRPr="02BCE6F9" w:rsidR="300B23B0">
              <w:rPr>
                <w:rFonts w:ascii="Aptos" w:hAnsi="Aptos" w:eastAsia="Aptos" w:cs="Aptos" w:asciiTheme="minorAscii" w:hAnsiTheme="minorAscii" w:eastAsiaTheme="minorAscii" w:cstheme="minorAscii"/>
                <w:sz w:val="22"/>
                <w:szCs w:val="22"/>
              </w:rPr>
              <w:t xml:space="preserve">Er wordt nagedacht over hoe we communiceren </w:t>
            </w:r>
            <w:r w:rsidRPr="02BCE6F9" w:rsidR="7F997D59">
              <w:rPr>
                <w:rFonts w:ascii="Aptos" w:hAnsi="Aptos" w:eastAsia="Aptos" w:cs="Aptos" w:asciiTheme="minorAscii" w:hAnsiTheme="minorAscii" w:eastAsiaTheme="minorAscii" w:cstheme="minorAscii"/>
                <w:sz w:val="22"/>
                <w:szCs w:val="22"/>
              </w:rPr>
              <w:t>en waarom we dat zo doen, om aan te sluiten bij het gebied.</w:t>
            </w:r>
          </w:p>
          <w:p w:rsidR="76B0965C" w:rsidP="02BCE6F9" w:rsidRDefault="7F997D59" w14:paraId="60FF0939" w14:textId="32A8F885" w14:noSpellErr="1">
            <w:pPr>
              <w:jc w:val="left"/>
              <w:rPr>
                <w:rFonts w:ascii="Aptos" w:hAnsi="Aptos" w:eastAsia="Aptos" w:cs="Aptos" w:asciiTheme="minorAscii" w:hAnsiTheme="minorAscii" w:eastAsiaTheme="minorAscii" w:cstheme="minorAscii"/>
                <w:sz w:val="22"/>
                <w:szCs w:val="22"/>
              </w:rPr>
            </w:pPr>
            <w:r w:rsidRPr="02BCE6F9" w:rsidR="7F997D59">
              <w:rPr>
                <w:rFonts w:ascii="Aptos" w:hAnsi="Aptos" w:eastAsia="Aptos" w:cs="Aptos" w:asciiTheme="minorAscii" w:hAnsiTheme="minorAscii" w:eastAsiaTheme="minorAscii" w:cstheme="minorAscii"/>
                <w:sz w:val="22"/>
                <w:szCs w:val="22"/>
              </w:rPr>
              <w:t>Bijvoorbeeld door een wijksite?</w:t>
            </w:r>
          </w:p>
        </w:tc>
      </w:tr>
    </w:tbl>
    <w:p w:rsidR="0028403E" w:rsidP="02BCE6F9" w:rsidRDefault="0028403E" w14:paraId="5AADD0A2" w14:textId="3A37F8EF" w14:noSpellErr="1">
      <w:pPr>
        <w:jc w:val="both"/>
        <w:rPr>
          <w:rFonts w:ascii="Aptos" w:hAnsi="Aptos" w:eastAsia="Aptos" w:cs="Aptos" w:asciiTheme="minorAscii" w:hAnsiTheme="minorAscii" w:eastAsiaTheme="minorAscii" w:cstheme="minorAscii"/>
          <w:color w:val="000000" w:themeColor="text1"/>
          <w:sz w:val="22"/>
          <w:szCs w:val="22"/>
        </w:rPr>
      </w:pPr>
    </w:p>
    <w:p w:rsidR="0028403E" w:rsidP="02BCE6F9" w:rsidRDefault="22CA187F" w14:paraId="3C782587" w14:textId="56922608" w14:noSpellErr="1">
      <w:pPr>
        <w:jc w:val="both"/>
        <w:rPr>
          <w:rFonts w:ascii="Aptos" w:hAnsi="Aptos" w:eastAsia="Aptos" w:cs="Aptos" w:asciiTheme="minorAscii" w:hAnsiTheme="minorAscii" w:eastAsiaTheme="minorAscii" w:cstheme="minorAscii"/>
          <w:b w:val="1"/>
          <w:bCs w:val="1"/>
          <w:color w:val="000000" w:themeColor="text1"/>
          <w:sz w:val="22"/>
          <w:szCs w:val="22"/>
        </w:rPr>
      </w:pPr>
      <w:r w:rsidRPr="02BCE6F9" w:rsidR="22CA187F">
        <w:rPr>
          <w:rFonts w:ascii="Aptos" w:hAnsi="Aptos" w:eastAsia="Aptos" w:cs="Aptos" w:asciiTheme="minorAscii" w:hAnsiTheme="minorAscii" w:eastAsiaTheme="minorAscii" w:cstheme="minorAscii"/>
          <w:b w:val="1"/>
          <w:bCs w:val="1"/>
          <w:sz w:val="22"/>
          <w:szCs w:val="22"/>
        </w:rPr>
        <w:t>Inhoudsopgave van de gebieds</w:t>
      </w:r>
      <w:r w:rsidRPr="02BCE6F9" w:rsidR="0F6F8BDE">
        <w:rPr>
          <w:rFonts w:ascii="Aptos" w:hAnsi="Aptos" w:eastAsia="Aptos" w:cs="Aptos" w:asciiTheme="minorAscii" w:hAnsiTheme="minorAscii" w:eastAsiaTheme="minorAscii" w:cstheme="minorAscii"/>
          <w:b w:val="1"/>
          <w:bCs w:val="1"/>
          <w:sz w:val="22"/>
          <w:szCs w:val="22"/>
        </w:rPr>
        <w:t>visie</w:t>
      </w:r>
    </w:p>
    <w:p w:rsidR="0028403E" w:rsidP="02BCE6F9" w:rsidRDefault="22CA187F" w14:paraId="2170CDF3" w14:textId="2C48CF28" w14:noSpellErr="1">
      <w:pPr>
        <w:jc w:val="both"/>
        <w:rPr>
          <w:rFonts w:ascii="Aptos" w:hAnsi="Aptos" w:eastAsia="Aptos" w:cs="Aptos" w:asciiTheme="minorAscii" w:hAnsiTheme="minorAscii" w:eastAsiaTheme="minorAscii" w:cstheme="minorAscii"/>
          <w:color w:val="000000" w:themeColor="text1"/>
          <w:sz w:val="22"/>
          <w:szCs w:val="22"/>
        </w:rPr>
      </w:pPr>
      <w:r w:rsidRPr="02BCE6F9" w:rsidR="22CA187F">
        <w:rPr>
          <w:rFonts w:ascii="Aptos" w:hAnsi="Aptos" w:eastAsia="Aptos" w:cs="Aptos" w:asciiTheme="minorAscii" w:hAnsiTheme="minorAscii" w:eastAsiaTheme="minorAscii" w:cstheme="minorAscii"/>
          <w:sz w:val="22"/>
          <w:szCs w:val="22"/>
        </w:rPr>
        <w:t>Na het volgen van bovengenoemde stappen</w:t>
      </w:r>
      <w:r w:rsidRPr="02BCE6F9" w:rsidR="30DDCCD9">
        <w:rPr>
          <w:rFonts w:ascii="Aptos" w:hAnsi="Aptos" w:eastAsia="Aptos" w:cs="Aptos" w:asciiTheme="minorAscii" w:hAnsiTheme="minorAscii" w:eastAsiaTheme="minorAscii" w:cstheme="minorAscii"/>
          <w:sz w:val="22"/>
          <w:szCs w:val="22"/>
        </w:rPr>
        <w:t xml:space="preserve"> </w:t>
      </w:r>
      <w:r w:rsidRPr="02BCE6F9" w:rsidR="22CA187F">
        <w:rPr>
          <w:rFonts w:ascii="Aptos" w:hAnsi="Aptos" w:eastAsia="Aptos" w:cs="Aptos" w:asciiTheme="minorAscii" w:hAnsiTheme="minorAscii" w:eastAsiaTheme="minorAscii" w:cstheme="minorAscii"/>
          <w:sz w:val="22"/>
          <w:szCs w:val="22"/>
        </w:rPr>
        <w:t>kan de gebieds</w:t>
      </w:r>
      <w:r w:rsidRPr="02BCE6F9" w:rsidR="102FCCB8">
        <w:rPr>
          <w:rFonts w:ascii="Aptos" w:hAnsi="Aptos" w:eastAsia="Aptos" w:cs="Aptos" w:asciiTheme="minorAscii" w:hAnsiTheme="minorAscii" w:eastAsiaTheme="minorAscii" w:cstheme="minorAscii"/>
          <w:sz w:val="22"/>
          <w:szCs w:val="22"/>
        </w:rPr>
        <w:t>visie</w:t>
      </w:r>
      <w:r w:rsidRPr="02BCE6F9" w:rsidR="22CA187F">
        <w:rPr>
          <w:rFonts w:ascii="Aptos" w:hAnsi="Aptos" w:eastAsia="Aptos" w:cs="Aptos" w:asciiTheme="minorAscii" w:hAnsiTheme="minorAscii" w:eastAsiaTheme="minorAscii" w:cstheme="minorAscii"/>
          <w:sz w:val="22"/>
          <w:szCs w:val="22"/>
        </w:rPr>
        <w:t xml:space="preserve"> worden opgesteld. Dit doen we aan de hand van het onderstaande format.</w:t>
      </w:r>
    </w:p>
    <w:tbl>
      <w:tblPr>
        <w:tblStyle w:val="Tabelraste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811"/>
        <w:gridCol w:w="6204"/>
      </w:tblGrid>
      <w:tr w:rsidR="76B0965C" w:rsidTr="02BCE6F9" w14:paraId="545E2A41" w14:textId="77777777">
        <w:trPr>
          <w:trHeight w:val="300"/>
        </w:trPr>
        <w:tc>
          <w:tcPr>
            <w:tcW w:w="2811" w:type="dxa"/>
            <w:shd w:val="clear" w:color="auto" w:fill="002060"/>
            <w:tcMar>
              <w:left w:w="105" w:type="dxa"/>
              <w:right w:w="105" w:type="dxa"/>
            </w:tcMar>
          </w:tcPr>
          <w:p w:rsidR="76B0965C" w:rsidP="02BCE6F9" w:rsidRDefault="62DAE13A" w14:paraId="06B5F629" w14:textId="0BFD0039" w14:noSpellErr="1">
            <w:pPr>
              <w:jc w:val="both"/>
              <w:rPr>
                <w:rFonts w:ascii="Aptos" w:hAnsi="Aptos" w:eastAsia="Aptos" w:cs="Aptos" w:asciiTheme="minorAscii" w:hAnsiTheme="minorAscii" w:eastAsiaTheme="minorAscii" w:cstheme="minorAscii"/>
                <w:sz w:val="22"/>
                <w:szCs w:val="22"/>
              </w:rPr>
            </w:pPr>
            <w:r w:rsidRPr="02BCE6F9" w:rsidR="62DAE13A">
              <w:rPr>
                <w:rFonts w:ascii="Aptos" w:hAnsi="Aptos" w:eastAsia="Aptos" w:cs="Aptos" w:asciiTheme="minorAscii" w:hAnsiTheme="minorAscii" w:eastAsiaTheme="minorAscii" w:cstheme="minorAscii"/>
                <w:b w:val="1"/>
                <w:bCs w:val="1"/>
                <w:sz w:val="22"/>
                <w:szCs w:val="22"/>
              </w:rPr>
              <w:t>Item</w:t>
            </w:r>
          </w:p>
        </w:tc>
        <w:tc>
          <w:tcPr>
            <w:tcW w:w="6204" w:type="dxa"/>
            <w:shd w:val="clear" w:color="auto" w:fill="002060"/>
            <w:tcMar>
              <w:left w:w="105" w:type="dxa"/>
              <w:right w:w="105" w:type="dxa"/>
            </w:tcMar>
          </w:tcPr>
          <w:p w:rsidR="76B0965C" w:rsidP="02BCE6F9" w:rsidRDefault="62DAE13A" w14:paraId="07DC7704" w14:textId="7E3ACEF0" w14:noSpellErr="1">
            <w:pPr>
              <w:jc w:val="both"/>
              <w:rPr>
                <w:rFonts w:ascii="Aptos" w:hAnsi="Aptos" w:eastAsia="Aptos" w:cs="Aptos" w:asciiTheme="minorAscii" w:hAnsiTheme="minorAscii" w:eastAsiaTheme="minorAscii" w:cstheme="minorAscii"/>
                <w:sz w:val="22"/>
                <w:szCs w:val="22"/>
              </w:rPr>
            </w:pPr>
            <w:r w:rsidRPr="02BCE6F9" w:rsidR="62DAE13A">
              <w:rPr>
                <w:rFonts w:ascii="Aptos" w:hAnsi="Aptos" w:eastAsia="Aptos" w:cs="Aptos" w:asciiTheme="minorAscii" w:hAnsiTheme="minorAscii" w:eastAsiaTheme="minorAscii" w:cstheme="minorAscii"/>
                <w:b w:val="1"/>
                <w:bCs w:val="1"/>
                <w:sz w:val="22"/>
                <w:szCs w:val="22"/>
              </w:rPr>
              <w:t>Omschrijving</w:t>
            </w:r>
          </w:p>
        </w:tc>
      </w:tr>
      <w:tr w:rsidR="76B0965C" w:rsidTr="02BCE6F9" w14:paraId="1261A91D" w14:textId="77777777">
        <w:trPr>
          <w:trHeight w:val="300"/>
        </w:trPr>
        <w:tc>
          <w:tcPr>
            <w:tcW w:w="2811" w:type="dxa"/>
            <w:tcMar>
              <w:left w:w="105" w:type="dxa"/>
              <w:right w:w="105" w:type="dxa"/>
            </w:tcMar>
          </w:tcPr>
          <w:p w:rsidR="76B0965C" w:rsidP="02BCE6F9" w:rsidRDefault="62DAE13A" w14:paraId="2024BFE7" w14:textId="111BFEFF" w14:noSpellErr="1">
            <w:pPr>
              <w:jc w:val="left"/>
              <w:rPr>
                <w:rFonts w:ascii="Aptos" w:hAnsi="Aptos" w:eastAsia="Aptos" w:cs="Aptos" w:asciiTheme="minorAscii" w:hAnsiTheme="minorAscii" w:eastAsiaTheme="minorAscii" w:cstheme="minorAscii"/>
                <w:sz w:val="22"/>
                <w:szCs w:val="22"/>
              </w:rPr>
            </w:pPr>
            <w:r w:rsidRPr="02BCE6F9" w:rsidR="62DAE13A">
              <w:rPr>
                <w:rFonts w:ascii="Aptos" w:hAnsi="Aptos" w:eastAsia="Aptos" w:cs="Aptos" w:asciiTheme="minorAscii" w:hAnsiTheme="minorAscii" w:eastAsiaTheme="minorAscii" w:cstheme="minorAscii"/>
                <w:b w:val="1"/>
                <w:bCs w:val="1"/>
                <w:sz w:val="22"/>
                <w:szCs w:val="22"/>
              </w:rPr>
              <w:t>Aanleiding/Inleiding</w:t>
            </w:r>
          </w:p>
        </w:tc>
        <w:tc>
          <w:tcPr>
            <w:tcW w:w="6204" w:type="dxa"/>
            <w:tcMar>
              <w:left w:w="105" w:type="dxa"/>
              <w:right w:w="105" w:type="dxa"/>
            </w:tcMar>
          </w:tcPr>
          <w:p w:rsidR="76B0965C" w:rsidP="02BCE6F9" w:rsidRDefault="28C93CB7" w14:paraId="20CCF0B3" w14:textId="57D9FF47" w14:noSpellErr="1">
            <w:pPr>
              <w:jc w:val="left"/>
              <w:rPr>
                <w:rFonts w:ascii="Aptos" w:hAnsi="Aptos" w:eastAsia="Aptos" w:cs="Aptos" w:asciiTheme="minorAscii" w:hAnsiTheme="minorAscii" w:eastAsiaTheme="minorAscii" w:cstheme="minorAscii"/>
                <w:sz w:val="22"/>
                <w:szCs w:val="22"/>
              </w:rPr>
            </w:pPr>
            <w:r w:rsidRPr="02BCE6F9" w:rsidR="118BE901">
              <w:rPr>
                <w:rFonts w:ascii="Aptos" w:hAnsi="Aptos" w:eastAsia="Aptos" w:cs="Aptos" w:asciiTheme="minorAscii" w:hAnsiTheme="minorAscii" w:eastAsiaTheme="minorAscii" w:cstheme="minorAscii"/>
                <w:sz w:val="22"/>
                <w:szCs w:val="22"/>
              </w:rPr>
              <w:t>Het proces tot nu toe. Waarom komt er een visie voor dit betreffende gebied, waarom nu? Van wie is de visie? Wat hebben bewoners aan deze visie? Wat kunnen ze verwachten (participatie, verwachting, resultaat, communicatie?)</w:t>
            </w:r>
          </w:p>
        </w:tc>
      </w:tr>
      <w:tr w:rsidR="76B0965C" w:rsidTr="02BCE6F9" w14:paraId="6EB7A751" w14:textId="77777777">
        <w:trPr>
          <w:trHeight w:val="300"/>
        </w:trPr>
        <w:tc>
          <w:tcPr>
            <w:tcW w:w="2811" w:type="dxa"/>
            <w:tcMar>
              <w:left w:w="105" w:type="dxa"/>
              <w:right w:w="105" w:type="dxa"/>
            </w:tcMar>
          </w:tcPr>
          <w:p w:rsidR="76B0965C" w:rsidP="02BCE6F9" w:rsidRDefault="62DAE13A" w14:paraId="76E9BF4E" w14:textId="44D8F660" w14:noSpellErr="1">
            <w:pPr>
              <w:jc w:val="left"/>
              <w:rPr>
                <w:rFonts w:ascii="Aptos" w:hAnsi="Aptos" w:eastAsia="Aptos" w:cs="Aptos" w:asciiTheme="minorAscii" w:hAnsiTheme="minorAscii" w:eastAsiaTheme="minorAscii" w:cstheme="minorAscii"/>
                <w:sz w:val="22"/>
                <w:szCs w:val="22"/>
              </w:rPr>
            </w:pPr>
            <w:r w:rsidRPr="02BCE6F9" w:rsidR="62DAE13A">
              <w:rPr>
                <w:rFonts w:ascii="Aptos" w:hAnsi="Aptos" w:eastAsia="Aptos" w:cs="Aptos" w:asciiTheme="minorAscii" w:hAnsiTheme="minorAscii" w:eastAsiaTheme="minorAscii" w:cstheme="minorAscii"/>
                <w:b w:val="1"/>
                <w:bCs w:val="1"/>
                <w:sz w:val="22"/>
                <w:szCs w:val="22"/>
              </w:rPr>
              <w:t>Doelstelling</w:t>
            </w:r>
          </w:p>
        </w:tc>
        <w:tc>
          <w:tcPr>
            <w:tcW w:w="6204" w:type="dxa"/>
            <w:tcMar>
              <w:left w:w="105" w:type="dxa"/>
              <w:right w:w="105" w:type="dxa"/>
            </w:tcMar>
          </w:tcPr>
          <w:p w:rsidR="76B0965C" w:rsidP="02BCE6F9" w:rsidRDefault="3378316A" w14:paraId="6CEF437B" w14:textId="4AE4A37C" w14:noSpellErr="1">
            <w:pPr>
              <w:pStyle w:val="Lijstalinea"/>
              <w:numPr>
                <w:ilvl w:val="0"/>
                <w:numId w:val="4"/>
              </w:numPr>
              <w:jc w:val="left"/>
              <w:rPr>
                <w:rFonts w:ascii="Aptos" w:hAnsi="Aptos" w:eastAsia="Aptos" w:cs="Aptos" w:asciiTheme="minorAscii" w:hAnsiTheme="minorAscii" w:eastAsiaTheme="minorAscii" w:cstheme="minorAscii"/>
                <w:sz w:val="22"/>
                <w:szCs w:val="22"/>
              </w:rPr>
            </w:pPr>
            <w:r w:rsidRPr="02BCE6F9" w:rsidR="6BB0C428">
              <w:rPr>
                <w:rFonts w:ascii="Aptos" w:hAnsi="Aptos" w:eastAsia="Aptos" w:cs="Aptos" w:asciiTheme="minorAscii" w:hAnsiTheme="minorAscii" w:eastAsiaTheme="minorAscii" w:cstheme="minorAscii"/>
                <w:sz w:val="22"/>
                <w:szCs w:val="22"/>
              </w:rPr>
              <w:t>Wat willen we bereiken met deze gebiedsvisie?</w:t>
            </w:r>
          </w:p>
          <w:p w:rsidR="76B0965C" w:rsidP="02BCE6F9" w:rsidRDefault="3378316A" w14:paraId="43718B3C" w14:textId="1BFF6AC9" w14:noSpellErr="1">
            <w:pPr>
              <w:pStyle w:val="Lijstalinea"/>
              <w:numPr>
                <w:ilvl w:val="0"/>
                <w:numId w:val="4"/>
              </w:numPr>
              <w:jc w:val="left"/>
              <w:rPr>
                <w:rFonts w:ascii="Aptos" w:hAnsi="Aptos" w:eastAsia="Aptos" w:cs="Aptos" w:asciiTheme="minorAscii" w:hAnsiTheme="minorAscii" w:eastAsiaTheme="minorAscii" w:cstheme="minorAscii"/>
                <w:sz w:val="22"/>
                <w:szCs w:val="22"/>
              </w:rPr>
            </w:pPr>
            <w:r w:rsidRPr="02BCE6F9" w:rsidR="6BB0C428">
              <w:rPr>
                <w:rFonts w:ascii="Aptos" w:hAnsi="Aptos" w:eastAsia="Aptos" w:cs="Aptos" w:asciiTheme="minorAscii" w:hAnsiTheme="minorAscii" w:eastAsiaTheme="minorAscii" w:cstheme="minorAscii"/>
                <w:sz w:val="22"/>
                <w:szCs w:val="22"/>
              </w:rPr>
              <w:t>Wie gaan er invulling geven aan de visie als deze is afgerond?</w:t>
            </w:r>
          </w:p>
          <w:p w:rsidR="76B0965C" w:rsidP="02BCE6F9" w:rsidRDefault="76B0965C" w14:paraId="1D848D39" w14:textId="6B7C0D3A" w14:noSpellErr="1">
            <w:pPr>
              <w:jc w:val="left"/>
              <w:rPr>
                <w:rFonts w:ascii="Aptos" w:hAnsi="Aptos" w:eastAsia="Aptos" w:cs="Aptos" w:asciiTheme="minorAscii" w:hAnsiTheme="minorAscii" w:eastAsiaTheme="minorAscii" w:cstheme="minorAscii"/>
                <w:sz w:val="22"/>
                <w:szCs w:val="22"/>
              </w:rPr>
            </w:pPr>
          </w:p>
        </w:tc>
      </w:tr>
      <w:tr w:rsidR="76B0965C" w:rsidTr="02BCE6F9" w14:paraId="6ABAE788" w14:textId="77777777">
        <w:trPr>
          <w:trHeight w:val="300"/>
        </w:trPr>
        <w:tc>
          <w:tcPr>
            <w:tcW w:w="2811" w:type="dxa"/>
            <w:tcMar>
              <w:left w:w="105" w:type="dxa"/>
              <w:right w:w="105" w:type="dxa"/>
            </w:tcMar>
          </w:tcPr>
          <w:p w:rsidR="2FEC963F" w:rsidP="02BCE6F9" w:rsidRDefault="1D22B2D4" w14:paraId="3AD0F5DB" w14:textId="0D2C0C48" w14:noSpellErr="1">
            <w:pPr>
              <w:jc w:val="left"/>
              <w:rPr>
                <w:rFonts w:ascii="Aptos" w:hAnsi="Aptos" w:eastAsia="Aptos" w:cs="Aptos" w:asciiTheme="minorAscii" w:hAnsiTheme="minorAscii" w:eastAsiaTheme="minorAscii" w:cstheme="minorAscii"/>
                <w:b w:val="1"/>
                <w:bCs w:val="1"/>
                <w:sz w:val="22"/>
                <w:szCs w:val="22"/>
              </w:rPr>
            </w:pPr>
            <w:r w:rsidRPr="02BCE6F9" w:rsidR="4E4899FC">
              <w:rPr>
                <w:rFonts w:ascii="Aptos" w:hAnsi="Aptos" w:eastAsia="Aptos" w:cs="Aptos" w:asciiTheme="minorAscii" w:hAnsiTheme="minorAscii" w:eastAsiaTheme="minorAscii" w:cstheme="minorAscii"/>
                <w:b w:val="1"/>
                <w:bCs w:val="1"/>
                <w:sz w:val="22"/>
                <w:szCs w:val="22"/>
              </w:rPr>
              <w:t>Foto van het gebied</w:t>
            </w:r>
          </w:p>
        </w:tc>
        <w:tc>
          <w:tcPr>
            <w:tcW w:w="6204" w:type="dxa"/>
            <w:tcMar>
              <w:left w:w="105" w:type="dxa"/>
              <w:right w:w="105" w:type="dxa"/>
            </w:tcMar>
          </w:tcPr>
          <w:p w:rsidR="76B0965C" w:rsidP="02BCE6F9" w:rsidRDefault="0F32A531" w14:paraId="6B63AE09" w14:textId="044E6092" w14:noSpellErr="1">
            <w:pPr>
              <w:jc w:val="left"/>
              <w:rPr>
                <w:rFonts w:ascii="Aptos" w:hAnsi="Aptos" w:eastAsia="Aptos" w:cs="Aptos" w:asciiTheme="minorAscii" w:hAnsiTheme="minorAscii" w:eastAsiaTheme="minorAscii" w:cstheme="minorAscii"/>
                <w:sz w:val="22"/>
                <w:szCs w:val="22"/>
              </w:rPr>
            </w:pPr>
            <w:r w:rsidRPr="02BCE6F9" w:rsidR="47C74457">
              <w:rPr>
                <w:rFonts w:ascii="Aptos" w:hAnsi="Aptos" w:eastAsia="Aptos" w:cs="Aptos" w:asciiTheme="minorAscii" w:hAnsiTheme="minorAscii" w:eastAsiaTheme="minorAscii" w:cstheme="minorAscii"/>
                <w:sz w:val="22"/>
                <w:szCs w:val="22"/>
              </w:rPr>
              <w:t xml:space="preserve">In dit gedeelte van de visie komt de contextanalyse van het gebied te staan. </w:t>
            </w:r>
          </w:p>
        </w:tc>
      </w:tr>
      <w:tr w:rsidR="76B0965C" w:rsidTr="02BCE6F9" w14:paraId="2EB11041" w14:textId="77777777">
        <w:trPr>
          <w:trHeight w:val="300"/>
        </w:trPr>
        <w:tc>
          <w:tcPr>
            <w:tcW w:w="2811" w:type="dxa"/>
            <w:tcMar>
              <w:left w:w="105" w:type="dxa"/>
              <w:right w:w="105" w:type="dxa"/>
            </w:tcMar>
          </w:tcPr>
          <w:p w:rsidR="76B0965C" w:rsidP="02BCE6F9" w:rsidRDefault="4F786C93" w14:paraId="584C6414" w14:textId="3770BD0D" w14:noSpellErr="1">
            <w:pPr>
              <w:jc w:val="left"/>
              <w:rPr>
                <w:rFonts w:ascii="Aptos" w:hAnsi="Aptos" w:eastAsia="Aptos" w:cs="Aptos" w:asciiTheme="minorAscii" w:hAnsiTheme="minorAscii" w:eastAsiaTheme="minorAscii" w:cstheme="minorAscii"/>
                <w:b w:val="1"/>
                <w:bCs w:val="1"/>
                <w:sz w:val="22"/>
                <w:szCs w:val="22"/>
              </w:rPr>
            </w:pPr>
            <w:r w:rsidRPr="02BCE6F9" w:rsidR="396A2230">
              <w:rPr>
                <w:rFonts w:ascii="Aptos" w:hAnsi="Aptos" w:eastAsia="Aptos" w:cs="Aptos" w:asciiTheme="minorAscii" w:hAnsiTheme="minorAscii" w:eastAsiaTheme="minorAscii" w:cstheme="minorAscii"/>
                <w:b w:val="1"/>
                <w:bCs w:val="1"/>
                <w:sz w:val="22"/>
                <w:szCs w:val="22"/>
              </w:rPr>
              <w:t>Kernopgave</w:t>
            </w:r>
          </w:p>
        </w:tc>
        <w:tc>
          <w:tcPr>
            <w:tcW w:w="6204" w:type="dxa"/>
            <w:tcMar>
              <w:left w:w="105" w:type="dxa"/>
              <w:right w:w="105" w:type="dxa"/>
            </w:tcMar>
          </w:tcPr>
          <w:p w:rsidR="76B0965C" w:rsidP="02BCE6F9" w:rsidRDefault="025A5FE8" w14:paraId="79ED4156" w14:textId="57F76195" w14:noSpellErr="1">
            <w:pPr>
              <w:jc w:val="left"/>
              <w:rPr>
                <w:rFonts w:ascii="Aptos" w:hAnsi="Aptos" w:eastAsia="Aptos" w:cs="Aptos" w:asciiTheme="minorAscii" w:hAnsiTheme="minorAscii" w:eastAsiaTheme="minorAscii" w:cstheme="minorAscii"/>
                <w:sz w:val="22"/>
                <w:szCs w:val="22"/>
              </w:rPr>
            </w:pPr>
            <w:r w:rsidRPr="02BCE6F9" w:rsidR="1E4363E1">
              <w:rPr>
                <w:rFonts w:ascii="Aptos" w:hAnsi="Aptos" w:eastAsia="Aptos" w:cs="Aptos" w:asciiTheme="minorAscii" w:hAnsiTheme="minorAscii" w:eastAsiaTheme="minorAscii" w:cstheme="minorAscii"/>
                <w:sz w:val="22"/>
                <w:szCs w:val="22"/>
              </w:rPr>
              <w:t xml:space="preserve">Vanuit de foto van het gebied (ofwel de contextanalyse) worden een x aantal kernopgaven gedefinieerd die de komende jaren zullen dienen als kapstok. </w:t>
            </w:r>
          </w:p>
          <w:p w:rsidR="76B0965C" w:rsidP="02BCE6F9" w:rsidRDefault="76B0965C" w14:paraId="01E0DEF4" w14:textId="3CD2DB9D" w14:noSpellErr="1">
            <w:pPr>
              <w:jc w:val="left"/>
              <w:rPr>
                <w:rFonts w:ascii="Aptos" w:hAnsi="Aptos" w:eastAsia="Aptos" w:cs="Aptos" w:asciiTheme="minorAscii" w:hAnsiTheme="minorAscii" w:eastAsiaTheme="minorAscii" w:cstheme="minorAscii"/>
                <w:sz w:val="22"/>
                <w:szCs w:val="22"/>
              </w:rPr>
            </w:pPr>
          </w:p>
          <w:p w:rsidR="76B0965C" w:rsidP="02BCE6F9" w:rsidRDefault="2FD35AF8" w14:paraId="67704B44" w14:textId="56252650" w14:noSpellErr="1">
            <w:pPr>
              <w:jc w:val="left"/>
              <w:rPr>
                <w:rFonts w:ascii="Aptos" w:hAnsi="Aptos" w:eastAsia="Aptos" w:cs="Aptos" w:asciiTheme="minorAscii" w:hAnsiTheme="minorAscii" w:eastAsiaTheme="minorAscii" w:cstheme="minorAscii"/>
                <w:sz w:val="22"/>
                <w:szCs w:val="22"/>
              </w:rPr>
            </w:pPr>
            <w:r w:rsidRPr="02BCE6F9" w:rsidR="1F3BAA48">
              <w:rPr>
                <w:rFonts w:ascii="Aptos" w:hAnsi="Aptos" w:eastAsia="Aptos" w:cs="Aptos" w:asciiTheme="minorAscii" w:hAnsiTheme="minorAscii" w:eastAsiaTheme="minorAscii" w:cstheme="minorAscii"/>
                <w:sz w:val="22"/>
                <w:szCs w:val="22"/>
              </w:rPr>
              <w:t>Moet dit worden opgedeeld in ruimtelijk en sociaal?</w:t>
            </w:r>
          </w:p>
        </w:tc>
      </w:tr>
      <w:tr w:rsidR="39C70041" w:rsidTr="02BCE6F9" w14:paraId="09DCA15B" w14:textId="77777777">
        <w:trPr>
          <w:trHeight w:val="300"/>
        </w:trPr>
        <w:tc>
          <w:tcPr>
            <w:tcW w:w="2811" w:type="dxa"/>
            <w:tcMar>
              <w:left w:w="105" w:type="dxa"/>
              <w:right w:w="105" w:type="dxa"/>
            </w:tcMar>
          </w:tcPr>
          <w:p w:rsidR="528A9068" w:rsidP="02BCE6F9" w:rsidRDefault="2F234AFA" w14:paraId="0F133AA8" w14:textId="7C1F0E04" w14:noSpellErr="1">
            <w:pPr>
              <w:jc w:val="left"/>
              <w:rPr>
                <w:rFonts w:ascii="Aptos" w:hAnsi="Aptos" w:eastAsia="Aptos" w:cs="Aptos" w:asciiTheme="minorAscii" w:hAnsiTheme="minorAscii" w:eastAsiaTheme="minorAscii" w:cstheme="minorAscii"/>
                <w:b w:val="1"/>
                <w:bCs w:val="1"/>
                <w:sz w:val="22"/>
                <w:szCs w:val="22"/>
              </w:rPr>
            </w:pPr>
            <w:r w:rsidRPr="02BCE6F9" w:rsidR="6A2615C8">
              <w:rPr>
                <w:rFonts w:ascii="Aptos" w:hAnsi="Aptos" w:eastAsia="Aptos" w:cs="Aptos" w:asciiTheme="minorAscii" w:hAnsiTheme="minorAscii" w:eastAsiaTheme="minorAscii" w:cstheme="minorAscii"/>
                <w:b w:val="1"/>
                <w:bCs w:val="1"/>
                <w:sz w:val="22"/>
                <w:szCs w:val="22"/>
              </w:rPr>
              <w:t>Reflectie op GROW+V waarden</w:t>
            </w:r>
          </w:p>
        </w:tc>
        <w:tc>
          <w:tcPr>
            <w:tcW w:w="6204" w:type="dxa"/>
            <w:tcMar>
              <w:left w:w="105" w:type="dxa"/>
              <w:right w:w="105" w:type="dxa"/>
            </w:tcMar>
          </w:tcPr>
          <w:p w:rsidR="77FD3C0D" w:rsidP="02BCE6F9" w:rsidRDefault="2F9FB625" w14:paraId="51038488" w14:textId="2B73804E" w14:noSpellErr="1">
            <w:pPr>
              <w:jc w:val="left"/>
              <w:rPr>
                <w:rFonts w:ascii="Aptos" w:hAnsi="Aptos" w:eastAsia="Aptos" w:cs="Aptos" w:asciiTheme="minorAscii" w:hAnsiTheme="minorAscii" w:eastAsiaTheme="minorAscii" w:cstheme="minorAscii"/>
                <w:sz w:val="22"/>
                <w:szCs w:val="22"/>
              </w:rPr>
            </w:pPr>
            <w:r w:rsidRPr="02BCE6F9" w:rsidR="79418528">
              <w:rPr>
                <w:rFonts w:ascii="Aptos" w:hAnsi="Aptos" w:eastAsia="Aptos" w:cs="Aptos" w:asciiTheme="minorAscii" w:hAnsiTheme="minorAscii" w:eastAsiaTheme="minorAscii" w:cstheme="minorAscii"/>
                <w:sz w:val="22"/>
                <w:szCs w:val="22"/>
              </w:rPr>
              <w:t>Hoe kunnen de GROW+V waarden worden teruggezien in de kernopgaven van het gebied:</w:t>
            </w:r>
          </w:p>
          <w:p w:rsidR="77FD3C0D" w:rsidP="02BCE6F9" w:rsidRDefault="2F9FB625" w14:paraId="1EE58E90" w14:textId="22424316" w14:noSpellErr="1">
            <w:pPr>
              <w:pStyle w:val="Lijstalinea"/>
              <w:numPr>
                <w:ilvl w:val="0"/>
                <w:numId w:val="3"/>
              </w:numPr>
              <w:jc w:val="left"/>
              <w:rPr>
                <w:rFonts w:ascii="Aptos" w:hAnsi="Aptos" w:eastAsia="Aptos" w:cs="Aptos" w:asciiTheme="minorAscii" w:hAnsiTheme="minorAscii" w:eastAsiaTheme="minorAscii" w:cstheme="minorAscii"/>
                <w:sz w:val="22"/>
                <w:szCs w:val="22"/>
              </w:rPr>
            </w:pPr>
            <w:r w:rsidRPr="02BCE6F9" w:rsidR="79418528">
              <w:rPr>
                <w:rFonts w:ascii="Aptos" w:hAnsi="Aptos" w:eastAsia="Aptos" w:cs="Aptos" w:asciiTheme="minorAscii" w:hAnsiTheme="minorAscii" w:eastAsiaTheme="minorAscii" w:cstheme="minorAscii"/>
                <w:sz w:val="22"/>
                <w:szCs w:val="22"/>
              </w:rPr>
              <w:t>Goede start</w:t>
            </w:r>
          </w:p>
          <w:p w:rsidR="77FD3C0D" w:rsidP="02BCE6F9" w:rsidRDefault="2F9FB625" w14:paraId="3157DA8C" w14:textId="2F8AFC18" w14:noSpellErr="1">
            <w:pPr>
              <w:pStyle w:val="Lijstalinea"/>
              <w:numPr>
                <w:ilvl w:val="0"/>
                <w:numId w:val="3"/>
              </w:numPr>
              <w:jc w:val="left"/>
              <w:rPr>
                <w:rFonts w:ascii="Aptos" w:hAnsi="Aptos" w:eastAsia="Aptos" w:cs="Aptos" w:asciiTheme="minorAscii" w:hAnsiTheme="minorAscii" w:eastAsiaTheme="minorAscii" w:cstheme="minorAscii"/>
                <w:sz w:val="22"/>
                <w:szCs w:val="22"/>
              </w:rPr>
            </w:pPr>
            <w:r w:rsidRPr="02BCE6F9" w:rsidR="79418528">
              <w:rPr>
                <w:rFonts w:ascii="Aptos" w:hAnsi="Aptos" w:eastAsia="Aptos" w:cs="Aptos" w:asciiTheme="minorAscii" w:hAnsiTheme="minorAscii" w:eastAsiaTheme="minorAscii" w:cstheme="minorAscii"/>
                <w:sz w:val="22"/>
                <w:szCs w:val="22"/>
              </w:rPr>
              <w:t>Ruimte om te leven</w:t>
            </w:r>
          </w:p>
          <w:p w:rsidR="77FD3C0D" w:rsidP="02BCE6F9" w:rsidRDefault="2F9FB625" w14:paraId="0B139B57" w14:textId="2A15B300" w14:noSpellErr="1">
            <w:pPr>
              <w:pStyle w:val="Lijstalinea"/>
              <w:numPr>
                <w:ilvl w:val="0"/>
                <w:numId w:val="3"/>
              </w:numPr>
              <w:jc w:val="left"/>
              <w:rPr>
                <w:rFonts w:ascii="Aptos" w:hAnsi="Aptos" w:eastAsia="Aptos" w:cs="Aptos" w:asciiTheme="minorAscii" w:hAnsiTheme="minorAscii" w:eastAsiaTheme="minorAscii" w:cstheme="minorAscii"/>
                <w:sz w:val="22"/>
                <w:szCs w:val="22"/>
              </w:rPr>
            </w:pPr>
            <w:r w:rsidRPr="02BCE6F9" w:rsidR="79418528">
              <w:rPr>
                <w:rFonts w:ascii="Aptos" w:hAnsi="Aptos" w:eastAsia="Aptos" w:cs="Aptos" w:asciiTheme="minorAscii" w:hAnsiTheme="minorAscii" w:eastAsiaTheme="minorAscii" w:cstheme="minorAscii"/>
                <w:sz w:val="22"/>
                <w:szCs w:val="22"/>
              </w:rPr>
              <w:t>Optimale kansen</w:t>
            </w:r>
          </w:p>
          <w:p w:rsidR="77FD3C0D" w:rsidP="02BCE6F9" w:rsidRDefault="2F9FB625" w14:paraId="3A51C158" w14:textId="358DBB59" w14:noSpellErr="1">
            <w:pPr>
              <w:pStyle w:val="Lijstalinea"/>
              <w:numPr>
                <w:ilvl w:val="0"/>
                <w:numId w:val="3"/>
              </w:numPr>
              <w:jc w:val="left"/>
              <w:rPr>
                <w:rFonts w:ascii="Aptos" w:hAnsi="Aptos" w:eastAsia="Aptos" w:cs="Aptos" w:asciiTheme="minorAscii" w:hAnsiTheme="minorAscii" w:eastAsiaTheme="minorAscii" w:cstheme="minorAscii"/>
                <w:sz w:val="22"/>
                <w:szCs w:val="22"/>
              </w:rPr>
            </w:pPr>
            <w:r w:rsidRPr="02BCE6F9" w:rsidR="79418528">
              <w:rPr>
                <w:rFonts w:ascii="Aptos" w:hAnsi="Aptos" w:eastAsia="Aptos" w:cs="Aptos" w:asciiTheme="minorAscii" w:hAnsiTheme="minorAscii" w:eastAsiaTheme="minorAscii" w:cstheme="minorAscii"/>
                <w:sz w:val="22"/>
                <w:szCs w:val="22"/>
              </w:rPr>
              <w:t>Wereld die mij ziet</w:t>
            </w:r>
          </w:p>
          <w:p w:rsidR="77FD3C0D" w:rsidP="02BCE6F9" w:rsidRDefault="2F9FB625" w14:paraId="0AA96484" w14:textId="1A9C618D" w14:noSpellErr="1">
            <w:pPr>
              <w:pStyle w:val="Lijstalinea"/>
              <w:numPr>
                <w:ilvl w:val="0"/>
                <w:numId w:val="3"/>
              </w:numPr>
              <w:jc w:val="left"/>
              <w:rPr>
                <w:rFonts w:ascii="Aptos" w:hAnsi="Aptos" w:eastAsia="Aptos" w:cs="Aptos" w:asciiTheme="minorAscii" w:hAnsiTheme="minorAscii" w:eastAsiaTheme="minorAscii" w:cstheme="minorAscii"/>
                <w:sz w:val="22"/>
                <w:szCs w:val="22"/>
              </w:rPr>
            </w:pPr>
            <w:r w:rsidRPr="02BCE6F9" w:rsidR="79418528">
              <w:rPr>
                <w:rFonts w:ascii="Aptos" w:hAnsi="Aptos" w:eastAsia="Aptos" w:cs="Aptos" w:asciiTheme="minorAscii" w:hAnsiTheme="minorAscii" w:eastAsiaTheme="minorAscii" w:cstheme="minorAscii"/>
                <w:sz w:val="22"/>
                <w:szCs w:val="22"/>
              </w:rPr>
              <w:t>Veiligheid</w:t>
            </w:r>
          </w:p>
        </w:tc>
      </w:tr>
      <w:tr w:rsidR="76B0965C" w:rsidTr="02BCE6F9" w14:paraId="1B97C7AB" w14:textId="77777777">
        <w:trPr>
          <w:trHeight w:val="300"/>
        </w:trPr>
        <w:tc>
          <w:tcPr>
            <w:tcW w:w="2811" w:type="dxa"/>
            <w:tcMar>
              <w:left w:w="105" w:type="dxa"/>
              <w:right w:w="105" w:type="dxa"/>
            </w:tcMar>
          </w:tcPr>
          <w:p w:rsidR="76B0965C" w:rsidP="02BCE6F9" w:rsidRDefault="62DAE13A" w14:paraId="73F8DBCC" w14:textId="3D870344" w14:noSpellErr="1">
            <w:pPr>
              <w:jc w:val="left"/>
              <w:rPr>
                <w:rFonts w:ascii="Aptos" w:hAnsi="Aptos" w:eastAsia="Aptos" w:cs="Aptos" w:asciiTheme="minorAscii" w:hAnsiTheme="minorAscii" w:eastAsiaTheme="minorAscii" w:cstheme="minorAscii"/>
                <w:sz w:val="22"/>
                <w:szCs w:val="22"/>
              </w:rPr>
            </w:pPr>
            <w:r w:rsidRPr="02BCE6F9" w:rsidR="62DAE13A">
              <w:rPr>
                <w:rFonts w:ascii="Aptos" w:hAnsi="Aptos" w:eastAsia="Aptos" w:cs="Aptos" w:asciiTheme="minorAscii" w:hAnsiTheme="minorAscii" w:eastAsiaTheme="minorAscii" w:cstheme="minorAscii"/>
                <w:b w:val="1"/>
                <w:bCs w:val="1"/>
                <w:sz w:val="22"/>
                <w:szCs w:val="22"/>
              </w:rPr>
              <w:t>Proces</w:t>
            </w:r>
          </w:p>
        </w:tc>
        <w:tc>
          <w:tcPr>
            <w:tcW w:w="6204" w:type="dxa"/>
            <w:tcMar>
              <w:left w:w="105" w:type="dxa"/>
              <w:right w:w="105" w:type="dxa"/>
            </w:tcMar>
          </w:tcPr>
          <w:p w:rsidR="76B0965C" w:rsidP="02BCE6F9" w:rsidRDefault="18E83E62" w14:paraId="1C400379" w14:textId="12C7089C" w14:noSpellErr="1">
            <w:pPr>
              <w:jc w:val="left"/>
              <w:rPr>
                <w:rFonts w:ascii="Aptos" w:hAnsi="Aptos" w:eastAsia="Aptos" w:cs="Aptos" w:asciiTheme="minorAscii" w:hAnsiTheme="minorAscii" w:eastAsiaTheme="minorAscii" w:cstheme="minorAscii"/>
                <w:color w:val="000000" w:themeColor="text1"/>
                <w:sz w:val="22"/>
                <w:szCs w:val="22"/>
              </w:rPr>
            </w:pPr>
            <w:r w:rsidRPr="02BCE6F9" w:rsidR="6CEF6AD2">
              <w:rPr>
                <w:rFonts w:ascii="Aptos" w:hAnsi="Aptos" w:eastAsia="Aptos" w:cs="Aptos" w:asciiTheme="minorAscii" w:hAnsiTheme="minorAscii" w:eastAsiaTheme="minorAscii" w:cstheme="minorAscii"/>
                <w:sz w:val="22"/>
                <w:szCs w:val="22"/>
              </w:rPr>
              <w:t>Het proces vanaf nu.</w:t>
            </w:r>
          </w:p>
          <w:p w:rsidR="76B0965C" w:rsidP="02BCE6F9" w:rsidRDefault="18E83E62" w14:paraId="1BB30986" w14:textId="243655EA" w14:noSpellErr="1">
            <w:pPr>
              <w:jc w:val="left"/>
              <w:rPr>
                <w:rFonts w:ascii="Aptos" w:hAnsi="Aptos" w:eastAsia="Aptos" w:cs="Aptos" w:asciiTheme="minorAscii" w:hAnsiTheme="minorAscii" w:eastAsiaTheme="minorAscii" w:cstheme="minorAscii"/>
                <w:color w:val="000000" w:themeColor="text1"/>
                <w:sz w:val="22"/>
                <w:szCs w:val="22"/>
              </w:rPr>
            </w:pPr>
            <w:r w:rsidRPr="02BCE6F9" w:rsidR="6CEF6AD2">
              <w:rPr>
                <w:rFonts w:ascii="Aptos" w:hAnsi="Aptos" w:eastAsia="Aptos" w:cs="Aptos" w:asciiTheme="minorAscii" w:hAnsiTheme="minorAscii" w:eastAsiaTheme="minorAscii" w:cstheme="minorAscii"/>
                <w:sz w:val="22"/>
                <w:szCs w:val="22"/>
              </w:rPr>
              <w:t xml:space="preserve">Hoe werken we samen in het gebied om de gebiedsvisie te realiseren? Over welke periode gaat de visie en wanneer is het dus nuttig om een vernieuwde versie te maken. </w:t>
            </w:r>
          </w:p>
          <w:p w:rsidR="76B0965C" w:rsidP="02BCE6F9" w:rsidRDefault="18E83E62" w14:paraId="1C17EE13" w14:textId="47558A69" w14:noSpellErr="1">
            <w:pPr>
              <w:jc w:val="left"/>
              <w:rPr>
                <w:rFonts w:ascii="Aptos" w:hAnsi="Aptos" w:eastAsia="Aptos" w:cs="Aptos" w:asciiTheme="minorAscii" w:hAnsiTheme="minorAscii" w:eastAsiaTheme="minorAscii" w:cstheme="minorAscii"/>
                <w:color w:val="000000" w:themeColor="text1"/>
                <w:sz w:val="22"/>
                <w:szCs w:val="22"/>
              </w:rPr>
            </w:pPr>
            <w:r w:rsidRPr="02BCE6F9" w:rsidR="6CEF6AD2">
              <w:rPr>
                <w:rFonts w:ascii="Aptos" w:hAnsi="Aptos" w:eastAsia="Aptos" w:cs="Aptos" w:asciiTheme="minorAscii" w:hAnsiTheme="minorAscii" w:eastAsiaTheme="minorAscii" w:cstheme="minorAscii"/>
                <w:sz w:val="22"/>
                <w:szCs w:val="22"/>
              </w:rPr>
              <w:t>Hier geven we een doorkijk naar de gebiedsagenda.</w:t>
            </w:r>
          </w:p>
        </w:tc>
      </w:tr>
    </w:tbl>
    <w:p w:rsidR="0028403E" w:rsidRDefault="0028403E" w14:paraId="19F0F4D6" w14:textId="45CC6A5E"/>
    <w:p w:rsidR="0028403E" w:rsidRDefault="0028403E" w14:paraId="7B5CAEB5" w14:textId="56188C30"/>
    <w:sectPr w:rsidR="0028403E">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4591" w:rsidRDefault="00CE4591" w14:paraId="7D769CF2" w14:textId="77777777">
      <w:pPr>
        <w:spacing w:after="0" w:line="240" w:lineRule="auto"/>
      </w:pPr>
      <w:r>
        <w:separator/>
      </w:r>
    </w:p>
  </w:endnote>
  <w:endnote w:type="continuationSeparator" w:id="0">
    <w:p w:rsidR="00CE4591" w:rsidRDefault="00CE4591" w14:paraId="43755F68" w14:textId="77777777">
      <w:pPr>
        <w:spacing w:after="0" w:line="240" w:lineRule="auto"/>
      </w:pPr>
      <w:r>
        <w:continuationSeparator/>
      </w:r>
    </w:p>
  </w:endnote>
  <w:endnote w:type="continuationNotice" w:id="1">
    <w:p w:rsidR="00CE4591" w:rsidRDefault="00CE4591" w14:paraId="2C5D2E0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6B0965C" w:rsidTr="76B0965C" w14:paraId="6C4F5BC8" w14:textId="77777777">
      <w:trPr>
        <w:trHeight w:val="300"/>
      </w:trPr>
      <w:tc>
        <w:tcPr>
          <w:tcW w:w="3005" w:type="dxa"/>
        </w:tcPr>
        <w:p w:rsidR="76B0965C" w:rsidP="76B0965C" w:rsidRDefault="76B0965C" w14:paraId="027CCD41" w14:textId="5197FF7F">
          <w:pPr>
            <w:pStyle w:val="Koptekst"/>
            <w:ind w:left="-115"/>
          </w:pPr>
        </w:p>
      </w:tc>
      <w:tc>
        <w:tcPr>
          <w:tcW w:w="3005" w:type="dxa"/>
        </w:tcPr>
        <w:p w:rsidR="76B0965C" w:rsidP="76B0965C" w:rsidRDefault="76B0965C" w14:paraId="7F9F8EB8" w14:textId="66636DD7">
          <w:pPr>
            <w:pStyle w:val="Koptekst"/>
            <w:jc w:val="center"/>
          </w:pPr>
        </w:p>
      </w:tc>
      <w:tc>
        <w:tcPr>
          <w:tcW w:w="3005" w:type="dxa"/>
        </w:tcPr>
        <w:p w:rsidR="76B0965C" w:rsidP="76B0965C" w:rsidRDefault="76B0965C" w14:paraId="2F96CB3D" w14:textId="47E89780">
          <w:pPr>
            <w:pStyle w:val="Koptekst"/>
            <w:ind w:right="-115"/>
            <w:jc w:val="right"/>
          </w:pPr>
        </w:p>
      </w:tc>
    </w:tr>
  </w:tbl>
  <w:p w:rsidR="76B0965C" w:rsidP="76B0965C" w:rsidRDefault="76B0965C" w14:paraId="5D3D465E" w14:textId="702FDF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4591" w:rsidRDefault="00CE4591" w14:paraId="07CED5D9" w14:textId="77777777">
      <w:pPr>
        <w:spacing w:after="0" w:line="240" w:lineRule="auto"/>
      </w:pPr>
      <w:r>
        <w:separator/>
      </w:r>
    </w:p>
  </w:footnote>
  <w:footnote w:type="continuationSeparator" w:id="0">
    <w:p w:rsidR="00CE4591" w:rsidRDefault="00CE4591" w14:paraId="6F4B8B14" w14:textId="77777777">
      <w:pPr>
        <w:spacing w:after="0" w:line="240" w:lineRule="auto"/>
      </w:pPr>
      <w:r>
        <w:continuationSeparator/>
      </w:r>
    </w:p>
  </w:footnote>
  <w:footnote w:type="continuationNotice" w:id="1">
    <w:p w:rsidR="00CE4591" w:rsidRDefault="00CE4591" w14:paraId="291FBCBA" w14:textId="77777777">
      <w:pPr>
        <w:spacing w:after="0" w:line="240" w:lineRule="auto"/>
      </w:pPr>
    </w:p>
  </w:footnote>
  <w:footnote w:id="2">
    <w:p w:rsidR="76B0965C" w:rsidP="76B0965C" w:rsidRDefault="76B0965C" w14:paraId="4C599ABE" w14:textId="7B716335">
      <w:pPr>
        <w:pStyle w:val="Voetnoottekst"/>
      </w:pPr>
      <w:r w:rsidRPr="76B0965C">
        <w:rPr>
          <w:rStyle w:val="Voetnootmarkering"/>
        </w:rPr>
        <w:footnoteRef/>
      </w:r>
      <w:r>
        <w:t xml:space="preserve"> </w:t>
      </w:r>
      <w:r w:rsidRPr="76B0965C">
        <w:rPr>
          <w:rFonts w:ascii="Segoe UI" w:hAnsi="Segoe UI" w:eastAsia="Segoe UI" w:cs="Segoe UI"/>
          <w:color w:val="333333"/>
          <w:sz w:val="18"/>
          <w:szCs w:val="18"/>
        </w:rPr>
        <w:t>Deze leidraad is in lijn met het manifest "zo doen we dat in Tilburg". Het helpt de agenda een sturend document te maken, zonder dat er een extra sturingslijn bij komt naast de lijn/ketensturing en de programma/projectsturing. Daarnaast helpt het mee aan de pijlers integraal en gebiedsgericht werken.</w:t>
      </w:r>
    </w:p>
  </w:footnote>
  <w:footnote w:id="1093">
    <w:p w:rsidR="6CC32E03" w:rsidP="6CC32E03" w:rsidRDefault="6CC32E03" w14:paraId="31FAAE54" w14:textId="367D5A4A">
      <w:pPr>
        <w:pStyle w:val="Voetnoottekst"/>
        <w:bidi w:val="0"/>
      </w:pPr>
      <w:r w:rsidRPr="6CC32E03">
        <w:rPr>
          <w:rStyle w:val="Voetnootmarkering"/>
        </w:rPr>
        <w:footnoteRef/>
      </w:r>
      <w:r w:rsidR="6CC32E03">
        <w:rPr/>
        <w:t xml:space="preserve"> Nota Doorontwikkeling van het Gebiedsgericht werken d.d. 1 oktober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6B0965C" w:rsidTr="76B0965C" w14:paraId="73255927" w14:textId="77777777">
      <w:trPr>
        <w:trHeight w:val="300"/>
      </w:trPr>
      <w:tc>
        <w:tcPr>
          <w:tcW w:w="3005" w:type="dxa"/>
        </w:tcPr>
        <w:p w:rsidR="76B0965C" w:rsidP="76B0965C" w:rsidRDefault="76B0965C" w14:paraId="1FFD702A" w14:textId="50674979">
          <w:pPr>
            <w:pStyle w:val="Koptekst"/>
            <w:ind w:left="-115"/>
          </w:pPr>
        </w:p>
      </w:tc>
      <w:tc>
        <w:tcPr>
          <w:tcW w:w="3005" w:type="dxa"/>
        </w:tcPr>
        <w:p w:rsidR="76B0965C" w:rsidP="76B0965C" w:rsidRDefault="76B0965C" w14:paraId="0161FEE1" w14:textId="3F8AC040">
          <w:pPr>
            <w:pStyle w:val="Koptekst"/>
            <w:jc w:val="center"/>
          </w:pPr>
        </w:p>
      </w:tc>
      <w:tc>
        <w:tcPr>
          <w:tcW w:w="3005" w:type="dxa"/>
        </w:tcPr>
        <w:p w:rsidR="76B0965C" w:rsidP="76B0965C" w:rsidRDefault="76B0965C" w14:paraId="292FBC56" w14:textId="12C05C10">
          <w:pPr>
            <w:pStyle w:val="Koptekst"/>
            <w:ind w:right="-115"/>
            <w:jc w:val="right"/>
          </w:pPr>
        </w:p>
      </w:tc>
    </w:tr>
  </w:tbl>
  <w:p w:rsidR="76B0965C" w:rsidP="76B0965C" w:rsidRDefault="76B0965C" w14:paraId="434562EE" w14:textId="418D7B4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D2CEB"/>
    <w:multiLevelType w:val="hybridMultilevel"/>
    <w:tmpl w:val="6EA4FCAE"/>
    <w:lvl w:ilvl="0" w:tplc="2DE86A46">
      <w:numFmt w:val="bullet"/>
      <w:lvlText w:val="-"/>
      <w:lvlJc w:val="left"/>
      <w:pPr>
        <w:ind w:left="720" w:hanging="360"/>
      </w:pPr>
      <w:rPr>
        <w:rFonts w:hint="default" w:ascii="Aptos" w:hAnsi="Aptos"/>
      </w:rPr>
    </w:lvl>
    <w:lvl w:ilvl="1" w:tplc="90826CBA">
      <w:start w:val="1"/>
      <w:numFmt w:val="bullet"/>
      <w:lvlText w:val="o"/>
      <w:lvlJc w:val="left"/>
      <w:pPr>
        <w:ind w:left="1440" w:hanging="360"/>
      </w:pPr>
      <w:rPr>
        <w:rFonts w:hint="default" w:ascii="Courier New" w:hAnsi="Courier New"/>
      </w:rPr>
    </w:lvl>
    <w:lvl w:ilvl="2" w:tplc="803038C4">
      <w:start w:val="1"/>
      <w:numFmt w:val="bullet"/>
      <w:lvlText w:val=""/>
      <w:lvlJc w:val="left"/>
      <w:pPr>
        <w:ind w:left="2160" w:hanging="360"/>
      </w:pPr>
      <w:rPr>
        <w:rFonts w:hint="default" w:ascii="Wingdings" w:hAnsi="Wingdings"/>
      </w:rPr>
    </w:lvl>
    <w:lvl w:ilvl="3" w:tplc="1A245498">
      <w:start w:val="1"/>
      <w:numFmt w:val="bullet"/>
      <w:lvlText w:val=""/>
      <w:lvlJc w:val="left"/>
      <w:pPr>
        <w:ind w:left="2880" w:hanging="360"/>
      </w:pPr>
      <w:rPr>
        <w:rFonts w:hint="default" w:ascii="Symbol" w:hAnsi="Symbol"/>
      </w:rPr>
    </w:lvl>
    <w:lvl w:ilvl="4" w:tplc="B2BC79F2">
      <w:start w:val="1"/>
      <w:numFmt w:val="bullet"/>
      <w:lvlText w:val="o"/>
      <w:lvlJc w:val="left"/>
      <w:pPr>
        <w:ind w:left="3600" w:hanging="360"/>
      </w:pPr>
      <w:rPr>
        <w:rFonts w:hint="default" w:ascii="Courier New" w:hAnsi="Courier New"/>
      </w:rPr>
    </w:lvl>
    <w:lvl w:ilvl="5" w:tplc="C3A4DE44">
      <w:start w:val="1"/>
      <w:numFmt w:val="bullet"/>
      <w:lvlText w:val=""/>
      <w:lvlJc w:val="left"/>
      <w:pPr>
        <w:ind w:left="4320" w:hanging="360"/>
      </w:pPr>
      <w:rPr>
        <w:rFonts w:hint="default" w:ascii="Wingdings" w:hAnsi="Wingdings"/>
      </w:rPr>
    </w:lvl>
    <w:lvl w:ilvl="6" w:tplc="4FA27044">
      <w:start w:val="1"/>
      <w:numFmt w:val="bullet"/>
      <w:lvlText w:val=""/>
      <w:lvlJc w:val="left"/>
      <w:pPr>
        <w:ind w:left="5040" w:hanging="360"/>
      </w:pPr>
      <w:rPr>
        <w:rFonts w:hint="default" w:ascii="Symbol" w:hAnsi="Symbol"/>
      </w:rPr>
    </w:lvl>
    <w:lvl w:ilvl="7" w:tplc="8072328A">
      <w:start w:val="1"/>
      <w:numFmt w:val="bullet"/>
      <w:lvlText w:val="o"/>
      <w:lvlJc w:val="left"/>
      <w:pPr>
        <w:ind w:left="5760" w:hanging="360"/>
      </w:pPr>
      <w:rPr>
        <w:rFonts w:hint="default" w:ascii="Courier New" w:hAnsi="Courier New"/>
      </w:rPr>
    </w:lvl>
    <w:lvl w:ilvl="8" w:tplc="357C219A">
      <w:start w:val="1"/>
      <w:numFmt w:val="bullet"/>
      <w:lvlText w:val=""/>
      <w:lvlJc w:val="left"/>
      <w:pPr>
        <w:ind w:left="6480" w:hanging="360"/>
      </w:pPr>
      <w:rPr>
        <w:rFonts w:hint="default" w:ascii="Wingdings" w:hAnsi="Wingdings"/>
      </w:rPr>
    </w:lvl>
  </w:abstractNum>
  <w:abstractNum w:abstractNumId="1" w15:restartNumberingAfterBreak="0">
    <w:nsid w:val="2F0A14D8"/>
    <w:multiLevelType w:val="hybridMultilevel"/>
    <w:tmpl w:val="5C56B26C"/>
    <w:lvl w:ilvl="0" w:tplc="6C904B46">
      <w:numFmt w:val="bullet"/>
      <w:lvlText w:val="-"/>
      <w:lvlJc w:val="left"/>
      <w:pPr>
        <w:ind w:left="720" w:hanging="360"/>
      </w:pPr>
      <w:rPr>
        <w:rFonts w:hint="default" w:ascii="Aptos" w:hAnsi="Aptos"/>
      </w:rPr>
    </w:lvl>
    <w:lvl w:ilvl="1" w:tplc="5352D7D0">
      <w:start w:val="1"/>
      <w:numFmt w:val="bullet"/>
      <w:lvlText w:val="o"/>
      <w:lvlJc w:val="left"/>
      <w:pPr>
        <w:ind w:left="1440" w:hanging="360"/>
      </w:pPr>
      <w:rPr>
        <w:rFonts w:hint="default" w:ascii="Courier New" w:hAnsi="Courier New"/>
      </w:rPr>
    </w:lvl>
    <w:lvl w:ilvl="2" w:tplc="E88ABC56">
      <w:start w:val="1"/>
      <w:numFmt w:val="bullet"/>
      <w:lvlText w:val=""/>
      <w:lvlJc w:val="left"/>
      <w:pPr>
        <w:ind w:left="2160" w:hanging="360"/>
      </w:pPr>
      <w:rPr>
        <w:rFonts w:hint="default" w:ascii="Wingdings" w:hAnsi="Wingdings"/>
      </w:rPr>
    </w:lvl>
    <w:lvl w:ilvl="3" w:tplc="A4E09134">
      <w:start w:val="1"/>
      <w:numFmt w:val="bullet"/>
      <w:lvlText w:val=""/>
      <w:lvlJc w:val="left"/>
      <w:pPr>
        <w:ind w:left="2880" w:hanging="360"/>
      </w:pPr>
      <w:rPr>
        <w:rFonts w:hint="default" w:ascii="Symbol" w:hAnsi="Symbol"/>
      </w:rPr>
    </w:lvl>
    <w:lvl w:ilvl="4" w:tplc="DCCE7528">
      <w:start w:val="1"/>
      <w:numFmt w:val="bullet"/>
      <w:lvlText w:val="o"/>
      <w:lvlJc w:val="left"/>
      <w:pPr>
        <w:ind w:left="3600" w:hanging="360"/>
      </w:pPr>
      <w:rPr>
        <w:rFonts w:hint="default" w:ascii="Courier New" w:hAnsi="Courier New"/>
      </w:rPr>
    </w:lvl>
    <w:lvl w:ilvl="5" w:tplc="E2789E00">
      <w:start w:val="1"/>
      <w:numFmt w:val="bullet"/>
      <w:lvlText w:val=""/>
      <w:lvlJc w:val="left"/>
      <w:pPr>
        <w:ind w:left="4320" w:hanging="360"/>
      </w:pPr>
      <w:rPr>
        <w:rFonts w:hint="default" w:ascii="Wingdings" w:hAnsi="Wingdings"/>
      </w:rPr>
    </w:lvl>
    <w:lvl w:ilvl="6" w:tplc="D77E82CA">
      <w:start w:val="1"/>
      <w:numFmt w:val="bullet"/>
      <w:lvlText w:val=""/>
      <w:lvlJc w:val="left"/>
      <w:pPr>
        <w:ind w:left="5040" w:hanging="360"/>
      </w:pPr>
      <w:rPr>
        <w:rFonts w:hint="default" w:ascii="Symbol" w:hAnsi="Symbol"/>
      </w:rPr>
    </w:lvl>
    <w:lvl w:ilvl="7" w:tplc="F2C064BE">
      <w:start w:val="1"/>
      <w:numFmt w:val="bullet"/>
      <w:lvlText w:val="o"/>
      <w:lvlJc w:val="left"/>
      <w:pPr>
        <w:ind w:left="5760" w:hanging="360"/>
      </w:pPr>
      <w:rPr>
        <w:rFonts w:hint="default" w:ascii="Courier New" w:hAnsi="Courier New"/>
      </w:rPr>
    </w:lvl>
    <w:lvl w:ilvl="8" w:tplc="50146364">
      <w:start w:val="1"/>
      <w:numFmt w:val="bullet"/>
      <w:lvlText w:val=""/>
      <w:lvlJc w:val="left"/>
      <w:pPr>
        <w:ind w:left="6480" w:hanging="360"/>
      </w:pPr>
      <w:rPr>
        <w:rFonts w:hint="default" w:ascii="Wingdings" w:hAnsi="Wingdings"/>
      </w:rPr>
    </w:lvl>
  </w:abstractNum>
  <w:abstractNum w:abstractNumId="2" w15:restartNumberingAfterBreak="0">
    <w:nsid w:val="3F98A532"/>
    <w:multiLevelType w:val="hybridMultilevel"/>
    <w:tmpl w:val="BB8C7B7E"/>
    <w:lvl w:ilvl="0" w:tplc="EC644EEA">
      <w:start w:val="1"/>
      <w:numFmt w:val="bullet"/>
      <w:lvlText w:val=""/>
      <w:lvlJc w:val="left"/>
      <w:pPr>
        <w:ind w:left="720" w:hanging="360"/>
      </w:pPr>
      <w:rPr>
        <w:rFonts w:hint="default" w:ascii="Symbol" w:hAnsi="Symbol"/>
      </w:rPr>
    </w:lvl>
    <w:lvl w:ilvl="1" w:tplc="F08E2FA0">
      <w:start w:val="1"/>
      <w:numFmt w:val="bullet"/>
      <w:lvlText w:val="o"/>
      <w:lvlJc w:val="left"/>
      <w:pPr>
        <w:ind w:left="1440" w:hanging="360"/>
      </w:pPr>
      <w:rPr>
        <w:rFonts w:hint="default" w:ascii="Courier New" w:hAnsi="Courier New"/>
      </w:rPr>
    </w:lvl>
    <w:lvl w:ilvl="2" w:tplc="83327518">
      <w:start w:val="1"/>
      <w:numFmt w:val="bullet"/>
      <w:lvlText w:val=""/>
      <w:lvlJc w:val="left"/>
      <w:pPr>
        <w:ind w:left="2160" w:hanging="360"/>
      </w:pPr>
      <w:rPr>
        <w:rFonts w:hint="default" w:ascii="Wingdings" w:hAnsi="Wingdings"/>
      </w:rPr>
    </w:lvl>
    <w:lvl w:ilvl="3" w:tplc="AD949512">
      <w:start w:val="1"/>
      <w:numFmt w:val="bullet"/>
      <w:lvlText w:val=""/>
      <w:lvlJc w:val="left"/>
      <w:pPr>
        <w:ind w:left="2880" w:hanging="360"/>
      </w:pPr>
      <w:rPr>
        <w:rFonts w:hint="default" w:ascii="Symbol" w:hAnsi="Symbol"/>
      </w:rPr>
    </w:lvl>
    <w:lvl w:ilvl="4" w:tplc="4006718E">
      <w:start w:val="1"/>
      <w:numFmt w:val="bullet"/>
      <w:lvlText w:val="o"/>
      <w:lvlJc w:val="left"/>
      <w:pPr>
        <w:ind w:left="3600" w:hanging="360"/>
      </w:pPr>
      <w:rPr>
        <w:rFonts w:hint="default" w:ascii="Courier New" w:hAnsi="Courier New"/>
      </w:rPr>
    </w:lvl>
    <w:lvl w:ilvl="5" w:tplc="D5EE9A8C">
      <w:start w:val="1"/>
      <w:numFmt w:val="bullet"/>
      <w:lvlText w:val=""/>
      <w:lvlJc w:val="left"/>
      <w:pPr>
        <w:ind w:left="4320" w:hanging="360"/>
      </w:pPr>
      <w:rPr>
        <w:rFonts w:hint="default" w:ascii="Wingdings" w:hAnsi="Wingdings"/>
      </w:rPr>
    </w:lvl>
    <w:lvl w:ilvl="6" w:tplc="60589458">
      <w:start w:val="1"/>
      <w:numFmt w:val="bullet"/>
      <w:lvlText w:val=""/>
      <w:lvlJc w:val="left"/>
      <w:pPr>
        <w:ind w:left="5040" w:hanging="360"/>
      </w:pPr>
      <w:rPr>
        <w:rFonts w:hint="default" w:ascii="Symbol" w:hAnsi="Symbol"/>
      </w:rPr>
    </w:lvl>
    <w:lvl w:ilvl="7" w:tplc="604A8E7E">
      <w:start w:val="1"/>
      <w:numFmt w:val="bullet"/>
      <w:lvlText w:val="o"/>
      <w:lvlJc w:val="left"/>
      <w:pPr>
        <w:ind w:left="5760" w:hanging="360"/>
      </w:pPr>
      <w:rPr>
        <w:rFonts w:hint="default" w:ascii="Courier New" w:hAnsi="Courier New"/>
      </w:rPr>
    </w:lvl>
    <w:lvl w:ilvl="8" w:tplc="E850F034">
      <w:start w:val="1"/>
      <w:numFmt w:val="bullet"/>
      <w:lvlText w:val=""/>
      <w:lvlJc w:val="left"/>
      <w:pPr>
        <w:ind w:left="6480" w:hanging="360"/>
      </w:pPr>
      <w:rPr>
        <w:rFonts w:hint="default" w:ascii="Wingdings" w:hAnsi="Wingdings"/>
      </w:rPr>
    </w:lvl>
  </w:abstractNum>
  <w:abstractNum w:abstractNumId="3" w15:restartNumberingAfterBreak="0">
    <w:nsid w:val="49F1366A"/>
    <w:multiLevelType w:val="hybridMultilevel"/>
    <w:tmpl w:val="6F02344E"/>
    <w:lvl w:ilvl="0" w:tplc="15DCF1E8">
      <w:start w:val="1"/>
      <w:numFmt w:val="bullet"/>
      <w:lvlText w:val="-"/>
      <w:lvlJc w:val="left"/>
      <w:pPr>
        <w:ind w:left="720" w:hanging="360"/>
      </w:pPr>
      <w:rPr>
        <w:rFonts w:hint="default" w:ascii="Aptos" w:hAnsi="Aptos"/>
      </w:rPr>
    </w:lvl>
    <w:lvl w:ilvl="1" w:tplc="095C8740">
      <w:start w:val="1"/>
      <w:numFmt w:val="bullet"/>
      <w:lvlText w:val="o"/>
      <w:lvlJc w:val="left"/>
      <w:pPr>
        <w:ind w:left="1440" w:hanging="360"/>
      </w:pPr>
      <w:rPr>
        <w:rFonts w:hint="default" w:ascii="Courier New" w:hAnsi="Courier New"/>
      </w:rPr>
    </w:lvl>
    <w:lvl w:ilvl="2" w:tplc="2CF29B22">
      <w:start w:val="1"/>
      <w:numFmt w:val="bullet"/>
      <w:lvlText w:val=""/>
      <w:lvlJc w:val="left"/>
      <w:pPr>
        <w:ind w:left="2160" w:hanging="360"/>
      </w:pPr>
      <w:rPr>
        <w:rFonts w:hint="default" w:ascii="Wingdings" w:hAnsi="Wingdings"/>
      </w:rPr>
    </w:lvl>
    <w:lvl w:ilvl="3" w:tplc="DCC87974">
      <w:start w:val="1"/>
      <w:numFmt w:val="bullet"/>
      <w:lvlText w:val=""/>
      <w:lvlJc w:val="left"/>
      <w:pPr>
        <w:ind w:left="2880" w:hanging="360"/>
      </w:pPr>
      <w:rPr>
        <w:rFonts w:hint="default" w:ascii="Symbol" w:hAnsi="Symbol"/>
      </w:rPr>
    </w:lvl>
    <w:lvl w:ilvl="4" w:tplc="FBAC925C">
      <w:start w:val="1"/>
      <w:numFmt w:val="bullet"/>
      <w:lvlText w:val="o"/>
      <w:lvlJc w:val="left"/>
      <w:pPr>
        <w:ind w:left="3600" w:hanging="360"/>
      </w:pPr>
      <w:rPr>
        <w:rFonts w:hint="default" w:ascii="Courier New" w:hAnsi="Courier New"/>
      </w:rPr>
    </w:lvl>
    <w:lvl w:ilvl="5" w:tplc="4B462F36">
      <w:start w:val="1"/>
      <w:numFmt w:val="bullet"/>
      <w:lvlText w:val=""/>
      <w:lvlJc w:val="left"/>
      <w:pPr>
        <w:ind w:left="4320" w:hanging="360"/>
      </w:pPr>
      <w:rPr>
        <w:rFonts w:hint="default" w:ascii="Wingdings" w:hAnsi="Wingdings"/>
      </w:rPr>
    </w:lvl>
    <w:lvl w:ilvl="6" w:tplc="758615C0">
      <w:start w:val="1"/>
      <w:numFmt w:val="bullet"/>
      <w:lvlText w:val=""/>
      <w:lvlJc w:val="left"/>
      <w:pPr>
        <w:ind w:left="5040" w:hanging="360"/>
      </w:pPr>
      <w:rPr>
        <w:rFonts w:hint="default" w:ascii="Symbol" w:hAnsi="Symbol"/>
      </w:rPr>
    </w:lvl>
    <w:lvl w:ilvl="7" w:tplc="B97C7C6E">
      <w:start w:val="1"/>
      <w:numFmt w:val="bullet"/>
      <w:lvlText w:val="o"/>
      <w:lvlJc w:val="left"/>
      <w:pPr>
        <w:ind w:left="5760" w:hanging="360"/>
      </w:pPr>
      <w:rPr>
        <w:rFonts w:hint="default" w:ascii="Courier New" w:hAnsi="Courier New"/>
      </w:rPr>
    </w:lvl>
    <w:lvl w:ilvl="8" w:tplc="E7CE7FB0">
      <w:start w:val="1"/>
      <w:numFmt w:val="bullet"/>
      <w:lvlText w:val=""/>
      <w:lvlJc w:val="left"/>
      <w:pPr>
        <w:ind w:left="6480" w:hanging="360"/>
      </w:pPr>
      <w:rPr>
        <w:rFonts w:hint="default" w:ascii="Wingdings" w:hAnsi="Wingdings"/>
      </w:rPr>
    </w:lvl>
  </w:abstractNum>
  <w:abstractNum w:abstractNumId="4" w15:restartNumberingAfterBreak="0">
    <w:nsid w:val="4B776A9D"/>
    <w:multiLevelType w:val="hybridMultilevel"/>
    <w:tmpl w:val="3F0AB602"/>
    <w:lvl w:ilvl="0" w:tplc="FD52DA40">
      <w:numFmt w:val="bullet"/>
      <w:lvlText w:val="-"/>
      <w:lvlJc w:val="left"/>
      <w:pPr>
        <w:ind w:left="720" w:hanging="360"/>
      </w:pPr>
      <w:rPr>
        <w:rFonts w:hint="default" w:ascii="Aptos" w:hAnsi="Aptos"/>
      </w:rPr>
    </w:lvl>
    <w:lvl w:ilvl="1" w:tplc="42CC078E">
      <w:start w:val="1"/>
      <w:numFmt w:val="bullet"/>
      <w:lvlText w:val="o"/>
      <w:lvlJc w:val="left"/>
      <w:pPr>
        <w:ind w:left="1440" w:hanging="360"/>
      </w:pPr>
      <w:rPr>
        <w:rFonts w:hint="default" w:ascii="Courier New" w:hAnsi="Courier New"/>
      </w:rPr>
    </w:lvl>
    <w:lvl w:ilvl="2" w:tplc="0B6C93A8">
      <w:start w:val="1"/>
      <w:numFmt w:val="bullet"/>
      <w:lvlText w:val=""/>
      <w:lvlJc w:val="left"/>
      <w:pPr>
        <w:ind w:left="2160" w:hanging="360"/>
      </w:pPr>
      <w:rPr>
        <w:rFonts w:hint="default" w:ascii="Wingdings" w:hAnsi="Wingdings"/>
      </w:rPr>
    </w:lvl>
    <w:lvl w:ilvl="3" w:tplc="1C9A81DC">
      <w:start w:val="1"/>
      <w:numFmt w:val="bullet"/>
      <w:lvlText w:val=""/>
      <w:lvlJc w:val="left"/>
      <w:pPr>
        <w:ind w:left="2880" w:hanging="360"/>
      </w:pPr>
      <w:rPr>
        <w:rFonts w:hint="default" w:ascii="Symbol" w:hAnsi="Symbol"/>
      </w:rPr>
    </w:lvl>
    <w:lvl w:ilvl="4" w:tplc="609A4F16">
      <w:start w:val="1"/>
      <w:numFmt w:val="bullet"/>
      <w:lvlText w:val="o"/>
      <w:lvlJc w:val="left"/>
      <w:pPr>
        <w:ind w:left="3600" w:hanging="360"/>
      </w:pPr>
      <w:rPr>
        <w:rFonts w:hint="default" w:ascii="Courier New" w:hAnsi="Courier New"/>
      </w:rPr>
    </w:lvl>
    <w:lvl w:ilvl="5" w:tplc="5016F6B8">
      <w:start w:val="1"/>
      <w:numFmt w:val="bullet"/>
      <w:lvlText w:val=""/>
      <w:lvlJc w:val="left"/>
      <w:pPr>
        <w:ind w:left="4320" w:hanging="360"/>
      </w:pPr>
      <w:rPr>
        <w:rFonts w:hint="default" w:ascii="Wingdings" w:hAnsi="Wingdings"/>
      </w:rPr>
    </w:lvl>
    <w:lvl w:ilvl="6" w:tplc="B97EBFAC">
      <w:start w:val="1"/>
      <w:numFmt w:val="bullet"/>
      <w:lvlText w:val=""/>
      <w:lvlJc w:val="left"/>
      <w:pPr>
        <w:ind w:left="5040" w:hanging="360"/>
      </w:pPr>
      <w:rPr>
        <w:rFonts w:hint="default" w:ascii="Symbol" w:hAnsi="Symbol"/>
      </w:rPr>
    </w:lvl>
    <w:lvl w:ilvl="7" w:tplc="CDBC1D5C">
      <w:start w:val="1"/>
      <w:numFmt w:val="bullet"/>
      <w:lvlText w:val="o"/>
      <w:lvlJc w:val="left"/>
      <w:pPr>
        <w:ind w:left="5760" w:hanging="360"/>
      </w:pPr>
      <w:rPr>
        <w:rFonts w:hint="default" w:ascii="Courier New" w:hAnsi="Courier New"/>
      </w:rPr>
    </w:lvl>
    <w:lvl w:ilvl="8" w:tplc="AABC989A">
      <w:start w:val="1"/>
      <w:numFmt w:val="bullet"/>
      <w:lvlText w:val=""/>
      <w:lvlJc w:val="left"/>
      <w:pPr>
        <w:ind w:left="6480" w:hanging="360"/>
      </w:pPr>
      <w:rPr>
        <w:rFonts w:hint="default" w:ascii="Wingdings" w:hAnsi="Wingdings"/>
      </w:rPr>
    </w:lvl>
  </w:abstractNum>
  <w:abstractNum w:abstractNumId="5" w15:restartNumberingAfterBreak="0">
    <w:nsid w:val="4C1765CC"/>
    <w:multiLevelType w:val="hybridMultilevel"/>
    <w:tmpl w:val="0CC8CE8C"/>
    <w:lvl w:ilvl="0" w:tplc="7124EC4A">
      <w:numFmt w:val="bullet"/>
      <w:lvlText w:val="-"/>
      <w:lvlJc w:val="left"/>
      <w:pPr>
        <w:ind w:left="720" w:hanging="360"/>
      </w:pPr>
      <w:rPr>
        <w:rFonts w:hint="default" w:ascii="Aptos" w:hAnsi="Aptos"/>
      </w:rPr>
    </w:lvl>
    <w:lvl w:ilvl="1" w:tplc="6EE2547E">
      <w:start w:val="1"/>
      <w:numFmt w:val="bullet"/>
      <w:lvlText w:val="o"/>
      <w:lvlJc w:val="left"/>
      <w:pPr>
        <w:ind w:left="1440" w:hanging="360"/>
      </w:pPr>
      <w:rPr>
        <w:rFonts w:hint="default" w:ascii="Courier New" w:hAnsi="Courier New"/>
      </w:rPr>
    </w:lvl>
    <w:lvl w:ilvl="2" w:tplc="D818A824">
      <w:start w:val="1"/>
      <w:numFmt w:val="bullet"/>
      <w:lvlText w:val=""/>
      <w:lvlJc w:val="left"/>
      <w:pPr>
        <w:ind w:left="2160" w:hanging="360"/>
      </w:pPr>
      <w:rPr>
        <w:rFonts w:hint="default" w:ascii="Wingdings" w:hAnsi="Wingdings"/>
      </w:rPr>
    </w:lvl>
    <w:lvl w:ilvl="3" w:tplc="1C229A90">
      <w:start w:val="1"/>
      <w:numFmt w:val="bullet"/>
      <w:lvlText w:val=""/>
      <w:lvlJc w:val="left"/>
      <w:pPr>
        <w:ind w:left="2880" w:hanging="360"/>
      </w:pPr>
      <w:rPr>
        <w:rFonts w:hint="default" w:ascii="Symbol" w:hAnsi="Symbol"/>
      </w:rPr>
    </w:lvl>
    <w:lvl w:ilvl="4" w:tplc="F85221EE">
      <w:start w:val="1"/>
      <w:numFmt w:val="bullet"/>
      <w:lvlText w:val="o"/>
      <w:lvlJc w:val="left"/>
      <w:pPr>
        <w:ind w:left="3600" w:hanging="360"/>
      </w:pPr>
      <w:rPr>
        <w:rFonts w:hint="default" w:ascii="Courier New" w:hAnsi="Courier New"/>
      </w:rPr>
    </w:lvl>
    <w:lvl w:ilvl="5" w:tplc="30126D70">
      <w:start w:val="1"/>
      <w:numFmt w:val="bullet"/>
      <w:lvlText w:val=""/>
      <w:lvlJc w:val="left"/>
      <w:pPr>
        <w:ind w:left="4320" w:hanging="360"/>
      </w:pPr>
      <w:rPr>
        <w:rFonts w:hint="default" w:ascii="Wingdings" w:hAnsi="Wingdings"/>
      </w:rPr>
    </w:lvl>
    <w:lvl w:ilvl="6" w:tplc="DD7A198E">
      <w:start w:val="1"/>
      <w:numFmt w:val="bullet"/>
      <w:lvlText w:val=""/>
      <w:lvlJc w:val="left"/>
      <w:pPr>
        <w:ind w:left="5040" w:hanging="360"/>
      </w:pPr>
      <w:rPr>
        <w:rFonts w:hint="default" w:ascii="Symbol" w:hAnsi="Symbol"/>
      </w:rPr>
    </w:lvl>
    <w:lvl w:ilvl="7" w:tplc="C38C7B06">
      <w:start w:val="1"/>
      <w:numFmt w:val="bullet"/>
      <w:lvlText w:val="o"/>
      <w:lvlJc w:val="left"/>
      <w:pPr>
        <w:ind w:left="5760" w:hanging="360"/>
      </w:pPr>
      <w:rPr>
        <w:rFonts w:hint="default" w:ascii="Courier New" w:hAnsi="Courier New"/>
      </w:rPr>
    </w:lvl>
    <w:lvl w:ilvl="8" w:tplc="237C98C0">
      <w:start w:val="1"/>
      <w:numFmt w:val="bullet"/>
      <w:lvlText w:val=""/>
      <w:lvlJc w:val="left"/>
      <w:pPr>
        <w:ind w:left="6480" w:hanging="360"/>
      </w:pPr>
      <w:rPr>
        <w:rFonts w:hint="default" w:ascii="Wingdings" w:hAnsi="Wingdings"/>
      </w:rPr>
    </w:lvl>
  </w:abstractNum>
  <w:abstractNum w:abstractNumId="6" w15:restartNumberingAfterBreak="0">
    <w:nsid w:val="51A6AB4E"/>
    <w:multiLevelType w:val="hybridMultilevel"/>
    <w:tmpl w:val="5E28A66A"/>
    <w:lvl w:ilvl="0" w:tplc="BBECD28C">
      <w:numFmt w:val="bullet"/>
      <w:lvlText w:val="-"/>
      <w:lvlJc w:val="left"/>
      <w:pPr>
        <w:ind w:left="720" w:hanging="360"/>
      </w:pPr>
      <w:rPr>
        <w:rFonts w:hint="default" w:ascii="Aptos" w:hAnsi="Aptos"/>
      </w:rPr>
    </w:lvl>
    <w:lvl w:ilvl="1" w:tplc="CD7CC4BC">
      <w:start w:val="1"/>
      <w:numFmt w:val="bullet"/>
      <w:lvlText w:val="o"/>
      <w:lvlJc w:val="left"/>
      <w:pPr>
        <w:ind w:left="1440" w:hanging="360"/>
      </w:pPr>
      <w:rPr>
        <w:rFonts w:hint="default" w:ascii="Courier New" w:hAnsi="Courier New"/>
      </w:rPr>
    </w:lvl>
    <w:lvl w:ilvl="2" w:tplc="DBF49A1C">
      <w:start w:val="1"/>
      <w:numFmt w:val="bullet"/>
      <w:lvlText w:val=""/>
      <w:lvlJc w:val="left"/>
      <w:pPr>
        <w:ind w:left="2160" w:hanging="360"/>
      </w:pPr>
      <w:rPr>
        <w:rFonts w:hint="default" w:ascii="Wingdings" w:hAnsi="Wingdings"/>
      </w:rPr>
    </w:lvl>
    <w:lvl w:ilvl="3" w:tplc="B388F846">
      <w:start w:val="1"/>
      <w:numFmt w:val="bullet"/>
      <w:lvlText w:val=""/>
      <w:lvlJc w:val="left"/>
      <w:pPr>
        <w:ind w:left="2880" w:hanging="360"/>
      </w:pPr>
      <w:rPr>
        <w:rFonts w:hint="default" w:ascii="Symbol" w:hAnsi="Symbol"/>
      </w:rPr>
    </w:lvl>
    <w:lvl w:ilvl="4" w:tplc="32DEC958">
      <w:start w:val="1"/>
      <w:numFmt w:val="bullet"/>
      <w:lvlText w:val="o"/>
      <w:lvlJc w:val="left"/>
      <w:pPr>
        <w:ind w:left="3600" w:hanging="360"/>
      </w:pPr>
      <w:rPr>
        <w:rFonts w:hint="default" w:ascii="Courier New" w:hAnsi="Courier New"/>
      </w:rPr>
    </w:lvl>
    <w:lvl w:ilvl="5" w:tplc="BB9CBE76">
      <w:start w:val="1"/>
      <w:numFmt w:val="bullet"/>
      <w:lvlText w:val=""/>
      <w:lvlJc w:val="left"/>
      <w:pPr>
        <w:ind w:left="4320" w:hanging="360"/>
      </w:pPr>
      <w:rPr>
        <w:rFonts w:hint="default" w:ascii="Wingdings" w:hAnsi="Wingdings"/>
      </w:rPr>
    </w:lvl>
    <w:lvl w:ilvl="6" w:tplc="45402BD2">
      <w:start w:val="1"/>
      <w:numFmt w:val="bullet"/>
      <w:lvlText w:val=""/>
      <w:lvlJc w:val="left"/>
      <w:pPr>
        <w:ind w:left="5040" w:hanging="360"/>
      </w:pPr>
      <w:rPr>
        <w:rFonts w:hint="default" w:ascii="Symbol" w:hAnsi="Symbol"/>
      </w:rPr>
    </w:lvl>
    <w:lvl w:ilvl="7" w:tplc="A518F33E">
      <w:start w:val="1"/>
      <w:numFmt w:val="bullet"/>
      <w:lvlText w:val="o"/>
      <w:lvlJc w:val="left"/>
      <w:pPr>
        <w:ind w:left="5760" w:hanging="360"/>
      </w:pPr>
      <w:rPr>
        <w:rFonts w:hint="default" w:ascii="Courier New" w:hAnsi="Courier New"/>
      </w:rPr>
    </w:lvl>
    <w:lvl w:ilvl="8" w:tplc="18C25018">
      <w:start w:val="1"/>
      <w:numFmt w:val="bullet"/>
      <w:lvlText w:val=""/>
      <w:lvlJc w:val="left"/>
      <w:pPr>
        <w:ind w:left="6480" w:hanging="360"/>
      </w:pPr>
      <w:rPr>
        <w:rFonts w:hint="default" w:ascii="Wingdings" w:hAnsi="Wingdings"/>
      </w:rPr>
    </w:lvl>
  </w:abstractNum>
  <w:abstractNum w:abstractNumId="7" w15:restartNumberingAfterBreak="0">
    <w:nsid w:val="532C29AF"/>
    <w:multiLevelType w:val="hybridMultilevel"/>
    <w:tmpl w:val="76CA8CA8"/>
    <w:lvl w:ilvl="0" w:tplc="B212CCC8">
      <w:start w:val="1"/>
      <w:numFmt w:val="bullet"/>
      <w:lvlText w:val="-"/>
      <w:lvlJc w:val="left"/>
      <w:pPr>
        <w:ind w:left="720" w:hanging="360"/>
      </w:pPr>
      <w:rPr>
        <w:rFonts w:hint="default" w:ascii="Aptos" w:hAnsi="Aptos"/>
      </w:rPr>
    </w:lvl>
    <w:lvl w:ilvl="1" w:tplc="9E22E4CA">
      <w:start w:val="1"/>
      <w:numFmt w:val="bullet"/>
      <w:lvlText w:val="o"/>
      <w:lvlJc w:val="left"/>
      <w:pPr>
        <w:ind w:left="1440" w:hanging="360"/>
      </w:pPr>
      <w:rPr>
        <w:rFonts w:hint="default" w:ascii="Courier New" w:hAnsi="Courier New"/>
      </w:rPr>
    </w:lvl>
    <w:lvl w:ilvl="2" w:tplc="A2369C3A">
      <w:start w:val="1"/>
      <w:numFmt w:val="bullet"/>
      <w:lvlText w:val=""/>
      <w:lvlJc w:val="left"/>
      <w:pPr>
        <w:ind w:left="2160" w:hanging="360"/>
      </w:pPr>
      <w:rPr>
        <w:rFonts w:hint="default" w:ascii="Wingdings" w:hAnsi="Wingdings"/>
      </w:rPr>
    </w:lvl>
    <w:lvl w:ilvl="3" w:tplc="0A522E80">
      <w:start w:val="1"/>
      <w:numFmt w:val="bullet"/>
      <w:lvlText w:val=""/>
      <w:lvlJc w:val="left"/>
      <w:pPr>
        <w:ind w:left="2880" w:hanging="360"/>
      </w:pPr>
      <w:rPr>
        <w:rFonts w:hint="default" w:ascii="Symbol" w:hAnsi="Symbol"/>
      </w:rPr>
    </w:lvl>
    <w:lvl w:ilvl="4" w:tplc="57F02662">
      <w:start w:val="1"/>
      <w:numFmt w:val="bullet"/>
      <w:lvlText w:val="o"/>
      <w:lvlJc w:val="left"/>
      <w:pPr>
        <w:ind w:left="3600" w:hanging="360"/>
      </w:pPr>
      <w:rPr>
        <w:rFonts w:hint="default" w:ascii="Courier New" w:hAnsi="Courier New"/>
      </w:rPr>
    </w:lvl>
    <w:lvl w:ilvl="5" w:tplc="06B478F6">
      <w:start w:val="1"/>
      <w:numFmt w:val="bullet"/>
      <w:lvlText w:val=""/>
      <w:lvlJc w:val="left"/>
      <w:pPr>
        <w:ind w:left="4320" w:hanging="360"/>
      </w:pPr>
      <w:rPr>
        <w:rFonts w:hint="default" w:ascii="Wingdings" w:hAnsi="Wingdings"/>
      </w:rPr>
    </w:lvl>
    <w:lvl w:ilvl="6" w:tplc="035C2C7A">
      <w:start w:val="1"/>
      <w:numFmt w:val="bullet"/>
      <w:lvlText w:val=""/>
      <w:lvlJc w:val="left"/>
      <w:pPr>
        <w:ind w:left="5040" w:hanging="360"/>
      </w:pPr>
      <w:rPr>
        <w:rFonts w:hint="default" w:ascii="Symbol" w:hAnsi="Symbol"/>
      </w:rPr>
    </w:lvl>
    <w:lvl w:ilvl="7" w:tplc="A45AC348">
      <w:start w:val="1"/>
      <w:numFmt w:val="bullet"/>
      <w:lvlText w:val="o"/>
      <w:lvlJc w:val="left"/>
      <w:pPr>
        <w:ind w:left="5760" w:hanging="360"/>
      </w:pPr>
      <w:rPr>
        <w:rFonts w:hint="default" w:ascii="Courier New" w:hAnsi="Courier New"/>
      </w:rPr>
    </w:lvl>
    <w:lvl w:ilvl="8" w:tplc="2C7298FE">
      <w:start w:val="1"/>
      <w:numFmt w:val="bullet"/>
      <w:lvlText w:val=""/>
      <w:lvlJc w:val="left"/>
      <w:pPr>
        <w:ind w:left="6480" w:hanging="360"/>
      </w:pPr>
      <w:rPr>
        <w:rFonts w:hint="default" w:ascii="Wingdings" w:hAnsi="Wingdings"/>
      </w:rPr>
    </w:lvl>
  </w:abstractNum>
  <w:abstractNum w:abstractNumId="8" w15:restartNumberingAfterBreak="0">
    <w:nsid w:val="5A795E48"/>
    <w:multiLevelType w:val="hybridMultilevel"/>
    <w:tmpl w:val="E9F62FE0"/>
    <w:lvl w:ilvl="0" w:tplc="02B2A420">
      <w:start w:val="1"/>
      <w:numFmt w:val="bullet"/>
      <w:lvlText w:val="-"/>
      <w:lvlJc w:val="left"/>
      <w:pPr>
        <w:ind w:left="720" w:hanging="360"/>
      </w:pPr>
      <w:rPr>
        <w:rFonts w:hint="default" w:ascii="Aptos" w:hAnsi="Aptos"/>
      </w:rPr>
    </w:lvl>
    <w:lvl w:ilvl="1" w:tplc="E43A34B6">
      <w:start w:val="1"/>
      <w:numFmt w:val="bullet"/>
      <w:lvlText w:val="o"/>
      <w:lvlJc w:val="left"/>
      <w:pPr>
        <w:ind w:left="1440" w:hanging="360"/>
      </w:pPr>
      <w:rPr>
        <w:rFonts w:hint="default" w:ascii="Courier New" w:hAnsi="Courier New"/>
      </w:rPr>
    </w:lvl>
    <w:lvl w:ilvl="2" w:tplc="A328BC0A">
      <w:start w:val="1"/>
      <w:numFmt w:val="bullet"/>
      <w:lvlText w:val=""/>
      <w:lvlJc w:val="left"/>
      <w:pPr>
        <w:ind w:left="2160" w:hanging="360"/>
      </w:pPr>
      <w:rPr>
        <w:rFonts w:hint="default" w:ascii="Wingdings" w:hAnsi="Wingdings"/>
      </w:rPr>
    </w:lvl>
    <w:lvl w:ilvl="3" w:tplc="5FCC9266">
      <w:start w:val="1"/>
      <w:numFmt w:val="bullet"/>
      <w:lvlText w:val=""/>
      <w:lvlJc w:val="left"/>
      <w:pPr>
        <w:ind w:left="2880" w:hanging="360"/>
      </w:pPr>
      <w:rPr>
        <w:rFonts w:hint="default" w:ascii="Symbol" w:hAnsi="Symbol"/>
      </w:rPr>
    </w:lvl>
    <w:lvl w:ilvl="4" w:tplc="FE5A8558">
      <w:start w:val="1"/>
      <w:numFmt w:val="bullet"/>
      <w:lvlText w:val="o"/>
      <w:lvlJc w:val="left"/>
      <w:pPr>
        <w:ind w:left="3600" w:hanging="360"/>
      </w:pPr>
      <w:rPr>
        <w:rFonts w:hint="default" w:ascii="Courier New" w:hAnsi="Courier New"/>
      </w:rPr>
    </w:lvl>
    <w:lvl w:ilvl="5" w:tplc="074440AC">
      <w:start w:val="1"/>
      <w:numFmt w:val="bullet"/>
      <w:lvlText w:val=""/>
      <w:lvlJc w:val="left"/>
      <w:pPr>
        <w:ind w:left="4320" w:hanging="360"/>
      </w:pPr>
      <w:rPr>
        <w:rFonts w:hint="default" w:ascii="Wingdings" w:hAnsi="Wingdings"/>
      </w:rPr>
    </w:lvl>
    <w:lvl w:ilvl="6" w:tplc="62B29FE2">
      <w:start w:val="1"/>
      <w:numFmt w:val="bullet"/>
      <w:lvlText w:val=""/>
      <w:lvlJc w:val="left"/>
      <w:pPr>
        <w:ind w:left="5040" w:hanging="360"/>
      </w:pPr>
      <w:rPr>
        <w:rFonts w:hint="default" w:ascii="Symbol" w:hAnsi="Symbol"/>
      </w:rPr>
    </w:lvl>
    <w:lvl w:ilvl="7" w:tplc="30C8CE9A">
      <w:start w:val="1"/>
      <w:numFmt w:val="bullet"/>
      <w:lvlText w:val="o"/>
      <w:lvlJc w:val="left"/>
      <w:pPr>
        <w:ind w:left="5760" w:hanging="360"/>
      </w:pPr>
      <w:rPr>
        <w:rFonts w:hint="default" w:ascii="Courier New" w:hAnsi="Courier New"/>
      </w:rPr>
    </w:lvl>
    <w:lvl w:ilvl="8" w:tplc="A82870D8">
      <w:start w:val="1"/>
      <w:numFmt w:val="bullet"/>
      <w:lvlText w:val=""/>
      <w:lvlJc w:val="left"/>
      <w:pPr>
        <w:ind w:left="6480" w:hanging="360"/>
      </w:pPr>
      <w:rPr>
        <w:rFonts w:hint="default" w:ascii="Wingdings" w:hAnsi="Wingdings"/>
      </w:rPr>
    </w:lvl>
  </w:abstractNum>
  <w:abstractNum w:abstractNumId="9" w15:restartNumberingAfterBreak="0">
    <w:nsid w:val="674C0E4A"/>
    <w:multiLevelType w:val="hybridMultilevel"/>
    <w:tmpl w:val="E8F24152"/>
    <w:lvl w:ilvl="0" w:tplc="506CC0EE">
      <w:start w:val="1"/>
      <w:numFmt w:val="bullet"/>
      <w:lvlText w:val="-"/>
      <w:lvlJc w:val="left"/>
      <w:pPr>
        <w:ind w:left="720" w:hanging="360"/>
      </w:pPr>
      <w:rPr>
        <w:rFonts w:hint="default" w:ascii="Aptos" w:hAnsi="Aptos"/>
      </w:rPr>
    </w:lvl>
    <w:lvl w:ilvl="1" w:tplc="2698176C">
      <w:start w:val="1"/>
      <w:numFmt w:val="bullet"/>
      <w:lvlText w:val="o"/>
      <w:lvlJc w:val="left"/>
      <w:pPr>
        <w:ind w:left="1440" w:hanging="360"/>
      </w:pPr>
      <w:rPr>
        <w:rFonts w:hint="default" w:ascii="Courier New" w:hAnsi="Courier New"/>
      </w:rPr>
    </w:lvl>
    <w:lvl w:ilvl="2" w:tplc="0B262AC2">
      <w:start w:val="1"/>
      <w:numFmt w:val="bullet"/>
      <w:lvlText w:val=""/>
      <w:lvlJc w:val="left"/>
      <w:pPr>
        <w:ind w:left="2160" w:hanging="360"/>
      </w:pPr>
      <w:rPr>
        <w:rFonts w:hint="default" w:ascii="Wingdings" w:hAnsi="Wingdings"/>
      </w:rPr>
    </w:lvl>
    <w:lvl w:ilvl="3" w:tplc="D3DC3A4A">
      <w:start w:val="1"/>
      <w:numFmt w:val="bullet"/>
      <w:lvlText w:val=""/>
      <w:lvlJc w:val="left"/>
      <w:pPr>
        <w:ind w:left="2880" w:hanging="360"/>
      </w:pPr>
      <w:rPr>
        <w:rFonts w:hint="default" w:ascii="Symbol" w:hAnsi="Symbol"/>
      </w:rPr>
    </w:lvl>
    <w:lvl w:ilvl="4" w:tplc="72106288">
      <w:start w:val="1"/>
      <w:numFmt w:val="bullet"/>
      <w:lvlText w:val="o"/>
      <w:lvlJc w:val="left"/>
      <w:pPr>
        <w:ind w:left="3600" w:hanging="360"/>
      </w:pPr>
      <w:rPr>
        <w:rFonts w:hint="default" w:ascii="Courier New" w:hAnsi="Courier New"/>
      </w:rPr>
    </w:lvl>
    <w:lvl w:ilvl="5" w:tplc="89A294E0">
      <w:start w:val="1"/>
      <w:numFmt w:val="bullet"/>
      <w:lvlText w:val=""/>
      <w:lvlJc w:val="left"/>
      <w:pPr>
        <w:ind w:left="4320" w:hanging="360"/>
      </w:pPr>
      <w:rPr>
        <w:rFonts w:hint="default" w:ascii="Wingdings" w:hAnsi="Wingdings"/>
      </w:rPr>
    </w:lvl>
    <w:lvl w:ilvl="6" w:tplc="C6902738">
      <w:start w:val="1"/>
      <w:numFmt w:val="bullet"/>
      <w:lvlText w:val=""/>
      <w:lvlJc w:val="left"/>
      <w:pPr>
        <w:ind w:left="5040" w:hanging="360"/>
      </w:pPr>
      <w:rPr>
        <w:rFonts w:hint="default" w:ascii="Symbol" w:hAnsi="Symbol"/>
      </w:rPr>
    </w:lvl>
    <w:lvl w:ilvl="7" w:tplc="E57A33CE">
      <w:start w:val="1"/>
      <w:numFmt w:val="bullet"/>
      <w:lvlText w:val="o"/>
      <w:lvlJc w:val="left"/>
      <w:pPr>
        <w:ind w:left="5760" w:hanging="360"/>
      </w:pPr>
      <w:rPr>
        <w:rFonts w:hint="default" w:ascii="Courier New" w:hAnsi="Courier New"/>
      </w:rPr>
    </w:lvl>
    <w:lvl w:ilvl="8" w:tplc="D99CE744">
      <w:start w:val="1"/>
      <w:numFmt w:val="bullet"/>
      <w:lvlText w:val=""/>
      <w:lvlJc w:val="left"/>
      <w:pPr>
        <w:ind w:left="6480" w:hanging="360"/>
      </w:pPr>
      <w:rPr>
        <w:rFonts w:hint="default" w:ascii="Wingdings" w:hAnsi="Wingdings"/>
      </w:rPr>
    </w:lvl>
  </w:abstractNum>
  <w:num w:numId="1" w16cid:durableId="334260063">
    <w:abstractNumId w:val="2"/>
  </w:num>
  <w:num w:numId="2" w16cid:durableId="563178748">
    <w:abstractNumId w:val="3"/>
  </w:num>
  <w:num w:numId="3" w16cid:durableId="401025629">
    <w:abstractNumId w:val="7"/>
  </w:num>
  <w:num w:numId="4" w16cid:durableId="879629993">
    <w:abstractNumId w:val="9"/>
  </w:num>
  <w:num w:numId="5" w16cid:durableId="1130200241">
    <w:abstractNumId w:val="0"/>
  </w:num>
  <w:num w:numId="6" w16cid:durableId="802848329">
    <w:abstractNumId w:val="8"/>
  </w:num>
  <w:num w:numId="7" w16cid:durableId="168298906">
    <w:abstractNumId w:val="1"/>
  </w:num>
  <w:num w:numId="8" w16cid:durableId="1757675960">
    <w:abstractNumId w:val="5"/>
  </w:num>
  <w:num w:numId="9" w16cid:durableId="740754152">
    <w:abstractNumId w:val="4"/>
  </w:num>
  <w:num w:numId="10" w16cid:durableId="7306641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80354D"/>
    <w:rsid w:val="00102556"/>
    <w:rsid w:val="0010E36E"/>
    <w:rsid w:val="00174330"/>
    <w:rsid w:val="00237557"/>
    <w:rsid w:val="00237F42"/>
    <w:rsid w:val="0028403E"/>
    <w:rsid w:val="00310FE1"/>
    <w:rsid w:val="00314196"/>
    <w:rsid w:val="00315020"/>
    <w:rsid w:val="00444B41"/>
    <w:rsid w:val="00447228"/>
    <w:rsid w:val="0048324D"/>
    <w:rsid w:val="004F7B54"/>
    <w:rsid w:val="005C2739"/>
    <w:rsid w:val="005D193D"/>
    <w:rsid w:val="00618CCB"/>
    <w:rsid w:val="006A4225"/>
    <w:rsid w:val="007450AE"/>
    <w:rsid w:val="00772418"/>
    <w:rsid w:val="007837D6"/>
    <w:rsid w:val="007B32C2"/>
    <w:rsid w:val="00827439"/>
    <w:rsid w:val="00865611"/>
    <w:rsid w:val="00881A82"/>
    <w:rsid w:val="008A0DD1"/>
    <w:rsid w:val="008E044D"/>
    <w:rsid w:val="0095218F"/>
    <w:rsid w:val="00986C15"/>
    <w:rsid w:val="009B0234"/>
    <w:rsid w:val="009D0FF1"/>
    <w:rsid w:val="00A44369"/>
    <w:rsid w:val="00AC6123"/>
    <w:rsid w:val="00B35BAF"/>
    <w:rsid w:val="00B50D5E"/>
    <w:rsid w:val="00BD167A"/>
    <w:rsid w:val="00BD7857"/>
    <w:rsid w:val="00CC6E90"/>
    <w:rsid w:val="00CE4591"/>
    <w:rsid w:val="00D147F9"/>
    <w:rsid w:val="00D46E10"/>
    <w:rsid w:val="00D758EC"/>
    <w:rsid w:val="00D87AC2"/>
    <w:rsid w:val="00D8E63B"/>
    <w:rsid w:val="00E423F6"/>
    <w:rsid w:val="00EB0ED6"/>
    <w:rsid w:val="00EE1DAC"/>
    <w:rsid w:val="00F0079D"/>
    <w:rsid w:val="00F7CD15"/>
    <w:rsid w:val="00FC5EF7"/>
    <w:rsid w:val="0140A05E"/>
    <w:rsid w:val="01543C95"/>
    <w:rsid w:val="015C9341"/>
    <w:rsid w:val="01661ECC"/>
    <w:rsid w:val="02038D7B"/>
    <w:rsid w:val="025A5FE8"/>
    <w:rsid w:val="02BCE6F9"/>
    <w:rsid w:val="030EF15C"/>
    <w:rsid w:val="034B6D9B"/>
    <w:rsid w:val="0351B315"/>
    <w:rsid w:val="03630BF7"/>
    <w:rsid w:val="038F26A8"/>
    <w:rsid w:val="0398548A"/>
    <w:rsid w:val="03C42198"/>
    <w:rsid w:val="0468301C"/>
    <w:rsid w:val="05273050"/>
    <w:rsid w:val="05C225A0"/>
    <w:rsid w:val="05F8F50D"/>
    <w:rsid w:val="061584A8"/>
    <w:rsid w:val="0615F976"/>
    <w:rsid w:val="061A726A"/>
    <w:rsid w:val="06991BFF"/>
    <w:rsid w:val="069BA2CC"/>
    <w:rsid w:val="06AFA909"/>
    <w:rsid w:val="075F2AFF"/>
    <w:rsid w:val="07952EC7"/>
    <w:rsid w:val="07974358"/>
    <w:rsid w:val="07B7A1F1"/>
    <w:rsid w:val="07D5E949"/>
    <w:rsid w:val="0862B279"/>
    <w:rsid w:val="08C46938"/>
    <w:rsid w:val="08D19B4A"/>
    <w:rsid w:val="08D4A8D2"/>
    <w:rsid w:val="0A0AF21E"/>
    <w:rsid w:val="0A7993DC"/>
    <w:rsid w:val="0AAF27A4"/>
    <w:rsid w:val="0AD0CF1D"/>
    <w:rsid w:val="0B68F7C0"/>
    <w:rsid w:val="0B83BE8C"/>
    <w:rsid w:val="0BA8AB60"/>
    <w:rsid w:val="0C2B404F"/>
    <w:rsid w:val="0C6EFC6A"/>
    <w:rsid w:val="0CD48A55"/>
    <w:rsid w:val="0CF89941"/>
    <w:rsid w:val="0D00CC14"/>
    <w:rsid w:val="0D3E6577"/>
    <w:rsid w:val="0D4601EC"/>
    <w:rsid w:val="0EC936D7"/>
    <w:rsid w:val="0ED0F893"/>
    <w:rsid w:val="0F32A531"/>
    <w:rsid w:val="0F3AE4EE"/>
    <w:rsid w:val="0F3C3E70"/>
    <w:rsid w:val="0F519FED"/>
    <w:rsid w:val="0F5AFB8F"/>
    <w:rsid w:val="0F5EA7EA"/>
    <w:rsid w:val="0F6F8BDE"/>
    <w:rsid w:val="0F83B86F"/>
    <w:rsid w:val="0F8D1BB9"/>
    <w:rsid w:val="0F9D3376"/>
    <w:rsid w:val="0FCC11F7"/>
    <w:rsid w:val="102FCCB8"/>
    <w:rsid w:val="104E48F0"/>
    <w:rsid w:val="105E11A6"/>
    <w:rsid w:val="106D0847"/>
    <w:rsid w:val="10AF777D"/>
    <w:rsid w:val="1118C1AB"/>
    <w:rsid w:val="1134E0E5"/>
    <w:rsid w:val="115402BC"/>
    <w:rsid w:val="1164D958"/>
    <w:rsid w:val="118BE901"/>
    <w:rsid w:val="11D3D3E0"/>
    <w:rsid w:val="11F6B446"/>
    <w:rsid w:val="120BC445"/>
    <w:rsid w:val="127A7EC8"/>
    <w:rsid w:val="12D04457"/>
    <w:rsid w:val="133D7FC3"/>
    <w:rsid w:val="13A5102A"/>
    <w:rsid w:val="13D24D38"/>
    <w:rsid w:val="145EEFD8"/>
    <w:rsid w:val="1480354D"/>
    <w:rsid w:val="14B4CA4A"/>
    <w:rsid w:val="14E31DCB"/>
    <w:rsid w:val="156E47AE"/>
    <w:rsid w:val="157FD7B1"/>
    <w:rsid w:val="1637F758"/>
    <w:rsid w:val="1682EAAF"/>
    <w:rsid w:val="16D00D68"/>
    <w:rsid w:val="16D86210"/>
    <w:rsid w:val="176CC285"/>
    <w:rsid w:val="181882A2"/>
    <w:rsid w:val="18946035"/>
    <w:rsid w:val="189AA391"/>
    <w:rsid w:val="18E83E62"/>
    <w:rsid w:val="19590C1B"/>
    <w:rsid w:val="19860FE5"/>
    <w:rsid w:val="198B3313"/>
    <w:rsid w:val="1A339693"/>
    <w:rsid w:val="1A35AFBF"/>
    <w:rsid w:val="1A87EC87"/>
    <w:rsid w:val="1AF6A1CA"/>
    <w:rsid w:val="1AFDB1D9"/>
    <w:rsid w:val="1B47E623"/>
    <w:rsid w:val="1BA2FE7E"/>
    <w:rsid w:val="1BCC3232"/>
    <w:rsid w:val="1C37E9F9"/>
    <w:rsid w:val="1CFB62E1"/>
    <w:rsid w:val="1D22B2D4"/>
    <w:rsid w:val="1D26F340"/>
    <w:rsid w:val="1D5B4398"/>
    <w:rsid w:val="1D6157A1"/>
    <w:rsid w:val="1DD63FFD"/>
    <w:rsid w:val="1DD8EB5B"/>
    <w:rsid w:val="1DDBE034"/>
    <w:rsid w:val="1DFF28F6"/>
    <w:rsid w:val="1E1FB9B1"/>
    <w:rsid w:val="1E4363E1"/>
    <w:rsid w:val="1E4C9BA9"/>
    <w:rsid w:val="1E8E4DED"/>
    <w:rsid w:val="1EA6DCF7"/>
    <w:rsid w:val="1ED28386"/>
    <w:rsid w:val="1F3BAA48"/>
    <w:rsid w:val="1F3F9FBF"/>
    <w:rsid w:val="1F7021D9"/>
    <w:rsid w:val="1FA3FBCA"/>
    <w:rsid w:val="201BF96E"/>
    <w:rsid w:val="206ECF39"/>
    <w:rsid w:val="21206886"/>
    <w:rsid w:val="2158140F"/>
    <w:rsid w:val="218369E5"/>
    <w:rsid w:val="219D2EBD"/>
    <w:rsid w:val="22CA187F"/>
    <w:rsid w:val="22D0442D"/>
    <w:rsid w:val="22E053BE"/>
    <w:rsid w:val="23AE6996"/>
    <w:rsid w:val="23C4CF14"/>
    <w:rsid w:val="247E31F3"/>
    <w:rsid w:val="2517E6E0"/>
    <w:rsid w:val="251DC991"/>
    <w:rsid w:val="2547C5BD"/>
    <w:rsid w:val="2553C360"/>
    <w:rsid w:val="25C949CD"/>
    <w:rsid w:val="26827DF8"/>
    <w:rsid w:val="278E3F7A"/>
    <w:rsid w:val="27AFD90F"/>
    <w:rsid w:val="27B582AF"/>
    <w:rsid w:val="27D1F52A"/>
    <w:rsid w:val="27E18ABF"/>
    <w:rsid w:val="28411FC9"/>
    <w:rsid w:val="285D6B4C"/>
    <w:rsid w:val="28C93CB7"/>
    <w:rsid w:val="28E77F43"/>
    <w:rsid w:val="290075D8"/>
    <w:rsid w:val="29240600"/>
    <w:rsid w:val="298C5B53"/>
    <w:rsid w:val="29DC1DD1"/>
    <w:rsid w:val="2A63DF85"/>
    <w:rsid w:val="2B433325"/>
    <w:rsid w:val="2BBE1213"/>
    <w:rsid w:val="2C651A2D"/>
    <w:rsid w:val="2D8EB9C6"/>
    <w:rsid w:val="2DE8E71B"/>
    <w:rsid w:val="2DFC0116"/>
    <w:rsid w:val="2E50BCBB"/>
    <w:rsid w:val="2E99AB82"/>
    <w:rsid w:val="2F234AFA"/>
    <w:rsid w:val="2F9FB625"/>
    <w:rsid w:val="2FD35AF8"/>
    <w:rsid w:val="2FEC963F"/>
    <w:rsid w:val="300B23B0"/>
    <w:rsid w:val="305BAD19"/>
    <w:rsid w:val="30A842B8"/>
    <w:rsid w:val="30ACB572"/>
    <w:rsid w:val="30B073D5"/>
    <w:rsid w:val="30CF0C0B"/>
    <w:rsid w:val="30DDCCD9"/>
    <w:rsid w:val="30DE704B"/>
    <w:rsid w:val="311894CF"/>
    <w:rsid w:val="31D19B23"/>
    <w:rsid w:val="31D37947"/>
    <w:rsid w:val="3232A214"/>
    <w:rsid w:val="3271B1F8"/>
    <w:rsid w:val="32A60192"/>
    <w:rsid w:val="32ED3F42"/>
    <w:rsid w:val="32EDC902"/>
    <w:rsid w:val="33573A5D"/>
    <w:rsid w:val="3378316A"/>
    <w:rsid w:val="34446695"/>
    <w:rsid w:val="3473F744"/>
    <w:rsid w:val="34CE83B5"/>
    <w:rsid w:val="34DA0D12"/>
    <w:rsid w:val="34DA59D6"/>
    <w:rsid w:val="34F82CAC"/>
    <w:rsid w:val="35A88BD7"/>
    <w:rsid w:val="3614ADA8"/>
    <w:rsid w:val="36404E9B"/>
    <w:rsid w:val="36824594"/>
    <w:rsid w:val="3734CF1B"/>
    <w:rsid w:val="37D07EDA"/>
    <w:rsid w:val="37DB0304"/>
    <w:rsid w:val="37E262AD"/>
    <w:rsid w:val="38D578A9"/>
    <w:rsid w:val="38D6AF17"/>
    <w:rsid w:val="38D71B35"/>
    <w:rsid w:val="396A2230"/>
    <w:rsid w:val="398BA9A2"/>
    <w:rsid w:val="39C70041"/>
    <w:rsid w:val="3B240568"/>
    <w:rsid w:val="3B53BB48"/>
    <w:rsid w:val="3B5644B9"/>
    <w:rsid w:val="3B6ACBEC"/>
    <w:rsid w:val="3B9E3CBF"/>
    <w:rsid w:val="3BBAFA11"/>
    <w:rsid w:val="3C00CF18"/>
    <w:rsid w:val="3C2E0BAB"/>
    <w:rsid w:val="3C3E92E3"/>
    <w:rsid w:val="3C79B17C"/>
    <w:rsid w:val="3CA88A02"/>
    <w:rsid w:val="3CBB57DF"/>
    <w:rsid w:val="3CEDA109"/>
    <w:rsid w:val="3D0626D3"/>
    <w:rsid w:val="3D3EA10A"/>
    <w:rsid w:val="3D855235"/>
    <w:rsid w:val="3E4CB553"/>
    <w:rsid w:val="3EF05303"/>
    <w:rsid w:val="3F83D408"/>
    <w:rsid w:val="3FDEBFAA"/>
    <w:rsid w:val="40255D97"/>
    <w:rsid w:val="40C97D76"/>
    <w:rsid w:val="41088D73"/>
    <w:rsid w:val="41224803"/>
    <w:rsid w:val="41305FC0"/>
    <w:rsid w:val="41ABF5E3"/>
    <w:rsid w:val="41B8615D"/>
    <w:rsid w:val="41CC4ACD"/>
    <w:rsid w:val="4255B7C6"/>
    <w:rsid w:val="426D7C52"/>
    <w:rsid w:val="4299AF08"/>
    <w:rsid w:val="42B664C6"/>
    <w:rsid w:val="42D9E2BA"/>
    <w:rsid w:val="42F064F7"/>
    <w:rsid w:val="4310621B"/>
    <w:rsid w:val="43174755"/>
    <w:rsid w:val="431C0060"/>
    <w:rsid w:val="435D9D12"/>
    <w:rsid w:val="43AFBF5A"/>
    <w:rsid w:val="44211D4D"/>
    <w:rsid w:val="4436CBCF"/>
    <w:rsid w:val="446957A0"/>
    <w:rsid w:val="446CCAAF"/>
    <w:rsid w:val="4475D31B"/>
    <w:rsid w:val="44AE683E"/>
    <w:rsid w:val="44E56EE1"/>
    <w:rsid w:val="44EF84EB"/>
    <w:rsid w:val="44FB5753"/>
    <w:rsid w:val="4598F925"/>
    <w:rsid w:val="45A442A3"/>
    <w:rsid w:val="45E872E6"/>
    <w:rsid w:val="4600B90E"/>
    <w:rsid w:val="4618055E"/>
    <w:rsid w:val="4662B7AB"/>
    <w:rsid w:val="46F6B3D6"/>
    <w:rsid w:val="47334332"/>
    <w:rsid w:val="47AB4453"/>
    <w:rsid w:val="47C74457"/>
    <w:rsid w:val="47DA13BE"/>
    <w:rsid w:val="47DFF39A"/>
    <w:rsid w:val="482023F8"/>
    <w:rsid w:val="483887DC"/>
    <w:rsid w:val="485C9860"/>
    <w:rsid w:val="4877470E"/>
    <w:rsid w:val="48A5E035"/>
    <w:rsid w:val="490CD3C7"/>
    <w:rsid w:val="4953E181"/>
    <w:rsid w:val="49860C95"/>
    <w:rsid w:val="49E7A93F"/>
    <w:rsid w:val="4A0EDA52"/>
    <w:rsid w:val="4A2DF703"/>
    <w:rsid w:val="4A33902C"/>
    <w:rsid w:val="4B1C81CD"/>
    <w:rsid w:val="4B53196C"/>
    <w:rsid w:val="4C208BA1"/>
    <w:rsid w:val="4C2FAD08"/>
    <w:rsid w:val="4C3E3C1E"/>
    <w:rsid w:val="4C71CF3C"/>
    <w:rsid w:val="4D8F5FAA"/>
    <w:rsid w:val="4E1A4DE8"/>
    <w:rsid w:val="4E4899FC"/>
    <w:rsid w:val="4EC966AA"/>
    <w:rsid w:val="4F786C93"/>
    <w:rsid w:val="4F80E8C5"/>
    <w:rsid w:val="4FA4A4D2"/>
    <w:rsid w:val="4FC8FC03"/>
    <w:rsid w:val="4FD04C8A"/>
    <w:rsid w:val="5060D28C"/>
    <w:rsid w:val="506881F5"/>
    <w:rsid w:val="50DCEA5D"/>
    <w:rsid w:val="524D71B7"/>
    <w:rsid w:val="526A1C71"/>
    <w:rsid w:val="528A9068"/>
    <w:rsid w:val="52CB2ACD"/>
    <w:rsid w:val="52CE0F74"/>
    <w:rsid w:val="5355E60A"/>
    <w:rsid w:val="5365957A"/>
    <w:rsid w:val="5371F652"/>
    <w:rsid w:val="5379FC52"/>
    <w:rsid w:val="53C6F090"/>
    <w:rsid w:val="53E24AA6"/>
    <w:rsid w:val="54158B18"/>
    <w:rsid w:val="55D29BE1"/>
    <w:rsid w:val="55E4B369"/>
    <w:rsid w:val="55EAAC06"/>
    <w:rsid w:val="5632F983"/>
    <w:rsid w:val="5684FBC4"/>
    <w:rsid w:val="56907C36"/>
    <w:rsid w:val="56BAB1EF"/>
    <w:rsid w:val="56C22F46"/>
    <w:rsid w:val="56D0B542"/>
    <w:rsid w:val="56DCA44F"/>
    <w:rsid w:val="571F38CE"/>
    <w:rsid w:val="577D1E49"/>
    <w:rsid w:val="58BBC173"/>
    <w:rsid w:val="599B598D"/>
    <w:rsid w:val="5A833226"/>
    <w:rsid w:val="5AF2B0C1"/>
    <w:rsid w:val="5AF350A1"/>
    <w:rsid w:val="5B55FC0B"/>
    <w:rsid w:val="5B701019"/>
    <w:rsid w:val="5BB1B53B"/>
    <w:rsid w:val="5C18FBDE"/>
    <w:rsid w:val="5C8F06C0"/>
    <w:rsid w:val="5CDEF14F"/>
    <w:rsid w:val="5CEA9B52"/>
    <w:rsid w:val="5D8ED976"/>
    <w:rsid w:val="5E0DAAAA"/>
    <w:rsid w:val="5E1106A6"/>
    <w:rsid w:val="5E190DC6"/>
    <w:rsid w:val="5E85DD95"/>
    <w:rsid w:val="5F3A5ADC"/>
    <w:rsid w:val="5F77F874"/>
    <w:rsid w:val="5F7DD706"/>
    <w:rsid w:val="5F8E13E1"/>
    <w:rsid w:val="60117E78"/>
    <w:rsid w:val="60152477"/>
    <w:rsid w:val="604204F2"/>
    <w:rsid w:val="605C4E09"/>
    <w:rsid w:val="605F6F0B"/>
    <w:rsid w:val="6165ECC1"/>
    <w:rsid w:val="616EEACB"/>
    <w:rsid w:val="6225A4C5"/>
    <w:rsid w:val="62438FCC"/>
    <w:rsid w:val="62DAE13A"/>
    <w:rsid w:val="62EA7DD8"/>
    <w:rsid w:val="62F5ADF2"/>
    <w:rsid w:val="62FAC040"/>
    <w:rsid w:val="639BBAB5"/>
    <w:rsid w:val="63F5D071"/>
    <w:rsid w:val="642C7EE6"/>
    <w:rsid w:val="64B430DC"/>
    <w:rsid w:val="658AD596"/>
    <w:rsid w:val="65AA04F2"/>
    <w:rsid w:val="660C6C2C"/>
    <w:rsid w:val="660CBCB5"/>
    <w:rsid w:val="6709F0D5"/>
    <w:rsid w:val="671005E5"/>
    <w:rsid w:val="671DA9A1"/>
    <w:rsid w:val="67632198"/>
    <w:rsid w:val="676E1C1A"/>
    <w:rsid w:val="67842052"/>
    <w:rsid w:val="67DD5506"/>
    <w:rsid w:val="682818CF"/>
    <w:rsid w:val="694FB49F"/>
    <w:rsid w:val="69824CDE"/>
    <w:rsid w:val="69A0C112"/>
    <w:rsid w:val="6A2615C8"/>
    <w:rsid w:val="6A36A87E"/>
    <w:rsid w:val="6A3FEAED"/>
    <w:rsid w:val="6A87276F"/>
    <w:rsid w:val="6AE2002E"/>
    <w:rsid w:val="6B05B36B"/>
    <w:rsid w:val="6B301753"/>
    <w:rsid w:val="6B790976"/>
    <w:rsid w:val="6BB0C428"/>
    <w:rsid w:val="6C610F97"/>
    <w:rsid w:val="6C737880"/>
    <w:rsid w:val="6C8BCDE3"/>
    <w:rsid w:val="6CA8EF99"/>
    <w:rsid w:val="6CC32E03"/>
    <w:rsid w:val="6CC527BC"/>
    <w:rsid w:val="6CE5BA07"/>
    <w:rsid w:val="6CEF6AD2"/>
    <w:rsid w:val="6DB6AF83"/>
    <w:rsid w:val="6E6200A6"/>
    <w:rsid w:val="6E644C09"/>
    <w:rsid w:val="6E7C19FA"/>
    <w:rsid w:val="6ED87587"/>
    <w:rsid w:val="6EE9F0AB"/>
    <w:rsid w:val="6F27A4F6"/>
    <w:rsid w:val="6FBDAA8B"/>
    <w:rsid w:val="70091034"/>
    <w:rsid w:val="702953CE"/>
    <w:rsid w:val="706ED62E"/>
    <w:rsid w:val="70830505"/>
    <w:rsid w:val="711FF949"/>
    <w:rsid w:val="713CB9F0"/>
    <w:rsid w:val="7164286C"/>
    <w:rsid w:val="71AB3AEB"/>
    <w:rsid w:val="71D99A73"/>
    <w:rsid w:val="7287E00C"/>
    <w:rsid w:val="72941302"/>
    <w:rsid w:val="7311B354"/>
    <w:rsid w:val="731FCFC0"/>
    <w:rsid w:val="7339900C"/>
    <w:rsid w:val="73882164"/>
    <w:rsid w:val="73CD5DDB"/>
    <w:rsid w:val="745CAA20"/>
    <w:rsid w:val="74BC8310"/>
    <w:rsid w:val="74C012E6"/>
    <w:rsid w:val="74FC8B67"/>
    <w:rsid w:val="75B90763"/>
    <w:rsid w:val="75C6AE04"/>
    <w:rsid w:val="76344792"/>
    <w:rsid w:val="7673A47C"/>
    <w:rsid w:val="76B0965C"/>
    <w:rsid w:val="776BC258"/>
    <w:rsid w:val="778B3F06"/>
    <w:rsid w:val="77D9E8CA"/>
    <w:rsid w:val="77FD3C0D"/>
    <w:rsid w:val="782DEDBD"/>
    <w:rsid w:val="785F1EA4"/>
    <w:rsid w:val="78A22AE0"/>
    <w:rsid w:val="78BBADB0"/>
    <w:rsid w:val="78C7964A"/>
    <w:rsid w:val="78F08B38"/>
    <w:rsid w:val="790A87AA"/>
    <w:rsid w:val="7912D82C"/>
    <w:rsid w:val="792AAB01"/>
    <w:rsid w:val="79418528"/>
    <w:rsid w:val="7A26CAC4"/>
    <w:rsid w:val="7A2DE054"/>
    <w:rsid w:val="7A32BC3F"/>
    <w:rsid w:val="7A61698B"/>
    <w:rsid w:val="7A65C030"/>
    <w:rsid w:val="7A7C6164"/>
    <w:rsid w:val="7A8DC030"/>
    <w:rsid w:val="7B02C7D7"/>
    <w:rsid w:val="7BED582E"/>
    <w:rsid w:val="7C4E03D4"/>
    <w:rsid w:val="7C4EE7C2"/>
    <w:rsid w:val="7C7DF4D9"/>
    <w:rsid w:val="7CAB94F8"/>
    <w:rsid w:val="7CB883E4"/>
    <w:rsid w:val="7DAF9B06"/>
    <w:rsid w:val="7F16F679"/>
    <w:rsid w:val="7F811640"/>
    <w:rsid w:val="7F997D59"/>
    <w:rsid w:val="7FBC968A"/>
    <w:rsid w:val="7FBE3C8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0354D"/>
  <w15:chartTrackingRefBased/>
  <w15:docId w15:val="{B4800355-9D81-44C5-B29B-0FA2A470A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Voetnootmarkering">
    <w:name w:val="footnote reference"/>
    <w:basedOn w:val="Standaardalinea-lettertype"/>
    <w:uiPriority w:val="99"/>
    <w:semiHidden/>
    <w:unhideWhenUsed/>
    <w:rPr>
      <w:vertAlign w:val="superscript"/>
    </w:rPr>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jstalinea">
    <w:name w:val="List Paragraph"/>
    <w:basedOn w:val="Standaard"/>
    <w:uiPriority w:val="34"/>
    <w:qFormat/>
    <w:pPr>
      <w:ind w:left="720"/>
      <w:contextualSpacing/>
    </w:pPr>
  </w:style>
  <w:style w:type="character" w:styleId="KoptekstChar" w:customStyle="1">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styleId="VoettekstChar" w:customStyle="1">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 w:type="character" w:styleId="VoetnoottekstChar" w:customStyle="1">
    <w:name w:val="Voetnoottekst Char"/>
    <w:basedOn w:val="Standaardalinea-lettertype"/>
    <w:link w:val="Voetnoottekst"/>
    <w:uiPriority w:val="99"/>
    <w:semiHidden/>
    <w:rPr>
      <w:sz w:val="20"/>
      <w:szCs w:val="20"/>
    </w:rPr>
  </w:style>
  <w:style w:type="paragraph" w:styleId="Voetnoottekst">
    <w:name w:val="footnote text"/>
    <w:basedOn w:val="Standaard"/>
    <w:link w:val="VoetnoottekstChar"/>
    <w:uiPriority w:val="99"/>
    <w:semiHidden/>
    <w:unhideWhenUsed/>
    <w:pPr>
      <w:spacing w:after="0" w:line="240" w:lineRule="auto"/>
    </w:pPr>
    <w:rPr>
      <w:sz w:val="20"/>
      <w:szCs w:val="20"/>
    </w:rPr>
  </w:style>
  <w:style w:type="paragraph" w:styleId="Tekstopmerking">
    <w:name w:val="annotation text"/>
    <w:basedOn w:val="Standaard"/>
    <w:link w:val="TekstopmerkingChar"/>
    <w:uiPriority w:val="99"/>
    <w:unhideWhenUsed/>
    <w:pPr>
      <w:spacing w:line="240" w:lineRule="auto"/>
    </w:pPr>
    <w:rPr>
      <w:sz w:val="20"/>
      <w:szCs w:val="20"/>
    </w:rPr>
  </w:style>
  <w:style w:type="character" w:styleId="TekstopmerkingChar" w:customStyle="1">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95218F"/>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95218F"/>
    <w:rPr>
      <w:b/>
      <w:bCs/>
    </w:rPr>
  </w:style>
  <w:style w:type="character" w:styleId="OnderwerpvanopmerkingChar" w:customStyle="1">
    <w:name w:val="Onderwerp van opmerking Char"/>
    <w:basedOn w:val="TekstopmerkingChar"/>
    <w:link w:val="Onderwerpvanopmerking"/>
    <w:uiPriority w:val="99"/>
    <w:semiHidden/>
    <w:rsid w:val="009521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E7D8F00826A74588268EDC8C20155E" ma:contentTypeVersion="6" ma:contentTypeDescription="Een nieuw document maken." ma:contentTypeScope="" ma:versionID="53d741d9abc4b4c3ab1203237386a3b9">
  <xsd:schema xmlns:xsd="http://www.w3.org/2001/XMLSchema" xmlns:xs="http://www.w3.org/2001/XMLSchema" xmlns:p="http://schemas.microsoft.com/office/2006/metadata/properties" xmlns:ns2="8e30bb52-4372-416f-b775-3835c1f8fe3b" xmlns:ns3="fbf06163-7d58-4775-a6f5-a3050ea00b49" targetNamespace="http://schemas.microsoft.com/office/2006/metadata/properties" ma:root="true" ma:fieldsID="35d58ac6b0a0a58d149e3394a828e203" ns2:_="" ns3:_="">
    <xsd:import namespace="8e30bb52-4372-416f-b775-3835c1f8fe3b"/>
    <xsd:import namespace="fbf06163-7d58-4775-a6f5-a3050ea00b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0bb52-4372-416f-b775-3835c1f8f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f06163-7d58-4775-a6f5-a3050ea00b4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C73469-F1EA-4046-863E-A1DA2C2AE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30bb52-4372-416f-b775-3835c1f8fe3b"/>
    <ds:schemaRef ds:uri="fbf06163-7d58-4775-a6f5-a3050ea00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12BB9-6C2E-4E03-BD6A-2E1E568A01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1B1F5B-2993-4C26-951E-92948F1B23A9}">
  <ds:schemaRefs>
    <ds:schemaRef ds:uri="http://schemas.microsoft.com/sharepoint/v3/contenttype/forms"/>
  </ds:schemaRefs>
</ds:datastoreItem>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Stuiver, Tetske</dc:creator>
  <keywords/>
  <dc:description/>
  <lastModifiedBy>Stuiver, Tetske</lastModifiedBy>
  <revision>31</revision>
  <dcterms:created xsi:type="dcterms:W3CDTF">2025-02-25T15:12:00.0000000Z</dcterms:created>
  <dcterms:modified xsi:type="dcterms:W3CDTF">2025-02-26T06:51:44.5811341Z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0x010100A4E7D8F00826A74588268EDC8C20155E</vt:lpwstr>
  </property>
</Properties>
</file>