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40E3C" w14:textId="47693886" w:rsidR="00E42A62" w:rsidRPr="00E42A62" w:rsidRDefault="0034666F" w:rsidP="00E42A62">
      <w:pPr>
        <w:spacing w:after="0" w:line="276" w:lineRule="auto"/>
        <w:jc w:val="right"/>
        <w:rPr>
          <w:rFonts w:asciiTheme="minorHAnsi" w:hAnsiTheme="minorHAnsi" w:cstheme="minorHAnsi"/>
          <w:sz w:val="20"/>
          <w:szCs w:val="20"/>
          <w:lang w:val="en-US"/>
        </w:rPr>
      </w:pPr>
      <w:r>
        <w:rPr>
          <w:noProof/>
        </w:rPr>
        <w:drawing>
          <wp:anchor distT="0" distB="0" distL="114300" distR="114300" simplePos="0" relativeHeight="251658241" behindDoc="1" locked="0" layoutInCell="1" allowOverlap="1" wp14:anchorId="7E84672A" wp14:editId="15FAF7D6">
            <wp:simplePos x="0" y="0"/>
            <wp:positionH relativeFrom="margin">
              <wp:posOffset>-915035</wp:posOffset>
            </wp:positionH>
            <wp:positionV relativeFrom="page">
              <wp:posOffset>-320040</wp:posOffset>
            </wp:positionV>
            <wp:extent cx="7589520" cy="11140440"/>
            <wp:effectExtent l="0" t="0" r="0" b="381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1140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92E46C" w14:textId="77777777" w:rsidR="00E42A62" w:rsidRPr="00E42A62" w:rsidRDefault="00E42A62" w:rsidP="00E42A62">
      <w:pPr>
        <w:spacing w:after="0" w:line="276" w:lineRule="auto"/>
        <w:jc w:val="center"/>
        <w:rPr>
          <w:rFonts w:asciiTheme="minorHAnsi" w:hAnsiTheme="minorHAnsi" w:cstheme="minorHAnsi"/>
          <w:b/>
          <w:bCs/>
          <w:sz w:val="44"/>
          <w:szCs w:val="44"/>
          <w:lang w:val="en-US"/>
        </w:rPr>
      </w:pPr>
    </w:p>
    <w:p w14:paraId="3551C7CB" w14:textId="54FF901D" w:rsidR="00E42A62" w:rsidRPr="00E42A62" w:rsidRDefault="00E42A62" w:rsidP="00E42A62">
      <w:pPr>
        <w:spacing w:after="0" w:line="276" w:lineRule="auto"/>
        <w:jc w:val="center"/>
        <w:rPr>
          <w:rFonts w:asciiTheme="minorHAnsi" w:hAnsiTheme="minorHAnsi" w:cstheme="minorHAnsi"/>
          <w:b/>
          <w:bCs/>
          <w:sz w:val="44"/>
          <w:szCs w:val="44"/>
          <w:lang w:val="en-US"/>
        </w:rPr>
      </w:pPr>
    </w:p>
    <w:p w14:paraId="1D6A984E" w14:textId="1C9F4E4F" w:rsidR="00E42A62" w:rsidRPr="00E42A62" w:rsidRDefault="00E42A62" w:rsidP="00E42A62">
      <w:pPr>
        <w:spacing w:after="0" w:line="276" w:lineRule="auto"/>
        <w:jc w:val="center"/>
        <w:rPr>
          <w:rFonts w:cstheme="minorHAnsi"/>
          <w:b/>
          <w:bCs/>
          <w:sz w:val="44"/>
          <w:szCs w:val="44"/>
          <w:lang w:val="en-US"/>
        </w:rPr>
      </w:pPr>
    </w:p>
    <w:p w14:paraId="34F8C288" w14:textId="597A645D" w:rsidR="00E55230" w:rsidRDefault="00E55230" w:rsidP="00157EF6">
      <w:pPr>
        <w:spacing w:after="0" w:line="240" w:lineRule="auto"/>
        <w:rPr>
          <w:rFonts w:asciiTheme="minorHAnsi" w:hAnsiTheme="minorHAnsi" w:cstheme="minorHAnsi"/>
          <w:sz w:val="96"/>
          <w:szCs w:val="96"/>
        </w:rPr>
      </w:pPr>
      <w:r>
        <w:rPr>
          <w:rFonts w:asciiTheme="minorHAnsi" w:hAnsiTheme="minorHAnsi" w:cstheme="minorHAnsi"/>
          <w:sz w:val="96"/>
          <w:szCs w:val="96"/>
        </w:rPr>
        <w:t>BESCHRIJVEND</w:t>
      </w:r>
    </w:p>
    <w:p w14:paraId="56ACFFE7" w14:textId="62506A87" w:rsidR="00E55230" w:rsidRPr="0064085A" w:rsidRDefault="00E55230" w:rsidP="00157EF6">
      <w:pPr>
        <w:spacing w:after="0" w:line="240" w:lineRule="auto"/>
        <w:rPr>
          <w:rFonts w:asciiTheme="minorHAnsi" w:hAnsiTheme="minorHAnsi" w:cstheme="minorHAnsi"/>
          <w:sz w:val="96"/>
          <w:szCs w:val="96"/>
        </w:rPr>
      </w:pPr>
      <w:r>
        <w:rPr>
          <w:rFonts w:asciiTheme="minorHAnsi" w:hAnsiTheme="minorHAnsi" w:cstheme="minorHAnsi"/>
          <w:sz w:val="96"/>
          <w:szCs w:val="96"/>
        </w:rPr>
        <w:t>DOCUMENT</w:t>
      </w:r>
    </w:p>
    <w:p w14:paraId="464BB864" w14:textId="1D498F0C" w:rsidR="00E55230" w:rsidRPr="0064085A" w:rsidRDefault="00E55230" w:rsidP="00157EF6">
      <w:pPr>
        <w:spacing w:after="0" w:line="240" w:lineRule="auto"/>
        <w:rPr>
          <w:rFonts w:asciiTheme="minorHAnsi" w:hAnsiTheme="minorHAnsi" w:cstheme="minorHAnsi"/>
          <w:sz w:val="96"/>
          <w:szCs w:val="96"/>
        </w:rPr>
      </w:pPr>
    </w:p>
    <w:p w14:paraId="61EDBE20" w14:textId="745F1670" w:rsidR="00E55230" w:rsidRPr="0064085A" w:rsidRDefault="004B5DA8" w:rsidP="00157EF6">
      <w:pPr>
        <w:spacing w:after="0" w:line="240" w:lineRule="auto"/>
        <w:rPr>
          <w:rFonts w:asciiTheme="minorHAnsi" w:hAnsiTheme="minorHAnsi" w:cstheme="minorHAnsi"/>
          <w:sz w:val="96"/>
          <w:szCs w:val="96"/>
        </w:rPr>
      </w:pPr>
      <w:r w:rsidRPr="004D5818">
        <w:rPr>
          <w:rFonts w:asciiTheme="minorHAnsi" w:hAnsiTheme="minorHAnsi" w:cstheme="minorHAnsi"/>
          <w:noProof/>
          <w:sz w:val="20"/>
          <w:szCs w:val="20"/>
        </w:rPr>
        <mc:AlternateContent>
          <mc:Choice Requires="wpg">
            <w:drawing>
              <wp:anchor distT="0" distB="0" distL="114300" distR="114300" simplePos="0" relativeHeight="251658240" behindDoc="0" locked="0" layoutInCell="1" allowOverlap="1" wp14:anchorId="7EECB7E7" wp14:editId="2E7A7A19">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1257E8C">
              <v:group id="object 2" style="position:absolute;margin-left:0;margin-top:0;width:184.2pt;height:65.4pt;z-index:251658240;mso-position-horizontal:left;mso-position-horizontal-relative:margin;mso-position-vertical:center;mso-position-vertical-relative:margin;mso-width-relative:margin;mso-height-relative:margin" coordsize="34302,13531" o:spid="_x0000_s1026" w14:anchorId="468C7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14:paraId="78A3BDBE" w14:textId="77777777" w:rsidR="00E55230" w:rsidRDefault="00E55230" w:rsidP="00157EF6">
      <w:pPr>
        <w:spacing w:after="0" w:line="240" w:lineRule="auto"/>
        <w:rPr>
          <w:rFonts w:cstheme="minorHAnsi"/>
          <w:sz w:val="48"/>
          <w:szCs w:val="48"/>
        </w:rPr>
      </w:pPr>
    </w:p>
    <w:p w14:paraId="3CB32659" w14:textId="232C6453" w:rsidR="00E55230" w:rsidRDefault="00E55230" w:rsidP="00157EF6">
      <w:pPr>
        <w:spacing w:after="0" w:line="240" w:lineRule="auto"/>
        <w:rPr>
          <w:rFonts w:cstheme="minorHAnsi"/>
          <w:sz w:val="48"/>
          <w:szCs w:val="48"/>
        </w:rPr>
      </w:pPr>
    </w:p>
    <w:p w14:paraId="4B6142E3" w14:textId="77777777" w:rsidR="00E42A62" w:rsidRDefault="00E42A62" w:rsidP="00157EF6">
      <w:pPr>
        <w:spacing w:after="0" w:line="276" w:lineRule="auto"/>
        <w:rPr>
          <w:rFonts w:cstheme="minorHAnsi"/>
          <w:b/>
          <w:bCs/>
          <w:sz w:val="20"/>
          <w:szCs w:val="20"/>
        </w:rPr>
      </w:pPr>
    </w:p>
    <w:p w14:paraId="6D4FC9FD" w14:textId="77777777" w:rsidR="00E42A62" w:rsidRDefault="00E42A62" w:rsidP="00157EF6">
      <w:pPr>
        <w:spacing w:after="0" w:line="276" w:lineRule="auto"/>
        <w:rPr>
          <w:rFonts w:cstheme="minorHAnsi"/>
          <w:b/>
          <w:bCs/>
          <w:sz w:val="20"/>
          <w:szCs w:val="20"/>
        </w:rPr>
      </w:pPr>
    </w:p>
    <w:p w14:paraId="352294DF" w14:textId="77777777" w:rsidR="002C44ED" w:rsidRDefault="002C44ED" w:rsidP="002C44ED">
      <w:pPr>
        <w:spacing w:after="0" w:line="276" w:lineRule="auto"/>
        <w:rPr>
          <w:rFonts w:cs="Arial"/>
          <w:sz w:val="36"/>
          <w:szCs w:val="36"/>
        </w:rPr>
      </w:pPr>
      <w:r w:rsidRPr="002366A2">
        <w:rPr>
          <w:rFonts w:cs="Arial"/>
          <w:sz w:val="36"/>
          <w:szCs w:val="36"/>
        </w:rPr>
        <w:t>Aanbesteding</w:t>
      </w:r>
      <w:r>
        <w:rPr>
          <w:rFonts w:cs="Arial"/>
          <w:sz w:val="36"/>
          <w:szCs w:val="36"/>
        </w:rPr>
        <w:t xml:space="preserve"> Drukwerk</w:t>
      </w:r>
    </w:p>
    <w:p w14:paraId="0AB601F6" w14:textId="77777777" w:rsidR="002C44ED" w:rsidRPr="002366A2" w:rsidRDefault="002C44ED" w:rsidP="002C44ED">
      <w:pPr>
        <w:spacing w:after="0" w:line="276" w:lineRule="auto"/>
        <w:rPr>
          <w:rFonts w:cs="Arial"/>
          <w:sz w:val="20"/>
          <w:szCs w:val="20"/>
        </w:rPr>
      </w:pPr>
      <w:r>
        <w:rPr>
          <w:rFonts w:cs="Arial"/>
          <w:sz w:val="36"/>
          <w:szCs w:val="36"/>
        </w:rPr>
        <w:t>N</w:t>
      </w:r>
      <w:r w:rsidRPr="002366A2">
        <w:rPr>
          <w:rFonts w:cs="Arial"/>
          <w:sz w:val="36"/>
          <w:szCs w:val="36"/>
        </w:rPr>
        <w:t xml:space="preserve">ummer: </w:t>
      </w:r>
      <w:r>
        <w:rPr>
          <w:rFonts w:cstheme="minorHAnsi"/>
          <w:b/>
          <w:bCs/>
          <w:kern w:val="0"/>
          <w:sz w:val="36"/>
          <w:szCs w:val="36"/>
          <w14:ligatures w14:val="none"/>
        </w:rPr>
        <w:t xml:space="preserve">TN </w:t>
      </w:r>
      <w:r>
        <w:rPr>
          <w:rFonts w:cstheme="minorHAnsi"/>
          <w:kern w:val="0"/>
          <w:sz w:val="36"/>
          <w:szCs w:val="36"/>
          <w14:ligatures w14:val="none"/>
        </w:rPr>
        <w:t>472738</w:t>
      </w:r>
    </w:p>
    <w:p w14:paraId="6AD134AD" w14:textId="184D4093" w:rsidR="00E42A62" w:rsidRDefault="008C0D38" w:rsidP="008C0D38">
      <w:pPr>
        <w:tabs>
          <w:tab w:val="left" w:pos="3223"/>
        </w:tabs>
        <w:spacing w:after="0" w:line="276" w:lineRule="auto"/>
        <w:rPr>
          <w:rFonts w:cstheme="minorHAnsi"/>
          <w:b/>
          <w:bCs/>
          <w:sz w:val="20"/>
          <w:szCs w:val="20"/>
        </w:rPr>
      </w:pPr>
      <w:r>
        <w:rPr>
          <w:rFonts w:cstheme="minorHAnsi"/>
          <w:b/>
          <w:bCs/>
          <w:sz w:val="20"/>
          <w:szCs w:val="20"/>
        </w:rPr>
        <w:tab/>
      </w:r>
    </w:p>
    <w:p w14:paraId="730A01BA" w14:textId="77777777" w:rsidR="00E42A62" w:rsidRPr="00AF6D9E" w:rsidRDefault="00E42A62" w:rsidP="00157EF6">
      <w:pPr>
        <w:spacing w:after="0" w:line="276" w:lineRule="auto"/>
        <w:rPr>
          <w:rFonts w:asciiTheme="minorHAnsi" w:hAnsiTheme="minorHAnsi" w:cstheme="minorHAnsi"/>
          <w:b/>
          <w:bCs/>
          <w:sz w:val="20"/>
          <w:szCs w:val="20"/>
        </w:rPr>
      </w:pPr>
    </w:p>
    <w:p w14:paraId="61F13C65" w14:textId="77777777" w:rsidR="00E42A62" w:rsidRPr="00AF6D9E" w:rsidRDefault="00E42A62" w:rsidP="00157EF6">
      <w:pPr>
        <w:spacing w:after="0" w:line="276" w:lineRule="auto"/>
        <w:rPr>
          <w:rFonts w:asciiTheme="minorHAnsi" w:hAnsiTheme="minorHAnsi" w:cstheme="minorHAnsi"/>
          <w:b/>
          <w:bCs/>
          <w:sz w:val="20"/>
          <w:szCs w:val="20"/>
        </w:rPr>
      </w:pPr>
    </w:p>
    <w:p w14:paraId="4C91C3B7" w14:textId="77777777" w:rsidR="00ED6118" w:rsidRDefault="00ED6118" w:rsidP="00157EF6">
      <w:pPr>
        <w:spacing w:after="0" w:line="276" w:lineRule="auto"/>
        <w:rPr>
          <w:rFonts w:asciiTheme="minorHAnsi" w:hAnsiTheme="minorHAnsi" w:cstheme="minorHAnsi"/>
          <w:sz w:val="36"/>
          <w:szCs w:val="36"/>
        </w:rPr>
      </w:pPr>
    </w:p>
    <w:p w14:paraId="07DB785B" w14:textId="77777777" w:rsidR="00ED6118" w:rsidRDefault="00ED6118" w:rsidP="00157EF6">
      <w:pPr>
        <w:spacing w:after="0" w:line="276" w:lineRule="auto"/>
        <w:rPr>
          <w:rFonts w:asciiTheme="minorHAnsi" w:hAnsiTheme="minorHAnsi" w:cstheme="minorHAnsi"/>
          <w:sz w:val="36"/>
          <w:szCs w:val="36"/>
        </w:rPr>
      </w:pPr>
    </w:p>
    <w:p w14:paraId="647B209F" w14:textId="77777777" w:rsidR="00E42A62" w:rsidRDefault="00E42A62" w:rsidP="00157EF6">
      <w:pPr>
        <w:tabs>
          <w:tab w:val="left" w:pos="924"/>
        </w:tabs>
        <w:spacing w:after="0" w:line="276" w:lineRule="auto"/>
        <w:rPr>
          <w:rFonts w:cstheme="minorHAnsi"/>
          <w:sz w:val="20"/>
          <w:szCs w:val="20"/>
        </w:rPr>
      </w:pPr>
    </w:p>
    <w:p w14:paraId="44386BBE" w14:textId="77777777" w:rsidR="00101952" w:rsidRPr="002366A2" w:rsidRDefault="00101952" w:rsidP="00101952">
      <w:pPr>
        <w:tabs>
          <w:tab w:val="left" w:pos="924"/>
        </w:tabs>
        <w:spacing w:after="0" w:line="276" w:lineRule="auto"/>
        <w:rPr>
          <w:rFonts w:cs="Arial"/>
          <w:sz w:val="20"/>
          <w:szCs w:val="20"/>
        </w:rPr>
      </w:pPr>
      <w:r w:rsidRPr="002366A2">
        <w:rPr>
          <w:rFonts w:cs="Arial"/>
          <w:sz w:val="20"/>
          <w:szCs w:val="20"/>
        </w:rPr>
        <w:t>Uitgave</w:t>
      </w:r>
    </w:p>
    <w:p w14:paraId="438A3D8D" w14:textId="77777777" w:rsidR="00101952" w:rsidRPr="002366A2" w:rsidRDefault="00101952" w:rsidP="00101952">
      <w:pPr>
        <w:tabs>
          <w:tab w:val="left" w:pos="924"/>
        </w:tabs>
        <w:spacing w:after="0" w:line="276" w:lineRule="auto"/>
        <w:rPr>
          <w:rFonts w:cs="Arial"/>
          <w:sz w:val="20"/>
          <w:szCs w:val="20"/>
        </w:rPr>
      </w:pPr>
      <w:r w:rsidRPr="002366A2">
        <w:rPr>
          <w:rFonts w:cs="Arial"/>
          <w:sz w:val="20"/>
          <w:szCs w:val="20"/>
        </w:rPr>
        <w:t xml:space="preserve">Hecht | </w:t>
      </w:r>
      <w:r>
        <w:rPr>
          <w:rFonts w:cs="Arial"/>
          <w:sz w:val="20"/>
          <w:szCs w:val="20"/>
        </w:rPr>
        <w:t xml:space="preserve">Communicatie, </w:t>
      </w:r>
      <w:r w:rsidRPr="002366A2">
        <w:rPr>
          <w:rFonts w:cs="Arial"/>
          <w:sz w:val="20"/>
          <w:szCs w:val="20"/>
        </w:rPr>
        <w:t xml:space="preserve">Facilitaire Dienst en </w:t>
      </w:r>
      <w:r>
        <w:rPr>
          <w:rFonts w:cs="Arial"/>
          <w:sz w:val="20"/>
          <w:szCs w:val="20"/>
        </w:rPr>
        <w:t>I</w:t>
      </w:r>
      <w:r w:rsidRPr="002366A2">
        <w:rPr>
          <w:rFonts w:cs="Arial"/>
          <w:sz w:val="20"/>
          <w:szCs w:val="20"/>
        </w:rPr>
        <w:t>nkoop</w:t>
      </w:r>
    </w:p>
    <w:p w14:paraId="296828C9" w14:textId="77777777" w:rsidR="00101952" w:rsidRPr="002366A2" w:rsidRDefault="00101952" w:rsidP="00101952">
      <w:pPr>
        <w:tabs>
          <w:tab w:val="left" w:pos="924"/>
        </w:tabs>
        <w:spacing w:after="0" w:line="276" w:lineRule="auto"/>
        <w:rPr>
          <w:rFonts w:cs="Arial"/>
          <w:sz w:val="20"/>
          <w:szCs w:val="20"/>
        </w:rPr>
      </w:pPr>
    </w:p>
    <w:p w14:paraId="1BF16357" w14:textId="77777777" w:rsidR="00101952" w:rsidRPr="002366A2" w:rsidRDefault="00101952" w:rsidP="00101952">
      <w:pPr>
        <w:tabs>
          <w:tab w:val="left" w:pos="924"/>
        </w:tabs>
        <w:spacing w:after="0" w:line="276" w:lineRule="auto"/>
        <w:rPr>
          <w:rFonts w:cs="Arial"/>
          <w:sz w:val="20"/>
          <w:szCs w:val="20"/>
        </w:rPr>
      </w:pPr>
      <w:r w:rsidRPr="002366A2">
        <w:rPr>
          <w:rFonts w:cs="Arial"/>
          <w:sz w:val="20"/>
          <w:szCs w:val="20"/>
        </w:rPr>
        <w:t>Datum</w:t>
      </w:r>
    </w:p>
    <w:p w14:paraId="167CBC8D" w14:textId="5344A343" w:rsidR="00101952" w:rsidRDefault="00FE4521" w:rsidP="00101952">
      <w:pPr>
        <w:tabs>
          <w:tab w:val="left" w:pos="924"/>
        </w:tabs>
        <w:spacing w:after="0" w:line="276" w:lineRule="auto"/>
        <w:rPr>
          <w:rFonts w:cs="Arial"/>
          <w:sz w:val="20"/>
          <w:szCs w:val="20"/>
        </w:rPr>
      </w:pPr>
      <w:r>
        <w:rPr>
          <w:rFonts w:cs="Arial"/>
          <w:sz w:val="20"/>
          <w:szCs w:val="20"/>
        </w:rPr>
        <w:t>8 oktober</w:t>
      </w:r>
      <w:r w:rsidR="00101952">
        <w:rPr>
          <w:rFonts w:cs="Arial"/>
          <w:sz w:val="20"/>
          <w:szCs w:val="20"/>
        </w:rPr>
        <w:t xml:space="preserve"> 2024</w:t>
      </w:r>
    </w:p>
    <w:p w14:paraId="4A5A2CB0" w14:textId="77777777" w:rsidR="00101952" w:rsidRPr="002366A2" w:rsidRDefault="00101952" w:rsidP="00101952">
      <w:pPr>
        <w:tabs>
          <w:tab w:val="left" w:pos="924"/>
        </w:tabs>
        <w:spacing w:after="0" w:line="276" w:lineRule="auto"/>
        <w:rPr>
          <w:rFonts w:cs="Arial"/>
          <w:sz w:val="20"/>
          <w:szCs w:val="20"/>
        </w:rPr>
      </w:pPr>
    </w:p>
    <w:p w14:paraId="00713003" w14:textId="77777777" w:rsidR="00101952" w:rsidRPr="002366A2" w:rsidRDefault="00101952" w:rsidP="00101952">
      <w:pPr>
        <w:tabs>
          <w:tab w:val="left" w:pos="924"/>
          <w:tab w:val="left" w:pos="2112"/>
        </w:tabs>
        <w:spacing w:after="0" w:line="276" w:lineRule="auto"/>
        <w:rPr>
          <w:rFonts w:cs="Arial"/>
          <w:sz w:val="20"/>
          <w:szCs w:val="20"/>
        </w:rPr>
      </w:pPr>
      <w:r w:rsidRPr="002366A2">
        <w:rPr>
          <w:rFonts w:cs="Arial"/>
          <w:sz w:val="20"/>
          <w:szCs w:val="20"/>
        </w:rPr>
        <w:t xml:space="preserve">Versie </w:t>
      </w:r>
      <w:r>
        <w:rPr>
          <w:rFonts w:cs="Arial"/>
          <w:sz w:val="20"/>
          <w:szCs w:val="20"/>
        </w:rPr>
        <w:t>juni</w:t>
      </w:r>
      <w:r w:rsidRPr="002366A2">
        <w:rPr>
          <w:rFonts w:cs="Arial"/>
          <w:sz w:val="20"/>
          <w:szCs w:val="20"/>
        </w:rPr>
        <w:t xml:space="preserve"> 2024</w:t>
      </w:r>
    </w:p>
    <w:sdt>
      <w:sdtPr>
        <w:rPr>
          <w:rFonts w:eastAsiaTheme="minorEastAsia" w:cstheme="minorBidi"/>
          <w:b w:val="0"/>
          <w:color w:val="auto"/>
          <w:kern w:val="2"/>
          <w:sz w:val="22"/>
          <w:szCs w:val="22"/>
          <w:lang w:eastAsia="en-US"/>
          <w14:ligatures w14:val="standardContextual"/>
        </w:rPr>
        <w:id w:val="-1345087380"/>
        <w:docPartObj>
          <w:docPartGallery w:val="Table of Contents"/>
          <w:docPartUnique/>
        </w:docPartObj>
      </w:sdtPr>
      <w:sdtContent>
        <w:p w14:paraId="3A274748" w14:textId="7835DF4F" w:rsidR="00835C30" w:rsidRPr="00846F5E" w:rsidRDefault="00835C30">
          <w:pPr>
            <w:pStyle w:val="Kopvaninhoudsopgave"/>
            <w:rPr>
              <w:color w:val="C00000"/>
            </w:rPr>
          </w:pPr>
          <w:r w:rsidRPr="00846F5E">
            <w:rPr>
              <w:color w:val="C00000"/>
            </w:rPr>
            <w:t>Inhoudsopgave</w:t>
          </w:r>
        </w:p>
        <w:p w14:paraId="4BD9941A" w14:textId="4489B9E3" w:rsidR="00FC4C0F" w:rsidRDefault="00835C30">
          <w:pPr>
            <w:pStyle w:val="Inhopg1"/>
            <w:rPr>
              <w:rFonts w:asciiTheme="minorHAnsi" w:eastAsiaTheme="minorEastAsia" w:hAnsiTheme="minorHAnsi"/>
              <w:lang w:eastAsia="nl-NL"/>
            </w:rPr>
          </w:pPr>
          <w:r>
            <w:fldChar w:fldCharType="begin"/>
          </w:r>
          <w:r>
            <w:instrText xml:space="preserve"> TOC \o "1-3" \h \z \u </w:instrText>
          </w:r>
          <w:r>
            <w:fldChar w:fldCharType="separate"/>
          </w:r>
          <w:hyperlink w:anchor="_Toc178839610" w:history="1">
            <w:r w:rsidR="00FC4C0F" w:rsidRPr="00657BF4">
              <w:rPr>
                <w:rStyle w:val="Hyperlink"/>
              </w:rPr>
              <w:t>Begripsbepalingen</w:t>
            </w:r>
            <w:r w:rsidR="00FC4C0F">
              <w:rPr>
                <w:webHidden/>
              </w:rPr>
              <w:tab/>
            </w:r>
            <w:r w:rsidR="00FC4C0F">
              <w:rPr>
                <w:webHidden/>
              </w:rPr>
              <w:fldChar w:fldCharType="begin"/>
            </w:r>
            <w:r w:rsidR="00FC4C0F">
              <w:rPr>
                <w:webHidden/>
              </w:rPr>
              <w:instrText xml:space="preserve"> PAGEREF _Toc178839610 \h </w:instrText>
            </w:r>
            <w:r w:rsidR="00FC4C0F">
              <w:rPr>
                <w:webHidden/>
              </w:rPr>
            </w:r>
            <w:r w:rsidR="00FC4C0F">
              <w:rPr>
                <w:webHidden/>
              </w:rPr>
              <w:fldChar w:fldCharType="separate"/>
            </w:r>
            <w:r w:rsidR="00FC4C0F">
              <w:rPr>
                <w:webHidden/>
              </w:rPr>
              <w:t>5</w:t>
            </w:r>
            <w:r w:rsidR="00FC4C0F">
              <w:rPr>
                <w:webHidden/>
              </w:rPr>
              <w:fldChar w:fldCharType="end"/>
            </w:r>
          </w:hyperlink>
        </w:p>
        <w:p w14:paraId="75137472" w14:textId="3B4D226E" w:rsidR="00FC4C0F" w:rsidRDefault="00000000">
          <w:pPr>
            <w:pStyle w:val="Inhopg1"/>
            <w:rPr>
              <w:rFonts w:asciiTheme="minorHAnsi" w:eastAsiaTheme="minorEastAsia" w:hAnsiTheme="minorHAnsi"/>
              <w:lang w:eastAsia="nl-NL"/>
            </w:rPr>
          </w:pPr>
          <w:hyperlink w:anchor="_Toc178839611" w:history="1">
            <w:r w:rsidR="00FC4C0F" w:rsidRPr="00657BF4">
              <w:rPr>
                <w:rStyle w:val="Hyperlink"/>
              </w:rPr>
              <w:t>1.</w:t>
            </w:r>
            <w:r w:rsidR="00FC4C0F">
              <w:rPr>
                <w:rFonts w:asciiTheme="minorHAnsi" w:eastAsiaTheme="minorEastAsia" w:hAnsiTheme="minorHAnsi"/>
                <w:lang w:eastAsia="nl-NL"/>
              </w:rPr>
              <w:tab/>
            </w:r>
            <w:r w:rsidR="00FC4C0F" w:rsidRPr="00657BF4">
              <w:rPr>
                <w:rStyle w:val="Hyperlink"/>
              </w:rPr>
              <w:t>Inleiding</w:t>
            </w:r>
            <w:r w:rsidR="00FC4C0F">
              <w:rPr>
                <w:webHidden/>
              </w:rPr>
              <w:tab/>
            </w:r>
            <w:r w:rsidR="00FC4C0F">
              <w:rPr>
                <w:webHidden/>
              </w:rPr>
              <w:fldChar w:fldCharType="begin"/>
            </w:r>
            <w:r w:rsidR="00FC4C0F">
              <w:rPr>
                <w:webHidden/>
              </w:rPr>
              <w:instrText xml:space="preserve"> PAGEREF _Toc178839611 \h </w:instrText>
            </w:r>
            <w:r w:rsidR="00FC4C0F">
              <w:rPr>
                <w:webHidden/>
              </w:rPr>
            </w:r>
            <w:r w:rsidR="00FC4C0F">
              <w:rPr>
                <w:webHidden/>
              </w:rPr>
              <w:fldChar w:fldCharType="separate"/>
            </w:r>
            <w:r w:rsidR="00FC4C0F">
              <w:rPr>
                <w:webHidden/>
              </w:rPr>
              <w:t>7</w:t>
            </w:r>
            <w:r w:rsidR="00FC4C0F">
              <w:rPr>
                <w:webHidden/>
              </w:rPr>
              <w:fldChar w:fldCharType="end"/>
            </w:r>
          </w:hyperlink>
        </w:p>
        <w:p w14:paraId="066732CD" w14:textId="2E481EAE" w:rsidR="00FC4C0F" w:rsidRDefault="00000000">
          <w:pPr>
            <w:pStyle w:val="Inhopg2"/>
            <w:rPr>
              <w:rFonts w:asciiTheme="minorHAnsi" w:eastAsiaTheme="minorEastAsia" w:hAnsiTheme="minorHAnsi"/>
              <w:noProof/>
              <w:sz w:val="24"/>
              <w:szCs w:val="24"/>
              <w:lang w:eastAsia="nl-NL"/>
            </w:rPr>
          </w:pPr>
          <w:hyperlink w:anchor="_Toc178839612" w:history="1">
            <w:r w:rsidR="00FC4C0F" w:rsidRPr="00657BF4">
              <w:rPr>
                <w:rStyle w:val="Hyperlink"/>
                <w:noProof/>
              </w:rPr>
              <w:t>1.1.</w:t>
            </w:r>
            <w:r w:rsidR="00FC4C0F">
              <w:rPr>
                <w:rFonts w:asciiTheme="minorHAnsi" w:eastAsiaTheme="minorEastAsia" w:hAnsiTheme="minorHAnsi"/>
                <w:noProof/>
                <w:sz w:val="24"/>
                <w:szCs w:val="24"/>
                <w:lang w:eastAsia="nl-NL"/>
              </w:rPr>
              <w:tab/>
            </w:r>
            <w:r w:rsidR="00FC4C0F" w:rsidRPr="00657BF4">
              <w:rPr>
                <w:rStyle w:val="Hyperlink"/>
                <w:noProof/>
              </w:rPr>
              <w:t>Algemeen</w:t>
            </w:r>
            <w:r w:rsidR="00FC4C0F">
              <w:rPr>
                <w:noProof/>
                <w:webHidden/>
              </w:rPr>
              <w:tab/>
            </w:r>
            <w:r w:rsidR="00FC4C0F">
              <w:rPr>
                <w:noProof/>
                <w:webHidden/>
              </w:rPr>
              <w:fldChar w:fldCharType="begin"/>
            </w:r>
            <w:r w:rsidR="00FC4C0F">
              <w:rPr>
                <w:noProof/>
                <w:webHidden/>
              </w:rPr>
              <w:instrText xml:space="preserve"> PAGEREF _Toc178839612 \h </w:instrText>
            </w:r>
            <w:r w:rsidR="00FC4C0F">
              <w:rPr>
                <w:noProof/>
                <w:webHidden/>
              </w:rPr>
            </w:r>
            <w:r w:rsidR="00FC4C0F">
              <w:rPr>
                <w:noProof/>
                <w:webHidden/>
              </w:rPr>
              <w:fldChar w:fldCharType="separate"/>
            </w:r>
            <w:r w:rsidR="00FC4C0F">
              <w:rPr>
                <w:noProof/>
                <w:webHidden/>
              </w:rPr>
              <w:t>7</w:t>
            </w:r>
            <w:r w:rsidR="00FC4C0F">
              <w:rPr>
                <w:noProof/>
                <w:webHidden/>
              </w:rPr>
              <w:fldChar w:fldCharType="end"/>
            </w:r>
          </w:hyperlink>
        </w:p>
        <w:p w14:paraId="40149FD7" w14:textId="59C3EA3F" w:rsidR="00FC4C0F" w:rsidRDefault="00000000">
          <w:pPr>
            <w:pStyle w:val="Inhopg2"/>
            <w:rPr>
              <w:rFonts w:asciiTheme="minorHAnsi" w:eastAsiaTheme="minorEastAsia" w:hAnsiTheme="minorHAnsi"/>
              <w:noProof/>
              <w:sz w:val="24"/>
              <w:szCs w:val="24"/>
              <w:lang w:eastAsia="nl-NL"/>
            </w:rPr>
          </w:pPr>
          <w:hyperlink w:anchor="_Toc178839613" w:history="1">
            <w:r w:rsidR="00FC4C0F" w:rsidRPr="00657BF4">
              <w:rPr>
                <w:rStyle w:val="Hyperlink"/>
                <w:noProof/>
              </w:rPr>
              <w:t>1.2</w:t>
            </w:r>
            <w:r w:rsidR="00FC4C0F">
              <w:rPr>
                <w:rFonts w:asciiTheme="minorHAnsi" w:eastAsiaTheme="minorEastAsia" w:hAnsiTheme="minorHAnsi"/>
                <w:noProof/>
                <w:sz w:val="24"/>
                <w:szCs w:val="24"/>
                <w:lang w:eastAsia="nl-NL"/>
              </w:rPr>
              <w:tab/>
            </w:r>
            <w:r w:rsidR="00FC4C0F" w:rsidRPr="00657BF4">
              <w:rPr>
                <w:rStyle w:val="Hyperlink"/>
                <w:noProof/>
              </w:rPr>
              <w:t>Beschrijving van de aanbestedende dienst</w:t>
            </w:r>
            <w:r w:rsidR="00FC4C0F">
              <w:rPr>
                <w:noProof/>
                <w:webHidden/>
              </w:rPr>
              <w:tab/>
            </w:r>
            <w:r w:rsidR="00FC4C0F">
              <w:rPr>
                <w:noProof/>
                <w:webHidden/>
              </w:rPr>
              <w:fldChar w:fldCharType="begin"/>
            </w:r>
            <w:r w:rsidR="00FC4C0F">
              <w:rPr>
                <w:noProof/>
                <w:webHidden/>
              </w:rPr>
              <w:instrText xml:space="preserve"> PAGEREF _Toc178839613 \h </w:instrText>
            </w:r>
            <w:r w:rsidR="00FC4C0F">
              <w:rPr>
                <w:noProof/>
                <w:webHidden/>
              </w:rPr>
            </w:r>
            <w:r w:rsidR="00FC4C0F">
              <w:rPr>
                <w:noProof/>
                <w:webHidden/>
              </w:rPr>
              <w:fldChar w:fldCharType="separate"/>
            </w:r>
            <w:r w:rsidR="00FC4C0F">
              <w:rPr>
                <w:noProof/>
                <w:webHidden/>
              </w:rPr>
              <w:t>7</w:t>
            </w:r>
            <w:r w:rsidR="00FC4C0F">
              <w:rPr>
                <w:noProof/>
                <w:webHidden/>
              </w:rPr>
              <w:fldChar w:fldCharType="end"/>
            </w:r>
          </w:hyperlink>
        </w:p>
        <w:p w14:paraId="7244CBE0" w14:textId="4F04DBBA"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14" w:history="1">
            <w:r w:rsidR="00FC4C0F" w:rsidRPr="00657BF4">
              <w:rPr>
                <w:rStyle w:val="Hyperlink"/>
                <w:noProof/>
              </w:rPr>
              <w:t>1.2.1</w:t>
            </w:r>
            <w:r w:rsidR="00FC4C0F">
              <w:rPr>
                <w:rFonts w:asciiTheme="minorHAnsi" w:eastAsiaTheme="minorEastAsia" w:hAnsiTheme="minorHAnsi"/>
                <w:noProof/>
                <w:sz w:val="24"/>
                <w:szCs w:val="24"/>
                <w:lang w:eastAsia="nl-NL"/>
              </w:rPr>
              <w:tab/>
            </w:r>
            <w:r w:rsidR="00FC4C0F" w:rsidRPr="00657BF4">
              <w:rPr>
                <w:rStyle w:val="Hyperlink"/>
                <w:noProof/>
              </w:rPr>
              <w:t>Visie</w:t>
            </w:r>
            <w:r w:rsidR="00FC4C0F">
              <w:rPr>
                <w:noProof/>
                <w:webHidden/>
              </w:rPr>
              <w:tab/>
            </w:r>
            <w:r w:rsidR="00FC4C0F">
              <w:rPr>
                <w:noProof/>
                <w:webHidden/>
              </w:rPr>
              <w:fldChar w:fldCharType="begin"/>
            </w:r>
            <w:r w:rsidR="00FC4C0F">
              <w:rPr>
                <w:noProof/>
                <w:webHidden/>
              </w:rPr>
              <w:instrText xml:space="preserve"> PAGEREF _Toc178839614 \h </w:instrText>
            </w:r>
            <w:r w:rsidR="00FC4C0F">
              <w:rPr>
                <w:noProof/>
                <w:webHidden/>
              </w:rPr>
            </w:r>
            <w:r w:rsidR="00FC4C0F">
              <w:rPr>
                <w:noProof/>
                <w:webHidden/>
              </w:rPr>
              <w:fldChar w:fldCharType="separate"/>
            </w:r>
            <w:r w:rsidR="00FC4C0F">
              <w:rPr>
                <w:noProof/>
                <w:webHidden/>
              </w:rPr>
              <w:t>7</w:t>
            </w:r>
            <w:r w:rsidR="00FC4C0F">
              <w:rPr>
                <w:noProof/>
                <w:webHidden/>
              </w:rPr>
              <w:fldChar w:fldCharType="end"/>
            </w:r>
          </w:hyperlink>
        </w:p>
        <w:p w14:paraId="544E493C" w14:textId="0861F33C"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15" w:history="1">
            <w:r w:rsidR="00FC4C0F" w:rsidRPr="00657BF4">
              <w:rPr>
                <w:rStyle w:val="Hyperlink"/>
                <w:noProof/>
              </w:rPr>
              <w:t>1.2.3</w:t>
            </w:r>
            <w:r w:rsidR="00FC4C0F">
              <w:rPr>
                <w:rFonts w:asciiTheme="minorHAnsi" w:eastAsiaTheme="minorEastAsia" w:hAnsiTheme="minorHAnsi"/>
                <w:noProof/>
                <w:sz w:val="24"/>
                <w:szCs w:val="24"/>
                <w:lang w:eastAsia="nl-NL"/>
              </w:rPr>
              <w:tab/>
            </w:r>
            <w:r w:rsidR="00FC4C0F" w:rsidRPr="00657BF4">
              <w:rPr>
                <w:rStyle w:val="Hyperlink"/>
                <w:noProof/>
              </w:rPr>
              <w:t>Missie</w:t>
            </w:r>
            <w:r w:rsidR="00FC4C0F">
              <w:rPr>
                <w:noProof/>
                <w:webHidden/>
              </w:rPr>
              <w:tab/>
            </w:r>
            <w:r w:rsidR="00FC4C0F">
              <w:rPr>
                <w:noProof/>
                <w:webHidden/>
              </w:rPr>
              <w:fldChar w:fldCharType="begin"/>
            </w:r>
            <w:r w:rsidR="00FC4C0F">
              <w:rPr>
                <w:noProof/>
                <w:webHidden/>
              </w:rPr>
              <w:instrText xml:space="preserve"> PAGEREF _Toc178839615 \h </w:instrText>
            </w:r>
            <w:r w:rsidR="00FC4C0F">
              <w:rPr>
                <w:noProof/>
                <w:webHidden/>
              </w:rPr>
            </w:r>
            <w:r w:rsidR="00FC4C0F">
              <w:rPr>
                <w:noProof/>
                <w:webHidden/>
              </w:rPr>
              <w:fldChar w:fldCharType="separate"/>
            </w:r>
            <w:r w:rsidR="00FC4C0F">
              <w:rPr>
                <w:noProof/>
                <w:webHidden/>
              </w:rPr>
              <w:t>7</w:t>
            </w:r>
            <w:r w:rsidR="00FC4C0F">
              <w:rPr>
                <w:noProof/>
                <w:webHidden/>
              </w:rPr>
              <w:fldChar w:fldCharType="end"/>
            </w:r>
          </w:hyperlink>
        </w:p>
        <w:p w14:paraId="5A5C5C2F" w14:textId="43419F53"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16" w:history="1">
            <w:r w:rsidR="00FC4C0F" w:rsidRPr="00657BF4">
              <w:rPr>
                <w:rStyle w:val="Hyperlink"/>
                <w:noProof/>
              </w:rPr>
              <w:t>1.2.4</w:t>
            </w:r>
            <w:r w:rsidR="00FC4C0F">
              <w:rPr>
                <w:rFonts w:asciiTheme="minorHAnsi" w:eastAsiaTheme="minorEastAsia" w:hAnsiTheme="minorHAnsi"/>
                <w:noProof/>
                <w:sz w:val="24"/>
                <w:szCs w:val="24"/>
                <w:lang w:eastAsia="nl-NL"/>
              </w:rPr>
              <w:tab/>
            </w:r>
            <w:r w:rsidR="00FC4C0F" w:rsidRPr="00657BF4">
              <w:rPr>
                <w:rStyle w:val="Hyperlink"/>
                <w:noProof/>
              </w:rPr>
              <w:t>Werkgebied</w:t>
            </w:r>
            <w:r w:rsidR="00FC4C0F">
              <w:rPr>
                <w:noProof/>
                <w:webHidden/>
              </w:rPr>
              <w:tab/>
            </w:r>
            <w:r w:rsidR="00FC4C0F">
              <w:rPr>
                <w:noProof/>
                <w:webHidden/>
              </w:rPr>
              <w:fldChar w:fldCharType="begin"/>
            </w:r>
            <w:r w:rsidR="00FC4C0F">
              <w:rPr>
                <w:noProof/>
                <w:webHidden/>
              </w:rPr>
              <w:instrText xml:space="preserve"> PAGEREF _Toc178839616 \h </w:instrText>
            </w:r>
            <w:r w:rsidR="00FC4C0F">
              <w:rPr>
                <w:noProof/>
                <w:webHidden/>
              </w:rPr>
            </w:r>
            <w:r w:rsidR="00FC4C0F">
              <w:rPr>
                <w:noProof/>
                <w:webHidden/>
              </w:rPr>
              <w:fldChar w:fldCharType="separate"/>
            </w:r>
            <w:r w:rsidR="00FC4C0F">
              <w:rPr>
                <w:noProof/>
                <w:webHidden/>
              </w:rPr>
              <w:t>8</w:t>
            </w:r>
            <w:r w:rsidR="00FC4C0F">
              <w:rPr>
                <w:noProof/>
                <w:webHidden/>
              </w:rPr>
              <w:fldChar w:fldCharType="end"/>
            </w:r>
          </w:hyperlink>
        </w:p>
        <w:p w14:paraId="24496BAA" w14:textId="7C86ACAE" w:rsidR="00FC4C0F" w:rsidRDefault="00000000">
          <w:pPr>
            <w:pStyle w:val="Inhopg1"/>
            <w:rPr>
              <w:rFonts w:asciiTheme="minorHAnsi" w:eastAsiaTheme="minorEastAsia" w:hAnsiTheme="minorHAnsi"/>
              <w:lang w:eastAsia="nl-NL"/>
            </w:rPr>
          </w:pPr>
          <w:hyperlink w:anchor="_Toc178839617" w:history="1">
            <w:r w:rsidR="00FC4C0F" w:rsidRPr="00657BF4">
              <w:rPr>
                <w:rStyle w:val="Hyperlink"/>
              </w:rPr>
              <w:t>2.</w:t>
            </w:r>
            <w:r w:rsidR="00FC4C0F">
              <w:rPr>
                <w:rFonts w:asciiTheme="minorHAnsi" w:eastAsiaTheme="minorEastAsia" w:hAnsiTheme="minorHAnsi"/>
                <w:lang w:eastAsia="nl-NL"/>
              </w:rPr>
              <w:tab/>
            </w:r>
            <w:r w:rsidR="00FC4C0F" w:rsidRPr="00657BF4">
              <w:rPr>
                <w:rStyle w:val="Hyperlink"/>
              </w:rPr>
              <w:t>Inhoud van de opdracht</w:t>
            </w:r>
            <w:r w:rsidR="00FC4C0F">
              <w:rPr>
                <w:webHidden/>
              </w:rPr>
              <w:tab/>
            </w:r>
            <w:r w:rsidR="00FC4C0F">
              <w:rPr>
                <w:webHidden/>
              </w:rPr>
              <w:fldChar w:fldCharType="begin"/>
            </w:r>
            <w:r w:rsidR="00FC4C0F">
              <w:rPr>
                <w:webHidden/>
              </w:rPr>
              <w:instrText xml:space="preserve"> PAGEREF _Toc178839617 \h </w:instrText>
            </w:r>
            <w:r w:rsidR="00FC4C0F">
              <w:rPr>
                <w:webHidden/>
              </w:rPr>
            </w:r>
            <w:r w:rsidR="00FC4C0F">
              <w:rPr>
                <w:webHidden/>
              </w:rPr>
              <w:fldChar w:fldCharType="separate"/>
            </w:r>
            <w:r w:rsidR="00FC4C0F">
              <w:rPr>
                <w:webHidden/>
              </w:rPr>
              <w:t>9</w:t>
            </w:r>
            <w:r w:rsidR="00FC4C0F">
              <w:rPr>
                <w:webHidden/>
              </w:rPr>
              <w:fldChar w:fldCharType="end"/>
            </w:r>
          </w:hyperlink>
        </w:p>
        <w:p w14:paraId="2FB42483" w14:textId="2F7F83EC" w:rsidR="00FC4C0F" w:rsidRDefault="00000000">
          <w:pPr>
            <w:pStyle w:val="Inhopg2"/>
            <w:rPr>
              <w:rFonts w:asciiTheme="minorHAnsi" w:eastAsiaTheme="minorEastAsia" w:hAnsiTheme="minorHAnsi"/>
              <w:noProof/>
              <w:sz w:val="24"/>
              <w:szCs w:val="24"/>
              <w:lang w:eastAsia="nl-NL"/>
            </w:rPr>
          </w:pPr>
          <w:hyperlink w:anchor="_Toc178839618" w:history="1">
            <w:r w:rsidR="00FC4C0F" w:rsidRPr="00657BF4">
              <w:rPr>
                <w:rStyle w:val="Hyperlink"/>
                <w:noProof/>
              </w:rPr>
              <w:t>2.1</w:t>
            </w:r>
            <w:r w:rsidR="00FC4C0F">
              <w:rPr>
                <w:rFonts w:asciiTheme="minorHAnsi" w:eastAsiaTheme="minorEastAsia" w:hAnsiTheme="minorHAnsi"/>
                <w:noProof/>
                <w:sz w:val="24"/>
                <w:szCs w:val="24"/>
                <w:lang w:eastAsia="nl-NL"/>
              </w:rPr>
              <w:tab/>
            </w:r>
            <w:r w:rsidR="00FC4C0F" w:rsidRPr="00657BF4">
              <w:rPr>
                <w:rStyle w:val="Hyperlink"/>
                <w:noProof/>
              </w:rPr>
              <w:t>Beschrijving van de opdracht</w:t>
            </w:r>
            <w:r w:rsidR="00FC4C0F">
              <w:rPr>
                <w:noProof/>
                <w:webHidden/>
              </w:rPr>
              <w:tab/>
            </w:r>
            <w:r w:rsidR="00FC4C0F">
              <w:rPr>
                <w:noProof/>
                <w:webHidden/>
              </w:rPr>
              <w:fldChar w:fldCharType="begin"/>
            </w:r>
            <w:r w:rsidR="00FC4C0F">
              <w:rPr>
                <w:noProof/>
                <w:webHidden/>
              </w:rPr>
              <w:instrText xml:space="preserve"> PAGEREF _Toc178839618 \h </w:instrText>
            </w:r>
            <w:r w:rsidR="00FC4C0F">
              <w:rPr>
                <w:noProof/>
                <w:webHidden/>
              </w:rPr>
            </w:r>
            <w:r w:rsidR="00FC4C0F">
              <w:rPr>
                <w:noProof/>
                <w:webHidden/>
              </w:rPr>
              <w:fldChar w:fldCharType="separate"/>
            </w:r>
            <w:r w:rsidR="00FC4C0F">
              <w:rPr>
                <w:noProof/>
                <w:webHidden/>
              </w:rPr>
              <w:t>9</w:t>
            </w:r>
            <w:r w:rsidR="00FC4C0F">
              <w:rPr>
                <w:noProof/>
                <w:webHidden/>
              </w:rPr>
              <w:fldChar w:fldCharType="end"/>
            </w:r>
          </w:hyperlink>
        </w:p>
        <w:p w14:paraId="2CE98192" w14:textId="0D103E61" w:rsidR="00FC4C0F" w:rsidRDefault="00000000">
          <w:pPr>
            <w:pStyle w:val="Inhopg2"/>
            <w:rPr>
              <w:rFonts w:asciiTheme="minorHAnsi" w:eastAsiaTheme="minorEastAsia" w:hAnsiTheme="minorHAnsi"/>
              <w:noProof/>
              <w:sz w:val="24"/>
              <w:szCs w:val="24"/>
              <w:lang w:eastAsia="nl-NL"/>
            </w:rPr>
          </w:pPr>
          <w:hyperlink w:anchor="_Toc178839619" w:history="1">
            <w:r w:rsidR="00FC4C0F" w:rsidRPr="00657BF4">
              <w:rPr>
                <w:rStyle w:val="Hyperlink"/>
                <w:noProof/>
              </w:rPr>
              <w:t>2.2</w:t>
            </w:r>
            <w:r w:rsidR="00FC4C0F">
              <w:rPr>
                <w:rFonts w:asciiTheme="minorHAnsi" w:eastAsiaTheme="minorEastAsia" w:hAnsiTheme="minorHAnsi"/>
                <w:noProof/>
                <w:sz w:val="24"/>
                <w:szCs w:val="24"/>
                <w:lang w:eastAsia="nl-NL"/>
              </w:rPr>
              <w:tab/>
            </w:r>
            <w:r w:rsidR="00FC4C0F" w:rsidRPr="00657BF4">
              <w:rPr>
                <w:rStyle w:val="Hyperlink"/>
                <w:noProof/>
              </w:rPr>
              <w:t>Scope van de opdracht</w:t>
            </w:r>
            <w:r w:rsidR="00FC4C0F">
              <w:rPr>
                <w:noProof/>
                <w:webHidden/>
              </w:rPr>
              <w:tab/>
            </w:r>
            <w:r w:rsidR="00FC4C0F">
              <w:rPr>
                <w:noProof/>
                <w:webHidden/>
              </w:rPr>
              <w:fldChar w:fldCharType="begin"/>
            </w:r>
            <w:r w:rsidR="00FC4C0F">
              <w:rPr>
                <w:noProof/>
                <w:webHidden/>
              </w:rPr>
              <w:instrText xml:space="preserve"> PAGEREF _Toc178839619 \h </w:instrText>
            </w:r>
            <w:r w:rsidR="00FC4C0F">
              <w:rPr>
                <w:noProof/>
                <w:webHidden/>
              </w:rPr>
            </w:r>
            <w:r w:rsidR="00FC4C0F">
              <w:rPr>
                <w:noProof/>
                <w:webHidden/>
              </w:rPr>
              <w:fldChar w:fldCharType="separate"/>
            </w:r>
            <w:r w:rsidR="00FC4C0F">
              <w:rPr>
                <w:noProof/>
                <w:webHidden/>
              </w:rPr>
              <w:t>9</w:t>
            </w:r>
            <w:r w:rsidR="00FC4C0F">
              <w:rPr>
                <w:noProof/>
                <w:webHidden/>
              </w:rPr>
              <w:fldChar w:fldCharType="end"/>
            </w:r>
          </w:hyperlink>
        </w:p>
        <w:p w14:paraId="151C7890" w14:textId="1D5BA1FC" w:rsidR="00FC4C0F" w:rsidRDefault="00000000">
          <w:pPr>
            <w:pStyle w:val="Inhopg2"/>
            <w:rPr>
              <w:rFonts w:asciiTheme="minorHAnsi" w:eastAsiaTheme="minorEastAsia" w:hAnsiTheme="minorHAnsi"/>
              <w:noProof/>
              <w:sz w:val="24"/>
              <w:szCs w:val="24"/>
              <w:lang w:eastAsia="nl-NL"/>
            </w:rPr>
          </w:pPr>
          <w:hyperlink w:anchor="_Toc178839620" w:history="1">
            <w:r w:rsidR="00FC4C0F" w:rsidRPr="00657BF4">
              <w:rPr>
                <w:rStyle w:val="Hyperlink"/>
                <w:noProof/>
              </w:rPr>
              <w:t>2.2</w:t>
            </w:r>
            <w:r w:rsidR="00FC4C0F">
              <w:rPr>
                <w:rFonts w:asciiTheme="minorHAnsi" w:eastAsiaTheme="minorEastAsia" w:hAnsiTheme="minorHAnsi"/>
                <w:noProof/>
                <w:sz w:val="24"/>
                <w:szCs w:val="24"/>
                <w:lang w:eastAsia="nl-NL"/>
              </w:rPr>
              <w:tab/>
            </w:r>
            <w:r w:rsidR="00FC4C0F" w:rsidRPr="00657BF4">
              <w:rPr>
                <w:rStyle w:val="Hyperlink"/>
                <w:noProof/>
              </w:rPr>
              <w:t>Percelen</w:t>
            </w:r>
            <w:r w:rsidR="00FC4C0F">
              <w:rPr>
                <w:noProof/>
                <w:webHidden/>
              </w:rPr>
              <w:tab/>
            </w:r>
            <w:r w:rsidR="00FC4C0F">
              <w:rPr>
                <w:noProof/>
                <w:webHidden/>
              </w:rPr>
              <w:fldChar w:fldCharType="begin"/>
            </w:r>
            <w:r w:rsidR="00FC4C0F">
              <w:rPr>
                <w:noProof/>
                <w:webHidden/>
              </w:rPr>
              <w:instrText xml:space="preserve"> PAGEREF _Toc178839620 \h </w:instrText>
            </w:r>
            <w:r w:rsidR="00FC4C0F">
              <w:rPr>
                <w:noProof/>
                <w:webHidden/>
              </w:rPr>
            </w:r>
            <w:r w:rsidR="00FC4C0F">
              <w:rPr>
                <w:noProof/>
                <w:webHidden/>
              </w:rPr>
              <w:fldChar w:fldCharType="separate"/>
            </w:r>
            <w:r w:rsidR="00FC4C0F">
              <w:rPr>
                <w:noProof/>
                <w:webHidden/>
              </w:rPr>
              <w:t>10</w:t>
            </w:r>
            <w:r w:rsidR="00FC4C0F">
              <w:rPr>
                <w:noProof/>
                <w:webHidden/>
              </w:rPr>
              <w:fldChar w:fldCharType="end"/>
            </w:r>
          </w:hyperlink>
        </w:p>
        <w:p w14:paraId="0049DA79" w14:textId="4E9A2CC3" w:rsidR="00FC4C0F" w:rsidRDefault="00000000">
          <w:pPr>
            <w:pStyle w:val="Inhopg2"/>
            <w:rPr>
              <w:rFonts w:asciiTheme="minorHAnsi" w:eastAsiaTheme="minorEastAsia" w:hAnsiTheme="minorHAnsi"/>
              <w:noProof/>
              <w:sz w:val="24"/>
              <w:szCs w:val="24"/>
              <w:lang w:eastAsia="nl-NL"/>
            </w:rPr>
          </w:pPr>
          <w:hyperlink w:anchor="_Toc178839621" w:history="1">
            <w:r w:rsidR="00FC4C0F" w:rsidRPr="00657BF4">
              <w:rPr>
                <w:rStyle w:val="Hyperlink"/>
                <w:noProof/>
              </w:rPr>
              <w:t>2.3</w:t>
            </w:r>
            <w:r w:rsidR="00FC4C0F">
              <w:rPr>
                <w:rFonts w:asciiTheme="minorHAnsi" w:eastAsiaTheme="minorEastAsia" w:hAnsiTheme="minorHAnsi"/>
                <w:noProof/>
                <w:sz w:val="24"/>
                <w:szCs w:val="24"/>
                <w:lang w:eastAsia="nl-NL"/>
              </w:rPr>
              <w:tab/>
            </w:r>
            <w:r w:rsidR="00FC4C0F" w:rsidRPr="00657BF4">
              <w:rPr>
                <w:rStyle w:val="Hyperlink"/>
                <w:noProof/>
              </w:rPr>
              <w:t>Omvang van de opdracht</w:t>
            </w:r>
            <w:r w:rsidR="00FC4C0F">
              <w:rPr>
                <w:noProof/>
                <w:webHidden/>
              </w:rPr>
              <w:tab/>
            </w:r>
            <w:r w:rsidR="00FC4C0F">
              <w:rPr>
                <w:noProof/>
                <w:webHidden/>
              </w:rPr>
              <w:fldChar w:fldCharType="begin"/>
            </w:r>
            <w:r w:rsidR="00FC4C0F">
              <w:rPr>
                <w:noProof/>
                <w:webHidden/>
              </w:rPr>
              <w:instrText xml:space="preserve"> PAGEREF _Toc178839621 \h </w:instrText>
            </w:r>
            <w:r w:rsidR="00FC4C0F">
              <w:rPr>
                <w:noProof/>
                <w:webHidden/>
              </w:rPr>
            </w:r>
            <w:r w:rsidR="00FC4C0F">
              <w:rPr>
                <w:noProof/>
                <w:webHidden/>
              </w:rPr>
              <w:fldChar w:fldCharType="separate"/>
            </w:r>
            <w:r w:rsidR="00FC4C0F">
              <w:rPr>
                <w:noProof/>
                <w:webHidden/>
              </w:rPr>
              <w:t>10</w:t>
            </w:r>
            <w:r w:rsidR="00FC4C0F">
              <w:rPr>
                <w:noProof/>
                <w:webHidden/>
              </w:rPr>
              <w:fldChar w:fldCharType="end"/>
            </w:r>
          </w:hyperlink>
        </w:p>
        <w:p w14:paraId="2C4F033D" w14:textId="7C10643D" w:rsidR="00FC4C0F" w:rsidRDefault="00000000">
          <w:pPr>
            <w:pStyle w:val="Inhopg2"/>
            <w:rPr>
              <w:rFonts w:asciiTheme="minorHAnsi" w:eastAsiaTheme="minorEastAsia" w:hAnsiTheme="minorHAnsi"/>
              <w:noProof/>
              <w:sz w:val="24"/>
              <w:szCs w:val="24"/>
              <w:lang w:eastAsia="nl-NL"/>
            </w:rPr>
          </w:pPr>
          <w:hyperlink w:anchor="_Toc178839622" w:history="1">
            <w:r w:rsidR="00FC4C0F" w:rsidRPr="00657BF4">
              <w:rPr>
                <w:rStyle w:val="Hyperlink"/>
                <w:noProof/>
              </w:rPr>
              <w:t>2.4</w:t>
            </w:r>
            <w:r w:rsidR="00FC4C0F">
              <w:rPr>
                <w:rFonts w:asciiTheme="minorHAnsi" w:eastAsiaTheme="minorEastAsia" w:hAnsiTheme="minorHAnsi"/>
                <w:noProof/>
                <w:sz w:val="24"/>
                <w:szCs w:val="24"/>
                <w:lang w:eastAsia="nl-NL"/>
              </w:rPr>
              <w:tab/>
            </w:r>
            <w:r w:rsidR="00FC4C0F" w:rsidRPr="00657BF4">
              <w:rPr>
                <w:rStyle w:val="Hyperlink"/>
                <w:noProof/>
              </w:rPr>
              <w:t>Looptijd overeenkomst</w:t>
            </w:r>
            <w:r w:rsidR="00FC4C0F">
              <w:rPr>
                <w:noProof/>
                <w:webHidden/>
              </w:rPr>
              <w:tab/>
            </w:r>
            <w:r w:rsidR="00FC4C0F">
              <w:rPr>
                <w:noProof/>
                <w:webHidden/>
              </w:rPr>
              <w:fldChar w:fldCharType="begin"/>
            </w:r>
            <w:r w:rsidR="00FC4C0F">
              <w:rPr>
                <w:noProof/>
                <w:webHidden/>
              </w:rPr>
              <w:instrText xml:space="preserve"> PAGEREF _Toc178839622 \h </w:instrText>
            </w:r>
            <w:r w:rsidR="00FC4C0F">
              <w:rPr>
                <w:noProof/>
                <w:webHidden/>
              </w:rPr>
            </w:r>
            <w:r w:rsidR="00FC4C0F">
              <w:rPr>
                <w:noProof/>
                <w:webHidden/>
              </w:rPr>
              <w:fldChar w:fldCharType="separate"/>
            </w:r>
            <w:r w:rsidR="00FC4C0F">
              <w:rPr>
                <w:noProof/>
                <w:webHidden/>
              </w:rPr>
              <w:t>10</w:t>
            </w:r>
            <w:r w:rsidR="00FC4C0F">
              <w:rPr>
                <w:noProof/>
                <w:webHidden/>
              </w:rPr>
              <w:fldChar w:fldCharType="end"/>
            </w:r>
          </w:hyperlink>
        </w:p>
        <w:p w14:paraId="6E3C063D" w14:textId="2945DF9A" w:rsidR="00FC4C0F" w:rsidRDefault="00000000">
          <w:pPr>
            <w:pStyle w:val="Inhopg2"/>
            <w:rPr>
              <w:rFonts w:asciiTheme="minorHAnsi" w:eastAsiaTheme="minorEastAsia" w:hAnsiTheme="minorHAnsi"/>
              <w:noProof/>
              <w:sz w:val="24"/>
              <w:szCs w:val="24"/>
              <w:lang w:eastAsia="nl-NL"/>
            </w:rPr>
          </w:pPr>
          <w:hyperlink w:anchor="_Toc178839623" w:history="1">
            <w:r w:rsidR="00FC4C0F" w:rsidRPr="00657BF4">
              <w:rPr>
                <w:rStyle w:val="Hyperlink"/>
                <w:noProof/>
              </w:rPr>
              <w:t>2.5</w:t>
            </w:r>
            <w:r w:rsidR="00FC4C0F">
              <w:rPr>
                <w:rFonts w:asciiTheme="minorHAnsi" w:eastAsiaTheme="minorEastAsia" w:hAnsiTheme="minorHAnsi"/>
                <w:noProof/>
                <w:sz w:val="24"/>
                <w:szCs w:val="24"/>
                <w:lang w:eastAsia="nl-NL"/>
              </w:rPr>
              <w:tab/>
            </w:r>
            <w:r w:rsidR="00FC4C0F" w:rsidRPr="00657BF4">
              <w:rPr>
                <w:rStyle w:val="Hyperlink"/>
                <w:noProof/>
              </w:rPr>
              <w:t>CPV-codes</w:t>
            </w:r>
            <w:r w:rsidR="00FC4C0F">
              <w:rPr>
                <w:noProof/>
                <w:webHidden/>
              </w:rPr>
              <w:tab/>
            </w:r>
            <w:r w:rsidR="00FC4C0F">
              <w:rPr>
                <w:noProof/>
                <w:webHidden/>
              </w:rPr>
              <w:fldChar w:fldCharType="begin"/>
            </w:r>
            <w:r w:rsidR="00FC4C0F">
              <w:rPr>
                <w:noProof/>
                <w:webHidden/>
              </w:rPr>
              <w:instrText xml:space="preserve"> PAGEREF _Toc178839623 \h </w:instrText>
            </w:r>
            <w:r w:rsidR="00FC4C0F">
              <w:rPr>
                <w:noProof/>
                <w:webHidden/>
              </w:rPr>
            </w:r>
            <w:r w:rsidR="00FC4C0F">
              <w:rPr>
                <w:noProof/>
                <w:webHidden/>
              </w:rPr>
              <w:fldChar w:fldCharType="separate"/>
            </w:r>
            <w:r w:rsidR="00FC4C0F">
              <w:rPr>
                <w:noProof/>
                <w:webHidden/>
              </w:rPr>
              <w:t>10</w:t>
            </w:r>
            <w:r w:rsidR="00FC4C0F">
              <w:rPr>
                <w:noProof/>
                <w:webHidden/>
              </w:rPr>
              <w:fldChar w:fldCharType="end"/>
            </w:r>
          </w:hyperlink>
        </w:p>
        <w:p w14:paraId="0FC83A8A" w14:textId="7493E626" w:rsidR="00FC4C0F" w:rsidRDefault="00000000">
          <w:pPr>
            <w:pStyle w:val="Inhopg2"/>
            <w:rPr>
              <w:rFonts w:asciiTheme="minorHAnsi" w:eastAsiaTheme="minorEastAsia" w:hAnsiTheme="minorHAnsi"/>
              <w:noProof/>
              <w:sz w:val="24"/>
              <w:szCs w:val="24"/>
              <w:lang w:eastAsia="nl-NL"/>
            </w:rPr>
          </w:pPr>
          <w:hyperlink w:anchor="_Toc178839624" w:history="1">
            <w:r w:rsidR="00FC4C0F" w:rsidRPr="00657BF4">
              <w:rPr>
                <w:rStyle w:val="Hyperlink"/>
                <w:noProof/>
              </w:rPr>
              <w:t>2.6</w:t>
            </w:r>
            <w:r w:rsidR="00FC4C0F">
              <w:rPr>
                <w:rFonts w:asciiTheme="minorHAnsi" w:eastAsiaTheme="minorEastAsia" w:hAnsiTheme="minorHAnsi"/>
                <w:noProof/>
                <w:sz w:val="24"/>
                <w:szCs w:val="24"/>
                <w:lang w:eastAsia="nl-NL"/>
              </w:rPr>
              <w:tab/>
            </w:r>
            <w:r w:rsidR="00FC4C0F" w:rsidRPr="00657BF4">
              <w:rPr>
                <w:rStyle w:val="Hyperlink"/>
                <w:noProof/>
              </w:rPr>
              <w:t>Eisen met betrekking tot de opdracht</w:t>
            </w:r>
            <w:r w:rsidR="00FC4C0F">
              <w:rPr>
                <w:noProof/>
                <w:webHidden/>
              </w:rPr>
              <w:tab/>
            </w:r>
            <w:r w:rsidR="00FC4C0F">
              <w:rPr>
                <w:noProof/>
                <w:webHidden/>
              </w:rPr>
              <w:fldChar w:fldCharType="begin"/>
            </w:r>
            <w:r w:rsidR="00FC4C0F">
              <w:rPr>
                <w:noProof/>
                <w:webHidden/>
              </w:rPr>
              <w:instrText xml:space="preserve"> PAGEREF _Toc178839624 \h </w:instrText>
            </w:r>
            <w:r w:rsidR="00FC4C0F">
              <w:rPr>
                <w:noProof/>
                <w:webHidden/>
              </w:rPr>
            </w:r>
            <w:r w:rsidR="00FC4C0F">
              <w:rPr>
                <w:noProof/>
                <w:webHidden/>
              </w:rPr>
              <w:fldChar w:fldCharType="separate"/>
            </w:r>
            <w:r w:rsidR="00FC4C0F">
              <w:rPr>
                <w:noProof/>
                <w:webHidden/>
              </w:rPr>
              <w:t>11</w:t>
            </w:r>
            <w:r w:rsidR="00FC4C0F">
              <w:rPr>
                <w:noProof/>
                <w:webHidden/>
              </w:rPr>
              <w:fldChar w:fldCharType="end"/>
            </w:r>
          </w:hyperlink>
        </w:p>
        <w:p w14:paraId="0F7A74A9" w14:textId="3F39FB78" w:rsidR="00FC4C0F" w:rsidRDefault="00000000">
          <w:pPr>
            <w:pStyle w:val="Inhopg1"/>
            <w:rPr>
              <w:rFonts w:asciiTheme="minorHAnsi" w:eastAsiaTheme="minorEastAsia" w:hAnsiTheme="minorHAnsi"/>
              <w:lang w:eastAsia="nl-NL"/>
            </w:rPr>
          </w:pPr>
          <w:hyperlink w:anchor="_Toc178839625" w:history="1">
            <w:r w:rsidR="00FC4C0F" w:rsidRPr="00657BF4">
              <w:rPr>
                <w:rStyle w:val="Hyperlink"/>
              </w:rPr>
              <w:t>3.</w:t>
            </w:r>
            <w:r w:rsidR="00FC4C0F">
              <w:rPr>
                <w:rFonts w:asciiTheme="minorHAnsi" w:eastAsiaTheme="minorEastAsia" w:hAnsiTheme="minorHAnsi"/>
                <w:lang w:eastAsia="nl-NL"/>
              </w:rPr>
              <w:tab/>
            </w:r>
            <w:r w:rsidR="00FC4C0F" w:rsidRPr="00657BF4">
              <w:rPr>
                <w:rStyle w:val="Hyperlink"/>
              </w:rPr>
              <w:t>Aanbestedingsprocedure</w:t>
            </w:r>
            <w:r w:rsidR="00FC4C0F">
              <w:rPr>
                <w:webHidden/>
              </w:rPr>
              <w:tab/>
            </w:r>
            <w:r w:rsidR="00FC4C0F">
              <w:rPr>
                <w:webHidden/>
              </w:rPr>
              <w:fldChar w:fldCharType="begin"/>
            </w:r>
            <w:r w:rsidR="00FC4C0F">
              <w:rPr>
                <w:webHidden/>
              </w:rPr>
              <w:instrText xml:space="preserve"> PAGEREF _Toc178839625 \h </w:instrText>
            </w:r>
            <w:r w:rsidR="00FC4C0F">
              <w:rPr>
                <w:webHidden/>
              </w:rPr>
            </w:r>
            <w:r w:rsidR="00FC4C0F">
              <w:rPr>
                <w:webHidden/>
              </w:rPr>
              <w:fldChar w:fldCharType="separate"/>
            </w:r>
            <w:r w:rsidR="00FC4C0F">
              <w:rPr>
                <w:webHidden/>
              </w:rPr>
              <w:t>12</w:t>
            </w:r>
            <w:r w:rsidR="00FC4C0F">
              <w:rPr>
                <w:webHidden/>
              </w:rPr>
              <w:fldChar w:fldCharType="end"/>
            </w:r>
          </w:hyperlink>
        </w:p>
        <w:p w14:paraId="67DA3788" w14:textId="501C3E7F" w:rsidR="00FC4C0F" w:rsidRDefault="00000000">
          <w:pPr>
            <w:pStyle w:val="Inhopg2"/>
            <w:rPr>
              <w:rFonts w:asciiTheme="minorHAnsi" w:eastAsiaTheme="minorEastAsia" w:hAnsiTheme="minorHAnsi"/>
              <w:noProof/>
              <w:sz w:val="24"/>
              <w:szCs w:val="24"/>
              <w:lang w:eastAsia="nl-NL"/>
            </w:rPr>
          </w:pPr>
          <w:hyperlink w:anchor="_Toc178839626" w:history="1">
            <w:r w:rsidR="00FC4C0F" w:rsidRPr="00657BF4">
              <w:rPr>
                <w:rStyle w:val="Hyperlink"/>
                <w:noProof/>
              </w:rPr>
              <w:t>3.1</w:t>
            </w:r>
            <w:r w:rsidR="00FC4C0F">
              <w:rPr>
                <w:rFonts w:asciiTheme="minorHAnsi" w:eastAsiaTheme="minorEastAsia" w:hAnsiTheme="minorHAnsi"/>
                <w:noProof/>
                <w:sz w:val="24"/>
                <w:szCs w:val="24"/>
                <w:lang w:eastAsia="nl-NL"/>
              </w:rPr>
              <w:tab/>
            </w:r>
            <w:r w:rsidR="00FC4C0F" w:rsidRPr="00657BF4">
              <w:rPr>
                <w:rStyle w:val="Hyperlink"/>
                <w:noProof/>
              </w:rPr>
              <w:t>Planning van de aanbestedingsprocedure</w:t>
            </w:r>
            <w:r w:rsidR="00FC4C0F">
              <w:rPr>
                <w:noProof/>
                <w:webHidden/>
              </w:rPr>
              <w:tab/>
            </w:r>
            <w:r w:rsidR="00FC4C0F">
              <w:rPr>
                <w:noProof/>
                <w:webHidden/>
              </w:rPr>
              <w:fldChar w:fldCharType="begin"/>
            </w:r>
            <w:r w:rsidR="00FC4C0F">
              <w:rPr>
                <w:noProof/>
                <w:webHidden/>
              </w:rPr>
              <w:instrText xml:space="preserve"> PAGEREF _Toc178839626 \h </w:instrText>
            </w:r>
            <w:r w:rsidR="00FC4C0F">
              <w:rPr>
                <w:noProof/>
                <w:webHidden/>
              </w:rPr>
            </w:r>
            <w:r w:rsidR="00FC4C0F">
              <w:rPr>
                <w:noProof/>
                <w:webHidden/>
              </w:rPr>
              <w:fldChar w:fldCharType="separate"/>
            </w:r>
            <w:r w:rsidR="00FC4C0F">
              <w:rPr>
                <w:noProof/>
                <w:webHidden/>
              </w:rPr>
              <w:t>12</w:t>
            </w:r>
            <w:r w:rsidR="00FC4C0F">
              <w:rPr>
                <w:noProof/>
                <w:webHidden/>
              </w:rPr>
              <w:fldChar w:fldCharType="end"/>
            </w:r>
          </w:hyperlink>
        </w:p>
        <w:p w14:paraId="399148D4" w14:textId="1CD8F679" w:rsidR="00FC4C0F" w:rsidRDefault="00000000">
          <w:pPr>
            <w:pStyle w:val="Inhopg2"/>
            <w:rPr>
              <w:rFonts w:asciiTheme="minorHAnsi" w:eastAsiaTheme="minorEastAsia" w:hAnsiTheme="minorHAnsi"/>
              <w:noProof/>
              <w:sz w:val="24"/>
              <w:szCs w:val="24"/>
              <w:lang w:eastAsia="nl-NL"/>
            </w:rPr>
          </w:pPr>
          <w:hyperlink w:anchor="_Toc178839627" w:history="1">
            <w:r w:rsidR="00FC4C0F" w:rsidRPr="00657BF4">
              <w:rPr>
                <w:rStyle w:val="Hyperlink"/>
                <w:noProof/>
              </w:rPr>
              <w:t>3.2</w:t>
            </w:r>
            <w:r w:rsidR="00FC4C0F">
              <w:rPr>
                <w:rFonts w:asciiTheme="minorHAnsi" w:eastAsiaTheme="minorEastAsia" w:hAnsiTheme="minorHAnsi"/>
                <w:noProof/>
                <w:sz w:val="24"/>
                <w:szCs w:val="24"/>
                <w:lang w:eastAsia="nl-NL"/>
              </w:rPr>
              <w:tab/>
            </w:r>
            <w:r w:rsidR="00FC4C0F" w:rsidRPr="00657BF4">
              <w:rPr>
                <w:rStyle w:val="Hyperlink"/>
                <w:noProof/>
              </w:rPr>
              <w:t>Communicatie</w:t>
            </w:r>
            <w:r w:rsidR="00FC4C0F">
              <w:rPr>
                <w:noProof/>
                <w:webHidden/>
              </w:rPr>
              <w:tab/>
            </w:r>
            <w:r w:rsidR="00FC4C0F">
              <w:rPr>
                <w:noProof/>
                <w:webHidden/>
              </w:rPr>
              <w:fldChar w:fldCharType="begin"/>
            </w:r>
            <w:r w:rsidR="00FC4C0F">
              <w:rPr>
                <w:noProof/>
                <w:webHidden/>
              </w:rPr>
              <w:instrText xml:space="preserve"> PAGEREF _Toc178839627 \h </w:instrText>
            </w:r>
            <w:r w:rsidR="00FC4C0F">
              <w:rPr>
                <w:noProof/>
                <w:webHidden/>
              </w:rPr>
            </w:r>
            <w:r w:rsidR="00FC4C0F">
              <w:rPr>
                <w:noProof/>
                <w:webHidden/>
              </w:rPr>
              <w:fldChar w:fldCharType="separate"/>
            </w:r>
            <w:r w:rsidR="00FC4C0F">
              <w:rPr>
                <w:noProof/>
                <w:webHidden/>
              </w:rPr>
              <w:t>12</w:t>
            </w:r>
            <w:r w:rsidR="00FC4C0F">
              <w:rPr>
                <w:noProof/>
                <w:webHidden/>
              </w:rPr>
              <w:fldChar w:fldCharType="end"/>
            </w:r>
          </w:hyperlink>
        </w:p>
        <w:p w14:paraId="15A3C07D" w14:textId="66C13A76"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28" w:history="1">
            <w:r w:rsidR="00FC4C0F" w:rsidRPr="00657BF4">
              <w:rPr>
                <w:rStyle w:val="Hyperlink"/>
                <w:noProof/>
              </w:rPr>
              <w:t>3.2.1</w:t>
            </w:r>
            <w:r w:rsidR="00FC4C0F">
              <w:rPr>
                <w:rFonts w:asciiTheme="minorHAnsi" w:eastAsiaTheme="minorEastAsia" w:hAnsiTheme="minorHAnsi"/>
                <w:noProof/>
                <w:sz w:val="24"/>
                <w:szCs w:val="24"/>
                <w:lang w:eastAsia="nl-NL"/>
              </w:rPr>
              <w:tab/>
            </w:r>
            <w:r w:rsidR="00FC4C0F" w:rsidRPr="00657BF4">
              <w:rPr>
                <w:rStyle w:val="Hyperlink"/>
                <w:noProof/>
              </w:rPr>
              <w:t>Contractpartij</w:t>
            </w:r>
            <w:r w:rsidR="00FC4C0F">
              <w:rPr>
                <w:noProof/>
                <w:webHidden/>
              </w:rPr>
              <w:tab/>
            </w:r>
            <w:r w:rsidR="00FC4C0F">
              <w:rPr>
                <w:noProof/>
                <w:webHidden/>
              </w:rPr>
              <w:fldChar w:fldCharType="begin"/>
            </w:r>
            <w:r w:rsidR="00FC4C0F">
              <w:rPr>
                <w:noProof/>
                <w:webHidden/>
              </w:rPr>
              <w:instrText xml:space="preserve"> PAGEREF _Toc178839628 \h </w:instrText>
            </w:r>
            <w:r w:rsidR="00FC4C0F">
              <w:rPr>
                <w:noProof/>
                <w:webHidden/>
              </w:rPr>
            </w:r>
            <w:r w:rsidR="00FC4C0F">
              <w:rPr>
                <w:noProof/>
                <w:webHidden/>
              </w:rPr>
              <w:fldChar w:fldCharType="separate"/>
            </w:r>
            <w:r w:rsidR="00FC4C0F">
              <w:rPr>
                <w:noProof/>
                <w:webHidden/>
              </w:rPr>
              <w:t>12</w:t>
            </w:r>
            <w:r w:rsidR="00FC4C0F">
              <w:rPr>
                <w:noProof/>
                <w:webHidden/>
              </w:rPr>
              <w:fldChar w:fldCharType="end"/>
            </w:r>
          </w:hyperlink>
        </w:p>
        <w:p w14:paraId="461C3C39" w14:textId="238E0B25"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29" w:history="1">
            <w:r w:rsidR="00FC4C0F" w:rsidRPr="00657BF4">
              <w:rPr>
                <w:rStyle w:val="Hyperlink"/>
                <w:noProof/>
              </w:rPr>
              <w:t>3.2.2</w:t>
            </w:r>
            <w:r w:rsidR="00FC4C0F">
              <w:rPr>
                <w:rFonts w:asciiTheme="minorHAnsi" w:eastAsiaTheme="minorEastAsia" w:hAnsiTheme="minorHAnsi"/>
                <w:noProof/>
                <w:sz w:val="24"/>
                <w:szCs w:val="24"/>
                <w:lang w:eastAsia="nl-NL"/>
              </w:rPr>
              <w:tab/>
            </w:r>
            <w:r w:rsidR="00FC4C0F" w:rsidRPr="00657BF4">
              <w:rPr>
                <w:rStyle w:val="Hyperlink"/>
                <w:noProof/>
              </w:rPr>
              <w:t>Contactpersonen</w:t>
            </w:r>
            <w:r w:rsidR="00FC4C0F">
              <w:rPr>
                <w:noProof/>
                <w:webHidden/>
              </w:rPr>
              <w:tab/>
            </w:r>
            <w:r w:rsidR="00FC4C0F">
              <w:rPr>
                <w:noProof/>
                <w:webHidden/>
              </w:rPr>
              <w:fldChar w:fldCharType="begin"/>
            </w:r>
            <w:r w:rsidR="00FC4C0F">
              <w:rPr>
                <w:noProof/>
                <w:webHidden/>
              </w:rPr>
              <w:instrText xml:space="preserve"> PAGEREF _Toc178839629 \h </w:instrText>
            </w:r>
            <w:r w:rsidR="00FC4C0F">
              <w:rPr>
                <w:noProof/>
                <w:webHidden/>
              </w:rPr>
            </w:r>
            <w:r w:rsidR="00FC4C0F">
              <w:rPr>
                <w:noProof/>
                <w:webHidden/>
              </w:rPr>
              <w:fldChar w:fldCharType="separate"/>
            </w:r>
            <w:r w:rsidR="00FC4C0F">
              <w:rPr>
                <w:noProof/>
                <w:webHidden/>
              </w:rPr>
              <w:t>12</w:t>
            </w:r>
            <w:r w:rsidR="00FC4C0F">
              <w:rPr>
                <w:noProof/>
                <w:webHidden/>
              </w:rPr>
              <w:fldChar w:fldCharType="end"/>
            </w:r>
          </w:hyperlink>
        </w:p>
        <w:p w14:paraId="443F351E" w14:textId="3DA82E0B"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30" w:history="1">
            <w:r w:rsidR="00FC4C0F" w:rsidRPr="00657BF4">
              <w:rPr>
                <w:rStyle w:val="Hyperlink"/>
                <w:noProof/>
              </w:rPr>
              <w:t>3.2.3</w:t>
            </w:r>
            <w:r w:rsidR="00FC4C0F">
              <w:rPr>
                <w:rFonts w:asciiTheme="minorHAnsi" w:eastAsiaTheme="minorEastAsia" w:hAnsiTheme="minorHAnsi"/>
                <w:noProof/>
                <w:sz w:val="24"/>
                <w:szCs w:val="24"/>
                <w:lang w:eastAsia="nl-NL"/>
              </w:rPr>
              <w:tab/>
            </w:r>
            <w:r w:rsidR="00FC4C0F" w:rsidRPr="00657BF4">
              <w:rPr>
                <w:rStyle w:val="Hyperlink"/>
                <w:noProof/>
              </w:rPr>
              <w:t>Nadere Inlichtingen</w:t>
            </w:r>
            <w:r w:rsidR="00FC4C0F">
              <w:rPr>
                <w:noProof/>
                <w:webHidden/>
              </w:rPr>
              <w:tab/>
            </w:r>
            <w:r w:rsidR="00FC4C0F">
              <w:rPr>
                <w:noProof/>
                <w:webHidden/>
              </w:rPr>
              <w:fldChar w:fldCharType="begin"/>
            </w:r>
            <w:r w:rsidR="00FC4C0F">
              <w:rPr>
                <w:noProof/>
                <w:webHidden/>
              </w:rPr>
              <w:instrText xml:space="preserve"> PAGEREF _Toc178839630 \h </w:instrText>
            </w:r>
            <w:r w:rsidR="00FC4C0F">
              <w:rPr>
                <w:noProof/>
                <w:webHidden/>
              </w:rPr>
            </w:r>
            <w:r w:rsidR="00FC4C0F">
              <w:rPr>
                <w:noProof/>
                <w:webHidden/>
              </w:rPr>
              <w:fldChar w:fldCharType="separate"/>
            </w:r>
            <w:r w:rsidR="00FC4C0F">
              <w:rPr>
                <w:noProof/>
                <w:webHidden/>
              </w:rPr>
              <w:t>13</w:t>
            </w:r>
            <w:r w:rsidR="00FC4C0F">
              <w:rPr>
                <w:noProof/>
                <w:webHidden/>
              </w:rPr>
              <w:fldChar w:fldCharType="end"/>
            </w:r>
          </w:hyperlink>
        </w:p>
        <w:p w14:paraId="47E594A4" w14:textId="28984A34"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31" w:history="1">
            <w:r w:rsidR="00FC4C0F" w:rsidRPr="00657BF4">
              <w:rPr>
                <w:rStyle w:val="Hyperlink"/>
                <w:noProof/>
              </w:rPr>
              <w:t>3.2.4</w:t>
            </w:r>
            <w:r w:rsidR="00FC4C0F">
              <w:rPr>
                <w:rFonts w:asciiTheme="minorHAnsi" w:eastAsiaTheme="minorEastAsia" w:hAnsiTheme="minorHAnsi"/>
                <w:noProof/>
                <w:sz w:val="24"/>
                <w:szCs w:val="24"/>
                <w:lang w:eastAsia="nl-NL"/>
              </w:rPr>
              <w:tab/>
            </w:r>
            <w:r w:rsidR="00FC4C0F" w:rsidRPr="00657BF4">
              <w:rPr>
                <w:rStyle w:val="Hyperlink"/>
                <w:noProof/>
              </w:rPr>
              <w:t>Klachtenafhandeling</w:t>
            </w:r>
            <w:r w:rsidR="00FC4C0F">
              <w:rPr>
                <w:noProof/>
                <w:webHidden/>
              </w:rPr>
              <w:tab/>
            </w:r>
            <w:r w:rsidR="00FC4C0F">
              <w:rPr>
                <w:noProof/>
                <w:webHidden/>
              </w:rPr>
              <w:fldChar w:fldCharType="begin"/>
            </w:r>
            <w:r w:rsidR="00FC4C0F">
              <w:rPr>
                <w:noProof/>
                <w:webHidden/>
              </w:rPr>
              <w:instrText xml:space="preserve"> PAGEREF _Toc178839631 \h </w:instrText>
            </w:r>
            <w:r w:rsidR="00FC4C0F">
              <w:rPr>
                <w:noProof/>
                <w:webHidden/>
              </w:rPr>
            </w:r>
            <w:r w:rsidR="00FC4C0F">
              <w:rPr>
                <w:noProof/>
                <w:webHidden/>
              </w:rPr>
              <w:fldChar w:fldCharType="separate"/>
            </w:r>
            <w:r w:rsidR="00FC4C0F">
              <w:rPr>
                <w:noProof/>
                <w:webHidden/>
              </w:rPr>
              <w:t>14</w:t>
            </w:r>
            <w:r w:rsidR="00FC4C0F">
              <w:rPr>
                <w:noProof/>
                <w:webHidden/>
              </w:rPr>
              <w:fldChar w:fldCharType="end"/>
            </w:r>
          </w:hyperlink>
        </w:p>
        <w:p w14:paraId="4D844220" w14:textId="79965485" w:rsidR="00FC4C0F" w:rsidRDefault="00000000">
          <w:pPr>
            <w:pStyle w:val="Inhopg2"/>
            <w:rPr>
              <w:rFonts w:asciiTheme="minorHAnsi" w:eastAsiaTheme="minorEastAsia" w:hAnsiTheme="minorHAnsi"/>
              <w:noProof/>
              <w:sz w:val="24"/>
              <w:szCs w:val="24"/>
              <w:lang w:eastAsia="nl-NL"/>
            </w:rPr>
          </w:pPr>
          <w:hyperlink w:anchor="_Toc178839632" w:history="1">
            <w:r w:rsidR="00FC4C0F" w:rsidRPr="00657BF4">
              <w:rPr>
                <w:rStyle w:val="Hyperlink"/>
                <w:noProof/>
              </w:rPr>
              <w:t>3.3</w:t>
            </w:r>
            <w:r w:rsidR="00FC4C0F">
              <w:rPr>
                <w:rFonts w:asciiTheme="minorHAnsi" w:eastAsiaTheme="minorEastAsia" w:hAnsiTheme="minorHAnsi"/>
                <w:noProof/>
                <w:sz w:val="24"/>
                <w:szCs w:val="24"/>
                <w:lang w:eastAsia="nl-NL"/>
              </w:rPr>
              <w:tab/>
            </w:r>
            <w:r w:rsidR="00FC4C0F" w:rsidRPr="00657BF4">
              <w:rPr>
                <w:rStyle w:val="Hyperlink"/>
                <w:noProof/>
              </w:rPr>
              <w:t>Voorwaarden</w:t>
            </w:r>
            <w:r w:rsidR="00FC4C0F">
              <w:rPr>
                <w:noProof/>
                <w:webHidden/>
              </w:rPr>
              <w:tab/>
            </w:r>
            <w:r w:rsidR="00FC4C0F">
              <w:rPr>
                <w:noProof/>
                <w:webHidden/>
              </w:rPr>
              <w:fldChar w:fldCharType="begin"/>
            </w:r>
            <w:r w:rsidR="00FC4C0F">
              <w:rPr>
                <w:noProof/>
                <w:webHidden/>
              </w:rPr>
              <w:instrText xml:space="preserve"> PAGEREF _Toc178839632 \h </w:instrText>
            </w:r>
            <w:r w:rsidR="00FC4C0F">
              <w:rPr>
                <w:noProof/>
                <w:webHidden/>
              </w:rPr>
            </w:r>
            <w:r w:rsidR="00FC4C0F">
              <w:rPr>
                <w:noProof/>
                <w:webHidden/>
              </w:rPr>
              <w:fldChar w:fldCharType="separate"/>
            </w:r>
            <w:r w:rsidR="00FC4C0F">
              <w:rPr>
                <w:noProof/>
                <w:webHidden/>
              </w:rPr>
              <w:t>14</w:t>
            </w:r>
            <w:r w:rsidR="00FC4C0F">
              <w:rPr>
                <w:noProof/>
                <w:webHidden/>
              </w:rPr>
              <w:fldChar w:fldCharType="end"/>
            </w:r>
          </w:hyperlink>
        </w:p>
        <w:p w14:paraId="65E9AAB4" w14:textId="23EDCE8F"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3" w:history="1">
            <w:r w:rsidR="00FC4C0F" w:rsidRPr="00657BF4">
              <w:rPr>
                <w:rStyle w:val="Hyperlink"/>
                <w:noProof/>
              </w:rPr>
              <w:t>3.3.1 Uiterste datum indienen Inschrijving</w:t>
            </w:r>
            <w:r w:rsidR="00FC4C0F">
              <w:rPr>
                <w:noProof/>
                <w:webHidden/>
              </w:rPr>
              <w:tab/>
            </w:r>
            <w:r w:rsidR="00FC4C0F">
              <w:rPr>
                <w:noProof/>
                <w:webHidden/>
              </w:rPr>
              <w:fldChar w:fldCharType="begin"/>
            </w:r>
            <w:r w:rsidR="00FC4C0F">
              <w:rPr>
                <w:noProof/>
                <w:webHidden/>
              </w:rPr>
              <w:instrText xml:space="preserve"> PAGEREF _Toc178839633 \h </w:instrText>
            </w:r>
            <w:r w:rsidR="00FC4C0F">
              <w:rPr>
                <w:noProof/>
                <w:webHidden/>
              </w:rPr>
            </w:r>
            <w:r w:rsidR="00FC4C0F">
              <w:rPr>
                <w:noProof/>
                <w:webHidden/>
              </w:rPr>
              <w:fldChar w:fldCharType="separate"/>
            </w:r>
            <w:r w:rsidR="00FC4C0F">
              <w:rPr>
                <w:noProof/>
                <w:webHidden/>
              </w:rPr>
              <w:t>14</w:t>
            </w:r>
            <w:r w:rsidR="00FC4C0F">
              <w:rPr>
                <w:noProof/>
                <w:webHidden/>
              </w:rPr>
              <w:fldChar w:fldCharType="end"/>
            </w:r>
          </w:hyperlink>
        </w:p>
        <w:p w14:paraId="50469681" w14:textId="74A02E9D"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4" w:history="1">
            <w:r w:rsidR="00FC4C0F" w:rsidRPr="00657BF4">
              <w:rPr>
                <w:rStyle w:val="Hyperlink"/>
                <w:noProof/>
              </w:rPr>
              <w:t>3.3.2 Voorbehoud</w:t>
            </w:r>
            <w:r w:rsidR="00FC4C0F">
              <w:rPr>
                <w:noProof/>
                <w:webHidden/>
              </w:rPr>
              <w:tab/>
            </w:r>
            <w:r w:rsidR="00FC4C0F">
              <w:rPr>
                <w:noProof/>
                <w:webHidden/>
              </w:rPr>
              <w:fldChar w:fldCharType="begin"/>
            </w:r>
            <w:r w:rsidR="00FC4C0F">
              <w:rPr>
                <w:noProof/>
                <w:webHidden/>
              </w:rPr>
              <w:instrText xml:space="preserve"> PAGEREF _Toc178839634 \h </w:instrText>
            </w:r>
            <w:r w:rsidR="00FC4C0F">
              <w:rPr>
                <w:noProof/>
                <w:webHidden/>
              </w:rPr>
            </w:r>
            <w:r w:rsidR="00FC4C0F">
              <w:rPr>
                <w:noProof/>
                <w:webHidden/>
              </w:rPr>
              <w:fldChar w:fldCharType="separate"/>
            </w:r>
            <w:r w:rsidR="00FC4C0F">
              <w:rPr>
                <w:noProof/>
                <w:webHidden/>
              </w:rPr>
              <w:t>14</w:t>
            </w:r>
            <w:r w:rsidR="00FC4C0F">
              <w:rPr>
                <w:noProof/>
                <w:webHidden/>
              </w:rPr>
              <w:fldChar w:fldCharType="end"/>
            </w:r>
          </w:hyperlink>
        </w:p>
        <w:p w14:paraId="3F08A7E8" w14:textId="2180F18A"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5" w:history="1">
            <w:r w:rsidR="00FC4C0F" w:rsidRPr="00657BF4">
              <w:rPr>
                <w:rStyle w:val="Hyperlink"/>
                <w:noProof/>
              </w:rPr>
              <w:t>3.3.3 Eénmaal inschrijven</w:t>
            </w:r>
            <w:r w:rsidR="00FC4C0F">
              <w:rPr>
                <w:noProof/>
                <w:webHidden/>
              </w:rPr>
              <w:tab/>
            </w:r>
            <w:r w:rsidR="00FC4C0F">
              <w:rPr>
                <w:noProof/>
                <w:webHidden/>
              </w:rPr>
              <w:fldChar w:fldCharType="begin"/>
            </w:r>
            <w:r w:rsidR="00FC4C0F">
              <w:rPr>
                <w:noProof/>
                <w:webHidden/>
              </w:rPr>
              <w:instrText xml:space="preserve"> PAGEREF _Toc178839635 \h </w:instrText>
            </w:r>
            <w:r w:rsidR="00FC4C0F">
              <w:rPr>
                <w:noProof/>
                <w:webHidden/>
              </w:rPr>
            </w:r>
            <w:r w:rsidR="00FC4C0F">
              <w:rPr>
                <w:noProof/>
                <w:webHidden/>
              </w:rPr>
              <w:fldChar w:fldCharType="separate"/>
            </w:r>
            <w:r w:rsidR="00FC4C0F">
              <w:rPr>
                <w:noProof/>
                <w:webHidden/>
              </w:rPr>
              <w:t>15</w:t>
            </w:r>
            <w:r w:rsidR="00FC4C0F">
              <w:rPr>
                <w:noProof/>
                <w:webHidden/>
              </w:rPr>
              <w:fldChar w:fldCharType="end"/>
            </w:r>
          </w:hyperlink>
        </w:p>
        <w:p w14:paraId="4A1E4F57" w14:textId="009AC22F"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6" w:history="1">
            <w:r w:rsidR="00FC4C0F" w:rsidRPr="00657BF4">
              <w:rPr>
                <w:rStyle w:val="Hyperlink"/>
                <w:noProof/>
              </w:rPr>
              <w:t>3.3.4 Gestanddoeningstermijn</w:t>
            </w:r>
            <w:r w:rsidR="00FC4C0F">
              <w:rPr>
                <w:noProof/>
                <w:webHidden/>
              </w:rPr>
              <w:tab/>
            </w:r>
            <w:r w:rsidR="00FC4C0F">
              <w:rPr>
                <w:noProof/>
                <w:webHidden/>
              </w:rPr>
              <w:fldChar w:fldCharType="begin"/>
            </w:r>
            <w:r w:rsidR="00FC4C0F">
              <w:rPr>
                <w:noProof/>
                <w:webHidden/>
              </w:rPr>
              <w:instrText xml:space="preserve"> PAGEREF _Toc178839636 \h </w:instrText>
            </w:r>
            <w:r w:rsidR="00FC4C0F">
              <w:rPr>
                <w:noProof/>
                <w:webHidden/>
              </w:rPr>
            </w:r>
            <w:r w:rsidR="00FC4C0F">
              <w:rPr>
                <w:noProof/>
                <w:webHidden/>
              </w:rPr>
              <w:fldChar w:fldCharType="separate"/>
            </w:r>
            <w:r w:rsidR="00FC4C0F">
              <w:rPr>
                <w:noProof/>
                <w:webHidden/>
              </w:rPr>
              <w:t>15</w:t>
            </w:r>
            <w:r w:rsidR="00FC4C0F">
              <w:rPr>
                <w:noProof/>
                <w:webHidden/>
              </w:rPr>
              <w:fldChar w:fldCharType="end"/>
            </w:r>
          </w:hyperlink>
        </w:p>
        <w:p w14:paraId="07D69134" w14:textId="2610DF0F"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7" w:history="1">
            <w:r w:rsidR="00FC4C0F" w:rsidRPr="00657BF4">
              <w:rPr>
                <w:rStyle w:val="Hyperlink"/>
                <w:noProof/>
              </w:rPr>
              <w:t>3.3.5 Kosten Inschrijving</w:t>
            </w:r>
            <w:r w:rsidR="00FC4C0F">
              <w:rPr>
                <w:noProof/>
                <w:webHidden/>
              </w:rPr>
              <w:tab/>
            </w:r>
            <w:r w:rsidR="00FC4C0F">
              <w:rPr>
                <w:noProof/>
                <w:webHidden/>
              </w:rPr>
              <w:fldChar w:fldCharType="begin"/>
            </w:r>
            <w:r w:rsidR="00FC4C0F">
              <w:rPr>
                <w:noProof/>
                <w:webHidden/>
              </w:rPr>
              <w:instrText xml:space="preserve"> PAGEREF _Toc178839637 \h </w:instrText>
            </w:r>
            <w:r w:rsidR="00FC4C0F">
              <w:rPr>
                <w:noProof/>
                <w:webHidden/>
              </w:rPr>
            </w:r>
            <w:r w:rsidR="00FC4C0F">
              <w:rPr>
                <w:noProof/>
                <w:webHidden/>
              </w:rPr>
              <w:fldChar w:fldCharType="separate"/>
            </w:r>
            <w:r w:rsidR="00FC4C0F">
              <w:rPr>
                <w:noProof/>
                <w:webHidden/>
              </w:rPr>
              <w:t>15</w:t>
            </w:r>
            <w:r w:rsidR="00FC4C0F">
              <w:rPr>
                <w:noProof/>
                <w:webHidden/>
              </w:rPr>
              <w:fldChar w:fldCharType="end"/>
            </w:r>
          </w:hyperlink>
        </w:p>
        <w:p w14:paraId="4D8D2E23" w14:textId="2738B0C6"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8" w:history="1">
            <w:r w:rsidR="00FC4C0F" w:rsidRPr="00657BF4">
              <w:rPr>
                <w:rStyle w:val="Hyperlink"/>
                <w:noProof/>
              </w:rPr>
              <w:t>3.3.6 Varianten</w:t>
            </w:r>
            <w:r w:rsidR="00FC4C0F">
              <w:rPr>
                <w:noProof/>
                <w:webHidden/>
              </w:rPr>
              <w:tab/>
            </w:r>
            <w:r w:rsidR="00FC4C0F">
              <w:rPr>
                <w:noProof/>
                <w:webHidden/>
              </w:rPr>
              <w:fldChar w:fldCharType="begin"/>
            </w:r>
            <w:r w:rsidR="00FC4C0F">
              <w:rPr>
                <w:noProof/>
                <w:webHidden/>
              </w:rPr>
              <w:instrText xml:space="preserve"> PAGEREF _Toc178839638 \h </w:instrText>
            </w:r>
            <w:r w:rsidR="00FC4C0F">
              <w:rPr>
                <w:noProof/>
                <w:webHidden/>
              </w:rPr>
            </w:r>
            <w:r w:rsidR="00FC4C0F">
              <w:rPr>
                <w:noProof/>
                <w:webHidden/>
              </w:rPr>
              <w:fldChar w:fldCharType="separate"/>
            </w:r>
            <w:r w:rsidR="00FC4C0F">
              <w:rPr>
                <w:noProof/>
                <w:webHidden/>
              </w:rPr>
              <w:t>15</w:t>
            </w:r>
            <w:r w:rsidR="00FC4C0F">
              <w:rPr>
                <w:noProof/>
                <w:webHidden/>
              </w:rPr>
              <w:fldChar w:fldCharType="end"/>
            </w:r>
          </w:hyperlink>
        </w:p>
        <w:p w14:paraId="3C2FE209" w14:textId="3486A2FF"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39" w:history="1">
            <w:r w:rsidR="00FC4C0F" w:rsidRPr="00657BF4">
              <w:rPr>
                <w:rStyle w:val="Hyperlink"/>
                <w:noProof/>
              </w:rPr>
              <w:t>3.3.7 Algemene voorwaarden</w:t>
            </w:r>
            <w:r w:rsidR="00FC4C0F">
              <w:rPr>
                <w:noProof/>
                <w:webHidden/>
              </w:rPr>
              <w:tab/>
            </w:r>
            <w:r w:rsidR="00FC4C0F">
              <w:rPr>
                <w:noProof/>
                <w:webHidden/>
              </w:rPr>
              <w:fldChar w:fldCharType="begin"/>
            </w:r>
            <w:r w:rsidR="00FC4C0F">
              <w:rPr>
                <w:noProof/>
                <w:webHidden/>
              </w:rPr>
              <w:instrText xml:space="preserve"> PAGEREF _Toc178839639 \h </w:instrText>
            </w:r>
            <w:r w:rsidR="00FC4C0F">
              <w:rPr>
                <w:noProof/>
                <w:webHidden/>
              </w:rPr>
            </w:r>
            <w:r w:rsidR="00FC4C0F">
              <w:rPr>
                <w:noProof/>
                <w:webHidden/>
              </w:rPr>
              <w:fldChar w:fldCharType="separate"/>
            </w:r>
            <w:r w:rsidR="00FC4C0F">
              <w:rPr>
                <w:noProof/>
                <w:webHidden/>
              </w:rPr>
              <w:t>15</w:t>
            </w:r>
            <w:r w:rsidR="00FC4C0F">
              <w:rPr>
                <w:noProof/>
                <w:webHidden/>
              </w:rPr>
              <w:fldChar w:fldCharType="end"/>
            </w:r>
          </w:hyperlink>
        </w:p>
        <w:p w14:paraId="13FF4DA3" w14:textId="06220EDF"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0" w:history="1">
            <w:r w:rsidR="00FC4C0F" w:rsidRPr="00657BF4">
              <w:rPr>
                <w:rStyle w:val="Hyperlink"/>
                <w:noProof/>
              </w:rPr>
              <w:t>3.3.8 Taal</w:t>
            </w:r>
            <w:r w:rsidR="00FC4C0F">
              <w:rPr>
                <w:noProof/>
                <w:webHidden/>
              </w:rPr>
              <w:tab/>
            </w:r>
            <w:r w:rsidR="00FC4C0F">
              <w:rPr>
                <w:noProof/>
                <w:webHidden/>
              </w:rPr>
              <w:fldChar w:fldCharType="begin"/>
            </w:r>
            <w:r w:rsidR="00FC4C0F">
              <w:rPr>
                <w:noProof/>
                <w:webHidden/>
              </w:rPr>
              <w:instrText xml:space="preserve"> PAGEREF _Toc178839640 \h </w:instrText>
            </w:r>
            <w:r w:rsidR="00FC4C0F">
              <w:rPr>
                <w:noProof/>
                <w:webHidden/>
              </w:rPr>
            </w:r>
            <w:r w:rsidR="00FC4C0F">
              <w:rPr>
                <w:noProof/>
                <w:webHidden/>
              </w:rPr>
              <w:fldChar w:fldCharType="separate"/>
            </w:r>
            <w:r w:rsidR="00FC4C0F">
              <w:rPr>
                <w:noProof/>
                <w:webHidden/>
              </w:rPr>
              <w:t>16</w:t>
            </w:r>
            <w:r w:rsidR="00FC4C0F">
              <w:rPr>
                <w:noProof/>
                <w:webHidden/>
              </w:rPr>
              <w:fldChar w:fldCharType="end"/>
            </w:r>
          </w:hyperlink>
        </w:p>
        <w:p w14:paraId="44521BF0" w14:textId="3D3CBE10"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1" w:history="1">
            <w:r w:rsidR="00FC4C0F" w:rsidRPr="00657BF4">
              <w:rPr>
                <w:rStyle w:val="Hyperlink"/>
                <w:noProof/>
              </w:rPr>
              <w:t>3.3.9 Intellectueel eigendom</w:t>
            </w:r>
            <w:r w:rsidR="00FC4C0F">
              <w:rPr>
                <w:noProof/>
                <w:webHidden/>
              </w:rPr>
              <w:tab/>
            </w:r>
            <w:r w:rsidR="00FC4C0F">
              <w:rPr>
                <w:noProof/>
                <w:webHidden/>
              </w:rPr>
              <w:fldChar w:fldCharType="begin"/>
            </w:r>
            <w:r w:rsidR="00FC4C0F">
              <w:rPr>
                <w:noProof/>
                <w:webHidden/>
              </w:rPr>
              <w:instrText xml:space="preserve"> PAGEREF _Toc178839641 \h </w:instrText>
            </w:r>
            <w:r w:rsidR="00FC4C0F">
              <w:rPr>
                <w:noProof/>
                <w:webHidden/>
              </w:rPr>
            </w:r>
            <w:r w:rsidR="00FC4C0F">
              <w:rPr>
                <w:noProof/>
                <w:webHidden/>
              </w:rPr>
              <w:fldChar w:fldCharType="separate"/>
            </w:r>
            <w:r w:rsidR="00FC4C0F">
              <w:rPr>
                <w:noProof/>
                <w:webHidden/>
              </w:rPr>
              <w:t>16</w:t>
            </w:r>
            <w:r w:rsidR="00FC4C0F">
              <w:rPr>
                <w:noProof/>
                <w:webHidden/>
              </w:rPr>
              <w:fldChar w:fldCharType="end"/>
            </w:r>
          </w:hyperlink>
        </w:p>
        <w:p w14:paraId="1D06A918" w14:textId="6F53AD30"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2" w:history="1">
            <w:r w:rsidR="00FC4C0F" w:rsidRPr="00657BF4">
              <w:rPr>
                <w:rStyle w:val="Hyperlink"/>
                <w:noProof/>
              </w:rPr>
              <w:t>3.3.10 Ondertekening en geldigheid verklaringen</w:t>
            </w:r>
            <w:r w:rsidR="00FC4C0F">
              <w:rPr>
                <w:noProof/>
                <w:webHidden/>
              </w:rPr>
              <w:tab/>
            </w:r>
            <w:r w:rsidR="00FC4C0F">
              <w:rPr>
                <w:noProof/>
                <w:webHidden/>
              </w:rPr>
              <w:fldChar w:fldCharType="begin"/>
            </w:r>
            <w:r w:rsidR="00FC4C0F">
              <w:rPr>
                <w:noProof/>
                <w:webHidden/>
              </w:rPr>
              <w:instrText xml:space="preserve"> PAGEREF _Toc178839642 \h </w:instrText>
            </w:r>
            <w:r w:rsidR="00FC4C0F">
              <w:rPr>
                <w:noProof/>
                <w:webHidden/>
              </w:rPr>
            </w:r>
            <w:r w:rsidR="00FC4C0F">
              <w:rPr>
                <w:noProof/>
                <w:webHidden/>
              </w:rPr>
              <w:fldChar w:fldCharType="separate"/>
            </w:r>
            <w:r w:rsidR="00FC4C0F">
              <w:rPr>
                <w:noProof/>
                <w:webHidden/>
              </w:rPr>
              <w:t>16</w:t>
            </w:r>
            <w:r w:rsidR="00FC4C0F">
              <w:rPr>
                <w:noProof/>
                <w:webHidden/>
              </w:rPr>
              <w:fldChar w:fldCharType="end"/>
            </w:r>
          </w:hyperlink>
        </w:p>
        <w:p w14:paraId="2391CE92" w14:textId="77BE0897"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3" w:history="1">
            <w:r w:rsidR="00FC4C0F" w:rsidRPr="00657BF4">
              <w:rPr>
                <w:rStyle w:val="Hyperlink"/>
                <w:noProof/>
              </w:rPr>
              <w:t>3.3.11 Wachtkamerovereenkomst</w:t>
            </w:r>
            <w:r w:rsidR="00FC4C0F">
              <w:rPr>
                <w:noProof/>
                <w:webHidden/>
              </w:rPr>
              <w:tab/>
            </w:r>
            <w:r w:rsidR="00FC4C0F">
              <w:rPr>
                <w:noProof/>
                <w:webHidden/>
              </w:rPr>
              <w:fldChar w:fldCharType="begin"/>
            </w:r>
            <w:r w:rsidR="00FC4C0F">
              <w:rPr>
                <w:noProof/>
                <w:webHidden/>
              </w:rPr>
              <w:instrText xml:space="preserve"> PAGEREF _Toc178839643 \h </w:instrText>
            </w:r>
            <w:r w:rsidR="00FC4C0F">
              <w:rPr>
                <w:noProof/>
                <w:webHidden/>
              </w:rPr>
            </w:r>
            <w:r w:rsidR="00FC4C0F">
              <w:rPr>
                <w:noProof/>
                <w:webHidden/>
              </w:rPr>
              <w:fldChar w:fldCharType="separate"/>
            </w:r>
            <w:r w:rsidR="00FC4C0F">
              <w:rPr>
                <w:noProof/>
                <w:webHidden/>
              </w:rPr>
              <w:t>16</w:t>
            </w:r>
            <w:r w:rsidR="00FC4C0F">
              <w:rPr>
                <w:noProof/>
                <w:webHidden/>
              </w:rPr>
              <w:fldChar w:fldCharType="end"/>
            </w:r>
          </w:hyperlink>
        </w:p>
        <w:p w14:paraId="2BAE6A24" w14:textId="2D9AEFA0"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4" w:history="1">
            <w:r w:rsidR="00FC4C0F" w:rsidRPr="00657BF4">
              <w:rPr>
                <w:rStyle w:val="Hyperlink"/>
                <w:noProof/>
              </w:rPr>
              <w:t>3.3.12 Verwerkersovereenkomst</w:t>
            </w:r>
            <w:r w:rsidR="00FC4C0F">
              <w:rPr>
                <w:noProof/>
                <w:webHidden/>
              </w:rPr>
              <w:tab/>
            </w:r>
            <w:r w:rsidR="00FC4C0F">
              <w:rPr>
                <w:noProof/>
                <w:webHidden/>
              </w:rPr>
              <w:fldChar w:fldCharType="begin"/>
            </w:r>
            <w:r w:rsidR="00FC4C0F">
              <w:rPr>
                <w:noProof/>
                <w:webHidden/>
              </w:rPr>
              <w:instrText xml:space="preserve"> PAGEREF _Toc178839644 \h </w:instrText>
            </w:r>
            <w:r w:rsidR="00FC4C0F">
              <w:rPr>
                <w:noProof/>
                <w:webHidden/>
              </w:rPr>
            </w:r>
            <w:r w:rsidR="00FC4C0F">
              <w:rPr>
                <w:noProof/>
                <w:webHidden/>
              </w:rPr>
              <w:fldChar w:fldCharType="separate"/>
            </w:r>
            <w:r w:rsidR="00FC4C0F">
              <w:rPr>
                <w:noProof/>
                <w:webHidden/>
              </w:rPr>
              <w:t>17</w:t>
            </w:r>
            <w:r w:rsidR="00FC4C0F">
              <w:rPr>
                <w:noProof/>
                <w:webHidden/>
              </w:rPr>
              <w:fldChar w:fldCharType="end"/>
            </w:r>
          </w:hyperlink>
        </w:p>
        <w:p w14:paraId="5D2ABC45" w14:textId="03CBEAF4"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5" w:history="1">
            <w:r w:rsidR="00FC4C0F" w:rsidRPr="00657BF4">
              <w:rPr>
                <w:rStyle w:val="Hyperlink"/>
                <w:noProof/>
              </w:rPr>
              <w:t>3.3.13 Mededinging</w:t>
            </w:r>
            <w:r w:rsidR="00FC4C0F">
              <w:rPr>
                <w:noProof/>
                <w:webHidden/>
              </w:rPr>
              <w:tab/>
            </w:r>
            <w:r w:rsidR="00FC4C0F">
              <w:rPr>
                <w:noProof/>
                <w:webHidden/>
              </w:rPr>
              <w:fldChar w:fldCharType="begin"/>
            </w:r>
            <w:r w:rsidR="00FC4C0F">
              <w:rPr>
                <w:noProof/>
                <w:webHidden/>
              </w:rPr>
              <w:instrText xml:space="preserve"> PAGEREF _Toc178839645 \h </w:instrText>
            </w:r>
            <w:r w:rsidR="00FC4C0F">
              <w:rPr>
                <w:noProof/>
                <w:webHidden/>
              </w:rPr>
            </w:r>
            <w:r w:rsidR="00FC4C0F">
              <w:rPr>
                <w:noProof/>
                <w:webHidden/>
              </w:rPr>
              <w:fldChar w:fldCharType="separate"/>
            </w:r>
            <w:r w:rsidR="00FC4C0F">
              <w:rPr>
                <w:noProof/>
                <w:webHidden/>
              </w:rPr>
              <w:t>17</w:t>
            </w:r>
            <w:r w:rsidR="00FC4C0F">
              <w:rPr>
                <w:noProof/>
                <w:webHidden/>
              </w:rPr>
              <w:fldChar w:fldCharType="end"/>
            </w:r>
          </w:hyperlink>
        </w:p>
        <w:p w14:paraId="4B859110" w14:textId="0395C510"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6" w:history="1">
            <w:r w:rsidR="00FC4C0F" w:rsidRPr="00657BF4">
              <w:rPr>
                <w:rStyle w:val="Hyperlink"/>
                <w:noProof/>
              </w:rPr>
              <w:t>3.3.14 Onduidelijkheden, omissies, tegenstrijdigheden en akkoord voorwaarden</w:t>
            </w:r>
            <w:r w:rsidR="00FC4C0F">
              <w:rPr>
                <w:noProof/>
                <w:webHidden/>
              </w:rPr>
              <w:tab/>
            </w:r>
            <w:r w:rsidR="00FC4C0F">
              <w:rPr>
                <w:noProof/>
                <w:webHidden/>
              </w:rPr>
              <w:fldChar w:fldCharType="begin"/>
            </w:r>
            <w:r w:rsidR="00FC4C0F">
              <w:rPr>
                <w:noProof/>
                <w:webHidden/>
              </w:rPr>
              <w:instrText xml:space="preserve"> PAGEREF _Toc178839646 \h </w:instrText>
            </w:r>
            <w:r w:rsidR="00FC4C0F">
              <w:rPr>
                <w:noProof/>
                <w:webHidden/>
              </w:rPr>
            </w:r>
            <w:r w:rsidR="00FC4C0F">
              <w:rPr>
                <w:noProof/>
                <w:webHidden/>
              </w:rPr>
              <w:fldChar w:fldCharType="separate"/>
            </w:r>
            <w:r w:rsidR="00FC4C0F">
              <w:rPr>
                <w:noProof/>
                <w:webHidden/>
              </w:rPr>
              <w:t>17</w:t>
            </w:r>
            <w:r w:rsidR="00FC4C0F">
              <w:rPr>
                <w:noProof/>
                <w:webHidden/>
              </w:rPr>
              <w:fldChar w:fldCharType="end"/>
            </w:r>
          </w:hyperlink>
        </w:p>
        <w:p w14:paraId="5E1ADF2A" w14:textId="2AF7150D"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7" w:history="1">
            <w:r w:rsidR="00FC4C0F" w:rsidRPr="00657BF4">
              <w:rPr>
                <w:rStyle w:val="Hyperlink"/>
                <w:noProof/>
              </w:rPr>
              <w:t>3.3.15 Voornemen tot gunning, definitieve gunning en geschillen</w:t>
            </w:r>
            <w:r w:rsidR="00FC4C0F">
              <w:rPr>
                <w:noProof/>
                <w:webHidden/>
              </w:rPr>
              <w:tab/>
            </w:r>
            <w:r w:rsidR="00FC4C0F">
              <w:rPr>
                <w:noProof/>
                <w:webHidden/>
              </w:rPr>
              <w:fldChar w:fldCharType="begin"/>
            </w:r>
            <w:r w:rsidR="00FC4C0F">
              <w:rPr>
                <w:noProof/>
                <w:webHidden/>
              </w:rPr>
              <w:instrText xml:space="preserve"> PAGEREF _Toc178839647 \h </w:instrText>
            </w:r>
            <w:r w:rsidR="00FC4C0F">
              <w:rPr>
                <w:noProof/>
                <w:webHidden/>
              </w:rPr>
            </w:r>
            <w:r w:rsidR="00FC4C0F">
              <w:rPr>
                <w:noProof/>
                <w:webHidden/>
              </w:rPr>
              <w:fldChar w:fldCharType="separate"/>
            </w:r>
            <w:r w:rsidR="00FC4C0F">
              <w:rPr>
                <w:noProof/>
                <w:webHidden/>
              </w:rPr>
              <w:t>17</w:t>
            </w:r>
            <w:r w:rsidR="00FC4C0F">
              <w:rPr>
                <w:noProof/>
                <w:webHidden/>
              </w:rPr>
              <w:fldChar w:fldCharType="end"/>
            </w:r>
          </w:hyperlink>
        </w:p>
        <w:p w14:paraId="47F02B9E" w14:textId="4B2C8844"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48" w:history="1">
            <w:r w:rsidR="00FC4C0F" w:rsidRPr="00657BF4">
              <w:rPr>
                <w:rStyle w:val="Hyperlink"/>
                <w:noProof/>
              </w:rPr>
              <w:t>3.3.16 Bijzondere uitvoeringsvoorwaarden</w:t>
            </w:r>
            <w:r w:rsidR="00FC4C0F">
              <w:rPr>
                <w:noProof/>
                <w:webHidden/>
              </w:rPr>
              <w:tab/>
            </w:r>
            <w:r w:rsidR="00FC4C0F">
              <w:rPr>
                <w:noProof/>
                <w:webHidden/>
              </w:rPr>
              <w:fldChar w:fldCharType="begin"/>
            </w:r>
            <w:r w:rsidR="00FC4C0F">
              <w:rPr>
                <w:noProof/>
                <w:webHidden/>
              </w:rPr>
              <w:instrText xml:space="preserve"> PAGEREF _Toc178839648 \h </w:instrText>
            </w:r>
            <w:r w:rsidR="00FC4C0F">
              <w:rPr>
                <w:noProof/>
                <w:webHidden/>
              </w:rPr>
            </w:r>
            <w:r w:rsidR="00FC4C0F">
              <w:rPr>
                <w:noProof/>
                <w:webHidden/>
              </w:rPr>
              <w:fldChar w:fldCharType="separate"/>
            </w:r>
            <w:r w:rsidR="00FC4C0F">
              <w:rPr>
                <w:noProof/>
                <w:webHidden/>
              </w:rPr>
              <w:t>18</w:t>
            </w:r>
            <w:r w:rsidR="00FC4C0F">
              <w:rPr>
                <w:noProof/>
                <w:webHidden/>
              </w:rPr>
              <w:fldChar w:fldCharType="end"/>
            </w:r>
          </w:hyperlink>
        </w:p>
        <w:p w14:paraId="63C632AC" w14:textId="45A1C293" w:rsidR="00FC4C0F" w:rsidRDefault="00000000">
          <w:pPr>
            <w:pStyle w:val="Inhopg1"/>
            <w:rPr>
              <w:rFonts w:asciiTheme="minorHAnsi" w:eastAsiaTheme="minorEastAsia" w:hAnsiTheme="minorHAnsi"/>
              <w:lang w:eastAsia="nl-NL"/>
            </w:rPr>
          </w:pPr>
          <w:hyperlink w:anchor="_Toc178839649" w:history="1">
            <w:r w:rsidR="00FC4C0F" w:rsidRPr="00657BF4">
              <w:rPr>
                <w:rStyle w:val="Hyperlink"/>
              </w:rPr>
              <w:t>4.</w:t>
            </w:r>
            <w:r w:rsidR="00FC4C0F">
              <w:rPr>
                <w:rFonts w:asciiTheme="minorHAnsi" w:eastAsiaTheme="minorEastAsia" w:hAnsiTheme="minorHAnsi"/>
                <w:lang w:eastAsia="nl-NL"/>
              </w:rPr>
              <w:tab/>
            </w:r>
            <w:r w:rsidR="00FC4C0F" w:rsidRPr="00657BF4">
              <w:rPr>
                <w:rStyle w:val="Hyperlink"/>
              </w:rPr>
              <w:t>Uitsluitingsgronden en Geschiktheidseisen</w:t>
            </w:r>
            <w:r w:rsidR="00FC4C0F">
              <w:rPr>
                <w:webHidden/>
              </w:rPr>
              <w:tab/>
            </w:r>
            <w:r w:rsidR="00FC4C0F">
              <w:rPr>
                <w:webHidden/>
              </w:rPr>
              <w:fldChar w:fldCharType="begin"/>
            </w:r>
            <w:r w:rsidR="00FC4C0F">
              <w:rPr>
                <w:webHidden/>
              </w:rPr>
              <w:instrText xml:space="preserve"> PAGEREF _Toc178839649 \h </w:instrText>
            </w:r>
            <w:r w:rsidR="00FC4C0F">
              <w:rPr>
                <w:webHidden/>
              </w:rPr>
            </w:r>
            <w:r w:rsidR="00FC4C0F">
              <w:rPr>
                <w:webHidden/>
              </w:rPr>
              <w:fldChar w:fldCharType="separate"/>
            </w:r>
            <w:r w:rsidR="00FC4C0F">
              <w:rPr>
                <w:webHidden/>
              </w:rPr>
              <w:t>20</w:t>
            </w:r>
            <w:r w:rsidR="00FC4C0F">
              <w:rPr>
                <w:webHidden/>
              </w:rPr>
              <w:fldChar w:fldCharType="end"/>
            </w:r>
          </w:hyperlink>
        </w:p>
        <w:p w14:paraId="4592EE5D" w14:textId="225B1F51" w:rsidR="00FC4C0F" w:rsidRDefault="00000000">
          <w:pPr>
            <w:pStyle w:val="Inhopg2"/>
            <w:rPr>
              <w:rFonts w:asciiTheme="minorHAnsi" w:eastAsiaTheme="minorEastAsia" w:hAnsiTheme="minorHAnsi"/>
              <w:noProof/>
              <w:sz w:val="24"/>
              <w:szCs w:val="24"/>
              <w:lang w:eastAsia="nl-NL"/>
            </w:rPr>
          </w:pPr>
          <w:hyperlink w:anchor="_Toc178839650" w:history="1">
            <w:r w:rsidR="00FC4C0F" w:rsidRPr="00657BF4">
              <w:rPr>
                <w:rStyle w:val="Hyperlink"/>
                <w:noProof/>
              </w:rPr>
              <w:t>4.1</w:t>
            </w:r>
            <w:r w:rsidR="00FC4C0F">
              <w:rPr>
                <w:rFonts w:asciiTheme="minorHAnsi" w:eastAsiaTheme="minorEastAsia" w:hAnsiTheme="minorHAnsi"/>
                <w:noProof/>
                <w:sz w:val="24"/>
                <w:szCs w:val="24"/>
                <w:lang w:eastAsia="nl-NL"/>
              </w:rPr>
              <w:tab/>
            </w:r>
            <w:r w:rsidR="00FC4C0F" w:rsidRPr="00657BF4">
              <w:rPr>
                <w:rStyle w:val="Hyperlink"/>
                <w:noProof/>
              </w:rPr>
              <w:t>Uitsluitingsgronden</w:t>
            </w:r>
            <w:r w:rsidR="00FC4C0F">
              <w:rPr>
                <w:noProof/>
                <w:webHidden/>
              </w:rPr>
              <w:tab/>
            </w:r>
            <w:r w:rsidR="00FC4C0F">
              <w:rPr>
                <w:noProof/>
                <w:webHidden/>
              </w:rPr>
              <w:fldChar w:fldCharType="begin"/>
            </w:r>
            <w:r w:rsidR="00FC4C0F">
              <w:rPr>
                <w:noProof/>
                <w:webHidden/>
              </w:rPr>
              <w:instrText xml:space="preserve"> PAGEREF _Toc178839650 \h </w:instrText>
            </w:r>
            <w:r w:rsidR="00FC4C0F">
              <w:rPr>
                <w:noProof/>
                <w:webHidden/>
              </w:rPr>
            </w:r>
            <w:r w:rsidR="00FC4C0F">
              <w:rPr>
                <w:noProof/>
                <w:webHidden/>
              </w:rPr>
              <w:fldChar w:fldCharType="separate"/>
            </w:r>
            <w:r w:rsidR="00FC4C0F">
              <w:rPr>
                <w:noProof/>
                <w:webHidden/>
              </w:rPr>
              <w:t>20</w:t>
            </w:r>
            <w:r w:rsidR="00FC4C0F">
              <w:rPr>
                <w:noProof/>
                <w:webHidden/>
              </w:rPr>
              <w:fldChar w:fldCharType="end"/>
            </w:r>
          </w:hyperlink>
        </w:p>
        <w:p w14:paraId="30CF459F" w14:textId="233F80D1"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51" w:history="1">
            <w:r w:rsidR="00FC4C0F" w:rsidRPr="00657BF4">
              <w:rPr>
                <w:rStyle w:val="Hyperlink"/>
                <w:noProof/>
              </w:rPr>
              <w:t>4.1.1 Uitsluitingsgrond ‘ernstige beroepsfout’</w:t>
            </w:r>
            <w:r w:rsidR="00FC4C0F">
              <w:rPr>
                <w:noProof/>
                <w:webHidden/>
              </w:rPr>
              <w:tab/>
            </w:r>
            <w:r w:rsidR="00FC4C0F">
              <w:rPr>
                <w:noProof/>
                <w:webHidden/>
              </w:rPr>
              <w:fldChar w:fldCharType="begin"/>
            </w:r>
            <w:r w:rsidR="00FC4C0F">
              <w:rPr>
                <w:noProof/>
                <w:webHidden/>
              </w:rPr>
              <w:instrText xml:space="preserve"> PAGEREF _Toc178839651 \h </w:instrText>
            </w:r>
            <w:r w:rsidR="00FC4C0F">
              <w:rPr>
                <w:noProof/>
                <w:webHidden/>
              </w:rPr>
            </w:r>
            <w:r w:rsidR="00FC4C0F">
              <w:rPr>
                <w:noProof/>
                <w:webHidden/>
              </w:rPr>
              <w:fldChar w:fldCharType="separate"/>
            </w:r>
            <w:r w:rsidR="00FC4C0F">
              <w:rPr>
                <w:noProof/>
                <w:webHidden/>
              </w:rPr>
              <w:t>20</w:t>
            </w:r>
            <w:r w:rsidR="00FC4C0F">
              <w:rPr>
                <w:noProof/>
                <w:webHidden/>
              </w:rPr>
              <w:fldChar w:fldCharType="end"/>
            </w:r>
          </w:hyperlink>
        </w:p>
        <w:p w14:paraId="1AAEA474" w14:textId="568FCD85"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52" w:history="1">
            <w:r w:rsidR="00FC4C0F" w:rsidRPr="00657BF4">
              <w:rPr>
                <w:rStyle w:val="Hyperlink"/>
                <w:noProof/>
              </w:rPr>
              <w:t>4.1.2 Buitenlandse Ondernemer</w:t>
            </w:r>
            <w:r w:rsidR="00FC4C0F">
              <w:rPr>
                <w:noProof/>
                <w:webHidden/>
              </w:rPr>
              <w:tab/>
            </w:r>
            <w:r w:rsidR="00FC4C0F">
              <w:rPr>
                <w:noProof/>
                <w:webHidden/>
              </w:rPr>
              <w:fldChar w:fldCharType="begin"/>
            </w:r>
            <w:r w:rsidR="00FC4C0F">
              <w:rPr>
                <w:noProof/>
                <w:webHidden/>
              </w:rPr>
              <w:instrText xml:space="preserve"> PAGEREF _Toc178839652 \h </w:instrText>
            </w:r>
            <w:r w:rsidR="00FC4C0F">
              <w:rPr>
                <w:noProof/>
                <w:webHidden/>
              </w:rPr>
            </w:r>
            <w:r w:rsidR="00FC4C0F">
              <w:rPr>
                <w:noProof/>
                <w:webHidden/>
              </w:rPr>
              <w:fldChar w:fldCharType="separate"/>
            </w:r>
            <w:r w:rsidR="00FC4C0F">
              <w:rPr>
                <w:noProof/>
                <w:webHidden/>
              </w:rPr>
              <w:t>20</w:t>
            </w:r>
            <w:r w:rsidR="00FC4C0F">
              <w:rPr>
                <w:noProof/>
                <w:webHidden/>
              </w:rPr>
              <w:fldChar w:fldCharType="end"/>
            </w:r>
          </w:hyperlink>
        </w:p>
        <w:p w14:paraId="38E7B8C1" w14:textId="3A51E714" w:rsidR="00FC4C0F" w:rsidRDefault="00000000">
          <w:pPr>
            <w:pStyle w:val="Inhopg3"/>
            <w:tabs>
              <w:tab w:val="right" w:leader="dot" w:pos="9062"/>
            </w:tabs>
            <w:rPr>
              <w:rFonts w:asciiTheme="minorHAnsi" w:eastAsiaTheme="minorEastAsia" w:hAnsiTheme="minorHAnsi"/>
              <w:noProof/>
              <w:sz w:val="24"/>
              <w:szCs w:val="24"/>
              <w:lang w:eastAsia="nl-NL"/>
            </w:rPr>
          </w:pPr>
          <w:hyperlink w:anchor="_Toc178839653" w:history="1">
            <w:r w:rsidR="00FC4C0F" w:rsidRPr="00657BF4">
              <w:rPr>
                <w:rStyle w:val="Hyperlink"/>
                <w:noProof/>
              </w:rPr>
              <w:t>4.1.3 Uitsluitingsgrond Russische ondernemingen</w:t>
            </w:r>
            <w:r w:rsidR="00FC4C0F">
              <w:rPr>
                <w:noProof/>
                <w:webHidden/>
              </w:rPr>
              <w:tab/>
            </w:r>
            <w:r w:rsidR="00FC4C0F">
              <w:rPr>
                <w:noProof/>
                <w:webHidden/>
              </w:rPr>
              <w:fldChar w:fldCharType="begin"/>
            </w:r>
            <w:r w:rsidR="00FC4C0F">
              <w:rPr>
                <w:noProof/>
                <w:webHidden/>
              </w:rPr>
              <w:instrText xml:space="preserve"> PAGEREF _Toc178839653 \h </w:instrText>
            </w:r>
            <w:r w:rsidR="00FC4C0F">
              <w:rPr>
                <w:noProof/>
                <w:webHidden/>
              </w:rPr>
            </w:r>
            <w:r w:rsidR="00FC4C0F">
              <w:rPr>
                <w:noProof/>
                <w:webHidden/>
              </w:rPr>
              <w:fldChar w:fldCharType="separate"/>
            </w:r>
            <w:r w:rsidR="00FC4C0F">
              <w:rPr>
                <w:noProof/>
                <w:webHidden/>
              </w:rPr>
              <w:t>21</w:t>
            </w:r>
            <w:r w:rsidR="00FC4C0F">
              <w:rPr>
                <w:noProof/>
                <w:webHidden/>
              </w:rPr>
              <w:fldChar w:fldCharType="end"/>
            </w:r>
          </w:hyperlink>
        </w:p>
        <w:p w14:paraId="2CA789F3" w14:textId="24F4F2F7" w:rsidR="00FC4C0F" w:rsidRDefault="00000000">
          <w:pPr>
            <w:pStyle w:val="Inhopg2"/>
            <w:rPr>
              <w:rFonts w:asciiTheme="minorHAnsi" w:eastAsiaTheme="minorEastAsia" w:hAnsiTheme="minorHAnsi"/>
              <w:noProof/>
              <w:sz w:val="24"/>
              <w:szCs w:val="24"/>
              <w:lang w:eastAsia="nl-NL"/>
            </w:rPr>
          </w:pPr>
          <w:hyperlink w:anchor="_Toc178839654" w:history="1">
            <w:r w:rsidR="00FC4C0F" w:rsidRPr="00657BF4">
              <w:rPr>
                <w:rStyle w:val="Hyperlink"/>
                <w:noProof/>
              </w:rPr>
              <w:t>4.2</w:t>
            </w:r>
            <w:r w:rsidR="00FC4C0F">
              <w:rPr>
                <w:rFonts w:asciiTheme="minorHAnsi" w:eastAsiaTheme="minorEastAsia" w:hAnsiTheme="minorHAnsi"/>
                <w:noProof/>
                <w:sz w:val="24"/>
                <w:szCs w:val="24"/>
                <w:lang w:eastAsia="nl-NL"/>
              </w:rPr>
              <w:tab/>
            </w:r>
            <w:r w:rsidR="00FC4C0F" w:rsidRPr="00657BF4">
              <w:rPr>
                <w:rStyle w:val="Hyperlink"/>
                <w:noProof/>
              </w:rPr>
              <w:t>Geschiktheidseisen</w:t>
            </w:r>
            <w:r w:rsidR="00FC4C0F">
              <w:rPr>
                <w:noProof/>
                <w:webHidden/>
              </w:rPr>
              <w:tab/>
            </w:r>
            <w:r w:rsidR="00FC4C0F">
              <w:rPr>
                <w:noProof/>
                <w:webHidden/>
              </w:rPr>
              <w:fldChar w:fldCharType="begin"/>
            </w:r>
            <w:r w:rsidR="00FC4C0F">
              <w:rPr>
                <w:noProof/>
                <w:webHidden/>
              </w:rPr>
              <w:instrText xml:space="preserve"> PAGEREF _Toc178839654 \h </w:instrText>
            </w:r>
            <w:r w:rsidR="00FC4C0F">
              <w:rPr>
                <w:noProof/>
                <w:webHidden/>
              </w:rPr>
            </w:r>
            <w:r w:rsidR="00FC4C0F">
              <w:rPr>
                <w:noProof/>
                <w:webHidden/>
              </w:rPr>
              <w:fldChar w:fldCharType="separate"/>
            </w:r>
            <w:r w:rsidR="00FC4C0F">
              <w:rPr>
                <w:noProof/>
                <w:webHidden/>
              </w:rPr>
              <w:t>21</w:t>
            </w:r>
            <w:r w:rsidR="00FC4C0F">
              <w:rPr>
                <w:noProof/>
                <w:webHidden/>
              </w:rPr>
              <w:fldChar w:fldCharType="end"/>
            </w:r>
          </w:hyperlink>
        </w:p>
        <w:p w14:paraId="3263EDD8" w14:textId="5472DFDA"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55" w:history="1">
            <w:r w:rsidR="00FC4C0F" w:rsidRPr="00657BF4">
              <w:rPr>
                <w:rStyle w:val="Hyperlink"/>
                <w:noProof/>
              </w:rPr>
              <w:t>4.2.1</w:t>
            </w:r>
            <w:r w:rsidR="00FC4C0F">
              <w:rPr>
                <w:rFonts w:asciiTheme="minorHAnsi" w:eastAsiaTheme="minorEastAsia" w:hAnsiTheme="minorHAnsi"/>
                <w:noProof/>
                <w:sz w:val="24"/>
                <w:szCs w:val="24"/>
                <w:lang w:eastAsia="nl-NL"/>
              </w:rPr>
              <w:tab/>
            </w:r>
            <w:r w:rsidR="00FC4C0F" w:rsidRPr="00657BF4">
              <w:rPr>
                <w:rStyle w:val="Hyperlink"/>
                <w:noProof/>
              </w:rPr>
              <w:t>Financiële en economische draagkracht</w:t>
            </w:r>
            <w:r w:rsidR="00FC4C0F">
              <w:rPr>
                <w:noProof/>
                <w:webHidden/>
              </w:rPr>
              <w:tab/>
            </w:r>
            <w:r w:rsidR="00FC4C0F">
              <w:rPr>
                <w:noProof/>
                <w:webHidden/>
              </w:rPr>
              <w:fldChar w:fldCharType="begin"/>
            </w:r>
            <w:r w:rsidR="00FC4C0F">
              <w:rPr>
                <w:noProof/>
                <w:webHidden/>
              </w:rPr>
              <w:instrText xml:space="preserve"> PAGEREF _Toc178839655 \h </w:instrText>
            </w:r>
            <w:r w:rsidR="00FC4C0F">
              <w:rPr>
                <w:noProof/>
                <w:webHidden/>
              </w:rPr>
            </w:r>
            <w:r w:rsidR="00FC4C0F">
              <w:rPr>
                <w:noProof/>
                <w:webHidden/>
              </w:rPr>
              <w:fldChar w:fldCharType="separate"/>
            </w:r>
            <w:r w:rsidR="00FC4C0F">
              <w:rPr>
                <w:noProof/>
                <w:webHidden/>
              </w:rPr>
              <w:t>21</w:t>
            </w:r>
            <w:r w:rsidR="00FC4C0F">
              <w:rPr>
                <w:noProof/>
                <w:webHidden/>
              </w:rPr>
              <w:fldChar w:fldCharType="end"/>
            </w:r>
          </w:hyperlink>
        </w:p>
        <w:p w14:paraId="3EA844A5" w14:textId="6D2F38B4"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56" w:history="1">
            <w:r w:rsidR="00FC4C0F" w:rsidRPr="00657BF4">
              <w:rPr>
                <w:rStyle w:val="Hyperlink"/>
                <w:noProof/>
              </w:rPr>
              <w:t>4.2.2</w:t>
            </w:r>
            <w:r w:rsidR="00FC4C0F">
              <w:rPr>
                <w:rFonts w:asciiTheme="minorHAnsi" w:eastAsiaTheme="minorEastAsia" w:hAnsiTheme="minorHAnsi"/>
                <w:noProof/>
                <w:sz w:val="24"/>
                <w:szCs w:val="24"/>
                <w:lang w:eastAsia="nl-NL"/>
              </w:rPr>
              <w:tab/>
            </w:r>
            <w:r w:rsidR="00FC4C0F" w:rsidRPr="00657BF4">
              <w:rPr>
                <w:rStyle w:val="Hyperlink"/>
                <w:noProof/>
              </w:rPr>
              <w:t>Aansprakelijkheidsverzekering</w:t>
            </w:r>
            <w:r w:rsidR="00FC4C0F">
              <w:rPr>
                <w:noProof/>
                <w:webHidden/>
              </w:rPr>
              <w:tab/>
            </w:r>
            <w:r w:rsidR="00FC4C0F">
              <w:rPr>
                <w:noProof/>
                <w:webHidden/>
              </w:rPr>
              <w:fldChar w:fldCharType="begin"/>
            </w:r>
            <w:r w:rsidR="00FC4C0F">
              <w:rPr>
                <w:noProof/>
                <w:webHidden/>
              </w:rPr>
              <w:instrText xml:space="preserve"> PAGEREF _Toc178839656 \h </w:instrText>
            </w:r>
            <w:r w:rsidR="00FC4C0F">
              <w:rPr>
                <w:noProof/>
                <w:webHidden/>
              </w:rPr>
            </w:r>
            <w:r w:rsidR="00FC4C0F">
              <w:rPr>
                <w:noProof/>
                <w:webHidden/>
              </w:rPr>
              <w:fldChar w:fldCharType="separate"/>
            </w:r>
            <w:r w:rsidR="00FC4C0F">
              <w:rPr>
                <w:noProof/>
                <w:webHidden/>
              </w:rPr>
              <w:t>21</w:t>
            </w:r>
            <w:r w:rsidR="00FC4C0F">
              <w:rPr>
                <w:noProof/>
                <w:webHidden/>
              </w:rPr>
              <w:fldChar w:fldCharType="end"/>
            </w:r>
          </w:hyperlink>
        </w:p>
        <w:p w14:paraId="585E4B3A" w14:textId="2BB8AEE9"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57" w:history="1">
            <w:r w:rsidR="00FC4C0F" w:rsidRPr="00657BF4">
              <w:rPr>
                <w:rStyle w:val="Hyperlink"/>
                <w:noProof/>
              </w:rPr>
              <w:t>4.2.3</w:t>
            </w:r>
            <w:r w:rsidR="00FC4C0F">
              <w:rPr>
                <w:rFonts w:asciiTheme="minorHAnsi" w:eastAsiaTheme="minorEastAsia" w:hAnsiTheme="minorHAnsi"/>
                <w:noProof/>
                <w:sz w:val="24"/>
                <w:szCs w:val="24"/>
                <w:lang w:eastAsia="nl-NL"/>
              </w:rPr>
              <w:tab/>
            </w:r>
            <w:r w:rsidR="00FC4C0F" w:rsidRPr="00657BF4">
              <w:rPr>
                <w:rStyle w:val="Hyperlink"/>
                <w:noProof/>
              </w:rPr>
              <w:t>Technische bekwaamheid (referenties)</w:t>
            </w:r>
            <w:r w:rsidR="00FC4C0F">
              <w:rPr>
                <w:noProof/>
                <w:webHidden/>
              </w:rPr>
              <w:tab/>
            </w:r>
            <w:r w:rsidR="00FC4C0F">
              <w:rPr>
                <w:noProof/>
                <w:webHidden/>
              </w:rPr>
              <w:fldChar w:fldCharType="begin"/>
            </w:r>
            <w:r w:rsidR="00FC4C0F">
              <w:rPr>
                <w:noProof/>
                <w:webHidden/>
              </w:rPr>
              <w:instrText xml:space="preserve"> PAGEREF _Toc178839657 \h </w:instrText>
            </w:r>
            <w:r w:rsidR="00FC4C0F">
              <w:rPr>
                <w:noProof/>
                <w:webHidden/>
              </w:rPr>
            </w:r>
            <w:r w:rsidR="00FC4C0F">
              <w:rPr>
                <w:noProof/>
                <w:webHidden/>
              </w:rPr>
              <w:fldChar w:fldCharType="separate"/>
            </w:r>
            <w:r w:rsidR="00FC4C0F">
              <w:rPr>
                <w:noProof/>
                <w:webHidden/>
              </w:rPr>
              <w:t>22</w:t>
            </w:r>
            <w:r w:rsidR="00FC4C0F">
              <w:rPr>
                <w:noProof/>
                <w:webHidden/>
              </w:rPr>
              <w:fldChar w:fldCharType="end"/>
            </w:r>
          </w:hyperlink>
        </w:p>
        <w:p w14:paraId="3478CF61" w14:textId="10153FB0" w:rsidR="00FC4C0F" w:rsidRDefault="00000000">
          <w:pPr>
            <w:pStyle w:val="Inhopg1"/>
            <w:rPr>
              <w:rFonts w:asciiTheme="minorHAnsi" w:eastAsiaTheme="minorEastAsia" w:hAnsiTheme="minorHAnsi"/>
              <w:lang w:eastAsia="nl-NL"/>
            </w:rPr>
          </w:pPr>
          <w:hyperlink w:anchor="_Toc178839658" w:history="1">
            <w:r w:rsidR="00FC4C0F" w:rsidRPr="00657BF4">
              <w:rPr>
                <w:rStyle w:val="Hyperlink"/>
              </w:rPr>
              <w:t>5.</w:t>
            </w:r>
            <w:r w:rsidR="00FC4C0F">
              <w:rPr>
                <w:rFonts w:asciiTheme="minorHAnsi" w:eastAsiaTheme="minorEastAsia" w:hAnsiTheme="minorHAnsi"/>
                <w:lang w:eastAsia="nl-NL"/>
              </w:rPr>
              <w:tab/>
            </w:r>
            <w:r w:rsidR="00FC4C0F" w:rsidRPr="00657BF4">
              <w:rPr>
                <w:rStyle w:val="Hyperlink"/>
              </w:rPr>
              <w:t>Inschrijving</w:t>
            </w:r>
            <w:r w:rsidR="00FC4C0F">
              <w:rPr>
                <w:webHidden/>
              </w:rPr>
              <w:tab/>
            </w:r>
            <w:r w:rsidR="00FC4C0F">
              <w:rPr>
                <w:webHidden/>
              </w:rPr>
              <w:fldChar w:fldCharType="begin"/>
            </w:r>
            <w:r w:rsidR="00FC4C0F">
              <w:rPr>
                <w:webHidden/>
              </w:rPr>
              <w:instrText xml:space="preserve"> PAGEREF _Toc178839658 \h </w:instrText>
            </w:r>
            <w:r w:rsidR="00FC4C0F">
              <w:rPr>
                <w:webHidden/>
              </w:rPr>
            </w:r>
            <w:r w:rsidR="00FC4C0F">
              <w:rPr>
                <w:webHidden/>
              </w:rPr>
              <w:fldChar w:fldCharType="separate"/>
            </w:r>
            <w:r w:rsidR="00FC4C0F">
              <w:rPr>
                <w:webHidden/>
              </w:rPr>
              <w:t>23</w:t>
            </w:r>
            <w:r w:rsidR="00FC4C0F">
              <w:rPr>
                <w:webHidden/>
              </w:rPr>
              <w:fldChar w:fldCharType="end"/>
            </w:r>
          </w:hyperlink>
        </w:p>
        <w:p w14:paraId="19B897E1" w14:textId="20337C69" w:rsidR="00FC4C0F" w:rsidRDefault="00000000">
          <w:pPr>
            <w:pStyle w:val="Inhopg2"/>
            <w:rPr>
              <w:rFonts w:asciiTheme="minorHAnsi" w:eastAsiaTheme="minorEastAsia" w:hAnsiTheme="minorHAnsi"/>
              <w:noProof/>
              <w:sz w:val="24"/>
              <w:szCs w:val="24"/>
              <w:lang w:eastAsia="nl-NL"/>
            </w:rPr>
          </w:pPr>
          <w:hyperlink w:anchor="_Toc178839659" w:history="1">
            <w:r w:rsidR="00FC4C0F" w:rsidRPr="00657BF4">
              <w:rPr>
                <w:rStyle w:val="Hyperlink"/>
                <w:noProof/>
              </w:rPr>
              <w:t>5.1</w:t>
            </w:r>
            <w:r w:rsidR="00FC4C0F">
              <w:rPr>
                <w:rFonts w:asciiTheme="minorHAnsi" w:eastAsiaTheme="minorEastAsia" w:hAnsiTheme="minorHAnsi"/>
                <w:noProof/>
                <w:sz w:val="24"/>
                <w:szCs w:val="24"/>
                <w:lang w:eastAsia="nl-NL"/>
              </w:rPr>
              <w:tab/>
            </w:r>
            <w:r w:rsidR="00FC4C0F" w:rsidRPr="00657BF4">
              <w:rPr>
                <w:rStyle w:val="Hyperlink"/>
                <w:noProof/>
              </w:rPr>
              <w:t>Algemeen</w:t>
            </w:r>
            <w:r w:rsidR="00FC4C0F">
              <w:rPr>
                <w:noProof/>
                <w:webHidden/>
              </w:rPr>
              <w:tab/>
            </w:r>
            <w:r w:rsidR="00FC4C0F">
              <w:rPr>
                <w:noProof/>
                <w:webHidden/>
              </w:rPr>
              <w:fldChar w:fldCharType="begin"/>
            </w:r>
            <w:r w:rsidR="00FC4C0F">
              <w:rPr>
                <w:noProof/>
                <w:webHidden/>
              </w:rPr>
              <w:instrText xml:space="preserve"> PAGEREF _Toc178839659 \h </w:instrText>
            </w:r>
            <w:r w:rsidR="00FC4C0F">
              <w:rPr>
                <w:noProof/>
                <w:webHidden/>
              </w:rPr>
            </w:r>
            <w:r w:rsidR="00FC4C0F">
              <w:rPr>
                <w:noProof/>
                <w:webHidden/>
              </w:rPr>
              <w:fldChar w:fldCharType="separate"/>
            </w:r>
            <w:r w:rsidR="00FC4C0F">
              <w:rPr>
                <w:noProof/>
                <w:webHidden/>
              </w:rPr>
              <w:t>23</w:t>
            </w:r>
            <w:r w:rsidR="00FC4C0F">
              <w:rPr>
                <w:noProof/>
                <w:webHidden/>
              </w:rPr>
              <w:fldChar w:fldCharType="end"/>
            </w:r>
          </w:hyperlink>
        </w:p>
        <w:p w14:paraId="59A74BD5" w14:textId="54F9584D" w:rsidR="00FC4C0F" w:rsidRDefault="00000000">
          <w:pPr>
            <w:pStyle w:val="Inhopg2"/>
            <w:rPr>
              <w:rFonts w:asciiTheme="minorHAnsi" w:eastAsiaTheme="minorEastAsia" w:hAnsiTheme="minorHAnsi"/>
              <w:noProof/>
              <w:sz w:val="24"/>
              <w:szCs w:val="24"/>
              <w:lang w:eastAsia="nl-NL"/>
            </w:rPr>
          </w:pPr>
          <w:hyperlink w:anchor="_Toc178839660" w:history="1">
            <w:r w:rsidR="00FC4C0F" w:rsidRPr="00657BF4">
              <w:rPr>
                <w:rStyle w:val="Hyperlink"/>
                <w:noProof/>
              </w:rPr>
              <w:t>5.2</w:t>
            </w:r>
            <w:r w:rsidR="00FC4C0F">
              <w:rPr>
                <w:rFonts w:asciiTheme="minorHAnsi" w:eastAsiaTheme="minorEastAsia" w:hAnsiTheme="minorHAnsi"/>
                <w:noProof/>
                <w:sz w:val="24"/>
                <w:szCs w:val="24"/>
                <w:lang w:eastAsia="nl-NL"/>
              </w:rPr>
              <w:tab/>
            </w:r>
            <w:r w:rsidR="00FC4C0F" w:rsidRPr="00657BF4">
              <w:rPr>
                <w:rStyle w:val="Hyperlink"/>
                <w:noProof/>
              </w:rPr>
              <w:t>Akkoordverklaring</w:t>
            </w:r>
            <w:r w:rsidR="00FC4C0F">
              <w:rPr>
                <w:noProof/>
                <w:webHidden/>
              </w:rPr>
              <w:tab/>
            </w:r>
            <w:r w:rsidR="00FC4C0F">
              <w:rPr>
                <w:noProof/>
                <w:webHidden/>
              </w:rPr>
              <w:fldChar w:fldCharType="begin"/>
            </w:r>
            <w:r w:rsidR="00FC4C0F">
              <w:rPr>
                <w:noProof/>
                <w:webHidden/>
              </w:rPr>
              <w:instrText xml:space="preserve"> PAGEREF _Toc178839660 \h </w:instrText>
            </w:r>
            <w:r w:rsidR="00FC4C0F">
              <w:rPr>
                <w:noProof/>
                <w:webHidden/>
              </w:rPr>
            </w:r>
            <w:r w:rsidR="00FC4C0F">
              <w:rPr>
                <w:noProof/>
                <w:webHidden/>
              </w:rPr>
              <w:fldChar w:fldCharType="separate"/>
            </w:r>
            <w:r w:rsidR="00FC4C0F">
              <w:rPr>
                <w:noProof/>
                <w:webHidden/>
              </w:rPr>
              <w:t>23</w:t>
            </w:r>
            <w:r w:rsidR="00FC4C0F">
              <w:rPr>
                <w:noProof/>
                <w:webHidden/>
              </w:rPr>
              <w:fldChar w:fldCharType="end"/>
            </w:r>
          </w:hyperlink>
        </w:p>
        <w:p w14:paraId="021513F5" w14:textId="4EC72A06" w:rsidR="00FC4C0F" w:rsidRDefault="00000000">
          <w:pPr>
            <w:pStyle w:val="Inhopg2"/>
            <w:rPr>
              <w:rFonts w:asciiTheme="minorHAnsi" w:eastAsiaTheme="minorEastAsia" w:hAnsiTheme="minorHAnsi"/>
              <w:noProof/>
              <w:sz w:val="24"/>
              <w:szCs w:val="24"/>
              <w:lang w:eastAsia="nl-NL"/>
            </w:rPr>
          </w:pPr>
          <w:hyperlink w:anchor="_Toc178839661" w:history="1">
            <w:r w:rsidR="00FC4C0F" w:rsidRPr="00657BF4">
              <w:rPr>
                <w:rStyle w:val="Hyperlink"/>
                <w:noProof/>
              </w:rPr>
              <w:t>5.3</w:t>
            </w:r>
            <w:r w:rsidR="00FC4C0F">
              <w:rPr>
                <w:rFonts w:asciiTheme="minorHAnsi" w:eastAsiaTheme="minorEastAsia" w:hAnsiTheme="minorHAnsi"/>
                <w:noProof/>
                <w:sz w:val="24"/>
                <w:szCs w:val="24"/>
                <w:lang w:eastAsia="nl-NL"/>
              </w:rPr>
              <w:tab/>
            </w:r>
            <w:r w:rsidR="00FC4C0F" w:rsidRPr="00657BF4">
              <w:rPr>
                <w:rStyle w:val="Hyperlink"/>
                <w:noProof/>
              </w:rPr>
              <w:t>Inschrijven in combinatie</w:t>
            </w:r>
            <w:r w:rsidR="00FC4C0F">
              <w:rPr>
                <w:noProof/>
                <w:webHidden/>
              </w:rPr>
              <w:tab/>
            </w:r>
            <w:r w:rsidR="00FC4C0F">
              <w:rPr>
                <w:noProof/>
                <w:webHidden/>
              </w:rPr>
              <w:fldChar w:fldCharType="begin"/>
            </w:r>
            <w:r w:rsidR="00FC4C0F">
              <w:rPr>
                <w:noProof/>
                <w:webHidden/>
              </w:rPr>
              <w:instrText xml:space="preserve"> PAGEREF _Toc178839661 \h </w:instrText>
            </w:r>
            <w:r w:rsidR="00FC4C0F">
              <w:rPr>
                <w:noProof/>
                <w:webHidden/>
              </w:rPr>
            </w:r>
            <w:r w:rsidR="00FC4C0F">
              <w:rPr>
                <w:noProof/>
                <w:webHidden/>
              </w:rPr>
              <w:fldChar w:fldCharType="separate"/>
            </w:r>
            <w:r w:rsidR="00FC4C0F">
              <w:rPr>
                <w:noProof/>
                <w:webHidden/>
              </w:rPr>
              <w:t>23</w:t>
            </w:r>
            <w:r w:rsidR="00FC4C0F">
              <w:rPr>
                <w:noProof/>
                <w:webHidden/>
              </w:rPr>
              <w:fldChar w:fldCharType="end"/>
            </w:r>
          </w:hyperlink>
        </w:p>
        <w:p w14:paraId="7DAB4EDB" w14:textId="0ADA77DB" w:rsidR="00FC4C0F" w:rsidRDefault="00000000">
          <w:pPr>
            <w:pStyle w:val="Inhopg2"/>
            <w:rPr>
              <w:rFonts w:asciiTheme="minorHAnsi" w:eastAsiaTheme="minorEastAsia" w:hAnsiTheme="minorHAnsi"/>
              <w:noProof/>
              <w:sz w:val="24"/>
              <w:szCs w:val="24"/>
              <w:lang w:eastAsia="nl-NL"/>
            </w:rPr>
          </w:pPr>
          <w:hyperlink w:anchor="_Toc178839662" w:history="1">
            <w:r w:rsidR="00FC4C0F" w:rsidRPr="00657BF4">
              <w:rPr>
                <w:rStyle w:val="Hyperlink"/>
                <w:noProof/>
              </w:rPr>
              <w:t>5.4</w:t>
            </w:r>
            <w:r w:rsidR="00FC4C0F">
              <w:rPr>
                <w:rFonts w:asciiTheme="minorHAnsi" w:eastAsiaTheme="minorEastAsia" w:hAnsiTheme="minorHAnsi"/>
                <w:noProof/>
                <w:sz w:val="24"/>
                <w:szCs w:val="24"/>
                <w:lang w:eastAsia="nl-NL"/>
              </w:rPr>
              <w:tab/>
            </w:r>
            <w:r w:rsidR="00FC4C0F" w:rsidRPr="00657BF4">
              <w:rPr>
                <w:rStyle w:val="Hyperlink"/>
                <w:noProof/>
              </w:rPr>
              <w:t>Beroep op derden</w:t>
            </w:r>
            <w:r w:rsidR="00FC4C0F">
              <w:rPr>
                <w:noProof/>
                <w:webHidden/>
              </w:rPr>
              <w:tab/>
            </w:r>
            <w:r w:rsidR="00FC4C0F">
              <w:rPr>
                <w:noProof/>
                <w:webHidden/>
              </w:rPr>
              <w:fldChar w:fldCharType="begin"/>
            </w:r>
            <w:r w:rsidR="00FC4C0F">
              <w:rPr>
                <w:noProof/>
                <w:webHidden/>
              </w:rPr>
              <w:instrText xml:space="preserve"> PAGEREF _Toc178839662 \h </w:instrText>
            </w:r>
            <w:r w:rsidR="00FC4C0F">
              <w:rPr>
                <w:noProof/>
                <w:webHidden/>
              </w:rPr>
            </w:r>
            <w:r w:rsidR="00FC4C0F">
              <w:rPr>
                <w:noProof/>
                <w:webHidden/>
              </w:rPr>
              <w:fldChar w:fldCharType="separate"/>
            </w:r>
            <w:r w:rsidR="00FC4C0F">
              <w:rPr>
                <w:noProof/>
                <w:webHidden/>
              </w:rPr>
              <w:t>23</w:t>
            </w:r>
            <w:r w:rsidR="00FC4C0F">
              <w:rPr>
                <w:noProof/>
                <w:webHidden/>
              </w:rPr>
              <w:fldChar w:fldCharType="end"/>
            </w:r>
          </w:hyperlink>
        </w:p>
        <w:p w14:paraId="2FFD11E3" w14:textId="5C6D4845" w:rsidR="00FC4C0F" w:rsidRDefault="00000000">
          <w:pPr>
            <w:pStyle w:val="Inhopg2"/>
            <w:rPr>
              <w:rFonts w:asciiTheme="minorHAnsi" w:eastAsiaTheme="minorEastAsia" w:hAnsiTheme="minorHAnsi"/>
              <w:noProof/>
              <w:sz w:val="24"/>
              <w:szCs w:val="24"/>
              <w:lang w:eastAsia="nl-NL"/>
            </w:rPr>
          </w:pPr>
          <w:hyperlink w:anchor="_Toc178839663" w:history="1">
            <w:r w:rsidR="00FC4C0F" w:rsidRPr="00657BF4">
              <w:rPr>
                <w:rStyle w:val="Hyperlink"/>
                <w:noProof/>
              </w:rPr>
              <w:t>5.5</w:t>
            </w:r>
            <w:r w:rsidR="00FC4C0F">
              <w:rPr>
                <w:rFonts w:asciiTheme="minorHAnsi" w:eastAsiaTheme="minorEastAsia" w:hAnsiTheme="minorHAnsi"/>
                <w:noProof/>
                <w:sz w:val="24"/>
                <w:szCs w:val="24"/>
                <w:lang w:eastAsia="nl-NL"/>
              </w:rPr>
              <w:tab/>
            </w:r>
            <w:r w:rsidR="00FC4C0F" w:rsidRPr="00657BF4">
              <w:rPr>
                <w:rStyle w:val="Hyperlink"/>
                <w:noProof/>
              </w:rPr>
              <w:t>instructie inschrijfaspecten combinatie en derden</w:t>
            </w:r>
            <w:r w:rsidR="00FC4C0F">
              <w:rPr>
                <w:noProof/>
                <w:webHidden/>
              </w:rPr>
              <w:tab/>
            </w:r>
            <w:r w:rsidR="00FC4C0F">
              <w:rPr>
                <w:noProof/>
                <w:webHidden/>
              </w:rPr>
              <w:fldChar w:fldCharType="begin"/>
            </w:r>
            <w:r w:rsidR="00FC4C0F">
              <w:rPr>
                <w:noProof/>
                <w:webHidden/>
              </w:rPr>
              <w:instrText xml:space="preserve"> PAGEREF _Toc178839663 \h </w:instrText>
            </w:r>
            <w:r w:rsidR="00FC4C0F">
              <w:rPr>
                <w:noProof/>
                <w:webHidden/>
              </w:rPr>
            </w:r>
            <w:r w:rsidR="00FC4C0F">
              <w:rPr>
                <w:noProof/>
                <w:webHidden/>
              </w:rPr>
              <w:fldChar w:fldCharType="separate"/>
            </w:r>
            <w:r w:rsidR="00FC4C0F">
              <w:rPr>
                <w:noProof/>
                <w:webHidden/>
              </w:rPr>
              <w:t>25</w:t>
            </w:r>
            <w:r w:rsidR="00FC4C0F">
              <w:rPr>
                <w:noProof/>
                <w:webHidden/>
              </w:rPr>
              <w:fldChar w:fldCharType="end"/>
            </w:r>
          </w:hyperlink>
        </w:p>
        <w:p w14:paraId="1AA3F248" w14:textId="1E3F9194" w:rsidR="00FC4C0F" w:rsidRDefault="00000000">
          <w:pPr>
            <w:pStyle w:val="Inhopg2"/>
            <w:rPr>
              <w:rFonts w:asciiTheme="minorHAnsi" w:eastAsiaTheme="minorEastAsia" w:hAnsiTheme="minorHAnsi"/>
              <w:noProof/>
              <w:sz w:val="24"/>
              <w:szCs w:val="24"/>
              <w:lang w:eastAsia="nl-NL"/>
            </w:rPr>
          </w:pPr>
          <w:hyperlink w:anchor="_Toc178839664" w:history="1">
            <w:r w:rsidR="00FC4C0F" w:rsidRPr="00657BF4">
              <w:rPr>
                <w:rStyle w:val="Hyperlink"/>
                <w:noProof/>
              </w:rPr>
              <w:t>5.6</w:t>
            </w:r>
            <w:r w:rsidR="00FC4C0F">
              <w:rPr>
                <w:rFonts w:asciiTheme="minorHAnsi" w:eastAsiaTheme="minorEastAsia" w:hAnsiTheme="minorHAnsi"/>
                <w:noProof/>
                <w:sz w:val="24"/>
                <w:szCs w:val="24"/>
                <w:lang w:eastAsia="nl-NL"/>
              </w:rPr>
              <w:tab/>
            </w:r>
            <w:r w:rsidR="00FC4C0F" w:rsidRPr="00657BF4">
              <w:rPr>
                <w:rStyle w:val="Hyperlink"/>
                <w:noProof/>
              </w:rPr>
              <w:t>Checklist inschrijvingsdocumenten en bewijsstukken</w:t>
            </w:r>
            <w:r w:rsidR="00FC4C0F">
              <w:rPr>
                <w:noProof/>
                <w:webHidden/>
              </w:rPr>
              <w:tab/>
            </w:r>
            <w:r w:rsidR="00FC4C0F">
              <w:rPr>
                <w:noProof/>
                <w:webHidden/>
              </w:rPr>
              <w:fldChar w:fldCharType="begin"/>
            </w:r>
            <w:r w:rsidR="00FC4C0F">
              <w:rPr>
                <w:noProof/>
                <w:webHidden/>
              </w:rPr>
              <w:instrText xml:space="preserve"> PAGEREF _Toc178839664 \h </w:instrText>
            </w:r>
            <w:r w:rsidR="00FC4C0F">
              <w:rPr>
                <w:noProof/>
                <w:webHidden/>
              </w:rPr>
            </w:r>
            <w:r w:rsidR="00FC4C0F">
              <w:rPr>
                <w:noProof/>
                <w:webHidden/>
              </w:rPr>
              <w:fldChar w:fldCharType="separate"/>
            </w:r>
            <w:r w:rsidR="00FC4C0F">
              <w:rPr>
                <w:noProof/>
                <w:webHidden/>
              </w:rPr>
              <w:t>25</w:t>
            </w:r>
            <w:r w:rsidR="00FC4C0F">
              <w:rPr>
                <w:noProof/>
                <w:webHidden/>
              </w:rPr>
              <w:fldChar w:fldCharType="end"/>
            </w:r>
          </w:hyperlink>
        </w:p>
        <w:p w14:paraId="1E926C34" w14:textId="6E9B5540" w:rsidR="00FC4C0F" w:rsidRDefault="00000000">
          <w:pPr>
            <w:pStyle w:val="Inhopg1"/>
            <w:rPr>
              <w:rFonts w:asciiTheme="minorHAnsi" w:eastAsiaTheme="minorEastAsia" w:hAnsiTheme="minorHAnsi"/>
              <w:lang w:eastAsia="nl-NL"/>
            </w:rPr>
          </w:pPr>
          <w:hyperlink w:anchor="_Toc178839665" w:history="1">
            <w:r w:rsidR="00FC4C0F" w:rsidRPr="00657BF4">
              <w:rPr>
                <w:rStyle w:val="Hyperlink"/>
              </w:rPr>
              <w:t>6.</w:t>
            </w:r>
            <w:r w:rsidR="00FC4C0F">
              <w:rPr>
                <w:rFonts w:asciiTheme="minorHAnsi" w:eastAsiaTheme="minorEastAsia" w:hAnsiTheme="minorHAnsi"/>
                <w:lang w:eastAsia="nl-NL"/>
              </w:rPr>
              <w:tab/>
            </w:r>
            <w:r w:rsidR="00FC4C0F" w:rsidRPr="00657BF4">
              <w:rPr>
                <w:rStyle w:val="Hyperlink"/>
              </w:rPr>
              <w:t>Gunningscriteria en beoordeling</w:t>
            </w:r>
            <w:r w:rsidR="00FC4C0F">
              <w:rPr>
                <w:webHidden/>
              </w:rPr>
              <w:tab/>
            </w:r>
            <w:r w:rsidR="00FC4C0F">
              <w:rPr>
                <w:webHidden/>
              </w:rPr>
              <w:fldChar w:fldCharType="begin"/>
            </w:r>
            <w:r w:rsidR="00FC4C0F">
              <w:rPr>
                <w:webHidden/>
              </w:rPr>
              <w:instrText xml:space="preserve"> PAGEREF _Toc178839665 \h </w:instrText>
            </w:r>
            <w:r w:rsidR="00FC4C0F">
              <w:rPr>
                <w:webHidden/>
              </w:rPr>
            </w:r>
            <w:r w:rsidR="00FC4C0F">
              <w:rPr>
                <w:webHidden/>
              </w:rPr>
              <w:fldChar w:fldCharType="separate"/>
            </w:r>
            <w:r w:rsidR="00FC4C0F">
              <w:rPr>
                <w:webHidden/>
              </w:rPr>
              <w:t>26</w:t>
            </w:r>
            <w:r w:rsidR="00FC4C0F">
              <w:rPr>
                <w:webHidden/>
              </w:rPr>
              <w:fldChar w:fldCharType="end"/>
            </w:r>
          </w:hyperlink>
        </w:p>
        <w:p w14:paraId="724DDBA2" w14:textId="43D7F157" w:rsidR="00FC4C0F" w:rsidRDefault="00000000">
          <w:pPr>
            <w:pStyle w:val="Inhopg2"/>
            <w:rPr>
              <w:rFonts w:asciiTheme="minorHAnsi" w:eastAsiaTheme="minorEastAsia" w:hAnsiTheme="minorHAnsi"/>
              <w:noProof/>
              <w:sz w:val="24"/>
              <w:szCs w:val="24"/>
              <w:lang w:eastAsia="nl-NL"/>
            </w:rPr>
          </w:pPr>
          <w:hyperlink w:anchor="_Toc178839666" w:history="1">
            <w:r w:rsidR="00FC4C0F" w:rsidRPr="00657BF4">
              <w:rPr>
                <w:rStyle w:val="Hyperlink"/>
                <w:noProof/>
              </w:rPr>
              <w:t>6.1</w:t>
            </w:r>
            <w:r w:rsidR="00FC4C0F">
              <w:rPr>
                <w:rFonts w:asciiTheme="minorHAnsi" w:eastAsiaTheme="minorEastAsia" w:hAnsiTheme="minorHAnsi"/>
                <w:noProof/>
                <w:sz w:val="24"/>
                <w:szCs w:val="24"/>
                <w:lang w:eastAsia="nl-NL"/>
              </w:rPr>
              <w:tab/>
            </w:r>
            <w:r w:rsidR="00FC4C0F" w:rsidRPr="00657BF4">
              <w:rPr>
                <w:rStyle w:val="Hyperlink"/>
                <w:noProof/>
              </w:rPr>
              <w:t>Gunningscriteria</w:t>
            </w:r>
            <w:r w:rsidR="00FC4C0F">
              <w:rPr>
                <w:noProof/>
                <w:webHidden/>
              </w:rPr>
              <w:tab/>
            </w:r>
            <w:r w:rsidR="00FC4C0F">
              <w:rPr>
                <w:noProof/>
                <w:webHidden/>
              </w:rPr>
              <w:fldChar w:fldCharType="begin"/>
            </w:r>
            <w:r w:rsidR="00FC4C0F">
              <w:rPr>
                <w:noProof/>
                <w:webHidden/>
              </w:rPr>
              <w:instrText xml:space="preserve"> PAGEREF _Toc178839666 \h </w:instrText>
            </w:r>
            <w:r w:rsidR="00FC4C0F">
              <w:rPr>
                <w:noProof/>
                <w:webHidden/>
              </w:rPr>
            </w:r>
            <w:r w:rsidR="00FC4C0F">
              <w:rPr>
                <w:noProof/>
                <w:webHidden/>
              </w:rPr>
              <w:fldChar w:fldCharType="separate"/>
            </w:r>
            <w:r w:rsidR="00FC4C0F">
              <w:rPr>
                <w:noProof/>
                <w:webHidden/>
              </w:rPr>
              <w:t>26</w:t>
            </w:r>
            <w:r w:rsidR="00FC4C0F">
              <w:rPr>
                <w:noProof/>
                <w:webHidden/>
              </w:rPr>
              <w:fldChar w:fldCharType="end"/>
            </w:r>
          </w:hyperlink>
        </w:p>
        <w:p w14:paraId="2FEFC067" w14:textId="54308E4B"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67" w:history="1">
            <w:r w:rsidR="00FC4C0F" w:rsidRPr="00657BF4">
              <w:rPr>
                <w:rStyle w:val="Hyperlink"/>
                <w:noProof/>
              </w:rPr>
              <w:t>6.1.1</w:t>
            </w:r>
            <w:r w:rsidR="00FC4C0F">
              <w:rPr>
                <w:rFonts w:asciiTheme="minorHAnsi" w:eastAsiaTheme="minorEastAsia" w:hAnsiTheme="minorHAnsi"/>
                <w:noProof/>
                <w:sz w:val="24"/>
                <w:szCs w:val="24"/>
                <w:lang w:eastAsia="nl-NL"/>
              </w:rPr>
              <w:tab/>
            </w:r>
            <w:r w:rsidR="00FC4C0F" w:rsidRPr="00657BF4">
              <w:rPr>
                <w:rStyle w:val="Hyperlink"/>
                <w:noProof/>
              </w:rPr>
              <w:t>Gunningscriterium Kwaliteit</w:t>
            </w:r>
            <w:r w:rsidR="00FC4C0F">
              <w:rPr>
                <w:noProof/>
                <w:webHidden/>
              </w:rPr>
              <w:tab/>
            </w:r>
            <w:r w:rsidR="00FC4C0F">
              <w:rPr>
                <w:noProof/>
                <w:webHidden/>
              </w:rPr>
              <w:fldChar w:fldCharType="begin"/>
            </w:r>
            <w:r w:rsidR="00FC4C0F">
              <w:rPr>
                <w:noProof/>
                <w:webHidden/>
              </w:rPr>
              <w:instrText xml:space="preserve"> PAGEREF _Toc178839667 \h </w:instrText>
            </w:r>
            <w:r w:rsidR="00FC4C0F">
              <w:rPr>
                <w:noProof/>
                <w:webHidden/>
              </w:rPr>
            </w:r>
            <w:r w:rsidR="00FC4C0F">
              <w:rPr>
                <w:noProof/>
                <w:webHidden/>
              </w:rPr>
              <w:fldChar w:fldCharType="separate"/>
            </w:r>
            <w:r w:rsidR="00FC4C0F">
              <w:rPr>
                <w:noProof/>
                <w:webHidden/>
              </w:rPr>
              <w:t>26</w:t>
            </w:r>
            <w:r w:rsidR="00FC4C0F">
              <w:rPr>
                <w:noProof/>
                <w:webHidden/>
              </w:rPr>
              <w:fldChar w:fldCharType="end"/>
            </w:r>
          </w:hyperlink>
        </w:p>
        <w:p w14:paraId="1BB4EE49" w14:textId="6A6E91A4"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68" w:history="1">
            <w:r w:rsidR="00FC4C0F" w:rsidRPr="00657BF4">
              <w:rPr>
                <w:rStyle w:val="Hyperlink"/>
                <w:noProof/>
              </w:rPr>
              <w:t>6.1.2</w:t>
            </w:r>
            <w:r w:rsidR="00FC4C0F">
              <w:rPr>
                <w:rFonts w:asciiTheme="minorHAnsi" w:eastAsiaTheme="minorEastAsia" w:hAnsiTheme="minorHAnsi"/>
                <w:noProof/>
                <w:sz w:val="24"/>
                <w:szCs w:val="24"/>
                <w:lang w:eastAsia="nl-NL"/>
              </w:rPr>
              <w:tab/>
            </w:r>
            <w:r w:rsidR="00FC4C0F" w:rsidRPr="00657BF4">
              <w:rPr>
                <w:rStyle w:val="Hyperlink"/>
                <w:noProof/>
              </w:rPr>
              <w:t>Gunningscriterium Prijs</w:t>
            </w:r>
            <w:r w:rsidR="00FC4C0F">
              <w:rPr>
                <w:noProof/>
                <w:webHidden/>
              </w:rPr>
              <w:tab/>
            </w:r>
            <w:r w:rsidR="00FC4C0F">
              <w:rPr>
                <w:noProof/>
                <w:webHidden/>
              </w:rPr>
              <w:fldChar w:fldCharType="begin"/>
            </w:r>
            <w:r w:rsidR="00FC4C0F">
              <w:rPr>
                <w:noProof/>
                <w:webHidden/>
              </w:rPr>
              <w:instrText xml:space="preserve"> PAGEREF _Toc178839668 \h </w:instrText>
            </w:r>
            <w:r w:rsidR="00FC4C0F">
              <w:rPr>
                <w:noProof/>
                <w:webHidden/>
              </w:rPr>
            </w:r>
            <w:r w:rsidR="00FC4C0F">
              <w:rPr>
                <w:noProof/>
                <w:webHidden/>
              </w:rPr>
              <w:fldChar w:fldCharType="separate"/>
            </w:r>
            <w:r w:rsidR="00FC4C0F">
              <w:rPr>
                <w:noProof/>
                <w:webHidden/>
              </w:rPr>
              <w:t>27</w:t>
            </w:r>
            <w:r w:rsidR="00FC4C0F">
              <w:rPr>
                <w:noProof/>
                <w:webHidden/>
              </w:rPr>
              <w:fldChar w:fldCharType="end"/>
            </w:r>
          </w:hyperlink>
        </w:p>
        <w:p w14:paraId="07262936" w14:textId="5DB2FF48" w:rsidR="00FC4C0F" w:rsidRDefault="00000000">
          <w:pPr>
            <w:pStyle w:val="Inhopg2"/>
            <w:rPr>
              <w:rFonts w:asciiTheme="minorHAnsi" w:eastAsiaTheme="minorEastAsia" w:hAnsiTheme="minorHAnsi"/>
              <w:noProof/>
              <w:sz w:val="24"/>
              <w:szCs w:val="24"/>
              <w:lang w:eastAsia="nl-NL"/>
            </w:rPr>
          </w:pPr>
          <w:hyperlink w:anchor="_Toc178839669" w:history="1">
            <w:r w:rsidR="00FC4C0F" w:rsidRPr="00657BF4">
              <w:rPr>
                <w:rStyle w:val="Hyperlink"/>
                <w:noProof/>
              </w:rPr>
              <w:t>6.2</w:t>
            </w:r>
            <w:r w:rsidR="00FC4C0F">
              <w:rPr>
                <w:rFonts w:asciiTheme="minorHAnsi" w:eastAsiaTheme="minorEastAsia" w:hAnsiTheme="minorHAnsi"/>
                <w:noProof/>
                <w:sz w:val="24"/>
                <w:szCs w:val="24"/>
                <w:lang w:eastAsia="nl-NL"/>
              </w:rPr>
              <w:tab/>
            </w:r>
            <w:r w:rsidR="00FC4C0F" w:rsidRPr="00657BF4">
              <w:rPr>
                <w:rStyle w:val="Hyperlink"/>
                <w:noProof/>
              </w:rPr>
              <w:t>Beoordeling</w:t>
            </w:r>
            <w:r w:rsidR="00FC4C0F">
              <w:rPr>
                <w:noProof/>
                <w:webHidden/>
              </w:rPr>
              <w:tab/>
            </w:r>
            <w:r w:rsidR="00FC4C0F">
              <w:rPr>
                <w:noProof/>
                <w:webHidden/>
              </w:rPr>
              <w:fldChar w:fldCharType="begin"/>
            </w:r>
            <w:r w:rsidR="00FC4C0F">
              <w:rPr>
                <w:noProof/>
                <w:webHidden/>
              </w:rPr>
              <w:instrText xml:space="preserve"> PAGEREF _Toc178839669 \h </w:instrText>
            </w:r>
            <w:r w:rsidR="00FC4C0F">
              <w:rPr>
                <w:noProof/>
                <w:webHidden/>
              </w:rPr>
            </w:r>
            <w:r w:rsidR="00FC4C0F">
              <w:rPr>
                <w:noProof/>
                <w:webHidden/>
              </w:rPr>
              <w:fldChar w:fldCharType="separate"/>
            </w:r>
            <w:r w:rsidR="00FC4C0F">
              <w:rPr>
                <w:noProof/>
                <w:webHidden/>
              </w:rPr>
              <w:t>28</w:t>
            </w:r>
            <w:r w:rsidR="00FC4C0F">
              <w:rPr>
                <w:noProof/>
                <w:webHidden/>
              </w:rPr>
              <w:fldChar w:fldCharType="end"/>
            </w:r>
          </w:hyperlink>
        </w:p>
        <w:p w14:paraId="5E07A30E" w14:textId="19157DCF"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0" w:history="1">
            <w:r w:rsidR="00FC4C0F" w:rsidRPr="00657BF4">
              <w:rPr>
                <w:rStyle w:val="Hyperlink"/>
                <w:noProof/>
              </w:rPr>
              <w:t>6.2.1</w:t>
            </w:r>
            <w:r w:rsidR="00FC4C0F">
              <w:rPr>
                <w:rFonts w:asciiTheme="minorHAnsi" w:eastAsiaTheme="minorEastAsia" w:hAnsiTheme="minorHAnsi"/>
                <w:noProof/>
                <w:sz w:val="24"/>
                <w:szCs w:val="24"/>
                <w:lang w:eastAsia="nl-NL"/>
              </w:rPr>
              <w:tab/>
            </w:r>
            <w:r w:rsidR="00FC4C0F" w:rsidRPr="00657BF4">
              <w:rPr>
                <w:rStyle w:val="Hyperlink"/>
                <w:noProof/>
              </w:rPr>
              <w:t>Beoordeling volledigheid en geldigheid Inschrijving</w:t>
            </w:r>
            <w:r w:rsidR="00FC4C0F">
              <w:rPr>
                <w:noProof/>
                <w:webHidden/>
              </w:rPr>
              <w:tab/>
            </w:r>
            <w:r w:rsidR="00FC4C0F">
              <w:rPr>
                <w:noProof/>
                <w:webHidden/>
              </w:rPr>
              <w:fldChar w:fldCharType="begin"/>
            </w:r>
            <w:r w:rsidR="00FC4C0F">
              <w:rPr>
                <w:noProof/>
                <w:webHidden/>
              </w:rPr>
              <w:instrText xml:space="preserve"> PAGEREF _Toc178839670 \h </w:instrText>
            </w:r>
            <w:r w:rsidR="00FC4C0F">
              <w:rPr>
                <w:noProof/>
                <w:webHidden/>
              </w:rPr>
            </w:r>
            <w:r w:rsidR="00FC4C0F">
              <w:rPr>
                <w:noProof/>
                <w:webHidden/>
              </w:rPr>
              <w:fldChar w:fldCharType="separate"/>
            </w:r>
            <w:r w:rsidR="00FC4C0F">
              <w:rPr>
                <w:noProof/>
                <w:webHidden/>
              </w:rPr>
              <w:t>28</w:t>
            </w:r>
            <w:r w:rsidR="00FC4C0F">
              <w:rPr>
                <w:noProof/>
                <w:webHidden/>
              </w:rPr>
              <w:fldChar w:fldCharType="end"/>
            </w:r>
          </w:hyperlink>
        </w:p>
        <w:p w14:paraId="660730E4" w14:textId="665C7A26"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1" w:history="1">
            <w:r w:rsidR="00FC4C0F" w:rsidRPr="00657BF4">
              <w:rPr>
                <w:rStyle w:val="Hyperlink"/>
                <w:noProof/>
              </w:rPr>
              <w:t>6.2.2</w:t>
            </w:r>
            <w:r w:rsidR="00FC4C0F">
              <w:rPr>
                <w:rFonts w:asciiTheme="minorHAnsi" w:eastAsiaTheme="minorEastAsia" w:hAnsiTheme="minorHAnsi"/>
                <w:noProof/>
                <w:sz w:val="24"/>
                <w:szCs w:val="24"/>
                <w:lang w:eastAsia="nl-NL"/>
              </w:rPr>
              <w:tab/>
            </w:r>
            <w:r w:rsidR="00FC4C0F" w:rsidRPr="00657BF4">
              <w:rPr>
                <w:rStyle w:val="Hyperlink"/>
                <w:noProof/>
              </w:rPr>
              <w:t>Beoordeling Uitsluitingsgronden en Geschiktheidseisen</w:t>
            </w:r>
            <w:r w:rsidR="00FC4C0F">
              <w:rPr>
                <w:noProof/>
                <w:webHidden/>
              </w:rPr>
              <w:tab/>
            </w:r>
            <w:r w:rsidR="00FC4C0F">
              <w:rPr>
                <w:noProof/>
                <w:webHidden/>
              </w:rPr>
              <w:fldChar w:fldCharType="begin"/>
            </w:r>
            <w:r w:rsidR="00FC4C0F">
              <w:rPr>
                <w:noProof/>
                <w:webHidden/>
              </w:rPr>
              <w:instrText xml:space="preserve"> PAGEREF _Toc178839671 \h </w:instrText>
            </w:r>
            <w:r w:rsidR="00FC4C0F">
              <w:rPr>
                <w:noProof/>
                <w:webHidden/>
              </w:rPr>
            </w:r>
            <w:r w:rsidR="00FC4C0F">
              <w:rPr>
                <w:noProof/>
                <w:webHidden/>
              </w:rPr>
              <w:fldChar w:fldCharType="separate"/>
            </w:r>
            <w:r w:rsidR="00FC4C0F">
              <w:rPr>
                <w:noProof/>
                <w:webHidden/>
              </w:rPr>
              <w:t>28</w:t>
            </w:r>
            <w:r w:rsidR="00FC4C0F">
              <w:rPr>
                <w:noProof/>
                <w:webHidden/>
              </w:rPr>
              <w:fldChar w:fldCharType="end"/>
            </w:r>
          </w:hyperlink>
        </w:p>
        <w:p w14:paraId="3CEB8EBE" w14:textId="17CD5094"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2" w:history="1">
            <w:r w:rsidR="00FC4C0F" w:rsidRPr="00657BF4">
              <w:rPr>
                <w:rStyle w:val="Hyperlink"/>
                <w:noProof/>
              </w:rPr>
              <w:t>6.2.3</w:t>
            </w:r>
            <w:r w:rsidR="00FC4C0F">
              <w:rPr>
                <w:rFonts w:asciiTheme="minorHAnsi" w:eastAsiaTheme="minorEastAsia" w:hAnsiTheme="minorHAnsi"/>
                <w:noProof/>
                <w:sz w:val="24"/>
                <w:szCs w:val="24"/>
                <w:lang w:eastAsia="nl-NL"/>
              </w:rPr>
              <w:tab/>
            </w:r>
            <w:r w:rsidR="00FC4C0F" w:rsidRPr="00657BF4">
              <w:rPr>
                <w:rStyle w:val="Hyperlink"/>
                <w:noProof/>
              </w:rPr>
              <w:t>Beoordeling eisen Opdracht</w:t>
            </w:r>
            <w:r w:rsidR="00FC4C0F">
              <w:rPr>
                <w:noProof/>
                <w:webHidden/>
              </w:rPr>
              <w:tab/>
            </w:r>
            <w:r w:rsidR="00FC4C0F">
              <w:rPr>
                <w:noProof/>
                <w:webHidden/>
              </w:rPr>
              <w:fldChar w:fldCharType="begin"/>
            </w:r>
            <w:r w:rsidR="00FC4C0F">
              <w:rPr>
                <w:noProof/>
                <w:webHidden/>
              </w:rPr>
              <w:instrText xml:space="preserve"> PAGEREF _Toc178839672 \h </w:instrText>
            </w:r>
            <w:r w:rsidR="00FC4C0F">
              <w:rPr>
                <w:noProof/>
                <w:webHidden/>
              </w:rPr>
            </w:r>
            <w:r w:rsidR="00FC4C0F">
              <w:rPr>
                <w:noProof/>
                <w:webHidden/>
              </w:rPr>
              <w:fldChar w:fldCharType="separate"/>
            </w:r>
            <w:r w:rsidR="00FC4C0F">
              <w:rPr>
                <w:noProof/>
                <w:webHidden/>
              </w:rPr>
              <w:t>28</w:t>
            </w:r>
            <w:r w:rsidR="00FC4C0F">
              <w:rPr>
                <w:noProof/>
                <w:webHidden/>
              </w:rPr>
              <w:fldChar w:fldCharType="end"/>
            </w:r>
          </w:hyperlink>
        </w:p>
        <w:p w14:paraId="33CFE8CA" w14:textId="146FAC38"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3" w:history="1">
            <w:r w:rsidR="00FC4C0F" w:rsidRPr="00657BF4">
              <w:rPr>
                <w:rStyle w:val="Hyperlink"/>
                <w:noProof/>
              </w:rPr>
              <w:t>6.2.4</w:t>
            </w:r>
            <w:r w:rsidR="00FC4C0F">
              <w:rPr>
                <w:rFonts w:asciiTheme="minorHAnsi" w:eastAsiaTheme="minorEastAsia" w:hAnsiTheme="minorHAnsi"/>
                <w:noProof/>
                <w:sz w:val="24"/>
                <w:szCs w:val="24"/>
                <w:lang w:eastAsia="nl-NL"/>
              </w:rPr>
              <w:tab/>
            </w:r>
            <w:r w:rsidR="00FC4C0F" w:rsidRPr="00657BF4">
              <w:rPr>
                <w:rStyle w:val="Hyperlink"/>
                <w:noProof/>
              </w:rPr>
              <w:t>Beoordeling gunningscriteria</w:t>
            </w:r>
            <w:r w:rsidR="00FC4C0F">
              <w:rPr>
                <w:noProof/>
                <w:webHidden/>
              </w:rPr>
              <w:tab/>
            </w:r>
            <w:r w:rsidR="00FC4C0F">
              <w:rPr>
                <w:noProof/>
                <w:webHidden/>
              </w:rPr>
              <w:fldChar w:fldCharType="begin"/>
            </w:r>
            <w:r w:rsidR="00FC4C0F">
              <w:rPr>
                <w:noProof/>
                <w:webHidden/>
              </w:rPr>
              <w:instrText xml:space="preserve"> PAGEREF _Toc178839673 \h </w:instrText>
            </w:r>
            <w:r w:rsidR="00FC4C0F">
              <w:rPr>
                <w:noProof/>
                <w:webHidden/>
              </w:rPr>
            </w:r>
            <w:r w:rsidR="00FC4C0F">
              <w:rPr>
                <w:noProof/>
                <w:webHidden/>
              </w:rPr>
              <w:fldChar w:fldCharType="separate"/>
            </w:r>
            <w:r w:rsidR="00FC4C0F">
              <w:rPr>
                <w:noProof/>
                <w:webHidden/>
              </w:rPr>
              <w:t>28</w:t>
            </w:r>
            <w:r w:rsidR="00FC4C0F">
              <w:rPr>
                <w:noProof/>
                <w:webHidden/>
              </w:rPr>
              <w:fldChar w:fldCharType="end"/>
            </w:r>
          </w:hyperlink>
        </w:p>
        <w:p w14:paraId="4A225816" w14:textId="3E8D7000"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4" w:history="1">
            <w:r w:rsidR="00FC4C0F" w:rsidRPr="00657BF4">
              <w:rPr>
                <w:rStyle w:val="Hyperlink"/>
                <w:noProof/>
              </w:rPr>
              <w:t>6.2.5</w:t>
            </w:r>
            <w:r w:rsidR="00FC4C0F">
              <w:rPr>
                <w:rFonts w:asciiTheme="minorHAnsi" w:eastAsiaTheme="minorEastAsia" w:hAnsiTheme="minorHAnsi"/>
                <w:noProof/>
                <w:sz w:val="24"/>
                <w:szCs w:val="24"/>
                <w:lang w:eastAsia="nl-NL"/>
              </w:rPr>
              <w:tab/>
            </w:r>
            <w:r w:rsidR="00FC4C0F" w:rsidRPr="00657BF4">
              <w:rPr>
                <w:rStyle w:val="Hyperlink"/>
                <w:noProof/>
              </w:rPr>
              <w:t>Beoordeling gunningscriterium kwaliteit</w:t>
            </w:r>
            <w:r w:rsidR="00FC4C0F">
              <w:rPr>
                <w:noProof/>
                <w:webHidden/>
              </w:rPr>
              <w:tab/>
            </w:r>
            <w:r w:rsidR="00FC4C0F">
              <w:rPr>
                <w:noProof/>
                <w:webHidden/>
              </w:rPr>
              <w:fldChar w:fldCharType="begin"/>
            </w:r>
            <w:r w:rsidR="00FC4C0F">
              <w:rPr>
                <w:noProof/>
                <w:webHidden/>
              </w:rPr>
              <w:instrText xml:space="preserve"> PAGEREF _Toc178839674 \h </w:instrText>
            </w:r>
            <w:r w:rsidR="00FC4C0F">
              <w:rPr>
                <w:noProof/>
                <w:webHidden/>
              </w:rPr>
            </w:r>
            <w:r w:rsidR="00FC4C0F">
              <w:rPr>
                <w:noProof/>
                <w:webHidden/>
              </w:rPr>
              <w:fldChar w:fldCharType="separate"/>
            </w:r>
            <w:r w:rsidR="00FC4C0F">
              <w:rPr>
                <w:noProof/>
                <w:webHidden/>
              </w:rPr>
              <w:t>28</w:t>
            </w:r>
            <w:r w:rsidR="00FC4C0F">
              <w:rPr>
                <w:noProof/>
                <w:webHidden/>
              </w:rPr>
              <w:fldChar w:fldCharType="end"/>
            </w:r>
          </w:hyperlink>
        </w:p>
        <w:p w14:paraId="229A2181" w14:textId="67D3C2CF"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5" w:history="1">
            <w:r w:rsidR="00FC4C0F" w:rsidRPr="00657BF4">
              <w:rPr>
                <w:rStyle w:val="Hyperlink"/>
                <w:noProof/>
              </w:rPr>
              <w:t>6.2.6</w:t>
            </w:r>
            <w:r w:rsidR="00FC4C0F">
              <w:rPr>
                <w:rFonts w:asciiTheme="minorHAnsi" w:eastAsiaTheme="minorEastAsia" w:hAnsiTheme="minorHAnsi"/>
                <w:noProof/>
                <w:sz w:val="24"/>
                <w:szCs w:val="24"/>
                <w:lang w:eastAsia="nl-NL"/>
              </w:rPr>
              <w:tab/>
            </w:r>
            <w:r w:rsidR="00FC4C0F" w:rsidRPr="00657BF4">
              <w:rPr>
                <w:rStyle w:val="Hyperlink"/>
                <w:noProof/>
              </w:rPr>
              <w:t>Beoordeling gunningscriterium Prijs</w:t>
            </w:r>
            <w:r w:rsidR="00FC4C0F">
              <w:rPr>
                <w:noProof/>
                <w:webHidden/>
              </w:rPr>
              <w:tab/>
            </w:r>
            <w:r w:rsidR="00FC4C0F">
              <w:rPr>
                <w:noProof/>
                <w:webHidden/>
              </w:rPr>
              <w:fldChar w:fldCharType="begin"/>
            </w:r>
            <w:r w:rsidR="00FC4C0F">
              <w:rPr>
                <w:noProof/>
                <w:webHidden/>
              </w:rPr>
              <w:instrText xml:space="preserve"> PAGEREF _Toc178839675 \h </w:instrText>
            </w:r>
            <w:r w:rsidR="00FC4C0F">
              <w:rPr>
                <w:noProof/>
                <w:webHidden/>
              </w:rPr>
            </w:r>
            <w:r w:rsidR="00FC4C0F">
              <w:rPr>
                <w:noProof/>
                <w:webHidden/>
              </w:rPr>
              <w:fldChar w:fldCharType="separate"/>
            </w:r>
            <w:r w:rsidR="00FC4C0F">
              <w:rPr>
                <w:noProof/>
                <w:webHidden/>
              </w:rPr>
              <w:t>29</w:t>
            </w:r>
            <w:r w:rsidR="00FC4C0F">
              <w:rPr>
                <w:noProof/>
                <w:webHidden/>
              </w:rPr>
              <w:fldChar w:fldCharType="end"/>
            </w:r>
          </w:hyperlink>
        </w:p>
        <w:p w14:paraId="0E041FB8" w14:textId="1AC76A38" w:rsidR="00FC4C0F" w:rsidRDefault="00000000">
          <w:pPr>
            <w:pStyle w:val="Inhopg3"/>
            <w:tabs>
              <w:tab w:val="left" w:pos="1200"/>
              <w:tab w:val="right" w:leader="dot" w:pos="9062"/>
            </w:tabs>
            <w:rPr>
              <w:rFonts w:asciiTheme="minorHAnsi" w:eastAsiaTheme="minorEastAsia" w:hAnsiTheme="minorHAnsi"/>
              <w:noProof/>
              <w:sz w:val="24"/>
              <w:szCs w:val="24"/>
              <w:lang w:eastAsia="nl-NL"/>
            </w:rPr>
          </w:pPr>
          <w:hyperlink w:anchor="_Toc178839676" w:history="1">
            <w:r w:rsidR="00FC4C0F" w:rsidRPr="00657BF4">
              <w:rPr>
                <w:rStyle w:val="Hyperlink"/>
                <w:noProof/>
              </w:rPr>
              <w:t>6.2.7</w:t>
            </w:r>
            <w:r w:rsidR="00FC4C0F">
              <w:rPr>
                <w:rFonts w:asciiTheme="minorHAnsi" w:eastAsiaTheme="minorEastAsia" w:hAnsiTheme="minorHAnsi"/>
                <w:noProof/>
                <w:sz w:val="24"/>
                <w:szCs w:val="24"/>
                <w:lang w:eastAsia="nl-NL"/>
              </w:rPr>
              <w:tab/>
            </w:r>
            <w:r w:rsidR="00FC4C0F" w:rsidRPr="00657BF4">
              <w:rPr>
                <w:rStyle w:val="Hyperlink"/>
                <w:noProof/>
              </w:rPr>
              <w:t>Vaststelling totale eindscore</w:t>
            </w:r>
            <w:r w:rsidR="00FC4C0F">
              <w:rPr>
                <w:noProof/>
                <w:webHidden/>
              </w:rPr>
              <w:tab/>
            </w:r>
            <w:r w:rsidR="00FC4C0F">
              <w:rPr>
                <w:noProof/>
                <w:webHidden/>
              </w:rPr>
              <w:fldChar w:fldCharType="begin"/>
            </w:r>
            <w:r w:rsidR="00FC4C0F">
              <w:rPr>
                <w:noProof/>
                <w:webHidden/>
              </w:rPr>
              <w:instrText xml:space="preserve"> PAGEREF _Toc178839676 \h </w:instrText>
            </w:r>
            <w:r w:rsidR="00FC4C0F">
              <w:rPr>
                <w:noProof/>
                <w:webHidden/>
              </w:rPr>
            </w:r>
            <w:r w:rsidR="00FC4C0F">
              <w:rPr>
                <w:noProof/>
                <w:webHidden/>
              </w:rPr>
              <w:fldChar w:fldCharType="separate"/>
            </w:r>
            <w:r w:rsidR="00FC4C0F">
              <w:rPr>
                <w:noProof/>
                <w:webHidden/>
              </w:rPr>
              <w:t>29</w:t>
            </w:r>
            <w:r w:rsidR="00FC4C0F">
              <w:rPr>
                <w:noProof/>
                <w:webHidden/>
              </w:rPr>
              <w:fldChar w:fldCharType="end"/>
            </w:r>
          </w:hyperlink>
        </w:p>
        <w:p w14:paraId="4F417EC1" w14:textId="1CFC3421" w:rsidR="00FC4C0F" w:rsidRDefault="00000000">
          <w:pPr>
            <w:pStyle w:val="Inhopg2"/>
            <w:rPr>
              <w:rFonts w:asciiTheme="minorHAnsi" w:eastAsiaTheme="minorEastAsia" w:hAnsiTheme="minorHAnsi"/>
              <w:noProof/>
              <w:sz w:val="24"/>
              <w:szCs w:val="24"/>
              <w:lang w:eastAsia="nl-NL"/>
            </w:rPr>
          </w:pPr>
          <w:hyperlink w:anchor="_Toc178839677" w:history="1">
            <w:r w:rsidR="00FC4C0F" w:rsidRPr="00657BF4">
              <w:rPr>
                <w:rStyle w:val="Hyperlink"/>
                <w:rFonts w:cs="Arial"/>
                <w:noProof/>
              </w:rPr>
              <w:t>6.3</w:t>
            </w:r>
            <w:r w:rsidR="00FC4C0F">
              <w:rPr>
                <w:rFonts w:asciiTheme="minorHAnsi" w:eastAsiaTheme="minorEastAsia" w:hAnsiTheme="minorHAnsi"/>
                <w:noProof/>
                <w:sz w:val="24"/>
                <w:szCs w:val="24"/>
                <w:lang w:eastAsia="nl-NL"/>
              </w:rPr>
              <w:tab/>
            </w:r>
            <w:r w:rsidR="00FC4C0F" w:rsidRPr="00657BF4">
              <w:rPr>
                <w:rStyle w:val="Hyperlink"/>
                <w:rFonts w:cs="Arial"/>
                <w:noProof/>
              </w:rPr>
              <w:t>Verificatie</w:t>
            </w:r>
            <w:r w:rsidR="00FC4C0F">
              <w:rPr>
                <w:noProof/>
                <w:webHidden/>
              </w:rPr>
              <w:tab/>
            </w:r>
            <w:r w:rsidR="00FC4C0F">
              <w:rPr>
                <w:noProof/>
                <w:webHidden/>
              </w:rPr>
              <w:fldChar w:fldCharType="begin"/>
            </w:r>
            <w:r w:rsidR="00FC4C0F">
              <w:rPr>
                <w:noProof/>
                <w:webHidden/>
              </w:rPr>
              <w:instrText xml:space="preserve"> PAGEREF _Toc178839677 \h </w:instrText>
            </w:r>
            <w:r w:rsidR="00FC4C0F">
              <w:rPr>
                <w:noProof/>
                <w:webHidden/>
              </w:rPr>
            </w:r>
            <w:r w:rsidR="00FC4C0F">
              <w:rPr>
                <w:noProof/>
                <w:webHidden/>
              </w:rPr>
              <w:fldChar w:fldCharType="separate"/>
            </w:r>
            <w:r w:rsidR="00FC4C0F">
              <w:rPr>
                <w:noProof/>
                <w:webHidden/>
              </w:rPr>
              <w:t>30</w:t>
            </w:r>
            <w:r w:rsidR="00FC4C0F">
              <w:rPr>
                <w:noProof/>
                <w:webHidden/>
              </w:rPr>
              <w:fldChar w:fldCharType="end"/>
            </w:r>
          </w:hyperlink>
        </w:p>
        <w:p w14:paraId="0FE669FA" w14:textId="1EA892B3" w:rsidR="00835C30" w:rsidRDefault="00835C30">
          <w:r>
            <w:rPr>
              <w:b/>
              <w:bCs/>
            </w:rPr>
            <w:fldChar w:fldCharType="end"/>
          </w:r>
        </w:p>
      </w:sdtContent>
    </w:sdt>
    <w:p w14:paraId="4DAC07E2" w14:textId="77777777" w:rsidR="00493235" w:rsidRDefault="00493235">
      <w:pPr>
        <w:rPr>
          <w:rFonts w:eastAsiaTheme="majorEastAsia" w:cstheme="majorBidi"/>
          <w:b/>
          <w:color w:val="CE0C2C"/>
          <w:sz w:val="32"/>
          <w:szCs w:val="32"/>
        </w:rPr>
      </w:pPr>
      <w:r>
        <w:br w:type="page"/>
      </w:r>
    </w:p>
    <w:p w14:paraId="528F2581" w14:textId="77777777" w:rsidR="00411355" w:rsidRDefault="00411355"/>
    <w:p w14:paraId="7079D9F2" w14:textId="57C2AB3A" w:rsidR="006038E5" w:rsidRPr="0032228A" w:rsidRDefault="006038E5">
      <w:pPr>
        <w:rPr>
          <w:color w:val="FF0000"/>
          <w:sz w:val="20"/>
          <w:szCs w:val="20"/>
        </w:rPr>
      </w:pPr>
      <w:r w:rsidRPr="0032228A">
        <w:rPr>
          <w:color w:val="FF0000"/>
          <w:sz w:val="24"/>
          <w:szCs w:val="24"/>
        </w:rPr>
        <w:t>Bijlagen</w:t>
      </w:r>
      <w:r w:rsidRPr="0032228A">
        <w:rPr>
          <w:color w:val="FF0000"/>
          <w:sz w:val="20"/>
          <w:szCs w:val="20"/>
        </w:rPr>
        <w:t>:</w:t>
      </w:r>
    </w:p>
    <w:p w14:paraId="777F4A9C" w14:textId="77777777" w:rsidR="006038E5" w:rsidRPr="00D7174F" w:rsidRDefault="006038E5">
      <w:pPr>
        <w:rPr>
          <w:sz w:val="20"/>
          <w:szCs w:val="20"/>
        </w:rPr>
      </w:pPr>
    </w:p>
    <w:p w14:paraId="65CC77C2" w14:textId="7597ECE4" w:rsidR="006038E5" w:rsidRPr="00D7174F" w:rsidRDefault="006038E5" w:rsidP="008515BC">
      <w:pPr>
        <w:spacing w:line="360" w:lineRule="auto"/>
        <w:rPr>
          <w:sz w:val="20"/>
          <w:szCs w:val="20"/>
        </w:rPr>
      </w:pPr>
      <w:r w:rsidRPr="00D7174F">
        <w:rPr>
          <w:sz w:val="20"/>
          <w:szCs w:val="20"/>
        </w:rPr>
        <w:t>Bijlage 1</w:t>
      </w:r>
      <w:r w:rsidR="00887A8C" w:rsidRPr="00D7174F">
        <w:rPr>
          <w:sz w:val="20"/>
          <w:szCs w:val="20"/>
        </w:rPr>
        <w:tab/>
        <w:t>Model Overeenkomst</w:t>
      </w:r>
    </w:p>
    <w:p w14:paraId="534FA4B9" w14:textId="6067D007" w:rsidR="004F2995" w:rsidRPr="00D7174F" w:rsidRDefault="006038E5" w:rsidP="008515BC">
      <w:pPr>
        <w:spacing w:line="360" w:lineRule="auto"/>
        <w:rPr>
          <w:sz w:val="20"/>
          <w:szCs w:val="20"/>
        </w:rPr>
      </w:pPr>
      <w:r w:rsidRPr="00D7174F">
        <w:rPr>
          <w:sz w:val="20"/>
          <w:szCs w:val="20"/>
        </w:rPr>
        <w:t>Bijlage 2</w:t>
      </w:r>
      <w:r w:rsidR="00887A8C" w:rsidRPr="00D7174F">
        <w:rPr>
          <w:sz w:val="20"/>
          <w:szCs w:val="20"/>
        </w:rPr>
        <w:tab/>
      </w:r>
      <w:r w:rsidR="004F2995" w:rsidRPr="00D7174F">
        <w:rPr>
          <w:sz w:val="20"/>
          <w:szCs w:val="20"/>
        </w:rPr>
        <w:t>Algemene Inkoopvoorwaarden voor leveringen en diensten t.b.v. Hecht</w:t>
      </w:r>
    </w:p>
    <w:p w14:paraId="4901EE11" w14:textId="420B611D" w:rsidR="00E87B94" w:rsidRDefault="006038E5" w:rsidP="008515BC">
      <w:pPr>
        <w:spacing w:line="360" w:lineRule="auto"/>
        <w:rPr>
          <w:sz w:val="20"/>
          <w:szCs w:val="20"/>
        </w:rPr>
      </w:pPr>
      <w:r w:rsidRPr="00D7174F">
        <w:rPr>
          <w:sz w:val="20"/>
          <w:szCs w:val="20"/>
        </w:rPr>
        <w:t>Bijlage 3</w:t>
      </w:r>
      <w:r w:rsidR="004F2995" w:rsidRPr="00D7174F">
        <w:rPr>
          <w:sz w:val="20"/>
          <w:szCs w:val="20"/>
        </w:rPr>
        <w:tab/>
      </w:r>
      <w:r w:rsidR="00F5783F">
        <w:rPr>
          <w:sz w:val="20"/>
          <w:szCs w:val="20"/>
        </w:rPr>
        <w:t>Model w</w:t>
      </w:r>
      <w:r w:rsidR="00F47ED2" w:rsidRPr="00F47ED2">
        <w:rPr>
          <w:sz w:val="20"/>
          <w:szCs w:val="20"/>
        </w:rPr>
        <w:t xml:space="preserve">achtkamerovereenkomst </w:t>
      </w:r>
    </w:p>
    <w:p w14:paraId="47715989" w14:textId="1D252852" w:rsidR="006038E5" w:rsidRPr="00D7174F" w:rsidRDefault="006038E5" w:rsidP="008515BC">
      <w:pPr>
        <w:spacing w:line="360" w:lineRule="auto"/>
        <w:rPr>
          <w:sz w:val="20"/>
          <w:szCs w:val="20"/>
        </w:rPr>
      </w:pPr>
      <w:r w:rsidRPr="00D7174F">
        <w:rPr>
          <w:sz w:val="20"/>
          <w:szCs w:val="20"/>
        </w:rPr>
        <w:t>Bijlage 4</w:t>
      </w:r>
      <w:r w:rsidR="004F2995" w:rsidRPr="00D7174F">
        <w:rPr>
          <w:sz w:val="20"/>
          <w:szCs w:val="20"/>
        </w:rPr>
        <w:tab/>
      </w:r>
      <w:r w:rsidR="008D50FA" w:rsidRPr="00D7174F">
        <w:rPr>
          <w:sz w:val="20"/>
          <w:szCs w:val="20"/>
        </w:rPr>
        <w:t>Programma van eisen</w:t>
      </w:r>
      <w:r w:rsidR="006E2900">
        <w:rPr>
          <w:sz w:val="20"/>
          <w:szCs w:val="20"/>
        </w:rPr>
        <w:t xml:space="preserve"> (PvE)</w:t>
      </w:r>
    </w:p>
    <w:p w14:paraId="5E0D1145" w14:textId="4A075C36" w:rsidR="006038E5" w:rsidRPr="00D7174F" w:rsidRDefault="006038E5" w:rsidP="008515BC">
      <w:pPr>
        <w:spacing w:line="360" w:lineRule="auto"/>
        <w:rPr>
          <w:sz w:val="20"/>
          <w:szCs w:val="20"/>
        </w:rPr>
      </w:pPr>
      <w:r w:rsidRPr="00D7174F">
        <w:rPr>
          <w:sz w:val="20"/>
          <w:szCs w:val="20"/>
        </w:rPr>
        <w:t>Bijlage 5</w:t>
      </w:r>
      <w:r w:rsidR="008D50FA" w:rsidRPr="00D7174F">
        <w:rPr>
          <w:sz w:val="20"/>
          <w:szCs w:val="20"/>
        </w:rPr>
        <w:tab/>
      </w:r>
      <w:r w:rsidR="00E87B94" w:rsidRPr="00E87B94">
        <w:rPr>
          <w:sz w:val="20"/>
          <w:szCs w:val="20"/>
        </w:rPr>
        <w:t>Format voor stellen van vragen</w:t>
      </w:r>
      <w:r w:rsidR="006E2900">
        <w:rPr>
          <w:sz w:val="20"/>
          <w:szCs w:val="20"/>
        </w:rPr>
        <w:t xml:space="preserve"> (NvI)</w:t>
      </w:r>
    </w:p>
    <w:p w14:paraId="30131778" w14:textId="194ED379" w:rsidR="00B37CC3" w:rsidRDefault="006038E5" w:rsidP="008515BC">
      <w:pPr>
        <w:spacing w:line="360" w:lineRule="auto"/>
        <w:rPr>
          <w:sz w:val="20"/>
          <w:szCs w:val="20"/>
        </w:rPr>
      </w:pPr>
      <w:r w:rsidRPr="00D7174F">
        <w:rPr>
          <w:sz w:val="20"/>
          <w:szCs w:val="20"/>
        </w:rPr>
        <w:t>Bijlage 6</w:t>
      </w:r>
      <w:r w:rsidR="00CE747C" w:rsidRPr="00D7174F">
        <w:rPr>
          <w:sz w:val="20"/>
          <w:szCs w:val="20"/>
        </w:rPr>
        <w:tab/>
      </w:r>
      <w:r w:rsidR="006E2900">
        <w:rPr>
          <w:sz w:val="20"/>
          <w:szCs w:val="20"/>
        </w:rPr>
        <w:t xml:space="preserve">Inschrijfformulier en </w:t>
      </w:r>
      <w:r w:rsidR="00E87B94" w:rsidRPr="00E87B94">
        <w:rPr>
          <w:sz w:val="20"/>
          <w:szCs w:val="20"/>
        </w:rPr>
        <w:t xml:space="preserve">Akkoordverklaring </w:t>
      </w:r>
    </w:p>
    <w:p w14:paraId="2FD07E73" w14:textId="54EE3D9E" w:rsidR="006038E5" w:rsidRPr="00D7174F" w:rsidRDefault="006038E5" w:rsidP="008515BC">
      <w:pPr>
        <w:spacing w:line="360" w:lineRule="auto"/>
        <w:rPr>
          <w:sz w:val="20"/>
          <w:szCs w:val="20"/>
        </w:rPr>
      </w:pPr>
      <w:r w:rsidRPr="00D7174F">
        <w:rPr>
          <w:sz w:val="20"/>
          <w:szCs w:val="20"/>
        </w:rPr>
        <w:t>Bijlage 7</w:t>
      </w:r>
      <w:r w:rsidR="00CE747C" w:rsidRPr="00D7174F">
        <w:rPr>
          <w:sz w:val="20"/>
          <w:szCs w:val="20"/>
        </w:rPr>
        <w:tab/>
      </w:r>
      <w:r w:rsidR="00B37CC3" w:rsidRPr="00B37CC3">
        <w:rPr>
          <w:sz w:val="20"/>
          <w:szCs w:val="20"/>
        </w:rPr>
        <w:t>Uniform Europees Aanbestedingsdocument</w:t>
      </w:r>
    </w:p>
    <w:p w14:paraId="722583B4" w14:textId="479DC1FD" w:rsidR="006038E5" w:rsidRPr="00D7174F" w:rsidRDefault="006038E5" w:rsidP="008515BC">
      <w:pPr>
        <w:spacing w:line="360" w:lineRule="auto"/>
        <w:rPr>
          <w:sz w:val="20"/>
          <w:szCs w:val="20"/>
        </w:rPr>
      </w:pPr>
      <w:r w:rsidRPr="00D7174F">
        <w:rPr>
          <w:sz w:val="20"/>
          <w:szCs w:val="20"/>
        </w:rPr>
        <w:t>Bijlage 8</w:t>
      </w:r>
      <w:r w:rsidR="00C0199E" w:rsidRPr="00D7174F">
        <w:rPr>
          <w:sz w:val="20"/>
          <w:szCs w:val="20"/>
        </w:rPr>
        <w:tab/>
      </w:r>
      <w:r w:rsidR="00B37CC3" w:rsidRPr="00B37CC3">
        <w:rPr>
          <w:sz w:val="20"/>
          <w:szCs w:val="20"/>
        </w:rPr>
        <w:t>Formulier voor referenties</w:t>
      </w:r>
    </w:p>
    <w:p w14:paraId="44E71FCF" w14:textId="6EF37030" w:rsidR="006038E5" w:rsidRPr="00D7174F" w:rsidRDefault="006038E5" w:rsidP="008515BC">
      <w:pPr>
        <w:spacing w:line="360" w:lineRule="auto"/>
        <w:rPr>
          <w:sz w:val="20"/>
          <w:szCs w:val="20"/>
        </w:rPr>
      </w:pPr>
      <w:r w:rsidRPr="00D7174F">
        <w:rPr>
          <w:sz w:val="20"/>
          <w:szCs w:val="20"/>
        </w:rPr>
        <w:t>Bijlage 9</w:t>
      </w:r>
      <w:r w:rsidR="00C0199E" w:rsidRPr="00D7174F">
        <w:rPr>
          <w:sz w:val="20"/>
          <w:szCs w:val="20"/>
        </w:rPr>
        <w:tab/>
      </w:r>
      <w:r w:rsidR="00B37CC3" w:rsidRPr="00B37CC3">
        <w:rPr>
          <w:sz w:val="20"/>
          <w:szCs w:val="20"/>
        </w:rPr>
        <w:t>Terbeschikkingstellingsverklaring financiële middelen</w:t>
      </w:r>
    </w:p>
    <w:p w14:paraId="7DD49AEE" w14:textId="1134AEC3" w:rsidR="006038E5" w:rsidRPr="00D7174F" w:rsidRDefault="006038E5" w:rsidP="008515BC">
      <w:pPr>
        <w:spacing w:line="360" w:lineRule="auto"/>
        <w:rPr>
          <w:sz w:val="20"/>
          <w:szCs w:val="20"/>
        </w:rPr>
      </w:pPr>
      <w:r w:rsidRPr="00D7174F">
        <w:rPr>
          <w:sz w:val="20"/>
          <w:szCs w:val="20"/>
        </w:rPr>
        <w:t>Bijlage 10</w:t>
      </w:r>
      <w:r w:rsidR="00C0199E" w:rsidRPr="00D7174F">
        <w:rPr>
          <w:sz w:val="20"/>
          <w:szCs w:val="20"/>
        </w:rPr>
        <w:tab/>
      </w:r>
      <w:r w:rsidR="00B37CC3" w:rsidRPr="00B37CC3">
        <w:rPr>
          <w:sz w:val="20"/>
          <w:szCs w:val="20"/>
        </w:rPr>
        <w:t>Terbeschikkingstellingsverklaring technische middelen</w:t>
      </w:r>
    </w:p>
    <w:p w14:paraId="00312505" w14:textId="276E8230" w:rsidR="006038E5" w:rsidRPr="00D7174F" w:rsidRDefault="006038E5" w:rsidP="008515BC">
      <w:pPr>
        <w:spacing w:line="360" w:lineRule="auto"/>
        <w:rPr>
          <w:sz w:val="20"/>
          <w:szCs w:val="20"/>
        </w:rPr>
      </w:pPr>
      <w:r w:rsidRPr="00D7174F">
        <w:rPr>
          <w:sz w:val="20"/>
          <w:szCs w:val="20"/>
        </w:rPr>
        <w:t>Bijlage 11</w:t>
      </w:r>
      <w:r w:rsidR="0067094A" w:rsidRPr="00D7174F">
        <w:rPr>
          <w:sz w:val="20"/>
          <w:szCs w:val="20"/>
        </w:rPr>
        <w:tab/>
      </w:r>
      <w:r w:rsidR="00B37CC3" w:rsidRPr="00B37CC3">
        <w:rPr>
          <w:sz w:val="20"/>
          <w:szCs w:val="20"/>
        </w:rPr>
        <w:t>Ernstige beroepsfout</w:t>
      </w:r>
    </w:p>
    <w:p w14:paraId="7F9744BE" w14:textId="2BB956DD" w:rsidR="006038E5" w:rsidRPr="00D7174F" w:rsidRDefault="006038E5" w:rsidP="008515BC">
      <w:pPr>
        <w:spacing w:line="360" w:lineRule="auto"/>
        <w:rPr>
          <w:sz w:val="20"/>
          <w:szCs w:val="20"/>
        </w:rPr>
      </w:pPr>
      <w:r w:rsidRPr="00D7174F">
        <w:rPr>
          <w:sz w:val="20"/>
          <w:szCs w:val="20"/>
        </w:rPr>
        <w:t>Bijlage 12</w:t>
      </w:r>
      <w:r w:rsidR="0067094A" w:rsidRPr="00D7174F">
        <w:rPr>
          <w:sz w:val="20"/>
          <w:szCs w:val="20"/>
        </w:rPr>
        <w:tab/>
      </w:r>
      <w:r w:rsidR="00B37CC3" w:rsidRPr="00B37CC3">
        <w:rPr>
          <w:sz w:val="20"/>
          <w:szCs w:val="20"/>
        </w:rPr>
        <w:t>Prijzenformulier</w:t>
      </w:r>
    </w:p>
    <w:p w14:paraId="30C20719" w14:textId="5A7FB5CA" w:rsidR="006038E5" w:rsidRPr="00D7174F" w:rsidRDefault="006038E5" w:rsidP="008515BC">
      <w:pPr>
        <w:spacing w:line="360" w:lineRule="auto"/>
        <w:rPr>
          <w:sz w:val="20"/>
          <w:szCs w:val="20"/>
        </w:rPr>
      </w:pPr>
      <w:r w:rsidRPr="00D7174F">
        <w:rPr>
          <w:sz w:val="20"/>
          <w:szCs w:val="20"/>
        </w:rPr>
        <w:t>Bijlage 13</w:t>
      </w:r>
      <w:r w:rsidR="0067094A" w:rsidRPr="00D7174F">
        <w:rPr>
          <w:sz w:val="20"/>
          <w:szCs w:val="20"/>
        </w:rPr>
        <w:tab/>
      </w:r>
      <w:r w:rsidR="00B37CC3" w:rsidRPr="00B37CC3">
        <w:rPr>
          <w:sz w:val="20"/>
          <w:szCs w:val="20"/>
        </w:rPr>
        <w:t>Verwerkersovereenkomst</w:t>
      </w:r>
    </w:p>
    <w:p w14:paraId="2E040874" w14:textId="23ED37FC" w:rsidR="00EA0CCB" w:rsidRDefault="00EA0CCB" w:rsidP="00EA0CCB">
      <w:pPr>
        <w:spacing w:line="360" w:lineRule="auto"/>
        <w:rPr>
          <w:sz w:val="20"/>
          <w:szCs w:val="20"/>
        </w:rPr>
      </w:pPr>
      <w:r w:rsidRPr="00E87E70">
        <w:rPr>
          <w:sz w:val="20"/>
          <w:szCs w:val="20"/>
        </w:rPr>
        <w:t xml:space="preserve">Bijlage </w:t>
      </w:r>
      <w:r>
        <w:rPr>
          <w:sz w:val="20"/>
          <w:szCs w:val="20"/>
        </w:rPr>
        <w:t>14</w:t>
      </w:r>
      <w:r w:rsidRPr="00E87E70">
        <w:rPr>
          <w:sz w:val="20"/>
          <w:szCs w:val="20"/>
        </w:rPr>
        <w:t xml:space="preserve">: </w:t>
      </w:r>
      <w:r>
        <w:rPr>
          <w:sz w:val="20"/>
          <w:szCs w:val="20"/>
        </w:rPr>
        <w:tab/>
      </w:r>
      <w:r w:rsidRPr="00AF04CA">
        <w:rPr>
          <w:sz w:val="20"/>
          <w:szCs w:val="20"/>
        </w:rPr>
        <w:t>Verklaring ontbreken Russische betrokkenheid</w:t>
      </w:r>
    </w:p>
    <w:p w14:paraId="3DB1225A" w14:textId="2504CF51" w:rsidR="00E87E70" w:rsidRPr="00380921" w:rsidRDefault="00E87E70" w:rsidP="008515BC">
      <w:pPr>
        <w:spacing w:line="360" w:lineRule="auto"/>
        <w:rPr>
          <w:sz w:val="20"/>
          <w:szCs w:val="20"/>
        </w:rPr>
      </w:pPr>
      <w:r w:rsidRPr="00380921">
        <w:rPr>
          <w:sz w:val="20"/>
          <w:szCs w:val="20"/>
        </w:rPr>
        <w:t xml:space="preserve">Bijlage 15: </w:t>
      </w:r>
      <w:r w:rsidRPr="00380921">
        <w:rPr>
          <w:sz w:val="20"/>
          <w:szCs w:val="20"/>
        </w:rPr>
        <w:tab/>
        <w:t>Voorbeeld prijzenformulier artikel 19 Draaischijf Onderschijf</w:t>
      </w:r>
    </w:p>
    <w:p w14:paraId="4F7FA405" w14:textId="449219DC" w:rsidR="00E87E70" w:rsidRPr="00E87E70" w:rsidRDefault="00E87E70" w:rsidP="008515BC">
      <w:pPr>
        <w:spacing w:line="360" w:lineRule="auto"/>
        <w:rPr>
          <w:sz w:val="20"/>
          <w:szCs w:val="20"/>
        </w:rPr>
      </w:pPr>
      <w:r w:rsidRPr="00380921">
        <w:rPr>
          <w:sz w:val="20"/>
          <w:szCs w:val="20"/>
        </w:rPr>
        <w:t xml:space="preserve">Bijlage 16: </w:t>
      </w:r>
      <w:r w:rsidRPr="00380921">
        <w:rPr>
          <w:sz w:val="20"/>
          <w:szCs w:val="20"/>
        </w:rPr>
        <w:tab/>
        <w:t>Voorbeeld prijzenformulier artikel 19 Draaischijf Topschijf</w:t>
      </w:r>
    </w:p>
    <w:p w14:paraId="6EC43F09" w14:textId="1757DDB1" w:rsidR="00E87E70" w:rsidRPr="00E87E70" w:rsidRDefault="00E87E70" w:rsidP="008515BC">
      <w:pPr>
        <w:spacing w:line="360" w:lineRule="auto"/>
        <w:rPr>
          <w:sz w:val="20"/>
          <w:szCs w:val="20"/>
        </w:rPr>
      </w:pPr>
      <w:r w:rsidRPr="00E87E70">
        <w:rPr>
          <w:sz w:val="20"/>
          <w:szCs w:val="20"/>
        </w:rPr>
        <w:t xml:space="preserve">Bijlage 17: </w:t>
      </w:r>
      <w:r>
        <w:rPr>
          <w:sz w:val="20"/>
          <w:szCs w:val="20"/>
        </w:rPr>
        <w:tab/>
      </w:r>
      <w:r w:rsidRPr="00E87E70">
        <w:rPr>
          <w:sz w:val="20"/>
          <w:szCs w:val="20"/>
        </w:rPr>
        <w:t xml:space="preserve">Bestand proefopdracht 1 </w:t>
      </w:r>
      <w:r w:rsidR="008C5B59">
        <w:rPr>
          <w:sz w:val="20"/>
          <w:szCs w:val="20"/>
        </w:rPr>
        <w:t>E</w:t>
      </w:r>
      <w:r w:rsidRPr="00E87E70">
        <w:rPr>
          <w:sz w:val="20"/>
          <w:szCs w:val="20"/>
        </w:rPr>
        <w:t>nvelop</w:t>
      </w:r>
    </w:p>
    <w:p w14:paraId="79B339B2" w14:textId="6275A1E6" w:rsidR="00E87E70" w:rsidRPr="00E87E70" w:rsidRDefault="00E87E70" w:rsidP="008515BC">
      <w:pPr>
        <w:spacing w:line="360" w:lineRule="auto"/>
        <w:rPr>
          <w:sz w:val="20"/>
          <w:szCs w:val="20"/>
        </w:rPr>
      </w:pPr>
      <w:r w:rsidRPr="00E87E70">
        <w:rPr>
          <w:sz w:val="20"/>
          <w:szCs w:val="20"/>
        </w:rPr>
        <w:t xml:space="preserve">Bijlage 18: </w:t>
      </w:r>
      <w:r>
        <w:rPr>
          <w:sz w:val="20"/>
          <w:szCs w:val="20"/>
        </w:rPr>
        <w:tab/>
      </w:r>
      <w:r w:rsidRPr="00E87E70">
        <w:rPr>
          <w:sz w:val="20"/>
          <w:szCs w:val="20"/>
        </w:rPr>
        <w:t xml:space="preserve">Bestand proefopdracht 2 </w:t>
      </w:r>
      <w:r w:rsidR="008C5B59">
        <w:rPr>
          <w:sz w:val="20"/>
          <w:szCs w:val="20"/>
        </w:rPr>
        <w:t>V</w:t>
      </w:r>
      <w:r w:rsidRPr="00E87E70">
        <w:rPr>
          <w:sz w:val="20"/>
          <w:szCs w:val="20"/>
        </w:rPr>
        <w:t>isitekaartje</w:t>
      </w:r>
    </w:p>
    <w:p w14:paraId="4E0AF176" w14:textId="0C9F3BA4" w:rsidR="00847583" w:rsidRDefault="00E87E70" w:rsidP="008515BC">
      <w:pPr>
        <w:spacing w:line="360" w:lineRule="auto"/>
        <w:rPr>
          <w:sz w:val="20"/>
          <w:szCs w:val="20"/>
        </w:rPr>
      </w:pPr>
      <w:r w:rsidRPr="00E87E70">
        <w:rPr>
          <w:sz w:val="20"/>
          <w:szCs w:val="20"/>
        </w:rPr>
        <w:t xml:space="preserve">Bijlage 19: </w:t>
      </w:r>
      <w:r>
        <w:rPr>
          <w:sz w:val="20"/>
          <w:szCs w:val="20"/>
        </w:rPr>
        <w:tab/>
      </w:r>
      <w:r w:rsidRPr="00E87E70">
        <w:rPr>
          <w:sz w:val="20"/>
          <w:szCs w:val="20"/>
        </w:rPr>
        <w:t xml:space="preserve">Bestand proefopdracht 3 </w:t>
      </w:r>
      <w:r w:rsidR="00380921">
        <w:rPr>
          <w:sz w:val="20"/>
          <w:szCs w:val="20"/>
        </w:rPr>
        <w:t>Kerstkaart</w:t>
      </w:r>
    </w:p>
    <w:p w14:paraId="6E2479BD" w14:textId="77777777" w:rsidR="00E47C7B" w:rsidRDefault="00E47C7B" w:rsidP="008515BC">
      <w:pPr>
        <w:spacing w:line="360" w:lineRule="auto"/>
      </w:pPr>
    </w:p>
    <w:p w14:paraId="1B7899A1" w14:textId="09296F91" w:rsidR="006038E5" w:rsidRDefault="006038E5" w:rsidP="00847583">
      <w:pPr>
        <w:rPr>
          <w:rFonts w:eastAsiaTheme="majorEastAsia" w:cstheme="majorBidi"/>
          <w:b/>
          <w:color w:val="CE0C2C"/>
          <w:sz w:val="32"/>
          <w:szCs w:val="32"/>
        </w:rPr>
      </w:pPr>
      <w:r>
        <w:br w:type="page"/>
      </w:r>
    </w:p>
    <w:p w14:paraId="63E936FF" w14:textId="7AAEB592" w:rsidR="00815416" w:rsidRPr="00D7174F" w:rsidRDefault="00815416" w:rsidP="003D1416">
      <w:pPr>
        <w:pStyle w:val="Kop1"/>
        <w:spacing w:before="0" w:line="276" w:lineRule="auto"/>
        <w:jc w:val="both"/>
        <w:rPr>
          <w:sz w:val="28"/>
          <w:szCs w:val="28"/>
        </w:rPr>
      </w:pPr>
      <w:bookmarkStart w:id="0" w:name="_Toc178839610"/>
      <w:r w:rsidRPr="00D7174F">
        <w:rPr>
          <w:sz w:val="28"/>
          <w:szCs w:val="28"/>
        </w:rPr>
        <w:lastRenderedPageBreak/>
        <w:t>Begripsbepalingen</w:t>
      </w:r>
      <w:bookmarkEnd w:id="0"/>
    </w:p>
    <w:p w14:paraId="6DFF6F63" w14:textId="77777777" w:rsidR="00815416" w:rsidRDefault="00815416" w:rsidP="003D1416">
      <w:pPr>
        <w:spacing w:after="0" w:line="276" w:lineRule="auto"/>
        <w:jc w:val="both"/>
      </w:pPr>
    </w:p>
    <w:p w14:paraId="49FACDA5" w14:textId="77777777" w:rsidR="00475CD1" w:rsidRPr="00D7174F" w:rsidRDefault="00475CD1" w:rsidP="00475CD1">
      <w:pPr>
        <w:spacing w:after="0" w:line="276" w:lineRule="auto"/>
        <w:jc w:val="both"/>
        <w:rPr>
          <w:b/>
          <w:sz w:val="20"/>
          <w:szCs w:val="20"/>
        </w:rPr>
      </w:pPr>
      <w:r w:rsidRPr="00D7174F">
        <w:rPr>
          <w:b/>
          <w:sz w:val="20"/>
          <w:szCs w:val="20"/>
        </w:rPr>
        <w:t>Aanbestedende Dienst</w:t>
      </w:r>
    </w:p>
    <w:p w14:paraId="35B02150" w14:textId="1C3F78C5" w:rsidR="00475CD1" w:rsidRPr="00D7174F" w:rsidRDefault="00475CD1" w:rsidP="00475CD1">
      <w:pPr>
        <w:spacing w:after="0" w:line="276" w:lineRule="auto"/>
        <w:jc w:val="both"/>
        <w:rPr>
          <w:bCs/>
          <w:sz w:val="20"/>
          <w:szCs w:val="20"/>
        </w:rPr>
      </w:pPr>
      <w:r w:rsidRPr="00D7174F">
        <w:rPr>
          <w:bCs/>
          <w:sz w:val="20"/>
          <w:szCs w:val="20"/>
        </w:rPr>
        <w:t>De Publiekrechtelijke Rechtspersoon: Openbaar Lichaam op basis van de gemeenschappelijke regeling Regionale Dienst Openbare Gezondheidszorg Hollands Midden, hierna te noemen “</w:t>
      </w:r>
      <w:r w:rsidR="00886DA4" w:rsidRPr="00D7174F">
        <w:rPr>
          <w:bCs/>
          <w:sz w:val="20"/>
          <w:szCs w:val="20"/>
        </w:rPr>
        <w:t>Hecht</w:t>
      </w:r>
      <w:r w:rsidRPr="00D7174F">
        <w:rPr>
          <w:bCs/>
          <w:sz w:val="20"/>
          <w:szCs w:val="20"/>
        </w:rPr>
        <w:t xml:space="preserve">” of “Aanbestedende Dienst”, gevestigd aan de Parmentierweg 49 te Leiden. </w:t>
      </w:r>
    </w:p>
    <w:p w14:paraId="40FAD9E5" w14:textId="77777777" w:rsidR="00475CD1" w:rsidRPr="00D7174F" w:rsidRDefault="00475CD1" w:rsidP="00475CD1">
      <w:pPr>
        <w:spacing w:after="0" w:line="276" w:lineRule="auto"/>
        <w:jc w:val="both"/>
        <w:rPr>
          <w:bCs/>
          <w:sz w:val="20"/>
          <w:szCs w:val="20"/>
        </w:rPr>
      </w:pPr>
    </w:p>
    <w:p w14:paraId="72860C3E" w14:textId="77777777" w:rsidR="00475CD1" w:rsidRPr="00D7174F" w:rsidRDefault="00475CD1" w:rsidP="00475CD1">
      <w:pPr>
        <w:spacing w:after="0" w:line="276" w:lineRule="auto"/>
        <w:jc w:val="both"/>
        <w:rPr>
          <w:b/>
          <w:sz w:val="20"/>
          <w:szCs w:val="20"/>
        </w:rPr>
      </w:pPr>
      <w:r w:rsidRPr="00D7174F">
        <w:rPr>
          <w:b/>
          <w:sz w:val="20"/>
          <w:szCs w:val="20"/>
        </w:rPr>
        <w:t>Aanbestedingsdocumenten</w:t>
      </w:r>
    </w:p>
    <w:p w14:paraId="1B908F80" w14:textId="50147B7C" w:rsidR="00475CD1" w:rsidRPr="00D7174F" w:rsidRDefault="00475CD1" w:rsidP="00475CD1">
      <w:pPr>
        <w:spacing w:after="0" w:line="276" w:lineRule="auto"/>
        <w:jc w:val="both"/>
        <w:rPr>
          <w:bCs/>
          <w:sz w:val="20"/>
          <w:szCs w:val="20"/>
        </w:rPr>
      </w:pPr>
      <w:r w:rsidRPr="00D7174F">
        <w:rPr>
          <w:bCs/>
          <w:sz w:val="20"/>
          <w:szCs w:val="20"/>
        </w:rPr>
        <w:t xml:space="preserve">Alle stukken die door </w:t>
      </w:r>
      <w:r w:rsidR="00886DA4" w:rsidRPr="00D7174F">
        <w:rPr>
          <w:bCs/>
          <w:sz w:val="20"/>
          <w:szCs w:val="20"/>
        </w:rPr>
        <w:t xml:space="preserve">Hecht </w:t>
      </w:r>
      <w:r w:rsidRPr="00D7174F">
        <w:rPr>
          <w:bCs/>
          <w:sz w:val="20"/>
          <w:szCs w:val="20"/>
        </w:rPr>
        <w:t>worden opgesteld of vermeld ter omschrijving of bepaling van onderdelen van deze aanbesteding of de procedure;</w:t>
      </w:r>
    </w:p>
    <w:p w14:paraId="13DDE769" w14:textId="77777777" w:rsidR="00475CD1" w:rsidRPr="00D7174F" w:rsidRDefault="00475CD1" w:rsidP="00475CD1">
      <w:pPr>
        <w:spacing w:after="0" w:line="276" w:lineRule="auto"/>
        <w:jc w:val="both"/>
        <w:rPr>
          <w:bCs/>
          <w:sz w:val="20"/>
          <w:szCs w:val="20"/>
        </w:rPr>
      </w:pPr>
    </w:p>
    <w:p w14:paraId="43036CAE" w14:textId="77777777" w:rsidR="00475CD1" w:rsidRPr="00D7174F" w:rsidRDefault="00475CD1" w:rsidP="00475CD1">
      <w:pPr>
        <w:spacing w:after="0" w:line="276" w:lineRule="auto"/>
        <w:jc w:val="both"/>
        <w:rPr>
          <w:b/>
          <w:sz w:val="20"/>
          <w:szCs w:val="20"/>
        </w:rPr>
      </w:pPr>
      <w:r w:rsidRPr="00D7174F">
        <w:rPr>
          <w:b/>
          <w:sz w:val="20"/>
          <w:szCs w:val="20"/>
        </w:rPr>
        <w:t>Aanbestedingswet</w:t>
      </w:r>
    </w:p>
    <w:p w14:paraId="756D1843" w14:textId="77777777" w:rsidR="00475CD1" w:rsidRPr="00D7174F" w:rsidRDefault="00475CD1" w:rsidP="00475CD1">
      <w:pPr>
        <w:spacing w:after="0" w:line="276" w:lineRule="auto"/>
        <w:jc w:val="both"/>
        <w:rPr>
          <w:bCs/>
          <w:sz w:val="20"/>
          <w:szCs w:val="20"/>
        </w:rPr>
      </w:pPr>
      <w:r w:rsidRPr="00D7174F">
        <w:rPr>
          <w:bCs/>
          <w:sz w:val="20"/>
          <w:szCs w:val="20"/>
        </w:rPr>
        <w:t>Aanbestedingswet 2012;</w:t>
      </w:r>
    </w:p>
    <w:p w14:paraId="7548C65C" w14:textId="77777777" w:rsidR="00475CD1" w:rsidRPr="00D7174F" w:rsidRDefault="00475CD1" w:rsidP="00475CD1">
      <w:pPr>
        <w:spacing w:after="0" w:line="276" w:lineRule="auto"/>
        <w:jc w:val="both"/>
        <w:rPr>
          <w:bCs/>
          <w:sz w:val="20"/>
          <w:szCs w:val="20"/>
        </w:rPr>
      </w:pPr>
    </w:p>
    <w:p w14:paraId="03EEB9BA" w14:textId="0D28A2E7" w:rsidR="00475CD1" w:rsidRPr="00D7174F" w:rsidRDefault="00475CD1" w:rsidP="00475CD1">
      <w:pPr>
        <w:spacing w:after="0" w:line="276" w:lineRule="auto"/>
        <w:jc w:val="both"/>
        <w:rPr>
          <w:b/>
          <w:sz w:val="20"/>
          <w:szCs w:val="20"/>
        </w:rPr>
      </w:pPr>
      <w:r w:rsidRPr="00D7174F">
        <w:rPr>
          <w:b/>
          <w:sz w:val="20"/>
          <w:szCs w:val="20"/>
        </w:rPr>
        <w:t xml:space="preserve">Algemene Inkoopvoorwaarden </w:t>
      </w:r>
      <w:r w:rsidR="006F1048">
        <w:rPr>
          <w:b/>
          <w:sz w:val="20"/>
          <w:szCs w:val="20"/>
        </w:rPr>
        <w:t>Hecht</w:t>
      </w:r>
    </w:p>
    <w:p w14:paraId="7857C33F" w14:textId="1E384F46" w:rsidR="00475CD1" w:rsidRPr="00D7174F" w:rsidRDefault="00475CD1" w:rsidP="00475CD1">
      <w:pPr>
        <w:spacing w:after="0" w:line="276" w:lineRule="auto"/>
        <w:jc w:val="both"/>
        <w:rPr>
          <w:bCs/>
          <w:sz w:val="20"/>
          <w:szCs w:val="20"/>
        </w:rPr>
      </w:pPr>
      <w:r w:rsidRPr="00D7174F">
        <w:rPr>
          <w:bCs/>
          <w:sz w:val="20"/>
          <w:szCs w:val="20"/>
        </w:rPr>
        <w:t xml:space="preserve">De Algemene inkoopvoorwaarden VNG voor leveringen en diensten t.b.v. </w:t>
      </w:r>
      <w:r w:rsidR="00731F56" w:rsidRPr="00D7174F">
        <w:rPr>
          <w:bCs/>
          <w:sz w:val="20"/>
          <w:szCs w:val="20"/>
        </w:rPr>
        <w:t xml:space="preserve">Hecht </w:t>
      </w:r>
      <w:r w:rsidRPr="00D7174F">
        <w:rPr>
          <w:bCs/>
          <w:sz w:val="20"/>
          <w:szCs w:val="20"/>
        </w:rPr>
        <w:t>(versie oktober 2017), bijgevoegd als Bijlage 2.</w:t>
      </w:r>
    </w:p>
    <w:p w14:paraId="59EA4E4F" w14:textId="77777777" w:rsidR="00475CD1" w:rsidRPr="00D7174F" w:rsidRDefault="00475CD1" w:rsidP="00475CD1">
      <w:pPr>
        <w:spacing w:after="0" w:line="276" w:lineRule="auto"/>
        <w:jc w:val="both"/>
        <w:rPr>
          <w:bCs/>
          <w:sz w:val="20"/>
          <w:szCs w:val="20"/>
        </w:rPr>
      </w:pPr>
    </w:p>
    <w:p w14:paraId="0CCB0172" w14:textId="77777777" w:rsidR="00475CD1" w:rsidRPr="00D7174F" w:rsidRDefault="00475CD1" w:rsidP="00475CD1">
      <w:pPr>
        <w:spacing w:after="0" w:line="276" w:lineRule="auto"/>
        <w:jc w:val="both"/>
        <w:rPr>
          <w:bCs/>
          <w:sz w:val="20"/>
          <w:szCs w:val="20"/>
        </w:rPr>
      </w:pPr>
      <w:r w:rsidRPr="00D7174F">
        <w:rPr>
          <w:b/>
          <w:sz w:val="20"/>
          <w:szCs w:val="20"/>
        </w:rPr>
        <w:t>Beschrijvend</w:t>
      </w:r>
      <w:r w:rsidRPr="00D7174F">
        <w:rPr>
          <w:bCs/>
          <w:sz w:val="20"/>
          <w:szCs w:val="20"/>
        </w:rPr>
        <w:t xml:space="preserve"> Document</w:t>
      </w:r>
    </w:p>
    <w:p w14:paraId="63033699" w14:textId="77777777" w:rsidR="00475CD1" w:rsidRPr="00D7174F" w:rsidRDefault="00475CD1" w:rsidP="00475CD1">
      <w:pPr>
        <w:spacing w:after="0" w:line="276" w:lineRule="auto"/>
        <w:jc w:val="both"/>
        <w:rPr>
          <w:bCs/>
          <w:sz w:val="20"/>
          <w:szCs w:val="20"/>
        </w:rPr>
      </w:pPr>
      <w:r w:rsidRPr="00D7174F">
        <w:rPr>
          <w:bCs/>
          <w:sz w:val="20"/>
          <w:szCs w:val="20"/>
        </w:rPr>
        <w:t xml:space="preserve">Het onderhavige document, inclusief Bijlage(n). </w:t>
      </w:r>
    </w:p>
    <w:p w14:paraId="0D5270AA" w14:textId="77777777" w:rsidR="00475CD1" w:rsidRPr="00D7174F" w:rsidRDefault="00475CD1" w:rsidP="00475CD1">
      <w:pPr>
        <w:spacing w:after="0" w:line="276" w:lineRule="auto"/>
        <w:jc w:val="both"/>
        <w:rPr>
          <w:bCs/>
          <w:sz w:val="20"/>
          <w:szCs w:val="20"/>
        </w:rPr>
      </w:pPr>
    </w:p>
    <w:p w14:paraId="2EB8DE82" w14:textId="77777777" w:rsidR="00475CD1" w:rsidRPr="00D7174F" w:rsidRDefault="00475CD1" w:rsidP="00475CD1">
      <w:pPr>
        <w:spacing w:after="0" w:line="276" w:lineRule="auto"/>
        <w:jc w:val="both"/>
        <w:rPr>
          <w:b/>
          <w:sz w:val="20"/>
          <w:szCs w:val="20"/>
        </w:rPr>
      </w:pPr>
      <w:r w:rsidRPr="00D7174F">
        <w:rPr>
          <w:b/>
          <w:sz w:val="20"/>
          <w:szCs w:val="20"/>
        </w:rPr>
        <w:t>Bijlage(n)</w:t>
      </w:r>
    </w:p>
    <w:p w14:paraId="053CF646" w14:textId="77777777" w:rsidR="00475CD1" w:rsidRPr="00D7174F" w:rsidRDefault="00475CD1" w:rsidP="00475CD1">
      <w:pPr>
        <w:spacing w:after="0" w:line="276" w:lineRule="auto"/>
        <w:jc w:val="both"/>
        <w:rPr>
          <w:bCs/>
          <w:sz w:val="20"/>
          <w:szCs w:val="20"/>
        </w:rPr>
      </w:pPr>
      <w:r w:rsidRPr="00D7174F">
        <w:rPr>
          <w:bCs/>
          <w:sz w:val="20"/>
          <w:szCs w:val="20"/>
        </w:rPr>
        <w:t>De bijlage(n) behorende bij het Beschrijvend Document.</w:t>
      </w:r>
    </w:p>
    <w:p w14:paraId="0EC09521" w14:textId="77777777" w:rsidR="00475CD1" w:rsidRPr="00D7174F" w:rsidRDefault="00475CD1" w:rsidP="00475CD1">
      <w:pPr>
        <w:spacing w:after="0" w:line="276" w:lineRule="auto"/>
        <w:jc w:val="both"/>
        <w:rPr>
          <w:bCs/>
          <w:sz w:val="20"/>
          <w:szCs w:val="20"/>
        </w:rPr>
      </w:pPr>
    </w:p>
    <w:p w14:paraId="0D25C139" w14:textId="77777777" w:rsidR="00475CD1" w:rsidRPr="00D7174F" w:rsidRDefault="00475CD1" w:rsidP="00475CD1">
      <w:pPr>
        <w:spacing w:after="0" w:line="276" w:lineRule="auto"/>
        <w:jc w:val="both"/>
        <w:rPr>
          <w:b/>
          <w:sz w:val="20"/>
          <w:szCs w:val="20"/>
        </w:rPr>
      </w:pPr>
      <w:r w:rsidRPr="00D7174F">
        <w:rPr>
          <w:b/>
          <w:sz w:val="20"/>
          <w:szCs w:val="20"/>
        </w:rPr>
        <w:t>Economisch Meest Voordelige Inschrijving</w:t>
      </w:r>
    </w:p>
    <w:p w14:paraId="7C725DF4" w14:textId="77777777" w:rsidR="00475CD1" w:rsidRPr="00D7174F" w:rsidRDefault="00475CD1" w:rsidP="00475CD1">
      <w:pPr>
        <w:spacing w:after="0" w:line="276" w:lineRule="auto"/>
        <w:jc w:val="both"/>
        <w:rPr>
          <w:bCs/>
          <w:sz w:val="20"/>
          <w:szCs w:val="20"/>
        </w:rPr>
      </w:pPr>
      <w:r w:rsidRPr="00D7174F">
        <w:rPr>
          <w:bCs/>
          <w:sz w:val="20"/>
          <w:szCs w:val="20"/>
        </w:rPr>
        <w:t>De Inschrijving die op basis van de beste prijskwaliteitverhouding de hoogste totale eindscore heeft behaald;</w:t>
      </w:r>
    </w:p>
    <w:p w14:paraId="4A8B46F6" w14:textId="77777777" w:rsidR="00475CD1" w:rsidRPr="00D7174F" w:rsidRDefault="00475CD1" w:rsidP="00475CD1">
      <w:pPr>
        <w:spacing w:after="0" w:line="276" w:lineRule="auto"/>
        <w:jc w:val="both"/>
        <w:rPr>
          <w:bCs/>
          <w:sz w:val="20"/>
          <w:szCs w:val="20"/>
        </w:rPr>
      </w:pPr>
    </w:p>
    <w:p w14:paraId="5C2E25CE" w14:textId="77777777" w:rsidR="00475CD1" w:rsidRPr="00D7174F" w:rsidRDefault="00475CD1" w:rsidP="00475CD1">
      <w:pPr>
        <w:spacing w:after="0" w:line="276" w:lineRule="auto"/>
        <w:jc w:val="both"/>
        <w:rPr>
          <w:b/>
          <w:sz w:val="20"/>
          <w:szCs w:val="20"/>
        </w:rPr>
      </w:pPr>
      <w:r w:rsidRPr="00D7174F">
        <w:rPr>
          <w:b/>
          <w:sz w:val="20"/>
          <w:szCs w:val="20"/>
        </w:rPr>
        <w:t>Geschiktheidseisen</w:t>
      </w:r>
    </w:p>
    <w:p w14:paraId="716D32E3" w14:textId="788E71A6" w:rsidR="00475CD1" w:rsidRPr="00D7174F" w:rsidRDefault="00475CD1" w:rsidP="00475CD1">
      <w:pPr>
        <w:spacing w:after="0" w:line="276" w:lineRule="auto"/>
        <w:jc w:val="both"/>
        <w:rPr>
          <w:bCs/>
          <w:sz w:val="20"/>
          <w:szCs w:val="20"/>
        </w:rPr>
      </w:pPr>
      <w:r w:rsidRPr="00D7174F">
        <w:rPr>
          <w:bCs/>
          <w:sz w:val="20"/>
          <w:szCs w:val="20"/>
        </w:rPr>
        <w:t xml:space="preserve">De eisen die </w:t>
      </w:r>
      <w:r w:rsidR="00731F56" w:rsidRPr="00D7174F">
        <w:rPr>
          <w:bCs/>
          <w:sz w:val="20"/>
          <w:szCs w:val="20"/>
        </w:rPr>
        <w:t>Hecht</w:t>
      </w:r>
      <w:r w:rsidRPr="00D7174F">
        <w:rPr>
          <w:bCs/>
          <w:sz w:val="20"/>
          <w:szCs w:val="20"/>
        </w:rPr>
        <w:t xml:space="preserve"> aan een Inschrijver stelt om te kunnen bepalen of een Inschrijver in staat is om de opdracht uit te voeren;</w:t>
      </w:r>
    </w:p>
    <w:p w14:paraId="0546339E" w14:textId="77777777" w:rsidR="00475CD1" w:rsidRPr="00D7174F" w:rsidRDefault="00475CD1" w:rsidP="00475CD1">
      <w:pPr>
        <w:spacing w:after="0" w:line="276" w:lineRule="auto"/>
        <w:jc w:val="both"/>
        <w:rPr>
          <w:bCs/>
          <w:sz w:val="20"/>
          <w:szCs w:val="20"/>
        </w:rPr>
      </w:pPr>
    </w:p>
    <w:p w14:paraId="7136DF54" w14:textId="77777777" w:rsidR="00475CD1" w:rsidRPr="00D7174F" w:rsidRDefault="00475CD1" w:rsidP="00475CD1">
      <w:pPr>
        <w:spacing w:after="0" w:line="276" w:lineRule="auto"/>
        <w:jc w:val="both"/>
        <w:rPr>
          <w:b/>
          <w:sz w:val="20"/>
          <w:szCs w:val="20"/>
        </w:rPr>
      </w:pPr>
      <w:r w:rsidRPr="00D7174F">
        <w:rPr>
          <w:b/>
          <w:sz w:val="20"/>
          <w:szCs w:val="20"/>
        </w:rPr>
        <w:t>Inschrijver</w:t>
      </w:r>
    </w:p>
    <w:p w14:paraId="61229CCA" w14:textId="77777777" w:rsidR="00475CD1" w:rsidRPr="00D7174F" w:rsidRDefault="00475CD1" w:rsidP="00475CD1">
      <w:pPr>
        <w:spacing w:after="0" w:line="276" w:lineRule="auto"/>
        <w:jc w:val="both"/>
        <w:rPr>
          <w:bCs/>
          <w:sz w:val="20"/>
          <w:szCs w:val="20"/>
        </w:rPr>
      </w:pPr>
      <w:r w:rsidRPr="00D7174F">
        <w:rPr>
          <w:bCs/>
          <w:sz w:val="20"/>
          <w:szCs w:val="20"/>
        </w:rPr>
        <w:t>De Ondernemer die een Inschrijving heeft ingediend.</w:t>
      </w:r>
    </w:p>
    <w:p w14:paraId="07E5D438" w14:textId="77777777" w:rsidR="00475CD1" w:rsidRPr="00D7174F" w:rsidRDefault="00475CD1" w:rsidP="00475CD1">
      <w:pPr>
        <w:spacing w:after="0" w:line="276" w:lineRule="auto"/>
        <w:jc w:val="both"/>
        <w:rPr>
          <w:bCs/>
          <w:sz w:val="20"/>
          <w:szCs w:val="20"/>
        </w:rPr>
      </w:pPr>
    </w:p>
    <w:p w14:paraId="170B0BDD" w14:textId="77777777" w:rsidR="00475CD1" w:rsidRPr="00D7174F" w:rsidRDefault="00475CD1" w:rsidP="00475CD1">
      <w:pPr>
        <w:spacing w:after="0" w:line="276" w:lineRule="auto"/>
        <w:jc w:val="both"/>
        <w:rPr>
          <w:b/>
          <w:sz w:val="20"/>
          <w:szCs w:val="20"/>
        </w:rPr>
      </w:pPr>
      <w:r w:rsidRPr="00D7174F">
        <w:rPr>
          <w:b/>
          <w:sz w:val="20"/>
          <w:szCs w:val="20"/>
        </w:rPr>
        <w:t>Inschrijving</w:t>
      </w:r>
    </w:p>
    <w:p w14:paraId="1DD2D482" w14:textId="15401B54" w:rsidR="00475CD1" w:rsidRPr="00D7174F" w:rsidRDefault="00475CD1" w:rsidP="00475CD1">
      <w:pPr>
        <w:spacing w:after="0" w:line="276" w:lineRule="auto"/>
        <w:jc w:val="both"/>
        <w:rPr>
          <w:bCs/>
          <w:sz w:val="20"/>
          <w:szCs w:val="20"/>
        </w:rPr>
      </w:pPr>
      <w:r w:rsidRPr="00D7174F">
        <w:rPr>
          <w:bCs/>
          <w:sz w:val="20"/>
          <w:szCs w:val="20"/>
        </w:rPr>
        <w:t xml:space="preserve">Een door Inschrijver ingediende en door </w:t>
      </w:r>
      <w:r w:rsidR="00731F56" w:rsidRPr="00D7174F">
        <w:rPr>
          <w:bCs/>
          <w:sz w:val="20"/>
          <w:szCs w:val="20"/>
        </w:rPr>
        <w:t>Hecht</w:t>
      </w:r>
      <w:r w:rsidRPr="00D7174F">
        <w:rPr>
          <w:bCs/>
          <w:sz w:val="20"/>
          <w:szCs w:val="20"/>
        </w:rPr>
        <w:t xml:space="preserve"> ontvangen aanbieding op dit Beschrijvend Document.</w:t>
      </w:r>
    </w:p>
    <w:p w14:paraId="3C2F540C" w14:textId="77777777" w:rsidR="00475CD1" w:rsidRPr="00D7174F" w:rsidRDefault="00475CD1" w:rsidP="00475CD1">
      <w:pPr>
        <w:spacing w:after="0" w:line="276" w:lineRule="auto"/>
        <w:jc w:val="both"/>
        <w:rPr>
          <w:bCs/>
          <w:sz w:val="20"/>
          <w:szCs w:val="20"/>
        </w:rPr>
      </w:pPr>
    </w:p>
    <w:p w14:paraId="7EB81B82" w14:textId="77777777" w:rsidR="00475CD1" w:rsidRPr="00D7174F" w:rsidRDefault="00475CD1" w:rsidP="00475CD1">
      <w:pPr>
        <w:spacing w:after="0" w:line="276" w:lineRule="auto"/>
        <w:jc w:val="both"/>
        <w:rPr>
          <w:b/>
          <w:sz w:val="20"/>
          <w:szCs w:val="20"/>
        </w:rPr>
      </w:pPr>
      <w:r w:rsidRPr="00D7174F">
        <w:rPr>
          <w:b/>
          <w:sz w:val="20"/>
          <w:szCs w:val="20"/>
        </w:rPr>
        <w:t>Nota van Inlichtingen</w:t>
      </w:r>
    </w:p>
    <w:p w14:paraId="7804518B" w14:textId="73CD1B91" w:rsidR="00475CD1" w:rsidRPr="00D7174F" w:rsidRDefault="00475CD1" w:rsidP="00475CD1">
      <w:pPr>
        <w:spacing w:after="0" w:line="276" w:lineRule="auto"/>
        <w:jc w:val="both"/>
        <w:rPr>
          <w:bCs/>
          <w:sz w:val="20"/>
          <w:szCs w:val="20"/>
        </w:rPr>
      </w:pPr>
      <w:r w:rsidRPr="00D7174F">
        <w:rPr>
          <w:bCs/>
          <w:sz w:val="20"/>
          <w:szCs w:val="20"/>
        </w:rPr>
        <w:t>Een of meer documenten waarin de gestelde vragen met antwoorden geanonimiseerd zijn opgenomen. Ook aangeduid als “NvI”.</w:t>
      </w:r>
    </w:p>
    <w:p w14:paraId="58B9437F" w14:textId="77777777" w:rsidR="00475CD1" w:rsidRPr="00D7174F" w:rsidRDefault="00475CD1" w:rsidP="00475CD1">
      <w:pPr>
        <w:spacing w:after="0" w:line="276" w:lineRule="auto"/>
        <w:jc w:val="both"/>
        <w:rPr>
          <w:bCs/>
          <w:sz w:val="20"/>
          <w:szCs w:val="20"/>
        </w:rPr>
      </w:pPr>
    </w:p>
    <w:p w14:paraId="565F3EAB" w14:textId="77777777" w:rsidR="00475CD1" w:rsidRPr="00D7174F" w:rsidRDefault="00475CD1" w:rsidP="00475CD1">
      <w:pPr>
        <w:spacing w:after="0" w:line="276" w:lineRule="auto"/>
        <w:jc w:val="both"/>
        <w:rPr>
          <w:b/>
          <w:sz w:val="20"/>
          <w:szCs w:val="20"/>
        </w:rPr>
      </w:pPr>
      <w:r w:rsidRPr="00D7174F">
        <w:rPr>
          <w:b/>
          <w:sz w:val="20"/>
          <w:szCs w:val="20"/>
        </w:rPr>
        <w:t>Ondernemer</w:t>
      </w:r>
    </w:p>
    <w:p w14:paraId="1EF416AA" w14:textId="77777777" w:rsidR="00475CD1" w:rsidRPr="00D7174F" w:rsidRDefault="00475CD1" w:rsidP="00475CD1">
      <w:pPr>
        <w:spacing w:after="0" w:line="276" w:lineRule="auto"/>
        <w:jc w:val="both"/>
        <w:rPr>
          <w:bCs/>
          <w:sz w:val="20"/>
          <w:szCs w:val="20"/>
        </w:rPr>
      </w:pPr>
      <w:r w:rsidRPr="00D7174F">
        <w:rPr>
          <w:bCs/>
          <w:sz w:val="20"/>
          <w:szCs w:val="20"/>
        </w:rPr>
        <w:t xml:space="preserve">Een aannemer, dienstverlener of leverancier. </w:t>
      </w:r>
    </w:p>
    <w:p w14:paraId="15164ADB" w14:textId="77777777" w:rsidR="00475CD1" w:rsidRPr="00D7174F" w:rsidRDefault="00475CD1" w:rsidP="00475CD1">
      <w:pPr>
        <w:spacing w:after="0" w:line="276" w:lineRule="auto"/>
        <w:jc w:val="both"/>
        <w:rPr>
          <w:bCs/>
          <w:sz w:val="20"/>
          <w:szCs w:val="20"/>
        </w:rPr>
      </w:pPr>
    </w:p>
    <w:p w14:paraId="134277E5" w14:textId="77777777" w:rsidR="00475CD1" w:rsidRPr="00D7174F" w:rsidRDefault="00475CD1" w:rsidP="00475CD1">
      <w:pPr>
        <w:spacing w:after="0" w:line="276" w:lineRule="auto"/>
        <w:jc w:val="both"/>
        <w:rPr>
          <w:b/>
          <w:sz w:val="20"/>
          <w:szCs w:val="20"/>
        </w:rPr>
      </w:pPr>
      <w:r w:rsidRPr="00D7174F">
        <w:rPr>
          <w:b/>
          <w:sz w:val="20"/>
          <w:szCs w:val="20"/>
        </w:rPr>
        <w:t>Opdrachtnemer</w:t>
      </w:r>
    </w:p>
    <w:p w14:paraId="77FE58D7" w14:textId="77777777" w:rsidR="00475CD1" w:rsidRPr="00D7174F" w:rsidRDefault="00475CD1" w:rsidP="00475CD1">
      <w:pPr>
        <w:spacing w:after="0" w:line="276" w:lineRule="auto"/>
        <w:jc w:val="both"/>
        <w:rPr>
          <w:bCs/>
          <w:sz w:val="20"/>
          <w:szCs w:val="20"/>
        </w:rPr>
      </w:pPr>
      <w:r w:rsidRPr="00D7174F">
        <w:rPr>
          <w:bCs/>
          <w:sz w:val="20"/>
          <w:szCs w:val="20"/>
        </w:rPr>
        <w:t>De partij met wie Opdrachtgever de Overeenkomst sluit;</w:t>
      </w:r>
    </w:p>
    <w:p w14:paraId="73A32956" w14:textId="77777777" w:rsidR="00475CD1" w:rsidRPr="00D7174F" w:rsidRDefault="00475CD1" w:rsidP="00475CD1">
      <w:pPr>
        <w:spacing w:after="0" w:line="276" w:lineRule="auto"/>
        <w:jc w:val="both"/>
        <w:rPr>
          <w:bCs/>
          <w:sz w:val="20"/>
          <w:szCs w:val="20"/>
        </w:rPr>
      </w:pPr>
    </w:p>
    <w:p w14:paraId="5575C48C" w14:textId="77777777" w:rsidR="00475CD1" w:rsidRPr="00D7174F" w:rsidRDefault="00475CD1" w:rsidP="00475CD1">
      <w:pPr>
        <w:spacing w:after="0" w:line="276" w:lineRule="auto"/>
        <w:jc w:val="both"/>
        <w:rPr>
          <w:b/>
          <w:sz w:val="20"/>
          <w:szCs w:val="20"/>
        </w:rPr>
      </w:pPr>
      <w:r w:rsidRPr="00D7174F">
        <w:rPr>
          <w:b/>
          <w:sz w:val="20"/>
          <w:szCs w:val="20"/>
        </w:rPr>
        <w:t xml:space="preserve">Overeenkomst </w:t>
      </w:r>
    </w:p>
    <w:p w14:paraId="220215E3" w14:textId="3076F53C" w:rsidR="00475CD1" w:rsidRPr="00D7174F" w:rsidRDefault="00475CD1" w:rsidP="00475CD1">
      <w:pPr>
        <w:spacing w:after="0" w:line="276" w:lineRule="auto"/>
        <w:jc w:val="both"/>
        <w:rPr>
          <w:bCs/>
          <w:sz w:val="20"/>
          <w:szCs w:val="20"/>
        </w:rPr>
      </w:pPr>
      <w:r w:rsidRPr="00D7174F">
        <w:rPr>
          <w:bCs/>
          <w:sz w:val="20"/>
          <w:szCs w:val="20"/>
        </w:rPr>
        <w:t xml:space="preserve">De schriftelijke Overeenkomst tussen </w:t>
      </w:r>
      <w:r w:rsidR="007628D8" w:rsidRPr="00D7174F">
        <w:rPr>
          <w:bCs/>
          <w:sz w:val="20"/>
          <w:szCs w:val="20"/>
        </w:rPr>
        <w:t>hecht</w:t>
      </w:r>
      <w:r w:rsidRPr="00D7174F">
        <w:rPr>
          <w:bCs/>
          <w:sz w:val="20"/>
          <w:szCs w:val="20"/>
        </w:rPr>
        <w:t xml:space="preserve"> en Opdrachtnemer waarin de voorwaarden zijn vastgelegd waaronder de opdracht wordt uitgevoerd (Bijlage 1);</w:t>
      </w:r>
    </w:p>
    <w:p w14:paraId="450E75F0" w14:textId="77777777" w:rsidR="00475CD1" w:rsidRPr="00D7174F" w:rsidRDefault="00475CD1" w:rsidP="00475CD1">
      <w:pPr>
        <w:spacing w:after="0" w:line="276" w:lineRule="auto"/>
        <w:jc w:val="both"/>
        <w:rPr>
          <w:bCs/>
          <w:sz w:val="20"/>
          <w:szCs w:val="20"/>
        </w:rPr>
      </w:pPr>
    </w:p>
    <w:p w14:paraId="56CF552C" w14:textId="77777777" w:rsidR="00475CD1" w:rsidRPr="00D7174F" w:rsidRDefault="00475CD1" w:rsidP="00475CD1">
      <w:pPr>
        <w:spacing w:after="0" w:line="276" w:lineRule="auto"/>
        <w:jc w:val="both"/>
        <w:rPr>
          <w:b/>
          <w:sz w:val="20"/>
          <w:szCs w:val="20"/>
        </w:rPr>
      </w:pPr>
      <w:r w:rsidRPr="00D7174F">
        <w:rPr>
          <w:b/>
          <w:sz w:val="20"/>
          <w:szCs w:val="20"/>
        </w:rPr>
        <w:t>Uitsluitingsgrond</w:t>
      </w:r>
    </w:p>
    <w:p w14:paraId="6B0362C8" w14:textId="427A37CA" w:rsidR="00475CD1" w:rsidRPr="00D7174F" w:rsidRDefault="00475CD1" w:rsidP="00475CD1">
      <w:pPr>
        <w:spacing w:after="0" w:line="276" w:lineRule="auto"/>
        <w:jc w:val="both"/>
        <w:rPr>
          <w:bCs/>
          <w:sz w:val="20"/>
          <w:szCs w:val="20"/>
        </w:rPr>
      </w:pPr>
      <w:r w:rsidRPr="00D7174F">
        <w:rPr>
          <w:bCs/>
          <w:sz w:val="20"/>
          <w:szCs w:val="20"/>
        </w:rPr>
        <w:t>Een omstandigheid die de Inschrijver betreft en die kan leiden tot uitsluiting van zijn deelname aan de aanbesteding</w:t>
      </w:r>
      <w:r w:rsidR="007628D8" w:rsidRPr="00D7174F">
        <w:rPr>
          <w:bCs/>
          <w:sz w:val="20"/>
          <w:szCs w:val="20"/>
        </w:rPr>
        <w:t>.</w:t>
      </w:r>
    </w:p>
    <w:p w14:paraId="7BF17EC6" w14:textId="77777777" w:rsidR="00475CD1" w:rsidRPr="00D7174F" w:rsidRDefault="00475CD1" w:rsidP="00475CD1">
      <w:pPr>
        <w:spacing w:after="0" w:line="276" w:lineRule="auto"/>
        <w:jc w:val="both"/>
        <w:rPr>
          <w:bCs/>
          <w:sz w:val="20"/>
          <w:szCs w:val="20"/>
        </w:rPr>
      </w:pPr>
    </w:p>
    <w:p w14:paraId="7A997653" w14:textId="77777777" w:rsidR="00475CD1" w:rsidRPr="00D7174F" w:rsidRDefault="00475CD1" w:rsidP="00475CD1">
      <w:pPr>
        <w:spacing w:after="0" w:line="276" w:lineRule="auto"/>
        <w:jc w:val="both"/>
        <w:rPr>
          <w:b/>
          <w:sz w:val="20"/>
          <w:szCs w:val="20"/>
        </w:rPr>
      </w:pPr>
      <w:r w:rsidRPr="00D7174F">
        <w:rPr>
          <w:b/>
          <w:sz w:val="20"/>
          <w:szCs w:val="20"/>
        </w:rPr>
        <w:t>Uniform Europees Aanbestedingsdocument</w:t>
      </w:r>
    </w:p>
    <w:p w14:paraId="02672874" w14:textId="2A747F7E" w:rsidR="00815416" w:rsidRDefault="00475CD1" w:rsidP="00475CD1">
      <w:pPr>
        <w:spacing w:after="0" w:line="276" w:lineRule="auto"/>
        <w:jc w:val="both"/>
      </w:pPr>
      <w:r w:rsidRPr="00D7174F">
        <w:rPr>
          <w:bCs/>
          <w:sz w:val="20"/>
          <w:szCs w:val="20"/>
        </w:rPr>
        <w:t>Een eigen verklaring van Inschrijver waarin deze onder meer aangeeft of uitsluitingsgronden op</w:t>
      </w:r>
      <w:r w:rsidR="007628D8" w:rsidRPr="00D7174F">
        <w:rPr>
          <w:bCs/>
          <w:sz w:val="20"/>
          <w:szCs w:val="20"/>
        </w:rPr>
        <w:t xml:space="preserve"> </w:t>
      </w:r>
      <w:r w:rsidRPr="00D7174F">
        <w:rPr>
          <w:bCs/>
          <w:sz w:val="20"/>
          <w:szCs w:val="20"/>
        </w:rPr>
        <w:t>hem van toepassing zijn en of hij voldoet aan de gestelde Geschiktheidseisen.</w:t>
      </w:r>
      <w:r w:rsidR="00815416">
        <w:br w:type="page"/>
      </w:r>
    </w:p>
    <w:p w14:paraId="48A295D7" w14:textId="087E1541" w:rsidR="00815416" w:rsidRPr="00D7174F" w:rsidRDefault="00815416" w:rsidP="00172A59">
      <w:pPr>
        <w:pStyle w:val="Kop1"/>
        <w:numPr>
          <w:ilvl w:val="0"/>
          <w:numId w:val="1"/>
        </w:numPr>
        <w:spacing w:before="0" w:line="240" w:lineRule="auto"/>
        <w:ind w:left="567" w:hanging="567"/>
        <w:jc w:val="both"/>
        <w:rPr>
          <w:sz w:val="28"/>
          <w:szCs w:val="28"/>
        </w:rPr>
      </w:pPr>
      <w:bookmarkStart w:id="1" w:name="_Toc178839611"/>
      <w:r w:rsidRPr="00D7174F">
        <w:rPr>
          <w:sz w:val="28"/>
          <w:szCs w:val="28"/>
        </w:rPr>
        <w:lastRenderedPageBreak/>
        <w:t>I</w:t>
      </w:r>
      <w:r w:rsidR="001E5799">
        <w:rPr>
          <w:sz w:val="28"/>
          <w:szCs w:val="28"/>
        </w:rPr>
        <w:t>nleiding</w:t>
      </w:r>
      <w:bookmarkEnd w:id="1"/>
      <w:r w:rsidRPr="00D7174F">
        <w:rPr>
          <w:sz w:val="28"/>
          <w:szCs w:val="28"/>
        </w:rPr>
        <w:t xml:space="preserve"> </w:t>
      </w:r>
    </w:p>
    <w:p w14:paraId="205B3B57" w14:textId="77777777" w:rsidR="00815416" w:rsidRDefault="00815416" w:rsidP="00172A59">
      <w:pPr>
        <w:spacing w:after="0" w:line="240" w:lineRule="auto"/>
        <w:jc w:val="both"/>
      </w:pPr>
    </w:p>
    <w:p w14:paraId="67003119" w14:textId="6C18B006" w:rsidR="00815416" w:rsidRPr="00D7174F" w:rsidRDefault="00815416" w:rsidP="00172A59">
      <w:pPr>
        <w:pStyle w:val="Kop2"/>
        <w:spacing w:before="0" w:line="240" w:lineRule="auto"/>
        <w:jc w:val="both"/>
        <w:rPr>
          <w:sz w:val="24"/>
          <w:szCs w:val="24"/>
        </w:rPr>
      </w:pPr>
      <w:bookmarkStart w:id="2" w:name="_Toc178839612"/>
      <w:r w:rsidRPr="00D7174F">
        <w:rPr>
          <w:sz w:val="24"/>
          <w:szCs w:val="24"/>
        </w:rPr>
        <w:t>1.1.</w:t>
      </w:r>
      <w:r w:rsidRPr="00D7174F">
        <w:rPr>
          <w:sz w:val="24"/>
          <w:szCs w:val="24"/>
        </w:rPr>
        <w:tab/>
        <w:t>Algemeen</w:t>
      </w:r>
      <w:bookmarkEnd w:id="2"/>
    </w:p>
    <w:p w14:paraId="71B0986A" w14:textId="77777777" w:rsidR="009C2226" w:rsidRDefault="009C2226" w:rsidP="00172A59">
      <w:pPr>
        <w:spacing w:after="0" w:line="240" w:lineRule="auto"/>
        <w:jc w:val="both"/>
        <w:rPr>
          <w:sz w:val="20"/>
          <w:szCs w:val="20"/>
        </w:rPr>
      </w:pPr>
    </w:p>
    <w:p w14:paraId="0A6D1CA5" w14:textId="38460813" w:rsidR="00815416" w:rsidRDefault="00815416" w:rsidP="00172A59">
      <w:pPr>
        <w:spacing w:after="0" w:line="240" w:lineRule="auto"/>
        <w:jc w:val="both"/>
        <w:rPr>
          <w:sz w:val="20"/>
          <w:szCs w:val="20"/>
        </w:rPr>
      </w:pPr>
      <w:r w:rsidRPr="00D7174F">
        <w:rPr>
          <w:sz w:val="20"/>
          <w:szCs w:val="20"/>
        </w:rPr>
        <w:t xml:space="preserve">Dit is het beschrijvend document behorende bij de aanbesteding </w:t>
      </w:r>
      <w:r w:rsidR="00AE0B78" w:rsidRPr="00D7174F">
        <w:rPr>
          <w:sz w:val="20"/>
          <w:szCs w:val="20"/>
        </w:rPr>
        <w:t>Drukwerk</w:t>
      </w:r>
      <w:r w:rsidR="00540D2B" w:rsidRPr="00D7174F">
        <w:rPr>
          <w:sz w:val="20"/>
          <w:szCs w:val="20"/>
        </w:rPr>
        <w:t xml:space="preserve"> </w:t>
      </w:r>
      <w:r w:rsidRPr="00D7174F">
        <w:rPr>
          <w:sz w:val="20"/>
          <w:szCs w:val="20"/>
        </w:rPr>
        <w:t>voor Hecht.</w:t>
      </w:r>
      <w:r w:rsidR="00F075AF" w:rsidRPr="00D7174F">
        <w:rPr>
          <w:sz w:val="20"/>
          <w:szCs w:val="20"/>
        </w:rPr>
        <w:t xml:space="preserve"> </w:t>
      </w:r>
      <w:r w:rsidRPr="00D7174F">
        <w:rPr>
          <w:sz w:val="20"/>
          <w:szCs w:val="20"/>
        </w:rPr>
        <w:t xml:space="preserve">Het beschrijvend document geeft onder meer informatie over het verloop van de aanbesteding en de in het kader van de aanbesteding gevraagde informatie. Het beschrijvend document fungeert als basis om een inschrijving in te dienen. </w:t>
      </w:r>
      <w:r w:rsidR="00FC73AD">
        <w:rPr>
          <w:sz w:val="20"/>
          <w:szCs w:val="20"/>
        </w:rPr>
        <w:t>A</w:t>
      </w:r>
      <w:r w:rsidRPr="00D7174F">
        <w:rPr>
          <w:sz w:val="20"/>
          <w:szCs w:val="20"/>
        </w:rPr>
        <w:t xml:space="preserve">an deze procedure kan elke geïnteresseerde marktpartij deelnemen door te reageren op de aankondiging die op de website </w:t>
      </w:r>
      <w:hyperlink r:id="rId12" w:history="1">
        <w:r w:rsidR="00FF2EE3" w:rsidRPr="00D7174F">
          <w:rPr>
            <w:rStyle w:val="Hyperlink"/>
            <w:sz w:val="20"/>
            <w:szCs w:val="20"/>
          </w:rPr>
          <w:t>www.TenderNed.nl</w:t>
        </w:r>
      </w:hyperlink>
      <w:r w:rsidRPr="00D7174F">
        <w:rPr>
          <w:sz w:val="20"/>
          <w:szCs w:val="20"/>
        </w:rPr>
        <w:t xml:space="preserve"> is gepubliceerd.</w:t>
      </w:r>
    </w:p>
    <w:p w14:paraId="7D317CBA" w14:textId="77777777" w:rsidR="00172A59" w:rsidRPr="00D7174F" w:rsidRDefault="00172A59" w:rsidP="00172A59">
      <w:pPr>
        <w:spacing w:after="0" w:line="240" w:lineRule="auto"/>
        <w:jc w:val="both"/>
        <w:rPr>
          <w:sz w:val="20"/>
          <w:szCs w:val="20"/>
        </w:rPr>
      </w:pPr>
    </w:p>
    <w:p w14:paraId="16F0930D" w14:textId="77777777" w:rsidR="00815416" w:rsidRDefault="00815416" w:rsidP="00172A59">
      <w:pPr>
        <w:spacing w:after="0" w:line="240" w:lineRule="auto"/>
        <w:jc w:val="both"/>
      </w:pPr>
    </w:p>
    <w:p w14:paraId="6A74D82D" w14:textId="7C8E33D0" w:rsidR="00815416" w:rsidRPr="00D7174F" w:rsidRDefault="00815416" w:rsidP="00172A59">
      <w:pPr>
        <w:pStyle w:val="Kop2"/>
        <w:spacing w:before="0" w:line="240" w:lineRule="auto"/>
        <w:jc w:val="both"/>
        <w:rPr>
          <w:sz w:val="24"/>
          <w:szCs w:val="24"/>
        </w:rPr>
      </w:pPr>
      <w:bookmarkStart w:id="3" w:name="_Toc178839613"/>
      <w:r w:rsidRPr="00D7174F">
        <w:rPr>
          <w:sz w:val="24"/>
          <w:szCs w:val="24"/>
        </w:rPr>
        <w:t>1.2</w:t>
      </w:r>
      <w:r w:rsidRPr="00D7174F">
        <w:rPr>
          <w:sz w:val="24"/>
          <w:szCs w:val="24"/>
        </w:rPr>
        <w:tab/>
        <w:t>Beschrijving van de aanbestedende dienst</w:t>
      </w:r>
      <w:bookmarkEnd w:id="3"/>
    </w:p>
    <w:p w14:paraId="4AF77F84" w14:textId="77777777" w:rsidR="009C2226" w:rsidRDefault="009C2226" w:rsidP="00172A59">
      <w:pPr>
        <w:spacing w:after="0" w:line="240" w:lineRule="auto"/>
        <w:jc w:val="both"/>
        <w:rPr>
          <w:sz w:val="20"/>
          <w:szCs w:val="20"/>
        </w:rPr>
      </w:pPr>
    </w:p>
    <w:p w14:paraId="5FF419B0" w14:textId="1ED420B5" w:rsidR="00815416" w:rsidRPr="00D7174F" w:rsidRDefault="00815416" w:rsidP="00172A59">
      <w:pPr>
        <w:spacing w:after="0" w:line="240" w:lineRule="auto"/>
        <w:jc w:val="both"/>
        <w:rPr>
          <w:sz w:val="20"/>
          <w:szCs w:val="20"/>
        </w:rPr>
      </w:pPr>
      <w:r w:rsidRPr="00D7174F">
        <w:rPr>
          <w:sz w:val="20"/>
          <w:szCs w:val="20"/>
        </w:rPr>
        <w:t>Deze aanbesteding wordt uitgevoerd door Hecht. Hecht bewaakt, beschermt en bevordert de gezondheid en het welbevinden van de burgers in de regio Hollands Midden</w:t>
      </w:r>
      <w:r w:rsidR="7BBB9484" w:rsidRPr="00D7174F">
        <w:rPr>
          <w:sz w:val="20"/>
          <w:szCs w:val="20"/>
        </w:rPr>
        <w:t>,</w:t>
      </w:r>
      <w:r w:rsidRPr="00D7174F">
        <w:rPr>
          <w:sz w:val="20"/>
          <w:szCs w:val="20"/>
        </w:rPr>
        <w:t xml:space="preserve"> in zowel reguliere</w:t>
      </w:r>
      <w:r w:rsidR="2963F04E" w:rsidRPr="00D7174F">
        <w:rPr>
          <w:sz w:val="20"/>
          <w:szCs w:val="20"/>
        </w:rPr>
        <w:t>,</w:t>
      </w:r>
      <w:r w:rsidRPr="00D7174F">
        <w:rPr>
          <w:sz w:val="20"/>
          <w:szCs w:val="20"/>
        </w:rPr>
        <w:t xml:space="preserve"> als crisisomstandigheden. Daarnaast probeert Hecht 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5023244E" w14:textId="77777777" w:rsidR="00E75F69" w:rsidRPr="00D7174F" w:rsidRDefault="00E75F69" w:rsidP="00172A59">
      <w:pPr>
        <w:spacing w:after="0" w:line="240" w:lineRule="auto"/>
        <w:jc w:val="both"/>
        <w:rPr>
          <w:sz w:val="20"/>
          <w:szCs w:val="20"/>
        </w:rPr>
      </w:pPr>
    </w:p>
    <w:p w14:paraId="328A5A04" w14:textId="7430B415" w:rsidR="00815416" w:rsidRPr="00D7174F" w:rsidRDefault="00815416" w:rsidP="00172A59">
      <w:pPr>
        <w:spacing w:after="0" w:line="240" w:lineRule="auto"/>
        <w:jc w:val="both"/>
        <w:rPr>
          <w:sz w:val="20"/>
          <w:szCs w:val="20"/>
        </w:rPr>
      </w:pPr>
      <w:r w:rsidRPr="25DF26AD">
        <w:rPr>
          <w:sz w:val="20"/>
          <w:szCs w:val="20"/>
        </w:rPr>
        <w:t>Hecht bestaat uit de eenheden Gezondheidsbescherming</w:t>
      </w:r>
      <w:r w:rsidR="286F22AA" w:rsidRPr="25DF26AD">
        <w:rPr>
          <w:sz w:val="20"/>
          <w:szCs w:val="20"/>
        </w:rPr>
        <w:t xml:space="preserve"> en </w:t>
      </w:r>
      <w:r w:rsidRPr="25DF26AD">
        <w:rPr>
          <w:sz w:val="20"/>
          <w:szCs w:val="20"/>
        </w:rPr>
        <w:t>Toezicht (GT), Gezondheidsbevordering &amp; Onderzoek (GBO), Jeugdgezondheidszorg (JGZ), Zorg- en Veiligheidshuis (ZVH), Regionale Ambulancezorgvoorziening (RAV) en Coronabestrijding</w:t>
      </w:r>
      <w:r w:rsidR="00E75F69" w:rsidRPr="25DF26AD">
        <w:rPr>
          <w:sz w:val="20"/>
          <w:szCs w:val="20"/>
        </w:rPr>
        <w:t xml:space="preserve"> (CB)</w:t>
      </w:r>
      <w:r w:rsidRPr="25DF26AD">
        <w:rPr>
          <w:sz w:val="20"/>
          <w:szCs w:val="20"/>
        </w:rPr>
        <w:t>. Deze aanbesteding is voor de gehele organisatie.</w:t>
      </w:r>
    </w:p>
    <w:p w14:paraId="41037B54" w14:textId="77777777" w:rsidR="00CD6548" w:rsidRPr="00D7174F" w:rsidRDefault="00CD6548" w:rsidP="00172A59">
      <w:pPr>
        <w:spacing w:after="0" w:line="240" w:lineRule="auto"/>
        <w:jc w:val="both"/>
        <w:rPr>
          <w:sz w:val="20"/>
          <w:szCs w:val="20"/>
        </w:rPr>
      </w:pPr>
    </w:p>
    <w:p w14:paraId="3926076A" w14:textId="357ABF23" w:rsidR="00815416" w:rsidRDefault="00815416" w:rsidP="00172A59">
      <w:pPr>
        <w:spacing w:after="0" w:line="240" w:lineRule="auto"/>
        <w:jc w:val="both"/>
        <w:rPr>
          <w:sz w:val="20"/>
          <w:szCs w:val="20"/>
        </w:rPr>
      </w:pPr>
      <w:r w:rsidRPr="00D7174F">
        <w:rPr>
          <w:sz w:val="20"/>
          <w:szCs w:val="20"/>
        </w:rPr>
        <w:t xml:space="preserve">Hecht is een gemeenschappelijke regeling van 18 gemeenten in de regio Hollands Midden. Dit betekent dat de gemeenten </w:t>
      </w:r>
      <w:r w:rsidR="1C536B4C" w:rsidRPr="00D7174F">
        <w:rPr>
          <w:sz w:val="20"/>
          <w:szCs w:val="20"/>
        </w:rPr>
        <w:t xml:space="preserve">de </w:t>
      </w:r>
      <w:r w:rsidRPr="00D7174F">
        <w:rPr>
          <w:sz w:val="20"/>
          <w:szCs w:val="20"/>
        </w:rPr>
        <w:t>eigenaren zijn van Hecht. De medewerkers van Hecht zijn dan ook gemeenteambtenaren. Hecht heeft 64 eigen locaties verdeeld in de regio Hollands Midden (zie 1.2.</w:t>
      </w:r>
      <w:r w:rsidR="00237FBF" w:rsidRPr="00D7174F">
        <w:rPr>
          <w:sz w:val="20"/>
          <w:szCs w:val="20"/>
        </w:rPr>
        <w:t>4</w:t>
      </w:r>
      <w:r w:rsidRPr="00D7174F">
        <w:rPr>
          <w:sz w:val="20"/>
          <w:szCs w:val="20"/>
        </w:rPr>
        <w:t xml:space="preserve"> werkgebied). De medewerkers werken op de eigen locaties, op locaties van derden, thuis en onderweg. </w:t>
      </w:r>
    </w:p>
    <w:p w14:paraId="3A57A678" w14:textId="77777777" w:rsidR="002D36E2" w:rsidRPr="00D7174F" w:rsidRDefault="002D36E2" w:rsidP="00172A59">
      <w:pPr>
        <w:spacing w:after="0" w:line="240" w:lineRule="auto"/>
        <w:jc w:val="both"/>
        <w:rPr>
          <w:sz w:val="20"/>
          <w:szCs w:val="20"/>
        </w:rPr>
      </w:pPr>
    </w:p>
    <w:p w14:paraId="02F74A20" w14:textId="77777777" w:rsidR="00815416" w:rsidRDefault="00815416" w:rsidP="00172A59">
      <w:pPr>
        <w:spacing w:after="0" w:line="240" w:lineRule="auto"/>
        <w:jc w:val="both"/>
      </w:pPr>
    </w:p>
    <w:p w14:paraId="63E34E38" w14:textId="369A4E3B" w:rsidR="00815416" w:rsidRDefault="00815416" w:rsidP="00172A59">
      <w:pPr>
        <w:pStyle w:val="Kop3"/>
        <w:spacing w:before="0" w:line="240" w:lineRule="auto"/>
        <w:ind w:left="851" w:hanging="851"/>
        <w:jc w:val="both"/>
      </w:pPr>
      <w:bookmarkStart w:id="4" w:name="_Toc178839614"/>
      <w:r>
        <w:t>1.2.1</w:t>
      </w:r>
      <w:r>
        <w:tab/>
        <w:t>Visie</w:t>
      </w:r>
      <w:bookmarkEnd w:id="4"/>
    </w:p>
    <w:p w14:paraId="27516B45" w14:textId="77777777" w:rsidR="009C2226" w:rsidRDefault="009C2226" w:rsidP="00172A59">
      <w:pPr>
        <w:spacing w:after="0" w:line="240" w:lineRule="auto"/>
        <w:jc w:val="both"/>
        <w:rPr>
          <w:sz w:val="20"/>
          <w:szCs w:val="20"/>
        </w:rPr>
      </w:pPr>
    </w:p>
    <w:p w14:paraId="223C94B6" w14:textId="13E3DAE6" w:rsidR="00815416" w:rsidRPr="0032228A" w:rsidRDefault="00815416" w:rsidP="00172A59">
      <w:pPr>
        <w:spacing w:after="0" w:line="240" w:lineRule="auto"/>
        <w:jc w:val="both"/>
        <w:rPr>
          <w:sz w:val="20"/>
          <w:szCs w:val="20"/>
        </w:rPr>
      </w:pPr>
      <w:r w:rsidRPr="0032228A">
        <w:rPr>
          <w:sz w:val="20"/>
          <w:szCs w:val="20"/>
        </w:rP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0921D6D9" w14:textId="77777777" w:rsidR="00815416" w:rsidRPr="0032228A" w:rsidRDefault="00815416" w:rsidP="00172A59">
      <w:pPr>
        <w:spacing w:after="0" w:line="240" w:lineRule="auto"/>
        <w:jc w:val="both"/>
        <w:rPr>
          <w:sz w:val="20"/>
          <w:szCs w:val="20"/>
        </w:rPr>
      </w:pPr>
      <w:r w:rsidRPr="0032228A">
        <w:rPr>
          <w:sz w:val="20"/>
          <w:szCs w:val="20"/>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723BF64E" w14:textId="77777777" w:rsidR="00815416" w:rsidRPr="0032228A" w:rsidRDefault="00815416" w:rsidP="00172A59">
      <w:pPr>
        <w:spacing w:after="0" w:line="240" w:lineRule="auto"/>
        <w:jc w:val="both"/>
        <w:rPr>
          <w:sz w:val="20"/>
          <w:szCs w:val="20"/>
        </w:rPr>
      </w:pPr>
      <w:r w:rsidRPr="0032228A">
        <w:rPr>
          <w:sz w:val="20"/>
          <w:szCs w:val="20"/>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27224EFC" w14:textId="77777777" w:rsidR="009C2226" w:rsidRDefault="009C2226" w:rsidP="00172A59">
      <w:pPr>
        <w:spacing w:after="0" w:line="240" w:lineRule="auto"/>
        <w:jc w:val="both"/>
      </w:pPr>
    </w:p>
    <w:p w14:paraId="3A3BC939" w14:textId="77777777" w:rsidR="009C2226" w:rsidRDefault="009C2226" w:rsidP="00172A59">
      <w:pPr>
        <w:spacing w:after="0" w:line="240" w:lineRule="auto"/>
        <w:jc w:val="both"/>
      </w:pPr>
    </w:p>
    <w:p w14:paraId="1BB2440E" w14:textId="0915EB81" w:rsidR="00815416" w:rsidRDefault="00815416" w:rsidP="00172A59">
      <w:pPr>
        <w:pStyle w:val="Kop3"/>
        <w:numPr>
          <w:ilvl w:val="2"/>
          <w:numId w:val="1"/>
        </w:numPr>
        <w:spacing w:before="0" w:line="240" w:lineRule="auto"/>
        <w:ind w:left="851" w:hanging="851"/>
        <w:jc w:val="both"/>
      </w:pPr>
      <w:bookmarkStart w:id="5" w:name="_Toc178839615"/>
      <w:r>
        <w:t>Missie</w:t>
      </w:r>
      <w:bookmarkEnd w:id="5"/>
      <w:r>
        <w:tab/>
      </w:r>
    </w:p>
    <w:p w14:paraId="7C38D1C2" w14:textId="77777777" w:rsidR="0030378B" w:rsidRDefault="0030378B" w:rsidP="00172A59">
      <w:pPr>
        <w:spacing w:after="0" w:line="240" w:lineRule="auto"/>
        <w:jc w:val="both"/>
        <w:rPr>
          <w:bCs/>
          <w:i/>
          <w:iCs/>
          <w:sz w:val="20"/>
          <w:szCs w:val="20"/>
        </w:rPr>
      </w:pPr>
    </w:p>
    <w:p w14:paraId="20E982E3" w14:textId="285FBCB1" w:rsidR="00815416" w:rsidRPr="0030378B" w:rsidRDefault="00815416" w:rsidP="00172A59">
      <w:pPr>
        <w:spacing w:after="0" w:line="240" w:lineRule="auto"/>
        <w:jc w:val="both"/>
        <w:rPr>
          <w:bCs/>
          <w:i/>
          <w:iCs/>
          <w:sz w:val="20"/>
          <w:szCs w:val="20"/>
        </w:rPr>
      </w:pPr>
      <w:r w:rsidRPr="0030378B">
        <w:rPr>
          <w:bCs/>
          <w:i/>
          <w:iCs/>
          <w:sz w:val="20"/>
          <w:szCs w:val="20"/>
        </w:rPr>
        <w:t>Samen doen wat nodig is</w:t>
      </w:r>
    </w:p>
    <w:p w14:paraId="394F0D7A" w14:textId="77777777" w:rsidR="00815416" w:rsidRPr="0032228A" w:rsidRDefault="00815416" w:rsidP="00172A59">
      <w:pPr>
        <w:spacing w:after="0" w:line="240" w:lineRule="auto"/>
        <w:jc w:val="both"/>
        <w:rPr>
          <w:sz w:val="20"/>
          <w:szCs w:val="20"/>
        </w:rPr>
      </w:pPr>
      <w:r>
        <w:t xml:space="preserve">Wij hechten waarde aan samenwerking als dat resultaat oplevert. Met iedere klant en iedere medewerker. </w:t>
      </w:r>
      <w:r w:rsidRPr="0032228A">
        <w:rPr>
          <w:sz w:val="20"/>
          <w:szCs w:val="20"/>
        </w:rPr>
        <w:t xml:space="preserve">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642D8E5" w14:textId="77777777" w:rsidR="0030378B" w:rsidRDefault="0030378B" w:rsidP="00172A59">
      <w:pPr>
        <w:spacing w:after="0" w:line="240" w:lineRule="auto"/>
        <w:jc w:val="both"/>
        <w:rPr>
          <w:bCs/>
          <w:i/>
          <w:iCs/>
          <w:sz w:val="20"/>
          <w:szCs w:val="20"/>
        </w:rPr>
      </w:pPr>
    </w:p>
    <w:p w14:paraId="4AA9ABEC" w14:textId="77777777" w:rsidR="00535A01" w:rsidRPr="0030378B" w:rsidRDefault="00815416" w:rsidP="00172A59">
      <w:pPr>
        <w:spacing w:after="0" w:line="240" w:lineRule="auto"/>
        <w:jc w:val="both"/>
        <w:rPr>
          <w:bCs/>
          <w:i/>
          <w:iCs/>
          <w:sz w:val="20"/>
          <w:szCs w:val="20"/>
        </w:rPr>
      </w:pPr>
      <w:r w:rsidRPr="0030378B">
        <w:rPr>
          <w:bCs/>
          <w:i/>
          <w:iCs/>
          <w:sz w:val="20"/>
          <w:szCs w:val="20"/>
        </w:rPr>
        <w:t>Denken in oplossingen</w:t>
      </w:r>
    </w:p>
    <w:p w14:paraId="536AEFE3" w14:textId="3B691DD1" w:rsidR="00815416" w:rsidRPr="0032228A" w:rsidRDefault="00815416" w:rsidP="00172A59">
      <w:pPr>
        <w:spacing w:after="0" w:line="240" w:lineRule="auto"/>
        <w:jc w:val="both"/>
        <w:rPr>
          <w:sz w:val="20"/>
          <w:szCs w:val="20"/>
        </w:rPr>
      </w:pPr>
      <w:r w:rsidRPr="0032228A">
        <w:rPr>
          <w:sz w:val="20"/>
          <w:szCs w:val="20"/>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4D3A79E1" w14:textId="77777777" w:rsidR="0030378B" w:rsidRDefault="0030378B" w:rsidP="00172A59">
      <w:pPr>
        <w:spacing w:after="0" w:line="240" w:lineRule="auto"/>
        <w:jc w:val="both"/>
        <w:rPr>
          <w:bCs/>
          <w:i/>
          <w:iCs/>
          <w:sz w:val="20"/>
          <w:szCs w:val="20"/>
        </w:rPr>
      </w:pPr>
    </w:p>
    <w:p w14:paraId="3513D122" w14:textId="77777777" w:rsidR="00815416" w:rsidRPr="0030378B" w:rsidRDefault="00815416" w:rsidP="00172A59">
      <w:pPr>
        <w:spacing w:after="0" w:line="240" w:lineRule="auto"/>
        <w:jc w:val="both"/>
        <w:rPr>
          <w:bCs/>
          <w:i/>
          <w:iCs/>
          <w:sz w:val="20"/>
          <w:szCs w:val="20"/>
        </w:rPr>
      </w:pPr>
      <w:r w:rsidRPr="0030378B">
        <w:rPr>
          <w:bCs/>
          <w:i/>
          <w:iCs/>
          <w:sz w:val="20"/>
          <w:szCs w:val="20"/>
        </w:rPr>
        <w:t>Open blik</w:t>
      </w:r>
    </w:p>
    <w:p w14:paraId="544AE5DC" w14:textId="77777777" w:rsidR="00815416" w:rsidRDefault="00815416" w:rsidP="00172A59">
      <w:pPr>
        <w:spacing w:after="0" w:line="240" w:lineRule="auto"/>
        <w:jc w:val="both"/>
      </w:pPr>
      <w:r w:rsidRPr="0032228A">
        <w:rPr>
          <w:sz w:val="20"/>
          <w:szCs w:val="20"/>
        </w:rPr>
        <w:t>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w:t>
      </w:r>
      <w:r>
        <w:t xml:space="preserve">. </w:t>
      </w:r>
    </w:p>
    <w:p w14:paraId="64DE670F" w14:textId="77777777" w:rsidR="002D36E2" w:rsidRDefault="002D36E2" w:rsidP="00172A59">
      <w:pPr>
        <w:spacing w:after="0" w:line="240" w:lineRule="auto"/>
        <w:jc w:val="both"/>
      </w:pPr>
    </w:p>
    <w:p w14:paraId="586100F6" w14:textId="77777777" w:rsidR="00815416" w:rsidRDefault="00815416" w:rsidP="00172A59">
      <w:pPr>
        <w:spacing w:after="0" w:line="240" w:lineRule="auto"/>
        <w:jc w:val="both"/>
      </w:pPr>
    </w:p>
    <w:p w14:paraId="1C6EC79E" w14:textId="08CAC48B" w:rsidR="00815416" w:rsidRDefault="00535A01" w:rsidP="00172A59">
      <w:pPr>
        <w:pStyle w:val="Kop3"/>
        <w:spacing w:before="0" w:line="240" w:lineRule="auto"/>
        <w:ind w:left="851" w:hanging="851"/>
        <w:jc w:val="both"/>
      </w:pPr>
      <w:bookmarkStart w:id="6" w:name="_Toc178839616"/>
      <w:r>
        <w:t>1.2.4</w:t>
      </w:r>
      <w:r>
        <w:tab/>
      </w:r>
      <w:r w:rsidR="00815416" w:rsidRPr="00535A01">
        <w:rPr>
          <w:rStyle w:val="Kop3Char"/>
        </w:rPr>
        <w:t>Werkgebied</w:t>
      </w:r>
      <w:bookmarkEnd w:id="6"/>
    </w:p>
    <w:p w14:paraId="1C43F6B0" w14:textId="77777777" w:rsidR="009C2226" w:rsidRDefault="009C2226" w:rsidP="00172A59">
      <w:pPr>
        <w:spacing w:after="0" w:line="240" w:lineRule="auto"/>
        <w:jc w:val="both"/>
        <w:rPr>
          <w:sz w:val="20"/>
          <w:szCs w:val="20"/>
        </w:rPr>
      </w:pPr>
    </w:p>
    <w:p w14:paraId="75CC1C8A" w14:textId="26D79038" w:rsidR="002D36E2" w:rsidRDefault="00815416" w:rsidP="00172A59">
      <w:pPr>
        <w:spacing w:after="0" w:line="240" w:lineRule="auto"/>
        <w:jc w:val="both"/>
        <w:rPr>
          <w:sz w:val="20"/>
          <w:szCs w:val="20"/>
        </w:rPr>
      </w:pPr>
      <w:r w:rsidRPr="0032228A">
        <w:rPr>
          <w:sz w:val="20"/>
          <w:szCs w:val="20"/>
        </w:rPr>
        <w:t xml:space="preserve">Het werkgebied van Hecht bestaat uit de volgende gemeenten: Alphen aan den Rijn, Hillegom, Kaag en Braassem, Katwijk, Leiden, Leiderdorp, Lisse, Nieuwkoop, Noordwijk, Oegstgeest, Teylingen, Voorschoten, Zoeterwoude, Gouda, Waddinxveen, Zuidplas, Bodegraven-Reeuwijk, </w:t>
      </w:r>
      <w:r w:rsidR="004C6F2C">
        <w:rPr>
          <w:sz w:val="20"/>
          <w:szCs w:val="20"/>
        </w:rPr>
        <w:t xml:space="preserve">en </w:t>
      </w:r>
      <w:r w:rsidRPr="0032228A">
        <w:rPr>
          <w:sz w:val="20"/>
          <w:szCs w:val="20"/>
        </w:rPr>
        <w:t>Krimpenerwaard</w:t>
      </w:r>
      <w:r w:rsidR="002D36E2">
        <w:rPr>
          <w:sz w:val="20"/>
          <w:szCs w:val="20"/>
        </w:rPr>
        <w:t>.</w:t>
      </w:r>
    </w:p>
    <w:p w14:paraId="36C48C4F" w14:textId="77777777" w:rsidR="002D36E2" w:rsidRDefault="002D36E2">
      <w:pPr>
        <w:rPr>
          <w:sz w:val="20"/>
          <w:szCs w:val="20"/>
        </w:rPr>
      </w:pPr>
      <w:r>
        <w:rPr>
          <w:sz w:val="20"/>
          <w:szCs w:val="20"/>
        </w:rPr>
        <w:br w:type="page"/>
      </w:r>
    </w:p>
    <w:p w14:paraId="68EA9973" w14:textId="4902FD6E" w:rsidR="00815416" w:rsidRPr="0032228A" w:rsidRDefault="00815416" w:rsidP="00430B38">
      <w:pPr>
        <w:pStyle w:val="Kop1"/>
        <w:numPr>
          <w:ilvl w:val="0"/>
          <w:numId w:val="1"/>
        </w:numPr>
        <w:spacing w:before="0" w:line="240" w:lineRule="auto"/>
        <w:ind w:left="567" w:hanging="567"/>
        <w:jc w:val="both"/>
        <w:rPr>
          <w:sz w:val="28"/>
          <w:szCs w:val="28"/>
        </w:rPr>
      </w:pPr>
      <w:bookmarkStart w:id="7" w:name="_Toc178839617"/>
      <w:r w:rsidRPr="0032228A">
        <w:rPr>
          <w:sz w:val="28"/>
          <w:szCs w:val="28"/>
        </w:rPr>
        <w:lastRenderedPageBreak/>
        <w:t>Inhoud van de opdracht</w:t>
      </w:r>
      <w:bookmarkEnd w:id="7"/>
    </w:p>
    <w:p w14:paraId="0B0DC824" w14:textId="77777777" w:rsidR="00815416" w:rsidRDefault="00815416" w:rsidP="00430B38">
      <w:pPr>
        <w:spacing w:after="0" w:line="240" w:lineRule="auto"/>
        <w:jc w:val="both"/>
      </w:pPr>
    </w:p>
    <w:p w14:paraId="2AC3CE1E" w14:textId="1F8C115D" w:rsidR="00815416" w:rsidRPr="006E11FC" w:rsidRDefault="00535A01" w:rsidP="00430B38">
      <w:pPr>
        <w:pStyle w:val="Kop2"/>
        <w:spacing w:before="0" w:line="240" w:lineRule="auto"/>
        <w:jc w:val="both"/>
        <w:rPr>
          <w:sz w:val="24"/>
          <w:szCs w:val="24"/>
        </w:rPr>
      </w:pPr>
      <w:bookmarkStart w:id="8" w:name="_Toc178839618"/>
      <w:r w:rsidRPr="006E11FC">
        <w:rPr>
          <w:sz w:val="24"/>
          <w:szCs w:val="24"/>
        </w:rPr>
        <w:t>2.1</w:t>
      </w:r>
      <w:r w:rsidRPr="006E11FC">
        <w:rPr>
          <w:sz w:val="24"/>
          <w:szCs w:val="24"/>
        </w:rPr>
        <w:tab/>
      </w:r>
      <w:r w:rsidR="00815416" w:rsidRPr="006E11FC">
        <w:rPr>
          <w:sz w:val="24"/>
          <w:szCs w:val="24"/>
        </w:rPr>
        <w:t>Beschrijving van de opdracht</w:t>
      </w:r>
      <w:bookmarkEnd w:id="8"/>
    </w:p>
    <w:p w14:paraId="30621B6B" w14:textId="77777777" w:rsidR="009C2226" w:rsidRDefault="009C2226" w:rsidP="00430B38">
      <w:pPr>
        <w:spacing w:after="0" w:line="240" w:lineRule="auto"/>
        <w:rPr>
          <w:sz w:val="20"/>
          <w:szCs w:val="20"/>
        </w:rPr>
      </w:pPr>
    </w:p>
    <w:p w14:paraId="74C300D8" w14:textId="50D0DA72" w:rsidR="00B2343E" w:rsidRPr="006E11FC" w:rsidRDefault="005B3BBC" w:rsidP="00430B38">
      <w:pPr>
        <w:spacing w:after="0" w:line="240" w:lineRule="auto"/>
        <w:rPr>
          <w:sz w:val="20"/>
          <w:szCs w:val="20"/>
        </w:rPr>
      </w:pPr>
      <w:r w:rsidRPr="006E11FC">
        <w:rPr>
          <w:sz w:val="20"/>
          <w:szCs w:val="20"/>
        </w:rPr>
        <w:t>Het doel van deze Aanbesteding is het contracteren van een Opdrachtnemer die</w:t>
      </w:r>
      <w:r w:rsidR="00037B0F" w:rsidRPr="006E11FC">
        <w:rPr>
          <w:sz w:val="20"/>
          <w:szCs w:val="20"/>
        </w:rPr>
        <w:t xml:space="preserve"> met Hecht</w:t>
      </w:r>
      <w:r w:rsidR="00350D8D" w:rsidRPr="006E11FC">
        <w:rPr>
          <w:sz w:val="20"/>
          <w:szCs w:val="20"/>
        </w:rPr>
        <w:t xml:space="preserve"> een Raamovereenkomst voor drukwerk</w:t>
      </w:r>
      <w:r w:rsidR="00753232" w:rsidRPr="006E11FC">
        <w:rPr>
          <w:sz w:val="20"/>
          <w:szCs w:val="20"/>
        </w:rPr>
        <w:t xml:space="preserve"> </w:t>
      </w:r>
      <w:r w:rsidR="00350D8D" w:rsidRPr="006E11FC">
        <w:rPr>
          <w:sz w:val="20"/>
          <w:szCs w:val="20"/>
        </w:rPr>
        <w:t>en de daarbij behorende dienstverlening</w:t>
      </w:r>
      <w:r w:rsidR="00FA2629" w:rsidRPr="006E11FC">
        <w:rPr>
          <w:sz w:val="20"/>
          <w:szCs w:val="20"/>
        </w:rPr>
        <w:t xml:space="preserve"> afsluit. Dit voor de duur van 2 jaren met een optie tot verlenging</w:t>
      </w:r>
      <w:r w:rsidR="00B2343E" w:rsidRPr="006E11FC">
        <w:rPr>
          <w:sz w:val="20"/>
          <w:szCs w:val="20"/>
        </w:rPr>
        <w:t xml:space="preserve"> van </w:t>
      </w:r>
      <w:r w:rsidR="00C41833" w:rsidRPr="006E11FC">
        <w:rPr>
          <w:sz w:val="20"/>
          <w:szCs w:val="20"/>
        </w:rPr>
        <w:t>2</w:t>
      </w:r>
      <w:r w:rsidR="00B2343E" w:rsidRPr="006E11FC">
        <w:rPr>
          <w:sz w:val="20"/>
          <w:szCs w:val="20"/>
        </w:rPr>
        <w:t xml:space="preserve"> keer 1 jaar ingaande (beoogd) per 1 </w:t>
      </w:r>
      <w:r w:rsidR="00433EFF">
        <w:rPr>
          <w:sz w:val="20"/>
          <w:szCs w:val="20"/>
        </w:rPr>
        <w:t>februari</w:t>
      </w:r>
      <w:r w:rsidR="00B2343E" w:rsidRPr="006E11FC">
        <w:rPr>
          <w:sz w:val="20"/>
          <w:szCs w:val="20"/>
        </w:rPr>
        <w:t xml:space="preserve"> 2025.</w:t>
      </w:r>
    </w:p>
    <w:p w14:paraId="1BC6C286" w14:textId="6865F20B" w:rsidR="00814360" w:rsidRPr="006E11FC" w:rsidRDefault="00814360" w:rsidP="00430B38">
      <w:pPr>
        <w:spacing w:after="0" w:line="240" w:lineRule="auto"/>
        <w:jc w:val="both"/>
        <w:rPr>
          <w:sz w:val="20"/>
          <w:szCs w:val="20"/>
        </w:rPr>
      </w:pPr>
      <w:r w:rsidRPr="006E11FC">
        <w:rPr>
          <w:sz w:val="20"/>
          <w:szCs w:val="20"/>
        </w:rPr>
        <w:t xml:space="preserve">Momenteel koopt Hecht haar drukwerk in bij haar drukwerkleverancier waarvan de overeenkomst expireert. Het lopende drukwerkcontract loopt tot 31 </w:t>
      </w:r>
      <w:r w:rsidR="004542A2">
        <w:rPr>
          <w:sz w:val="20"/>
          <w:szCs w:val="20"/>
        </w:rPr>
        <w:t>januari 2025</w:t>
      </w:r>
      <w:r w:rsidRPr="006E11FC">
        <w:rPr>
          <w:sz w:val="20"/>
          <w:szCs w:val="20"/>
        </w:rPr>
        <w:t>.</w:t>
      </w:r>
    </w:p>
    <w:p w14:paraId="064CF166" w14:textId="5FE672B2" w:rsidR="00B31093" w:rsidRPr="006E11FC" w:rsidRDefault="00B31093" w:rsidP="00430B38">
      <w:pPr>
        <w:spacing w:after="0" w:line="240" w:lineRule="auto"/>
        <w:jc w:val="both"/>
        <w:rPr>
          <w:sz w:val="20"/>
          <w:szCs w:val="20"/>
        </w:rPr>
      </w:pPr>
      <w:r w:rsidRPr="006E11FC">
        <w:rPr>
          <w:sz w:val="20"/>
          <w:szCs w:val="20"/>
        </w:rPr>
        <w:t xml:space="preserve">Hecht kent talloze middelen die in hard copy opgeleverd moeten worden. Het drukwerk moet zowel offset als digitaal kunnen worden gemaakt. De meest geschikte drukmethode wordt, afhankelijk van oplage, gewenste kwaliteit en levertijd, in overleg met de </w:t>
      </w:r>
      <w:r w:rsidR="00BA7C6A">
        <w:rPr>
          <w:sz w:val="20"/>
          <w:szCs w:val="20"/>
        </w:rPr>
        <w:t>opdrachtnemer</w:t>
      </w:r>
      <w:r w:rsidRPr="006E11FC">
        <w:rPr>
          <w:sz w:val="20"/>
          <w:szCs w:val="20"/>
        </w:rPr>
        <w:t xml:space="preserve"> bepaald.</w:t>
      </w:r>
    </w:p>
    <w:p w14:paraId="409BE761" w14:textId="77777777" w:rsidR="008D3265" w:rsidRDefault="008D3265" w:rsidP="00430B38">
      <w:pPr>
        <w:spacing w:after="0" w:line="240" w:lineRule="auto"/>
        <w:rPr>
          <w:sz w:val="20"/>
          <w:szCs w:val="20"/>
        </w:rPr>
      </w:pPr>
    </w:p>
    <w:p w14:paraId="365224CC" w14:textId="3ABFB691" w:rsidR="00777147" w:rsidRPr="006E11FC" w:rsidRDefault="00B31093" w:rsidP="00430B38">
      <w:pPr>
        <w:spacing w:after="0" w:line="240" w:lineRule="auto"/>
        <w:rPr>
          <w:sz w:val="20"/>
          <w:szCs w:val="20"/>
        </w:rPr>
      </w:pPr>
      <w:r w:rsidRPr="25DF26AD">
        <w:rPr>
          <w:sz w:val="20"/>
          <w:szCs w:val="20"/>
        </w:rPr>
        <w:t xml:space="preserve">Als ‘koepel’ GGD/ZVH/RAV, herbergt Hecht verschillende corporate huisstijlen in zich. Concreet betekent dit dat elke afzonderlijke sector haar eigen stationary </w:t>
      </w:r>
      <w:r w:rsidR="10373C58" w:rsidRPr="25DF26AD">
        <w:rPr>
          <w:sz w:val="20"/>
          <w:szCs w:val="20"/>
        </w:rPr>
        <w:t xml:space="preserve">(logo's) </w:t>
      </w:r>
      <w:r w:rsidRPr="25DF26AD">
        <w:rPr>
          <w:sz w:val="20"/>
          <w:szCs w:val="20"/>
        </w:rPr>
        <w:t>kent. Papiersoort en opmaak van de materialen zijn echter gelijk.</w:t>
      </w:r>
    </w:p>
    <w:p w14:paraId="405C7FFB" w14:textId="77777777" w:rsidR="00887753" w:rsidRDefault="00887753" w:rsidP="00430B38">
      <w:pPr>
        <w:spacing w:after="0" w:line="240" w:lineRule="auto"/>
        <w:jc w:val="both"/>
        <w:rPr>
          <w:sz w:val="20"/>
          <w:szCs w:val="20"/>
        </w:rPr>
      </w:pPr>
    </w:p>
    <w:p w14:paraId="3689D6A1" w14:textId="0F242753" w:rsidR="00282BBB" w:rsidRDefault="006E11FC" w:rsidP="00430B38">
      <w:pPr>
        <w:spacing w:after="0" w:line="240" w:lineRule="auto"/>
        <w:jc w:val="both"/>
        <w:rPr>
          <w:sz w:val="20"/>
          <w:szCs w:val="20"/>
        </w:rPr>
      </w:pPr>
      <w:r w:rsidRPr="25DF26AD">
        <w:rPr>
          <w:sz w:val="20"/>
          <w:szCs w:val="20"/>
        </w:rPr>
        <w:t xml:space="preserve">De huidige inkoopsituatie is dat Facilitaire Zaken de regie heeft in al het huisstijldrukwerk (briefpapier, enveloppen, visitekaartjes). Het huisstijldrukwerk wordt in grote aantallen gedrukt en op voorraad gehouden door </w:t>
      </w:r>
      <w:r w:rsidR="0093324F" w:rsidRPr="25DF26AD">
        <w:rPr>
          <w:sz w:val="20"/>
          <w:szCs w:val="20"/>
        </w:rPr>
        <w:t>de huidige leverancier</w:t>
      </w:r>
      <w:r w:rsidRPr="25DF26AD">
        <w:rPr>
          <w:sz w:val="20"/>
          <w:szCs w:val="20"/>
        </w:rPr>
        <w:t xml:space="preserve">. Op verzoek van de huismeesters worden er bruikbare aantallen </w:t>
      </w:r>
      <w:r w:rsidR="00322C6D" w:rsidRPr="25DF26AD">
        <w:rPr>
          <w:sz w:val="20"/>
          <w:szCs w:val="20"/>
        </w:rPr>
        <w:t xml:space="preserve">(vaak een aantal dozen) </w:t>
      </w:r>
      <w:r w:rsidRPr="25DF26AD">
        <w:rPr>
          <w:sz w:val="20"/>
          <w:szCs w:val="20"/>
        </w:rPr>
        <w:t xml:space="preserve">verzonden naar de locaties. Ook voeren zij de bestellingen voor visitekaartjes in via het online portal van </w:t>
      </w:r>
      <w:r w:rsidR="00282BBB" w:rsidRPr="25DF26AD">
        <w:rPr>
          <w:sz w:val="20"/>
          <w:szCs w:val="20"/>
        </w:rPr>
        <w:t>de huidige leverancier</w:t>
      </w:r>
      <w:r w:rsidR="17CEB86F" w:rsidRPr="25DF26AD">
        <w:rPr>
          <w:sz w:val="20"/>
          <w:szCs w:val="20"/>
        </w:rPr>
        <w:t>.</w:t>
      </w:r>
    </w:p>
    <w:p w14:paraId="7320C105" w14:textId="5EEFF4A9" w:rsidR="006E11FC" w:rsidRPr="006E11FC" w:rsidRDefault="006E11FC" w:rsidP="00430B38">
      <w:pPr>
        <w:spacing w:after="0" w:line="240" w:lineRule="auto"/>
        <w:jc w:val="both"/>
        <w:rPr>
          <w:sz w:val="20"/>
          <w:szCs w:val="20"/>
        </w:rPr>
      </w:pPr>
      <w:r w:rsidRPr="006E11FC">
        <w:rPr>
          <w:sz w:val="20"/>
          <w:szCs w:val="20"/>
        </w:rPr>
        <w:t xml:space="preserve"> </w:t>
      </w:r>
    </w:p>
    <w:p w14:paraId="08963F09" w14:textId="5629D7F0" w:rsidR="006E11FC" w:rsidRDefault="006E11FC" w:rsidP="00430B38">
      <w:pPr>
        <w:spacing w:after="0" w:line="240" w:lineRule="auto"/>
        <w:jc w:val="both"/>
        <w:rPr>
          <w:sz w:val="20"/>
          <w:szCs w:val="20"/>
        </w:rPr>
      </w:pPr>
      <w:r w:rsidRPr="006E11FC">
        <w:rPr>
          <w:sz w:val="20"/>
          <w:szCs w:val="20"/>
        </w:rPr>
        <w:t xml:space="preserve">De verschillende </w:t>
      </w:r>
      <w:r w:rsidR="00BC5D97">
        <w:rPr>
          <w:sz w:val="20"/>
          <w:szCs w:val="20"/>
        </w:rPr>
        <w:t>afdelingen</w:t>
      </w:r>
      <w:r w:rsidRPr="006E11FC">
        <w:rPr>
          <w:sz w:val="20"/>
          <w:szCs w:val="20"/>
        </w:rPr>
        <w:t xml:space="preserve"> regisseren zelf het andere drukwerk. De productie en opmaakt van posters, flyers, brochures </w:t>
      </w:r>
      <w:r w:rsidR="00D9521E">
        <w:rPr>
          <w:sz w:val="20"/>
          <w:szCs w:val="20"/>
        </w:rPr>
        <w:t>etc</w:t>
      </w:r>
      <w:r w:rsidRPr="006E11FC">
        <w:rPr>
          <w:sz w:val="20"/>
          <w:szCs w:val="20"/>
        </w:rPr>
        <w:t xml:space="preserve">. wordt, afhankelijk van de </w:t>
      </w:r>
      <w:r w:rsidR="00BC5D97">
        <w:rPr>
          <w:sz w:val="20"/>
          <w:szCs w:val="20"/>
        </w:rPr>
        <w:t>afdeling</w:t>
      </w:r>
      <w:r w:rsidRPr="006E11FC">
        <w:rPr>
          <w:sz w:val="20"/>
          <w:szCs w:val="20"/>
        </w:rPr>
        <w:t xml:space="preserve"> op verschillende manieren uitgevoerd. </w:t>
      </w:r>
    </w:p>
    <w:p w14:paraId="75E46709" w14:textId="77777777" w:rsidR="002D36E2" w:rsidRPr="006E11FC" w:rsidRDefault="002D36E2" w:rsidP="00430B38">
      <w:pPr>
        <w:spacing w:after="0" w:line="240" w:lineRule="auto"/>
        <w:jc w:val="both"/>
        <w:rPr>
          <w:sz w:val="20"/>
          <w:szCs w:val="20"/>
        </w:rPr>
      </w:pPr>
    </w:p>
    <w:p w14:paraId="4F56A009" w14:textId="77777777" w:rsidR="00601169" w:rsidRDefault="00601169" w:rsidP="00430B38">
      <w:pPr>
        <w:pStyle w:val="Kop2"/>
        <w:spacing w:before="0" w:line="240" w:lineRule="auto"/>
        <w:rPr>
          <w:sz w:val="24"/>
          <w:szCs w:val="24"/>
          <w:highlight w:val="yellow"/>
        </w:rPr>
      </w:pPr>
    </w:p>
    <w:p w14:paraId="6DC6BC40" w14:textId="1B52B781" w:rsidR="001F076C" w:rsidRPr="003754A9" w:rsidRDefault="00777147" w:rsidP="00430B38">
      <w:pPr>
        <w:pStyle w:val="Kop2"/>
        <w:spacing w:before="0" w:line="240" w:lineRule="auto"/>
        <w:rPr>
          <w:sz w:val="24"/>
          <w:szCs w:val="24"/>
        </w:rPr>
      </w:pPr>
      <w:bookmarkStart w:id="9" w:name="_Toc178839619"/>
      <w:r w:rsidRPr="003754A9">
        <w:rPr>
          <w:sz w:val="24"/>
          <w:szCs w:val="24"/>
        </w:rPr>
        <w:t>2.2</w:t>
      </w:r>
      <w:r w:rsidRPr="003754A9">
        <w:rPr>
          <w:sz w:val="24"/>
          <w:szCs w:val="24"/>
        </w:rPr>
        <w:tab/>
      </w:r>
      <w:r w:rsidR="001F076C" w:rsidRPr="003754A9">
        <w:rPr>
          <w:sz w:val="24"/>
          <w:szCs w:val="24"/>
        </w:rPr>
        <w:t>Scope van de opdracht</w:t>
      </w:r>
      <w:bookmarkEnd w:id="9"/>
    </w:p>
    <w:p w14:paraId="16F3F899" w14:textId="77777777" w:rsidR="00890555" w:rsidRDefault="00890555" w:rsidP="00430B38">
      <w:pPr>
        <w:spacing w:after="0" w:line="240" w:lineRule="auto"/>
        <w:jc w:val="both"/>
        <w:rPr>
          <w:highlight w:val="yellow"/>
        </w:rPr>
      </w:pPr>
    </w:p>
    <w:p w14:paraId="790FDCD7" w14:textId="71BD95FF" w:rsidR="00487609" w:rsidRPr="001913FC" w:rsidRDefault="00487609" w:rsidP="00430B38">
      <w:pPr>
        <w:spacing w:after="0" w:line="240" w:lineRule="auto"/>
        <w:jc w:val="both"/>
        <w:rPr>
          <w:b/>
          <w:bCs/>
        </w:rPr>
      </w:pPr>
      <w:r w:rsidRPr="001913FC">
        <w:rPr>
          <w:b/>
          <w:bCs/>
        </w:rPr>
        <w:t>Expliciet binnen de scope van de opdracht valt;</w:t>
      </w:r>
    </w:p>
    <w:p w14:paraId="6E7F9498" w14:textId="77777777" w:rsidR="00051213" w:rsidRDefault="00051213" w:rsidP="00430B38">
      <w:pPr>
        <w:spacing w:after="0" w:line="240" w:lineRule="auto"/>
        <w:jc w:val="both"/>
      </w:pPr>
    </w:p>
    <w:p w14:paraId="25D61765" w14:textId="77777777" w:rsidR="00051213" w:rsidRPr="00797064" w:rsidRDefault="00051213" w:rsidP="00430B38">
      <w:pPr>
        <w:spacing w:after="0" w:line="240" w:lineRule="auto"/>
        <w:jc w:val="both"/>
        <w:rPr>
          <w:highlight w:val="yellow"/>
        </w:rPr>
      </w:pPr>
    </w:p>
    <w:p w14:paraId="784CCFD8" w14:textId="3F694E83" w:rsidR="00890555" w:rsidRPr="003754A9" w:rsidRDefault="0052265F" w:rsidP="00430B38">
      <w:pPr>
        <w:spacing w:after="0" w:line="240" w:lineRule="auto"/>
        <w:jc w:val="both"/>
        <w:rPr>
          <w:b/>
          <w:bCs/>
          <w:sz w:val="20"/>
          <w:szCs w:val="20"/>
        </w:rPr>
      </w:pPr>
      <w:r w:rsidRPr="003754A9">
        <w:rPr>
          <w:b/>
          <w:bCs/>
          <w:sz w:val="20"/>
          <w:szCs w:val="20"/>
        </w:rPr>
        <w:t xml:space="preserve">Produceren van </w:t>
      </w:r>
      <w:r w:rsidR="00890555" w:rsidRPr="003754A9">
        <w:rPr>
          <w:b/>
          <w:bCs/>
          <w:sz w:val="20"/>
          <w:szCs w:val="20"/>
        </w:rPr>
        <w:t>‘Kantoordrukwerk’ (</w:t>
      </w:r>
      <w:r w:rsidR="648CAAD9" w:rsidRPr="75D06FF4">
        <w:rPr>
          <w:b/>
          <w:bCs/>
          <w:sz w:val="20"/>
          <w:szCs w:val="20"/>
        </w:rPr>
        <w:t>huisstijl</w:t>
      </w:r>
      <w:r w:rsidR="00890555" w:rsidRPr="003754A9">
        <w:rPr>
          <w:b/>
          <w:bCs/>
          <w:sz w:val="20"/>
          <w:szCs w:val="20"/>
        </w:rPr>
        <w:t xml:space="preserve"> gebonden drukwerk), met daarin onder andere:</w:t>
      </w:r>
    </w:p>
    <w:p w14:paraId="547B45DD" w14:textId="77777777" w:rsidR="00D14040" w:rsidRPr="003754A9" w:rsidRDefault="00890555" w:rsidP="00430B38">
      <w:pPr>
        <w:pStyle w:val="Lijstalinea"/>
        <w:numPr>
          <w:ilvl w:val="0"/>
          <w:numId w:val="22"/>
        </w:numPr>
        <w:spacing w:after="0" w:line="240" w:lineRule="auto"/>
        <w:jc w:val="both"/>
        <w:rPr>
          <w:sz w:val="20"/>
          <w:szCs w:val="20"/>
        </w:rPr>
      </w:pPr>
      <w:r w:rsidRPr="003754A9">
        <w:rPr>
          <w:sz w:val="20"/>
          <w:szCs w:val="20"/>
        </w:rPr>
        <w:t>Briefpapier</w:t>
      </w:r>
    </w:p>
    <w:p w14:paraId="4E4A612A" w14:textId="34419EF1" w:rsidR="00890555" w:rsidRPr="003754A9" w:rsidRDefault="00890555" w:rsidP="00430B38">
      <w:pPr>
        <w:pStyle w:val="Lijstalinea"/>
        <w:numPr>
          <w:ilvl w:val="0"/>
          <w:numId w:val="22"/>
        </w:numPr>
        <w:spacing w:after="0" w:line="240" w:lineRule="auto"/>
        <w:jc w:val="both"/>
        <w:rPr>
          <w:sz w:val="20"/>
          <w:szCs w:val="20"/>
        </w:rPr>
      </w:pPr>
      <w:r w:rsidRPr="003754A9">
        <w:rPr>
          <w:sz w:val="20"/>
          <w:szCs w:val="20"/>
        </w:rPr>
        <w:t>Enveloppen</w:t>
      </w:r>
    </w:p>
    <w:p w14:paraId="31549CC4" w14:textId="5709E9F4" w:rsidR="229837FD" w:rsidRDefault="229837FD" w:rsidP="0514179F">
      <w:pPr>
        <w:pStyle w:val="Lijstalinea"/>
        <w:numPr>
          <w:ilvl w:val="0"/>
          <w:numId w:val="22"/>
        </w:numPr>
        <w:spacing w:after="0" w:line="240" w:lineRule="auto"/>
        <w:jc w:val="both"/>
        <w:rPr>
          <w:sz w:val="20"/>
          <w:szCs w:val="20"/>
        </w:rPr>
      </w:pPr>
      <w:r w:rsidRPr="0514179F">
        <w:rPr>
          <w:sz w:val="20"/>
          <w:szCs w:val="20"/>
        </w:rPr>
        <w:t>Schrijfblokken</w:t>
      </w:r>
    </w:p>
    <w:p w14:paraId="0BAB320E" w14:textId="58D69F79" w:rsidR="00890555" w:rsidRPr="003754A9" w:rsidRDefault="00890555" w:rsidP="00430B38">
      <w:pPr>
        <w:pStyle w:val="Lijstalinea"/>
        <w:numPr>
          <w:ilvl w:val="0"/>
          <w:numId w:val="22"/>
        </w:numPr>
        <w:spacing w:after="0" w:line="240" w:lineRule="auto"/>
        <w:jc w:val="both"/>
        <w:rPr>
          <w:sz w:val="20"/>
          <w:szCs w:val="20"/>
        </w:rPr>
      </w:pPr>
      <w:r w:rsidRPr="003754A9">
        <w:rPr>
          <w:sz w:val="20"/>
          <w:szCs w:val="20"/>
        </w:rPr>
        <w:t>Adresstickers</w:t>
      </w:r>
    </w:p>
    <w:p w14:paraId="41AC089F" w14:textId="65439661" w:rsidR="00890555" w:rsidRPr="003754A9" w:rsidRDefault="00890555" w:rsidP="00430B38">
      <w:pPr>
        <w:pStyle w:val="Lijstalinea"/>
        <w:numPr>
          <w:ilvl w:val="0"/>
          <w:numId w:val="22"/>
        </w:numPr>
        <w:spacing w:after="0" w:line="240" w:lineRule="auto"/>
        <w:jc w:val="both"/>
        <w:rPr>
          <w:sz w:val="20"/>
          <w:szCs w:val="20"/>
        </w:rPr>
      </w:pPr>
      <w:r w:rsidRPr="003754A9">
        <w:rPr>
          <w:sz w:val="20"/>
          <w:szCs w:val="20"/>
        </w:rPr>
        <w:t>Visitekaartjes</w:t>
      </w:r>
    </w:p>
    <w:p w14:paraId="77F59D46" w14:textId="0B5FBF5E" w:rsidR="007C78A8" w:rsidRPr="003754A9" w:rsidRDefault="007C78A8" w:rsidP="00430B38">
      <w:pPr>
        <w:pStyle w:val="Lijstalinea"/>
        <w:numPr>
          <w:ilvl w:val="0"/>
          <w:numId w:val="22"/>
        </w:numPr>
        <w:spacing w:after="0" w:line="240" w:lineRule="auto"/>
        <w:jc w:val="both"/>
        <w:rPr>
          <w:sz w:val="20"/>
          <w:szCs w:val="20"/>
        </w:rPr>
      </w:pPr>
      <w:r w:rsidRPr="003754A9">
        <w:rPr>
          <w:sz w:val="20"/>
          <w:szCs w:val="20"/>
        </w:rPr>
        <w:t>Vragenlijsten</w:t>
      </w:r>
    </w:p>
    <w:p w14:paraId="7FD384D0" w14:textId="5B8B5400" w:rsidR="00890555" w:rsidRPr="003754A9" w:rsidRDefault="00890555" w:rsidP="00430B38">
      <w:pPr>
        <w:pStyle w:val="Lijstalinea"/>
        <w:numPr>
          <w:ilvl w:val="0"/>
          <w:numId w:val="22"/>
        </w:numPr>
        <w:spacing w:after="0" w:line="240" w:lineRule="auto"/>
        <w:jc w:val="both"/>
        <w:rPr>
          <w:sz w:val="20"/>
          <w:szCs w:val="20"/>
        </w:rPr>
      </w:pPr>
      <w:r w:rsidRPr="003754A9">
        <w:rPr>
          <w:sz w:val="20"/>
          <w:szCs w:val="20"/>
        </w:rPr>
        <w:t>Etc.</w:t>
      </w:r>
    </w:p>
    <w:p w14:paraId="009EAC97" w14:textId="77777777" w:rsidR="00D14040" w:rsidRDefault="00D14040" w:rsidP="00430B38">
      <w:pPr>
        <w:spacing w:after="0" w:line="240" w:lineRule="auto"/>
        <w:jc w:val="both"/>
      </w:pPr>
    </w:p>
    <w:p w14:paraId="6071A0A0" w14:textId="776C1972" w:rsidR="00890555" w:rsidRPr="003754A9" w:rsidRDefault="00EA1354" w:rsidP="00430B38">
      <w:pPr>
        <w:spacing w:after="0" w:line="240" w:lineRule="auto"/>
        <w:jc w:val="both"/>
        <w:rPr>
          <w:b/>
          <w:bCs/>
          <w:sz w:val="20"/>
          <w:szCs w:val="20"/>
        </w:rPr>
      </w:pPr>
      <w:r w:rsidRPr="003754A9">
        <w:rPr>
          <w:b/>
          <w:bCs/>
          <w:sz w:val="20"/>
          <w:szCs w:val="20"/>
        </w:rPr>
        <w:t xml:space="preserve">Produceren van </w:t>
      </w:r>
      <w:r w:rsidR="00890555" w:rsidRPr="003754A9">
        <w:rPr>
          <w:b/>
          <w:bCs/>
          <w:sz w:val="20"/>
          <w:szCs w:val="20"/>
        </w:rPr>
        <w:t>‘Promotioneel drukwerk’ (Full color drukwerk), met daarin onder andere:</w:t>
      </w:r>
    </w:p>
    <w:p w14:paraId="6E267AC6" w14:textId="19F12CF6" w:rsidR="00890555" w:rsidRPr="003754A9" w:rsidRDefault="00890555" w:rsidP="00430B38">
      <w:pPr>
        <w:pStyle w:val="Lijstalinea"/>
        <w:numPr>
          <w:ilvl w:val="0"/>
          <w:numId w:val="23"/>
        </w:numPr>
        <w:spacing w:after="0" w:line="240" w:lineRule="auto"/>
        <w:jc w:val="both"/>
        <w:rPr>
          <w:sz w:val="20"/>
          <w:szCs w:val="20"/>
        </w:rPr>
      </w:pPr>
      <w:r w:rsidRPr="003754A9">
        <w:rPr>
          <w:sz w:val="20"/>
          <w:szCs w:val="20"/>
        </w:rPr>
        <w:t>Posters</w:t>
      </w:r>
    </w:p>
    <w:p w14:paraId="55410062" w14:textId="5DD866BB" w:rsidR="00890555" w:rsidRPr="003754A9" w:rsidRDefault="00890555" w:rsidP="00430B38">
      <w:pPr>
        <w:pStyle w:val="Lijstalinea"/>
        <w:numPr>
          <w:ilvl w:val="0"/>
          <w:numId w:val="23"/>
        </w:numPr>
        <w:spacing w:after="0" w:line="240" w:lineRule="auto"/>
        <w:jc w:val="both"/>
        <w:rPr>
          <w:sz w:val="20"/>
          <w:szCs w:val="20"/>
        </w:rPr>
      </w:pPr>
      <w:r w:rsidRPr="003754A9">
        <w:rPr>
          <w:sz w:val="20"/>
          <w:szCs w:val="20"/>
        </w:rPr>
        <w:t>Kaarten</w:t>
      </w:r>
    </w:p>
    <w:p w14:paraId="4AC63E89" w14:textId="1E58A0DB" w:rsidR="39CDC415" w:rsidRDefault="39CDC415" w:rsidP="0514179F">
      <w:pPr>
        <w:pStyle w:val="Lijstalinea"/>
        <w:numPr>
          <w:ilvl w:val="0"/>
          <w:numId w:val="23"/>
        </w:numPr>
        <w:spacing w:after="0" w:line="240" w:lineRule="auto"/>
        <w:jc w:val="both"/>
        <w:rPr>
          <w:sz w:val="20"/>
          <w:szCs w:val="20"/>
        </w:rPr>
      </w:pPr>
      <w:r w:rsidRPr="0514179F">
        <w:rPr>
          <w:sz w:val="20"/>
          <w:szCs w:val="20"/>
        </w:rPr>
        <w:t>Brochures</w:t>
      </w:r>
    </w:p>
    <w:p w14:paraId="39B88326" w14:textId="256471D2" w:rsidR="00890555" w:rsidRPr="003754A9" w:rsidRDefault="00890555" w:rsidP="00430B38">
      <w:pPr>
        <w:pStyle w:val="Lijstalinea"/>
        <w:numPr>
          <w:ilvl w:val="0"/>
          <w:numId w:val="23"/>
        </w:numPr>
        <w:spacing w:after="0" w:line="240" w:lineRule="auto"/>
        <w:jc w:val="both"/>
        <w:rPr>
          <w:sz w:val="20"/>
          <w:szCs w:val="20"/>
        </w:rPr>
      </w:pPr>
      <w:r w:rsidRPr="003754A9">
        <w:rPr>
          <w:sz w:val="20"/>
          <w:szCs w:val="20"/>
        </w:rPr>
        <w:t>Folders</w:t>
      </w:r>
    </w:p>
    <w:p w14:paraId="768C1095" w14:textId="447BEA6E" w:rsidR="00890555" w:rsidRPr="003754A9" w:rsidRDefault="00CF0D7C" w:rsidP="00430B38">
      <w:pPr>
        <w:pStyle w:val="Lijstalinea"/>
        <w:numPr>
          <w:ilvl w:val="0"/>
          <w:numId w:val="23"/>
        </w:numPr>
        <w:spacing w:after="0" w:line="240" w:lineRule="auto"/>
        <w:jc w:val="both"/>
        <w:rPr>
          <w:sz w:val="20"/>
          <w:szCs w:val="20"/>
        </w:rPr>
      </w:pPr>
      <w:r w:rsidRPr="003754A9">
        <w:rPr>
          <w:sz w:val="20"/>
          <w:szCs w:val="20"/>
        </w:rPr>
        <w:t>Beachvlaggen</w:t>
      </w:r>
    </w:p>
    <w:p w14:paraId="252FBEBC" w14:textId="61B80A16" w:rsidR="00CF0D7C" w:rsidRPr="003754A9" w:rsidRDefault="00CF0D7C" w:rsidP="00430B38">
      <w:pPr>
        <w:pStyle w:val="Lijstalinea"/>
        <w:numPr>
          <w:ilvl w:val="0"/>
          <w:numId w:val="23"/>
        </w:numPr>
        <w:spacing w:after="0" w:line="240" w:lineRule="auto"/>
        <w:jc w:val="both"/>
        <w:rPr>
          <w:sz w:val="20"/>
          <w:szCs w:val="20"/>
        </w:rPr>
      </w:pPr>
      <w:r w:rsidRPr="003754A9">
        <w:rPr>
          <w:sz w:val="20"/>
          <w:szCs w:val="20"/>
        </w:rPr>
        <w:t>Banieren</w:t>
      </w:r>
    </w:p>
    <w:p w14:paraId="70F8D32A" w14:textId="67F09F71" w:rsidR="00890555" w:rsidRPr="003754A9" w:rsidRDefault="00890555" w:rsidP="00430B38">
      <w:pPr>
        <w:pStyle w:val="Lijstalinea"/>
        <w:numPr>
          <w:ilvl w:val="0"/>
          <w:numId w:val="23"/>
        </w:numPr>
        <w:spacing w:after="0" w:line="240" w:lineRule="auto"/>
        <w:jc w:val="both"/>
        <w:rPr>
          <w:sz w:val="20"/>
          <w:szCs w:val="20"/>
        </w:rPr>
      </w:pPr>
      <w:r w:rsidRPr="003754A9">
        <w:rPr>
          <w:sz w:val="20"/>
          <w:szCs w:val="20"/>
        </w:rPr>
        <w:t>Etc.</w:t>
      </w:r>
    </w:p>
    <w:p w14:paraId="0FBFE6F4" w14:textId="77777777" w:rsidR="007C78A8" w:rsidRDefault="007C78A8" w:rsidP="00430B38">
      <w:pPr>
        <w:spacing w:after="0" w:line="240" w:lineRule="auto"/>
        <w:jc w:val="both"/>
      </w:pPr>
    </w:p>
    <w:p w14:paraId="432EF1B3" w14:textId="77777777" w:rsidR="00B41419" w:rsidRPr="003754A9" w:rsidRDefault="0052265F" w:rsidP="00430B38">
      <w:pPr>
        <w:spacing w:after="0" w:line="240" w:lineRule="auto"/>
        <w:jc w:val="both"/>
        <w:rPr>
          <w:b/>
          <w:bCs/>
        </w:rPr>
      </w:pPr>
      <w:r w:rsidRPr="003754A9">
        <w:rPr>
          <w:b/>
          <w:bCs/>
        </w:rPr>
        <w:t xml:space="preserve">Klantenportaal </w:t>
      </w:r>
    </w:p>
    <w:p w14:paraId="38E71712" w14:textId="57C2F6F2" w:rsidR="0052265F" w:rsidRPr="003754A9" w:rsidRDefault="00DD782E" w:rsidP="00430B38">
      <w:pPr>
        <w:spacing w:after="0" w:line="240" w:lineRule="auto"/>
        <w:jc w:val="both"/>
        <w:rPr>
          <w:rFonts w:cs="Arial"/>
          <w:sz w:val="20"/>
          <w:szCs w:val="20"/>
        </w:rPr>
      </w:pPr>
      <w:r w:rsidRPr="003754A9">
        <w:rPr>
          <w:rFonts w:cs="Arial"/>
          <w:sz w:val="20"/>
          <w:szCs w:val="20"/>
        </w:rPr>
        <w:t>O</w:t>
      </w:r>
      <w:r w:rsidR="003B56EB" w:rsidRPr="003754A9">
        <w:rPr>
          <w:rFonts w:cs="Arial"/>
          <w:sz w:val="20"/>
          <w:szCs w:val="20"/>
        </w:rPr>
        <w:t xml:space="preserve">nline de </w:t>
      </w:r>
      <w:r w:rsidR="004C5B51" w:rsidRPr="003754A9">
        <w:rPr>
          <w:rFonts w:cs="Arial"/>
          <w:sz w:val="20"/>
          <w:szCs w:val="20"/>
        </w:rPr>
        <w:t>mogelijkheid</w:t>
      </w:r>
      <w:r w:rsidR="00BF6A0D" w:rsidRPr="003754A9">
        <w:rPr>
          <w:rFonts w:cs="Arial"/>
          <w:sz w:val="20"/>
          <w:szCs w:val="20"/>
        </w:rPr>
        <w:t xml:space="preserve"> aan</w:t>
      </w:r>
      <w:r w:rsidR="001D288A" w:rsidRPr="003754A9">
        <w:rPr>
          <w:rFonts w:cs="Arial"/>
          <w:sz w:val="20"/>
          <w:szCs w:val="20"/>
        </w:rPr>
        <w:t>bieden</w:t>
      </w:r>
      <w:r w:rsidR="00BF6A0D" w:rsidRPr="003754A9">
        <w:rPr>
          <w:rFonts w:cs="Arial"/>
          <w:sz w:val="20"/>
          <w:szCs w:val="20"/>
        </w:rPr>
        <w:t xml:space="preserve"> </w:t>
      </w:r>
      <w:r w:rsidR="0052265F" w:rsidRPr="003754A9">
        <w:rPr>
          <w:rFonts w:cs="Arial"/>
          <w:sz w:val="20"/>
          <w:szCs w:val="20"/>
        </w:rPr>
        <w:t>om voorraad huisstijl drukwerk af te roepen.</w:t>
      </w:r>
    </w:p>
    <w:p w14:paraId="62393FDD" w14:textId="5D5E0A4F" w:rsidR="007521EC" w:rsidRPr="003754A9" w:rsidRDefault="00B41419" w:rsidP="00430B38">
      <w:pPr>
        <w:spacing w:after="0" w:line="240" w:lineRule="auto"/>
        <w:rPr>
          <w:rFonts w:cs="Arial"/>
          <w:sz w:val="20"/>
          <w:szCs w:val="20"/>
        </w:rPr>
      </w:pPr>
      <w:r w:rsidRPr="003754A9">
        <w:rPr>
          <w:rFonts w:eastAsia="Aptos" w:cs="Arial"/>
          <w:sz w:val="20"/>
          <w:szCs w:val="20"/>
        </w:rPr>
        <w:t>In de portal is het mogelijk om een specifiek item alleen door een specifieke groep te laten bestellen (bijv. visitekaartjes kunnen alleen door secretariaten besteld worden. Secretariaten zien in de portal alleen visitekaartjes en geen ander drukwerk). Bestellingen uit de klantenportal worden binnen 3 werkdagen geleverd tegen een vast leveringstarief.</w:t>
      </w:r>
      <w:r w:rsidR="005C2F34" w:rsidRPr="003754A9">
        <w:t xml:space="preserve"> </w:t>
      </w:r>
      <w:r w:rsidR="005C2F34" w:rsidRPr="003754A9">
        <w:rPr>
          <w:rFonts w:eastAsia="Aptos" w:cs="Arial"/>
          <w:sz w:val="20"/>
          <w:szCs w:val="20"/>
        </w:rPr>
        <w:t xml:space="preserve">De Besteller kan minimaal de tekstuele gegevens </w:t>
      </w:r>
      <w:r w:rsidR="005C2F34" w:rsidRPr="003754A9">
        <w:rPr>
          <w:rFonts w:eastAsia="Aptos" w:cs="Arial"/>
          <w:sz w:val="20"/>
          <w:szCs w:val="20"/>
        </w:rPr>
        <w:lastRenderedPageBreak/>
        <w:t>invoeren of aanpassen.</w:t>
      </w:r>
      <w:r w:rsidR="003754A9" w:rsidRPr="003754A9">
        <w:rPr>
          <w:rFonts w:eastAsia="Aptos" w:cs="Arial"/>
          <w:sz w:val="20"/>
          <w:szCs w:val="20"/>
        </w:rPr>
        <w:t xml:space="preserve"> </w:t>
      </w:r>
      <w:r w:rsidR="007521EC" w:rsidRPr="003754A9">
        <w:rPr>
          <w:rFonts w:cs="Arial"/>
          <w:sz w:val="20"/>
          <w:szCs w:val="20"/>
        </w:rPr>
        <w:t xml:space="preserve">Opdrachtnemer beschikt op het moment van indienen van inschrijving </w:t>
      </w:r>
      <w:r w:rsidR="003B0015" w:rsidRPr="003754A9">
        <w:rPr>
          <w:rFonts w:cs="Arial"/>
          <w:sz w:val="20"/>
          <w:szCs w:val="20"/>
        </w:rPr>
        <w:t xml:space="preserve">tevens </w:t>
      </w:r>
      <w:r w:rsidR="007521EC" w:rsidRPr="003754A9">
        <w:rPr>
          <w:rFonts w:cs="Arial"/>
          <w:sz w:val="20"/>
          <w:szCs w:val="20"/>
        </w:rPr>
        <w:t>over een</w:t>
      </w:r>
      <w:r w:rsidR="003754A9" w:rsidRPr="003754A9">
        <w:rPr>
          <w:rFonts w:cs="Arial"/>
          <w:sz w:val="20"/>
          <w:szCs w:val="20"/>
        </w:rPr>
        <w:t xml:space="preserve"> </w:t>
      </w:r>
      <w:r w:rsidR="007521EC" w:rsidRPr="003754A9">
        <w:rPr>
          <w:rFonts w:cs="Arial"/>
          <w:sz w:val="20"/>
          <w:szCs w:val="20"/>
        </w:rPr>
        <w:t>gebruikersvriendelijke online (portal) 'upload-tool', waarmee de Besteller bestanden zonder</w:t>
      </w:r>
    </w:p>
    <w:p w14:paraId="4FA4161E" w14:textId="2A67912D" w:rsidR="007521EC" w:rsidRPr="003754A9" w:rsidRDefault="007521EC" w:rsidP="00430B38">
      <w:pPr>
        <w:pStyle w:val="Lijstalinea"/>
        <w:numPr>
          <w:ilvl w:val="1"/>
          <w:numId w:val="0"/>
        </w:numPr>
        <w:spacing w:after="0" w:line="240" w:lineRule="auto"/>
        <w:ind w:left="851" w:hanging="851"/>
        <w:jc w:val="both"/>
        <w:rPr>
          <w:rFonts w:cs="Arial"/>
          <w:sz w:val="20"/>
          <w:szCs w:val="20"/>
        </w:rPr>
      </w:pPr>
      <w:r w:rsidRPr="003754A9">
        <w:rPr>
          <w:rFonts w:cs="Arial"/>
          <w:sz w:val="20"/>
          <w:szCs w:val="20"/>
        </w:rPr>
        <w:t xml:space="preserve">extra werkzaamheden en kosten aan u kan overdragen. </w:t>
      </w:r>
    </w:p>
    <w:p w14:paraId="632CFAF3" w14:textId="77777777" w:rsidR="007521EC" w:rsidRPr="003754A9" w:rsidRDefault="007521EC" w:rsidP="00430B38">
      <w:pPr>
        <w:spacing w:after="0" w:line="240" w:lineRule="auto"/>
        <w:rPr>
          <w:rFonts w:eastAsia="Aptos" w:cs="Arial"/>
          <w:sz w:val="20"/>
          <w:szCs w:val="20"/>
        </w:rPr>
      </w:pPr>
    </w:p>
    <w:p w14:paraId="1971D23D" w14:textId="4B246655" w:rsidR="00033591" w:rsidRPr="003754A9" w:rsidRDefault="00033591" w:rsidP="00430B38">
      <w:pPr>
        <w:spacing w:after="0" w:line="240" w:lineRule="auto"/>
        <w:jc w:val="both"/>
        <w:rPr>
          <w:b/>
          <w:bCs/>
          <w:sz w:val="20"/>
          <w:szCs w:val="20"/>
        </w:rPr>
      </w:pPr>
      <w:r w:rsidRPr="003754A9">
        <w:rPr>
          <w:b/>
          <w:bCs/>
          <w:sz w:val="20"/>
          <w:szCs w:val="20"/>
        </w:rPr>
        <w:t>Warehousing</w:t>
      </w:r>
    </w:p>
    <w:p w14:paraId="36D0BF92" w14:textId="390E3FF2" w:rsidR="00005A17" w:rsidRDefault="00005A17" w:rsidP="00430B38">
      <w:pPr>
        <w:spacing w:after="0" w:line="240" w:lineRule="auto"/>
        <w:jc w:val="both"/>
        <w:rPr>
          <w:rFonts w:eastAsia="Aptos" w:cs="Arial"/>
          <w:sz w:val="20"/>
          <w:szCs w:val="20"/>
        </w:rPr>
      </w:pPr>
      <w:r w:rsidRPr="003754A9">
        <w:rPr>
          <w:rFonts w:eastAsia="Aptos" w:cs="Arial"/>
          <w:sz w:val="20"/>
          <w:szCs w:val="20"/>
        </w:rPr>
        <w:t xml:space="preserve">Opdrachtnemer heeft diverse soorten drukwerk op voorraad in het magazijn. </w:t>
      </w:r>
      <w:r w:rsidRPr="003754A9">
        <w:rPr>
          <w:rFonts w:cs="Arial"/>
          <w:sz w:val="20"/>
          <w:szCs w:val="20"/>
        </w:rPr>
        <w:t xml:space="preserve">Briefpapier en enveloppen worden in grotere oplage gedrukt en op voorraad gehouden bij de Opdrachtnemer. Briefpapier en enveloppen worden daarna op afroep uitgeleverd. Het promotioneel drukwerk wordt in kleinere oplage uitgevraagd. </w:t>
      </w:r>
      <w:r w:rsidRPr="003754A9">
        <w:rPr>
          <w:rFonts w:eastAsia="Aptos" w:cs="Arial"/>
          <w:sz w:val="20"/>
          <w:szCs w:val="20"/>
        </w:rPr>
        <w:t>De opdrachtnemer meldt wanneer een voorraad het minimum bereikt</w:t>
      </w:r>
      <w:r w:rsidR="00A540D3" w:rsidRPr="003754A9">
        <w:rPr>
          <w:rFonts w:eastAsia="Aptos" w:cs="Arial"/>
          <w:sz w:val="20"/>
          <w:szCs w:val="20"/>
        </w:rPr>
        <w:t xml:space="preserve"> en adviseert over tijdige herdruk.</w:t>
      </w:r>
    </w:p>
    <w:p w14:paraId="6D60B1EC" w14:textId="77777777" w:rsidR="0007146F" w:rsidRDefault="0007146F" w:rsidP="00430B38">
      <w:pPr>
        <w:spacing w:after="0" w:line="240" w:lineRule="auto"/>
        <w:jc w:val="both"/>
        <w:rPr>
          <w:b/>
          <w:bCs/>
        </w:rPr>
      </w:pPr>
    </w:p>
    <w:p w14:paraId="7C1D0B73" w14:textId="77777777" w:rsidR="0007146F" w:rsidRDefault="0007146F" w:rsidP="00430B38">
      <w:pPr>
        <w:spacing w:after="0" w:line="240" w:lineRule="auto"/>
        <w:jc w:val="both"/>
        <w:rPr>
          <w:b/>
          <w:bCs/>
        </w:rPr>
      </w:pPr>
    </w:p>
    <w:p w14:paraId="28D9F8D6" w14:textId="3196AAA3" w:rsidR="006A7A37" w:rsidRPr="000F4AB3" w:rsidRDefault="00957F44" w:rsidP="00430B38">
      <w:pPr>
        <w:spacing w:after="0" w:line="240" w:lineRule="auto"/>
        <w:jc w:val="both"/>
        <w:rPr>
          <w:b/>
          <w:bCs/>
        </w:rPr>
      </w:pPr>
      <w:r w:rsidRPr="000F4AB3">
        <w:rPr>
          <w:b/>
          <w:bCs/>
        </w:rPr>
        <w:t>Expliciet buiten de scope van deze aanbesteding valt</w:t>
      </w:r>
      <w:r w:rsidR="006A7A37" w:rsidRPr="000F4AB3">
        <w:rPr>
          <w:b/>
          <w:bCs/>
        </w:rPr>
        <w:t>;</w:t>
      </w:r>
    </w:p>
    <w:p w14:paraId="27FD7191" w14:textId="77777777" w:rsidR="006A7A37" w:rsidRDefault="006A7A37" w:rsidP="00430B38">
      <w:pPr>
        <w:spacing w:after="0" w:line="240" w:lineRule="auto"/>
        <w:jc w:val="both"/>
      </w:pPr>
    </w:p>
    <w:p w14:paraId="0484EA24" w14:textId="2E61E70D" w:rsidR="00957F44" w:rsidRDefault="00222198" w:rsidP="00430B38">
      <w:pPr>
        <w:spacing w:after="0" w:line="240" w:lineRule="auto"/>
        <w:jc w:val="both"/>
        <w:rPr>
          <w:sz w:val="20"/>
          <w:szCs w:val="20"/>
        </w:rPr>
      </w:pPr>
      <w:r w:rsidRPr="00FC0C9F">
        <w:rPr>
          <w:sz w:val="20"/>
          <w:szCs w:val="20"/>
        </w:rPr>
        <w:t>Niet opgenomen in de aanbesteding is het opmaken en vormgeven van het drukwerk en integrale projecten zoals de Gezondheidsmonitor (bestaande uit research, vormgeving en uitvoering).</w:t>
      </w:r>
    </w:p>
    <w:p w14:paraId="088F3B85" w14:textId="77777777" w:rsidR="0007146F" w:rsidRPr="00FC0C9F" w:rsidRDefault="0007146F" w:rsidP="00430B38">
      <w:pPr>
        <w:spacing w:after="0" w:line="240" w:lineRule="auto"/>
        <w:jc w:val="both"/>
        <w:rPr>
          <w:sz w:val="20"/>
          <w:szCs w:val="20"/>
        </w:rPr>
      </w:pPr>
    </w:p>
    <w:p w14:paraId="2E7B7615" w14:textId="77777777" w:rsidR="00CD2F50" w:rsidRDefault="00CD2F50" w:rsidP="00430B38">
      <w:pPr>
        <w:spacing w:after="0" w:line="240" w:lineRule="auto"/>
        <w:jc w:val="both"/>
      </w:pPr>
    </w:p>
    <w:p w14:paraId="7C1252BE" w14:textId="2763CE5D" w:rsidR="00815416" w:rsidRPr="0060492E" w:rsidRDefault="00255240" w:rsidP="00430B38">
      <w:pPr>
        <w:pStyle w:val="Kop2"/>
        <w:spacing w:before="0" w:line="240" w:lineRule="auto"/>
        <w:jc w:val="both"/>
        <w:rPr>
          <w:sz w:val="24"/>
          <w:szCs w:val="24"/>
        </w:rPr>
      </w:pPr>
      <w:bookmarkStart w:id="10" w:name="_Toc178839620"/>
      <w:r w:rsidRPr="0060492E">
        <w:rPr>
          <w:sz w:val="24"/>
          <w:szCs w:val="24"/>
        </w:rPr>
        <w:t>2.2</w:t>
      </w:r>
      <w:r w:rsidRPr="0060492E">
        <w:rPr>
          <w:sz w:val="24"/>
          <w:szCs w:val="24"/>
        </w:rPr>
        <w:tab/>
      </w:r>
      <w:r w:rsidR="00815416" w:rsidRPr="0060492E">
        <w:rPr>
          <w:sz w:val="24"/>
          <w:szCs w:val="24"/>
        </w:rPr>
        <w:t>Percelen</w:t>
      </w:r>
      <w:bookmarkEnd w:id="10"/>
    </w:p>
    <w:p w14:paraId="7B1DEAAD" w14:textId="77777777" w:rsidR="009C2226" w:rsidRDefault="009C2226" w:rsidP="00430B38">
      <w:pPr>
        <w:spacing w:after="0" w:line="240" w:lineRule="auto"/>
        <w:jc w:val="both"/>
        <w:rPr>
          <w:sz w:val="20"/>
          <w:szCs w:val="20"/>
        </w:rPr>
      </w:pPr>
    </w:p>
    <w:p w14:paraId="62C4C76C" w14:textId="0EBCC6A9" w:rsidR="00561D68" w:rsidRPr="0060492E" w:rsidRDefault="00561D68" w:rsidP="00430B38">
      <w:pPr>
        <w:spacing w:after="0" w:line="240" w:lineRule="auto"/>
        <w:jc w:val="both"/>
        <w:rPr>
          <w:sz w:val="20"/>
          <w:szCs w:val="20"/>
        </w:rPr>
      </w:pPr>
      <w:r w:rsidRPr="0060492E">
        <w:rPr>
          <w:sz w:val="20"/>
          <w:szCs w:val="20"/>
        </w:rPr>
        <w:t xml:space="preserve">De uitvraag is onderverdeeld in 1 perceel. De samenstelling van de uitgevraagde leveringen </w:t>
      </w:r>
      <w:r w:rsidR="003B07BB" w:rsidRPr="0060492E">
        <w:rPr>
          <w:sz w:val="20"/>
          <w:szCs w:val="20"/>
        </w:rPr>
        <w:t xml:space="preserve">en dienstverlening </w:t>
      </w:r>
      <w:r w:rsidRPr="0060492E">
        <w:rPr>
          <w:sz w:val="20"/>
          <w:szCs w:val="20"/>
        </w:rPr>
        <w:t xml:space="preserve">heeft betrekking op activiteiten die logisch met elkaar samenhangen. Opsplitsing van de opdracht in percelen zoals bedoeld in artikel 1.5 van de Aanbestedingswet zou leiden tot een groter beslag op de capaciteit van </w:t>
      </w:r>
      <w:r w:rsidR="00AF2E39" w:rsidRPr="0060492E">
        <w:rPr>
          <w:sz w:val="20"/>
          <w:szCs w:val="20"/>
        </w:rPr>
        <w:t>Hecht</w:t>
      </w:r>
      <w:r w:rsidRPr="0060492E">
        <w:rPr>
          <w:sz w:val="20"/>
          <w:szCs w:val="20"/>
        </w:rPr>
        <w:t xml:space="preserve"> waaronder een grotere inzet van personeel, hogere organisatorische kosten en dientengevolge inefficiëntie. </w:t>
      </w:r>
    </w:p>
    <w:p w14:paraId="32236B74" w14:textId="77777777" w:rsidR="00561D68" w:rsidRPr="0060492E" w:rsidRDefault="00561D68" w:rsidP="00430B38">
      <w:pPr>
        <w:spacing w:after="0" w:line="240" w:lineRule="auto"/>
        <w:jc w:val="both"/>
        <w:rPr>
          <w:sz w:val="20"/>
          <w:szCs w:val="20"/>
        </w:rPr>
      </w:pPr>
    </w:p>
    <w:p w14:paraId="49BDFB53" w14:textId="35314C81" w:rsidR="00403834" w:rsidRDefault="00EF5C2C" w:rsidP="00430B38">
      <w:pPr>
        <w:spacing w:after="0" w:line="240" w:lineRule="auto"/>
        <w:jc w:val="both"/>
        <w:rPr>
          <w:sz w:val="20"/>
          <w:szCs w:val="20"/>
        </w:rPr>
      </w:pPr>
      <w:r w:rsidRPr="0060492E">
        <w:rPr>
          <w:sz w:val="20"/>
          <w:szCs w:val="20"/>
        </w:rPr>
        <w:t>Hecht</w:t>
      </w:r>
      <w:r w:rsidR="00561D68" w:rsidRPr="0060492E">
        <w:rPr>
          <w:sz w:val="20"/>
          <w:szCs w:val="20"/>
        </w:rPr>
        <w:t xml:space="preserve"> is voornemens om aan</w:t>
      </w:r>
      <w:r w:rsidRPr="0060492E">
        <w:rPr>
          <w:sz w:val="20"/>
          <w:szCs w:val="20"/>
        </w:rPr>
        <w:t xml:space="preserve"> </w:t>
      </w:r>
      <w:r w:rsidR="00561D68" w:rsidRPr="0060492E">
        <w:rPr>
          <w:sz w:val="20"/>
          <w:szCs w:val="20"/>
        </w:rPr>
        <w:t xml:space="preserve">1 Inschrijver de opdracht te gunnen. </w:t>
      </w:r>
      <w:r w:rsidRPr="0060492E">
        <w:rPr>
          <w:sz w:val="20"/>
          <w:szCs w:val="20"/>
        </w:rPr>
        <w:t>Hecht</w:t>
      </w:r>
      <w:r w:rsidR="00561D68" w:rsidRPr="0060492E">
        <w:rPr>
          <w:sz w:val="20"/>
          <w:szCs w:val="20"/>
        </w:rPr>
        <w:t xml:space="preserve"> gunt de opdracht aan de Inschrijver met de economisch meest voordelige inschrijving</w:t>
      </w:r>
      <w:r w:rsidR="00700C09" w:rsidRPr="0060492E">
        <w:rPr>
          <w:sz w:val="20"/>
          <w:szCs w:val="20"/>
        </w:rPr>
        <w:t xml:space="preserve"> (EMVI)</w:t>
      </w:r>
      <w:r w:rsidR="00561D68" w:rsidRPr="0060492E">
        <w:rPr>
          <w:sz w:val="20"/>
          <w:szCs w:val="20"/>
        </w:rPr>
        <w:t>, gebaseerd op de beste prijs-kwaliteitverhouding en er zal daarin een ranking toegepast worden.</w:t>
      </w:r>
    </w:p>
    <w:p w14:paraId="4C152038" w14:textId="77777777" w:rsidR="0007146F" w:rsidRPr="0060492E" w:rsidRDefault="0007146F" w:rsidP="00430B38">
      <w:pPr>
        <w:spacing w:after="0" w:line="240" w:lineRule="auto"/>
        <w:jc w:val="both"/>
        <w:rPr>
          <w:sz w:val="20"/>
          <w:szCs w:val="20"/>
        </w:rPr>
      </w:pPr>
    </w:p>
    <w:p w14:paraId="7E089D2A" w14:textId="77777777" w:rsidR="00561D68" w:rsidRDefault="00561D68" w:rsidP="00430B38">
      <w:pPr>
        <w:spacing w:after="0" w:line="240" w:lineRule="auto"/>
        <w:jc w:val="both"/>
      </w:pPr>
    </w:p>
    <w:p w14:paraId="3FF79A98" w14:textId="4E252E3B" w:rsidR="00815416" w:rsidRPr="0060492E" w:rsidRDefault="00403834" w:rsidP="00430B38">
      <w:pPr>
        <w:pStyle w:val="Kop2"/>
        <w:spacing w:before="0" w:line="240" w:lineRule="auto"/>
        <w:jc w:val="both"/>
        <w:rPr>
          <w:sz w:val="24"/>
          <w:szCs w:val="24"/>
        </w:rPr>
      </w:pPr>
      <w:bookmarkStart w:id="11" w:name="_Toc178839621"/>
      <w:r w:rsidRPr="0060492E">
        <w:rPr>
          <w:sz w:val="24"/>
          <w:szCs w:val="24"/>
        </w:rPr>
        <w:t>2.3</w:t>
      </w:r>
      <w:r w:rsidRPr="0060492E">
        <w:rPr>
          <w:sz w:val="24"/>
          <w:szCs w:val="24"/>
        </w:rPr>
        <w:tab/>
      </w:r>
      <w:r w:rsidR="00815416" w:rsidRPr="0060492E">
        <w:rPr>
          <w:sz w:val="24"/>
          <w:szCs w:val="24"/>
        </w:rPr>
        <w:t>Omvang van de opdracht</w:t>
      </w:r>
      <w:bookmarkEnd w:id="11"/>
    </w:p>
    <w:p w14:paraId="161B31FC" w14:textId="77777777" w:rsidR="009C2226" w:rsidRDefault="009C2226" w:rsidP="00430B38">
      <w:pPr>
        <w:spacing w:after="0" w:line="240" w:lineRule="auto"/>
        <w:jc w:val="both"/>
        <w:rPr>
          <w:sz w:val="20"/>
          <w:szCs w:val="20"/>
        </w:rPr>
      </w:pPr>
    </w:p>
    <w:p w14:paraId="2BEF6469" w14:textId="45C0F246" w:rsidR="00815416" w:rsidRDefault="00815416" w:rsidP="00430B38">
      <w:pPr>
        <w:spacing w:after="0" w:line="240" w:lineRule="auto"/>
        <w:jc w:val="both"/>
        <w:rPr>
          <w:sz w:val="20"/>
          <w:szCs w:val="20"/>
        </w:rPr>
      </w:pPr>
      <w:r w:rsidRPr="25DF26AD">
        <w:rPr>
          <w:sz w:val="20"/>
          <w:szCs w:val="20"/>
        </w:rPr>
        <w:t xml:space="preserve">De totale omvang voor deze aanbesteding over een periode van </w:t>
      </w:r>
      <w:r w:rsidR="00EF6399" w:rsidRPr="25DF26AD">
        <w:rPr>
          <w:sz w:val="20"/>
          <w:szCs w:val="20"/>
        </w:rPr>
        <w:t>4</w:t>
      </w:r>
      <w:r w:rsidRPr="25DF26AD">
        <w:rPr>
          <w:sz w:val="20"/>
          <w:szCs w:val="20"/>
        </w:rPr>
        <w:t xml:space="preserve"> jaar (inclusief optiejaren) is geraamd op een bedrag </w:t>
      </w:r>
      <w:r w:rsidR="00040972" w:rsidRPr="25DF26AD">
        <w:rPr>
          <w:sz w:val="20"/>
          <w:szCs w:val="20"/>
        </w:rPr>
        <w:t xml:space="preserve">van </w:t>
      </w:r>
      <w:r w:rsidR="00EF6399" w:rsidRPr="25DF26AD">
        <w:rPr>
          <w:sz w:val="20"/>
          <w:szCs w:val="20"/>
        </w:rPr>
        <w:t>344.000</w:t>
      </w:r>
      <w:r w:rsidR="00AE4128" w:rsidRPr="25DF26AD">
        <w:rPr>
          <w:sz w:val="20"/>
          <w:szCs w:val="20"/>
        </w:rPr>
        <w:t xml:space="preserve"> euro</w:t>
      </w:r>
      <w:r w:rsidRPr="25DF26AD">
        <w:rPr>
          <w:color w:val="FF0000"/>
          <w:sz w:val="20"/>
          <w:szCs w:val="20"/>
        </w:rPr>
        <w:t xml:space="preserve"> </w:t>
      </w:r>
      <w:r w:rsidRPr="25DF26AD">
        <w:rPr>
          <w:sz w:val="20"/>
          <w:szCs w:val="20"/>
        </w:rPr>
        <w:t xml:space="preserve">exclusief BTW. </w:t>
      </w:r>
    </w:p>
    <w:p w14:paraId="4D60CC51" w14:textId="77777777" w:rsidR="0007146F" w:rsidRPr="0060492E" w:rsidRDefault="0007146F" w:rsidP="00430B38">
      <w:pPr>
        <w:spacing w:after="0" w:line="240" w:lineRule="auto"/>
        <w:jc w:val="both"/>
        <w:rPr>
          <w:sz w:val="20"/>
          <w:szCs w:val="20"/>
        </w:rPr>
      </w:pPr>
    </w:p>
    <w:p w14:paraId="0D51A48F" w14:textId="77777777" w:rsidR="00AE4128" w:rsidRPr="00AE4128" w:rsidRDefault="00AE4128" w:rsidP="00430B38">
      <w:pPr>
        <w:spacing w:after="0" w:line="240" w:lineRule="auto"/>
        <w:jc w:val="both"/>
        <w:rPr>
          <w:color w:val="FF0000"/>
        </w:rPr>
      </w:pPr>
    </w:p>
    <w:p w14:paraId="19EBCB0A" w14:textId="7D925974" w:rsidR="00815416" w:rsidRPr="0060492E" w:rsidRDefault="00AB1DF7" w:rsidP="00430B38">
      <w:pPr>
        <w:pStyle w:val="Kop2"/>
        <w:spacing w:before="0" w:line="240" w:lineRule="auto"/>
        <w:jc w:val="both"/>
        <w:rPr>
          <w:sz w:val="24"/>
          <w:szCs w:val="24"/>
        </w:rPr>
      </w:pPr>
      <w:bookmarkStart w:id="12" w:name="_Toc178839622"/>
      <w:r w:rsidRPr="0060492E">
        <w:rPr>
          <w:sz w:val="24"/>
          <w:szCs w:val="24"/>
        </w:rPr>
        <w:t>2.4</w:t>
      </w:r>
      <w:r w:rsidRPr="0060492E">
        <w:rPr>
          <w:sz w:val="24"/>
          <w:szCs w:val="24"/>
        </w:rPr>
        <w:tab/>
      </w:r>
      <w:r w:rsidR="00815416" w:rsidRPr="0060492E">
        <w:rPr>
          <w:sz w:val="24"/>
          <w:szCs w:val="24"/>
        </w:rPr>
        <w:t>Looptijd overeenkomst</w:t>
      </w:r>
      <w:bookmarkEnd w:id="12"/>
    </w:p>
    <w:p w14:paraId="7BC95B5A" w14:textId="77777777" w:rsidR="009C2226" w:rsidRDefault="009C2226" w:rsidP="00430B38">
      <w:pPr>
        <w:spacing w:after="0" w:line="240" w:lineRule="auto"/>
        <w:jc w:val="both"/>
        <w:rPr>
          <w:sz w:val="20"/>
          <w:szCs w:val="20"/>
        </w:rPr>
      </w:pPr>
    </w:p>
    <w:p w14:paraId="38C88279" w14:textId="2C59601F" w:rsidR="00472C97" w:rsidRPr="0060492E" w:rsidRDefault="00700C09" w:rsidP="00430B38">
      <w:pPr>
        <w:spacing w:after="0" w:line="240" w:lineRule="auto"/>
        <w:jc w:val="both"/>
        <w:rPr>
          <w:sz w:val="20"/>
          <w:szCs w:val="20"/>
        </w:rPr>
      </w:pPr>
      <w:r w:rsidRPr="0060492E">
        <w:rPr>
          <w:sz w:val="20"/>
          <w:szCs w:val="20"/>
        </w:rPr>
        <w:t>Hecht</w:t>
      </w:r>
      <w:r w:rsidR="00472C97" w:rsidRPr="0060492E">
        <w:rPr>
          <w:sz w:val="20"/>
          <w:szCs w:val="20"/>
        </w:rPr>
        <w:t xml:space="preserve"> is voornemens over te gaan tot het sluiten van een Overeenkomst met een looptijd van </w:t>
      </w:r>
      <w:r w:rsidR="00C36D3B" w:rsidRPr="0060492E">
        <w:rPr>
          <w:sz w:val="20"/>
          <w:szCs w:val="20"/>
        </w:rPr>
        <w:t>2</w:t>
      </w:r>
      <w:r w:rsidR="00472C97" w:rsidRPr="0060492E">
        <w:rPr>
          <w:sz w:val="20"/>
          <w:szCs w:val="20"/>
        </w:rPr>
        <w:t xml:space="preserve"> jaar met </w:t>
      </w:r>
      <w:r w:rsidR="00C36D3B" w:rsidRPr="0060492E">
        <w:rPr>
          <w:sz w:val="20"/>
          <w:szCs w:val="20"/>
        </w:rPr>
        <w:t>2 keer</w:t>
      </w:r>
      <w:r w:rsidR="00472C97" w:rsidRPr="0060492E">
        <w:rPr>
          <w:sz w:val="20"/>
          <w:szCs w:val="20"/>
        </w:rPr>
        <w:t xml:space="preserve"> een éénzijdige door </w:t>
      </w:r>
      <w:r w:rsidR="00C36D3B" w:rsidRPr="0060492E">
        <w:rPr>
          <w:sz w:val="20"/>
          <w:szCs w:val="20"/>
        </w:rPr>
        <w:t>Hecht</w:t>
      </w:r>
      <w:r w:rsidR="00472C97" w:rsidRPr="0060492E">
        <w:rPr>
          <w:sz w:val="20"/>
          <w:szCs w:val="20"/>
        </w:rPr>
        <w:t xml:space="preserve"> uit te oefenen optie tot verlenging met </w:t>
      </w:r>
      <w:r w:rsidR="00C36D3B" w:rsidRPr="0060492E">
        <w:rPr>
          <w:sz w:val="20"/>
          <w:szCs w:val="20"/>
        </w:rPr>
        <w:t>1</w:t>
      </w:r>
      <w:r w:rsidR="00472C97" w:rsidRPr="0060492E">
        <w:rPr>
          <w:sz w:val="20"/>
          <w:szCs w:val="20"/>
        </w:rPr>
        <w:t xml:space="preserve"> jaar. Op alle eventuele verlengingen zijn de bepalingen en voorwaarden van de Overeenkomst onverkort van toepassing.</w:t>
      </w:r>
    </w:p>
    <w:p w14:paraId="7F423D83" w14:textId="77777777" w:rsidR="00472C97" w:rsidRDefault="00472C97" w:rsidP="00430B38">
      <w:pPr>
        <w:spacing w:after="0" w:line="240" w:lineRule="auto"/>
        <w:jc w:val="both"/>
      </w:pPr>
    </w:p>
    <w:p w14:paraId="2B3EB776" w14:textId="5FE6EB14" w:rsidR="00472C97" w:rsidRPr="0060492E" w:rsidRDefault="00472C97" w:rsidP="00430B38">
      <w:pPr>
        <w:spacing w:after="0" w:line="240" w:lineRule="auto"/>
        <w:jc w:val="both"/>
        <w:rPr>
          <w:sz w:val="20"/>
          <w:szCs w:val="20"/>
        </w:rPr>
      </w:pPr>
      <w:r w:rsidRPr="0060492E">
        <w:rPr>
          <w:sz w:val="20"/>
          <w:szCs w:val="20"/>
        </w:rPr>
        <w:t>Ingangsdatum van de Overeenkomst is 01-0</w:t>
      </w:r>
      <w:r w:rsidR="002A756E">
        <w:rPr>
          <w:sz w:val="20"/>
          <w:szCs w:val="20"/>
        </w:rPr>
        <w:t>2</w:t>
      </w:r>
      <w:r w:rsidRPr="0060492E">
        <w:rPr>
          <w:sz w:val="20"/>
          <w:szCs w:val="20"/>
        </w:rPr>
        <w:t>-202</w:t>
      </w:r>
      <w:r w:rsidR="004527BF" w:rsidRPr="0060492E">
        <w:rPr>
          <w:sz w:val="20"/>
          <w:szCs w:val="20"/>
        </w:rPr>
        <w:t>5</w:t>
      </w:r>
      <w:r w:rsidRPr="0060492E">
        <w:rPr>
          <w:sz w:val="20"/>
          <w:szCs w:val="20"/>
        </w:rPr>
        <w:t>.</w:t>
      </w:r>
    </w:p>
    <w:p w14:paraId="201100DC" w14:textId="77777777" w:rsidR="00472C97" w:rsidRPr="0060492E" w:rsidRDefault="00472C97" w:rsidP="00430B38">
      <w:pPr>
        <w:spacing w:after="0" w:line="240" w:lineRule="auto"/>
        <w:jc w:val="both"/>
        <w:rPr>
          <w:sz w:val="20"/>
          <w:szCs w:val="20"/>
        </w:rPr>
      </w:pPr>
    </w:p>
    <w:p w14:paraId="2DD276E5" w14:textId="127CEEC1" w:rsidR="00D3610E" w:rsidRDefault="00A73AF1" w:rsidP="00430B38">
      <w:pPr>
        <w:spacing w:after="0" w:line="240" w:lineRule="auto"/>
        <w:jc w:val="both"/>
        <w:rPr>
          <w:sz w:val="20"/>
          <w:szCs w:val="20"/>
        </w:rPr>
      </w:pPr>
      <w:r w:rsidRPr="0060492E">
        <w:rPr>
          <w:sz w:val="20"/>
          <w:szCs w:val="20"/>
        </w:rPr>
        <w:t>Hecht</w:t>
      </w:r>
      <w:r w:rsidR="00472C97" w:rsidRPr="0060492E">
        <w:rPr>
          <w:sz w:val="20"/>
          <w:szCs w:val="20"/>
        </w:rPr>
        <w:t xml:space="preserve"> zal steeds uiterlijk </w:t>
      </w:r>
      <w:r w:rsidR="007B29C6">
        <w:rPr>
          <w:sz w:val="20"/>
          <w:szCs w:val="20"/>
        </w:rPr>
        <w:t xml:space="preserve">3 </w:t>
      </w:r>
      <w:r w:rsidR="00472C97" w:rsidRPr="0060492E">
        <w:rPr>
          <w:sz w:val="20"/>
          <w:szCs w:val="20"/>
        </w:rPr>
        <w:t xml:space="preserve">maanden vóór afloop van de Raamovereenkomst uitsluitsel geven aangaande een eventuele verlenging. De Raamovereenkomst is als </w:t>
      </w:r>
      <w:r w:rsidR="00472C97" w:rsidRPr="005C7036">
        <w:rPr>
          <w:sz w:val="20"/>
          <w:szCs w:val="20"/>
        </w:rPr>
        <w:t xml:space="preserve">Bijlage 1 </w:t>
      </w:r>
      <w:r w:rsidR="00472C97" w:rsidRPr="0060492E">
        <w:rPr>
          <w:sz w:val="20"/>
          <w:szCs w:val="20"/>
        </w:rPr>
        <w:t>bij dit Beschrijvend Document gevoegd.</w:t>
      </w:r>
    </w:p>
    <w:p w14:paraId="13F91B84" w14:textId="77777777" w:rsidR="0007146F" w:rsidRPr="0060492E" w:rsidRDefault="0007146F" w:rsidP="00430B38">
      <w:pPr>
        <w:spacing w:after="0" w:line="240" w:lineRule="auto"/>
        <w:jc w:val="both"/>
        <w:rPr>
          <w:sz w:val="20"/>
          <w:szCs w:val="20"/>
        </w:rPr>
      </w:pPr>
    </w:p>
    <w:p w14:paraId="2FBE83A0" w14:textId="77777777" w:rsidR="00A73AF1" w:rsidRDefault="00A73AF1" w:rsidP="00430B38">
      <w:pPr>
        <w:spacing w:after="0" w:line="240" w:lineRule="auto"/>
        <w:jc w:val="both"/>
      </w:pPr>
    </w:p>
    <w:p w14:paraId="5EFE90FD" w14:textId="0B63A82D" w:rsidR="00D3610E" w:rsidRPr="0060492E" w:rsidRDefault="00D3610E" w:rsidP="00430B38">
      <w:pPr>
        <w:pStyle w:val="Kop2"/>
        <w:spacing w:before="0" w:line="240" w:lineRule="auto"/>
        <w:jc w:val="both"/>
        <w:rPr>
          <w:sz w:val="24"/>
          <w:szCs w:val="24"/>
        </w:rPr>
      </w:pPr>
      <w:bookmarkStart w:id="13" w:name="_Toc158185665"/>
      <w:bookmarkStart w:id="14" w:name="_Toc178839623"/>
      <w:r w:rsidRPr="0060492E">
        <w:rPr>
          <w:sz w:val="24"/>
          <w:szCs w:val="24"/>
        </w:rPr>
        <w:t>2</w:t>
      </w:r>
      <w:r w:rsidR="002F1FA7" w:rsidRPr="0060492E">
        <w:rPr>
          <w:sz w:val="24"/>
          <w:szCs w:val="24"/>
        </w:rPr>
        <w:t>.5</w:t>
      </w:r>
      <w:r w:rsidR="002D55D9" w:rsidRPr="0060492E">
        <w:rPr>
          <w:sz w:val="24"/>
          <w:szCs w:val="24"/>
        </w:rPr>
        <w:tab/>
      </w:r>
      <w:r w:rsidRPr="0060492E">
        <w:rPr>
          <w:sz w:val="24"/>
          <w:szCs w:val="24"/>
        </w:rPr>
        <w:t>CPV-codes</w:t>
      </w:r>
      <w:bookmarkEnd w:id="13"/>
      <w:bookmarkEnd w:id="14"/>
    </w:p>
    <w:p w14:paraId="1ECBBBC2" w14:textId="77777777" w:rsidR="009C2226" w:rsidRDefault="009C2226" w:rsidP="00430B38">
      <w:pPr>
        <w:autoSpaceDE w:val="0"/>
        <w:autoSpaceDN w:val="0"/>
        <w:adjustRightInd w:val="0"/>
        <w:spacing w:after="0" w:line="240" w:lineRule="auto"/>
        <w:jc w:val="both"/>
        <w:rPr>
          <w:rFonts w:cs="Arial"/>
          <w:color w:val="000000"/>
          <w:kern w:val="0"/>
          <w:sz w:val="20"/>
          <w:szCs w:val="20"/>
        </w:rPr>
      </w:pPr>
    </w:p>
    <w:p w14:paraId="7B512334" w14:textId="76C28095" w:rsidR="00D3610E" w:rsidRPr="0060492E" w:rsidRDefault="00D3610E" w:rsidP="00430B38">
      <w:pPr>
        <w:autoSpaceDE w:val="0"/>
        <w:autoSpaceDN w:val="0"/>
        <w:adjustRightInd w:val="0"/>
        <w:spacing w:after="0" w:line="240" w:lineRule="auto"/>
        <w:jc w:val="both"/>
        <w:rPr>
          <w:rFonts w:cs="Arial"/>
          <w:color w:val="000000"/>
          <w:kern w:val="0"/>
          <w:sz w:val="20"/>
          <w:szCs w:val="20"/>
        </w:rPr>
      </w:pPr>
      <w:r w:rsidRPr="0060492E">
        <w:rPr>
          <w:rFonts w:cs="Arial"/>
          <w:color w:val="000000"/>
          <w:kern w:val="0"/>
          <w:sz w:val="20"/>
          <w:szCs w:val="20"/>
        </w:rPr>
        <w:t xml:space="preserve">Op de opdracht zijn de volgende CPV-codes van toepassing: </w:t>
      </w:r>
    </w:p>
    <w:p w14:paraId="143E54C4" w14:textId="71098142" w:rsidR="00C00A11" w:rsidRPr="007B29C6" w:rsidRDefault="00C00A11" w:rsidP="007B29C6">
      <w:pPr>
        <w:autoSpaceDE w:val="0"/>
        <w:autoSpaceDN w:val="0"/>
        <w:adjustRightInd w:val="0"/>
        <w:spacing w:after="0" w:line="240" w:lineRule="auto"/>
        <w:ind w:left="708"/>
        <w:jc w:val="both"/>
        <w:rPr>
          <w:rFonts w:cs="Arial"/>
          <w:color w:val="000000"/>
          <w:kern w:val="0"/>
          <w:sz w:val="20"/>
          <w:szCs w:val="20"/>
        </w:rPr>
      </w:pPr>
      <w:r w:rsidRPr="007B29C6">
        <w:rPr>
          <w:rFonts w:cs="Arial"/>
          <w:color w:val="000000"/>
          <w:kern w:val="0"/>
          <w:sz w:val="20"/>
          <w:szCs w:val="20"/>
        </w:rPr>
        <w:t>22000000-0</w:t>
      </w:r>
      <w:r w:rsidRPr="007B29C6">
        <w:rPr>
          <w:rFonts w:cs="Arial"/>
          <w:color w:val="000000"/>
          <w:kern w:val="0"/>
          <w:sz w:val="20"/>
          <w:szCs w:val="20"/>
        </w:rPr>
        <w:tab/>
        <w:t xml:space="preserve">Drukwerk en aanverwante producten </w:t>
      </w:r>
    </w:p>
    <w:p w14:paraId="3646B241" w14:textId="5ADBDFDF" w:rsidR="00C00A11" w:rsidRPr="007B29C6" w:rsidRDefault="00C00A11" w:rsidP="007B29C6">
      <w:pPr>
        <w:autoSpaceDE w:val="0"/>
        <w:autoSpaceDN w:val="0"/>
        <w:adjustRightInd w:val="0"/>
        <w:spacing w:after="0" w:line="240" w:lineRule="auto"/>
        <w:ind w:left="708"/>
        <w:jc w:val="both"/>
        <w:rPr>
          <w:rFonts w:cs="Arial"/>
          <w:color w:val="000000"/>
          <w:kern w:val="0"/>
          <w:sz w:val="20"/>
          <w:szCs w:val="20"/>
        </w:rPr>
      </w:pPr>
      <w:r w:rsidRPr="007B29C6">
        <w:rPr>
          <w:rFonts w:cs="Arial"/>
          <w:color w:val="000000"/>
          <w:kern w:val="0"/>
          <w:sz w:val="20"/>
          <w:szCs w:val="20"/>
        </w:rPr>
        <w:t>22100000-1</w:t>
      </w:r>
      <w:r w:rsidRPr="007B29C6">
        <w:rPr>
          <w:rFonts w:cs="Arial"/>
          <w:color w:val="000000"/>
          <w:kern w:val="0"/>
          <w:sz w:val="20"/>
          <w:szCs w:val="20"/>
        </w:rPr>
        <w:tab/>
        <w:t>Boeken, brochures en folders</w:t>
      </w:r>
    </w:p>
    <w:p w14:paraId="5131334A" w14:textId="671F47EC" w:rsidR="00C00A11" w:rsidRPr="007B29C6" w:rsidRDefault="00C00A11" w:rsidP="007B29C6">
      <w:pPr>
        <w:autoSpaceDE w:val="0"/>
        <w:autoSpaceDN w:val="0"/>
        <w:adjustRightInd w:val="0"/>
        <w:spacing w:after="0" w:line="240" w:lineRule="auto"/>
        <w:ind w:left="708"/>
        <w:jc w:val="both"/>
        <w:rPr>
          <w:rFonts w:cs="Arial"/>
          <w:color w:val="000000"/>
          <w:kern w:val="0"/>
          <w:sz w:val="20"/>
          <w:szCs w:val="20"/>
        </w:rPr>
      </w:pPr>
      <w:r w:rsidRPr="007B29C6">
        <w:rPr>
          <w:rFonts w:cs="Arial"/>
          <w:color w:val="000000"/>
          <w:kern w:val="0"/>
          <w:sz w:val="20"/>
          <w:szCs w:val="20"/>
        </w:rPr>
        <w:t>22200000-2</w:t>
      </w:r>
      <w:r w:rsidRPr="007B29C6">
        <w:rPr>
          <w:rFonts w:cs="Arial"/>
          <w:color w:val="000000"/>
          <w:kern w:val="0"/>
          <w:sz w:val="20"/>
          <w:szCs w:val="20"/>
        </w:rPr>
        <w:tab/>
        <w:t>Kranten, vaktijdschriften, periodieken en geïllustreerde tijdschriften</w:t>
      </w:r>
    </w:p>
    <w:p w14:paraId="67898941" w14:textId="2E6854F1" w:rsidR="00C00A11" w:rsidRPr="007B29C6" w:rsidRDefault="00C00A11" w:rsidP="007B29C6">
      <w:pPr>
        <w:autoSpaceDE w:val="0"/>
        <w:autoSpaceDN w:val="0"/>
        <w:adjustRightInd w:val="0"/>
        <w:spacing w:after="0" w:line="240" w:lineRule="auto"/>
        <w:ind w:left="708"/>
        <w:jc w:val="both"/>
        <w:rPr>
          <w:rFonts w:cs="Arial"/>
          <w:color w:val="000000"/>
          <w:kern w:val="0"/>
          <w:sz w:val="20"/>
          <w:szCs w:val="20"/>
        </w:rPr>
      </w:pPr>
      <w:r w:rsidRPr="007B29C6">
        <w:rPr>
          <w:rFonts w:cs="Arial"/>
          <w:color w:val="000000"/>
          <w:kern w:val="0"/>
          <w:sz w:val="20"/>
          <w:szCs w:val="20"/>
        </w:rPr>
        <w:t>22300000-3</w:t>
      </w:r>
      <w:r w:rsidRPr="007B29C6">
        <w:rPr>
          <w:rFonts w:cs="Arial"/>
          <w:color w:val="000000"/>
          <w:kern w:val="0"/>
          <w:sz w:val="20"/>
          <w:szCs w:val="20"/>
        </w:rPr>
        <w:tab/>
        <w:t>Briefkaarten, wenskaarten en ander drukwerk</w:t>
      </w:r>
    </w:p>
    <w:p w14:paraId="2263679E" w14:textId="4E8D102A" w:rsidR="00C00A11" w:rsidRPr="007B29C6" w:rsidRDefault="00C00A11" w:rsidP="00847FF8">
      <w:pPr>
        <w:autoSpaceDE w:val="0"/>
        <w:autoSpaceDN w:val="0"/>
        <w:adjustRightInd w:val="0"/>
        <w:spacing w:after="0" w:line="240" w:lineRule="auto"/>
        <w:ind w:left="2124" w:hanging="1416"/>
        <w:jc w:val="both"/>
        <w:rPr>
          <w:rFonts w:cs="Arial"/>
          <w:color w:val="000000"/>
          <w:kern w:val="0"/>
          <w:sz w:val="20"/>
          <w:szCs w:val="20"/>
        </w:rPr>
      </w:pPr>
      <w:r w:rsidRPr="007B29C6">
        <w:rPr>
          <w:rFonts w:cs="Arial"/>
          <w:color w:val="000000"/>
          <w:kern w:val="0"/>
          <w:sz w:val="20"/>
          <w:szCs w:val="20"/>
        </w:rPr>
        <w:lastRenderedPageBreak/>
        <w:t>22400000-4</w:t>
      </w:r>
      <w:r w:rsidRPr="007B29C6">
        <w:rPr>
          <w:rFonts w:cs="Arial"/>
          <w:color w:val="000000"/>
          <w:kern w:val="0"/>
          <w:sz w:val="20"/>
          <w:szCs w:val="20"/>
        </w:rPr>
        <w:tab/>
        <w:t>Zegels, chequeformulieren, bankbiljetten, aandelen, reclamedrukwerk, catalogi en handboeken</w:t>
      </w:r>
    </w:p>
    <w:p w14:paraId="5A8AEC8B" w14:textId="77777777" w:rsidR="00C00A11" w:rsidRPr="007B29C6" w:rsidRDefault="00C00A11" w:rsidP="00847FF8">
      <w:pPr>
        <w:autoSpaceDE w:val="0"/>
        <w:autoSpaceDN w:val="0"/>
        <w:adjustRightInd w:val="0"/>
        <w:spacing w:after="0" w:line="240" w:lineRule="auto"/>
        <w:ind w:left="2124" w:hanging="1416"/>
        <w:jc w:val="both"/>
        <w:rPr>
          <w:rFonts w:cs="Arial"/>
          <w:color w:val="000000"/>
          <w:kern w:val="0"/>
          <w:sz w:val="20"/>
          <w:szCs w:val="20"/>
        </w:rPr>
      </w:pPr>
      <w:r w:rsidRPr="007B29C6">
        <w:rPr>
          <w:rFonts w:cs="Arial"/>
          <w:color w:val="000000"/>
          <w:kern w:val="0"/>
          <w:sz w:val="20"/>
          <w:szCs w:val="20"/>
        </w:rPr>
        <w:t>22800000-8</w:t>
      </w:r>
      <w:r w:rsidRPr="007B29C6">
        <w:rPr>
          <w:rFonts w:cs="Arial"/>
          <w:color w:val="000000"/>
          <w:kern w:val="0"/>
          <w:sz w:val="20"/>
          <w:szCs w:val="20"/>
        </w:rPr>
        <w:tab/>
        <w:t>Registers, handelsboeken, ordners, formulieren en overige gedrukte kantoorartikelen, van papier of van karton</w:t>
      </w:r>
    </w:p>
    <w:p w14:paraId="2B48F733" w14:textId="1EA169AA" w:rsidR="00F4691C" w:rsidRPr="007B29C6" w:rsidRDefault="00C00A11" w:rsidP="007B29C6">
      <w:pPr>
        <w:autoSpaceDE w:val="0"/>
        <w:autoSpaceDN w:val="0"/>
        <w:adjustRightInd w:val="0"/>
        <w:spacing w:after="0" w:line="240" w:lineRule="auto"/>
        <w:ind w:left="708"/>
        <w:jc w:val="both"/>
        <w:rPr>
          <w:rFonts w:cs="Arial"/>
          <w:color w:val="000000"/>
          <w:kern w:val="0"/>
          <w:sz w:val="20"/>
          <w:szCs w:val="20"/>
        </w:rPr>
      </w:pPr>
      <w:r w:rsidRPr="007B29C6">
        <w:rPr>
          <w:rFonts w:cs="Arial"/>
          <w:color w:val="000000"/>
          <w:kern w:val="0"/>
          <w:sz w:val="20"/>
          <w:szCs w:val="20"/>
        </w:rPr>
        <w:t>22900000-9</w:t>
      </w:r>
      <w:r w:rsidRPr="007B29C6">
        <w:rPr>
          <w:rFonts w:cs="Arial"/>
          <w:color w:val="000000"/>
          <w:kern w:val="0"/>
          <w:sz w:val="20"/>
          <w:szCs w:val="20"/>
        </w:rPr>
        <w:tab/>
        <w:t>Divers drukwerk</w:t>
      </w:r>
    </w:p>
    <w:p w14:paraId="0723D372" w14:textId="77777777" w:rsidR="0007146F" w:rsidRDefault="0007146F" w:rsidP="00430B38">
      <w:pPr>
        <w:pStyle w:val="Geenafstand"/>
        <w:ind w:left="1843" w:hanging="1417"/>
      </w:pPr>
    </w:p>
    <w:p w14:paraId="1352610C" w14:textId="77777777" w:rsidR="00C00A11" w:rsidRPr="00C00A11" w:rsidRDefault="00C00A11" w:rsidP="00430B38">
      <w:pPr>
        <w:spacing w:after="0" w:line="240" w:lineRule="auto"/>
      </w:pPr>
    </w:p>
    <w:p w14:paraId="7F2C49C7" w14:textId="7B955774" w:rsidR="00815416" w:rsidRPr="00E87CD4" w:rsidRDefault="009364E6" w:rsidP="00430B38">
      <w:pPr>
        <w:pStyle w:val="Kop2"/>
        <w:spacing w:before="0" w:line="240" w:lineRule="auto"/>
        <w:jc w:val="both"/>
        <w:rPr>
          <w:sz w:val="24"/>
          <w:szCs w:val="24"/>
        </w:rPr>
      </w:pPr>
      <w:bookmarkStart w:id="15" w:name="_Toc178839624"/>
      <w:r w:rsidRPr="00E87CD4">
        <w:rPr>
          <w:sz w:val="24"/>
          <w:szCs w:val="24"/>
        </w:rPr>
        <w:t>2.</w:t>
      </w:r>
      <w:r w:rsidR="002F1FA7" w:rsidRPr="00E87CD4">
        <w:rPr>
          <w:sz w:val="24"/>
          <w:szCs w:val="24"/>
        </w:rPr>
        <w:t>6</w:t>
      </w:r>
      <w:r w:rsidRPr="00E87CD4">
        <w:rPr>
          <w:sz w:val="24"/>
          <w:szCs w:val="24"/>
        </w:rPr>
        <w:tab/>
      </w:r>
      <w:r w:rsidR="00815416" w:rsidRPr="00E87CD4">
        <w:rPr>
          <w:sz w:val="24"/>
          <w:szCs w:val="24"/>
        </w:rPr>
        <w:t>Eisen met betrekking tot de opdracht</w:t>
      </w:r>
      <w:bookmarkEnd w:id="15"/>
    </w:p>
    <w:p w14:paraId="6688F16D" w14:textId="77777777" w:rsidR="00CA051C" w:rsidRDefault="00CA051C" w:rsidP="00430B38">
      <w:pPr>
        <w:spacing w:after="0" w:line="240" w:lineRule="auto"/>
        <w:jc w:val="both"/>
        <w:rPr>
          <w:sz w:val="20"/>
          <w:szCs w:val="20"/>
        </w:rPr>
      </w:pPr>
    </w:p>
    <w:p w14:paraId="617FF8FA" w14:textId="37804D67" w:rsidR="00815416" w:rsidRPr="00E87CD4" w:rsidRDefault="00815416" w:rsidP="00430B38">
      <w:pPr>
        <w:spacing w:after="0" w:line="240" w:lineRule="auto"/>
        <w:jc w:val="both"/>
        <w:rPr>
          <w:sz w:val="20"/>
          <w:szCs w:val="20"/>
        </w:rPr>
      </w:pPr>
      <w:r w:rsidRPr="00E87CD4">
        <w:rPr>
          <w:sz w:val="20"/>
          <w:szCs w:val="20"/>
        </w:rPr>
        <w:t>De functionele en technische eisen met betrekking tot de opdracht zijn opgenomen in</w:t>
      </w:r>
      <w:r w:rsidR="007167C1" w:rsidRPr="00E87CD4">
        <w:rPr>
          <w:sz w:val="20"/>
          <w:szCs w:val="20"/>
        </w:rPr>
        <w:t xml:space="preserve"> </w:t>
      </w:r>
      <w:r w:rsidR="094DE27A" w:rsidRPr="005C7036">
        <w:rPr>
          <w:sz w:val="20"/>
          <w:szCs w:val="20"/>
        </w:rPr>
        <w:t xml:space="preserve">bijlage 4; </w:t>
      </w:r>
      <w:r w:rsidR="094DE27A" w:rsidRPr="00E87CD4">
        <w:rPr>
          <w:sz w:val="20"/>
          <w:szCs w:val="20"/>
        </w:rPr>
        <w:t>Programma van eisen</w:t>
      </w:r>
      <w:r w:rsidRPr="00E87CD4">
        <w:rPr>
          <w:sz w:val="20"/>
          <w:szCs w:val="20"/>
        </w:rPr>
        <w:t>.</w:t>
      </w:r>
      <w:r w:rsidR="003663F6" w:rsidRPr="00E87CD4">
        <w:rPr>
          <w:sz w:val="20"/>
          <w:szCs w:val="20"/>
        </w:rPr>
        <w:t xml:space="preserve"> </w:t>
      </w:r>
      <w:r w:rsidRPr="00E87CD4">
        <w:rPr>
          <w:sz w:val="20"/>
          <w:szCs w:val="20"/>
        </w:rPr>
        <w:t>In voornoemde bijlage zijn de eisen opgenomen die Hecht stelt aan de opdracht die zij hierbij in de markt wenst te zetten. Het niet voldoen aan een of meerdere eisen betekent dat de Inschrijving niet verder wordt beoordeeld en dat de Inschrijving terzijde wordt gelegd</w:t>
      </w:r>
      <w:r w:rsidR="003663F6" w:rsidRPr="00E87CD4">
        <w:rPr>
          <w:sz w:val="20"/>
          <w:szCs w:val="20"/>
        </w:rPr>
        <w:t xml:space="preserve"> (knock-out).</w:t>
      </w:r>
      <w:r w:rsidR="00856F59" w:rsidRPr="00E87CD4">
        <w:rPr>
          <w:sz w:val="20"/>
          <w:szCs w:val="20"/>
        </w:rPr>
        <w:t xml:space="preserve"> </w:t>
      </w:r>
      <w:r w:rsidRPr="00E87CD4">
        <w:rPr>
          <w:sz w:val="20"/>
          <w:szCs w:val="20"/>
        </w:rPr>
        <w:t>Door het indienen van een Inschrijving, vergezeld van de Akkoordverklaring (</w:t>
      </w:r>
      <w:r w:rsidR="001A5C72" w:rsidRPr="006C2339">
        <w:rPr>
          <w:sz w:val="20"/>
          <w:szCs w:val="20"/>
        </w:rPr>
        <w:t>bijlage</w:t>
      </w:r>
      <w:r w:rsidR="008D7BEF" w:rsidRPr="006C2339">
        <w:rPr>
          <w:sz w:val="20"/>
          <w:szCs w:val="20"/>
        </w:rPr>
        <w:t xml:space="preserve"> </w:t>
      </w:r>
      <w:r w:rsidR="006C2339" w:rsidRPr="006C2339">
        <w:rPr>
          <w:sz w:val="20"/>
          <w:szCs w:val="20"/>
        </w:rPr>
        <w:t>6</w:t>
      </w:r>
      <w:r w:rsidR="008D7BEF" w:rsidRPr="006C2339">
        <w:rPr>
          <w:sz w:val="20"/>
          <w:szCs w:val="20"/>
        </w:rPr>
        <w:t xml:space="preserve">; </w:t>
      </w:r>
      <w:r w:rsidR="008D7BEF" w:rsidRPr="00E87CD4">
        <w:rPr>
          <w:sz w:val="20"/>
          <w:szCs w:val="20"/>
        </w:rPr>
        <w:t>Inschrijfformulier en Akkoordverklaring</w:t>
      </w:r>
      <w:r w:rsidRPr="00E87CD4">
        <w:rPr>
          <w:sz w:val="20"/>
          <w:szCs w:val="20"/>
        </w:rPr>
        <w:t xml:space="preserve">), gaat </w:t>
      </w:r>
      <w:r w:rsidR="008D7BEF" w:rsidRPr="00E87CD4">
        <w:rPr>
          <w:sz w:val="20"/>
          <w:szCs w:val="20"/>
        </w:rPr>
        <w:t>i</w:t>
      </w:r>
      <w:r w:rsidRPr="00E87CD4">
        <w:rPr>
          <w:sz w:val="20"/>
          <w:szCs w:val="20"/>
        </w:rPr>
        <w:t xml:space="preserve">nschrijver uitdrukkelijk akkoord met alle eisen en voorwaarden die in deze paragraaf en voornoemde bijlage zijn neergelegd. Bovendien verklaart de ondertekenaar van de </w:t>
      </w:r>
      <w:r w:rsidR="008D7BEF" w:rsidRPr="00E87CD4">
        <w:rPr>
          <w:sz w:val="20"/>
          <w:szCs w:val="20"/>
        </w:rPr>
        <w:t>a</w:t>
      </w:r>
      <w:r w:rsidRPr="00E87CD4">
        <w:rPr>
          <w:sz w:val="20"/>
          <w:szCs w:val="20"/>
        </w:rPr>
        <w:t>kkoordverklaring dat hij gedurende de gehele duur van de Overeenkomst daaraan blijft voldoen.</w:t>
      </w:r>
    </w:p>
    <w:p w14:paraId="20A9033B" w14:textId="04735F69" w:rsidR="0007146F" w:rsidRDefault="0007146F">
      <w:r>
        <w:br w:type="page"/>
      </w:r>
    </w:p>
    <w:p w14:paraId="057F6EA8" w14:textId="29A5FE80" w:rsidR="00815416" w:rsidRPr="007A70C6" w:rsidRDefault="00815416" w:rsidP="003F4360">
      <w:pPr>
        <w:pStyle w:val="Kop1"/>
        <w:numPr>
          <w:ilvl w:val="0"/>
          <w:numId w:val="1"/>
        </w:numPr>
        <w:spacing w:before="0" w:line="276" w:lineRule="auto"/>
        <w:ind w:hanging="720"/>
        <w:jc w:val="both"/>
        <w:rPr>
          <w:sz w:val="28"/>
          <w:szCs w:val="28"/>
        </w:rPr>
      </w:pPr>
      <w:bookmarkStart w:id="16" w:name="_Toc178839625"/>
      <w:r w:rsidRPr="007A70C6">
        <w:rPr>
          <w:sz w:val="28"/>
          <w:szCs w:val="28"/>
        </w:rPr>
        <w:lastRenderedPageBreak/>
        <w:t>Aanbestedingsprocedure</w:t>
      </w:r>
      <w:bookmarkEnd w:id="16"/>
    </w:p>
    <w:p w14:paraId="34FE5C88" w14:textId="77777777" w:rsidR="00CA051C" w:rsidRDefault="00CA051C" w:rsidP="00784115"/>
    <w:p w14:paraId="749E600F" w14:textId="788DAE49" w:rsidR="00784115" w:rsidRPr="00A27A15" w:rsidRDefault="00784115" w:rsidP="00784115">
      <w:pPr>
        <w:rPr>
          <w:sz w:val="20"/>
          <w:szCs w:val="20"/>
        </w:rPr>
      </w:pPr>
      <w:r w:rsidRPr="00A27A15">
        <w:rPr>
          <w:sz w:val="20"/>
          <w:szCs w:val="20"/>
        </w:rPr>
        <w:t>In dit hoofdstuk staan aanbestedingsprocedure, -vereisten en –voorwaarden en dergelijke vermeld welke gelden voor deze aanbesteding.</w:t>
      </w:r>
    </w:p>
    <w:p w14:paraId="54659425" w14:textId="77777777" w:rsidR="00CA051C" w:rsidRPr="00784115" w:rsidRDefault="00CA051C" w:rsidP="00784115"/>
    <w:p w14:paraId="745C594F" w14:textId="2F446D59" w:rsidR="00105E86" w:rsidRPr="007A70C6" w:rsidRDefault="004C20B3" w:rsidP="003F4360">
      <w:pPr>
        <w:pStyle w:val="Kop2"/>
        <w:numPr>
          <w:ilvl w:val="1"/>
          <w:numId w:val="18"/>
        </w:numPr>
        <w:spacing w:before="0" w:line="276" w:lineRule="auto"/>
        <w:jc w:val="both"/>
        <w:rPr>
          <w:sz w:val="24"/>
          <w:szCs w:val="24"/>
        </w:rPr>
      </w:pPr>
      <w:bookmarkStart w:id="17" w:name="_Toc178839626"/>
      <w:r w:rsidRPr="007A70C6">
        <w:rPr>
          <w:sz w:val="24"/>
          <w:szCs w:val="24"/>
        </w:rPr>
        <w:t>P</w:t>
      </w:r>
      <w:r w:rsidR="00664679" w:rsidRPr="007A70C6">
        <w:rPr>
          <w:sz w:val="24"/>
          <w:szCs w:val="24"/>
        </w:rPr>
        <w:t>lanning van de aanbestedingsprocedure</w:t>
      </w:r>
      <w:bookmarkEnd w:id="17"/>
    </w:p>
    <w:p w14:paraId="6D8A3932" w14:textId="77777777" w:rsidR="00CA051C" w:rsidRDefault="00CA051C" w:rsidP="003D1416">
      <w:pPr>
        <w:spacing w:after="0" w:line="276" w:lineRule="auto"/>
        <w:jc w:val="both"/>
        <w:rPr>
          <w:rFonts w:cstheme="minorHAnsi"/>
          <w:sz w:val="20"/>
          <w:szCs w:val="20"/>
        </w:rPr>
      </w:pPr>
    </w:p>
    <w:p w14:paraId="572002DE" w14:textId="77777777" w:rsidR="00105E86" w:rsidRPr="007A70C6" w:rsidRDefault="00105E86" w:rsidP="003D1416">
      <w:pPr>
        <w:spacing w:after="0" w:line="276" w:lineRule="auto"/>
        <w:jc w:val="both"/>
        <w:rPr>
          <w:rFonts w:cstheme="minorHAnsi"/>
          <w:sz w:val="20"/>
          <w:szCs w:val="20"/>
        </w:rPr>
      </w:pPr>
      <w:r w:rsidRPr="007A70C6">
        <w:rPr>
          <w:rFonts w:cstheme="minorHAnsi"/>
          <w:sz w:val="20"/>
          <w:szCs w:val="20"/>
        </w:rPr>
        <w:t>Deze aanbestedingsprocedure zal plaatsvinden aan de hand van de onderstaande planning. Aan deze planning kunnen geen rechten worden ontleend. Hecht behoudt zich het recht voor de planning te wijzigen.</w:t>
      </w:r>
    </w:p>
    <w:p w14:paraId="11F5AC34" w14:textId="77777777" w:rsidR="00933379" w:rsidRDefault="00933379" w:rsidP="003D1416">
      <w:pPr>
        <w:spacing w:after="0" w:line="276" w:lineRule="auto"/>
        <w:jc w:val="both"/>
        <w:rPr>
          <w:rFonts w:cstheme="minorHAnsi"/>
        </w:rPr>
      </w:pPr>
    </w:p>
    <w:tbl>
      <w:tblPr>
        <w:tblW w:w="8205" w:type="dxa"/>
        <w:tblInd w:w="590" w:type="dxa"/>
        <w:tblCellMar>
          <w:left w:w="0" w:type="dxa"/>
          <w:right w:w="0" w:type="dxa"/>
        </w:tblCellMar>
        <w:tblLook w:val="04A0" w:firstRow="1" w:lastRow="0" w:firstColumn="1" w:lastColumn="0" w:noHBand="0" w:noVBand="1"/>
      </w:tblPr>
      <w:tblGrid>
        <w:gridCol w:w="3986"/>
        <w:gridCol w:w="4219"/>
      </w:tblGrid>
      <w:tr w:rsidR="004F15FD" w14:paraId="4425B731" w14:textId="77777777" w:rsidTr="00803107">
        <w:trPr>
          <w:trHeight w:val="574"/>
        </w:trPr>
        <w:tc>
          <w:tcPr>
            <w:tcW w:w="39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EE4B22" w14:textId="0709B2D4" w:rsidR="004F15FD" w:rsidRPr="00257811" w:rsidRDefault="00DB58DA" w:rsidP="00737EA8">
            <w:pPr>
              <w:spacing w:after="0" w:line="240" w:lineRule="auto"/>
              <w:jc w:val="both"/>
              <w:rPr>
                <w:b/>
                <w:sz w:val="16"/>
                <w:szCs w:val="16"/>
              </w:rPr>
            </w:pPr>
            <w:bookmarkStart w:id="18" w:name="_Hlk163642446"/>
            <w:r>
              <w:rPr>
                <w:b/>
                <w:sz w:val="16"/>
                <w:szCs w:val="16"/>
              </w:rPr>
              <w:t>Omschrijving</w:t>
            </w:r>
          </w:p>
        </w:tc>
        <w:tc>
          <w:tcPr>
            <w:tcW w:w="4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C51E3C" w14:textId="68BA9BCA" w:rsidR="004F15FD" w:rsidRPr="00257811" w:rsidRDefault="00DB58DA" w:rsidP="00E33626">
            <w:pPr>
              <w:spacing w:after="0" w:line="240" w:lineRule="auto"/>
              <w:rPr>
                <w:b/>
                <w:sz w:val="16"/>
                <w:szCs w:val="16"/>
              </w:rPr>
            </w:pPr>
            <w:r>
              <w:rPr>
                <w:b/>
                <w:sz w:val="16"/>
                <w:szCs w:val="16"/>
              </w:rPr>
              <w:t>Datum en tijd</w:t>
            </w:r>
          </w:p>
        </w:tc>
      </w:tr>
      <w:tr w:rsidR="004F15FD" w14:paraId="7CC7566B" w14:textId="77777777" w:rsidTr="00803107">
        <w:trPr>
          <w:trHeight w:val="368"/>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F1B301" w14:textId="01D1C72E" w:rsidR="004F15FD" w:rsidRPr="00257811" w:rsidRDefault="007E7554" w:rsidP="00737EA8">
            <w:pPr>
              <w:spacing w:after="0" w:line="240" w:lineRule="auto"/>
              <w:jc w:val="both"/>
              <w:rPr>
                <w:sz w:val="16"/>
                <w:szCs w:val="16"/>
              </w:rPr>
            </w:pPr>
            <w:r>
              <w:rPr>
                <w:sz w:val="16"/>
                <w:szCs w:val="16"/>
              </w:rPr>
              <w:t>Publicatie op TenderNed</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46D3642" w14:textId="1B2E29EA" w:rsidR="004F15FD" w:rsidRPr="00257811" w:rsidRDefault="00112EF6" w:rsidP="00E33626">
            <w:pPr>
              <w:spacing w:after="0" w:line="240" w:lineRule="auto"/>
              <w:rPr>
                <w:sz w:val="16"/>
                <w:szCs w:val="16"/>
              </w:rPr>
            </w:pPr>
            <w:r>
              <w:rPr>
                <w:sz w:val="16"/>
                <w:szCs w:val="16"/>
              </w:rPr>
              <w:t>0</w:t>
            </w:r>
            <w:r w:rsidR="00CC3391">
              <w:rPr>
                <w:sz w:val="16"/>
                <w:szCs w:val="16"/>
              </w:rPr>
              <w:t>4</w:t>
            </w:r>
            <w:r w:rsidR="007E7554">
              <w:rPr>
                <w:sz w:val="16"/>
                <w:szCs w:val="16"/>
              </w:rPr>
              <w:t>-10-2024</w:t>
            </w:r>
          </w:p>
        </w:tc>
      </w:tr>
      <w:tr w:rsidR="004F15FD" w14:paraId="119F7FD4" w14:textId="77777777" w:rsidTr="002F4A9A">
        <w:trPr>
          <w:trHeight w:val="273"/>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4B3BEA" w14:textId="476CDE59" w:rsidR="004F15FD" w:rsidRPr="00257811" w:rsidRDefault="002A038A" w:rsidP="00737EA8">
            <w:pPr>
              <w:spacing w:after="0" w:line="240" w:lineRule="auto"/>
              <w:jc w:val="both"/>
              <w:rPr>
                <w:sz w:val="16"/>
                <w:szCs w:val="16"/>
              </w:rPr>
            </w:pPr>
            <w:r>
              <w:rPr>
                <w:sz w:val="16"/>
                <w:szCs w:val="16"/>
              </w:rPr>
              <w:t>Uiterste datum tot het schriftelijk stellen van vragen (NvI)</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F4628FF" w14:textId="3F763689" w:rsidR="004F15FD" w:rsidRPr="00257811" w:rsidRDefault="00C77163" w:rsidP="00E33626">
            <w:pPr>
              <w:spacing w:after="0" w:line="240" w:lineRule="auto"/>
              <w:rPr>
                <w:sz w:val="16"/>
                <w:szCs w:val="16"/>
              </w:rPr>
            </w:pPr>
            <w:r>
              <w:rPr>
                <w:sz w:val="16"/>
                <w:szCs w:val="16"/>
              </w:rPr>
              <w:t>2</w:t>
            </w:r>
            <w:r w:rsidR="007067C0">
              <w:rPr>
                <w:sz w:val="16"/>
                <w:szCs w:val="16"/>
              </w:rPr>
              <w:t>1</w:t>
            </w:r>
            <w:r w:rsidR="002A038A">
              <w:rPr>
                <w:sz w:val="16"/>
                <w:szCs w:val="16"/>
              </w:rPr>
              <w:t>-10-2024</w:t>
            </w:r>
          </w:p>
        </w:tc>
      </w:tr>
      <w:tr w:rsidR="004F15FD" w14:paraId="04E57347" w14:textId="77777777" w:rsidTr="002F4A9A">
        <w:trPr>
          <w:trHeight w:val="264"/>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F79C8B" w14:textId="26F478AF" w:rsidR="004F15FD" w:rsidRPr="00257811" w:rsidRDefault="008A220F" w:rsidP="00737EA8">
            <w:pPr>
              <w:spacing w:after="0" w:line="240" w:lineRule="auto"/>
              <w:jc w:val="both"/>
              <w:rPr>
                <w:sz w:val="16"/>
                <w:szCs w:val="16"/>
              </w:rPr>
            </w:pPr>
            <w:r>
              <w:rPr>
                <w:sz w:val="16"/>
                <w:szCs w:val="16"/>
              </w:rPr>
              <w:t>Beantwoording van vragen, publicatie nota van inlichtingen</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C3D40A2" w14:textId="033BB581" w:rsidR="008F3D71" w:rsidRPr="00257811" w:rsidRDefault="5A9702D2" w:rsidP="00B52854">
            <w:pPr>
              <w:spacing w:after="0" w:line="240" w:lineRule="auto"/>
              <w:rPr>
                <w:sz w:val="16"/>
                <w:szCs w:val="16"/>
              </w:rPr>
            </w:pPr>
            <w:r w:rsidRPr="75D06FF4">
              <w:rPr>
                <w:sz w:val="16"/>
                <w:szCs w:val="16"/>
              </w:rPr>
              <w:t>2</w:t>
            </w:r>
            <w:r w:rsidR="0097533B">
              <w:rPr>
                <w:sz w:val="16"/>
                <w:szCs w:val="16"/>
              </w:rPr>
              <w:t>8</w:t>
            </w:r>
            <w:r w:rsidR="00D62BAF">
              <w:rPr>
                <w:sz w:val="16"/>
                <w:szCs w:val="16"/>
              </w:rPr>
              <w:t>-10-2024</w:t>
            </w:r>
          </w:p>
        </w:tc>
      </w:tr>
      <w:tr w:rsidR="004F15FD" w14:paraId="6CBD6217" w14:textId="77777777" w:rsidTr="00803107">
        <w:trPr>
          <w:trHeight w:val="405"/>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E9FEF2" w14:textId="6CBCE35C" w:rsidR="004F15FD" w:rsidRPr="00257811" w:rsidRDefault="006B556F" w:rsidP="00737EA8">
            <w:pPr>
              <w:spacing w:after="0" w:line="240" w:lineRule="auto"/>
              <w:jc w:val="both"/>
              <w:rPr>
                <w:sz w:val="16"/>
                <w:szCs w:val="16"/>
              </w:rPr>
            </w:pPr>
            <w:r>
              <w:rPr>
                <w:sz w:val="16"/>
                <w:szCs w:val="16"/>
              </w:rPr>
              <w:t>Sluitingsdatum indienen inschrijving</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14E693B6" w14:textId="23DFC6AE" w:rsidR="004F15FD" w:rsidRPr="00257811" w:rsidRDefault="00DC7082" w:rsidP="00E33626">
            <w:pPr>
              <w:spacing w:after="0" w:line="240" w:lineRule="auto"/>
              <w:rPr>
                <w:sz w:val="16"/>
                <w:szCs w:val="16"/>
              </w:rPr>
            </w:pPr>
            <w:r>
              <w:rPr>
                <w:sz w:val="16"/>
                <w:szCs w:val="16"/>
              </w:rPr>
              <w:t>28</w:t>
            </w:r>
            <w:r w:rsidR="006B556F">
              <w:rPr>
                <w:sz w:val="16"/>
                <w:szCs w:val="16"/>
              </w:rPr>
              <w:t>-11-2024 om 12:00</w:t>
            </w:r>
          </w:p>
        </w:tc>
      </w:tr>
      <w:tr w:rsidR="007305D1" w14:paraId="41EC6125" w14:textId="77777777" w:rsidTr="00803107">
        <w:trPr>
          <w:trHeight w:val="405"/>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D96AF4" w14:textId="77637697" w:rsidR="007305D1" w:rsidRDefault="007305D1" w:rsidP="00737EA8">
            <w:pPr>
              <w:spacing w:after="0" w:line="240" w:lineRule="auto"/>
              <w:jc w:val="both"/>
              <w:rPr>
                <w:sz w:val="16"/>
                <w:szCs w:val="16"/>
              </w:rPr>
            </w:pPr>
            <w:r>
              <w:rPr>
                <w:sz w:val="16"/>
                <w:szCs w:val="16"/>
              </w:rPr>
              <w:t>Beoordeling inschrijvingen</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2E90EE0" w14:textId="6C2CF592" w:rsidR="007305D1" w:rsidRDefault="007305D1" w:rsidP="00E33626">
            <w:pPr>
              <w:spacing w:after="0" w:line="240" w:lineRule="auto"/>
              <w:rPr>
                <w:sz w:val="16"/>
                <w:szCs w:val="16"/>
              </w:rPr>
            </w:pPr>
            <w:r>
              <w:rPr>
                <w:sz w:val="16"/>
                <w:szCs w:val="16"/>
              </w:rPr>
              <w:t xml:space="preserve">Weken </w:t>
            </w:r>
            <w:r w:rsidR="00672003">
              <w:rPr>
                <w:sz w:val="16"/>
                <w:szCs w:val="16"/>
              </w:rPr>
              <w:t>49</w:t>
            </w:r>
            <w:r w:rsidR="006D7668">
              <w:rPr>
                <w:sz w:val="16"/>
                <w:szCs w:val="16"/>
              </w:rPr>
              <w:t xml:space="preserve"> en </w:t>
            </w:r>
            <w:r w:rsidR="00672003">
              <w:rPr>
                <w:sz w:val="16"/>
                <w:szCs w:val="16"/>
              </w:rPr>
              <w:t>50</w:t>
            </w:r>
          </w:p>
        </w:tc>
      </w:tr>
      <w:tr w:rsidR="004F15FD" w14:paraId="689AE25D" w14:textId="77777777" w:rsidTr="00803107">
        <w:trPr>
          <w:trHeight w:val="270"/>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68F64E" w14:textId="4A5DC488" w:rsidR="004F15FD" w:rsidRPr="00257811" w:rsidRDefault="00AB6A23" w:rsidP="00737EA8">
            <w:pPr>
              <w:spacing w:after="0" w:line="240" w:lineRule="auto"/>
              <w:jc w:val="both"/>
              <w:rPr>
                <w:sz w:val="16"/>
                <w:szCs w:val="16"/>
              </w:rPr>
            </w:pPr>
            <w:r>
              <w:rPr>
                <w:sz w:val="16"/>
                <w:szCs w:val="16"/>
              </w:rPr>
              <w:t>Mededeling voorgenomen gunningsbeslissing</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DBDE22F" w14:textId="2924E98A" w:rsidR="004F15FD" w:rsidRPr="00257811" w:rsidRDefault="00672003" w:rsidP="00E33626">
            <w:pPr>
              <w:spacing w:after="0" w:line="240" w:lineRule="auto"/>
              <w:rPr>
                <w:sz w:val="16"/>
                <w:szCs w:val="16"/>
              </w:rPr>
            </w:pPr>
            <w:r>
              <w:rPr>
                <w:sz w:val="16"/>
                <w:szCs w:val="16"/>
              </w:rPr>
              <w:t>12</w:t>
            </w:r>
            <w:r w:rsidR="00E43ECD">
              <w:rPr>
                <w:sz w:val="16"/>
                <w:szCs w:val="16"/>
              </w:rPr>
              <w:t>-</w:t>
            </w:r>
            <w:r w:rsidR="00615996">
              <w:rPr>
                <w:sz w:val="16"/>
                <w:szCs w:val="16"/>
              </w:rPr>
              <w:t>1</w:t>
            </w:r>
            <w:r>
              <w:rPr>
                <w:sz w:val="16"/>
                <w:szCs w:val="16"/>
              </w:rPr>
              <w:t>2</w:t>
            </w:r>
            <w:r w:rsidR="00E43ECD">
              <w:rPr>
                <w:sz w:val="16"/>
                <w:szCs w:val="16"/>
              </w:rPr>
              <w:t>-2024</w:t>
            </w:r>
          </w:p>
        </w:tc>
      </w:tr>
      <w:tr w:rsidR="004F15FD" w14:paraId="484E0A26" w14:textId="77777777" w:rsidTr="00803107">
        <w:trPr>
          <w:trHeight w:val="387"/>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EAF9F5" w14:textId="4DD3B92B" w:rsidR="004F15FD" w:rsidRPr="00257811" w:rsidRDefault="00F01D0A" w:rsidP="00737EA8">
            <w:pPr>
              <w:spacing w:after="0" w:line="240" w:lineRule="auto"/>
              <w:jc w:val="both"/>
              <w:rPr>
                <w:sz w:val="16"/>
                <w:szCs w:val="16"/>
              </w:rPr>
            </w:pPr>
            <w:r>
              <w:rPr>
                <w:sz w:val="16"/>
                <w:szCs w:val="16"/>
              </w:rPr>
              <w:t>Definit</w:t>
            </w:r>
            <w:r w:rsidR="0085247A">
              <w:rPr>
                <w:sz w:val="16"/>
                <w:szCs w:val="16"/>
              </w:rPr>
              <w:t>ieve gunning</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2A5A8EB" w14:textId="13DBC434" w:rsidR="004F15FD" w:rsidRPr="00257811" w:rsidRDefault="00A72AE1" w:rsidP="006633BD">
            <w:pPr>
              <w:spacing w:after="0" w:line="240" w:lineRule="auto"/>
              <w:rPr>
                <w:sz w:val="16"/>
                <w:szCs w:val="16"/>
              </w:rPr>
            </w:pPr>
            <w:r>
              <w:rPr>
                <w:sz w:val="16"/>
                <w:szCs w:val="16"/>
              </w:rPr>
              <w:t>0</w:t>
            </w:r>
            <w:r w:rsidR="00BC60F2">
              <w:rPr>
                <w:sz w:val="16"/>
                <w:szCs w:val="16"/>
              </w:rPr>
              <w:t>2</w:t>
            </w:r>
            <w:r>
              <w:rPr>
                <w:sz w:val="16"/>
                <w:szCs w:val="16"/>
              </w:rPr>
              <w:t>-01</w:t>
            </w:r>
            <w:r w:rsidR="00DB58DA">
              <w:rPr>
                <w:sz w:val="16"/>
                <w:szCs w:val="16"/>
              </w:rPr>
              <w:t>-202</w:t>
            </w:r>
            <w:r>
              <w:rPr>
                <w:sz w:val="16"/>
                <w:szCs w:val="16"/>
              </w:rPr>
              <w:t>5</w:t>
            </w:r>
          </w:p>
        </w:tc>
      </w:tr>
      <w:tr w:rsidR="004F15FD" w14:paraId="31B2849E" w14:textId="77777777" w:rsidTr="00803107">
        <w:trPr>
          <w:trHeight w:val="266"/>
        </w:trPr>
        <w:tc>
          <w:tcPr>
            <w:tcW w:w="3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E83848" w14:textId="012A0224" w:rsidR="004F15FD" w:rsidRPr="00257811" w:rsidRDefault="00DB58DA" w:rsidP="00737EA8">
            <w:pPr>
              <w:spacing w:after="0" w:line="240" w:lineRule="auto"/>
              <w:jc w:val="both"/>
              <w:rPr>
                <w:sz w:val="16"/>
                <w:szCs w:val="16"/>
              </w:rPr>
            </w:pPr>
            <w:r>
              <w:rPr>
                <w:sz w:val="16"/>
                <w:szCs w:val="16"/>
              </w:rPr>
              <w:t>Ingangsdatum</w:t>
            </w:r>
            <w:r w:rsidR="0085247A">
              <w:rPr>
                <w:sz w:val="16"/>
                <w:szCs w:val="16"/>
              </w:rPr>
              <w:t xml:space="preserve"> overeenkomst</w:t>
            </w:r>
          </w:p>
        </w:tc>
        <w:tc>
          <w:tcPr>
            <w:tcW w:w="4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BFCF0E5" w14:textId="196D56EC" w:rsidR="004F15FD" w:rsidRPr="00257811" w:rsidRDefault="0085247A" w:rsidP="006633BD">
            <w:pPr>
              <w:spacing w:after="0" w:line="240" w:lineRule="auto"/>
              <w:rPr>
                <w:sz w:val="16"/>
                <w:szCs w:val="16"/>
              </w:rPr>
            </w:pPr>
            <w:r>
              <w:rPr>
                <w:sz w:val="16"/>
                <w:szCs w:val="16"/>
              </w:rPr>
              <w:t>1-</w:t>
            </w:r>
            <w:r w:rsidR="001C78CF">
              <w:rPr>
                <w:sz w:val="16"/>
                <w:szCs w:val="16"/>
              </w:rPr>
              <w:t>2</w:t>
            </w:r>
            <w:r>
              <w:rPr>
                <w:sz w:val="16"/>
                <w:szCs w:val="16"/>
              </w:rPr>
              <w:t>-2025</w:t>
            </w:r>
          </w:p>
        </w:tc>
      </w:tr>
      <w:bookmarkEnd w:id="18"/>
    </w:tbl>
    <w:p w14:paraId="2DAF3E82" w14:textId="77777777" w:rsidR="00B47ED2" w:rsidRDefault="00B47ED2" w:rsidP="00094DCF">
      <w:pPr>
        <w:jc w:val="both"/>
        <w:rPr>
          <w:color w:val="000000"/>
          <w:kern w:val="0"/>
        </w:rPr>
      </w:pPr>
    </w:p>
    <w:p w14:paraId="3CED8E65" w14:textId="77777777" w:rsidR="00F516CC" w:rsidRDefault="00F516CC" w:rsidP="003D1416">
      <w:pPr>
        <w:spacing w:after="0" w:line="276" w:lineRule="auto"/>
        <w:jc w:val="both"/>
        <w:rPr>
          <w:rFonts w:cstheme="minorHAnsi"/>
        </w:rPr>
      </w:pPr>
    </w:p>
    <w:p w14:paraId="5CD5617E" w14:textId="77777777" w:rsidR="002B5FFF" w:rsidRDefault="002B5FFF" w:rsidP="003D1416">
      <w:pPr>
        <w:spacing w:after="0" w:line="276" w:lineRule="auto"/>
        <w:jc w:val="both"/>
        <w:rPr>
          <w:rFonts w:cstheme="minorHAnsi"/>
        </w:rPr>
      </w:pPr>
    </w:p>
    <w:p w14:paraId="4D7E8ADE" w14:textId="593F8773" w:rsidR="00D62F54" w:rsidRPr="00C76665" w:rsidRDefault="00D62F54" w:rsidP="003D1416">
      <w:pPr>
        <w:pStyle w:val="Kop2"/>
        <w:spacing w:before="0" w:line="276" w:lineRule="auto"/>
        <w:jc w:val="both"/>
        <w:rPr>
          <w:sz w:val="24"/>
          <w:szCs w:val="24"/>
        </w:rPr>
      </w:pPr>
      <w:bookmarkStart w:id="19" w:name="_Toc178839627"/>
      <w:r w:rsidRPr="00C76665">
        <w:rPr>
          <w:sz w:val="24"/>
          <w:szCs w:val="24"/>
        </w:rPr>
        <w:t>3.</w:t>
      </w:r>
      <w:r w:rsidR="002B5D31" w:rsidRPr="00C76665">
        <w:rPr>
          <w:sz w:val="24"/>
          <w:szCs w:val="24"/>
        </w:rPr>
        <w:t>2</w:t>
      </w:r>
      <w:r w:rsidR="00DB42ED" w:rsidRPr="00C76665">
        <w:rPr>
          <w:sz w:val="24"/>
          <w:szCs w:val="24"/>
        </w:rPr>
        <w:tab/>
      </w:r>
      <w:r w:rsidRPr="00C76665">
        <w:rPr>
          <w:sz w:val="24"/>
          <w:szCs w:val="24"/>
        </w:rPr>
        <w:t>Communicatie</w:t>
      </w:r>
      <w:bookmarkEnd w:id="19"/>
    </w:p>
    <w:p w14:paraId="2B3CCB1B" w14:textId="77777777" w:rsidR="00CA051C" w:rsidRDefault="00CA051C" w:rsidP="003D1416">
      <w:pPr>
        <w:spacing w:after="0" w:line="276" w:lineRule="auto"/>
        <w:jc w:val="both"/>
        <w:rPr>
          <w:sz w:val="20"/>
          <w:szCs w:val="20"/>
        </w:rPr>
      </w:pPr>
    </w:p>
    <w:p w14:paraId="660F269C" w14:textId="21BB8194" w:rsidR="00D62F54" w:rsidRPr="00C76665" w:rsidRDefault="00D62F54" w:rsidP="003D1416">
      <w:pPr>
        <w:spacing w:after="0" w:line="276" w:lineRule="auto"/>
        <w:jc w:val="both"/>
        <w:rPr>
          <w:sz w:val="20"/>
          <w:szCs w:val="20"/>
        </w:rPr>
      </w:pPr>
      <w:r w:rsidRPr="00C76665">
        <w:rPr>
          <w:sz w:val="20"/>
          <w:szCs w:val="20"/>
        </w:rPr>
        <w:t>Alle communicatie met betrekking tot deze aanbesteding dient digitaal via TenderNed te verlopen via de genoemde contactpersoon en/of diens plaatsvervanger. Het is niet toegestaan op andere wijze met Hecht te communiceren. Ook is het niet toegestaan andere functionarissen van Hecht dan de hier</w:t>
      </w:r>
      <w:r w:rsidR="00921405">
        <w:rPr>
          <w:sz w:val="20"/>
          <w:szCs w:val="20"/>
        </w:rPr>
        <w:t xml:space="preserve">onder </w:t>
      </w:r>
      <w:r w:rsidRPr="00C76665">
        <w:rPr>
          <w:sz w:val="20"/>
          <w:szCs w:val="20"/>
        </w:rPr>
        <w:t>genoemde contactpersoon rechtstreeks te benaderen over deze aanbestedingsprocedure. Overtreding van deze bepaling kan leiden tot uitsluiting van deelname aan de aanbestedingsprocedure.</w:t>
      </w:r>
    </w:p>
    <w:p w14:paraId="6E492B33" w14:textId="77777777" w:rsidR="00D62F54" w:rsidRPr="00114448" w:rsidRDefault="00D62F54" w:rsidP="003D1416">
      <w:pPr>
        <w:spacing w:after="0" w:line="276" w:lineRule="auto"/>
        <w:jc w:val="both"/>
      </w:pPr>
    </w:p>
    <w:p w14:paraId="72A21A34" w14:textId="51999ADE" w:rsidR="00495EA2" w:rsidRPr="00936F43" w:rsidRDefault="00936F43" w:rsidP="00DC33CC">
      <w:pPr>
        <w:pStyle w:val="Kop3"/>
        <w:spacing w:before="0" w:line="276" w:lineRule="auto"/>
        <w:ind w:left="851" w:hanging="851"/>
        <w:jc w:val="both"/>
        <w:rPr>
          <w:szCs w:val="22"/>
        </w:rPr>
      </w:pPr>
      <w:bookmarkStart w:id="20" w:name="_Toc178839628"/>
      <w:r w:rsidRPr="00936F43">
        <w:rPr>
          <w:szCs w:val="22"/>
        </w:rPr>
        <w:t>3.2.1</w:t>
      </w:r>
      <w:r w:rsidRPr="00936F43">
        <w:rPr>
          <w:szCs w:val="22"/>
        </w:rPr>
        <w:tab/>
      </w:r>
      <w:r w:rsidR="00495EA2" w:rsidRPr="00936F43">
        <w:rPr>
          <w:szCs w:val="22"/>
        </w:rPr>
        <w:t>Contractpartij</w:t>
      </w:r>
      <w:bookmarkEnd w:id="20"/>
      <w:r w:rsidR="00FE20FD" w:rsidRPr="00936F43">
        <w:rPr>
          <w:szCs w:val="22"/>
        </w:rPr>
        <w:t xml:space="preserve">  </w:t>
      </w:r>
    </w:p>
    <w:p w14:paraId="390726D3" w14:textId="77777777" w:rsidR="00CA051C" w:rsidRDefault="00CA051C" w:rsidP="003D1416">
      <w:pPr>
        <w:spacing w:after="0" w:line="276" w:lineRule="auto"/>
        <w:jc w:val="both"/>
        <w:rPr>
          <w:sz w:val="20"/>
          <w:szCs w:val="20"/>
        </w:rPr>
      </w:pPr>
    </w:p>
    <w:p w14:paraId="4FD43081" w14:textId="77777777" w:rsidR="00495EA2" w:rsidRPr="00C76665" w:rsidRDefault="00495EA2" w:rsidP="003D1416">
      <w:pPr>
        <w:spacing w:after="0" w:line="276" w:lineRule="auto"/>
        <w:jc w:val="both"/>
        <w:rPr>
          <w:sz w:val="20"/>
          <w:szCs w:val="20"/>
        </w:rPr>
      </w:pPr>
      <w:r w:rsidRPr="00C76665">
        <w:rPr>
          <w:sz w:val="20"/>
          <w:szCs w:val="20"/>
        </w:rPr>
        <w:t>De aanbestedende dienst is opdrachtgever en verantwoordelijk voor de inhoudelijke aspecten in deze Europese aanbestedingsprocedure. Voor deze Europese aanbesteding is een projectteam geformeerd.</w:t>
      </w:r>
    </w:p>
    <w:p w14:paraId="597BC0D5" w14:textId="77777777" w:rsidR="00FB26EF" w:rsidRDefault="00FB26EF" w:rsidP="003D1416">
      <w:pPr>
        <w:pStyle w:val="Kop3"/>
        <w:spacing w:before="0" w:line="276" w:lineRule="auto"/>
        <w:jc w:val="both"/>
      </w:pPr>
    </w:p>
    <w:p w14:paraId="1A55A932" w14:textId="42BDBB55" w:rsidR="00495EA2" w:rsidRDefault="00495EA2" w:rsidP="00DC33CC">
      <w:pPr>
        <w:pStyle w:val="Kop3"/>
        <w:spacing w:before="0" w:line="276" w:lineRule="auto"/>
        <w:ind w:left="851" w:hanging="851"/>
        <w:jc w:val="both"/>
      </w:pPr>
      <w:bookmarkStart w:id="21" w:name="_Toc178839629"/>
      <w:r>
        <w:t>3.</w:t>
      </w:r>
      <w:r w:rsidR="002B5D31">
        <w:t>2</w:t>
      </w:r>
      <w:r>
        <w:t>.2</w:t>
      </w:r>
      <w:r>
        <w:tab/>
        <w:t>Contactpersonen</w:t>
      </w:r>
      <w:bookmarkEnd w:id="21"/>
    </w:p>
    <w:p w14:paraId="7D548F56" w14:textId="77777777" w:rsidR="00CA051C" w:rsidRDefault="00CA051C" w:rsidP="003D1416">
      <w:pPr>
        <w:spacing w:after="0" w:line="276" w:lineRule="auto"/>
        <w:jc w:val="both"/>
        <w:rPr>
          <w:sz w:val="20"/>
          <w:szCs w:val="20"/>
        </w:rPr>
      </w:pPr>
    </w:p>
    <w:p w14:paraId="7406F4E4" w14:textId="10CACD8F" w:rsidR="00495EA2" w:rsidRPr="00FD12E1" w:rsidRDefault="00495EA2" w:rsidP="003D1416">
      <w:pPr>
        <w:spacing w:after="0" w:line="276" w:lineRule="auto"/>
        <w:jc w:val="both"/>
        <w:rPr>
          <w:sz w:val="20"/>
          <w:szCs w:val="20"/>
        </w:rPr>
      </w:pPr>
      <w:r w:rsidRPr="00FD12E1">
        <w:rPr>
          <w:sz w:val="20"/>
          <w:szCs w:val="20"/>
        </w:rPr>
        <w:t xml:space="preserve">Hecht maakt bij deze aanbestedingsprocedure gebruik van TenderNed. </w:t>
      </w:r>
    </w:p>
    <w:p w14:paraId="438B134F" w14:textId="3DFB4FE3" w:rsidR="00495EA2" w:rsidRPr="00FD12E1" w:rsidRDefault="00495EA2" w:rsidP="003D1416">
      <w:pPr>
        <w:spacing w:after="0" w:line="276" w:lineRule="auto"/>
        <w:jc w:val="both"/>
        <w:rPr>
          <w:sz w:val="20"/>
          <w:szCs w:val="20"/>
        </w:rPr>
      </w:pPr>
      <w:r w:rsidRPr="00FD12E1">
        <w:rPr>
          <w:sz w:val="20"/>
          <w:szCs w:val="20"/>
        </w:rPr>
        <w:t xml:space="preserve">Inschrijver is zelf verantwoordelijk voor het tijdig en volledig indienen van de Inschrijving via TenderNed. Inschrijvingen die op een andere wijze zijn ingediend, worden geacht niet te zijn gedaan. </w:t>
      </w:r>
    </w:p>
    <w:p w14:paraId="036F9830" w14:textId="153ACB70" w:rsidR="00CA2779" w:rsidRPr="00FD12E1" w:rsidRDefault="00495EA2" w:rsidP="0036269A">
      <w:pPr>
        <w:spacing w:after="0" w:line="276" w:lineRule="auto"/>
        <w:jc w:val="both"/>
        <w:rPr>
          <w:sz w:val="20"/>
          <w:szCs w:val="20"/>
        </w:rPr>
      </w:pPr>
      <w:r w:rsidRPr="00FD12E1">
        <w:rPr>
          <w:sz w:val="20"/>
          <w:szCs w:val="20"/>
        </w:rPr>
        <w:lastRenderedPageBreak/>
        <w:t>Voor vragen die gerelateerd zijn aan de functionaliteit of techniek van TenderNed, kan Inschrijvercontact opnemen met de servicedesk van TenderNed. Ook kan Inschrijver de elektronische</w:t>
      </w:r>
      <w:r w:rsidR="0004406E" w:rsidRPr="00FD12E1">
        <w:rPr>
          <w:sz w:val="20"/>
          <w:szCs w:val="20"/>
        </w:rPr>
        <w:t xml:space="preserve"> </w:t>
      </w:r>
      <w:r w:rsidRPr="00FD12E1">
        <w:rPr>
          <w:sz w:val="20"/>
          <w:szCs w:val="20"/>
        </w:rPr>
        <w:t xml:space="preserve">handleiding raadplegen via </w:t>
      </w:r>
      <w:hyperlink r:id="rId13" w:history="1">
        <w:r w:rsidR="00C86E25" w:rsidRPr="00FD12E1">
          <w:rPr>
            <w:rStyle w:val="Hyperlink"/>
            <w:sz w:val="20"/>
            <w:szCs w:val="20"/>
          </w:rPr>
          <w:t>https://www.tenderned.nl/cms/nl/voor-ondernemingen</w:t>
        </w:r>
      </w:hyperlink>
    </w:p>
    <w:p w14:paraId="6ACB36B3" w14:textId="77777777" w:rsidR="00687772" w:rsidRDefault="00687772" w:rsidP="00652931">
      <w:pPr>
        <w:spacing w:after="0" w:line="276" w:lineRule="auto"/>
      </w:pPr>
    </w:p>
    <w:p w14:paraId="69179C20" w14:textId="77777777" w:rsidR="00495EA2" w:rsidRPr="00FD12E1" w:rsidRDefault="00495EA2" w:rsidP="00652931">
      <w:pPr>
        <w:spacing w:after="0" w:line="276" w:lineRule="auto"/>
        <w:jc w:val="both"/>
        <w:rPr>
          <w:sz w:val="20"/>
          <w:szCs w:val="20"/>
        </w:rPr>
      </w:pPr>
      <w:r w:rsidRPr="00FD12E1">
        <w:rPr>
          <w:sz w:val="20"/>
          <w:szCs w:val="20"/>
        </w:rPr>
        <w:t>Onderstaand de contactpersonen bij de aanbestedende dienst ten behoeve van deze aanbesteding.</w:t>
      </w:r>
    </w:p>
    <w:p w14:paraId="0776ADCB" w14:textId="77777777" w:rsidR="00687772" w:rsidRPr="00114448" w:rsidRDefault="00687772" w:rsidP="00652931">
      <w:pPr>
        <w:spacing w:after="0"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559"/>
        <w:gridCol w:w="3686"/>
      </w:tblGrid>
      <w:tr w:rsidR="00495EA2" w:rsidRPr="00114448" w14:paraId="677B5437" w14:textId="77777777" w:rsidTr="00005714">
        <w:trPr>
          <w:trHeight w:val="99"/>
        </w:trPr>
        <w:tc>
          <w:tcPr>
            <w:tcW w:w="9039" w:type="dxa"/>
            <w:gridSpan w:val="4"/>
            <w:vAlign w:val="center"/>
          </w:tcPr>
          <w:p w14:paraId="49CD63D2" w14:textId="77777777" w:rsidR="00495EA2" w:rsidRPr="003E6E58" w:rsidRDefault="00495EA2" w:rsidP="00652931">
            <w:pPr>
              <w:autoSpaceDE w:val="0"/>
              <w:autoSpaceDN w:val="0"/>
              <w:adjustRightInd w:val="0"/>
              <w:spacing w:after="0" w:line="276" w:lineRule="auto"/>
              <w:jc w:val="both"/>
              <w:rPr>
                <w:rFonts w:cstheme="minorHAnsi"/>
                <w:color w:val="00497E"/>
                <w:kern w:val="0"/>
                <w:sz w:val="20"/>
                <w:szCs w:val="20"/>
              </w:rPr>
            </w:pPr>
            <w:r w:rsidRPr="003E6E58">
              <w:rPr>
                <w:rFonts w:cstheme="minorHAnsi"/>
                <w:color w:val="C00000"/>
                <w:kern w:val="0"/>
                <w:sz w:val="20"/>
                <w:szCs w:val="20"/>
              </w:rPr>
              <w:t xml:space="preserve">Hecht </w:t>
            </w:r>
          </w:p>
        </w:tc>
      </w:tr>
      <w:tr w:rsidR="00495EA2" w:rsidRPr="003465DD" w14:paraId="2678CEE5" w14:textId="77777777" w:rsidTr="00005714">
        <w:trPr>
          <w:trHeight w:val="90"/>
        </w:trPr>
        <w:tc>
          <w:tcPr>
            <w:tcW w:w="1951" w:type="dxa"/>
            <w:vAlign w:val="center"/>
          </w:tcPr>
          <w:p w14:paraId="015AB586"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Procesbegeleider </w:t>
            </w:r>
          </w:p>
        </w:tc>
        <w:tc>
          <w:tcPr>
            <w:tcW w:w="1843" w:type="dxa"/>
            <w:vAlign w:val="center"/>
          </w:tcPr>
          <w:p w14:paraId="0FF28C9B"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Michiel Rap </w:t>
            </w:r>
          </w:p>
        </w:tc>
        <w:tc>
          <w:tcPr>
            <w:tcW w:w="1559" w:type="dxa"/>
            <w:vAlign w:val="center"/>
          </w:tcPr>
          <w:p w14:paraId="6708CF41"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 xml:space="preserve">Functie </w:t>
            </w:r>
          </w:p>
        </w:tc>
        <w:tc>
          <w:tcPr>
            <w:tcW w:w="3686" w:type="dxa"/>
            <w:vAlign w:val="center"/>
          </w:tcPr>
          <w:p w14:paraId="5803D7C0"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Inkoop en Aanbestedingsadviseur </w:t>
            </w:r>
          </w:p>
        </w:tc>
      </w:tr>
      <w:tr w:rsidR="00495EA2" w:rsidRPr="003465DD" w14:paraId="720A6A71" w14:textId="77777777" w:rsidTr="00005714">
        <w:trPr>
          <w:trHeight w:val="368"/>
        </w:trPr>
        <w:tc>
          <w:tcPr>
            <w:tcW w:w="1951" w:type="dxa"/>
            <w:vAlign w:val="center"/>
          </w:tcPr>
          <w:p w14:paraId="03A6017C"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Telefoonnummer </w:t>
            </w:r>
          </w:p>
        </w:tc>
        <w:tc>
          <w:tcPr>
            <w:tcW w:w="1843" w:type="dxa"/>
            <w:vAlign w:val="center"/>
          </w:tcPr>
          <w:p w14:paraId="1293A0CE"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+316 57469002</w:t>
            </w:r>
          </w:p>
        </w:tc>
        <w:tc>
          <w:tcPr>
            <w:tcW w:w="1559" w:type="dxa"/>
            <w:vAlign w:val="center"/>
          </w:tcPr>
          <w:p w14:paraId="448CBF80"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E-mailadres</w:t>
            </w:r>
          </w:p>
        </w:tc>
        <w:tc>
          <w:tcPr>
            <w:tcW w:w="3686" w:type="dxa"/>
            <w:vAlign w:val="center"/>
          </w:tcPr>
          <w:p w14:paraId="669B61F9"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Via de berichtenmodule op TenderNed </w:t>
            </w:r>
          </w:p>
        </w:tc>
      </w:tr>
      <w:tr w:rsidR="00495EA2" w:rsidRPr="003465DD" w14:paraId="77486082" w14:textId="77777777" w:rsidTr="00005714">
        <w:trPr>
          <w:trHeight w:val="90"/>
        </w:trPr>
        <w:tc>
          <w:tcPr>
            <w:tcW w:w="1951" w:type="dxa"/>
            <w:vAlign w:val="center"/>
          </w:tcPr>
          <w:p w14:paraId="14A25ADA"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Plaatsvervanger </w:t>
            </w:r>
          </w:p>
        </w:tc>
        <w:tc>
          <w:tcPr>
            <w:tcW w:w="1843" w:type="dxa"/>
            <w:vAlign w:val="center"/>
          </w:tcPr>
          <w:p w14:paraId="338422F4"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Laurens Rorive </w:t>
            </w:r>
          </w:p>
        </w:tc>
        <w:tc>
          <w:tcPr>
            <w:tcW w:w="1559" w:type="dxa"/>
            <w:vAlign w:val="center"/>
          </w:tcPr>
          <w:p w14:paraId="6F3DC899"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 xml:space="preserve">Functie </w:t>
            </w:r>
          </w:p>
        </w:tc>
        <w:tc>
          <w:tcPr>
            <w:tcW w:w="3686" w:type="dxa"/>
            <w:vAlign w:val="center"/>
          </w:tcPr>
          <w:p w14:paraId="30458D3E"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Inkoop en Aanbestedingsadviseur</w:t>
            </w:r>
          </w:p>
        </w:tc>
      </w:tr>
      <w:tr w:rsidR="00495EA2" w:rsidRPr="003465DD" w14:paraId="62ED69EA" w14:textId="77777777" w:rsidTr="00005714">
        <w:trPr>
          <w:trHeight w:val="90"/>
        </w:trPr>
        <w:tc>
          <w:tcPr>
            <w:tcW w:w="1951" w:type="dxa"/>
            <w:vAlign w:val="center"/>
          </w:tcPr>
          <w:p w14:paraId="2EAB4507"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Telefoonnummer </w:t>
            </w:r>
          </w:p>
        </w:tc>
        <w:tc>
          <w:tcPr>
            <w:tcW w:w="1843" w:type="dxa"/>
            <w:vAlign w:val="center"/>
          </w:tcPr>
          <w:p w14:paraId="7B83E34C" w14:textId="37A9AECD"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+316 </w:t>
            </w:r>
            <w:r w:rsidR="006E62E3" w:rsidRPr="003465DD">
              <w:rPr>
                <w:rFonts w:cs="Arial"/>
                <w:color w:val="000000"/>
                <w:kern w:val="0"/>
                <w:sz w:val="18"/>
                <w:szCs w:val="18"/>
              </w:rPr>
              <w:t>82666476</w:t>
            </w:r>
          </w:p>
        </w:tc>
        <w:tc>
          <w:tcPr>
            <w:tcW w:w="1559" w:type="dxa"/>
            <w:vAlign w:val="center"/>
          </w:tcPr>
          <w:p w14:paraId="0DB3DEF0"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E-mailadres</w:t>
            </w:r>
          </w:p>
        </w:tc>
        <w:tc>
          <w:tcPr>
            <w:tcW w:w="3686" w:type="dxa"/>
            <w:vAlign w:val="center"/>
          </w:tcPr>
          <w:p w14:paraId="487C4845"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 xml:space="preserve">Via de berichtenmodule op TenderNed </w:t>
            </w:r>
          </w:p>
        </w:tc>
      </w:tr>
    </w:tbl>
    <w:p w14:paraId="49051099" w14:textId="77777777" w:rsidR="00495EA2" w:rsidRPr="003465DD" w:rsidRDefault="00495EA2" w:rsidP="00652931">
      <w:pPr>
        <w:spacing w:after="0" w:line="276" w:lineRule="auto"/>
        <w:jc w:val="both"/>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68"/>
        <w:gridCol w:w="1418"/>
        <w:gridCol w:w="3402"/>
      </w:tblGrid>
      <w:tr w:rsidR="00495EA2" w:rsidRPr="003465DD" w14:paraId="46285629" w14:textId="77777777" w:rsidTr="00005714">
        <w:trPr>
          <w:trHeight w:val="99"/>
        </w:trPr>
        <w:tc>
          <w:tcPr>
            <w:tcW w:w="9039" w:type="dxa"/>
            <w:gridSpan w:val="4"/>
            <w:vAlign w:val="center"/>
          </w:tcPr>
          <w:p w14:paraId="625A8835" w14:textId="54A86053" w:rsidR="00495EA2" w:rsidRPr="003465DD" w:rsidRDefault="00495EA2" w:rsidP="00652931">
            <w:pPr>
              <w:autoSpaceDE w:val="0"/>
              <w:autoSpaceDN w:val="0"/>
              <w:adjustRightInd w:val="0"/>
              <w:spacing w:after="0" w:line="276" w:lineRule="auto"/>
              <w:jc w:val="both"/>
              <w:rPr>
                <w:rFonts w:cstheme="minorHAnsi"/>
                <w:color w:val="00497E"/>
                <w:kern w:val="0"/>
                <w:sz w:val="18"/>
                <w:szCs w:val="18"/>
              </w:rPr>
            </w:pPr>
            <w:r w:rsidRPr="003465DD">
              <w:rPr>
                <w:rFonts w:cstheme="minorHAnsi"/>
                <w:color w:val="C00000"/>
                <w:kern w:val="0"/>
                <w:sz w:val="18"/>
                <w:szCs w:val="18"/>
              </w:rPr>
              <w:t>Tender</w:t>
            </w:r>
            <w:r w:rsidR="000A318C" w:rsidRPr="003465DD">
              <w:rPr>
                <w:rFonts w:cstheme="minorHAnsi"/>
                <w:color w:val="C00000"/>
                <w:kern w:val="0"/>
                <w:sz w:val="18"/>
                <w:szCs w:val="18"/>
              </w:rPr>
              <w:t>Ned</w:t>
            </w:r>
          </w:p>
        </w:tc>
      </w:tr>
      <w:tr w:rsidR="00495EA2" w:rsidRPr="003465DD" w14:paraId="035B3271" w14:textId="77777777" w:rsidTr="00005714">
        <w:trPr>
          <w:trHeight w:val="90"/>
        </w:trPr>
        <w:tc>
          <w:tcPr>
            <w:tcW w:w="1951" w:type="dxa"/>
            <w:vAlign w:val="center"/>
          </w:tcPr>
          <w:p w14:paraId="147E34DE"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Contactpersoon </w:t>
            </w:r>
          </w:p>
        </w:tc>
        <w:tc>
          <w:tcPr>
            <w:tcW w:w="2268" w:type="dxa"/>
            <w:vAlign w:val="center"/>
          </w:tcPr>
          <w:p w14:paraId="48BEF78C" w14:textId="4FA83B1B"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Servicedesk Tender</w:t>
            </w:r>
            <w:r w:rsidR="00CF2B9E" w:rsidRPr="003465DD">
              <w:rPr>
                <w:rFonts w:cstheme="minorHAnsi"/>
                <w:color w:val="000000"/>
                <w:kern w:val="0"/>
                <w:sz w:val="18"/>
                <w:szCs w:val="18"/>
              </w:rPr>
              <w:t>Ned</w:t>
            </w:r>
          </w:p>
        </w:tc>
        <w:tc>
          <w:tcPr>
            <w:tcW w:w="1418" w:type="dxa"/>
            <w:vAlign w:val="center"/>
          </w:tcPr>
          <w:p w14:paraId="612B99F6"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 xml:space="preserve">Functie </w:t>
            </w:r>
          </w:p>
        </w:tc>
        <w:tc>
          <w:tcPr>
            <w:tcW w:w="3402" w:type="dxa"/>
            <w:vAlign w:val="center"/>
          </w:tcPr>
          <w:p w14:paraId="60BE65FB" w14:textId="383C11F6"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color w:val="000000"/>
                <w:kern w:val="0"/>
                <w:sz w:val="18"/>
                <w:szCs w:val="18"/>
              </w:rPr>
              <w:t>Servicedesk Tender</w:t>
            </w:r>
            <w:r w:rsidR="002B19A6" w:rsidRPr="003465DD">
              <w:rPr>
                <w:rFonts w:cstheme="minorHAnsi"/>
                <w:color w:val="000000"/>
                <w:kern w:val="0"/>
                <w:sz w:val="18"/>
                <w:szCs w:val="18"/>
              </w:rPr>
              <w:t>Ned</w:t>
            </w:r>
          </w:p>
        </w:tc>
      </w:tr>
      <w:tr w:rsidR="00495EA2" w:rsidRPr="003465DD" w14:paraId="73BEBE8D" w14:textId="77777777" w:rsidTr="00005714">
        <w:trPr>
          <w:trHeight w:val="368"/>
        </w:trPr>
        <w:tc>
          <w:tcPr>
            <w:tcW w:w="1951" w:type="dxa"/>
            <w:vAlign w:val="center"/>
          </w:tcPr>
          <w:p w14:paraId="5CAACDE0" w14:textId="77777777" w:rsidR="00495EA2" w:rsidRPr="003465DD" w:rsidRDefault="00495EA2" w:rsidP="00652931">
            <w:pPr>
              <w:autoSpaceDE w:val="0"/>
              <w:autoSpaceDN w:val="0"/>
              <w:adjustRightInd w:val="0"/>
              <w:spacing w:after="0" w:line="276" w:lineRule="auto"/>
              <w:jc w:val="both"/>
              <w:rPr>
                <w:rFonts w:cstheme="minorHAnsi"/>
                <w:color w:val="000000"/>
                <w:kern w:val="0"/>
                <w:sz w:val="18"/>
                <w:szCs w:val="18"/>
              </w:rPr>
            </w:pPr>
            <w:r w:rsidRPr="003465DD">
              <w:rPr>
                <w:rFonts w:cstheme="minorHAnsi"/>
                <w:b/>
                <w:color w:val="000000"/>
                <w:kern w:val="0"/>
                <w:sz w:val="18"/>
                <w:szCs w:val="18"/>
              </w:rPr>
              <w:t xml:space="preserve">Telefoonnummer </w:t>
            </w:r>
          </w:p>
        </w:tc>
        <w:tc>
          <w:tcPr>
            <w:tcW w:w="2268" w:type="dxa"/>
            <w:vAlign w:val="center"/>
          </w:tcPr>
          <w:p w14:paraId="1FA8E664" w14:textId="77777777" w:rsidR="00495EA2" w:rsidRPr="003465DD" w:rsidRDefault="00495EA2" w:rsidP="00652931">
            <w:pPr>
              <w:pStyle w:val="Default"/>
              <w:spacing w:line="276" w:lineRule="auto"/>
              <w:jc w:val="both"/>
              <w:rPr>
                <w:rFonts w:ascii="Arial" w:hAnsi="Arial" w:cs="Arial"/>
                <w:sz w:val="18"/>
                <w:szCs w:val="18"/>
              </w:rPr>
            </w:pPr>
            <w:r w:rsidRPr="003465DD">
              <w:rPr>
                <w:rFonts w:ascii="Arial" w:hAnsi="Arial" w:cs="Arial"/>
                <w:sz w:val="18"/>
                <w:szCs w:val="18"/>
              </w:rPr>
              <w:t xml:space="preserve">0800 836 33 76 </w:t>
            </w:r>
          </w:p>
        </w:tc>
        <w:tc>
          <w:tcPr>
            <w:tcW w:w="1418" w:type="dxa"/>
            <w:vAlign w:val="center"/>
          </w:tcPr>
          <w:p w14:paraId="2D9B3FE7" w14:textId="77777777" w:rsidR="00495EA2" w:rsidRPr="003465DD" w:rsidRDefault="00495EA2" w:rsidP="00652931">
            <w:pPr>
              <w:autoSpaceDE w:val="0"/>
              <w:autoSpaceDN w:val="0"/>
              <w:adjustRightInd w:val="0"/>
              <w:spacing w:after="0" w:line="276" w:lineRule="auto"/>
              <w:jc w:val="both"/>
              <w:rPr>
                <w:rFonts w:cstheme="minorHAnsi"/>
                <w:b/>
                <w:color w:val="000000"/>
                <w:kern w:val="0"/>
                <w:sz w:val="18"/>
                <w:szCs w:val="18"/>
              </w:rPr>
            </w:pPr>
            <w:r w:rsidRPr="003465DD">
              <w:rPr>
                <w:rFonts w:cstheme="minorHAnsi"/>
                <w:b/>
                <w:color w:val="000000"/>
                <w:kern w:val="0"/>
                <w:sz w:val="18"/>
                <w:szCs w:val="18"/>
              </w:rPr>
              <w:t>E-mailadres</w:t>
            </w:r>
          </w:p>
        </w:tc>
        <w:tc>
          <w:tcPr>
            <w:tcW w:w="3402" w:type="dxa"/>
            <w:vAlign w:val="center"/>
          </w:tcPr>
          <w:p w14:paraId="37EF55E3" w14:textId="77777777" w:rsidR="00495EA2" w:rsidRPr="003465DD" w:rsidRDefault="00495EA2" w:rsidP="00652931">
            <w:pPr>
              <w:pStyle w:val="Default"/>
              <w:spacing w:line="276" w:lineRule="auto"/>
              <w:jc w:val="both"/>
              <w:rPr>
                <w:rFonts w:ascii="Arial" w:hAnsi="Arial" w:cs="Arial"/>
                <w:color w:val="2E74B5" w:themeColor="accent5" w:themeShade="BF"/>
                <w:sz w:val="18"/>
                <w:szCs w:val="18"/>
              </w:rPr>
            </w:pPr>
            <w:r w:rsidRPr="003465DD">
              <w:rPr>
                <w:rFonts w:ascii="Arial" w:hAnsi="Arial" w:cs="Arial"/>
                <w:color w:val="2E74B5" w:themeColor="accent5" w:themeShade="BF"/>
                <w:sz w:val="18"/>
                <w:szCs w:val="18"/>
                <w:u w:val="single"/>
              </w:rPr>
              <w:t xml:space="preserve">servicedesk@tenderned.nl </w:t>
            </w:r>
          </w:p>
        </w:tc>
      </w:tr>
    </w:tbl>
    <w:p w14:paraId="77A1264C" w14:textId="77777777" w:rsidR="00495EA2" w:rsidRPr="00683335" w:rsidRDefault="00495EA2" w:rsidP="00652931">
      <w:pPr>
        <w:autoSpaceDE w:val="0"/>
        <w:autoSpaceDN w:val="0"/>
        <w:adjustRightInd w:val="0"/>
        <w:spacing w:after="0" w:line="276" w:lineRule="auto"/>
        <w:jc w:val="both"/>
        <w:rPr>
          <w:rFonts w:cs="Arial"/>
          <w:b/>
          <w:bCs/>
          <w:color w:val="000000"/>
          <w:kern w:val="0"/>
        </w:rPr>
      </w:pPr>
    </w:p>
    <w:p w14:paraId="4B490284" w14:textId="3E5CF9EA" w:rsidR="00F768C3" w:rsidRDefault="00F768C3" w:rsidP="00DC33CC">
      <w:pPr>
        <w:pStyle w:val="Kop3"/>
        <w:spacing w:before="0" w:line="276" w:lineRule="auto"/>
        <w:ind w:left="851" w:hanging="851"/>
      </w:pPr>
      <w:bookmarkStart w:id="22" w:name="_Toc178839630"/>
      <w:r>
        <w:t>3.</w:t>
      </w:r>
      <w:r w:rsidR="002B5D31">
        <w:t>2</w:t>
      </w:r>
      <w:r>
        <w:t>.3</w:t>
      </w:r>
      <w:r>
        <w:tab/>
        <w:t>Nadere Inlichtingen</w:t>
      </w:r>
      <w:bookmarkEnd w:id="22"/>
    </w:p>
    <w:p w14:paraId="50E3E886" w14:textId="77777777" w:rsidR="00CA051C" w:rsidRDefault="00CA051C" w:rsidP="00652931">
      <w:pPr>
        <w:spacing w:after="0" w:line="276" w:lineRule="auto"/>
        <w:jc w:val="both"/>
        <w:rPr>
          <w:rFonts w:cstheme="minorHAnsi"/>
          <w:sz w:val="20"/>
          <w:szCs w:val="20"/>
        </w:rPr>
      </w:pPr>
    </w:p>
    <w:p w14:paraId="03CE4E25" w14:textId="4241BC28" w:rsidR="00BA2410" w:rsidRPr="00CA2068" w:rsidRDefault="00BA2410" w:rsidP="00652931">
      <w:pPr>
        <w:spacing w:after="0" w:line="276" w:lineRule="auto"/>
        <w:jc w:val="both"/>
        <w:rPr>
          <w:rFonts w:cstheme="minorHAnsi"/>
          <w:sz w:val="20"/>
          <w:szCs w:val="20"/>
        </w:rPr>
      </w:pPr>
      <w:r w:rsidRPr="00CA2068">
        <w:rPr>
          <w:rFonts w:cstheme="minorHAnsi"/>
          <w:sz w:val="20"/>
          <w:szCs w:val="20"/>
        </w:rPr>
        <w:t xml:space="preserve">De Inschrijver kan tot uiterlijk </w:t>
      </w:r>
      <w:r w:rsidRPr="00CA2068">
        <w:rPr>
          <w:rFonts w:cstheme="minorHAnsi"/>
          <w:sz w:val="20"/>
          <w:szCs w:val="20"/>
          <w:lang w:val="de-DE"/>
        </w:rPr>
        <w:t xml:space="preserve">de sluitingsdatum van de NvI (zie paragraaf 3.1) </w:t>
      </w:r>
      <w:r w:rsidRPr="00CA2068">
        <w:rPr>
          <w:rFonts w:cstheme="minorHAnsi"/>
          <w:sz w:val="20"/>
          <w:szCs w:val="20"/>
        </w:rPr>
        <w:t>vragen stellen over de Aanbestedingsdocumenten. De Inschrijver dient in beginsel al zijn vragen vóór het sluiten van de indieningstermijn van de</w:t>
      </w:r>
      <w:r w:rsidR="00C5354B">
        <w:rPr>
          <w:rFonts w:cstheme="minorHAnsi"/>
          <w:sz w:val="20"/>
          <w:szCs w:val="20"/>
        </w:rPr>
        <w:t xml:space="preserve">ze </w:t>
      </w:r>
      <w:r w:rsidRPr="00CA2068">
        <w:rPr>
          <w:rFonts w:cstheme="minorHAnsi"/>
          <w:sz w:val="20"/>
          <w:szCs w:val="20"/>
        </w:rPr>
        <w:t>inlichtingenronde te stellen.</w:t>
      </w:r>
      <w:r w:rsidR="00FE20FD" w:rsidRPr="00CA2068">
        <w:rPr>
          <w:rFonts w:cstheme="minorHAnsi"/>
          <w:sz w:val="20"/>
          <w:szCs w:val="20"/>
        </w:rPr>
        <w:t xml:space="preserve"> </w:t>
      </w:r>
      <w:r w:rsidRPr="00CA2068">
        <w:rPr>
          <w:rFonts w:cstheme="minorHAnsi"/>
          <w:sz w:val="20"/>
          <w:szCs w:val="20"/>
        </w:rPr>
        <w:t>De verantwoordelijkheid voor het tijdig en juist verzoeken van nadere inlichtingen ligt bij de Ondernemers.</w:t>
      </w:r>
    </w:p>
    <w:p w14:paraId="5F6FB320" w14:textId="77777777" w:rsidR="003D1416" w:rsidRPr="00683335" w:rsidRDefault="003D1416" w:rsidP="00652931">
      <w:pPr>
        <w:spacing w:after="0" w:line="276" w:lineRule="auto"/>
        <w:jc w:val="both"/>
        <w:rPr>
          <w:rFonts w:cs="Arial"/>
          <w:color w:val="000000"/>
          <w:kern w:val="0"/>
        </w:rPr>
      </w:pPr>
    </w:p>
    <w:p w14:paraId="27F87CFB" w14:textId="392BC6A0" w:rsidR="00CC7F66" w:rsidRPr="00CA2068" w:rsidRDefault="00CC7F66" w:rsidP="00652931">
      <w:pPr>
        <w:spacing w:after="0" w:line="276" w:lineRule="auto"/>
        <w:jc w:val="both"/>
        <w:rPr>
          <w:rFonts w:cstheme="minorHAnsi"/>
          <w:sz w:val="20"/>
          <w:szCs w:val="20"/>
        </w:rPr>
      </w:pPr>
      <w:r w:rsidRPr="00CA2068">
        <w:rPr>
          <w:rFonts w:cstheme="minorHAnsi"/>
          <w:sz w:val="20"/>
          <w:szCs w:val="20"/>
        </w:rPr>
        <w:t>De aanbestedende dienst heeft de aanbestedingsstukken met zorg opgesteld. Mocht echter sprake zijn van tegenstrijdigheden, onduidelijkheden, onjuistheden en/of onvolkomenheden, dan dient inschrijver zo spoedig mogelijk, door het stellen van vragen die beantwoord kunnen worden in een nota van inlichtingen, hier een melding van te maken. Aanbestedende dienst verwacht van inschrijver een proactieve houding, zodat aanbestedende dienst de aanbestedingsstukken effectief kan herstellen. Indien inschrijver niet of niet tijdig melding maakt van voor hem kenbare tegenstrijdigheden, onduidelijkheden, onjuistheden en/of onvolkomenheden dan vervalt het recht van inschrijver om op een later moment daar over te klagen en/of bezwaren te uiten.</w:t>
      </w:r>
    </w:p>
    <w:p w14:paraId="02DF6BF3" w14:textId="77777777" w:rsidR="00CC7F66" w:rsidRPr="00114448" w:rsidRDefault="00CC7F66" w:rsidP="00652931">
      <w:pPr>
        <w:spacing w:after="0" w:line="276" w:lineRule="auto"/>
        <w:jc w:val="both"/>
      </w:pPr>
    </w:p>
    <w:p w14:paraId="0C417D0C" w14:textId="02E517CD" w:rsidR="00BA2410" w:rsidRPr="00D7297B" w:rsidRDefault="00BA2410" w:rsidP="00652931">
      <w:pPr>
        <w:spacing w:after="0" w:line="276" w:lineRule="auto"/>
        <w:jc w:val="both"/>
        <w:rPr>
          <w:rFonts w:cstheme="minorHAnsi"/>
          <w:sz w:val="20"/>
          <w:szCs w:val="20"/>
        </w:rPr>
      </w:pPr>
      <w:r w:rsidRPr="00D7297B">
        <w:rPr>
          <w:rFonts w:cstheme="minorHAnsi"/>
          <w:sz w:val="20"/>
          <w:szCs w:val="20"/>
        </w:rPr>
        <w:t xml:space="preserve">De vragen dienen te worden aangeleverd via TenderNed in het beschikbaar gestelde format </w:t>
      </w:r>
      <w:r w:rsidR="009E65C3" w:rsidRPr="00D7297B">
        <w:rPr>
          <w:rFonts w:cstheme="minorHAnsi"/>
          <w:sz w:val="20"/>
          <w:szCs w:val="20"/>
        </w:rPr>
        <w:t>(</w:t>
      </w:r>
      <w:r w:rsidR="009E65C3" w:rsidRPr="006C2339">
        <w:rPr>
          <w:rFonts w:cstheme="minorHAnsi"/>
          <w:sz w:val="20"/>
          <w:szCs w:val="20"/>
        </w:rPr>
        <w:t xml:space="preserve">bijlage </w:t>
      </w:r>
      <w:r w:rsidR="006C2339">
        <w:rPr>
          <w:rFonts w:cstheme="minorHAnsi"/>
          <w:sz w:val="20"/>
          <w:szCs w:val="20"/>
        </w:rPr>
        <w:t>5</w:t>
      </w:r>
      <w:r w:rsidR="009E65C3" w:rsidRPr="00D7297B">
        <w:rPr>
          <w:rFonts w:cstheme="minorHAnsi"/>
          <w:sz w:val="20"/>
          <w:szCs w:val="20"/>
        </w:rPr>
        <w:t>; Format voor het stellen van vrage</w:t>
      </w:r>
      <w:r w:rsidR="00547C35" w:rsidRPr="00D7297B">
        <w:rPr>
          <w:rFonts w:cstheme="minorHAnsi"/>
          <w:sz w:val="20"/>
          <w:szCs w:val="20"/>
        </w:rPr>
        <w:t xml:space="preserve">n). </w:t>
      </w:r>
      <w:r w:rsidRPr="00D7297B">
        <w:rPr>
          <w:rFonts w:cstheme="minorHAnsi"/>
          <w:sz w:val="20"/>
          <w:szCs w:val="20"/>
        </w:rPr>
        <w:t>De vragen en antwoorden worden geanonimiseerd verstrekt via TenderNed in een Nota van Inlichtingen.</w:t>
      </w:r>
    </w:p>
    <w:p w14:paraId="2F530245" w14:textId="102FD727" w:rsidR="00BA2410" w:rsidRPr="00D7297B" w:rsidRDefault="00BA2410" w:rsidP="00652931">
      <w:pPr>
        <w:spacing w:after="0" w:line="276" w:lineRule="auto"/>
        <w:jc w:val="both"/>
        <w:rPr>
          <w:rFonts w:cstheme="minorHAnsi"/>
          <w:sz w:val="20"/>
          <w:szCs w:val="20"/>
        </w:rPr>
      </w:pPr>
      <w:r w:rsidRPr="00D7297B">
        <w:rPr>
          <w:rFonts w:cstheme="minorHAnsi"/>
          <w:sz w:val="20"/>
          <w:szCs w:val="20"/>
        </w:rPr>
        <w:t>De Nota van Inlichtingen maakt integraal onderdeel uit van dit Beschrijvend Document. Hecht gaat ervan uit dat met betrekking tot de onderdelen waarover geen vragen zijn gesteld geen onduidelijkheden bestaan.</w:t>
      </w:r>
      <w:r w:rsidR="0006320E">
        <w:rPr>
          <w:rFonts w:cstheme="minorHAnsi"/>
          <w:sz w:val="20"/>
          <w:szCs w:val="20"/>
        </w:rPr>
        <w:t xml:space="preserve"> </w:t>
      </w:r>
      <w:r w:rsidRPr="00D7297B">
        <w:rPr>
          <w:rFonts w:cstheme="minorHAnsi"/>
          <w:sz w:val="20"/>
          <w:szCs w:val="20"/>
        </w:rPr>
        <w:t>In geval van tegenstrijdigheden tussen het Beschrijvend document en de Nota van Inlichtingen, prevaleert de Nota van Inlichtingen.</w:t>
      </w:r>
    </w:p>
    <w:p w14:paraId="1E8ADC26" w14:textId="73CB92D5" w:rsidR="00BA2410" w:rsidRPr="008D390E" w:rsidRDefault="00BA2410" w:rsidP="00652931">
      <w:pPr>
        <w:spacing w:after="0" w:line="276" w:lineRule="auto"/>
        <w:jc w:val="both"/>
        <w:rPr>
          <w:rFonts w:cstheme="minorHAnsi"/>
        </w:rPr>
      </w:pPr>
    </w:p>
    <w:p w14:paraId="502C516E" w14:textId="447E2F7B" w:rsidR="00BA2410" w:rsidRDefault="00BA2410" w:rsidP="00652931">
      <w:pPr>
        <w:spacing w:after="0" w:line="276" w:lineRule="auto"/>
        <w:jc w:val="both"/>
        <w:rPr>
          <w:sz w:val="20"/>
          <w:szCs w:val="20"/>
        </w:rPr>
      </w:pPr>
      <w:r w:rsidRPr="00D7297B">
        <w:rPr>
          <w:sz w:val="20"/>
          <w:szCs w:val="20"/>
        </w:rPr>
        <w:t>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Hecht om te bepalen of de motivering van Inschrijver betreffende het individueel behandelen van de vraag afdoende is. Het kan zijn dat Inschrijver een individuele vraag stelt en dat Hecht de vraag afwijst. Inschrijver dient aan te geven of hij de vraag in dat geval beantwoord wil zien door middel van een algemene Nota van Inlichtingen of dat hij de vraag intrekt. Individuele antwoorden zijn ondergeschikt aan de algemene Nota van Inlichtingen.</w:t>
      </w:r>
    </w:p>
    <w:p w14:paraId="4FB24722" w14:textId="77777777" w:rsidR="00C5354B" w:rsidRDefault="00C5354B" w:rsidP="00652931">
      <w:pPr>
        <w:spacing w:after="0" w:line="276" w:lineRule="auto"/>
        <w:jc w:val="both"/>
        <w:rPr>
          <w:sz w:val="20"/>
          <w:szCs w:val="20"/>
        </w:rPr>
      </w:pPr>
    </w:p>
    <w:p w14:paraId="46A19EB0" w14:textId="77777777" w:rsidR="00C5354B" w:rsidRPr="00D7297B" w:rsidRDefault="00C5354B" w:rsidP="00652931">
      <w:pPr>
        <w:spacing w:after="0" w:line="276" w:lineRule="auto"/>
        <w:jc w:val="both"/>
        <w:rPr>
          <w:sz w:val="20"/>
          <w:szCs w:val="20"/>
        </w:rPr>
      </w:pPr>
    </w:p>
    <w:p w14:paraId="0433B966" w14:textId="77777777" w:rsidR="00657B24" w:rsidRDefault="00657B24" w:rsidP="00652931">
      <w:pPr>
        <w:spacing w:after="0" w:line="276" w:lineRule="auto"/>
        <w:jc w:val="both"/>
      </w:pPr>
    </w:p>
    <w:p w14:paraId="1AC17B1B" w14:textId="6342B88B" w:rsidR="004621A2" w:rsidRPr="006337FB" w:rsidRDefault="00281C26" w:rsidP="00DC33CC">
      <w:pPr>
        <w:pStyle w:val="Kop3"/>
        <w:ind w:left="851" w:hanging="851"/>
      </w:pPr>
      <w:bookmarkStart w:id="23" w:name="_Toc178839631"/>
      <w:r w:rsidRPr="006337FB">
        <w:t>3.</w:t>
      </w:r>
      <w:r w:rsidR="002B5D31" w:rsidRPr="006337FB">
        <w:t>2</w:t>
      </w:r>
      <w:r w:rsidRPr="006337FB">
        <w:t>.4</w:t>
      </w:r>
      <w:r w:rsidRPr="006337FB">
        <w:tab/>
      </w:r>
      <w:r w:rsidRPr="006337FB">
        <w:rPr>
          <w:rStyle w:val="Kop3Char"/>
        </w:rPr>
        <w:t>Klachtenafhandeling</w:t>
      </w:r>
      <w:bookmarkEnd w:id="23"/>
    </w:p>
    <w:p w14:paraId="486137E9" w14:textId="77777777" w:rsidR="00CA051C" w:rsidRDefault="00CA051C" w:rsidP="00652931">
      <w:pPr>
        <w:spacing w:after="0" w:line="276" w:lineRule="auto"/>
        <w:jc w:val="both"/>
        <w:rPr>
          <w:rFonts w:cs="Arial"/>
          <w:sz w:val="20"/>
          <w:szCs w:val="20"/>
        </w:rPr>
      </w:pPr>
    </w:p>
    <w:p w14:paraId="1659FFD4" w14:textId="77777777" w:rsidR="004621A2" w:rsidRPr="0006320E" w:rsidRDefault="004621A2" w:rsidP="00652931">
      <w:pPr>
        <w:spacing w:after="0" w:line="276" w:lineRule="auto"/>
        <w:jc w:val="both"/>
        <w:rPr>
          <w:rFonts w:cs="Arial"/>
          <w:sz w:val="20"/>
          <w:szCs w:val="20"/>
        </w:rPr>
      </w:pPr>
      <w:r w:rsidRPr="0006320E">
        <w:rPr>
          <w:rFonts w:cs="Arial"/>
          <w:sz w:val="20"/>
          <w:szCs w:val="20"/>
        </w:rPr>
        <w:t xml:space="preserve">Een Inschrijver kan indien hij het met deze aanbestedingsprocedure of een onderdeel daarvan niet eens is, en zijn vragen en of wijzigingsvoorstellen niet naar zijn tevredenheid zijn beantwoord, schriftelijk en gemotiveerd een klacht indienen bij de afdeling juridische zaken van aanbestedende dienst op mailadres: </w:t>
      </w:r>
      <w:hyperlink r:id="rId14" w:history="1">
        <w:r w:rsidRPr="0006320E">
          <w:rPr>
            <w:rStyle w:val="Hyperlink"/>
            <w:rFonts w:cs="Arial"/>
            <w:sz w:val="20"/>
            <w:szCs w:val="20"/>
          </w:rPr>
          <w:t>juristen@wijzijnhecht.nl</w:t>
        </w:r>
      </w:hyperlink>
      <w:r w:rsidRPr="0006320E">
        <w:rPr>
          <w:rFonts w:cs="Arial"/>
          <w:sz w:val="20"/>
          <w:szCs w:val="20"/>
        </w:rPr>
        <w:t xml:space="preserve">. </w:t>
      </w:r>
    </w:p>
    <w:p w14:paraId="15B81A12" w14:textId="77777777" w:rsidR="004621A2" w:rsidRPr="00683335" w:rsidRDefault="004621A2" w:rsidP="00652931">
      <w:pPr>
        <w:spacing w:after="0" w:line="276" w:lineRule="auto"/>
        <w:jc w:val="both"/>
        <w:rPr>
          <w:rFonts w:cs="Arial"/>
          <w:szCs w:val="20"/>
        </w:rPr>
      </w:pPr>
    </w:p>
    <w:p w14:paraId="52CCE4E7" w14:textId="0CD4F8ED" w:rsidR="004621A2" w:rsidRPr="0006320E" w:rsidRDefault="004621A2" w:rsidP="00652931">
      <w:p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 xml:space="preserve">Het betreft hier nadrukkelijk </w:t>
      </w:r>
      <w:r w:rsidRPr="0006320E">
        <w:rPr>
          <w:rFonts w:cs="Arial"/>
          <w:color w:val="000000"/>
          <w:kern w:val="0"/>
          <w:sz w:val="20"/>
          <w:szCs w:val="20"/>
          <w:u w:val="single"/>
        </w:rPr>
        <w:t>geen</w:t>
      </w:r>
      <w:r w:rsidRPr="0006320E">
        <w:rPr>
          <w:rFonts w:cs="Arial"/>
          <w:color w:val="000000"/>
          <w:kern w:val="0"/>
          <w:sz w:val="20"/>
          <w:szCs w:val="20"/>
        </w:rPr>
        <w:t xml:space="preserve"> inhoudelijke vragen over deze aanbesteding; deze kunt u stellen via TenderNed tot uiterlijk op de in dit beschrijvende </w:t>
      </w:r>
      <w:r w:rsidRPr="0006320E">
        <w:rPr>
          <w:rFonts w:cs="Arial"/>
          <w:kern w:val="0"/>
          <w:sz w:val="20"/>
          <w:szCs w:val="20"/>
        </w:rPr>
        <w:t xml:space="preserve">document (zie </w:t>
      </w:r>
      <w:r w:rsidR="00ED2734" w:rsidRPr="0006320E">
        <w:rPr>
          <w:rFonts w:cs="Arial"/>
          <w:kern w:val="0"/>
          <w:sz w:val="20"/>
          <w:szCs w:val="20"/>
        </w:rPr>
        <w:t>3.1</w:t>
      </w:r>
      <w:r w:rsidRPr="0006320E">
        <w:rPr>
          <w:rFonts w:cs="Arial"/>
          <w:kern w:val="0"/>
          <w:sz w:val="20"/>
          <w:szCs w:val="20"/>
        </w:rPr>
        <w:t xml:space="preserve">) genoemde </w:t>
      </w:r>
      <w:r w:rsidRPr="0006320E">
        <w:rPr>
          <w:rFonts w:cs="Arial"/>
          <w:color w:val="000000"/>
          <w:kern w:val="0"/>
          <w:sz w:val="20"/>
          <w:szCs w:val="20"/>
        </w:rPr>
        <w:t xml:space="preserve">datum en worden beantwoord in de Nota van Inlichtingen. </w:t>
      </w:r>
    </w:p>
    <w:p w14:paraId="19764CE2" w14:textId="77777777" w:rsidR="004621A2" w:rsidRPr="0006320E" w:rsidRDefault="004621A2" w:rsidP="00652931">
      <w:pPr>
        <w:autoSpaceDE w:val="0"/>
        <w:autoSpaceDN w:val="0"/>
        <w:adjustRightInd w:val="0"/>
        <w:spacing w:after="0" w:line="276" w:lineRule="auto"/>
        <w:jc w:val="both"/>
        <w:rPr>
          <w:rFonts w:cs="Arial"/>
          <w:color w:val="000000"/>
          <w:kern w:val="0"/>
          <w:sz w:val="20"/>
          <w:szCs w:val="20"/>
        </w:rPr>
      </w:pPr>
    </w:p>
    <w:p w14:paraId="6A704135" w14:textId="77777777" w:rsidR="004621A2" w:rsidRPr="0006320E" w:rsidRDefault="004621A2" w:rsidP="00652931">
      <w:p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 xml:space="preserve">De klacht bevat minimaal de volgende gegevens: </w:t>
      </w:r>
    </w:p>
    <w:p w14:paraId="6F82768D" w14:textId="77777777" w:rsidR="004621A2" w:rsidRPr="0006320E" w:rsidRDefault="004621A2" w:rsidP="003F4360">
      <w:pPr>
        <w:pStyle w:val="Lijstalinea"/>
        <w:numPr>
          <w:ilvl w:val="0"/>
          <w:numId w:val="2"/>
        </w:num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dagtekening;</w:t>
      </w:r>
    </w:p>
    <w:p w14:paraId="7B0AF96D" w14:textId="77777777" w:rsidR="004621A2" w:rsidRPr="0006320E" w:rsidRDefault="004621A2" w:rsidP="003F4360">
      <w:pPr>
        <w:pStyle w:val="Lijstalinea"/>
        <w:numPr>
          <w:ilvl w:val="0"/>
          <w:numId w:val="2"/>
        </w:num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naam en adresgegevens ondernemer/brancheorganisatie;</w:t>
      </w:r>
    </w:p>
    <w:p w14:paraId="6F0FD4B0" w14:textId="77777777" w:rsidR="004621A2" w:rsidRPr="0006320E" w:rsidRDefault="004621A2" w:rsidP="003F4360">
      <w:pPr>
        <w:pStyle w:val="Lijstalinea"/>
        <w:numPr>
          <w:ilvl w:val="0"/>
          <w:numId w:val="2"/>
        </w:num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aanduiding van de aanbesteding;</w:t>
      </w:r>
    </w:p>
    <w:p w14:paraId="4D5F5B26" w14:textId="77777777" w:rsidR="004621A2" w:rsidRPr="0006320E" w:rsidRDefault="004621A2" w:rsidP="003F4360">
      <w:pPr>
        <w:pStyle w:val="Lijstalinea"/>
        <w:numPr>
          <w:ilvl w:val="0"/>
          <w:numId w:val="2"/>
        </w:num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beschrijving en nadere onderbouwing van de klacht;</w:t>
      </w:r>
    </w:p>
    <w:p w14:paraId="5E389A58" w14:textId="77777777" w:rsidR="004621A2" w:rsidRPr="0006320E" w:rsidRDefault="004621A2" w:rsidP="003F4360">
      <w:pPr>
        <w:pStyle w:val="Lijstalinea"/>
        <w:numPr>
          <w:ilvl w:val="0"/>
          <w:numId w:val="2"/>
        </w:numPr>
        <w:autoSpaceDE w:val="0"/>
        <w:autoSpaceDN w:val="0"/>
        <w:adjustRightInd w:val="0"/>
        <w:spacing w:after="0" w:line="276" w:lineRule="auto"/>
        <w:jc w:val="both"/>
        <w:rPr>
          <w:rFonts w:cs="Arial"/>
          <w:color w:val="000000"/>
          <w:kern w:val="0"/>
          <w:sz w:val="20"/>
          <w:szCs w:val="20"/>
        </w:rPr>
      </w:pPr>
      <w:r w:rsidRPr="0006320E">
        <w:rPr>
          <w:rFonts w:cs="Arial"/>
          <w:color w:val="000000"/>
          <w:kern w:val="0"/>
          <w:sz w:val="20"/>
          <w:szCs w:val="20"/>
        </w:rPr>
        <w:t>beschrijving van de wijze waarop het knelpunt volgens de ondernemer/brancheorganisatie verholpen zou kunnen worden.</w:t>
      </w:r>
    </w:p>
    <w:p w14:paraId="3C85FE22" w14:textId="77777777" w:rsidR="004621A2" w:rsidRPr="0006320E" w:rsidRDefault="004621A2" w:rsidP="00652931">
      <w:pPr>
        <w:autoSpaceDE w:val="0"/>
        <w:autoSpaceDN w:val="0"/>
        <w:adjustRightInd w:val="0"/>
        <w:spacing w:after="0" w:line="276" w:lineRule="auto"/>
        <w:jc w:val="both"/>
        <w:rPr>
          <w:rFonts w:cs="Arial"/>
          <w:sz w:val="20"/>
          <w:szCs w:val="20"/>
        </w:rPr>
      </w:pPr>
      <w:r w:rsidRPr="0006320E">
        <w:rPr>
          <w:rFonts w:cs="Arial"/>
          <w:color w:val="000000"/>
          <w:kern w:val="0"/>
          <w:sz w:val="20"/>
          <w:szCs w:val="20"/>
        </w:rPr>
        <w:t xml:space="preserve">De indiening van een klacht schort de aanbestedingsprocedure niet op. </w:t>
      </w:r>
      <w:r w:rsidRPr="0006320E">
        <w:rPr>
          <w:rFonts w:cs="Arial"/>
          <w:sz w:val="20"/>
          <w:szCs w:val="20"/>
        </w:rPr>
        <w:t>Om de onafhankelijkheid en de objectiviteit van de klachtafhandeling te waarborgen zullen klachten worden behandeld door een medewerker en of jurist van Hecht die niet direct bij de aanbesteding betrokken is.</w:t>
      </w:r>
    </w:p>
    <w:p w14:paraId="7B7321DC" w14:textId="77777777" w:rsidR="004621A2" w:rsidRPr="0006320E" w:rsidRDefault="004621A2" w:rsidP="00652931">
      <w:pPr>
        <w:spacing w:after="0" w:line="276" w:lineRule="auto"/>
        <w:jc w:val="both"/>
        <w:rPr>
          <w:rFonts w:cs="Arial"/>
          <w:sz w:val="20"/>
          <w:szCs w:val="20"/>
        </w:rPr>
      </w:pPr>
    </w:p>
    <w:p w14:paraId="0AE6E804" w14:textId="53490B88" w:rsidR="004621A2" w:rsidRPr="0006320E" w:rsidRDefault="004621A2" w:rsidP="00652931">
      <w:pPr>
        <w:spacing w:after="0" w:line="276" w:lineRule="auto"/>
        <w:jc w:val="both"/>
        <w:rPr>
          <w:rFonts w:cs="Arial"/>
          <w:sz w:val="20"/>
          <w:szCs w:val="20"/>
        </w:rPr>
      </w:pPr>
      <w:r w:rsidRPr="0006320E">
        <w:rPr>
          <w:rFonts w:cs="Arial"/>
          <w:sz w:val="20"/>
          <w:szCs w:val="20"/>
        </w:rPr>
        <w:t xml:space="preserve">Als Hecht aan Inschrijver niet laat weten hoe hij de klacht adresseert of als Hecht nalaat om binnen een redelijke termijn op de klacht te reageren, kunt u uw klacht voorleggen aan de </w:t>
      </w:r>
      <w:hyperlink r:id="rId15" w:history="1">
        <w:r w:rsidRPr="0006320E">
          <w:rPr>
            <w:rStyle w:val="Hyperlink"/>
            <w:rFonts w:cs="Arial"/>
            <w:sz w:val="20"/>
            <w:szCs w:val="20"/>
          </w:rPr>
          <w:t>Commissie van Aanbestedingsexperts</w:t>
        </w:r>
      </w:hyperlink>
      <w:r w:rsidRPr="0006320E">
        <w:rPr>
          <w:rFonts w:cs="Arial"/>
          <w:sz w:val="20"/>
          <w:szCs w:val="20"/>
        </w:rPr>
        <w:t>.</w:t>
      </w:r>
    </w:p>
    <w:p w14:paraId="2E2781A6" w14:textId="77777777" w:rsidR="004D46CD" w:rsidRDefault="004D46CD" w:rsidP="00652931">
      <w:pPr>
        <w:spacing w:after="0" w:line="276" w:lineRule="auto"/>
        <w:jc w:val="both"/>
        <w:rPr>
          <w:rFonts w:cstheme="minorHAnsi"/>
        </w:rPr>
      </w:pPr>
    </w:p>
    <w:p w14:paraId="46460BF1" w14:textId="77777777" w:rsidR="006C087B" w:rsidRDefault="006C087B" w:rsidP="00652931">
      <w:pPr>
        <w:spacing w:after="0" w:line="276" w:lineRule="auto"/>
        <w:jc w:val="both"/>
        <w:rPr>
          <w:rFonts w:cstheme="minorHAnsi"/>
        </w:rPr>
      </w:pPr>
    </w:p>
    <w:p w14:paraId="340C6180" w14:textId="49C204EC" w:rsidR="004D46CD" w:rsidRPr="0006320E" w:rsidRDefault="004D46CD" w:rsidP="00652931">
      <w:pPr>
        <w:pStyle w:val="Kop2"/>
        <w:spacing w:before="0" w:line="276" w:lineRule="auto"/>
        <w:rPr>
          <w:rFonts w:cs="Arial"/>
          <w:sz w:val="24"/>
          <w:szCs w:val="24"/>
        </w:rPr>
      </w:pPr>
      <w:bookmarkStart w:id="24" w:name="_Toc178839632"/>
      <w:r w:rsidRPr="0006320E">
        <w:rPr>
          <w:sz w:val="24"/>
          <w:szCs w:val="24"/>
        </w:rPr>
        <w:t>3.3</w:t>
      </w:r>
      <w:r w:rsidRPr="0006320E">
        <w:rPr>
          <w:sz w:val="24"/>
          <w:szCs w:val="24"/>
        </w:rPr>
        <w:tab/>
      </w:r>
      <w:r w:rsidR="0080692F" w:rsidRPr="0006320E">
        <w:rPr>
          <w:sz w:val="24"/>
          <w:szCs w:val="24"/>
        </w:rPr>
        <w:t>Voorwaarden</w:t>
      </w:r>
      <w:bookmarkEnd w:id="24"/>
    </w:p>
    <w:p w14:paraId="73EDC5E8" w14:textId="77777777" w:rsidR="00BA2410" w:rsidRDefault="00BA2410" w:rsidP="00652931">
      <w:pPr>
        <w:spacing w:after="0" w:line="276" w:lineRule="auto"/>
      </w:pPr>
    </w:p>
    <w:p w14:paraId="43F70C0C" w14:textId="70007A73" w:rsidR="00F51D2D" w:rsidRPr="00245E9A" w:rsidRDefault="00F51D2D" w:rsidP="00DC33CC">
      <w:pPr>
        <w:pStyle w:val="Kop3"/>
        <w:ind w:left="851" w:hanging="851"/>
      </w:pPr>
      <w:bookmarkStart w:id="25" w:name="_Toc12878624"/>
      <w:bookmarkStart w:id="26" w:name="_Toc46745549"/>
      <w:bookmarkStart w:id="27" w:name="_Toc54004605"/>
      <w:bookmarkStart w:id="28" w:name="_Toc135208785"/>
      <w:bookmarkStart w:id="29" w:name="_Toc158185675"/>
      <w:bookmarkStart w:id="30" w:name="_Toc178839633"/>
      <w:r w:rsidRPr="00245E9A">
        <w:t>3.3.1 Uiterste datum indienen Inschrijving</w:t>
      </w:r>
      <w:bookmarkEnd w:id="25"/>
      <w:bookmarkEnd w:id="26"/>
      <w:bookmarkEnd w:id="27"/>
      <w:bookmarkEnd w:id="28"/>
      <w:bookmarkEnd w:id="29"/>
      <w:bookmarkEnd w:id="30"/>
    </w:p>
    <w:p w14:paraId="355E4B46" w14:textId="77777777" w:rsidR="00CA051C" w:rsidRDefault="00CA051C" w:rsidP="00652931">
      <w:pPr>
        <w:spacing w:after="0" w:line="276" w:lineRule="auto"/>
        <w:jc w:val="both"/>
        <w:rPr>
          <w:sz w:val="20"/>
          <w:szCs w:val="20"/>
        </w:rPr>
      </w:pPr>
    </w:p>
    <w:p w14:paraId="779610A8" w14:textId="77777777" w:rsidR="00F51D2D" w:rsidRPr="0006320E" w:rsidRDefault="00F51D2D" w:rsidP="00652931">
      <w:pPr>
        <w:spacing w:after="0" w:line="276" w:lineRule="auto"/>
        <w:jc w:val="both"/>
        <w:rPr>
          <w:sz w:val="20"/>
          <w:szCs w:val="20"/>
        </w:rPr>
      </w:pPr>
      <w:r w:rsidRPr="0006320E">
        <w:rPr>
          <w:sz w:val="20"/>
          <w:szCs w:val="20"/>
        </w:rPr>
        <w:t xml:space="preserve">De inschrijving dient voor de sluitingstermijn voor het indienen van inschrijvingen te zijn ontvangen door Hecht.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5309F73D" w14:textId="77777777" w:rsidR="00F51D2D" w:rsidRPr="00114448" w:rsidRDefault="00F51D2D" w:rsidP="00652931">
      <w:pPr>
        <w:pStyle w:val="Kop3"/>
        <w:spacing w:before="0" w:line="276" w:lineRule="auto"/>
        <w:ind w:left="720" w:hanging="720"/>
        <w:jc w:val="both"/>
      </w:pPr>
      <w:bookmarkStart w:id="31" w:name="_Toc12878625"/>
      <w:bookmarkStart w:id="32" w:name="_Toc46745550"/>
      <w:bookmarkStart w:id="33" w:name="_Toc54004606"/>
      <w:bookmarkStart w:id="34" w:name="_Toc135208786"/>
    </w:p>
    <w:p w14:paraId="405EC2E4" w14:textId="428CC611" w:rsidR="00F51D2D" w:rsidRPr="00245E9A" w:rsidRDefault="00F51D2D" w:rsidP="00DC33CC">
      <w:pPr>
        <w:pStyle w:val="Kop3"/>
        <w:ind w:left="851" w:hanging="851"/>
      </w:pPr>
      <w:bookmarkStart w:id="35" w:name="_Toc158185676"/>
      <w:bookmarkStart w:id="36" w:name="_Toc178839634"/>
      <w:r w:rsidRPr="00245E9A">
        <w:t>3.3.2 Voorbehoud</w:t>
      </w:r>
      <w:bookmarkEnd w:id="31"/>
      <w:bookmarkEnd w:id="32"/>
      <w:bookmarkEnd w:id="33"/>
      <w:bookmarkEnd w:id="34"/>
      <w:bookmarkEnd w:id="35"/>
      <w:bookmarkEnd w:id="36"/>
    </w:p>
    <w:p w14:paraId="5EBC1696" w14:textId="77777777" w:rsidR="00CA051C" w:rsidRDefault="00CA051C" w:rsidP="00652931">
      <w:pPr>
        <w:spacing w:after="0" w:line="276" w:lineRule="auto"/>
        <w:jc w:val="both"/>
        <w:rPr>
          <w:sz w:val="20"/>
          <w:szCs w:val="20"/>
        </w:rPr>
      </w:pPr>
    </w:p>
    <w:p w14:paraId="0E67759B" w14:textId="1C320C94" w:rsidR="00F51D2D" w:rsidRPr="006F04C7" w:rsidRDefault="00F51D2D" w:rsidP="00652931">
      <w:pPr>
        <w:spacing w:after="0" w:line="276" w:lineRule="auto"/>
        <w:jc w:val="both"/>
        <w:rPr>
          <w:sz w:val="20"/>
          <w:szCs w:val="20"/>
        </w:rPr>
      </w:pPr>
      <w:r w:rsidRPr="006F04C7">
        <w:rPr>
          <w:sz w:val="20"/>
          <w:szCs w:val="20"/>
        </w:rPr>
        <w:t>Hecht behoudt zich het recht voor om tot het moment van ondertekening van de beoogde Overee</w:t>
      </w:r>
      <w:r w:rsidR="00386F6B" w:rsidRPr="006F04C7">
        <w:rPr>
          <w:sz w:val="20"/>
          <w:szCs w:val="20"/>
        </w:rPr>
        <w:t>n</w:t>
      </w:r>
      <w:r w:rsidRPr="006F04C7">
        <w:rPr>
          <w:sz w:val="20"/>
          <w:szCs w:val="20"/>
        </w:rPr>
        <w:t>komst deze aanbestedingsprocedure tijdelijk dan wel definitief stop te zetten indien in- en/of externe omstandigheden en/of onvoorziene situaties daartoe naar het oordeel van Hecht aanleiding geven. Inschrijver heeft in een dergelijk geval geen recht op vergoeding van enigerlei kosten die zijn gemaakt of nog worden gemaakt in het kader van deze aanbestedingsprocedure en/of vergoeding van geleden schade in welke vorm dan ook. Indien een Inschrijver niet binnen 10 kalenderdagen na verzending van dit besluit een voorlopige voorziening vraagt bij de rechtbank Den Haag kunnen geen bezwaren meer gemaakt worden naar aanleiding van deze beslissing en heeft Inschrijver zijn recht ter zake verwerkt.</w:t>
      </w:r>
    </w:p>
    <w:p w14:paraId="32176771" w14:textId="77777777" w:rsidR="00F51D2D" w:rsidRPr="00114448" w:rsidRDefault="00F51D2D" w:rsidP="00652931">
      <w:pPr>
        <w:pStyle w:val="Kop3"/>
        <w:spacing w:before="0" w:line="276" w:lineRule="auto"/>
        <w:ind w:left="720" w:hanging="720"/>
        <w:jc w:val="both"/>
      </w:pPr>
      <w:bookmarkStart w:id="37" w:name="_Toc54004607"/>
      <w:bookmarkStart w:id="38" w:name="_Toc135208787"/>
    </w:p>
    <w:p w14:paraId="46E8335D" w14:textId="2000A054" w:rsidR="00F51D2D" w:rsidRPr="00245E9A" w:rsidRDefault="00F51D2D" w:rsidP="00DC33CC">
      <w:pPr>
        <w:pStyle w:val="Kop3"/>
        <w:ind w:left="851" w:hanging="851"/>
      </w:pPr>
      <w:bookmarkStart w:id="39" w:name="_Toc158185677"/>
      <w:bookmarkStart w:id="40" w:name="_Toc178839635"/>
      <w:r w:rsidRPr="00245E9A">
        <w:t>3.3.3 Eénmaal inschrijven</w:t>
      </w:r>
      <w:bookmarkEnd w:id="37"/>
      <w:bookmarkEnd w:id="38"/>
      <w:bookmarkEnd w:id="39"/>
      <w:bookmarkEnd w:id="40"/>
    </w:p>
    <w:p w14:paraId="2524EE39" w14:textId="77777777" w:rsidR="001E77F1" w:rsidRPr="00E00749" w:rsidRDefault="001E77F1" w:rsidP="00652931">
      <w:pPr>
        <w:spacing w:after="0" w:line="276" w:lineRule="auto"/>
        <w:jc w:val="both"/>
      </w:pPr>
    </w:p>
    <w:p w14:paraId="55076467" w14:textId="6948B3C1" w:rsidR="00F51D2D" w:rsidRPr="006F04C7" w:rsidRDefault="00F51D2D" w:rsidP="00652931">
      <w:pPr>
        <w:spacing w:after="0" w:line="276" w:lineRule="auto"/>
        <w:jc w:val="both"/>
        <w:rPr>
          <w:sz w:val="20"/>
          <w:szCs w:val="20"/>
        </w:rPr>
      </w:pPr>
      <w:r w:rsidRPr="006F04C7">
        <w:rPr>
          <w:sz w:val="20"/>
          <w:szCs w:val="20"/>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17A3B9A8" w14:textId="77777777" w:rsidR="00F51D2D" w:rsidRPr="006F04C7" w:rsidRDefault="00F51D2D" w:rsidP="00652931">
      <w:pPr>
        <w:spacing w:after="0" w:line="276" w:lineRule="auto"/>
        <w:jc w:val="both"/>
        <w:rPr>
          <w:sz w:val="20"/>
          <w:szCs w:val="20"/>
        </w:rPr>
      </w:pPr>
      <w:r w:rsidRPr="006F04C7">
        <w:rPr>
          <w:sz w:val="20"/>
          <w:szCs w:val="20"/>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7F162DA1" w14:textId="77777777" w:rsidR="00F51D2D" w:rsidRPr="00114448" w:rsidRDefault="00F51D2D" w:rsidP="00652931">
      <w:pPr>
        <w:pStyle w:val="Kop3"/>
        <w:spacing w:before="0" w:line="276" w:lineRule="auto"/>
        <w:ind w:left="720" w:hanging="720"/>
        <w:jc w:val="both"/>
      </w:pPr>
      <w:bookmarkStart w:id="41" w:name="_Toc54004608"/>
      <w:bookmarkStart w:id="42" w:name="_Toc135208788"/>
    </w:p>
    <w:p w14:paraId="10E18442" w14:textId="2C6B54B6" w:rsidR="00F51D2D" w:rsidRPr="00245E9A" w:rsidRDefault="00F51D2D" w:rsidP="00DC33CC">
      <w:pPr>
        <w:pStyle w:val="Kop3"/>
        <w:ind w:left="851" w:hanging="851"/>
      </w:pPr>
      <w:bookmarkStart w:id="43" w:name="_Toc158185678"/>
      <w:bookmarkStart w:id="44" w:name="_Toc178839636"/>
      <w:r w:rsidRPr="00245E9A">
        <w:t>3.3.4 Gestanddoeningstermijn</w:t>
      </w:r>
      <w:bookmarkEnd w:id="41"/>
      <w:bookmarkEnd w:id="42"/>
      <w:bookmarkEnd w:id="43"/>
      <w:bookmarkEnd w:id="44"/>
    </w:p>
    <w:p w14:paraId="1B3543E9" w14:textId="77777777" w:rsidR="001E77F1" w:rsidRDefault="001E77F1" w:rsidP="00652931">
      <w:pPr>
        <w:spacing w:after="0" w:line="276" w:lineRule="auto"/>
        <w:jc w:val="both"/>
        <w:rPr>
          <w:sz w:val="20"/>
          <w:szCs w:val="20"/>
        </w:rPr>
      </w:pPr>
    </w:p>
    <w:p w14:paraId="369B9ABD" w14:textId="14D3C4E5" w:rsidR="00F51D2D" w:rsidRPr="006F04C7" w:rsidRDefault="00F51D2D" w:rsidP="00652931">
      <w:pPr>
        <w:spacing w:after="0" w:line="276" w:lineRule="auto"/>
        <w:jc w:val="both"/>
        <w:rPr>
          <w:sz w:val="20"/>
          <w:szCs w:val="20"/>
        </w:rPr>
      </w:pPr>
      <w:r w:rsidRPr="006F04C7">
        <w:rPr>
          <w:sz w:val="20"/>
          <w:szCs w:val="20"/>
        </w:rPr>
        <w:t xml:space="preserve">De Inschrijving dient een minimale geldigheidsduur te hebben van </w:t>
      </w:r>
      <w:r w:rsidR="00F26E4B">
        <w:rPr>
          <w:sz w:val="20"/>
          <w:szCs w:val="20"/>
        </w:rPr>
        <w:t>90</w:t>
      </w:r>
      <w:r w:rsidRPr="006F04C7">
        <w:rPr>
          <w:sz w:val="20"/>
          <w:szCs w:val="20"/>
        </w:rPr>
        <w:t xml:space="preserve"> kalenderdagen na </w:t>
      </w:r>
      <w:r w:rsidR="006455E5" w:rsidRPr="006F04C7">
        <w:rPr>
          <w:sz w:val="20"/>
          <w:szCs w:val="20"/>
        </w:rPr>
        <w:t>de d</w:t>
      </w:r>
      <w:r w:rsidR="00B37C55" w:rsidRPr="006F04C7">
        <w:rPr>
          <w:sz w:val="20"/>
          <w:szCs w:val="20"/>
        </w:rPr>
        <w:t>eadline digitale indiening offerte</w:t>
      </w:r>
      <w:r w:rsidRPr="006F04C7">
        <w:rPr>
          <w:sz w:val="20"/>
          <w:szCs w:val="20"/>
        </w:rPr>
        <w:t xml:space="preserve">. Gedurende deze periode heeft de Inschrijving het karakter van een onherroepelijk aanbod in de zin van artikel 6:219 lid 1 BW. </w:t>
      </w:r>
    </w:p>
    <w:p w14:paraId="0A8C186F" w14:textId="77777777" w:rsidR="00F51D2D" w:rsidRPr="006F04C7" w:rsidRDefault="00F51D2D" w:rsidP="00652931">
      <w:pPr>
        <w:spacing w:after="0" w:line="276" w:lineRule="auto"/>
        <w:jc w:val="both"/>
        <w:rPr>
          <w:sz w:val="20"/>
          <w:szCs w:val="20"/>
        </w:rPr>
      </w:pPr>
      <w:r w:rsidRPr="006F04C7">
        <w:rPr>
          <w:sz w:val="20"/>
          <w:szCs w:val="20"/>
        </w:rPr>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3B9210A6" w14:textId="77777777" w:rsidR="00F51D2D" w:rsidRPr="006F04C7" w:rsidRDefault="00F51D2D" w:rsidP="00652931">
      <w:pPr>
        <w:spacing w:after="0" w:line="276" w:lineRule="auto"/>
        <w:jc w:val="both"/>
        <w:rPr>
          <w:sz w:val="20"/>
          <w:szCs w:val="20"/>
        </w:rPr>
      </w:pPr>
      <w:r w:rsidRPr="006F04C7">
        <w:rPr>
          <w:sz w:val="20"/>
          <w:szCs w:val="20"/>
        </w:rPr>
        <w:t>Hecht kan te allen tijde om verlenging van de gestanddoeningstermijn vragen.</w:t>
      </w:r>
    </w:p>
    <w:p w14:paraId="248C0608" w14:textId="77777777" w:rsidR="00126B31" w:rsidRDefault="00126B31" w:rsidP="00915484">
      <w:pPr>
        <w:spacing w:after="0" w:line="276" w:lineRule="auto"/>
        <w:jc w:val="both"/>
      </w:pPr>
      <w:bookmarkStart w:id="45" w:name="_Toc12878626"/>
      <w:bookmarkStart w:id="46" w:name="_Toc46745551"/>
      <w:bookmarkStart w:id="47" w:name="_Toc54004609"/>
      <w:bookmarkStart w:id="48" w:name="_Toc135208789"/>
      <w:bookmarkStart w:id="49" w:name="_Toc158185679"/>
    </w:p>
    <w:p w14:paraId="6D957E3A" w14:textId="0BD27981" w:rsidR="00F51D2D" w:rsidRPr="00245E9A" w:rsidRDefault="00F51D2D" w:rsidP="00DC33CC">
      <w:pPr>
        <w:pStyle w:val="Kop3"/>
        <w:ind w:left="851" w:hanging="851"/>
      </w:pPr>
      <w:bookmarkStart w:id="50" w:name="_Toc178839637"/>
      <w:r w:rsidRPr="00245E9A">
        <w:t>3.3.5 Kosten Inschrijving</w:t>
      </w:r>
      <w:bookmarkEnd w:id="45"/>
      <w:bookmarkEnd w:id="46"/>
      <w:bookmarkEnd w:id="47"/>
      <w:bookmarkEnd w:id="48"/>
      <w:bookmarkEnd w:id="49"/>
      <w:bookmarkEnd w:id="50"/>
    </w:p>
    <w:p w14:paraId="394B55BC" w14:textId="77777777" w:rsidR="001E77F1" w:rsidRDefault="001E77F1" w:rsidP="00652931">
      <w:pPr>
        <w:pStyle w:val="Kop3"/>
        <w:spacing w:before="0" w:line="276" w:lineRule="auto"/>
        <w:jc w:val="both"/>
        <w:rPr>
          <w:rFonts w:eastAsiaTheme="minorHAnsi" w:cs="Arial"/>
          <w:color w:val="auto"/>
          <w:sz w:val="20"/>
          <w:szCs w:val="20"/>
        </w:rPr>
      </w:pPr>
      <w:bookmarkStart w:id="51" w:name="_Toc12878629"/>
      <w:bookmarkStart w:id="52" w:name="_Toc46745554"/>
      <w:bookmarkStart w:id="53" w:name="_Toc54004610"/>
      <w:bookmarkStart w:id="54" w:name="_Toc135208790"/>
      <w:bookmarkStart w:id="55" w:name="_Ref439762472"/>
      <w:bookmarkStart w:id="56" w:name="_Ref439762479"/>
      <w:bookmarkStart w:id="57" w:name="_Ref439762526"/>
    </w:p>
    <w:p w14:paraId="141A9063" w14:textId="2E22489C" w:rsidR="00F51D2D" w:rsidRPr="00096F7E" w:rsidRDefault="007E3236" w:rsidP="005A12D7">
      <w:pPr>
        <w:rPr>
          <w:sz w:val="20"/>
          <w:szCs w:val="20"/>
        </w:rPr>
      </w:pPr>
      <w:r w:rsidRPr="00096F7E">
        <w:rPr>
          <w:sz w:val="20"/>
          <w:szCs w:val="20"/>
        </w:rPr>
        <w:t xml:space="preserve">Hecht biedt geldige inschrijvers een inschrijfvergoeding van </w:t>
      </w:r>
      <w:r w:rsidR="00096F7E">
        <w:rPr>
          <w:sz w:val="20"/>
          <w:szCs w:val="20"/>
        </w:rPr>
        <w:t xml:space="preserve">maximaal </w:t>
      </w:r>
      <w:r w:rsidRPr="00096F7E">
        <w:rPr>
          <w:sz w:val="20"/>
          <w:szCs w:val="20"/>
        </w:rPr>
        <w:t>€ 250,- incl. BTW. Bij het aanleveren van uw proefopdrachten aan de Parmentierweg 49, 2316 ZV te Leiden mag u een factuur voegen conform de voorwaarden zoals beschreven in artikel 9 van de Raamovereenkomst (bijlage 01) en o.v.v. het factuurkenmerk “Inschrijfvergoeding Aanbesteding Drukwerk”. Buiten de inschrijfvergoeding geschiedt de inschrijving voor eigen rekening en eigen risico van de Inschrijver.</w:t>
      </w:r>
    </w:p>
    <w:p w14:paraId="33823AED" w14:textId="77777777" w:rsidR="007E3236" w:rsidRPr="007E3236" w:rsidRDefault="007E3236" w:rsidP="007E3236"/>
    <w:p w14:paraId="5A21E5F4" w14:textId="712276F5" w:rsidR="00F51D2D" w:rsidRPr="00245E9A" w:rsidRDefault="00F51D2D" w:rsidP="00DC33CC">
      <w:pPr>
        <w:pStyle w:val="Kop3"/>
        <w:ind w:left="851" w:hanging="851"/>
      </w:pPr>
      <w:bookmarkStart w:id="58" w:name="_Toc158185680"/>
      <w:bookmarkStart w:id="59" w:name="_Toc178839638"/>
      <w:r w:rsidRPr="00245E9A">
        <w:t>3.3.6 Varianten</w:t>
      </w:r>
      <w:bookmarkEnd w:id="51"/>
      <w:bookmarkEnd w:id="52"/>
      <w:bookmarkEnd w:id="53"/>
      <w:bookmarkEnd w:id="54"/>
      <w:bookmarkEnd w:id="58"/>
      <w:bookmarkEnd w:id="59"/>
    </w:p>
    <w:p w14:paraId="15B290A8" w14:textId="77777777" w:rsidR="001E77F1" w:rsidRDefault="001E77F1" w:rsidP="00652931">
      <w:pPr>
        <w:tabs>
          <w:tab w:val="left" w:pos="0"/>
        </w:tabs>
        <w:spacing w:after="0" w:line="276" w:lineRule="auto"/>
        <w:jc w:val="both"/>
        <w:rPr>
          <w:rFonts w:cs="Arial"/>
          <w:sz w:val="20"/>
          <w:szCs w:val="20"/>
          <w:lang w:eastAsia="nl-NL"/>
        </w:rPr>
      </w:pPr>
    </w:p>
    <w:p w14:paraId="617FA020" w14:textId="1A24ED5C" w:rsidR="00F51D2D" w:rsidRPr="00E24C88" w:rsidRDefault="00F51D2D" w:rsidP="00652931">
      <w:pPr>
        <w:tabs>
          <w:tab w:val="left" w:pos="0"/>
        </w:tabs>
        <w:spacing w:after="0" w:line="276" w:lineRule="auto"/>
        <w:jc w:val="both"/>
        <w:rPr>
          <w:rFonts w:cs="Arial"/>
          <w:sz w:val="20"/>
          <w:szCs w:val="20"/>
        </w:rPr>
      </w:pPr>
      <w:r w:rsidRPr="00E24C88">
        <w:rPr>
          <w:rFonts w:cs="Arial"/>
          <w:sz w:val="20"/>
          <w:szCs w:val="20"/>
          <w:lang w:eastAsia="nl-NL"/>
        </w:rPr>
        <w:t xml:space="preserve">Varianten zijn door Hecht niet beschreven. Varianten van de Inschrijver zijn niet toegestaan. Het indienen van een variant </w:t>
      </w:r>
      <w:r w:rsidRPr="00E24C88">
        <w:rPr>
          <w:rFonts w:cs="Arial"/>
          <w:sz w:val="20"/>
          <w:szCs w:val="20"/>
        </w:rPr>
        <w:t>leidt tot uitsluiting van de (potentiële) Inschrijver van verdere deelname aan deze aanbesteding en tot ongeldigverklaring van de Inschrijving.</w:t>
      </w:r>
      <w:bookmarkEnd w:id="55"/>
      <w:bookmarkEnd w:id="56"/>
      <w:bookmarkEnd w:id="57"/>
    </w:p>
    <w:p w14:paraId="782EC756" w14:textId="77777777" w:rsidR="00F51D2D" w:rsidRPr="00114448" w:rsidRDefault="00F51D2D" w:rsidP="00652931">
      <w:pPr>
        <w:pStyle w:val="Kop3"/>
        <w:spacing w:before="0" w:line="276" w:lineRule="auto"/>
        <w:jc w:val="both"/>
      </w:pPr>
      <w:bookmarkStart w:id="60" w:name="_Toc12878628"/>
      <w:bookmarkStart w:id="61" w:name="_Toc46745553"/>
      <w:bookmarkStart w:id="62" w:name="_Toc54004611"/>
      <w:bookmarkStart w:id="63" w:name="_Toc135208791"/>
    </w:p>
    <w:p w14:paraId="35A214AC" w14:textId="2CE25F59" w:rsidR="00F51D2D" w:rsidRPr="00245E9A" w:rsidRDefault="00F51D2D" w:rsidP="00DC33CC">
      <w:pPr>
        <w:pStyle w:val="Kop3"/>
        <w:ind w:left="851" w:hanging="851"/>
      </w:pPr>
      <w:bookmarkStart w:id="64" w:name="_Toc158185681"/>
      <w:bookmarkStart w:id="65" w:name="_Toc178839639"/>
      <w:r w:rsidRPr="00245E9A">
        <w:t>3.3.7 Algemene voorwaarden</w:t>
      </w:r>
      <w:bookmarkEnd w:id="60"/>
      <w:bookmarkEnd w:id="61"/>
      <w:bookmarkEnd w:id="62"/>
      <w:bookmarkEnd w:id="63"/>
      <w:bookmarkEnd w:id="64"/>
      <w:bookmarkEnd w:id="65"/>
      <w:r w:rsidRPr="00245E9A">
        <w:t xml:space="preserve"> </w:t>
      </w:r>
    </w:p>
    <w:p w14:paraId="6510181D" w14:textId="77777777" w:rsidR="001E77F1" w:rsidRDefault="001E77F1" w:rsidP="00652931">
      <w:pPr>
        <w:spacing w:after="0" w:line="276" w:lineRule="auto"/>
        <w:jc w:val="both"/>
        <w:rPr>
          <w:rFonts w:cs="Arial"/>
          <w:sz w:val="20"/>
          <w:szCs w:val="20"/>
        </w:rPr>
      </w:pPr>
    </w:p>
    <w:p w14:paraId="25FFC9A7" w14:textId="2B72D0B7" w:rsidR="00F51D2D" w:rsidRPr="00E24C88" w:rsidRDefault="00F51D2D" w:rsidP="00652931">
      <w:pPr>
        <w:spacing w:after="0" w:line="276" w:lineRule="auto"/>
        <w:jc w:val="both"/>
        <w:rPr>
          <w:rFonts w:cs="Arial"/>
          <w:sz w:val="20"/>
          <w:szCs w:val="20"/>
        </w:rPr>
      </w:pPr>
      <w:r w:rsidRPr="00E24C88">
        <w:rPr>
          <w:rFonts w:cs="Arial"/>
          <w:sz w:val="20"/>
          <w:szCs w:val="20"/>
        </w:rPr>
        <w:t xml:space="preserve">Op deze aanbestedingsprocedure, de Inschrijving en de (eventueel) daar uit voortvloeiende opdracht zijn expliciet de (contractuele) voorwaarden van toepassing zoals die door Hecht in of bij dit Beschrijvend Document worden gesteld. Door in te schrijven gaat Inschrijver onvoorwaardelijk akkoord met de Algemene Inkoopvoorwaarden </w:t>
      </w:r>
      <w:r w:rsidR="00126B31" w:rsidRPr="00E24C88">
        <w:rPr>
          <w:rFonts w:cs="Arial"/>
          <w:sz w:val="20"/>
          <w:szCs w:val="20"/>
        </w:rPr>
        <w:t xml:space="preserve">van </w:t>
      </w:r>
      <w:r w:rsidRPr="00E24C88">
        <w:rPr>
          <w:rFonts w:cs="Arial"/>
          <w:sz w:val="20"/>
          <w:szCs w:val="20"/>
        </w:rPr>
        <w:t>Hecht</w:t>
      </w:r>
      <w:r w:rsidR="00140D6D" w:rsidRPr="00E24C88">
        <w:rPr>
          <w:rFonts w:cs="Arial"/>
          <w:sz w:val="20"/>
          <w:szCs w:val="20"/>
        </w:rPr>
        <w:t xml:space="preserve"> (</w:t>
      </w:r>
      <w:r w:rsidR="00140D6D" w:rsidRPr="000C1595">
        <w:rPr>
          <w:rFonts w:cs="Arial"/>
          <w:sz w:val="20"/>
          <w:szCs w:val="20"/>
        </w:rPr>
        <w:t>bijlage 2</w:t>
      </w:r>
      <w:r w:rsidR="00140D6D" w:rsidRPr="00E24C88">
        <w:rPr>
          <w:rFonts w:cs="Arial"/>
          <w:sz w:val="20"/>
          <w:szCs w:val="20"/>
        </w:rPr>
        <w:t xml:space="preserve">; </w:t>
      </w:r>
      <w:r w:rsidR="004006F9" w:rsidRPr="00D7174F">
        <w:rPr>
          <w:sz w:val="20"/>
          <w:szCs w:val="20"/>
        </w:rPr>
        <w:t xml:space="preserve">Algemene Inkoopvoorwaarden </w:t>
      </w:r>
      <w:r w:rsidR="00771F4E">
        <w:rPr>
          <w:sz w:val="20"/>
          <w:szCs w:val="20"/>
        </w:rPr>
        <w:t xml:space="preserve">VNG </w:t>
      </w:r>
      <w:r w:rsidR="004006F9" w:rsidRPr="00D7174F">
        <w:rPr>
          <w:sz w:val="20"/>
          <w:szCs w:val="20"/>
        </w:rPr>
        <w:t>voor leveringen en diensten t.b.v. Hecht</w:t>
      </w:r>
      <w:r w:rsidR="00140D6D" w:rsidRPr="00E24C88">
        <w:rPr>
          <w:rFonts w:cs="Arial"/>
          <w:sz w:val="20"/>
          <w:szCs w:val="20"/>
        </w:rPr>
        <w:t>).</w:t>
      </w:r>
      <w:r w:rsidRPr="00E24C88">
        <w:rPr>
          <w:rFonts w:cs="Arial"/>
          <w:color w:val="FF0000"/>
          <w:sz w:val="20"/>
          <w:szCs w:val="20"/>
        </w:rPr>
        <w:t xml:space="preserve"> </w:t>
      </w:r>
      <w:r w:rsidRPr="00E24C88">
        <w:rPr>
          <w:rFonts w:cs="Arial"/>
          <w:sz w:val="20"/>
          <w:szCs w:val="20"/>
        </w:rPr>
        <w:t xml:space="preserve">Indien Inschrijver niet onvoorwaardelijk akkoord gaat, wordt de (potentiële) Inschrijver van verdere deelname aan de aanbesteding uitgesloten en wordt zijn Inschrijving ongeldig verklaard. </w:t>
      </w:r>
    </w:p>
    <w:p w14:paraId="60E7C3DD" w14:textId="77777777" w:rsidR="00F51D2D" w:rsidRPr="00E24C88" w:rsidRDefault="00F51D2D" w:rsidP="00652931">
      <w:pPr>
        <w:spacing w:after="0" w:line="276" w:lineRule="auto"/>
        <w:jc w:val="both"/>
        <w:rPr>
          <w:rFonts w:cs="Arial"/>
          <w:sz w:val="20"/>
          <w:szCs w:val="20"/>
        </w:rPr>
      </w:pPr>
      <w:r w:rsidRPr="00E24C88">
        <w:rPr>
          <w:rFonts w:cs="Arial"/>
          <w:sz w:val="20"/>
          <w:szCs w:val="20"/>
        </w:rPr>
        <w:t xml:space="preserve">Voor al onze inkopen en aanbestedingen van leveringen en diensten geldt dat de koop- en leveringsvoorwaarden, betalings- en andere voorwaarden of andere algemene of specifieke </w:t>
      </w:r>
      <w:r w:rsidRPr="00E24C88">
        <w:rPr>
          <w:rFonts w:cs="Arial"/>
          <w:sz w:val="20"/>
          <w:szCs w:val="20"/>
        </w:rPr>
        <w:lastRenderedPageBreak/>
        <w:t xml:space="preserve">voorwaarden, zoals branchevoorwaarden van uw onderneming nadrukkelijk van de hand worden gewezen. </w:t>
      </w:r>
    </w:p>
    <w:p w14:paraId="3651D7F7" w14:textId="77777777" w:rsidR="00F51D2D" w:rsidRPr="00E24C88" w:rsidRDefault="00F51D2D" w:rsidP="00652931">
      <w:pPr>
        <w:spacing w:after="0" w:line="276" w:lineRule="auto"/>
        <w:jc w:val="both"/>
        <w:rPr>
          <w:rFonts w:cs="Arial"/>
          <w:sz w:val="20"/>
          <w:szCs w:val="20"/>
        </w:rPr>
      </w:pPr>
      <w:r w:rsidRPr="00E24C88">
        <w:rPr>
          <w:rFonts w:cs="Arial"/>
          <w:sz w:val="20"/>
          <w:szCs w:val="20"/>
        </w:rPr>
        <w:t xml:space="preserve">In verband met het onvoorwaardelijk instemmen met de contractvoorwaarden is het belangrijk dat Inschrijver deze zorgvuldig leest en vragen, opmerkingen en eventuele alternatieve teksten tijdig ten behoeve van de Nota van Inlichtingen stelt, in ieder geval vóórdat de laatste Nota van Inlichtingen wordt gepubliceerd. </w:t>
      </w:r>
    </w:p>
    <w:p w14:paraId="7CD70108" w14:textId="77777777" w:rsidR="00F51D2D" w:rsidRPr="00683335" w:rsidRDefault="00F51D2D" w:rsidP="00652931">
      <w:pPr>
        <w:spacing w:after="0" w:line="276" w:lineRule="auto"/>
        <w:jc w:val="both"/>
        <w:rPr>
          <w:rFonts w:cs="Arial"/>
          <w:szCs w:val="20"/>
        </w:rPr>
      </w:pPr>
    </w:p>
    <w:p w14:paraId="5F4F9C18" w14:textId="11943ED4" w:rsidR="00F51D2D" w:rsidRPr="00245E9A" w:rsidRDefault="00F51D2D" w:rsidP="00DC33CC">
      <w:pPr>
        <w:pStyle w:val="Kop3"/>
        <w:ind w:left="851" w:hanging="851"/>
      </w:pPr>
      <w:bookmarkStart w:id="66" w:name="_Toc12878632"/>
      <w:bookmarkStart w:id="67" w:name="_Toc46745557"/>
      <w:bookmarkStart w:id="68" w:name="_Toc54004612"/>
      <w:bookmarkStart w:id="69" w:name="_Toc135208792"/>
      <w:bookmarkStart w:id="70" w:name="_Toc158185682"/>
      <w:bookmarkStart w:id="71" w:name="_Toc178839640"/>
      <w:r w:rsidRPr="00245E9A">
        <w:t>3.3.8 Taal</w:t>
      </w:r>
      <w:bookmarkEnd w:id="66"/>
      <w:bookmarkEnd w:id="67"/>
      <w:bookmarkEnd w:id="68"/>
      <w:bookmarkEnd w:id="69"/>
      <w:bookmarkEnd w:id="70"/>
      <w:bookmarkEnd w:id="71"/>
      <w:r w:rsidRPr="00245E9A">
        <w:t xml:space="preserve"> </w:t>
      </w:r>
    </w:p>
    <w:p w14:paraId="21383584" w14:textId="77777777" w:rsidR="001E77F1" w:rsidRDefault="001E77F1" w:rsidP="00652931">
      <w:pPr>
        <w:spacing w:after="0" w:line="276" w:lineRule="auto"/>
        <w:jc w:val="both"/>
        <w:rPr>
          <w:sz w:val="20"/>
          <w:szCs w:val="20"/>
        </w:rPr>
      </w:pPr>
    </w:p>
    <w:p w14:paraId="0C243F3B" w14:textId="3579EAF9" w:rsidR="00F51D2D" w:rsidRPr="00AC6DE6" w:rsidRDefault="00F51D2D" w:rsidP="00652931">
      <w:pPr>
        <w:spacing w:after="0" w:line="276" w:lineRule="auto"/>
        <w:jc w:val="both"/>
        <w:rPr>
          <w:sz w:val="20"/>
          <w:szCs w:val="20"/>
        </w:rPr>
      </w:pPr>
      <w:r w:rsidRPr="00AC6DE6">
        <w:rPr>
          <w:sz w:val="20"/>
          <w:szCs w:val="20"/>
        </w:rPr>
        <w:t>Deze aanbestedingsprocedure en de uitvoering van de opdracht vindt plaats in de Nederlandse taal. Alle in het kader van de (potentiële) Inschrijvers te ontvangen documenten dienen derhalve in de Nederlandse taal te zijn opgesteld, tenzij dit (naar het oordeel van Hecht) om gegronde redenen niet mogelijk is. In dat geval dient de Inschrijver aan Hecht v</w:t>
      </w:r>
      <w:r w:rsidRPr="00AC6DE6">
        <w:rPr>
          <w:rFonts w:cs="Arial"/>
          <w:sz w:val="20"/>
          <w:szCs w:val="20"/>
        </w:rPr>
        <w:t>óó</w:t>
      </w:r>
      <w:r w:rsidRPr="00AC6DE6">
        <w:rPr>
          <w:sz w:val="20"/>
          <w:szCs w:val="20"/>
        </w:rPr>
        <w:t>r het sluiten van de indieningstermijn van de eerste inlichtingenronde schriftelijk en gemotiveerd om toestemming te vragen. Het uitvoerend personeel van Inschrijver dat tijdens de uitvoering van de opdracht contact onderhoudt met Hecht, dient de Nederlandse taal in woord en geschrift te beheersen.</w:t>
      </w:r>
    </w:p>
    <w:p w14:paraId="12A37E95" w14:textId="77777777" w:rsidR="00140E3C" w:rsidRDefault="00140E3C" w:rsidP="00652931">
      <w:pPr>
        <w:pStyle w:val="Kop3"/>
        <w:spacing w:before="0" w:line="276" w:lineRule="auto"/>
        <w:ind w:left="720" w:hanging="720"/>
        <w:jc w:val="both"/>
      </w:pPr>
      <w:bookmarkStart w:id="72" w:name="_Toc12878633"/>
      <w:bookmarkStart w:id="73" w:name="_Toc46745558"/>
      <w:bookmarkStart w:id="74" w:name="_Toc54004613"/>
      <w:bookmarkStart w:id="75" w:name="_Toc135208793"/>
      <w:bookmarkStart w:id="76" w:name="_Toc158185683"/>
    </w:p>
    <w:p w14:paraId="659A6D3C" w14:textId="45D4E008" w:rsidR="00F51D2D" w:rsidRPr="00245E9A" w:rsidRDefault="00F51D2D" w:rsidP="00DC33CC">
      <w:pPr>
        <w:pStyle w:val="Kop3"/>
        <w:ind w:left="851" w:hanging="851"/>
      </w:pPr>
      <w:bookmarkStart w:id="77" w:name="_Toc178839641"/>
      <w:r w:rsidRPr="00245E9A">
        <w:t>3.3.9 Intellectueel eigendom</w:t>
      </w:r>
      <w:bookmarkEnd w:id="72"/>
      <w:bookmarkEnd w:id="73"/>
      <w:bookmarkEnd w:id="74"/>
      <w:bookmarkEnd w:id="75"/>
      <w:bookmarkEnd w:id="76"/>
      <w:bookmarkEnd w:id="77"/>
    </w:p>
    <w:p w14:paraId="682C5118" w14:textId="77777777" w:rsidR="001E77F1" w:rsidRDefault="001E77F1" w:rsidP="00652931">
      <w:pPr>
        <w:spacing w:after="0" w:line="276" w:lineRule="auto"/>
        <w:jc w:val="both"/>
        <w:rPr>
          <w:sz w:val="20"/>
          <w:szCs w:val="20"/>
        </w:rPr>
      </w:pPr>
    </w:p>
    <w:p w14:paraId="705D767A" w14:textId="0469C161" w:rsidR="00F51D2D" w:rsidRPr="00AC6DE6" w:rsidRDefault="00F51D2D" w:rsidP="00652931">
      <w:pPr>
        <w:spacing w:after="0" w:line="276" w:lineRule="auto"/>
        <w:jc w:val="both"/>
        <w:rPr>
          <w:sz w:val="20"/>
          <w:szCs w:val="20"/>
        </w:rPr>
      </w:pPr>
      <w:r w:rsidRPr="00AC6DE6">
        <w:rPr>
          <w:sz w:val="20"/>
          <w:szCs w:val="20"/>
        </w:rPr>
        <w:t xml:space="preserve">Het intellectueel eigendomsrecht van de door Hecht in het kader van deze aanbestedingsprocedure verstrekte informatie berust bij Hecht. Zonder schriftelijke toestemming van Hecht mag niets uit dit Beschrijvend Document of de bijbehorende Bijlagen worden vermenigvuldigd (anders dan ten behoeve van het indienen van een Inschrijving) en/of openbaar worden gemaakt. </w:t>
      </w:r>
    </w:p>
    <w:p w14:paraId="4C9724CC" w14:textId="77777777" w:rsidR="00F51D2D" w:rsidRPr="00AC6DE6" w:rsidRDefault="00F51D2D" w:rsidP="00652931">
      <w:pPr>
        <w:spacing w:after="0" w:line="276" w:lineRule="auto"/>
        <w:jc w:val="both"/>
        <w:rPr>
          <w:sz w:val="20"/>
          <w:szCs w:val="20"/>
        </w:rPr>
      </w:pPr>
      <w:r w:rsidRPr="00AC6DE6">
        <w:rPr>
          <w:sz w:val="20"/>
          <w:szCs w:val="20"/>
        </w:rPr>
        <w:t>De Inschrijving van Inschrijver inclusief alle documenten die Hecht als onderdeel van de Inschrijving worden aangeboden worden eigendom van Hecht. Hecht behandelt de van Inschrijver afkomstige informatie, waarvan hij de vertrouwelijkheid kent dan wel redelijkerwijs behoort te kennen, vertrouwelijk behoudens het geval dat Hecht op grond van uit het aanbestedingsrecht voortvloeiende verplichtingen of enige andere (wettelijke) verplichting gehouden is tot openbaarmaking.</w:t>
      </w:r>
    </w:p>
    <w:p w14:paraId="5D6B9753" w14:textId="77777777" w:rsidR="00F51D2D" w:rsidRPr="00114448" w:rsidRDefault="00F51D2D" w:rsidP="00652931">
      <w:pPr>
        <w:pStyle w:val="Kop3"/>
        <w:spacing w:before="0" w:line="276" w:lineRule="auto"/>
        <w:ind w:left="720" w:hanging="720"/>
        <w:jc w:val="both"/>
      </w:pPr>
      <w:bookmarkStart w:id="78" w:name="_Toc12878635"/>
      <w:bookmarkStart w:id="79" w:name="_Toc46745560"/>
      <w:bookmarkStart w:id="80" w:name="_Toc54004614"/>
      <w:bookmarkStart w:id="81" w:name="_Toc135208794"/>
    </w:p>
    <w:p w14:paraId="0399369B" w14:textId="66F4D2AA" w:rsidR="00F51D2D" w:rsidRPr="00245E9A" w:rsidRDefault="004977EF" w:rsidP="00DC33CC">
      <w:pPr>
        <w:pStyle w:val="Kop3"/>
        <w:ind w:left="851" w:hanging="851"/>
      </w:pPr>
      <w:bookmarkStart w:id="82" w:name="_Toc158185684"/>
      <w:bookmarkStart w:id="83" w:name="_Toc178839642"/>
      <w:r w:rsidRPr="00245E9A">
        <w:t>3</w:t>
      </w:r>
      <w:r w:rsidR="00F51D2D" w:rsidRPr="00245E9A">
        <w:t>.3.10 Ondertekening en geldigheid verklaringen</w:t>
      </w:r>
      <w:bookmarkEnd w:id="78"/>
      <w:bookmarkEnd w:id="79"/>
      <w:bookmarkEnd w:id="80"/>
      <w:bookmarkEnd w:id="81"/>
      <w:bookmarkEnd w:id="82"/>
      <w:bookmarkEnd w:id="83"/>
    </w:p>
    <w:p w14:paraId="57CA8721" w14:textId="77777777" w:rsidR="001E77F1" w:rsidRDefault="001E77F1" w:rsidP="00652931">
      <w:pPr>
        <w:spacing w:after="0" w:line="276" w:lineRule="auto"/>
        <w:jc w:val="both"/>
        <w:rPr>
          <w:sz w:val="20"/>
          <w:szCs w:val="20"/>
        </w:rPr>
      </w:pPr>
    </w:p>
    <w:p w14:paraId="27D0778E" w14:textId="07300207" w:rsidR="00F51D2D" w:rsidRPr="00AC6DE6" w:rsidRDefault="00F51D2D" w:rsidP="00652931">
      <w:pPr>
        <w:spacing w:after="0" w:line="276" w:lineRule="auto"/>
        <w:jc w:val="both"/>
        <w:rPr>
          <w:sz w:val="20"/>
          <w:szCs w:val="20"/>
        </w:rPr>
      </w:pPr>
      <w:r w:rsidRPr="00AC6DE6">
        <w:rPr>
          <w:sz w:val="20"/>
          <w:szCs w:val="20"/>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0387529D" w14:textId="77777777" w:rsidR="00F51D2D" w:rsidRPr="00AC6DE6" w:rsidRDefault="00F51D2D" w:rsidP="00652931">
      <w:pPr>
        <w:spacing w:after="0" w:line="276" w:lineRule="auto"/>
        <w:jc w:val="both"/>
        <w:rPr>
          <w:rFonts w:cs="Arial"/>
          <w:sz w:val="20"/>
          <w:szCs w:val="20"/>
        </w:rPr>
      </w:pPr>
      <w:r w:rsidRPr="00AC6DE6">
        <w:rPr>
          <w:sz w:val="20"/>
          <w:szCs w:val="20"/>
        </w:rPr>
        <w:t xml:space="preserve">In het geval van inschrijving door een combinatie dienen alle combinanten de Inschrijving door een daartoe rechtsgeldig bevoegde functionaris te laten ondertekenen (of een door deze functionaris gevolmachtigde op bovenvermelde wijze). </w:t>
      </w:r>
    </w:p>
    <w:p w14:paraId="79790435" w14:textId="77777777" w:rsidR="00F51D2D" w:rsidRPr="00AC6DE6" w:rsidRDefault="00F51D2D" w:rsidP="00652931">
      <w:pPr>
        <w:spacing w:after="0" w:line="276" w:lineRule="auto"/>
        <w:jc w:val="both"/>
        <w:rPr>
          <w:sz w:val="20"/>
          <w:szCs w:val="20"/>
        </w:rPr>
      </w:pPr>
      <w:r w:rsidRPr="00AC6DE6">
        <w:rPr>
          <w:sz w:val="20"/>
          <w:szCs w:val="20"/>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32A367C8" w14:textId="77777777" w:rsidR="00F51D2D" w:rsidRPr="00114448" w:rsidRDefault="00F51D2D" w:rsidP="00652931">
      <w:pPr>
        <w:spacing w:after="0" w:line="276" w:lineRule="auto"/>
        <w:jc w:val="both"/>
      </w:pPr>
    </w:p>
    <w:p w14:paraId="41D12751" w14:textId="6BECA505" w:rsidR="00F51D2D" w:rsidRPr="00245E9A" w:rsidRDefault="004977EF" w:rsidP="00DC33CC">
      <w:pPr>
        <w:pStyle w:val="Kop3"/>
        <w:ind w:left="851" w:hanging="851"/>
      </w:pPr>
      <w:bookmarkStart w:id="84" w:name="_Toc54004615"/>
      <w:bookmarkStart w:id="85" w:name="_Toc135208795"/>
      <w:bookmarkStart w:id="86" w:name="_Toc158185685"/>
      <w:bookmarkStart w:id="87" w:name="_Toc178839643"/>
      <w:r w:rsidRPr="00245E9A">
        <w:t>3</w:t>
      </w:r>
      <w:r w:rsidR="00F51D2D" w:rsidRPr="00245E9A">
        <w:t>.3.11 Wachtkamerovereenkomst</w:t>
      </w:r>
      <w:bookmarkEnd w:id="84"/>
      <w:bookmarkEnd w:id="85"/>
      <w:bookmarkEnd w:id="86"/>
      <w:bookmarkEnd w:id="87"/>
    </w:p>
    <w:p w14:paraId="44C16EAA" w14:textId="77777777" w:rsidR="001E77F1" w:rsidRDefault="001E77F1" w:rsidP="00652931">
      <w:pPr>
        <w:spacing w:after="0" w:line="276" w:lineRule="auto"/>
        <w:jc w:val="both"/>
        <w:rPr>
          <w:sz w:val="20"/>
          <w:szCs w:val="20"/>
        </w:rPr>
      </w:pPr>
    </w:p>
    <w:p w14:paraId="6EE1DC38" w14:textId="0FAEECDC" w:rsidR="00343BA8" w:rsidRPr="00AC6DE6" w:rsidRDefault="00343BA8" w:rsidP="00652931">
      <w:pPr>
        <w:spacing w:after="0" w:line="276" w:lineRule="auto"/>
        <w:jc w:val="both"/>
        <w:rPr>
          <w:sz w:val="20"/>
          <w:szCs w:val="20"/>
        </w:rPr>
      </w:pPr>
      <w:r w:rsidRPr="00AC6DE6">
        <w:rPr>
          <w:sz w:val="20"/>
          <w:szCs w:val="20"/>
        </w:rPr>
        <w:t xml:space="preserve">Indien na definitieve gunning van de opdracht blijkt dat inschrijver aan wie de opdracht definitief is gegund niet meer aan zijn (contractuele) verplichtingen kan voldoen, dan is </w:t>
      </w:r>
      <w:r w:rsidR="000D70EF" w:rsidRPr="00AC6DE6">
        <w:rPr>
          <w:sz w:val="20"/>
          <w:szCs w:val="20"/>
        </w:rPr>
        <w:t>Hecht</w:t>
      </w:r>
      <w:r w:rsidRPr="00AC6DE6">
        <w:rPr>
          <w:sz w:val="20"/>
          <w:szCs w:val="20"/>
        </w:rPr>
        <w:t xml:space="preserve"> gerechtigd (het restant van) de opdracht uit te laten voeren door de rechtmatig opvolgende inschrijver </w:t>
      </w:r>
      <w:r w:rsidR="00402FC4" w:rsidRPr="00AC6DE6">
        <w:rPr>
          <w:sz w:val="20"/>
          <w:szCs w:val="20"/>
        </w:rPr>
        <w:t>(</w:t>
      </w:r>
      <w:r w:rsidR="00FE47BF" w:rsidRPr="00AC6DE6">
        <w:rPr>
          <w:sz w:val="20"/>
          <w:szCs w:val="20"/>
        </w:rPr>
        <w:t xml:space="preserve">de in de rangorde als tweede geëindigde inschrijver </w:t>
      </w:r>
      <w:r w:rsidRPr="00AC6DE6">
        <w:rPr>
          <w:sz w:val="20"/>
          <w:szCs w:val="20"/>
        </w:rPr>
        <w:t>van de oorspronkelijke aanbestedingsprocedure</w:t>
      </w:r>
      <w:r w:rsidR="00402FC4" w:rsidRPr="00AC6DE6">
        <w:rPr>
          <w:sz w:val="20"/>
          <w:szCs w:val="20"/>
        </w:rPr>
        <w:t>)</w:t>
      </w:r>
      <w:r w:rsidRPr="00AC6DE6">
        <w:rPr>
          <w:sz w:val="20"/>
          <w:szCs w:val="20"/>
        </w:rPr>
        <w:t xml:space="preserve"> tegen door die </w:t>
      </w:r>
      <w:r w:rsidRPr="00AC6DE6">
        <w:rPr>
          <w:sz w:val="20"/>
          <w:szCs w:val="20"/>
        </w:rPr>
        <w:lastRenderedPageBreak/>
        <w:t>inschrijver bij de oorspronkelijke aanbestedingsprocedure geoffreerde voorwaarden, zonder dat voorafgaand aan die opdrachtverstrekking een (her)aanbestedingsprocedure noodzakelijk is.</w:t>
      </w:r>
    </w:p>
    <w:p w14:paraId="0FDE2918" w14:textId="7DB4C755" w:rsidR="00F51D2D" w:rsidRPr="00AC6DE6" w:rsidRDefault="00F51D2D" w:rsidP="00652931">
      <w:pPr>
        <w:spacing w:after="0" w:line="276" w:lineRule="auto"/>
        <w:jc w:val="both"/>
        <w:rPr>
          <w:sz w:val="20"/>
          <w:szCs w:val="20"/>
        </w:rPr>
      </w:pPr>
      <w:r w:rsidRPr="00AC6DE6">
        <w:rPr>
          <w:sz w:val="20"/>
          <w:szCs w:val="20"/>
        </w:rPr>
        <w:t xml:space="preserve">Door het indienen van een inschrijving verklaart Inschrijver akkoord te zijn met de inhoud van de wachtkamerovereenkomst </w:t>
      </w:r>
      <w:r w:rsidR="00BE47F7" w:rsidRPr="00AC6DE6">
        <w:rPr>
          <w:sz w:val="20"/>
          <w:szCs w:val="20"/>
        </w:rPr>
        <w:t xml:space="preserve">(bijlage </w:t>
      </w:r>
      <w:r w:rsidR="00150AE4">
        <w:rPr>
          <w:sz w:val="20"/>
          <w:szCs w:val="20"/>
        </w:rPr>
        <w:t>03</w:t>
      </w:r>
      <w:r w:rsidR="00BE47F7" w:rsidRPr="00AC6DE6">
        <w:rPr>
          <w:sz w:val="20"/>
          <w:szCs w:val="20"/>
        </w:rPr>
        <w:t>; Model Wachtkamerovereenkomst)</w:t>
      </w:r>
      <w:r w:rsidRPr="00AC6DE6">
        <w:rPr>
          <w:sz w:val="20"/>
          <w:szCs w:val="20"/>
        </w:rPr>
        <w:t>. Inschrijver zal deze op het eerste verzoek van Hecht ondertekenen.</w:t>
      </w:r>
    </w:p>
    <w:p w14:paraId="7EC75028" w14:textId="77777777" w:rsidR="00E73D58" w:rsidRDefault="00E73D58" w:rsidP="00652931">
      <w:pPr>
        <w:spacing w:after="0" w:line="276" w:lineRule="auto"/>
        <w:jc w:val="both"/>
      </w:pPr>
    </w:p>
    <w:p w14:paraId="765E2EC1" w14:textId="1F5A6DFA" w:rsidR="003F4360" w:rsidRPr="00245E9A" w:rsidRDefault="003F4360" w:rsidP="00DC33CC">
      <w:pPr>
        <w:pStyle w:val="Kop3"/>
        <w:ind w:left="851" w:hanging="851"/>
      </w:pPr>
      <w:bookmarkStart w:id="88" w:name="_Toc83198477"/>
      <w:bookmarkStart w:id="89" w:name="_Toc178839644"/>
      <w:r>
        <w:t>3.3.12 Verwerkersovereenkomst</w:t>
      </w:r>
      <w:bookmarkEnd w:id="88"/>
      <w:bookmarkEnd w:id="89"/>
    </w:p>
    <w:p w14:paraId="153BF422" w14:textId="77777777" w:rsidR="00DC6909" w:rsidRDefault="00DC6909" w:rsidP="00DC6909">
      <w:pPr>
        <w:spacing w:after="0" w:line="240" w:lineRule="auto"/>
        <w:jc w:val="both"/>
        <w:rPr>
          <w:rFonts w:cs="Arial"/>
          <w:sz w:val="20"/>
          <w:szCs w:val="20"/>
        </w:rPr>
      </w:pPr>
    </w:p>
    <w:p w14:paraId="7B18DC9F" w14:textId="23D5DAD8" w:rsidR="003F4360" w:rsidRPr="003E5FFF" w:rsidRDefault="003F4360" w:rsidP="003F4360">
      <w:pPr>
        <w:jc w:val="both"/>
        <w:rPr>
          <w:rFonts w:cs="Arial"/>
          <w:sz w:val="20"/>
          <w:szCs w:val="20"/>
        </w:rPr>
      </w:pPr>
      <w:r w:rsidRPr="25DF26AD">
        <w:rPr>
          <w:rFonts w:cs="Arial"/>
          <w:sz w:val="20"/>
          <w:szCs w:val="20"/>
        </w:rPr>
        <w:t>Door het indienen van een inschrijving verklaart Inschrijver akkoord te zijn met de inhoud van de</w:t>
      </w:r>
      <w:r w:rsidR="00AC6DE6" w:rsidRPr="25DF26AD">
        <w:rPr>
          <w:rFonts w:cs="Arial"/>
          <w:sz w:val="20"/>
          <w:szCs w:val="20"/>
        </w:rPr>
        <w:t xml:space="preserve"> </w:t>
      </w:r>
      <w:r w:rsidRPr="25DF26AD">
        <w:rPr>
          <w:rFonts w:cs="Arial"/>
          <w:sz w:val="20"/>
          <w:szCs w:val="20"/>
        </w:rPr>
        <w:t>Verwerkersovereenkomst (</w:t>
      </w:r>
      <w:r w:rsidR="00CC131D" w:rsidRPr="25DF26AD">
        <w:rPr>
          <w:rFonts w:cs="Arial"/>
          <w:sz w:val="20"/>
          <w:szCs w:val="20"/>
        </w:rPr>
        <w:t>b</w:t>
      </w:r>
      <w:r w:rsidRPr="25DF26AD">
        <w:rPr>
          <w:rFonts w:cs="Arial"/>
          <w:sz w:val="20"/>
          <w:szCs w:val="20"/>
        </w:rPr>
        <w:t>ijlage 13) en de verplicht</w:t>
      </w:r>
      <w:r w:rsidR="002A7389" w:rsidRPr="25DF26AD">
        <w:rPr>
          <w:rFonts w:cs="Arial"/>
          <w:sz w:val="20"/>
          <w:szCs w:val="20"/>
        </w:rPr>
        <w:t>ing</w:t>
      </w:r>
      <w:r w:rsidRPr="25DF26AD">
        <w:rPr>
          <w:rFonts w:cs="Arial"/>
          <w:sz w:val="20"/>
          <w:szCs w:val="20"/>
        </w:rPr>
        <w:t xml:space="preserve"> tot naleving van de Wet bescherming persoonsgegevens. </w:t>
      </w:r>
    </w:p>
    <w:p w14:paraId="58DB28F4" w14:textId="77777777" w:rsidR="00F51D2D" w:rsidRPr="00114448" w:rsidRDefault="00F51D2D" w:rsidP="00652931">
      <w:pPr>
        <w:pStyle w:val="Kop3"/>
        <w:spacing w:before="0" w:line="276" w:lineRule="auto"/>
        <w:ind w:left="720" w:hanging="720"/>
        <w:jc w:val="both"/>
      </w:pPr>
      <w:bookmarkStart w:id="90" w:name="_Toc12878637"/>
      <w:bookmarkStart w:id="91" w:name="_Toc46745562"/>
      <w:bookmarkStart w:id="92" w:name="_Toc54004616"/>
      <w:bookmarkStart w:id="93" w:name="_Toc135208796"/>
    </w:p>
    <w:p w14:paraId="6ABEEB0F" w14:textId="23817B36" w:rsidR="00F51D2D" w:rsidRPr="00245E9A" w:rsidRDefault="004977EF" w:rsidP="00DC33CC">
      <w:pPr>
        <w:pStyle w:val="Kop3"/>
        <w:ind w:left="851" w:hanging="851"/>
      </w:pPr>
      <w:bookmarkStart w:id="94" w:name="_Toc158185686"/>
      <w:bookmarkStart w:id="95" w:name="_Toc178839645"/>
      <w:r w:rsidRPr="00245E9A">
        <w:t>3</w:t>
      </w:r>
      <w:r w:rsidR="00F51D2D" w:rsidRPr="00245E9A">
        <w:t>.3.1</w:t>
      </w:r>
      <w:r w:rsidR="003F4360" w:rsidRPr="00245E9A">
        <w:t>3</w:t>
      </w:r>
      <w:r w:rsidR="00F51D2D" w:rsidRPr="00245E9A">
        <w:t xml:space="preserve"> Mededinging</w:t>
      </w:r>
      <w:bookmarkEnd w:id="90"/>
      <w:bookmarkEnd w:id="91"/>
      <w:bookmarkEnd w:id="92"/>
      <w:bookmarkEnd w:id="93"/>
      <w:bookmarkEnd w:id="94"/>
      <w:bookmarkEnd w:id="95"/>
    </w:p>
    <w:p w14:paraId="46EB6884" w14:textId="77777777" w:rsidR="00DC6909" w:rsidRDefault="00DC6909" w:rsidP="00652931">
      <w:pPr>
        <w:spacing w:after="0" w:line="276" w:lineRule="auto"/>
        <w:jc w:val="both"/>
        <w:rPr>
          <w:sz w:val="20"/>
          <w:szCs w:val="20"/>
        </w:rPr>
      </w:pPr>
    </w:p>
    <w:p w14:paraId="394C9729" w14:textId="2AD84C14" w:rsidR="00F51D2D" w:rsidRPr="003E5FFF" w:rsidRDefault="00F51D2D" w:rsidP="00652931">
      <w:pPr>
        <w:spacing w:after="0" w:line="276" w:lineRule="auto"/>
        <w:jc w:val="both"/>
        <w:rPr>
          <w:sz w:val="20"/>
          <w:szCs w:val="20"/>
        </w:rPr>
      </w:pPr>
      <w:r w:rsidRPr="003E5FFF">
        <w:rPr>
          <w:sz w:val="20"/>
          <w:szCs w:val="20"/>
        </w:rPr>
        <w:t>Door in te schrijven verklaart Inschrijver dat zijn Inschrijving, niet tot stand is gekomen onder invloed van een overeenkomst, besluit of gedraging in strijd met het Nederlandse of Europese mededingingsrecht.</w:t>
      </w:r>
    </w:p>
    <w:p w14:paraId="4A4FCB46" w14:textId="77777777" w:rsidR="00F51D2D" w:rsidRPr="00114448" w:rsidRDefault="00F51D2D" w:rsidP="00652931">
      <w:pPr>
        <w:spacing w:after="0" w:line="276" w:lineRule="auto"/>
        <w:jc w:val="both"/>
      </w:pPr>
    </w:p>
    <w:p w14:paraId="72360BED" w14:textId="49E48697" w:rsidR="00F51D2D" w:rsidRPr="00245E9A" w:rsidRDefault="004977EF" w:rsidP="00DC33CC">
      <w:pPr>
        <w:pStyle w:val="Kop3"/>
        <w:ind w:left="851" w:hanging="851"/>
      </w:pPr>
      <w:bookmarkStart w:id="96" w:name="_Ref439762490"/>
      <w:bookmarkStart w:id="97" w:name="_Ref439762538"/>
      <w:bookmarkStart w:id="98" w:name="_Toc12878627"/>
      <w:bookmarkStart w:id="99" w:name="_Toc46745552"/>
      <w:bookmarkStart w:id="100" w:name="_Toc54004617"/>
      <w:bookmarkStart w:id="101" w:name="_Toc135208797"/>
      <w:bookmarkStart w:id="102" w:name="_Toc158185687"/>
      <w:bookmarkStart w:id="103" w:name="_Toc178839646"/>
      <w:r w:rsidRPr="00245E9A">
        <w:t>3</w:t>
      </w:r>
      <w:r w:rsidR="00F51D2D" w:rsidRPr="00245E9A">
        <w:t>.3.1</w:t>
      </w:r>
      <w:r w:rsidR="003F4360" w:rsidRPr="00245E9A">
        <w:t>4</w:t>
      </w:r>
      <w:r w:rsidR="00F51D2D" w:rsidRPr="00245E9A">
        <w:t xml:space="preserve"> Onduidelijkheden, omissies, tegenstrijdigheden en akkoord voorwaarden</w:t>
      </w:r>
      <w:bookmarkEnd w:id="96"/>
      <w:bookmarkEnd w:id="97"/>
      <w:bookmarkEnd w:id="98"/>
      <w:bookmarkEnd w:id="99"/>
      <w:bookmarkEnd w:id="100"/>
      <w:bookmarkEnd w:id="101"/>
      <w:bookmarkEnd w:id="102"/>
      <w:bookmarkEnd w:id="103"/>
    </w:p>
    <w:p w14:paraId="6217F071" w14:textId="77777777" w:rsidR="00DC6909" w:rsidRDefault="00DC6909" w:rsidP="00652931">
      <w:pPr>
        <w:spacing w:after="0" w:line="276" w:lineRule="auto"/>
        <w:jc w:val="both"/>
        <w:rPr>
          <w:rFonts w:cs="Arial"/>
          <w:sz w:val="20"/>
          <w:szCs w:val="20"/>
        </w:rPr>
      </w:pPr>
    </w:p>
    <w:p w14:paraId="1E747896" w14:textId="50157435" w:rsidR="00F51D2D" w:rsidRPr="003E5FFF" w:rsidRDefault="00F51D2D" w:rsidP="00652931">
      <w:pPr>
        <w:spacing w:after="0" w:line="276" w:lineRule="auto"/>
        <w:jc w:val="both"/>
        <w:rPr>
          <w:rFonts w:cs="Arial"/>
          <w:sz w:val="20"/>
          <w:szCs w:val="20"/>
        </w:rPr>
      </w:pPr>
      <w:r w:rsidRPr="003E5FFF">
        <w:rPr>
          <w:rFonts w:cs="Arial"/>
          <w:sz w:val="20"/>
          <w:szCs w:val="20"/>
        </w:rPr>
        <w:t>De aanbestedingsstukken met alle bijbehorende bijlagen zijn met de grootst mogelijke</w:t>
      </w:r>
    </w:p>
    <w:p w14:paraId="225D56F8" w14:textId="299D440E" w:rsidR="00F51D2D" w:rsidRPr="003E5FFF" w:rsidRDefault="00F51D2D" w:rsidP="00652931">
      <w:pPr>
        <w:spacing w:after="0" w:line="276" w:lineRule="auto"/>
        <w:jc w:val="both"/>
        <w:rPr>
          <w:rFonts w:cs="Arial"/>
          <w:sz w:val="20"/>
          <w:szCs w:val="20"/>
        </w:rPr>
      </w:pPr>
      <w:r w:rsidRPr="003E5FFF">
        <w:rPr>
          <w:rFonts w:cs="Arial"/>
          <w:sz w:val="20"/>
          <w:szCs w:val="20"/>
        </w:rPr>
        <w:t>zorgvuldigheid samengesteld. Desondanks kunnen er toch onduidelijkheden of onvolkomenheden in deze aanbestedingsstukken voorkomen. De aanbestedende dienst verwacht van een (potentiële) Inschrijver een proactieve houding, hetgeen betekent dat inschrijver (vermeende) onduidelijkheden, omissies en/of tegenstrijdigheden in de aanbestedingsstukken zo spoedig mogelijk zelf schriftelijk aan</w:t>
      </w:r>
      <w:r w:rsidR="7A63AD55" w:rsidRPr="003E5FFF">
        <w:rPr>
          <w:rFonts w:cs="Arial"/>
          <w:sz w:val="20"/>
          <w:szCs w:val="20"/>
        </w:rPr>
        <w:t xml:space="preserve"> </w:t>
      </w:r>
      <w:r w:rsidRPr="003E5FFF">
        <w:rPr>
          <w:rFonts w:cs="Arial"/>
          <w:sz w:val="20"/>
          <w:szCs w:val="20"/>
        </w:rPr>
        <w:t>de aanbestedende dienst meldt dan wel daarover vragen stelt op de in paragraaf 2.1 beschreven wijze en wel op een zodanig moment dat deze onduidelijkheden of onvolkomenheden nog ongedaan kunnen worden gemaakt. Indien de (potentiële) Inschrijver nalaat op de hiervoor beschreven wijze te handelen, verwerkt en vervalt zijn recht om op dit punt bezwaar te maken, zich daar in rechte op te beroepen en/of daarop enige schadeclaim te baseren.</w:t>
      </w:r>
    </w:p>
    <w:p w14:paraId="71DE2741" w14:textId="77777777" w:rsidR="00F51D2D" w:rsidRPr="003E5FFF" w:rsidRDefault="00F51D2D" w:rsidP="00652931">
      <w:pPr>
        <w:spacing w:after="0" w:line="276" w:lineRule="auto"/>
        <w:jc w:val="both"/>
        <w:rPr>
          <w:rFonts w:cs="Arial"/>
          <w:sz w:val="20"/>
          <w:szCs w:val="20"/>
        </w:rPr>
      </w:pPr>
    </w:p>
    <w:p w14:paraId="7294ED89" w14:textId="7F614A4A" w:rsidR="00F51D2D" w:rsidRPr="003E5FFF" w:rsidRDefault="00F51D2D" w:rsidP="00652931">
      <w:pPr>
        <w:spacing w:after="0" w:line="276" w:lineRule="auto"/>
        <w:jc w:val="both"/>
        <w:rPr>
          <w:rFonts w:cs="Arial"/>
          <w:sz w:val="20"/>
          <w:szCs w:val="20"/>
        </w:rPr>
      </w:pPr>
      <w:r w:rsidRPr="003E5FFF">
        <w:rPr>
          <w:rFonts w:cs="Arial"/>
          <w:sz w:val="20"/>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verwerpt Inschrijver die rechten. Een Inschrijving onder voorwaarden en/of afwijkende voorwaarden leidt tot uitsluiting van de (potentiële) Inschrijver van verdere deelname aan de aanbesteding en tot ongeldigverklaring van de betreffende Inschrijving.</w:t>
      </w:r>
    </w:p>
    <w:p w14:paraId="56698399" w14:textId="77777777" w:rsidR="00F51D2D" w:rsidRPr="003E5FFF" w:rsidRDefault="00F51D2D" w:rsidP="00652931">
      <w:pPr>
        <w:spacing w:after="0" w:line="276" w:lineRule="auto"/>
        <w:jc w:val="both"/>
        <w:rPr>
          <w:rFonts w:cs="Arial"/>
          <w:sz w:val="20"/>
          <w:szCs w:val="20"/>
        </w:rPr>
      </w:pPr>
    </w:p>
    <w:p w14:paraId="28EA74E7" w14:textId="22BB4C74" w:rsidR="00F51D2D" w:rsidRPr="003E5FFF" w:rsidRDefault="00F51D2D" w:rsidP="00652931">
      <w:pPr>
        <w:spacing w:after="0" w:line="276" w:lineRule="auto"/>
        <w:jc w:val="both"/>
        <w:rPr>
          <w:rFonts w:cs="Arial"/>
          <w:sz w:val="20"/>
          <w:szCs w:val="20"/>
        </w:rPr>
      </w:pPr>
      <w:r w:rsidRPr="003E5FFF">
        <w:rPr>
          <w:rFonts w:cs="Arial"/>
          <w:sz w:val="20"/>
          <w:szCs w:val="20"/>
        </w:rPr>
        <w:t>In geval van tegenstrijdigheden tussen dit Beschrijvend Document en een Nota van Inlichtingen, prevaleert de Nota van Inlichtingen. Individuele antwoorden zijn ondergeschikt aan een Nota van Inlichtingen.</w:t>
      </w:r>
    </w:p>
    <w:p w14:paraId="4593801C" w14:textId="77777777" w:rsidR="00F51D2D" w:rsidRPr="003E5FFF" w:rsidRDefault="00F51D2D" w:rsidP="00652931">
      <w:pPr>
        <w:pStyle w:val="Kop3"/>
        <w:spacing w:before="0" w:line="276" w:lineRule="auto"/>
        <w:ind w:left="720" w:hanging="720"/>
        <w:jc w:val="both"/>
        <w:rPr>
          <w:rFonts w:cs="Arial"/>
          <w:color w:val="000000"/>
          <w:sz w:val="20"/>
          <w:szCs w:val="20"/>
        </w:rPr>
      </w:pPr>
      <w:bookmarkStart w:id="104" w:name="_Toc12878631"/>
      <w:bookmarkStart w:id="105" w:name="_Toc46745556"/>
      <w:bookmarkStart w:id="106" w:name="_Toc54004618"/>
      <w:bookmarkStart w:id="107" w:name="_Toc135208798"/>
    </w:p>
    <w:p w14:paraId="46A682DF" w14:textId="723CB26B" w:rsidR="00F51D2D" w:rsidRPr="00245E9A" w:rsidRDefault="007C0BB0" w:rsidP="00DC33CC">
      <w:pPr>
        <w:pStyle w:val="Kop3"/>
        <w:ind w:left="851" w:hanging="851"/>
      </w:pPr>
      <w:bookmarkStart w:id="108" w:name="_Toc12878638"/>
      <w:bookmarkStart w:id="109" w:name="_Toc46745563"/>
      <w:bookmarkStart w:id="110" w:name="_Toc54004619"/>
      <w:bookmarkStart w:id="111" w:name="_Toc135208799"/>
      <w:bookmarkStart w:id="112" w:name="_Toc158185688"/>
      <w:bookmarkStart w:id="113" w:name="_Toc178839647"/>
      <w:bookmarkEnd w:id="104"/>
      <w:bookmarkEnd w:id="105"/>
      <w:bookmarkEnd w:id="106"/>
      <w:bookmarkEnd w:id="107"/>
      <w:r w:rsidRPr="00245E9A">
        <w:t>3</w:t>
      </w:r>
      <w:r w:rsidR="00F51D2D" w:rsidRPr="00245E9A">
        <w:t>.3.1</w:t>
      </w:r>
      <w:r w:rsidR="003F4360" w:rsidRPr="00245E9A">
        <w:t>5</w:t>
      </w:r>
      <w:r w:rsidR="00F51D2D" w:rsidRPr="00245E9A">
        <w:t xml:space="preserve"> Voornemen tot gunning, definitieve gunning en geschillen</w:t>
      </w:r>
      <w:bookmarkEnd w:id="108"/>
      <w:bookmarkEnd w:id="109"/>
      <w:bookmarkEnd w:id="110"/>
      <w:bookmarkEnd w:id="111"/>
      <w:bookmarkEnd w:id="112"/>
      <w:bookmarkEnd w:id="113"/>
    </w:p>
    <w:p w14:paraId="21FF70C0" w14:textId="77777777" w:rsidR="00DC6909" w:rsidRDefault="00DC6909" w:rsidP="00652931">
      <w:pPr>
        <w:spacing w:after="0" w:line="276" w:lineRule="auto"/>
        <w:jc w:val="both"/>
        <w:rPr>
          <w:sz w:val="20"/>
          <w:szCs w:val="20"/>
        </w:rPr>
      </w:pPr>
    </w:p>
    <w:p w14:paraId="7CF77089" w14:textId="4B6FFB10" w:rsidR="00F51D2D" w:rsidRPr="003E5FFF" w:rsidRDefault="00F51D2D" w:rsidP="00652931">
      <w:pPr>
        <w:spacing w:after="0" w:line="276" w:lineRule="auto"/>
        <w:jc w:val="both"/>
        <w:rPr>
          <w:sz w:val="20"/>
          <w:szCs w:val="20"/>
        </w:rPr>
      </w:pPr>
      <w:r w:rsidRPr="003E5FFF">
        <w:rPr>
          <w:sz w:val="20"/>
          <w:szCs w:val="20"/>
        </w:rPr>
        <w:t>Na beoordeling van de Inschrijvingen en controle van de voor gunning in aanmerking komende Inschrijving(en) maakt Hecht aan alle Inschrijvers door middel van een gunningsbeslissing schriftelijk en gelijktijdig bekend aan welke Inschrijver(s) Hecht voornemens is de opdracht te gunnen.</w:t>
      </w:r>
    </w:p>
    <w:p w14:paraId="3BA53B92" w14:textId="77777777" w:rsidR="00F51D2D" w:rsidRPr="003E5FFF" w:rsidRDefault="00F51D2D" w:rsidP="00652931">
      <w:pPr>
        <w:spacing w:after="0" w:line="276" w:lineRule="auto"/>
        <w:jc w:val="both"/>
        <w:rPr>
          <w:sz w:val="20"/>
          <w:szCs w:val="20"/>
        </w:rPr>
      </w:pPr>
      <w:r w:rsidRPr="003E5FFF">
        <w:rPr>
          <w:sz w:val="20"/>
          <w:szCs w:val="20"/>
        </w:rPr>
        <w:t xml:space="preserve">De gunningsbeslissing betreft een voornemen tot gunning en houdt conform artikel 2.129 Aanbestedingswet uitdrukkelijk geen aanvaarding in van een aanbod van de Inschrijver aan wie het gunningsvoornemen is uitgebracht. Zo spoedig mogelijk, maar niet eerder dan 20 kalenderdagen na </w:t>
      </w:r>
      <w:r w:rsidRPr="003E5FFF">
        <w:rPr>
          <w:sz w:val="20"/>
          <w:szCs w:val="20"/>
        </w:rPr>
        <w:lastRenderedPageBreak/>
        <w:t>verzending van de gunningsbeslissing treedt Hecht in contact met de Inschrijver aan wie het gunningsvoornemen is uitgebracht om tot daadwerkelijke gunning en sluiting van de Overeenkomst over te gaan.</w:t>
      </w:r>
    </w:p>
    <w:p w14:paraId="54567710" w14:textId="77777777" w:rsidR="00B53562" w:rsidRDefault="00B53562" w:rsidP="00652931">
      <w:pPr>
        <w:spacing w:after="0" w:line="276" w:lineRule="auto"/>
        <w:jc w:val="both"/>
        <w:rPr>
          <w:sz w:val="20"/>
          <w:szCs w:val="20"/>
        </w:rPr>
      </w:pPr>
    </w:p>
    <w:p w14:paraId="4CEB16FF" w14:textId="4AFFD9E1" w:rsidR="00F51D2D" w:rsidRPr="003E5FFF" w:rsidRDefault="00F51D2D" w:rsidP="00652931">
      <w:pPr>
        <w:spacing w:after="0" w:line="276" w:lineRule="auto"/>
        <w:jc w:val="both"/>
        <w:rPr>
          <w:rFonts w:cs="Arial"/>
          <w:sz w:val="20"/>
          <w:szCs w:val="20"/>
        </w:rPr>
      </w:pPr>
      <w:r w:rsidRPr="003E5FFF">
        <w:rPr>
          <w:sz w:val="20"/>
          <w:szCs w:val="20"/>
        </w:rPr>
        <w:t xml:space="preserve">Inschrijvers die bezwaren hebben tegen het gunningsvoornemen dienen dit kenbaar te maken door binnen 20 kalenderdagen na </w:t>
      </w:r>
      <w:r w:rsidRPr="003E5FFF">
        <w:rPr>
          <w:rFonts w:cs="Arial"/>
          <w:sz w:val="20"/>
          <w:szCs w:val="20"/>
        </w:rPr>
        <w:t xml:space="preserve">dagtekening van het gunningsvoornemen een civielrechtelijk kort geding aanhangig te maken bij de civiele rechter van de rechtbank te Den Haag. Deze termijn geldt als vervaltermijn. </w:t>
      </w:r>
    </w:p>
    <w:p w14:paraId="22484EB2" w14:textId="77777777" w:rsidR="00B53562" w:rsidRDefault="00B53562" w:rsidP="00652931">
      <w:pPr>
        <w:spacing w:after="0" w:line="276" w:lineRule="auto"/>
        <w:jc w:val="both"/>
        <w:rPr>
          <w:rFonts w:cs="Arial"/>
          <w:sz w:val="20"/>
          <w:szCs w:val="20"/>
        </w:rPr>
      </w:pPr>
    </w:p>
    <w:p w14:paraId="71DE0EFF" w14:textId="00730367" w:rsidR="00F51D2D" w:rsidRPr="003E5FFF" w:rsidRDefault="00F51D2D" w:rsidP="00652931">
      <w:pPr>
        <w:spacing w:after="0" w:line="276" w:lineRule="auto"/>
        <w:jc w:val="both"/>
        <w:rPr>
          <w:rFonts w:cs="Arial"/>
          <w:sz w:val="20"/>
          <w:szCs w:val="20"/>
        </w:rPr>
      </w:pPr>
      <w:r w:rsidRPr="003E5FFF">
        <w:rPr>
          <w:rFonts w:cs="Arial"/>
          <w:sz w:val="20"/>
          <w:szCs w:val="20"/>
        </w:rPr>
        <w:t>De Inschrijvers wordt verzocht om van een dergelijke dagvaarding in ieder geval een kopie aan de contactpersoon die is genoemd in paragraaf 3.</w:t>
      </w:r>
      <w:r w:rsidR="005741C0" w:rsidRPr="003E5FFF">
        <w:rPr>
          <w:rFonts w:cs="Arial"/>
          <w:sz w:val="20"/>
          <w:szCs w:val="20"/>
        </w:rPr>
        <w:t>3</w:t>
      </w:r>
      <w:r w:rsidR="001A30AE" w:rsidRPr="003E5FFF">
        <w:rPr>
          <w:rFonts w:cs="Arial"/>
          <w:sz w:val="20"/>
          <w:szCs w:val="20"/>
        </w:rPr>
        <w:t>.2</w:t>
      </w:r>
      <w:r w:rsidRPr="003E5FFF">
        <w:rPr>
          <w:rFonts w:cs="Arial"/>
          <w:sz w:val="20"/>
          <w:szCs w:val="20"/>
        </w:rPr>
        <w:t xml:space="preserve"> en aan </w:t>
      </w:r>
      <w:hyperlink r:id="rId16" w:history="1">
        <w:r w:rsidRPr="003E5FFF">
          <w:rPr>
            <w:rStyle w:val="Hyperlink"/>
            <w:rFonts w:cs="Arial"/>
            <w:sz w:val="20"/>
            <w:szCs w:val="20"/>
          </w:rPr>
          <w:t>juristen@wijzijnhecht.nl</w:t>
        </w:r>
      </w:hyperlink>
      <w:r w:rsidR="00792AF1">
        <w:rPr>
          <w:rFonts w:cs="Arial"/>
          <w:sz w:val="20"/>
          <w:szCs w:val="20"/>
        </w:rPr>
        <w:t xml:space="preserve"> te sturen.</w:t>
      </w:r>
    </w:p>
    <w:p w14:paraId="6EF24F16" w14:textId="77777777" w:rsidR="00F51D2D" w:rsidRPr="003E5FFF" w:rsidRDefault="00F51D2D" w:rsidP="00652931">
      <w:pPr>
        <w:spacing w:after="0" w:line="276" w:lineRule="auto"/>
        <w:jc w:val="both"/>
        <w:rPr>
          <w:rFonts w:cs="Arial"/>
          <w:sz w:val="20"/>
          <w:szCs w:val="20"/>
        </w:rPr>
      </w:pPr>
      <w:r w:rsidRPr="003E5FFF">
        <w:rPr>
          <w:rFonts w:cs="Arial"/>
          <w:sz w:val="20"/>
          <w:szCs w:val="20"/>
        </w:rPr>
        <w:t>In het kader van de hiervoor genoemde geschillen uitgebrachte dagvaardingen worden door Hecht beschouwd als openbaar stuk. Hecht heeft het recht deze ter beschikking te stellen aan derden. Onder derden worden in ieder geval alle Inschrijvers verstaan.</w:t>
      </w:r>
    </w:p>
    <w:p w14:paraId="08555B07" w14:textId="77777777" w:rsidR="00B53562" w:rsidRDefault="00B53562" w:rsidP="00652931">
      <w:pPr>
        <w:spacing w:after="0" w:line="276" w:lineRule="auto"/>
        <w:jc w:val="both"/>
        <w:rPr>
          <w:rFonts w:cs="Arial"/>
          <w:sz w:val="20"/>
          <w:szCs w:val="20"/>
        </w:rPr>
      </w:pPr>
    </w:p>
    <w:p w14:paraId="60D0E1F9" w14:textId="142270FD" w:rsidR="00F51D2D" w:rsidRPr="003E5FFF" w:rsidRDefault="00F51D2D" w:rsidP="00652931">
      <w:pPr>
        <w:spacing w:after="0" w:line="276" w:lineRule="auto"/>
        <w:jc w:val="both"/>
        <w:rPr>
          <w:rFonts w:cs="Arial"/>
          <w:sz w:val="20"/>
          <w:szCs w:val="20"/>
        </w:rPr>
      </w:pPr>
      <w:r w:rsidRPr="003E5FFF">
        <w:rPr>
          <w:rFonts w:cs="Arial"/>
          <w:sz w:val="20"/>
          <w:szCs w:val="20"/>
        </w:rPr>
        <w:t>De opschortende termijn geldt als een vervaltermijn. Indien niet binnen de opschortende termijn een kort geding aanhangig is gemaakt, kunnen de Inschrijvers geen bezwaar meer maken tegen de gunningsbeslissing nu hun rechten ter zake in dat geval zijn vervallen. Hecht is in dat geval dan ook vrij om gevolg te geven aan de geuite gunningsbeslissing. Het recht van de Inschrijvers in genoemd geval om in een (bodem)procedure een vordering tot schadevergoeding in te stellen, zal in dat geval eveneens zijn vervallen en diens rechten ter zake zijn verwerkt.</w:t>
      </w:r>
    </w:p>
    <w:p w14:paraId="3E26AC5D" w14:textId="77777777" w:rsidR="00F303EF" w:rsidRPr="00683335" w:rsidRDefault="00F303EF" w:rsidP="00652931">
      <w:pPr>
        <w:spacing w:after="0" w:line="276" w:lineRule="auto"/>
        <w:jc w:val="both"/>
        <w:rPr>
          <w:rFonts w:cs="Arial"/>
        </w:rPr>
      </w:pPr>
    </w:p>
    <w:p w14:paraId="1F512D88" w14:textId="0FD35662" w:rsidR="00F303EF" w:rsidRPr="00245E9A" w:rsidRDefault="00986F37" w:rsidP="00DC33CC">
      <w:pPr>
        <w:pStyle w:val="Kop3"/>
        <w:ind w:left="851" w:hanging="851"/>
      </w:pPr>
      <w:bookmarkStart w:id="114" w:name="_Toc178839648"/>
      <w:r w:rsidRPr="00245E9A">
        <w:t>3</w:t>
      </w:r>
      <w:r w:rsidR="00F303EF" w:rsidRPr="00245E9A">
        <w:t>.3.1</w:t>
      </w:r>
      <w:r w:rsidR="003F4360" w:rsidRPr="00245E9A">
        <w:t>6</w:t>
      </w:r>
      <w:r w:rsidR="00F303EF" w:rsidRPr="00245E9A">
        <w:t xml:space="preserve"> Bijzondere uitvoeringsvoorwaarden</w:t>
      </w:r>
      <w:bookmarkEnd w:id="114"/>
    </w:p>
    <w:p w14:paraId="79A42BCD" w14:textId="7A5D4ED7" w:rsidR="00F303EF" w:rsidRPr="00E47646" w:rsidRDefault="00F303EF" w:rsidP="009D6014">
      <w:pPr>
        <w:pStyle w:val="Kop40"/>
      </w:pPr>
    </w:p>
    <w:p w14:paraId="3CDC8424" w14:textId="63EF6001" w:rsidR="00716B35" w:rsidRPr="0039403D" w:rsidRDefault="667EB8EB" w:rsidP="00055A10">
      <w:pPr>
        <w:pStyle w:val="Geenafstand"/>
        <w:rPr>
          <w:rFonts w:ascii="Arial" w:hAnsi="Arial" w:cs="Arial"/>
          <w:color w:val="C00000"/>
          <w:sz w:val="20"/>
          <w:szCs w:val="20"/>
        </w:rPr>
      </w:pPr>
      <w:r w:rsidRPr="0039403D">
        <w:rPr>
          <w:rFonts w:ascii="Arial" w:hAnsi="Arial" w:cs="Arial"/>
          <w:color w:val="C00000"/>
          <w:sz w:val="20"/>
          <w:szCs w:val="20"/>
        </w:rPr>
        <w:t>Zero</w:t>
      </w:r>
      <w:r w:rsidR="00716B35" w:rsidRPr="0039403D">
        <w:rPr>
          <w:rFonts w:ascii="Arial" w:hAnsi="Arial" w:cs="Arial"/>
          <w:color w:val="C00000"/>
          <w:sz w:val="20"/>
          <w:szCs w:val="20"/>
        </w:rPr>
        <w:t xml:space="preserve">-emissiezone </w:t>
      </w:r>
      <w:r w:rsidR="28ECBE7B" w:rsidRPr="0039403D">
        <w:rPr>
          <w:rFonts w:ascii="Arial" w:hAnsi="Arial" w:cs="Arial"/>
          <w:color w:val="C00000"/>
          <w:sz w:val="20"/>
          <w:szCs w:val="20"/>
        </w:rPr>
        <w:t>stadslogistiek</w:t>
      </w:r>
      <w:r w:rsidR="1DA2FBEC" w:rsidRPr="0039403D">
        <w:rPr>
          <w:rFonts w:ascii="Arial" w:hAnsi="Arial" w:cs="Arial"/>
          <w:color w:val="C00000"/>
          <w:sz w:val="20"/>
          <w:szCs w:val="20"/>
        </w:rPr>
        <w:t>;</w:t>
      </w:r>
      <w:r w:rsidR="0039403D" w:rsidRPr="0039403D">
        <w:rPr>
          <w:rFonts w:ascii="Arial" w:hAnsi="Arial" w:cs="Arial"/>
          <w:color w:val="C00000"/>
          <w:sz w:val="20"/>
          <w:szCs w:val="20"/>
        </w:rPr>
        <w:t xml:space="preserve"> </w:t>
      </w:r>
      <w:r w:rsidR="00716B35" w:rsidRPr="0039403D">
        <w:rPr>
          <w:rFonts w:ascii="Arial" w:hAnsi="Arial" w:cs="Arial"/>
          <w:color w:val="C00000"/>
          <w:sz w:val="20"/>
          <w:szCs w:val="20"/>
        </w:rPr>
        <w:t xml:space="preserve">Leiden </w:t>
      </w:r>
      <w:r w:rsidR="0D5ADCDA" w:rsidRPr="0039403D">
        <w:rPr>
          <w:rFonts w:ascii="Arial" w:hAnsi="Arial" w:cs="Arial"/>
          <w:color w:val="C00000"/>
          <w:sz w:val="20"/>
          <w:szCs w:val="20"/>
        </w:rPr>
        <w:t xml:space="preserve">en Gouda </w:t>
      </w:r>
      <w:r w:rsidR="00716B35" w:rsidRPr="0039403D">
        <w:rPr>
          <w:rFonts w:ascii="Arial" w:hAnsi="Arial" w:cs="Arial"/>
          <w:color w:val="C00000"/>
          <w:sz w:val="20"/>
          <w:szCs w:val="20"/>
        </w:rPr>
        <w:t>vanaf 1 januari 2025</w:t>
      </w:r>
      <w:r w:rsidR="5296E251" w:rsidRPr="0039403D">
        <w:rPr>
          <w:rFonts w:ascii="Arial" w:hAnsi="Arial" w:cs="Arial"/>
          <w:color w:val="C00000"/>
          <w:sz w:val="20"/>
          <w:szCs w:val="20"/>
        </w:rPr>
        <w:t xml:space="preserve"> </w:t>
      </w:r>
      <w:r w:rsidR="5C4DAA03" w:rsidRPr="0039403D">
        <w:rPr>
          <w:rFonts w:ascii="Arial" w:hAnsi="Arial" w:cs="Arial"/>
          <w:color w:val="C00000"/>
          <w:sz w:val="20"/>
          <w:szCs w:val="20"/>
        </w:rPr>
        <w:t>e</w:t>
      </w:r>
      <w:r w:rsidR="70869280" w:rsidRPr="0039403D">
        <w:rPr>
          <w:rFonts w:ascii="Arial" w:hAnsi="Arial" w:cs="Arial"/>
          <w:color w:val="C00000"/>
          <w:sz w:val="20"/>
          <w:szCs w:val="20"/>
        </w:rPr>
        <w:t>n</w:t>
      </w:r>
      <w:r w:rsidR="5296E251" w:rsidRPr="0039403D">
        <w:rPr>
          <w:rFonts w:ascii="Arial" w:hAnsi="Arial" w:cs="Arial"/>
          <w:color w:val="C00000"/>
          <w:sz w:val="20"/>
          <w:szCs w:val="20"/>
        </w:rPr>
        <w:t xml:space="preserve"> Alphen vanaf 1 juli 2026</w:t>
      </w:r>
    </w:p>
    <w:p w14:paraId="3E6D9F77" w14:textId="5E377E16" w:rsidR="00F303EF" w:rsidRPr="00683335" w:rsidRDefault="00F303EF" w:rsidP="1444ED31">
      <w:pPr>
        <w:autoSpaceDE w:val="0"/>
        <w:autoSpaceDN w:val="0"/>
        <w:adjustRightInd w:val="0"/>
        <w:spacing w:after="0" w:line="276" w:lineRule="auto"/>
        <w:jc w:val="both"/>
        <w:rPr>
          <w:rFonts w:cs="Arial"/>
          <w:color w:val="4A4A4A"/>
        </w:rPr>
      </w:pPr>
    </w:p>
    <w:p w14:paraId="3ADE5A2C" w14:textId="7AC69AAA" w:rsidR="00F303EF" w:rsidRPr="00924DA2" w:rsidRDefault="71C67FAB" w:rsidP="1444ED31">
      <w:pPr>
        <w:autoSpaceDE w:val="0"/>
        <w:autoSpaceDN w:val="0"/>
        <w:adjustRightInd w:val="0"/>
        <w:spacing w:after="0" w:line="276" w:lineRule="auto"/>
        <w:jc w:val="both"/>
        <w:rPr>
          <w:rFonts w:cs="Arial"/>
          <w:sz w:val="20"/>
          <w:szCs w:val="20"/>
        </w:rPr>
      </w:pPr>
      <w:r w:rsidRPr="00924DA2">
        <w:rPr>
          <w:rFonts w:cs="Arial"/>
          <w:sz w:val="20"/>
          <w:szCs w:val="20"/>
        </w:rPr>
        <w:t xml:space="preserve">Een zero-emissiezone </w:t>
      </w:r>
      <w:r w:rsidR="431AF5E7" w:rsidRPr="00924DA2">
        <w:rPr>
          <w:rFonts w:cs="Arial"/>
          <w:sz w:val="20"/>
          <w:szCs w:val="20"/>
        </w:rPr>
        <w:t xml:space="preserve">(ZE-zone) </w:t>
      </w:r>
      <w:r w:rsidRPr="00924DA2">
        <w:rPr>
          <w:rFonts w:cs="Arial"/>
          <w:sz w:val="20"/>
          <w:szCs w:val="20"/>
        </w:rPr>
        <w:t xml:space="preserve">is een gebied in en rondom het stadscentrum waar alleen volledig uitstootvrije bestelbussen en vrachtwagens in mogen rijden. Zoals volledig elektrische of waterstofvoertuigen. Deze zone wordt ook wel een nul-emissiezone of ZE-zone genoemd en kan naast of losstaand van een milieuzone worden ingevoerd. Volgens het Nederlandse Klimaatakkoord moet in 2030 de CO2-uitstoot met 49% verminderd zijn. Bestelwagens en vrachtauto’s zorgen voor een derde van de CO2-emissies in Nederland. Daarom voeren steden door het hele land vanaf 2025 een zero-emissiezone in. Hierdoor nemen de uitlaatgassen af, verbetert de lucht die we inademen en het stimuleert de overgang naar schone mobiliteit. De zero-emissiezone geldt voor stadslogistiek: vrachtverkeer, bedrijfsbussen en bestelwagens die bedrijfsmatig worden gebruikt. </w:t>
      </w:r>
    </w:p>
    <w:p w14:paraId="5784D3EC" w14:textId="76E53C64" w:rsidR="00F303EF" w:rsidRPr="00924DA2" w:rsidRDefault="00F303EF" w:rsidP="1444ED31">
      <w:pPr>
        <w:autoSpaceDE w:val="0"/>
        <w:autoSpaceDN w:val="0"/>
        <w:adjustRightInd w:val="0"/>
        <w:spacing w:after="0" w:line="276" w:lineRule="auto"/>
        <w:jc w:val="both"/>
        <w:rPr>
          <w:rFonts w:cs="Arial"/>
          <w:sz w:val="20"/>
          <w:szCs w:val="20"/>
        </w:rPr>
      </w:pPr>
    </w:p>
    <w:p w14:paraId="0C113F33" w14:textId="0FD74A47" w:rsidR="00F303EF" w:rsidRPr="00924DA2" w:rsidRDefault="00F303EF" w:rsidP="1444ED31">
      <w:pPr>
        <w:autoSpaceDE w:val="0"/>
        <w:autoSpaceDN w:val="0"/>
        <w:adjustRightInd w:val="0"/>
        <w:spacing w:after="0" w:line="276" w:lineRule="auto"/>
        <w:jc w:val="both"/>
        <w:rPr>
          <w:rFonts w:cs="Arial"/>
          <w:sz w:val="20"/>
          <w:szCs w:val="20"/>
        </w:rPr>
      </w:pPr>
      <w:r w:rsidRPr="00924DA2">
        <w:rPr>
          <w:rFonts w:cs="Arial"/>
          <w:kern w:val="0"/>
          <w:sz w:val="20"/>
          <w:szCs w:val="20"/>
        </w:rPr>
        <w:t xml:space="preserve">Vanaf </w:t>
      </w:r>
      <w:r w:rsidR="306B64DD" w:rsidRPr="00924DA2">
        <w:rPr>
          <w:rFonts w:cs="Arial"/>
          <w:kern w:val="0"/>
          <w:sz w:val="20"/>
          <w:szCs w:val="20"/>
        </w:rPr>
        <w:t xml:space="preserve">1 januari </w:t>
      </w:r>
      <w:r w:rsidRPr="00924DA2">
        <w:rPr>
          <w:rFonts w:cs="Arial"/>
          <w:kern w:val="0"/>
          <w:sz w:val="20"/>
          <w:szCs w:val="20"/>
        </w:rPr>
        <w:t>2025 k</w:t>
      </w:r>
      <w:r w:rsidR="320D5793" w:rsidRPr="00924DA2">
        <w:rPr>
          <w:rFonts w:cs="Arial"/>
          <w:kern w:val="0"/>
          <w:sz w:val="20"/>
          <w:szCs w:val="20"/>
        </w:rPr>
        <w:t xml:space="preserve">rijgen Leiden en Gouda </w:t>
      </w:r>
      <w:r w:rsidRPr="00924DA2">
        <w:rPr>
          <w:rFonts w:cs="Arial"/>
          <w:kern w:val="0"/>
          <w:sz w:val="20"/>
          <w:szCs w:val="20"/>
        </w:rPr>
        <w:t xml:space="preserve">een zero emissiezone voor vrachtvervoer. </w:t>
      </w:r>
      <w:r w:rsidR="7740C3C8" w:rsidRPr="00924DA2">
        <w:rPr>
          <w:rFonts w:cs="Arial"/>
          <w:kern w:val="0"/>
          <w:sz w:val="20"/>
          <w:szCs w:val="20"/>
        </w:rPr>
        <w:t xml:space="preserve">Voor de gemeente Alphen aan de Rijn zal dit vanaf </w:t>
      </w:r>
      <w:r w:rsidR="74E9AE9D" w:rsidRPr="00924DA2">
        <w:rPr>
          <w:rFonts w:cs="Arial"/>
          <w:kern w:val="0"/>
          <w:sz w:val="20"/>
          <w:szCs w:val="20"/>
        </w:rPr>
        <w:t xml:space="preserve">1 juli </w:t>
      </w:r>
      <w:r w:rsidR="7740C3C8" w:rsidRPr="00924DA2">
        <w:rPr>
          <w:rFonts w:cs="Arial"/>
          <w:kern w:val="0"/>
          <w:sz w:val="20"/>
          <w:szCs w:val="20"/>
        </w:rPr>
        <w:t xml:space="preserve">2026 zijn. </w:t>
      </w:r>
      <w:r w:rsidRPr="00924DA2">
        <w:rPr>
          <w:rFonts w:cs="Arial"/>
          <w:kern w:val="0"/>
          <w:sz w:val="20"/>
          <w:szCs w:val="20"/>
        </w:rPr>
        <w:t xml:space="preserve">Voor bestaande vracht- en bestelwagens (waar ook klussenbussen onder vallen) geldt een overgangsperiode tot maximaal 2030. </w:t>
      </w:r>
    </w:p>
    <w:p w14:paraId="1062B12D" w14:textId="40EAEFA3" w:rsidR="00F303EF" w:rsidRPr="00B44DF0" w:rsidRDefault="00F303EF" w:rsidP="1444ED31">
      <w:pPr>
        <w:spacing w:after="0" w:line="276" w:lineRule="auto"/>
        <w:jc w:val="both"/>
        <w:rPr>
          <w:rFonts w:cs="Arial"/>
        </w:rPr>
      </w:pPr>
    </w:p>
    <w:p w14:paraId="22C0BA98" w14:textId="66188739" w:rsidR="00F303EF" w:rsidRPr="00924DA2" w:rsidRDefault="00F303EF" w:rsidP="00652931">
      <w:pPr>
        <w:autoSpaceDE w:val="0"/>
        <w:autoSpaceDN w:val="0"/>
        <w:adjustRightInd w:val="0"/>
        <w:spacing w:after="0" w:line="276" w:lineRule="auto"/>
        <w:jc w:val="both"/>
        <w:rPr>
          <w:rFonts w:cs="Arial"/>
          <w:kern w:val="0"/>
          <w:sz w:val="20"/>
          <w:szCs w:val="20"/>
        </w:rPr>
      </w:pPr>
      <w:r w:rsidRPr="00924DA2">
        <w:rPr>
          <w:rFonts w:cs="Arial"/>
          <w:kern w:val="0"/>
          <w:sz w:val="20"/>
          <w:szCs w:val="20"/>
        </w:rPr>
        <w:t xml:space="preserve">Ter voorbereiding op de invoering van een nul-emissiezone </w:t>
      </w:r>
      <w:r w:rsidR="3533B41A" w:rsidRPr="00924DA2">
        <w:rPr>
          <w:rFonts w:cs="Arial"/>
          <w:kern w:val="0"/>
          <w:sz w:val="20"/>
          <w:szCs w:val="20"/>
        </w:rPr>
        <w:t>wordt</w:t>
      </w:r>
      <w:r w:rsidRPr="00924DA2">
        <w:rPr>
          <w:rFonts w:cs="Arial"/>
          <w:kern w:val="0"/>
          <w:sz w:val="20"/>
          <w:szCs w:val="20"/>
        </w:rPr>
        <w:t xml:space="preserve"> onderstaand overzicht </w:t>
      </w:r>
      <w:r w:rsidR="599BBB69" w:rsidRPr="00924DA2">
        <w:rPr>
          <w:rFonts w:cs="Arial"/>
          <w:kern w:val="0"/>
          <w:sz w:val="20"/>
          <w:szCs w:val="20"/>
        </w:rPr>
        <w:t xml:space="preserve">gehanteerd </w:t>
      </w:r>
      <w:r w:rsidRPr="00924DA2">
        <w:rPr>
          <w:rFonts w:cs="Arial"/>
          <w:kern w:val="0"/>
          <w:sz w:val="20"/>
          <w:szCs w:val="20"/>
        </w:rPr>
        <w:t>waarin de toegang tot zero-emissie zones voor vracht- en bestelauto’s is weergegeven.</w:t>
      </w:r>
    </w:p>
    <w:p w14:paraId="56C321F9"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16FB359C" w14:textId="77777777" w:rsidR="00F303EF" w:rsidRPr="00683335" w:rsidRDefault="00F303EF" w:rsidP="00652931">
      <w:pPr>
        <w:autoSpaceDE w:val="0"/>
        <w:autoSpaceDN w:val="0"/>
        <w:adjustRightInd w:val="0"/>
        <w:spacing w:after="0" w:line="276" w:lineRule="auto"/>
        <w:jc w:val="both"/>
        <w:rPr>
          <w:rFonts w:cs="Arial"/>
          <w:color w:val="4A4A4A"/>
          <w:kern w:val="0"/>
        </w:rPr>
      </w:pPr>
      <w:r w:rsidRPr="00683335">
        <w:rPr>
          <w:rFonts w:cs="Arial"/>
          <w:noProof/>
          <w:color w:val="4A4A4A"/>
          <w:kern w:val="0"/>
        </w:rPr>
        <w:lastRenderedPageBreak/>
        <w:drawing>
          <wp:inline distT="0" distB="0" distL="0" distR="0" wp14:anchorId="105CDEF5" wp14:editId="55E20E9B">
            <wp:extent cx="4324350" cy="2785745"/>
            <wp:effectExtent l="0" t="0" r="0" b="0"/>
            <wp:docPr id="1837238748"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38748" name="Afbeelding 1" descr="Afbeelding met tekst, schermopname, ontwerp&#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4350" cy="2785745"/>
                    </a:xfrm>
                    <a:prstGeom prst="rect">
                      <a:avLst/>
                    </a:prstGeom>
                  </pic:spPr>
                </pic:pic>
              </a:graphicData>
            </a:graphic>
          </wp:inline>
        </w:drawing>
      </w:r>
    </w:p>
    <w:p w14:paraId="3E446795"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614684A9" w14:textId="77777777" w:rsidR="00F303EF" w:rsidRPr="00683335" w:rsidRDefault="00F303EF" w:rsidP="00652931">
      <w:pPr>
        <w:autoSpaceDE w:val="0"/>
        <w:autoSpaceDN w:val="0"/>
        <w:adjustRightInd w:val="0"/>
        <w:spacing w:after="0" w:line="276" w:lineRule="auto"/>
        <w:jc w:val="both"/>
        <w:rPr>
          <w:rFonts w:cs="Arial"/>
          <w:color w:val="4A4A4A"/>
          <w:kern w:val="0"/>
        </w:rPr>
      </w:pPr>
    </w:p>
    <w:p w14:paraId="695C36D0" w14:textId="1362385D" w:rsidR="00F303EF" w:rsidRPr="00924DA2" w:rsidRDefault="00F303EF" w:rsidP="00652931">
      <w:pPr>
        <w:autoSpaceDE w:val="0"/>
        <w:autoSpaceDN w:val="0"/>
        <w:adjustRightInd w:val="0"/>
        <w:spacing w:after="0" w:line="276" w:lineRule="auto"/>
        <w:jc w:val="both"/>
        <w:rPr>
          <w:rFonts w:cs="Arial"/>
          <w:kern w:val="0"/>
          <w:sz w:val="20"/>
          <w:szCs w:val="20"/>
        </w:rPr>
      </w:pPr>
      <w:r w:rsidRPr="00924DA2">
        <w:rPr>
          <w:rFonts w:cs="Arial"/>
          <w:kern w:val="0"/>
          <w:sz w:val="20"/>
          <w:szCs w:val="20"/>
        </w:rPr>
        <w:t>Uniforme landelijke uitgangspunten in de ‘Uitvoeringsagenda Stadslogistiek’ (9 februari 2021) helpen overheden en bedrijfsleven om ervoor te zorgen dat er vanaf 2025 alleen nog maar duurzame en efficiënte bestel- en vrachtauto’s de stad in komen. De invoering van een nul-emissiezone wordt daarmede vanaf 1 januari 2025 mogelijk in de gemeenten Leiden</w:t>
      </w:r>
      <w:r w:rsidR="226D6880" w:rsidRPr="00924DA2">
        <w:rPr>
          <w:rFonts w:cs="Arial"/>
          <w:kern w:val="0"/>
          <w:sz w:val="20"/>
          <w:szCs w:val="20"/>
        </w:rPr>
        <w:t xml:space="preserve"> en Gouda en vanaf 1 juli 2026 in de gemeente Alphen aan de Rijn</w:t>
      </w:r>
      <w:r w:rsidRPr="00924DA2">
        <w:rPr>
          <w:rFonts w:cs="Arial"/>
          <w:kern w:val="0"/>
          <w:sz w:val="20"/>
          <w:szCs w:val="20"/>
        </w:rPr>
        <w:t>, met hantering van overgangsregelingen voor vracht- en bestelauto’s</w:t>
      </w:r>
    </w:p>
    <w:p w14:paraId="11AFA73A" w14:textId="77777777" w:rsidR="00F303EF" w:rsidRPr="00924DA2" w:rsidRDefault="00F303EF" w:rsidP="00652931">
      <w:pPr>
        <w:autoSpaceDE w:val="0"/>
        <w:autoSpaceDN w:val="0"/>
        <w:adjustRightInd w:val="0"/>
        <w:spacing w:after="0" w:line="276" w:lineRule="auto"/>
        <w:jc w:val="both"/>
        <w:rPr>
          <w:rFonts w:cs="Arial"/>
          <w:color w:val="4A4A4A"/>
          <w:kern w:val="0"/>
          <w:sz w:val="20"/>
          <w:szCs w:val="20"/>
        </w:rPr>
      </w:pPr>
      <w:r w:rsidRPr="00924DA2">
        <w:rPr>
          <w:rFonts w:cs="Arial"/>
          <w:color w:val="4A4A4A"/>
          <w:kern w:val="0"/>
          <w:sz w:val="20"/>
          <w:szCs w:val="20"/>
        </w:rPr>
        <w:t>(</w:t>
      </w:r>
      <w:hyperlink r:id="rId18" w:history="1">
        <w:r w:rsidRPr="00924DA2">
          <w:rPr>
            <w:rStyle w:val="Hyperlink"/>
            <w:rFonts w:cs="Arial"/>
            <w:kern w:val="0"/>
            <w:sz w:val="20"/>
            <w:szCs w:val="20"/>
          </w:rPr>
          <w:t>https://www.rijksoverheid.nl/documenten/formulieren/2021/02/09/uitvoeringsagenda-stadslogistiek</w:t>
        </w:r>
      </w:hyperlink>
      <w:r w:rsidRPr="00924DA2">
        <w:rPr>
          <w:rFonts w:cs="Arial"/>
          <w:color w:val="4A4A4A"/>
          <w:kern w:val="0"/>
          <w:sz w:val="20"/>
          <w:szCs w:val="20"/>
        </w:rPr>
        <w:t>)</w:t>
      </w:r>
    </w:p>
    <w:p w14:paraId="1AAF117F" w14:textId="77777777" w:rsidR="00F303EF" w:rsidRPr="00924DA2" w:rsidRDefault="00F303EF" w:rsidP="00652931">
      <w:pPr>
        <w:autoSpaceDE w:val="0"/>
        <w:autoSpaceDN w:val="0"/>
        <w:adjustRightInd w:val="0"/>
        <w:spacing w:after="0" w:line="276" w:lineRule="auto"/>
        <w:jc w:val="both"/>
        <w:rPr>
          <w:rFonts w:cs="Arial"/>
          <w:color w:val="4A4A4A"/>
          <w:kern w:val="0"/>
          <w:sz w:val="20"/>
          <w:szCs w:val="20"/>
        </w:rPr>
      </w:pPr>
    </w:p>
    <w:p w14:paraId="493EFC2B" w14:textId="77777777" w:rsidR="00F303EF" w:rsidRPr="00924DA2" w:rsidRDefault="00F303EF" w:rsidP="00652931">
      <w:pPr>
        <w:autoSpaceDE w:val="0"/>
        <w:autoSpaceDN w:val="0"/>
        <w:adjustRightInd w:val="0"/>
        <w:spacing w:after="0" w:line="276" w:lineRule="auto"/>
        <w:jc w:val="both"/>
        <w:rPr>
          <w:rFonts w:cs="Arial"/>
          <w:kern w:val="0"/>
          <w:sz w:val="20"/>
          <w:szCs w:val="20"/>
        </w:rPr>
      </w:pPr>
      <w:r w:rsidRPr="00924DA2">
        <w:rPr>
          <w:rFonts w:cs="Arial"/>
          <w:kern w:val="0"/>
          <w:sz w:val="20"/>
          <w:szCs w:val="20"/>
        </w:rPr>
        <w:t>Om verrassingen te voorkomen en mede te stimuleren dat opdrachtnemer op deze ontwikkeling inspeelt, attendeert opdrachtgever hier reeds op. Dit is zeker van belang daar de looptijd van de overeenkomst doorloopt tot na 1 januari 2025, omdat deze ontwikkeling geen belemmering mag vormen voor de naleving van de overeenkomst.</w:t>
      </w:r>
    </w:p>
    <w:p w14:paraId="6F543C73" w14:textId="7B23639B" w:rsidR="00361214" w:rsidRDefault="00361214">
      <w:pPr>
        <w:rPr>
          <w:rFonts w:cs="Arial"/>
          <w:color w:val="4A4A4A"/>
          <w:kern w:val="0"/>
        </w:rPr>
      </w:pPr>
      <w:r>
        <w:rPr>
          <w:rFonts w:cs="Arial"/>
          <w:color w:val="4A4A4A"/>
          <w:kern w:val="0"/>
        </w:rPr>
        <w:br w:type="page"/>
      </w:r>
    </w:p>
    <w:p w14:paraId="7E2D0796" w14:textId="6F8D4F88" w:rsidR="00F51D2D" w:rsidRPr="00924DA2" w:rsidRDefault="005D0D59" w:rsidP="00AC0333">
      <w:pPr>
        <w:pStyle w:val="Kop1"/>
        <w:numPr>
          <w:ilvl w:val="0"/>
          <w:numId w:val="1"/>
        </w:numPr>
        <w:spacing w:before="0" w:line="240" w:lineRule="auto"/>
        <w:ind w:hanging="720"/>
        <w:rPr>
          <w:sz w:val="28"/>
          <w:szCs w:val="28"/>
        </w:rPr>
      </w:pPr>
      <w:bookmarkStart w:id="115" w:name="_Toc54004620"/>
      <w:bookmarkStart w:id="116" w:name="_Toc135208800"/>
      <w:bookmarkStart w:id="117" w:name="_Toc178839649"/>
      <w:r w:rsidRPr="00924DA2">
        <w:rPr>
          <w:sz w:val="28"/>
          <w:szCs w:val="28"/>
        </w:rPr>
        <w:lastRenderedPageBreak/>
        <w:t xml:space="preserve">Uitsluitingsgronden </w:t>
      </w:r>
      <w:bookmarkEnd w:id="115"/>
      <w:bookmarkEnd w:id="116"/>
      <w:r w:rsidR="00505005" w:rsidRPr="00924DA2">
        <w:rPr>
          <w:sz w:val="28"/>
          <w:szCs w:val="28"/>
        </w:rPr>
        <w:t>en Geschiktheids</w:t>
      </w:r>
      <w:r w:rsidR="009C3B68" w:rsidRPr="00924DA2">
        <w:rPr>
          <w:sz w:val="28"/>
          <w:szCs w:val="28"/>
        </w:rPr>
        <w:t>eisen</w:t>
      </w:r>
      <w:bookmarkEnd w:id="117"/>
    </w:p>
    <w:p w14:paraId="4C0ECD00" w14:textId="77777777" w:rsidR="00AC42B9" w:rsidRDefault="00AC42B9" w:rsidP="00AC0333">
      <w:pPr>
        <w:spacing w:after="0" w:line="240" w:lineRule="auto"/>
      </w:pPr>
    </w:p>
    <w:p w14:paraId="6D320E26" w14:textId="77777777" w:rsidR="00505005" w:rsidRDefault="00505005" w:rsidP="00AC0333">
      <w:pPr>
        <w:spacing w:after="0" w:line="240" w:lineRule="auto"/>
        <w:jc w:val="both"/>
        <w:rPr>
          <w:rFonts w:cstheme="minorHAnsi"/>
          <w:sz w:val="20"/>
          <w:szCs w:val="20"/>
        </w:rPr>
      </w:pPr>
      <w:r w:rsidRPr="00924DA2">
        <w:rPr>
          <w:rFonts w:cstheme="minorHAnsi"/>
          <w:sz w:val="20"/>
          <w:szCs w:val="20"/>
        </w:rPr>
        <w:t>In dit hoofdstuk staan de eisen die Hecht stelt om te bepalen of een Inschrijver geschikt is om de Overeenkomst uit te voeren. Hiervoor worden Uitsluitingsgronden en Geschiktheidseisen gehanteerd.</w:t>
      </w:r>
    </w:p>
    <w:p w14:paraId="26CC8079" w14:textId="77777777" w:rsidR="00361214" w:rsidRPr="00924DA2" w:rsidRDefault="00361214" w:rsidP="00AC0333">
      <w:pPr>
        <w:spacing w:after="0" w:line="240" w:lineRule="auto"/>
        <w:jc w:val="both"/>
        <w:rPr>
          <w:rFonts w:cstheme="minorHAnsi"/>
          <w:sz w:val="20"/>
          <w:szCs w:val="20"/>
        </w:rPr>
      </w:pPr>
    </w:p>
    <w:p w14:paraId="5709E398" w14:textId="77777777" w:rsidR="00C83163" w:rsidRPr="00783E72" w:rsidRDefault="00C83163" w:rsidP="00AC0333">
      <w:pPr>
        <w:spacing w:after="0" w:line="240" w:lineRule="auto"/>
        <w:jc w:val="both"/>
        <w:rPr>
          <w:rFonts w:cstheme="minorHAnsi"/>
        </w:rPr>
      </w:pPr>
    </w:p>
    <w:p w14:paraId="3193AFE0" w14:textId="390B5B49" w:rsidR="009C3B68" w:rsidRPr="00924DA2" w:rsidRDefault="009C3B68" w:rsidP="00AC0333">
      <w:pPr>
        <w:pStyle w:val="Kop2"/>
        <w:spacing w:before="0" w:line="240" w:lineRule="auto"/>
        <w:rPr>
          <w:sz w:val="24"/>
          <w:szCs w:val="24"/>
        </w:rPr>
      </w:pPr>
      <w:bookmarkStart w:id="118" w:name="_Toc178839650"/>
      <w:r w:rsidRPr="00924DA2">
        <w:rPr>
          <w:sz w:val="24"/>
          <w:szCs w:val="24"/>
        </w:rPr>
        <w:t>4.1</w:t>
      </w:r>
      <w:r w:rsidRPr="00924DA2">
        <w:rPr>
          <w:sz w:val="24"/>
          <w:szCs w:val="24"/>
        </w:rPr>
        <w:tab/>
        <w:t>Uitsluitingsgronden</w:t>
      </w:r>
      <w:bookmarkEnd w:id="118"/>
    </w:p>
    <w:p w14:paraId="6559B08E" w14:textId="77777777" w:rsidR="008D17C3" w:rsidRDefault="008D17C3" w:rsidP="00AC0333">
      <w:pPr>
        <w:spacing w:after="0" w:line="240" w:lineRule="auto"/>
        <w:jc w:val="both"/>
        <w:rPr>
          <w:rFonts w:cstheme="minorHAnsi"/>
          <w:sz w:val="20"/>
          <w:szCs w:val="20"/>
        </w:rPr>
      </w:pPr>
    </w:p>
    <w:p w14:paraId="586877BF" w14:textId="303EF300" w:rsidR="00505005" w:rsidRPr="00924DA2" w:rsidRDefault="00505005" w:rsidP="00AC0333">
      <w:pPr>
        <w:spacing w:after="0" w:line="240" w:lineRule="auto"/>
        <w:jc w:val="both"/>
        <w:rPr>
          <w:rFonts w:cstheme="minorHAnsi"/>
          <w:sz w:val="20"/>
          <w:szCs w:val="20"/>
        </w:rPr>
      </w:pPr>
      <w:r w:rsidRPr="00924DA2">
        <w:rPr>
          <w:rFonts w:cstheme="minorHAnsi"/>
          <w:sz w:val="20"/>
          <w:szCs w:val="20"/>
        </w:rPr>
        <w:t xml:space="preserve">Met behulp van het Uniform Europees Aanbestedingsdocument </w:t>
      </w:r>
      <w:r w:rsidR="00BE47F7" w:rsidRPr="00924DA2">
        <w:rPr>
          <w:rFonts w:cstheme="minorHAnsi"/>
          <w:sz w:val="20"/>
          <w:szCs w:val="20"/>
        </w:rPr>
        <w:t xml:space="preserve">(bijlage </w:t>
      </w:r>
      <w:r w:rsidR="00CC131D">
        <w:rPr>
          <w:rFonts w:cstheme="minorHAnsi"/>
          <w:sz w:val="20"/>
          <w:szCs w:val="20"/>
        </w:rPr>
        <w:t>7</w:t>
      </w:r>
      <w:r w:rsidR="000B578C" w:rsidRPr="00924DA2">
        <w:rPr>
          <w:rFonts w:cstheme="minorHAnsi"/>
          <w:sz w:val="20"/>
          <w:szCs w:val="20"/>
        </w:rPr>
        <w:t>; Uniform Europees Aanbestedingsdocument</w:t>
      </w:r>
      <w:r w:rsidR="000A005C" w:rsidRPr="00924DA2">
        <w:rPr>
          <w:rFonts w:cstheme="minorHAnsi"/>
          <w:sz w:val="20"/>
          <w:szCs w:val="20"/>
        </w:rPr>
        <w:t xml:space="preserve"> UEA)</w:t>
      </w:r>
      <w:r w:rsidR="000B578C" w:rsidRPr="00924DA2">
        <w:rPr>
          <w:rFonts w:cstheme="minorHAnsi"/>
          <w:sz w:val="20"/>
          <w:szCs w:val="20"/>
        </w:rPr>
        <w:t xml:space="preserve"> </w:t>
      </w:r>
      <w:r w:rsidRPr="00924DA2">
        <w:rPr>
          <w:rFonts w:cstheme="minorHAnsi"/>
          <w:sz w:val="20"/>
          <w:szCs w:val="20"/>
        </w:rPr>
        <w:t xml:space="preserve">geeft Inschrijver aan of de Uitsluitingsgronden wel of niet op hem van toepassing zijn en of hij voldoet aan de Geschiktheidseisen. </w:t>
      </w:r>
    </w:p>
    <w:p w14:paraId="77A8DC73" w14:textId="77777777" w:rsidR="00505005" w:rsidRPr="00924DA2" w:rsidRDefault="00505005" w:rsidP="00AC0333">
      <w:pPr>
        <w:spacing w:after="0" w:line="240" w:lineRule="auto"/>
        <w:jc w:val="both"/>
        <w:rPr>
          <w:rFonts w:cstheme="minorHAnsi"/>
          <w:sz w:val="20"/>
          <w:szCs w:val="20"/>
        </w:rPr>
      </w:pPr>
      <w:r w:rsidRPr="00924DA2">
        <w:rPr>
          <w:rFonts w:cstheme="minorHAnsi"/>
          <w:sz w:val="20"/>
          <w:szCs w:val="20"/>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5A258A28" w14:textId="77777777" w:rsidR="00505005" w:rsidRPr="00AC42B9" w:rsidRDefault="00505005" w:rsidP="00AC0333">
      <w:pPr>
        <w:spacing w:after="0" w:line="240" w:lineRule="auto"/>
      </w:pPr>
    </w:p>
    <w:p w14:paraId="52E9DEE7" w14:textId="45D9F738" w:rsidR="005F22BA" w:rsidRPr="00924DA2" w:rsidRDefault="005F22BA" w:rsidP="00AC0333">
      <w:pPr>
        <w:spacing w:after="0" w:line="240" w:lineRule="auto"/>
        <w:jc w:val="both"/>
        <w:rPr>
          <w:rFonts w:cstheme="minorHAnsi"/>
          <w:sz w:val="20"/>
          <w:szCs w:val="20"/>
        </w:rPr>
      </w:pPr>
      <w:r w:rsidRPr="00924DA2">
        <w:rPr>
          <w:rFonts w:cstheme="minorHAnsi"/>
          <w:sz w:val="20"/>
          <w:szCs w:val="20"/>
        </w:rPr>
        <w:t>Inschrijver dient stellig, zonder voorbehoud en onvoorwaardelijk het Uniform Europees Aanbestedingsdocument volledig en juist in te vullen en rechtsgeldig te ondertekenen. Hecht sluit een Inschrijver uit wanneer één of meer uitsluitingsgronden op Inschrijver van toepassing is, tenzij Hecht de Inschrijver toch toe laat tot de aanbestedingsprocedure op grond van artikel 2.86a, 2.87a of 2.88 Aanbestedingswet.</w:t>
      </w:r>
    </w:p>
    <w:p w14:paraId="6BB18151" w14:textId="67C3C337" w:rsidR="00B768CD" w:rsidRPr="00924DA2" w:rsidRDefault="00B768CD" w:rsidP="00AC0333">
      <w:pPr>
        <w:spacing w:after="0" w:line="240" w:lineRule="auto"/>
        <w:jc w:val="both"/>
        <w:rPr>
          <w:rFonts w:cstheme="minorHAnsi"/>
          <w:sz w:val="20"/>
          <w:szCs w:val="20"/>
        </w:rPr>
      </w:pPr>
      <w:bookmarkStart w:id="119" w:name="_Hlk531267726"/>
      <w:r w:rsidRPr="00924DA2">
        <w:rPr>
          <w:rFonts w:cstheme="minorHAnsi"/>
          <w:sz w:val="20"/>
          <w:szCs w:val="20"/>
        </w:rPr>
        <w:t xml:space="preserve">Door ondertekening van deze verklaring verklaart Inschrijver tevens dat hij de in artikel 2.89 Aw opgenomen bewijsstukken op verzoek van Hecht binnen een termijn van 7 kalenderdagen na een daartoe strekkend verzoek van Hecht zal overleggen, met uitzondering van het uittreksel van de Kamer van Koophandel dat conform de tabel in paragraaf 6.3 van dit Beschrijvend Document reeds bij Inschrijving moet worden ingediend. </w:t>
      </w:r>
    </w:p>
    <w:p w14:paraId="03CCC396" w14:textId="77777777" w:rsidR="00B768CD" w:rsidRPr="00924DA2" w:rsidRDefault="00B768CD" w:rsidP="00AC0333">
      <w:pPr>
        <w:spacing w:after="0" w:line="240" w:lineRule="auto"/>
        <w:jc w:val="both"/>
        <w:rPr>
          <w:rFonts w:cstheme="minorHAnsi"/>
          <w:sz w:val="20"/>
          <w:szCs w:val="20"/>
        </w:rPr>
      </w:pPr>
      <w:r w:rsidRPr="00924DA2">
        <w:rPr>
          <w:rFonts w:cstheme="minorHAnsi"/>
          <w:sz w:val="20"/>
          <w:szCs w:val="20"/>
        </w:rPr>
        <w:t xml:space="preserve">De </w:t>
      </w:r>
      <w:r w:rsidRPr="00924DA2">
        <w:rPr>
          <w:rFonts w:cstheme="minorHAnsi"/>
          <w:sz w:val="20"/>
          <w:szCs w:val="20"/>
          <w:u w:val="single"/>
        </w:rPr>
        <w:t>na</w:t>
      </w:r>
      <w:r w:rsidRPr="00924DA2">
        <w:rPr>
          <w:rFonts w:cstheme="minorHAnsi"/>
          <w:sz w:val="20"/>
          <w:szCs w:val="20"/>
        </w:rPr>
        <w:t xml:space="preserve"> verzoek te verstrekken bewijsstukken betreffen:</w:t>
      </w:r>
    </w:p>
    <w:p w14:paraId="55FE7D45" w14:textId="77777777" w:rsidR="00B768CD" w:rsidRPr="00924DA2" w:rsidRDefault="00B768CD" w:rsidP="00AC0333">
      <w:pPr>
        <w:numPr>
          <w:ilvl w:val="0"/>
          <w:numId w:val="5"/>
        </w:numPr>
        <w:spacing w:after="0" w:line="240" w:lineRule="auto"/>
        <w:jc w:val="both"/>
        <w:rPr>
          <w:sz w:val="20"/>
          <w:szCs w:val="20"/>
        </w:rPr>
      </w:pPr>
      <w:r w:rsidRPr="00924DA2">
        <w:rPr>
          <w:sz w:val="20"/>
          <w:szCs w:val="20"/>
        </w:rPr>
        <w:t>een Gedragsverklaring Aanbesteden die op het moment van indiening van de Inschrijving niet ouder mag zijn dan 2 jaar;</w:t>
      </w:r>
      <w:r w:rsidRPr="00924DA2">
        <w:rPr>
          <w:rStyle w:val="Voetnootmarkering"/>
          <w:sz w:val="20"/>
          <w:szCs w:val="20"/>
        </w:rPr>
        <w:footnoteReference w:id="2"/>
      </w:r>
    </w:p>
    <w:p w14:paraId="1F18B1F6" w14:textId="77777777" w:rsidR="00B768CD" w:rsidRDefault="00B768CD" w:rsidP="00AC0333">
      <w:pPr>
        <w:numPr>
          <w:ilvl w:val="0"/>
          <w:numId w:val="5"/>
        </w:numPr>
        <w:spacing w:after="0" w:line="240" w:lineRule="auto"/>
        <w:jc w:val="both"/>
        <w:rPr>
          <w:rFonts w:cstheme="minorHAnsi"/>
          <w:sz w:val="20"/>
          <w:szCs w:val="20"/>
        </w:rPr>
      </w:pPr>
      <w:r w:rsidRPr="00924DA2">
        <w:rPr>
          <w:rFonts w:cstheme="minorHAnsi"/>
          <w:sz w:val="20"/>
          <w:szCs w:val="20"/>
        </w:rPr>
        <w:t>een Verklaring van de Belastingdienst (Verklaring betalingsgedrag nakoming fiscale verplichtingen en Verklaring keten- en inlenersaansprakelijkheid) die op het moment van indiening van de Inschrijving niet ouder mag zijn dan 6 maanden.</w:t>
      </w:r>
    </w:p>
    <w:p w14:paraId="03441357" w14:textId="6E015B1C" w:rsidR="007902AF" w:rsidRDefault="007902AF" w:rsidP="00AC0333">
      <w:pPr>
        <w:numPr>
          <w:ilvl w:val="0"/>
          <w:numId w:val="5"/>
        </w:numPr>
        <w:spacing w:after="0" w:line="240" w:lineRule="auto"/>
        <w:jc w:val="both"/>
        <w:rPr>
          <w:rFonts w:cstheme="minorHAnsi"/>
          <w:sz w:val="20"/>
          <w:szCs w:val="20"/>
        </w:rPr>
      </w:pPr>
      <w:r w:rsidRPr="007902AF">
        <w:rPr>
          <w:rFonts w:cstheme="minorHAnsi"/>
          <w:sz w:val="20"/>
          <w:szCs w:val="20"/>
        </w:rPr>
        <w:t>Bewijs verzekering wettelijke aansprakelijkheid</w:t>
      </w:r>
      <w:r w:rsidR="004030DC">
        <w:rPr>
          <w:rFonts w:cstheme="minorHAnsi"/>
          <w:sz w:val="20"/>
          <w:szCs w:val="20"/>
        </w:rPr>
        <w:t>;</w:t>
      </w:r>
      <w:r w:rsidR="004030DC" w:rsidRPr="004030DC">
        <w:t xml:space="preserve"> </w:t>
      </w:r>
      <w:r w:rsidR="004030DC" w:rsidRPr="004030DC">
        <w:rPr>
          <w:rFonts w:cstheme="minorHAnsi"/>
          <w:sz w:val="20"/>
          <w:szCs w:val="20"/>
        </w:rPr>
        <w:t>Het bewijs verzekering wettelijke aansprakelijkheid (Polisblad) moet op het moment van indienen geldig zijn.</w:t>
      </w:r>
    </w:p>
    <w:p w14:paraId="3E5287AA" w14:textId="02C3162C" w:rsidR="00090BFC" w:rsidRPr="00090BFC" w:rsidRDefault="00090BFC" w:rsidP="00090BFC">
      <w:pPr>
        <w:numPr>
          <w:ilvl w:val="0"/>
          <w:numId w:val="5"/>
        </w:numPr>
        <w:spacing w:after="0" w:line="240" w:lineRule="auto"/>
        <w:jc w:val="both"/>
        <w:rPr>
          <w:rFonts w:cstheme="minorHAnsi"/>
          <w:sz w:val="20"/>
          <w:szCs w:val="20"/>
        </w:rPr>
      </w:pPr>
      <w:r w:rsidRPr="00090BFC">
        <w:rPr>
          <w:rFonts w:cstheme="minorHAnsi"/>
          <w:sz w:val="20"/>
          <w:szCs w:val="20"/>
        </w:rPr>
        <w:t>ISO</w:t>
      </w:r>
      <w:r>
        <w:rPr>
          <w:rFonts w:cstheme="minorHAnsi"/>
          <w:sz w:val="20"/>
          <w:szCs w:val="20"/>
        </w:rPr>
        <w:t xml:space="preserve"> certificaten </w:t>
      </w:r>
      <w:r w:rsidRPr="00090BFC">
        <w:rPr>
          <w:rFonts w:cstheme="minorHAnsi"/>
          <w:sz w:val="20"/>
          <w:szCs w:val="20"/>
        </w:rPr>
        <w:t xml:space="preserve">12647 </w:t>
      </w:r>
      <w:r>
        <w:rPr>
          <w:rFonts w:cstheme="minorHAnsi"/>
          <w:sz w:val="20"/>
          <w:szCs w:val="20"/>
        </w:rPr>
        <w:t>en 9706</w:t>
      </w:r>
      <w:r w:rsidR="003B417A">
        <w:rPr>
          <w:rFonts w:cstheme="minorHAnsi"/>
          <w:sz w:val="20"/>
          <w:szCs w:val="20"/>
        </w:rPr>
        <w:t xml:space="preserve"> of gelijkwaardige Kwaliteitskeurmerken.</w:t>
      </w:r>
    </w:p>
    <w:p w14:paraId="43152CE2" w14:textId="77777777" w:rsidR="00AC0333" w:rsidRPr="00924DA2" w:rsidRDefault="00AC0333" w:rsidP="00AC0333">
      <w:pPr>
        <w:spacing w:after="0" w:line="240" w:lineRule="auto"/>
        <w:jc w:val="both"/>
        <w:rPr>
          <w:rFonts w:cstheme="minorHAnsi"/>
          <w:sz w:val="20"/>
          <w:szCs w:val="20"/>
        </w:rPr>
      </w:pPr>
    </w:p>
    <w:p w14:paraId="719BA15B" w14:textId="77777777" w:rsidR="00D93D1E" w:rsidRPr="005F22BA" w:rsidRDefault="00D93D1E" w:rsidP="00AC0333">
      <w:pPr>
        <w:spacing w:after="0" w:line="240" w:lineRule="auto"/>
        <w:jc w:val="both"/>
        <w:rPr>
          <w:rFonts w:cstheme="minorHAnsi"/>
        </w:rPr>
      </w:pPr>
    </w:p>
    <w:p w14:paraId="46FECF3F" w14:textId="53E8B4DF" w:rsidR="005F22BA" w:rsidRPr="008528F5" w:rsidRDefault="00B601B0" w:rsidP="00AC0333">
      <w:pPr>
        <w:pStyle w:val="Kop3"/>
        <w:spacing w:before="0" w:line="240" w:lineRule="auto"/>
      </w:pPr>
      <w:bookmarkStart w:id="120" w:name="_Toc54004622"/>
      <w:bookmarkStart w:id="121" w:name="_Toc135208802"/>
      <w:bookmarkStart w:id="122" w:name="_Toc158185691"/>
      <w:bookmarkStart w:id="123" w:name="_Toc178839651"/>
      <w:bookmarkEnd w:id="119"/>
      <w:r w:rsidRPr="008528F5">
        <w:t>4</w:t>
      </w:r>
      <w:r w:rsidR="005F22BA" w:rsidRPr="008528F5">
        <w:t xml:space="preserve">.1.1 Uitsluitingsgrond ‘ernstige </w:t>
      </w:r>
      <w:r w:rsidR="00EE1A9D">
        <w:t>beroeps</w:t>
      </w:r>
      <w:r w:rsidR="005F22BA" w:rsidRPr="008528F5">
        <w:t>fout’</w:t>
      </w:r>
      <w:bookmarkEnd w:id="120"/>
      <w:bookmarkEnd w:id="121"/>
      <w:bookmarkEnd w:id="122"/>
      <w:bookmarkEnd w:id="123"/>
    </w:p>
    <w:p w14:paraId="5F1B776E" w14:textId="77777777" w:rsidR="0036207F" w:rsidRDefault="0036207F" w:rsidP="00AC0333">
      <w:pPr>
        <w:spacing w:after="0" w:line="240" w:lineRule="auto"/>
        <w:jc w:val="both"/>
        <w:rPr>
          <w:rFonts w:cstheme="minorHAnsi"/>
          <w:sz w:val="20"/>
          <w:szCs w:val="20"/>
        </w:rPr>
      </w:pPr>
    </w:p>
    <w:p w14:paraId="38618957" w14:textId="43BCF24A" w:rsidR="005F22BA" w:rsidRDefault="005F22BA" w:rsidP="00AC0333">
      <w:pPr>
        <w:spacing w:after="0" w:line="240" w:lineRule="auto"/>
        <w:jc w:val="both"/>
        <w:rPr>
          <w:rFonts w:cstheme="minorHAnsi"/>
          <w:sz w:val="20"/>
          <w:szCs w:val="20"/>
        </w:rPr>
      </w:pPr>
      <w:r w:rsidRPr="00924DA2">
        <w:rPr>
          <w:rFonts w:cstheme="minorHAnsi"/>
          <w:sz w:val="20"/>
          <w:szCs w:val="20"/>
        </w:rPr>
        <w:t xml:space="preserve">Ten aanzien van de van toepassing zijnde uitsluitingsgrond “ernstige </w:t>
      </w:r>
      <w:r w:rsidR="00EE1A9D">
        <w:rPr>
          <w:rFonts w:cstheme="minorHAnsi"/>
          <w:sz w:val="20"/>
          <w:szCs w:val="20"/>
        </w:rPr>
        <w:t>beroeps</w:t>
      </w:r>
      <w:r w:rsidRPr="00924DA2">
        <w:rPr>
          <w:rFonts w:cstheme="minorHAnsi"/>
          <w:sz w:val="20"/>
          <w:szCs w:val="20"/>
        </w:rPr>
        <w:t>fout” dienen Inschrijvers er rekening mee te houden dat Hecht zich het recht voorbehoudt zowel tijdens deze aanbestedingsprocedure als tijdens de looptijd van de opdracht Inschrijver(s) te screenen indien er op grond van enig signaal dat Hecht bereikt, op welke wijze dan ook, een vermoeden rijst dat er sprake is van een ernstige fout. In</w:t>
      </w:r>
      <w:r w:rsidR="000A005C" w:rsidRPr="00924DA2">
        <w:rPr>
          <w:rFonts w:cstheme="minorHAnsi"/>
          <w:sz w:val="20"/>
          <w:szCs w:val="20"/>
        </w:rPr>
        <w:t xml:space="preserve"> bijlage </w:t>
      </w:r>
      <w:r w:rsidR="00B6589C">
        <w:rPr>
          <w:rFonts w:cstheme="minorHAnsi"/>
          <w:sz w:val="20"/>
          <w:szCs w:val="20"/>
        </w:rPr>
        <w:t>11</w:t>
      </w:r>
      <w:r w:rsidR="000A005C" w:rsidRPr="00924DA2">
        <w:rPr>
          <w:rFonts w:cstheme="minorHAnsi"/>
          <w:sz w:val="20"/>
          <w:szCs w:val="20"/>
        </w:rPr>
        <w:t xml:space="preserve">; Toelichting ernstige </w:t>
      </w:r>
      <w:r w:rsidR="002D2C53">
        <w:rPr>
          <w:rFonts w:cstheme="minorHAnsi"/>
          <w:sz w:val="20"/>
          <w:szCs w:val="20"/>
        </w:rPr>
        <w:t>beroeps</w:t>
      </w:r>
      <w:r w:rsidR="000A005C" w:rsidRPr="00924DA2">
        <w:rPr>
          <w:rFonts w:cstheme="minorHAnsi"/>
          <w:sz w:val="20"/>
          <w:szCs w:val="20"/>
        </w:rPr>
        <w:t xml:space="preserve">fout, </w:t>
      </w:r>
      <w:r w:rsidRPr="00924DA2">
        <w:rPr>
          <w:rFonts w:cstheme="minorHAnsi"/>
          <w:sz w:val="20"/>
          <w:szCs w:val="20"/>
        </w:rPr>
        <w:t>is het begrip ernstige beroepsfout door Hecht nader ingevuld en is mede opgenomen onder welke voorwaarden deze uitsluitingsgrond wordt toegepast (proportionaliteitstoets) en onder welke voorwaarden Hecht gerechtigd is een reeds tot stand gekomen Overeenkomst te wijzigen, op te schorten of te ontbinden.</w:t>
      </w:r>
    </w:p>
    <w:p w14:paraId="09C2A97F" w14:textId="77777777" w:rsidR="00AC0333" w:rsidRPr="00924DA2" w:rsidRDefault="00AC0333" w:rsidP="00AC0333">
      <w:pPr>
        <w:spacing w:after="0" w:line="240" w:lineRule="auto"/>
        <w:jc w:val="both"/>
        <w:rPr>
          <w:rFonts w:cstheme="minorHAnsi"/>
          <w:sz w:val="20"/>
          <w:szCs w:val="20"/>
        </w:rPr>
      </w:pPr>
    </w:p>
    <w:p w14:paraId="10DEA633" w14:textId="77777777" w:rsidR="005F22BA" w:rsidRPr="005F22BA" w:rsidRDefault="005F22BA" w:rsidP="00AC0333">
      <w:pPr>
        <w:spacing w:after="0" w:line="240" w:lineRule="auto"/>
        <w:jc w:val="both"/>
        <w:rPr>
          <w:rFonts w:cstheme="minorHAnsi"/>
        </w:rPr>
      </w:pPr>
    </w:p>
    <w:p w14:paraId="489AB2F7" w14:textId="2878D809" w:rsidR="005F22BA" w:rsidRPr="008528F5" w:rsidRDefault="00B601B0" w:rsidP="00AC0333">
      <w:pPr>
        <w:pStyle w:val="Kop3"/>
        <w:spacing w:before="0" w:line="240" w:lineRule="auto"/>
      </w:pPr>
      <w:bookmarkStart w:id="124" w:name="_Toc54004623"/>
      <w:bookmarkStart w:id="125" w:name="_Toc135208803"/>
      <w:bookmarkStart w:id="126" w:name="_Toc158185692"/>
      <w:bookmarkStart w:id="127" w:name="_Toc178839652"/>
      <w:r w:rsidRPr="008528F5">
        <w:t>4</w:t>
      </w:r>
      <w:r w:rsidR="005F22BA" w:rsidRPr="008528F5">
        <w:t>.1.2 Buitenlandse Ondernemer</w:t>
      </w:r>
      <w:bookmarkEnd w:id="124"/>
      <w:bookmarkEnd w:id="125"/>
      <w:bookmarkEnd w:id="126"/>
      <w:bookmarkEnd w:id="127"/>
    </w:p>
    <w:p w14:paraId="10DC0099" w14:textId="77777777" w:rsidR="0036207F" w:rsidRDefault="0036207F" w:rsidP="00AC0333">
      <w:pPr>
        <w:spacing w:after="0" w:line="240" w:lineRule="auto"/>
        <w:jc w:val="both"/>
        <w:rPr>
          <w:rFonts w:cstheme="minorHAnsi"/>
          <w:sz w:val="20"/>
          <w:szCs w:val="20"/>
        </w:rPr>
      </w:pPr>
    </w:p>
    <w:p w14:paraId="71D08FA9" w14:textId="3BC1B225" w:rsidR="005F22BA" w:rsidRDefault="005F22BA" w:rsidP="00AC0333">
      <w:pPr>
        <w:spacing w:after="0" w:line="240" w:lineRule="auto"/>
        <w:jc w:val="both"/>
        <w:rPr>
          <w:rFonts w:cstheme="minorHAnsi"/>
          <w:sz w:val="20"/>
          <w:szCs w:val="20"/>
        </w:rPr>
      </w:pPr>
      <w:r w:rsidRPr="00924DA2">
        <w:rPr>
          <w:rFonts w:cstheme="minorHAnsi"/>
          <w:sz w:val="20"/>
          <w:szCs w:val="20"/>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23005919" w14:textId="77777777" w:rsidR="00AC0333" w:rsidRPr="00924DA2" w:rsidRDefault="00AC0333" w:rsidP="00AC0333">
      <w:pPr>
        <w:spacing w:after="0" w:line="240" w:lineRule="auto"/>
        <w:jc w:val="both"/>
        <w:rPr>
          <w:rFonts w:cstheme="minorHAnsi"/>
          <w:sz w:val="20"/>
          <w:szCs w:val="20"/>
        </w:rPr>
      </w:pPr>
    </w:p>
    <w:p w14:paraId="69242FBE" w14:textId="77777777" w:rsidR="005F22BA" w:rsidRPr="005F22BA" w:rsidRDefault="005F22BA" w:rsidP="00AC0333">
      <w:pPr>
        <w:spacing w:after="0" w:line="240" w:lineRule="auto"/>
        <w:jc w:val="both"/>
        <w:rPr>
          <w:rFonts w:cstheme="minorHAnsi"/>
        </w:rPr>
      </w:pPr>
    </w:p>
    <w:p w14:paraId="2C4874DA" w14:textId="2E174606" w:rsidR="005F22BA" w:rsidRPr="008528F5" w:rsidRDefault="00B601B0" w:rsidP="00AC0333">
      <w:pPr>
        <w:pStyle w:val="Kop3"/>
        <w:spacing w:before="0" w:line="240" w:lineRule="auto"/>
      </w:pPr>
      <w:bookmarkStart w:id="128" w:name="_Toc158185693"/>
      <w:bookmarkStart w:id="129" w:name="_Toc178839653"/>
      <w:r w:rsidRPr="008528F5">
        <w:t>4</w:t>
      </w:r>
      <w:r w:rsidR="005F22BA" w:rsidRPr="008528F5">
        <w:t>.1.3 Uitsluitingsgrond Russische ondernemingen</w:t>
      </w:r>
      <w:bookmarkEnd w:id="128"/>
      <w:bookmarkEnd w:id="129"/>
      <w:r w:rsidR="005F22BA" w:rsidRPr="008528F5">
        <w:t xml:space="preserve"> </w:t>
      </w:r>
    </w:p>
    <w:p w14:paraId="6AB3A1D5" w14:textId="77777777" w:rsidR="0036207F" w:rsidRDefault="0036207F" w:rsidP="00AC0333">
      <w:pPr>
        <w:autoSpaceDE w:val="0"/>
        <w:autoSpaceDN w:val="0"/>
        <w:adjustRightInd w:val="0"/>
        <w:spacing w:after="0" w:line="240" w:lineRule="auto"/>
        <w:jc w:val="both"/>
        <w:rPr>
          <w:rFonts w:cstheme="minorHAnsi"/>
          <w:color w:val="000000"/>
          <w:kern w:val="0"/>
          <w:sz w:val="20"/>
          <w:szCs w:val="20"/>
        </w:rPr>
      </w:pPr>
    </w:p>
    <w:p w14:paraId="72B78717" w14:textId="630FA82D" w:rsidR="005F22BA" w:rsidRPr="00924DA2" w:rsidRDefault="005F22BA" w:rsidP="00AC0333">
      <w:pPr>
        <w:autoSpaceDE w:val="0"/>
        <w:autoSpaceDN w:val="0"/>
        <w:adjustRightInd w:val="0"/>
        <w:spacing w:after="0" w:line="240" w:lineRule="auto"/>
        <w:jc w:val="both"/>
        <w:rPr>
          <w:rFonts w:cstheme="minorHAnsi"/>
          <w:color w:val="000000"/>
          <w:kern w:val="0"/>
          <w:sz w:val="20"/>
          <w:szCs w:val="20"/>
        </w:rPr>
      </w:pPr>
      <w:r w:rsidRPr="00924DA2">
        <w:rPr>
          <w:rFonts w:cstheme="minorHAnsi"/>
          <w:color w:val="000000"/>
          <w:kern w:val="0"/>
          <w:sz w:val="20"/>
          <w:szCs w:val="20"/>
        </w:rPr>
        <w:t xml:space="preserve">Ondernemers die vallen onder het </w:t>
      </w:r>
      <w:r w:rsidRPr="00924DA2">
        <w:rPr>
          <w:rFonts w:cstheme="minorHAnsi"/>
          <w:i/>
          <w:kern w:val="0"/>
          <w:sz w:val="20"/>
          <w:szCs w:val="20"/>
        </w:rPr>
        <w:t>sanctiepakket</w:t>
      </w:r>
      <w:r w:rsidRPr="00924DA2">
        <w:rPr>
          <w:rFonts w:cstheme="minorHAnsi"/>
          <w:color w:val="0000FF"/>
          <w:kern w:val="0"/>
          <w:sz w:val="20"/>
          <w:szCs w:val="20"/>
        </w:rPr>
        <w:t xml:space="preserve"> </w:t>
      </w:r>
      <w:r w:rsidRPr="00924DA2">
        <w:rPr>
          <w:rFonts w:cstheme="minorHAnsi"/>
          <w:color w:val="000000"/>
          <w:kern w:val="0"/>
          <w:sz w:val="20"/>
          <w:szCs w:val="20"/>
        </w:rPr>
        <w:t xml:space="preserve">van de Europese Commissie en inschrijvingen waarbij een Russische partij met meer dan 10% van de waarde van de opdracht deelneemt als onderaannemer of opdrachtnemer worden uitgesloten van deelname aan deze aanbesteding. </w:t>
      </w:r>
    </w:p>
    <w:p w14:paraId="05C66A88" w14:textId="77777777" w:rsidR="005F22BA" w:rsidRPr="00924DA2" w:rsidRDefault="005F22BA" w:rsidP="00AC0333">
      <w:pPr>
        <w:autoSpaceDE w:val="0"/>
        <w:autoSpaceDN w:val="0"/>
        <w:adjustRightInd w:val="0"/>
        <w:spacing w:after="0" w:line="240" w:lineRule="auto"/>
        <w:jc w:val="both"/>
        <w:rPr>
          <w:rFonts w:cstheme="minorHAnsi"/>
          <w:color w:val="000000"/>
          <w:kern w:val="0"/>
          <w:sz w:val="20"/>
          <w:szCs w:val="20"/>
        </w:rPr>
      </w:pPr>
    </w:p>
    <w:p w14:paraId="27F1898C" w14:textId="77777777" w:rsidR="005F22BA" w:rsidRPr="00924DA2" w:rsidRDefault="005F22BA" w:rsidP="00AC0333">
      <w:pPr>
        <w:autoSpaceDE w:val="0"/>
        <w:autoSpaceDN w:val="0"/>
        <w:adjustRightInd w:val="0"/>
        <w:spacing w:after="0" w:line="240" w:lineRule="auto"/>
        <w:jc w:val="both"/>
        <w:rPr>
          <w:rFonts w:cstheme="minorHAnsi"/>
          <w:color w:val="000000"/>
          <w:kern w:val="0"/>
          <w:sz w:val="20"/>
          <w:szCs w:val="20"/>
        </w:rPr>
      </w:pPr>
      <w:r w:rsidRPr="00924DA2">
        <w:rPr>
          <w:rFonts w:cstheme="minorHAnsi"/>
          <w:color w:val="000000"/>
          <w:kern w:val="0"/>
          <w:sz w:val="20"/>
          <w:szCs w:val="20"/>
        </w:rPr>
        <w:t xml:space="preserve">In de volgende gevallen is er sprake van een Russische partij: </w:t>
      </w:r>
    </w:p>
    <w:p w14:paraId="783684CA" w14:textId="77777777" w:rsidR="005F22BA" w:rsidRPr="00924DA2" w:rsidRDefault="005F22BA" w:rsidP="00AC0333">
      <w:pPr>
        <w:pStyle w:val="Lijstalinea"/>
        <w:numPr>
          <w:ilvl w:val="0"/>
          <w:numId w:val="4"/>
        </w:numPr>
        <w:autoSpaceDE w:val="0"/>
        <w:autoSpaceDN w:val="0"/>
        <w:adjustRightInd w:val="0"/>
        <w:spacing w:after="0" w:line="240" w:lineRule="auto"/>
        <w:jc w:val="both"/>
        <w:rPr>
          <w:rFonts w:cstheme="minorHAnsi"/>
          <w:color w:val="000000"/>
          <w:kern w:val="0"/>
          <w:sz w:val="20"/>
          <w:szCs w:val="20"/>
        </w:rPr>
      </w:pPr>
      <w:r w:rsidRPr="00924DA2">
        <w:rPr>
          <w:rFonts w:cstheme="minorHAnsi"/>
          <w:color w:val="000000"/>
          <w:kern w:val="0"/>
          <w:sz w:val="20"/>
          <w:szCs w:val="20"/>
        </w:rPr>
        <w:t xml:space="preserve">Personen met een Russische nationaliteit en personen of rechtspersonen (bedrijven, entiteiten of organen) die gevestigd zijn in Rusland; </w:t>
      </w:r>
    </w:p>
    <w:p w14:paraId="5E913DC8" w14:textId="77777777" w:rsidR="005F22BA" w:rsidRPr="00924DA2" w:rsidRDefault="005F22BA" w:rsidP="00AC0333">
      <w:pPr>
        <w:pStyle w:val="Lijstalinea"/>
        <w:numPr>
          <w:ilvl w:val="0"/>
          <w:numId w:val="3"/>
        </w:numPr>
        <w:autoSpaceDE w:val="0"/>
        <w:autoSpaceDN w:val="0"/>
        <w:adjustRightInd w:val="0"/>
        <w:spacing w:after="0" w:line="240" w:lineRule="auto"/>
        <w:jc w:val="both"/>
        <w:rPr>
          <w:rFonts w:cstheme="minorHAnsi"/>
          <w:color w:val="000000"/>
          <w:kern w:val="0"/>
          <w:sz w:val="20"/>
          <w:szCs w:val="20"/>
        </w:rPr>
      </w:pPr>
      <w:r w:rsidRPr="00924DA2">
        <w:rPr>
          <w:rFonts w:cstheme="minorHAnsi"/>
          <w:color w:val="000000"/>
          <w:kern w:val="0"/>
          <w:sz w:val="20"/>
          <w:szCs w:val="20"/>
        </w:rPr>
        <w:t xml:space="preserve">Rechtspersonen die voor meer dan 50% eigendom zijn van een Russische partij zoals genoemd hierboven; </w:t>
      </w:r>
    </w:p>
    <w:p w14:paraId="04FBFA00" w14:textId="77777777" w:rsidR="005F22BA" w:rsidRPr="00924DA2" w:rsidRDefault="005F22BA" w:rsidP="00AC0333">
      <w:pPr>
        <w:pStyle w:val="Lijstalinea"/>
        <w:numPr>
          <w:ilvl w:val="0"/>
          <w:numId w:val="3"/>
        </w:numPr>
        <w:autoSpaceDE w:val="0"/>
        <w:autoSpaceDN w:val="0"/>
        <w:adjustRightInd w:val="0"/>
        <w:spacing w:after="0" w:line="240" w:lineRule="auto"/>
        <w:jc w:val="both"/>
        <w:rPr>
          <w:rFonts w:cstheme="minorHAnsi"/>
          <w:color w:val="000000"/>
          <w:kern w:val="0"/>
          <w:sz w:val="20"/>
          <w:szCs w:val="20"/>
        </w:rPr>
      </w:pPr>
      <w:r w:rsidRPr="00924DA2">
        <w:rPr>
          <w:rFonts w:cstheme="minorHAnsi"/>
          <w:color w:val="000000"/>
          <w:kern w:val="0"/>
          <w:sz w:val="20"/>
          <w:szCs w:val="20"/>
        </w:rPr>
        <w:t xml:space="preserve">Personen of rechtspersonen die handelen in belang van of op aanwijzing van een bovengenoemde Russische partij (zeggenschap); </w:t>
      </w:r>
    </w:p>
    <w:p w14:paraId="51B28B65" w14:textId="77777777" w:rsidR="005F22BA" w:rsidRPr="00924DA2" w:rsidRDefault="005F22BA" w:rsidP="00AC0333">
      <w:pPr>
        <w:pStyle w:val="Lijstalinea"/>
        <w:numPr>
          <w:ilvl w:val="0"/>
          <w:numId w:val="3"/>
        </w:numPr>
        <w:autoSpaceDE w:val="0"/>
        <w:autoSpaceDN w:val="0"/>
        <w:adjustRightInd w:val="0"/>
        <w:spacing w:after="0" w:line="240" w:lineRule="auto"/>
        <w:jc w:val="both"/>
        <w:rPr>
          <w:rFonts w:cstheme="minorHAnsi"/>
          <w:color w:val="000000"/>
          <w:kern w:val="0"/>
          <w:sz w:val="20"/>
          <w:szCs w:val="20"/>
        </w:rPr>
      </w:pPr>
      <w:r w:rsidRPr="00924DA2">
        <w:rPr>
          <w:rFonts w:cstheme="minorHAnsi"/>
          <w:color w:val="000000"/>
          <w:kern w:val="0"/>
          <w:sz w:val="20"/>
          <w:szCs w:val="20"/>
        </w:rPr>
        <w:t xml:space="preserve">Niet-Russische entiteiten, waarbij meer dan 10% van de contract waarde geleverd wordt door onderaannemers, leveranciers of entiteiten die als Russische entiteit kunnen worden aangemerkt op basis van het bovenstaande. </w:t>
      </w:r>
    </w:p>
    <w:p w14:paraId="499A80C6" w14:textId="77777777" w:rsidR="005F22BA" w:rsidRPr="00924DA2" w:rsidRDefault="005F22BA" w:rsidP="00AC0333">
      <w:pPr>
        <w:autoSpaceDE w:val="0"/>
        <w:autoSpaceDN w:val="0"/>
        <w:adjustRightInd w:val="0"/>
        <w:spacing w:after="0" w:line="240" w:lineRule="auto"/>
        <w:jc w:val="both"/>
        <w:rPr>
          <w:rFonts w:cstheme="minorHAnsi"/>
          <w:color w:val="000000"/>
          <w:kern w:val="0"/>
          <w:sz w:val="20"/>
          <w:szCs w:val="20"/>
        </w:rPr>
      </w:pPr>
    </w:p>
    <w:p w14:paraId="474B1906" w14:textId="4B86164D" w:rsidR="005F22BA" w:rsidRPr="00924DA2" w:rsidRDefault="005F22BA" w:rsidP="00AC0333">
      <w:pPr>
        <w:spacing w:after="0" w:line="240" w:lineRule="auto"/>
        <w:jc w:val="both"/>
        <w:rPr>
          <w:rFonts w:cstheme="minorHAnsi"/>
          <w:sz w:val="20"/>
          <w:szCs w:val="20"/>
        </w:rPr>
      </w:pPr>
      <w:r w:rsidRPr="00924DA2">
        <w:rPr>
          <w:rFonts w:cstheme="minorHAnsi"/>
          <w:color w:val="000000"/>
          <w:kern w:val="0"/>
          <w:sz w:val="20"/>
          <w:szCs w:val="20"/>
        </w:rPr>
        <w:t>Inschrijver verklaart door middel van inschrijving dat bovenstaande uitsluitingsgrond (nader beschreven in</w:t>
      </w:r>
      <w:r w:rsidR="00120EC6" w:rsidRPr="00924DA2">
        <w:rPr>
          <w:rFonts w:cstheme="minorHAnsi"/>
          <w:color w:val="000000"/>
          <w:kern w:val="0"/>
          <w:sz w:val="20"/>
          <w:szCs w:val="20"/>
        </w:rPr>
        <w:t xml:space="preserve"> bijlage </w:t>
      </w:r>
      <w:r w:rsidR="00380921">
        <w:rPr>
          <w:rFonts w:cstheme="minorHAnsi"/>
          <w:color w:val="000000"/>
          <w:kern w:val="0"/>
          <w:sz w:val="20"/>
          <w:szCs w:val="20"/>
        </w:rPr>
        <w:t>14</w:t>
      </w:r>
      <w:r w:rsidR="005C21C4" w:rsidRPr="00924DA2">
        <w:rPr>
          <w:rFonts w:cstheme="minorHAnsi"/>
          <w:color w:val="000000"/>
          <w:kern w:val="0"/>
          <w:sz w:val="20"/>
          <w:szCs w:val="20"/>
        </w:rPr>
        <w:t xml:space="preserve">; Verklaring ontbreken Russische betrokkenheid), </w:t>
      </w:r>
      <w:r w:rsidRPr="00924DA2">
        <w:rPr>
          <w:rFonts w:cstheme="minorHAnsi"/>
          <w:color w:val="000000"/>
          <w:kern w:val="0"/>
          <w:sz w:val="20"/>
          <w:szCs w:val="20"/>
        </w:rPr>
        <w:t>niet op inschrijver van toepassing is.</w:t>
      </w:r>
    </w:p>
    <w:p w14:paraId="270BE701" w14:textId="77777777" w:rsidR="005F22BA" w:rsidRDefault="005F22BA" w:rsidP="00AC0333">
      <w:pPr>
        <w:spacing w:after="0" w:line="240" w:lineRule="auto"/>
        <w:jc w:val="both"/>
        <w:rPr>
          <w:rFonts w:cstheme="minorHAnsi"/>
          <w:sz w:val="20"/>
          <w:szCs w:val="20"/>
        </w:rPr>
      </w:pPr>
      <w:r w:rsidRPr="00924DA2">
        <w:rPr>
          <w:rFonts w:cstheme="minorHAnsi"/>
          <w:sz w:val="20"/>
          <w:szCs w:val="20"/>
        </w:rPr>
        <w:t xml:space="preserve">Indien de bewijsstukken niet tijdig, niet volledig of inhoudelijk niet overeenkomen met hetgeen in het Uniform Europees Aanbestedingsdocument is verklaard, wordt de inschrijving ter zijde gelegd en komt de Inschrijver niet voor (eventuele) gunning in aanmerking. Indien een potentiële Inschrijver niet reeds over een Gedragsverklaring Aanbesteden beschikt, adviseert Hecht, alvast deze verklaring zo spoedig als mogelijk aan te vragen. </w:t>
      </w:r>
    </w:p>
    <w:p w14:paraId="7D6C0D8C" w14:textId="77777777" w:rsidR="00361214" w:rsidRPr="00924DA2" w:rsidRDefault="00361214" w:rsidP="00AC0333">
      <w:pPr>
        <w:spacing w:after="0" w:line="240" w:lineRule="auto"/>
        <w:jc w:val="both"/>
        <w:rPr>
          <w:rFonts w:cstheme="minorHAnsi"/>
          <w:sz w:val="20"/>
          <w:szCs w:val="20"/>
        </w:rPr>
      </w:pPr>
    </w:p>
    <w:p w14:paraId="777EB4C5" w14:textId="77777777" w:rsidR="005F22BA" w:rsidRDefault="005F22BA" w:rsidP="00AC0333">
      <w:pPr>
        <w:spacing w:after="0" w:line="240" w:lineRule="auto"/>
      </w:pPr>
    </w:p>
    <w:p w14:paraId="6462E7DF" w14:textId="3F3C9BAF" w:rsidR="00D40B72" w:rsidRPr="00924DA2" w:rsidRDefault="00EF2ECE" w:rsidP="00AC0333">
      <w:pPr>
        <w:pStyle w:val="Kop2"/>
        <w:spacing w:before="0" w:line="240" w:lineRule="auto"/>
        <w:rPr>
          <w:sz w:val="24"/>
          <w:szCs w:val="24"/>
        </w:rPr>
      </w:pPr>
      <w:bookmarkStart w:id="130" w:name="_Toc54004624"/>
      <w:bookmarkStart w:id="131" w:name="_Toc135208804"/>
      <w:bookmarkStart w:id="132" w:name="_Toc178839654"/>
      <w:r w:rsidRPr="00924DA2">
        <w:rPr>
          <w:sz w:val="24"/>
          <w:szCs w:val="24"/>
        </w:rPr>
        <w:t>4.2</w:t>
      </w:r>
      <w:r w:rsidRPr="00924DA2">
        <w:rPr>
          <w:sz w:val="24"/>
          <w:szCs w:val="24"/>
        </w:rPr>
        <w:tab/>
      </w:r>
      <w:r w:rsidR="00D40B72" w:rsidRPr="00924DA2">
        <w:rPr>
          <w:sz w:val="24"/>
          <w:szCs w:val="24"/>
        </w:rPr>
        <w:t>Geschiktheidseisen</w:t>
      </w:r>
      <w:bookmarkEnd w:id="130"/>
      <w:bookmarkEnd w:id="131"/>
      <w:bookmarkEnd w:id="132"/>
    </w:p>
    <w:p w14:paraId="27FDDC28" w14:textId="77777777" w:rsidR="0036207F" w:rsidRDefault="0036207F" w:rsidP="00AC0333">
      <w:pPr>
        <w:spacing w:after="0" w:line="240" w:lineRule="auto"/>
        <w:jc w:val="both"/>
        <w:rPr>
          <w:rFonts w:cstheme="minorHAnsi"/>
          <w:sz w:val="20"/>
          <w:szCs w:val="20"/>
        </w:rPr>
      </w:pPr>
    </w:p>
    <w:p w14:paraId="0954C3B7" w14:textId="08546045" w:rsidR="00D40B72" w:rsidRPr="00924DA2" w:rsidRDefault="00D40B72" w:rsidP="00AC0333">
      <w:pPr>
        <w:spacing w:after="0" w:line="240" w:lineRule="auto"/>
        <w:jc w:val="both"/>
        <w:rPr>
          <w:rFonts w:cstheme="minorHAnsi"/>
          <w:sz w:val="20"/>
          <w:szCs w:val="20"/>
        </w:rPr>
      </w:pPr>
      <w:r w:rsidRPr="00924DA2">
        <w:rPr>
          <w:rFonts w:cstheme="minorHAnsi"/>
          <w:sz w:val="20"/>
          <w:szCs w:val="20"/>
        </w:rPr>
        <w:t xml:space="preserve">In deze paragraaf staan de Geschiktheidseisen die aan Inschrijver worden gesteld. Inschrijver dient hieraan te voldoen. Zo niet, dan zal de Inschrijving ter zijde worden gelegd. </w:t>
      </w:r>
    </w:p>
    <w:p w14:paraId="13E4F2C3" w14:textId="77777777" w:rsidR="00D40B72" w:rsidRDefault="00D40B72" w:rsidP="00AC0333">
      <w:pPr>
        <w:spacing w:after="0" w:line="240" w:lineRule="auto"/>
        <w:jc w:val="both"/>
        <w:rPr>
          <w:rFonts w:cstheme="minorHAnsi"/>
          <w:sz w:val="20"/>
          <w:szCs w:val="20"/>
        </w:rPr>
      </w:pPr>
      <w:r w:rsidRPr="00924DA2">
        <w:rPr>
          <w:rFonts w:cstheme="minorHAnsi"/>
          <w:sz w:val="20"/>
          <w:szCs w:val="20"/>
        </w:rPr>
        <w:t xml:space="preserve">Door middel van het Uniform Europees Aanbestedingsdocument verklaart de Inschrijver dat hij voldoet aan de Geschiktheidseisen zoals die in deze paragraaf van het Beschrijvend document zijn opgenomen en hieraan zal blijven voldoen gedurende de looptijd van de Overeenkomst. </w:t>
      </w:r>
    </w:p>
    <w:p w14:paraId="75632CC2" w14:textId="77777777" w:rsidR="00361214" w:rsidRPr="00924DA2" w:rsidRDefault="00361214" w:rsidP="00AC0333">
      <w:pPr>
        <w:spacing w:after="0" w:line="240" w:lineRule="auto"/>
        <w:jc w:val="both"/>
        <w:rPr>
          <w:rFonts w:cstheme="minorHAnsi"/>
          <w:sz w:val="20"/>
          <w:szCs w:val="20"/>
        </w:rPr>
      </w:pPr>
    </w:p>
    <w:p w14:paraId="274A9B3F" w14:textId="77777777" w:rsidR="00EF2ECE" w:rsidRPr="00783E72" w:rsidRDefault="00EF2ECE" w:rsidP="00AC0333">
      <w:pPr>
        <w:spacing w:after="0" w:line="240" w:lineRule="auto"/>
        <w:jc w:val="both"/>
        <w:rPr>
          <w:rFonts w:cstheme="minorHAnsi"/>
        </w:rPr>
      </w:pPr>
    </w:p>
    <w:p w14:paraId="5141EDEB" w14:textId="100E0C66" w:rsidR="00D40B72" w:rsidRPr="008528F5" w:rsidRDefault="00EF2ECE" w:rsidP="00AC0333">
      <w:pPr>
        <w:pStyle w:val="Kop3"/>
        <w:spacing w:before="0" w:line="240" w:lineRule="auto"/>
      </w:pPr>
      <w:bookmarkStart w:id="133" w:name="_Toc54004625"/>
      <w:bookmarkStart w:id="134" w:name="_Toc135208805"/>
      <w:bookmarkStart w:id="135" w:name="_Toc178839655"/>
      <w:bookmarkStart w:id="136" w:name="_Ref439762513"/>
      <w:bookmarkStart w:id="137" w:name="_Toc12878643"/>
      <w:bookmarkStart w:id="138" w:name="_Toc46745568"/>
      <w:r w:rsidRPr="008528F5">
        <w:t>4.2.1</w:t>
      </w:r>
      <w:r w:rsidRPr="008528F5">
        <w:tab/>
      </w:r>
      <w:r w:rsidR="00D40B72" w:rsidRPr="008528F5">
        <w:t>Financiële en economische draagkracht</w:t>
      </w:r>
      <w:bookmarkEnd w:id="133"/>
      <w:bookmarkEnd w:id="134"/>
      <w:bookmarkEnd w:id="135"/>
    </w:p>
    <w:p w14:paraId="323FE801" w14:textId="77777777" w:rsidR="0036207F" w:rsidRDefault="0036207F" w:rsidP="00AC0333">
      <w:pPr>
        <w:autoSpaceDE w:val="0"/>
        <w:autoSpaceDN w:val="0"/>
        <w:adjustRightInd w:val="0"/>
        <w:spacing w:after="0" w:line="240" w:lineRule="auto"/>
        <w:jc w:val="both"/>
        <w:rPr>
          <w:rFonts w:cs="Arial"/>
          <w:color w:val="000000"/>
          <w:kern w:val="0"/>
          <w:sz w:val="20"/>
          <w:szCs w:val="20"/>
        </w:rPr>
      </w:pPr>
      <w:bookmarkStart w:id="139" w:name="_Toc54004626"/>
      <w:bookmarkStart w:id="140" w:name="_Toc135208806"/>
    </w:p>
    <w:p w14:paraId="73E4D3E4" w14:textId="50F3C0FF" w:rsidR="001B65FE" w:rsidRPr="00924DA2" w:rsidRDefault="001B65FE" w:rsidP="00AC0333">
      <w:pPr>
        <w:autoSpaceDE w:val="0"/>
        <w:autoSpaceDN w:val="0"/>
        <w:adjustRightInd w:val="0"/>
        <w:spacing w:after="0" w:line="240" w:lineRule="auto"/>
        <w:jc w:val="both"/>
        <w:rPr>
          <w:rFonts w:cs="Arial"/>
          <w:color w:val="000000"/>
          <w:kern w:val="0"/>
          <w:sz w:val="20"/>
          <w:szCs w:val="20"/>
        </w:rPr>
      </w:pPr>
      <w:r w:rsidRPr="00924DA2">
        <w:rPr>
          <w:rFonts w:cs="Arial"/>
          <w:color w:val="000000"/>
          <w:kern w:val="0"/>
          <w:sz w:val="20"/>
          <w:szCs w:val="20"/>
        </w:rPr>
        <w:t xml:space="preserve">Mede op basis van de hieronder beschreven geschiktheidseisen met betrekking tot financiële en economische draagkracht (zie ook deel IV van het </w:t>
      </w:r>
      <w:r w:rsidRPr="00924DA2">
        <w:rPr>
          <w:rFonts w:cs="Arial"/>
          <w:i/>
          <w:iCs/>
          <w:color w:val="000000"/>
          <w:kern w:val="0"/>
          <w:sz w:val="20"/>
          <w:szCs w:val="20"/>
        </w:rPr>
        <w:t>Uniform Europees Aanbestedingsdocument</w:t>
      </w:r>
      <w:r w:rsidRPr="00924DA2">
        <w:rPr>
          <w:rFonts w:cs="Arial"/>
          <w:color w:val="000000"/>
          <w:kern w:val="0"/>
          <w:sz w:val="20"/>
          <w:szCs w:val="20"/>
        </w:rPr>
        <w:t xml:space="preserve">) bepaalt opdrachtgever of een inschrijver geschikt is voor het uitvoeren van de opdracht. Opdrachtgever legt de inschrijving terzijde indien de inschrijver niet (tijdig) aantoont dat hij voldoet aan de gestelde eis. </w:t>
      </w:r>
    </w:p>
    <w:p w14:paraId="2CA1BC87" w14:textId="5FA66FFE" w:rsidR="001B65FE" w:rsidRPr="00924DA2" w:rsidRDefault="001B65FE" w:rsidP="00AC0333">
      <w:pPr>
        <w:autoSpaceDE w:val="0"/>
        <w:autoSpaceDN w:val="0"/>
        <w:adjustRightInd w:val="0"/>
        <w:spacing w:after="0" w:line="240" w:lineRule="auto"/>
        <w:jc w:val="both"/>
        <w:rPr>
          <w:rFonts w:cs="Arial"/>
          <w:color w:val="000000"/>
          <w:kern w:val="0"/>
          <w:sz w:val="20"/>
          <w:szCs w:val="20"/>
        </w:rPr>
      </w:pPr>
      <w:r w:rsidRPr="00924DA2">
        <w:rPr>
          <w:rFonts w:cs="Arial"/>
          <w:color w:val="000000"/>
          <w:kern w:val="0"/>
          <w:sz w:val="20"/>
          <w:szCs w:val="20"/>
        </w:rPr>
        <w:t xml:space="preserve">Door het aanvinken van ‘Ja’ in onderdeel A in Deel IV van het UEA verklaart inschrijver dat zijn onderneming voldoet aan de </w:t>
      </w:r>
      <w:r w:rsidR="75D15FE6" w:rsidRPr="00924DA2">
        <w:rPr>
          <w:rFonts w:cs="Arial"/>
          <w:color w:val="000000"/>
          <w:kern w:val="0"/>
          <w:sz w:val="20"/>
          <w:szCs w:val="20"/>
        </w:rPr>
        <w:t>hiernavolgende</w:t>
      </w:r>
      <w:r w:rsidRPr="00924DA2">
        <w:rPr>
          <w:rFonts w:cs="Arial"/>
          <w:color w:val="000000"/>
          <w:kern w:val="0"/>
          <w:sz w:val="20"/>
          <w:szCs w:val="20"/>
        </w:rPr>
        <w:t xml:space="preserve"> geschiktheidseis(en). </w:t>
      </w:r>
    </w:p>
    <w:p w14:paraId="53CA53B2" w14:textId="77777777" w:rsidR="001B65FE" w:rsidRDefault="001B65FE" w:rsidP="00AC0333">
      <w:pPr>
        <w:autoSpaceDE w:val="0"/>
        <w:autoSpaceDN w:val="0"/>
        <w:adjustRightInd w:val="0"/>
        <w:spacing w:after="0" w:line="240" w:lineRule="auto"/>
        <w:jc w:val="both"/>
        <w:rPr>
          <w:rFonts w:cs="Arial"/>
          <w:color w:val="000000"/>
          <w:kern w:val="0"/>
        </w:rPr>
      </w:pPr>
    </w:p>
    <w:p w14:paraId="569BEFD3" w14:textId="77777777" w:rsidR="0036207F" w:rsidRPr="00683335" w:rsidRDefault="0036207F" w:rsidP="00AC0333">
      <w:pPr>
        <w:autoSpaceDE w:val="0"/>
        <w:autoSpaceDN w:val="0"/>
        <w:adjustRightInd w:val="0"/>
        <w:spacing w:after="0" w:line="240" w:lineRule="auto"/>
        <w:jc w:val="both"/>
        <w:rPr>
          <w:rFonts w:cs="Arial"/>
          <w:color w:val="000000"/>
          <w:kern w:val="0"/>
        </w:rPr>
      </w:pPr>
    </w:p>
    <w:p w14:paraId="7EB80592" w14:textId="24DF1C12" w:rsidR="00133C50" w:rsidRDefault="00133C50" w:rsidP="00AC0333">
      <w:pPr>
        <w:pStyle w:val="Kop3"/>
        <w:spacing w:before="0" w:line="240" w:lineRule="auto"/>
      </w:pPr>
      <w:bookmarkStart w:id="141" w:name="_Toc178839656"/>
      <w:r w:rsidRPr="008528F5">
        <w:t>4.2.2</w:t>
      </w:r>
      <w:r w:rsidRPr="008528F5">
        <w:tab/>
        <w:t>Aansprakelijkheidsverzekering</w:t>
      </w:r>
      <w:bookmarkEnd w:id="141"/>
    </w:p>
    <w:p w14:paraId="163D3056" w14:textId="77777777" w:rsidR="0036207F" w:rsidRPr="0036207F" w:rsidRDefault="0036207F" w:rsidP="00AC0333">
      <w:pPr>
        <w:spacing w:after="0" w:line="240" w:lineRule="auto"/>
      </w:pPr>
    </w:p>
    <w:p w14:paraId="6B76AB8F" w14:textId="77777777" w:rsidR="001B65FE" w:rsidRPr="00924DA2" w:rsidRDefault="001B65FE" w:rsidP="00AC0333">
      <w:pPr>
        <w:pStyle w:val="Lijstalinea"/>
        <w:numPr>
          <w:ilvl w:val="0"/>
          <w:numId w:val="6"/>
        </w:numPr>
        <w:autoSpaceDE w:val="0"/>
        <w:autoSpaceDN w:val="0"/>
        <w:adjustRightInd w:val="0"/>
        <w:spacing w:after="0" w:line="240" w:lineRule="auto"/>
        <w:ind w:left="284" w:hanging="284"/>
        <w:jc w:val="both"/>
        <w:rPr>
          <w:rFonts w:cs="Arial"/>
          <w:color w:val="000000"/>
          <w:kern w:val="0"/>
          <w:sz w:val="20"/>
          <w:szCs w:val="20"/>
        </w:rPr>
      </w:pPr>
      <w:r w:rsidRPr="00924DA2">
        <w:rPr>
          <w:rFonts w:cs="Arial"/>
          <w:color w:val="000000"/>
          <w:kern w:val="0"/>
          <w:sz w:val="20"/>
          <w:szCs w:val="20"/>
        </w:rPr>
        <w:t xml:space="preserve">Inschrijver dient uiterlijk op het moment van gunning van de Overeenkomst adequaat verzekerd te zijn voor de met de uitvoering van de Overeenkomst verband houdende beroeps- en/of bedrijfsaansprakelijkheidsrisico’s. </w:t>
      </w:r>
    </w:p>
    <w:p w14:paraId="42A08C54" w14:textId="0C94D802" w:rsidR="001B65FE" w:rsidRPr="00924DA2" w:rsidRDefault="001B65FE" w:rsidP="00AC0333">
      <w:pPr>
        <w:pStyle w:val="Lijstalinea"/>
        <w:numPr>
          <w:ilvl w:val="0"/>
          <w:numId w:val="6"/>
        </w:numPr>
        <w:autoSpaceDE w:val="0"/>
        <w:autoSpaceDN w:val="0"/>
        <w:adjustRightInd w:val="0"/>
        <w:spacing w:after="0" w:line="240" w:lineRule="auto"/>
        <w:ind w:left="284" w:hanging="284"/>
        <w:jc w:val="both"/>
        <w:rPr>
          <w:rFonts w:cs="Arial"/>
          <w:color w:val="000000"/>
          <w:kern w:val="0"/>
          <w:sz w:val="20"/>
          <w:szCs w:val="20"/>
        </w:rPr>
      </w:pPr>
      <w:r w:rsidRPr="00924DA2">
        <w:rPr>
          <w:rFonts w:cs="Arial"/>
          <w:color w:val="000000"/>
          <w:kern w:val="0"/>
          <w:sz w:val="20"/>
          <w:szCs w:val="20"/>
        </w:rPr>
        <w:t xml:space="preserve">De verzekering dient dekking te bieden van minimaal € </w:t>
      </w:r>
      <w:r w:rsidR="00C429C6" w:rsidRPr="00924DA2">
        <w:rPr>
          <w:rFonts w:cs="Arial"/>
          <w:color w:val="000000"/>
          <w:kern w:val="0"/>
          <w:sz w:val="20"/>
          <w:szCs w:val="20"/>
        </w:rPr>
        <w:t>6</w:t>
      </w:r>
      <w:r w:rsidRPr="00924DA2">
        <w:rPr>
          <w:rFonts w:cs="Arial"/>
          <w:color w:val="000000"/>
          <w:kern w:val="0"/>
          <w:sz w:val="20"/>
          <w:szCs w:val="20"/>
        </w:rPr>
        <w:t xml:space="preserve">00.000 per aanspraak tot ten minste € </w:t>
      </w:r>
      <w:r w:rsidR="00EC416B" w:rsidRPr="00924DA2">
        <w:rPr>
          <w:rFonts w:cs="Arial"/>
          <w:color w:val="000000"/>
          <w:kern w:val="0"/>
          <w:sz w:val="20"/>
          <w:szCs w:val="20"/>
        </w:rPr>
        <w:t>1.2</w:t>
      </w:r>
      <w:r w:rsidRPr="00924DA2">
        <w:rPr>
          <w:rFonts w:cs="Arial"/>
          <w:color w:val="000000"/>
          <w:kern w:val="0"/>
          <w:sz w:val="20"/>
          <w:szCs w:val="20"/>
        </w:rPr>
        <w:t xml:space="preserve">00.000 per 12 kalendermaanden. </w:t>
      </w:r>
    </w:p>
    <w:p w14:paraId="24344444" w14:textId="77777777" w:rsidR="001B65FE" w:rsidRPr="00924DA2" w:rsidRDefault="001B65FE" w:rsidP="00AC0333">
      <w:pPr>
        <w:pStyle w:val="Lijstalinea"/>
        <w:numPr>
          <w:ilvl w:val="0"/>
          <w:numId w:val="6"/>
        </w:numPr>
        <w:autoSpaceDE w:val="0"/>
        <w:autoSpaceDN w:val="0"/>
        <w:adjustRightInd w:val="0"/>
        <w:spacing w:after="0" w:line="240" w:lineRule="auto"/>
        <w:ind w:left="284" w:hanging="284"/>
        <w:jc w:val="both"/>
        <w:rPr>
          <w:rFonts w:cs="Arial"/>
          <w:color w:val="000000"/>
          <w:kern w:val="0"/>
          <w:sz w:val="20"/>
          <w:szCs w:val="20"/>
        </w:rPr>
      </w:pPr>
      <w:r w:rsidRPr="00924DA2">
        <w:rPr>
          <w:rFonts w:cs="Arial"/>
          <w:color w:val="000000"/>
          <w:kern w:val="0"/>
          <w:sz w:val="20"/>
          <w:szCs w:val="20"/>
        </w:rPr>
        <w:t xml:space="preserve">Indien derden worden ingezet bij de uitvoering van de Overeenkomst dient de verzekering ook schade als gevolg van handelen of nalaten van bij de uitvoering van de Overeenkomst ingeschakelde derden te dekken. </w:t>
      </w:r>
    </w:p>
    <w:p w14:paraId="042B9EB4" w14:textId="77777777" w:rsidR="001B65FE" w:rsidRPr="00924DA2" w:rsidRDefault="001B65FE" w:rsidP="00AC0333">
      <w:pPr>
        <w:pStyle w:val="Lijstalinea"/>
        <w:numPr>
          <w:ilvl w:val="0"/>
          <w:numId w:val="6"/>
        </w:numPr>
        <w:autoSpaceDE w:val="0"/>
        <w:autoSpaceDN w:val="0"/>
        <w:adjustRightInd w:val="0"/>
        <w:spacing w:after="0" w:line="240" w:lineRule="auto"/>
        <w:ind w:left="284" w:hanging="284"/>
        <w:jc w:val="both"/>
        <w:rPr>
          <w:rFonts w:cs="Arial"/>
          <w:color w:val="000000"/>
          <w:kern w:val="0"/>
          <w:sz w:val="20"/>
          <w:szCs w:val="20"/>
        </w:rPr>
      </w:pPr>
      <w:r w:rsidRPr="00924DA2">
        <w:rPr>
          <w:rFonts w:cs="Arial"/>
          <w:color w:val="000000"/>
          <w:kern w:val="0"/>
          <w:sz w:val="20"/>
          <w:szCs w:val="20"/>
        </w:rPr>
        <w:lastRenderedPageBreak/>
        <w:t>De verzekering dient de schade te dekken ten aanzien van handelen en nalaten van activiteiten voorafgaande aan de opdracht voor zover deze activiteiten in relatie kunnen worden gebracht met de opdracht.</w:t>
      </w:r>
    </w:p>
    <w:p w14:paraId="18740322" w14:textId="77777777" w:rsidR="001B65FE" w:rsidRPr="00924DA2" w:rsidRDefault="001B65FE" w:rsidP="00AC0333">
      <w:pPr>
        <w:autoSpaceDE w:val="0"/>
        <w:autoSpaceDN w:val="0"/>
        <w:adjustRightInd w:val="0"/>
        <w:spacing w:after="0" w:line="240" w:lineRule="auto"/>
        <w:jc w:val="both"/>
        <w:rPr>
          <w:rFonts w:cs="Arial"/>
          <w:color w:val="000000"/>
          <w:kern w:val="0"/>
          <w:sz w:val="20"/>
          <w:szCs w:val="20"/>
        </w:rPr>
      </w:pPr>
    </w:p>
    <w:p w14:paraId="60502950" w14:textId="56B7A38F" w:rsidR="00A854BA" w:rsidRDefault="00A854BA" w:rsidP="00AC0333">
      <w:pPr>
        <w:autoSpaceDE w:val="0"/>
        <w:autoSpaceDN w:val="0"/>
        <w:adjustRightInd w:val="0"/>
        <w:spacing w:after="0" w:line="240" w:lineRule="auto"/>
        <w:jc w:val="both"/>
        <w:rPr>
          <w:rFonts w:cs="Arial"/>
          <w:color w:val="000000"/>
          <w:kern w:val="0"/>
          <w:sz w:val="20"/>
          <w:szCs w:val="20"/>
        </w:rPr>
      </w:pPr>
      <w:r w:rsidRPr="00A854BA">
        <w:rPr>
          <w:rFonts w:cs="Arial"/>
          <w:color w:val="000000"/>
          <w:kern w:val="0"/>
          <w:sz w:val="20"/>
          <w:szCs w:val="20"/>
        </w:rPr>
        <w:t>Tenslotte dient de verzekering schade te dekken ten aanzien van handelen en nalaten van activiteiten voorafgaande aan de opdracht voor zover deze activiteiten in relatie kunnen worden gebracht met de opdracht</w:t>
      </w:r>
    </w:p>
    <w:p w14:paraId="0C642296" w14:textId="77777777" w:rsidR="00A854BA" w:rsidRDefault="00A854BA" w:rsidP="00AC0333">
      <w:pPr>
        <w:autoSpaceDE w:val="0"/>
        <w:autoSpaceDN w:val="0"/>
        <w:adjustRightInd w:val="0"/>
        <w:spacing w:after="0" w:line="240" w:lineRule="auto"/>
        <w:jc w:val="both"/>
        <w:rPr>
          <w:rFonts w:cs="Arial"/>
          <w:color w:val="000000"/>
          <w:kern w:val="0"/>
          <w:sz w:val="20"/>
          <w:szCs w:val="20"/>
        </w:rPr>
      </w:pPr>
    </w:p>
    <w:p w14:paraId="35A8FB7B" w14:textId="7E4DDEAA" w:rsidR="001B65FE" w:rsidRDefault="001B65FE" w:rsidP="00AC0333">
      <w:pPr>
        <w:autoSpaceDE w:val="0"/>
        <w:autoSpaceDN w:val="0"/>
        <w:adjustRightInd w:val="0"/>
        <w:spacing w:after="0" w:line="240" w:lineRule="auto"/>
        <w:jc w:val="both"/>
        <w:rPr>
          <w:rFonts w:cs="Arial"/>
          <w:color w:val="000000"/>
          <w:kern w:val="0"/>
          <w:sz w:val="20"/>
          <w:szCs w:val="20"/>
        </w:rPr>
      </w:pPr>
      <w:r w:rsidRPr="00924DA2">
        <w:rPr>
          <w:rFonts w:cs="Arial"/>
          <w:color w:val="000000"/>
          <w:kern w:val="0"/>
          <w:sz w:val="20"/>
          <w:szCs w:val="20"/>
        </w:rPr>
        <w:t>Hecht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Inschrijvingstermijn niet ouder zijn dan 6 maanden. Ter zake de toezending van dit bewijsstuk is het bepaalde in paragraaf 6.3 van dit document van overeenkomstige toepassing.</w:t>
      </w:r>
    </w:p>
    <w:p w14:paraId="0BC70158" w14:textId="77777777" w:rsidR="00361214" w:rsidRPr="00924DA2" w:rsidRDefault="00361214" w:rsidP="00AC0333">
      <w:pPr>
        <w:autoSpaceDE w:val="0"/>
        <w:autoSpaceDN w:val="0"/>
        <w:adjustRightInd w:val="0"/>
        <w:spacing w:after="0" w:line="240" w:lineRule="auto"/>
        <w:jc w:val="both"/>
        <w:rPr>
          <w:rFonts w:cs="Arial"/>
          <w:color w:val="000000"/>
          <w:kern w:val="0"/>
          <w:sz w:val="20"/>
          <w:szCs w:val="20"/>
        </w:rPr>
      </w:pPr>
    </w:p>
    <w:p w14:paraId="49242B63" w14:textId="77777777" w:rsidR="00A9241E" w:rsidRPr="00924DA2" w:rsidRDefault="00A9241E" w:rsidP="00AC0333">
      <w:pPr>
        <w:autoSpaceDE w:val="0"/>
        <w:autoSpaceDN w:val="0"/>
        <w:adjustRightInd w:val="0"/>
        <w:spacing w:after="0" w:line="240" w:lineRule="auto"/>
        <w:jc w:val="both"/>
        <w:rPr>
          <w:rFonts w:cs="Arial"/>
          <w:color w:val="000000"/>
          <w:kern w:val="0"/>
          <w:sz w:val="20"/>
          <w:szCs w:val="20"/>
        </w:rPr>
      </w:pPr>
    </w:p>
    <w:p w14:paraId="0D368BDB" w14:textId="468A545C" w:rsidR="00D40B72" w:rsidRPr="008528F5" w:rsidRDefault="00EF2ECE" w:rsidP="00AC0333">
      <w:pPr>
        <w:pStyle w:val="Kop3"/>
        <w:spacing w:before="0" w:line="240" w:lineRule="auto"/>
      </w:pPr>
      <w:bookmarkStart w:id="142" w:name="_Toc12878645"/>
      <w:bookmarkStart w:id="143" w:name="_Toc46745570"/>
      <w:bookmarkStart w:id="144" w:name="_Toc54004627"/>
      <w:bookmarkStart w:id="145" w:name="_Toc135208807"/>
      <w:bookmarkStart w:id="146" w:name="_Toc178839657"/>
      <w:bookmarkEnd w:id="136"/>
      <w:bookmarkEnd w:id="137"/>
      <w:bookmarkEnd w:id="138"/>
      <w:bookmarkEnd w:id="139"/>
      <w:bookmarkEnd w:id="140"/>
      <w:r w:rsidRPr="008528F5">
        <w:t>4.2.3</w:t>
      </w:r>
      <w:r w:rsidRPr="008528F5">
        <w:tab/>
      </w:r>
      <w:r w:rsidR="00D40B72" w:rsidRPr="008528F5">
        <w:t>Technische</w:t>
      </w:r>
      <w:r w:rsidR="00F5399D" w:rsidRPr="008528F5">
        <w:t xml:space="preserve"> </w:t>
      </w:r>
      <w:r w:rsidR="00D40B72" w:rsidRPr="008528F5">
        <w:t>bekwaamheid</w:t>
      </w:r>
      <w:bookmarkEnd w:id="142"/>
      <w:bookmarkEnd w:id="143"/>
      <w:r w:rsidR="00D40B72" w:rsidRPr="008528F5">
        <w:t xml:space="preserve"> (referenties)</w:t>
      </w:r>
      <w:bookmarkEnd w:id="144"/>
      <w:bookmarkEnd w:id="145"/>
      <w:bookmarkEnd w:id="146"/>
      <w:r w:rsidR="00D40B72" w:rsidRPr="008528F5">
        <w:t xml:space="preserve"> </w:t>
      </w:r>
    </w:p>
    <w:p w14:paraId="2959D564" w14:textId="77777777" w:rsidR="00B907E6" w:rsidRPr="00924DA2" w:rsidRDefault="00B907E6" w:rsidP="00AC0333">
      <w:pPr>
        <w:spacing w:after="0" w:line="240" w:lineRule="auto"/>
        <w:jc w:val="both"/>
        <w:rPr>
          <w:rFonts w:cstheme="minorHAnsi"/>
          <w:sz w:val="20"/>
          <w:szCs w:val="20"/>
        </w:rPr>
      </w:pPr>
    </w:p>
    <w:p w14:paraId="6E121AF1" w14:textId="5C9D762B" w:rsidR="00067E39" w:rsidRPr="00924DA2" w:rsidRDefault="00067E39" w:rsidP="00AC0333">
      <w:pPr>
        <w:spacing w:after="0" w:line="240" w:lineRule="auto"/>
        <w:rPr>
          <w:rFonts w:cs="Arial"/>
          <w:color w:val="000000"/>
          <w:kern w:val="0"/>
          <w:sz w:val="20"/>
          <w:szCs w:val="20"/>
        </w:rPr>
      </w:pPr>
      <w:r w:rsidRPr="00924DA2">
        <w:rPr>
          <w:rFonts w:cs="Arial"/>
          <w:color w:val="000000"/>
          <w:kern w:val="0"/>
          <w:sz w:val="20"/>
          <w:szCs w:val="20"/>
        </w:rPr>
        <w:t xml:space="preserve">Hecht heeft voor wat betreft de technische geschiktheid bepaald dat de Inschrijver relevante ervaring dient te hebben met drukwerk. Dit kan worden aangetoond door middel van één (1) relevante referentieopdracht. </w:t>
      </w:r>
    </w:p>
    <w:p w14:paraId="47A08AA8" w14:textId="77777777" w:rsidR="00067E39" w:rsidRPr="00924DA2" w:rsidRDefault="00067E39" w:rsidP="00AC0333">
      <w:pPr>
        <w:spacing w:after="0" w:line="240" w:lineRule="auto"/>
        <w:rPr>
          <w:rFonts w:cs="Arial"/>
          <w:color w:val="000000"/>
          <w:kern w:val="0"/>
          <w:sz w:val="20"/>
          <w:szCs w:val="20"/>
        </w:rPr>
      </w:pPr>
    </w:p>
    <w:p w14:paraId="74F439A7" w14:textId="710AA8B5" w:rsidR="00067E39" w:rsidRPr="00924DA2" w:rsidRDefault="00067E39" w:rsidP="00AC0333">
      <w:pPr>
        <w:spacing w:after="0" w:line="240" w:lineRule="auto"/>
        <w:rPr>
          <w:rFonts w:cs="Arial"/>
          <w:color w:val="000000"/>
          <w:kern w:val="0"/>
          <w:sz w:val="20"/>
          <w:szCs w:val="20"/>
        </w:rPr>
      </w:pPr>
      <w:r w:rsidRPr="00924DA2">
        <w:rPr>
          <w:rFonts w:cs="Arial"/>
          <w:color w:val="000000"/>
          <w:kern w:val="0"/>
          <w:sz w:val="20"/>
          <w:szCs w:val="20"/>
        </w:rPr>
        <w:t>Hecht heeft hiertoe het formulier voor referenties (</w:t>
      </w:r>
      <w:r w:rsidRPr="00F25D3A">
        <w:rPr>
          <w:rFonts w:cs="Arial"/>
          <w:kern w:val="0"/>
          <w:sz w:val="20"/>
          <w:szCs w:val="20"/>
        </w:rPr>
        <w:t>Bijlage 8</w:t>
      </w:r>
      <w:r w:rsidRPr="00924DA2">
        <w:rPr>
          <w:rFonts w:cs="Arial"/>
          <w:color w:val="000000"/>
          <w:kern w:val="0"/>
          <w:sz w:val="20"/>
          <w:szCs w:val="20"/>
        </w:rPr>
        <w:t xml:space="preserve">) bijgevoegd. In het format dient een omschrijving te worden gegeven van </w:t>
      </w:r>
      <w:r w:rsidR="00523048" w:rsidRPr="00924DA2">
        <w:rPr>
          <w:rFonts w:cs="Arial"/>
          <w:color w:val="000000"/>
          <w:kern w:val="0"/>
          <w:sz w:val="20"/>
          <w:szCs w:val="20"/>
        </w:rPr>
        <w:t xml:space="preserve">1 </w:t>
      </w:r>
      <w:r w:rsidRPr="00924DA2">
        <w:rPr>
          <w:rFonts w:cs="Arial"/>
          <w:color w:val="000000"/>
          <w:kern w:val="0"/>
          <w:sz w:val="20"/>
          <w:szCs w:val="20"/>
        </w:rPr>
        <w:t>referentieopdracht en dien</w:t>
      </w:r>
      <w:r w:rsidR="00AA68D9">
        <w:rPr>
          <w:rFonts w:cs="Arial"/>
          <w:color w:val="000000"/>
          <w:kern w:val="0"/>
          <w:sz w:val="20"/>
          <w:szCs w:val="20"/>
        </w:rPr>
        <w:t>t</w:t>
      </w:r>
      <w:r w:rsidRPr="00924DA2">
        <w:rPr>
          <w:rFonts w:cs="Arial"/>
          <w:color w:val="000000"/>
          <w:kern w:val="0"/>
          <w:sz w:val="20"/>
          <w:szCs w:val="20"/>
        </w:rPr>
        <w:t xml:space="preserve"> tevens de uitgevoerde werkzaamheden te worden beschreven. Hieruit dient te blijken dat de referentieopdracht relevant is, de relevantie van </w:t>
      </w:r>
      <w:r w:rsidR="00465DC6">
        <w:rPr>
          <w:rFonts w:cs="Arial"/>
          <w:color w:val="000000"/>
          <w:kern w:val="0"/>
          <w:sz w:val="20"/>
          <w:szCs w:val="20"/>
        </w:rPr>
        <w:t>de</w:t>
      </w:r>
      <w:r w:rsidRPr="00924DA2">
        <w:rPr>
          <w:rFonts w:cs="Arial"/>
          <w:color w:val="000000"/>
          <w:kern w:val="0"/>
          <w:sz w:val="20"/>
          <w:szCs w:val="20"/>
        </w:rPr>
        <w:t xml:space="preserve"> referentieopdracht wordt beoordeeld aan de hand van de onderstaande eisen:</w:t>
      </w:r>
    </w:p>
    <w:p w14:paraId="5854A7B7" w14:textId="77777777" w:rsidR="00067E39" w:rsidRPr="00924DA2" w:rsidRDefault="00067E39" w:rsidP="00AC0333">
      <w:pPr>
        <w:spacing w:after="0" w:line="240" w:lineRule="auto"/>
        <w:rPr>
          <w:rFonts w:cs="Arial"/>
          <w:color w:val="000000"/>
          <w:kern w:val="0"/>
          <w:sz w:val="20"/>
          <w:szCs w:val="20"/>
        </w:rPr>
      </w:pPr>
    </w:p>
    <w:p w14:paraId="42B2EE9F" w14:textId="77777777" w:rsidR="00067E39" w:rsidRPr="00924DA2" w:rsidRDefault="00067E39" w:rsidP="00AC0333">
      <w:pPr>
        <w:pStyle w:val="Lijstalinea"/>
        <w:numPr>
          <w:ilvl w:val="0"/>
          <w:numId w:val="20"/>
        </w:numPr>
        <w:spacing w:after="0" w:line="240" w:lineRule="auto"/>
        <w:rPr>
          <w:rFonts w:cs="Arial"/>
          <w:color w:val="000000"/>
          <w:kern w:val="0"/>
          <w:sz w:val="20"/>
          <w:szCs w:val="20"/>
        </w:rPr>
      </w:pPr>
      <w:r w:rsidRPr="00924DA2">
        <w:rPr>
          <w:rFonts w:cs="Arial"/>
          <w:color w:val="000000"/>
          <w:kern w:val="0"/>
          <w:sz w:val="20"/>
          <w:szCs w:val="20"/>
        </w:rPr>
        <w:t>vergelijkbare aard: het leveren van drukwerk.</w:t>
      </w:r>
    </w:p>
    <w:p w14:paraId="65792D1D" w14:textId="77777777" w:rsidR="00067E39" w:rsidRPr="00924DA2" w:rsidRDefault="00067E39" w:rsidP="00AC0333">
      <w:pPr>
        <w:pStyle w:val="Lijstalinea"/>
        <w:numPr>
          <w:ilvl w:val="0"/>
          <w:numId w:val="20"/>
        </w:numPr>
        <w:spacing w:after="0" w:line="240" w:lineRule="auto"/>
        <w:rPr>
          <w:rFonts w:cs="Arial"/>
          <w:color w:val="000000"/>
          <w:kern w:val="0"/>
          <w:sz w:val="20"/>
          <w:szCs w:val="20"/>
        </w:rPr>
      </w:pPr>
      <w:r w:rsidRPr="00924DA2">
        <w:rPr>
          <w:rFonts w:cs="Arial"/>
          <w:color w:val="000000"/>
          <w:kern w:val="0"/>
          <w:sz w:val="20"/>
          <w:szCs w:val="20"/>
        </w:rPr>
        <w:t>vergelijkbare omvang: de referentieopdracht heeft een waarde van minimaal € 30.000,- excl. BTW per jaar.</w:t>
      </w:r>
    </w:p>
    <w:p w14:paraId="74C4AC31" w14:textId="77777777" w:rsidR="00067E39" w:rsidRPr="00924DA2" w:rsidRDefault="00067E39" w:rsidP="00AC0333">
      <w:pPr>
        <w:pStyle w:val="Lijstalinea"/>
        <w:numPr>
          <w:ilvl w:val="0"/>
          <w:numId w:val="20"/>
        </w:numPr>
        <w:spacing w:after="0" w:line="240" w:lineRule="auto"/>
        <w:rPr>
          <w:rFonts w:cs="Arial"/>
          <w:color w:val="000000"/>
          <w:kern w:val="0"/>
          <w:sz w:val="20"/>
          <w:szCs w:val="20"/>
        </w:rPr>
      </w:pPr>
      <w:r w:rsidRPr="00924DA2">
        <w:rPr>
          <w:rFonts w:cs="Arial"/>
          <w:color w:val="000000"/>
          <w:kern w:val="0"/>
          <w:sz w:val="20"/>
          <w:szCs w:val="20"/>
        </w:rPr>
        <w:t>de referentieopdracht dient te zijn uitgevoerd gedurende de afgelopen drie jaar, gerekend vanaf de publicatiedatum van deze aanbesteding.</w:t>
      </w:r>
    </w:p>
    <w:p w14:paraId="380EBAE7" w14:textId="77777777" w:rsidR="00067E39" w:rsidRPr="00924DA2" w:rsidRDefault="00067E39" w:rsidP="00AC0333">
      <w:pPr>
        <w:spacing w:after="0" w:line="240" w:lineRule="auto"/>
        <w:rPr>
          <w:rFonts w:cs="Arial"/>
          <w:color w:val="000000"/>
          <w:kern w:val="0"/>
          <w:sz w:val="20"/>
          <w:szCs w:val="20"/>
        </w:rPr>
      </w:pPr>
    </w:p>
    <w:p w14:paraId="2825075C" w14:textId="77777777" w:rsidR="00067E39" w:rsidRPr="00924DA2" w:rsidRDefault="00067E39" w:rsidP="00AC0333">
      <w:pPr>
        <w:spacing w:after="0" w:line="240" w:lineRule="auto"/>
        <w:rPr>
          <w:rFonts w:cs="Arial"/>
          <w:color w:val="000000"/>
          <w:kern w:val="0"/>
          <w:sz w:val="20"/>
          <w:szCs w:val="20"/>
        </w:rPr>
      </w:pPr>
      <w:r w:rsidRPr="00924DA2">
        <w:rPr>
          <w:rFonts w:cs="Arial"/>
          <w:color w:val="000000"/>
          <w:kern w:val="0"/>
          <w:sz w:val="20"/>
          <w:szCs w:val="20"/>
        </w:rPr>
        <w:t>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5.1.4 van toepassing. De Inschrijver dient dit expliciet in het Uniform Europees Aanbestedingsdocument te vermelden en de derde dient in dit geval de ‘Terbeschikkingstellingsverklaring technische middelen’ in te vullen en te ondertekenen (Bijlage 10). De Inschrijver is vervolgens verplicht om de betreffende derde bij de uitvoering van de opdracht in te zetten voor die onderdelen waarvoor het beroep op de derde is gedaan.</w:t>
      </w:r>
    </w:p>
    <w:p w14:paraId="2F982D4A" w14:textId="77777777" w:rsidR="00067E39" w:rsidRPr="00067E39" w:rsidRDefault="00067E39" w:rsidP="00067E39">
      <w:pPr>
        <w:spacing w:after="0" w:line="276" w:lineRule="auto"/>
        <w:rPr>
          <w:rFonts w:cs="Arial"/>
          <w:color w:val="000000"/>
          <w:kern w:val="0"/>
        </w:rPr>
      </w:pPr>
    </w:p>
    <w:p w14:paraId="575A5485" w14:textId="6C8B46F6" w:rsidR="00361214" w:rsidRDefault="00361214">
      <w:pPr>
        <w:rPr>
          <w:rFonts w:cstheme="minorHAnsi"/>
        </w:rPr>
      </w:pPr>
      <w:r>
        <w:rPr>
          <w:rFonts w:cstheme="minorHAnsi"/>
        </w:rPr>
        <w:br w:type="page"/>
      </w:r>
    </w:p>
    <w:p w14:paraId="6CFD14CD" w14:textId="7FB62F77" w:rsidR="00DE2A10" w:rsidRPr="005B4781" w:rsidRDefault="00DE2A10" w:rsidP="006F42C2">
      <w:pPr>
        <w:pStyle w:val="Kop1"/>
        <w:numPr>
          <w:ilvl w:val="0"/>
          <w:numId w:val="1"/>
        </w:numPr>
        <w:spacing w:before="0" w:line="240" w:lineRule="auto"/>
        <w:ind w:left="567" w:hanging="567"/>
        <w:rPr>
          <w:sz w:val="28"/>
          <w:szCs w:val="28"/>
        </w:rPr>
      </w:pPr>
      <w:bookmarkStart w:id="147" w:name="_Toc54004628"/>
      <w:bookmarkStart w:id="148" w:name="_Toc135208808"/>
      <w:bookmarkStart w:id="149" w:name="_Toc178839658"/>
      <w:r w:rsidRPr="005B4781">
        <w:rPr>
          <w:sz w:val="28"/>
          <w:szCs w:val="28"/>
        </w:rPr>
        <w:lastRenderedPageBreak/>
        <w:t>Inschrijving</w:t>
      </w:r>
      <w:bookmarkEnd w:id="147"/>
      <w:bookmarkEnd w:id="148"/>
      <w:bookmarkEnd w:id="149"/>
    </w:p>
    <w:p w14:paraId="4413E346" w14:textId="77777777" w:rsidR="00DE2A10" w:rsidRPr="00783E72" w:rsidRDefault="00DE2A10" w:rsidP="006F42C2">
      <w:pPr>
        <w:spacing w:after="0" w:line="240" w:lineRule="auto"/>
        <w:rPr>
          <w:rFonts w:cstheme="minorHAnsi"/>
        </w:rPr>
      </w:pPr>
    </w:p>
    <w:p w14:paraId="4A02D65C" w14:textId="00997A13" w:rsidR="00DE2A10" w:rsidRPr="005B4781" w:rsidRDefault="00474DC3" w:rsidP="006F42C2">
      <w:pPr>
        <w:pStyle w:val="Kop2"/>
        <w:spacing w:before="0" w:line="240" w:lineRule="auto"/>
        <w:rPr>
          <w:sz w:val="24"/>
          <w:szCs w:val="24"/>
        </w:rPr>
      </w:pPr>
      <w:bookmarkStart w:id="150" w:name="_Toc54004629"/>
      <w:bookmarkStart w:id="151" w:name="_Toc135208809"/>
      <w:bookmarkStart w:id="152" w:name="_Toc178839659"/>
      <w:bookmarkStart w:id="153" w:name="_Toc12878618"/>
      <w:bookmarkStart w:id="154" w:name="_Toc46745543"/>
      <w:r w:rsidRPr="005B4781">
        <w:rPr>
          <w:sz w:val="24"/>
          <w:szCs w:val="24"/>
        </w:rPr>
        <w:t>5.1</w:t>
      </w:r>
      <w:r w:rsidRPr="005B4781">
        <w:rPr>
          <w:sz w:val="24"/>
          <w:szCs w:val="24"/>
        </w:rPr>
        <w:tab/>
      </w:r>
      <w:r w:rsidR="00DE2A10" w:rsidRPr="005B4781">
        <w:rPr>
          <w:sz w:val="24"/>
          <w:szCs w:val="24"/>
        </w:rPr>
        <w:t>Algemeen</w:t>
      </w:r>
      <w:bookmarkEnd w:id="150"/>
      <w:bookmarkEnd w:id="151"/>
      <w:bookmarkEnd w:id="152"/>
    </w:p>
    <w:p w14:paraId="244F1E8E" w14:textId="77777777" w:rsidR="00385A91" w:rsidRDefault="00385A91" w:rsidP="006F42C2">
      <w:pPr>
        <w:spacing w:after="0" w:line="240" w:lineRule="auto"/>
        <w:jc w:val="both"/>
        <w:rPr>
          <w:sz w:val="20"/>
          <w:szCs w:val="20"/>
        </w:rPr>
      </w:pPr>
    </w:p>
    <w:p w14:paraId="3479D0C8" w14:textId="2E1CDCCB" w:rsidR="00DE2A10" w:rsidRDefault="00DE2A10" w:rsidP="006F42C2">
      <w:pPr>
        <w:spacing w:after="0" w:line="240" w:lineRule="auto"/>
        <w:jc w:val="both"/>
        <w:rPr>
          <w:sz w:val="20"/>
          <w:szCs w:val="20"/>
        </w:rPr>
      </w:pPr>
      <w:r w:rsidRPr="005B4781">
        <w:rPr>
          <w:sz w:val="20"/>
          <w:szCs w:val="20"/>
        </w:rPr>
        <w:t>Ondernemers die in aanmerking willen komen voor gunning van de opdracht moeten een tijdige, volledige en correcte inschrijving indienen via TenderNed.</w:t>
      </w:r>
      <w:r w:rsidR="00AF17F8" w:rsidRPr="005B4781">
        <w:rPr>
          <w:sz w:val="20"/>
          <w:szCs w:val="20"/>
        </w:rPr>
        <w:t xml:space="preserve"> </w:t>
      </w:r>
      <w:r w:rsidRPr="005B4781">
        <w:rPr>
          <w:sz w:val="20"/>
          <w:szCs w:val="20"/>
        </w:rPr>
        <w:t>Inschrijvingen dienen te voldoen aan alle bepalingen zoals gesteld in de aanbestedingsstukken en TenderNed.</w:t>
      </w:r>
      <w:r w:rsidR="00AF17F8" w:rsidRPr="005B4781">
        <w:rPr>
          <w:sz w:val="20"/>
          <w:szCs w:val="20"/>
        </w:rPr>
        <w:t xml:space="preserve"> </w:t>
      </w:r>
      <w:r w:rsidRPr="005B4781">
        <w:rPr>
          <w:sz w:val="20"/>
          <w:szCs w:val="20"/>
        </w:rPr>
        <w:t xml:space="preserve">Een ondernemer mag slechts eenmaal inschrijven al dan niet in combinatie met andere ondernemingen. Ondernemingen mogen niet tegelijk op enige wijze bij een andere inschrijving betrokken zijn. </w:t>
      </w:r>
    </w:p>
    <w:p w14:paraId="6B66EE0E" w14:textId="77777777" w:rsidR="006F42C2" w:rsidRPr="005B4781" w:rsidRDefault="006F42C2" w:rsidP="006F42C2">
      <w:pPr>
        <w:spacing w:after="0" w:line="240" w:lineRule="auto"/>
        <w:jc w:val="both"/>
        <w:rPr>
          <w:sz w:val="20"/>
          <w:szCs w:val="20"/>
        </w:rPr>
      </w:pPr>
    </w:p>
    <w:p w14:paraId="39133CE9" w14:textId="77777777" w:rsidR="00AF17F8" w:rsidRPr="00783E72" w:rsidRDefault="00AF17F8" w:rsidP="006F42C2">
      <w:pPr>
        <w:spacing w:after="0" w:line="240" w:lineRule="auto"/>
        <w:jc w:val="both"/>
        <w:rPr>
          <w:rFonts w:cstheme="minorHAnsi"/>
        </w:rPr>
      </w:pPr>
    </w:p>
    <w:p w14:paraId="404B4DAA" w14:textId="5C5B6D1A" w:rsidR="00DE2A10" w:rsidRPr="005B4781" w:rsidRDefault="00B52E8F" w:rsidP="006F42C2">
      <w:pPr>
        <w:pStyle w:val="Kop2"/>
        <w:spacing w:before="0" w:line="240" w:lineRule="auto"/>
        <w:rPr>
          <w:sz w:val="24"/>
          <w:szCs w:val="24"/>
        </w:rPr>
      </w:pPr>
      <w:bookmarkStart w:id="155" w:name="_Toc54004630"/>
      <w:bookmarkStart w:id="156" w:name="_Toc135208810"/>
      <w:bookmarkStart w:id="157" w:name="_Toc178839660"/>
      <w:r w:rsidRPr="005B4781">
        <w:rPr>
          <w:sz w:val="24"/>
          <w:szCs w:val="24"/>
        </w:rPr>
        <w:t>5.2</w:t>
      </w:r>
      <w:r w:rsidRPr="005B4781">
        <w:rPr>
          <w:sz w:val="24"/>
          <w:szCs w:val="24"/>
        </w:rPr>
        <w:tab/>
      </w:r>
      <w:r w:rsidR="00DE2A10" w:rsidRPr="005B4781">
        <w:rPr>
          <w:sz w:val="24"/>
          <w:szCs w:val="24"/>
        </w:rPr>
        <w:t>Akkoordverklaring</w:t>
      </w:r>
      <w:bookmarkEnd w:id="155"/>
      <w:bookmarkEnd w:id="156"/>
      <w:bookmarkEnd w:id="157"/>
    </w:p>
    <w:p w14:paraId="52AB296B" w14:textId="77777777" w:rsidR="00385A91" w:rsidRDefault="00385A91" w:rsidP="006F42C2">
      <w:pPr>
        <w:spacing w:after="0" w:line="240" w:lineRule="auto"/>
        <w:jc w:val="both"/>
        <w:rPr>
          <w:rFonts w:cstheme="minorHAnsi"/>
          <w:sz w:val="20"/>
          <w:szCs w:val="20"/>
        </w:rPr>
      </w:pPr>
    </w:p>
    <w:p w14:paraId="23EF57C3" w14:textId="3E5467D4" w:rsidR="00DE2A10" w:rsidRDefault="00DE2A10" w:rsidP="006F42C2">
      <w:pPr>
        <w:spacing w:after="0" w:line="240" w:lineRule="auto"/>
        <w:jc w:val="both"/>
        <w:rPr>
          <w:rFonts w:cstheme="minorHAnsi"/>
          <w:sz w:val="20"/>
          <w:szCs w:val="20"/>
        </w:rPr>
      </w:pPr>
      <w:r w:rsidRPr="005B4781">
        <w:rPr>
          <w:rFonts w:cstheme="minorHAnsi"/>
          <w:sz w:val="20"/>
          <w:szCs w:val="20"/>
        </w:rPr>
        <w:t>Bij de inschrijving van Inschrijver dient de ‘Akkoordverklaring’</w:t>
      </w:r>
      <w:r w:rsidR="00B86CBC" w:rsidRPr="005B4781">
        <w:rPr>
          <w:rFonts w:cstheme="minorHAnsi"/>
          <w:sz w:val="20"/>
          <w:szCs w:val="20"/>
        </w:rPr>
        <w:t xml:space="preserve"> (bijlage </w:t>
      </w:r>
      <w:r w:rsidR="003E51D2">
        <w:rPr>
          <w:rFonts w:cstheme="minorHAnsi"/>
          <w:sz w:val="20"/>
          <w:szCs w:val="20"/>
        </w:rPr>
        <w:t>06</w:t>
      </w:r>
      <w:r w:rsidR="00B86CBC" w:rsidRPr="005B4781">
        <w:rPr>
          <w:rFonts w:cstheme="minorHAnsi"/>
          <w:sz w:val="20"/>
          <w:szCs w:val="20"/>
        </w:rPr>
        <w:t xml:space="preserve">; </w:t>
      </w:r>
      <w:r w:rsidR="00A258EA" w:rsidRPr="005B4781">
        <w:rPr>
          <w:rFonts w:cstheme="minorHAnsi"/>
          <w:sz w:val="20"/>
          <w:szCs w:val="20"/>
        </w:rPr>
        <w:t>Inschrijfformulier en Akkoordverklaring)</w:t>
      </w:r>
      <w:r w:rsidRPr="005B4781">
        <w:rPr>
          <w:rFonts w:cstheme="minorHAnsi"/>
          <w:sz w:val="20"/>
          <w:szCs w:val="20"/>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0FF66576" w14:textId="77777777" w:rsidR="006F42C2" w:rsidRPr="005B4781" w:rsidRDefault="006F42C2" w:rsidP="006F42C2">
      <w:pPr>
        <w:spacing w:after="0" w:line="240" w:lineRule="auto"/>
        <w:jc w:val="both"/>
        <w:rPr>
          <w:rFonts w:cstheme="minorHAnsi"/>
          <w:sz w:val="20"/>
          <w:szCs w:val="20"/>
        </w:rPr>
      </w:pPr>
    </w:p>
    <w:p w14:paraId="79C3FC30" w14:textId="77777777" w:rsidR="009E7EAF" w:rsidRPr="00783E72" w:rsidRDefault="009E7EAF" w:rsidP="006F42C2">
      <w:pPr>
        <w:spacing w:after="0" w:line="240" w:lineRule="auto"/>
        <w:jc w:val="both"/>
        <w:rPr>
          <w:rFonts w:cstheme="minorHAnsi"/>
        </w:rPr>
      </w:pPr>
    </w:p>
    <w:p w14:paraId="3006A7FC" w14:textId="2AA9477F" w:rsidR="00DE2A10" w:rsidRPr="005B4781" w:rsidRDefault="00B52E8F" w:rsidP="006F42C2">
      <w:pPr>
        <w:pStyle w:val="Kop2"/>
        <w:spacing w:before="0" w:line="240" w:lineRule="auto"/>
        <w:rPr>
          <w:sz w:val="24"/>
          <w:szCs w:val="24"/>
        </w:rPr>
      </w:pPr>
      <w:bookmarkStart w:id="158" w:name="_Toc54004631"/>
      <w:bookmarkStart w:id="159" w:name="_Toc135208811"/>
      <w:bookmarkStart w:id="160" w:name="_Toc178839661"/>
      <w:bookmarkEnd w:id="153"/>
      <w:bookmarkEnd w:id="154"/>
      <w:r w:rsidRPr="005B4781">
        <w:rPr>
          <w:sz w:val="24"/>
          <w:szCs w:val="24"/>
        </w:rPr>
        <w:t>5.3</w:t>
      </w:r>
      <w:r w:rsidR="00F502AC" w:rsidRPr="005B4781">
        <w:rPr>
          <w:sz w:val="24"/>
          <w:szCs w:val="24"/>
        </w:rPr>
        <w:tab/>
      </w:r>
      <w:r w:rsidR="00DE2A10" w:rsidRPr="005B4781">
        <w:rPr>
          <w:sz w:val="24"/>
          <w:szCs w:val="24"/>
        </w:rPr>
        <w:t>Inschrijven in combinatie</w:t>
      </w:r>
      <w:bookmarkEnd w:id="158"/>
      <w:bookmarkEnd w:id="159"/>
      <w:bookmarkEnd w:id="160"/>
    </w:p>
    <w:p w14:paraId="1C197470" w14:textId="77777777" w:rsidR="00385A91" w:rsidRDefault="00385A91" w:rsidP="006F42C2">
      <w:pPr>
        <w:spacing w:after="0" w:line="240" w:lineRule="auto"/>
        <w:rPr>
          <w:rFonts w:cstheme="minorHAnsi"/>
          <w:sz w:val="20"/>
          <w:szCs w:val="20"/>
        </w:rPr>
      </w:pPr>
    </w:p>
    <w:p w14:paraId="0A6747B7" w14:textId="0B60D008" w:rsidR="00DE2A10" w:rsidRPr="005B4781" w:rsidRDefault="00DE2A10" w:rsidP="006F42C2">
      <w:pPr>
        <w:spacing w:after="0" w:line="240" w:lineRule="auto"/>
        <w:rPr>
          <w:rFonts w:cstheme="minorHAnsi"/>
          <w:sz w:val="20"/>
          <w:szCs w:val="20"/>
        </w:rPr>
      </w:pPr>
      <w:r w:rsidRPr="005B4781">
        <w:rPr>
          <w:rFonts w:cstheme="minorHAnsi"/>
          <w:sz w:val="20"/>
          <w:szCs w:val="20"/>
        </w:rPr>
        <w:t>Inschrijven kan zelfstandig of in combinatie (samenwerkingsverband). Een combinatie geldt als één Inschrijver. Indien twee of meer Ondernemers gezamenlijk als combinatie een Inschrijving indienen geldt dat:</w:t>
      </w:r>
    </w:p>
    <w:p w14:paraId="3736F0CD" w14:textId="7618EFAD" w:rsidR="00DE2A10" w:rsidRPr="005B4781" w:rsidRDefault="43259B19" w:rsidP="00194072">
      <w:pPr>
        <w:pStyle w:val="Lijstalinea"/>
        <w:numPr>
          <w:ilvl w:val="0"/>
          <w:numId w:val="25"/>
        </w:numPr>
        <w:spacing w:after="0" w:line="240" w:lineRule="auto"/>
        <w:jc w:val="both"/>
        <w:rPr>
          <w:sz w:val="20"/>
          <w:szCs w:val="20"/>
        </w:rPr>
      </w:pPr>
      <w:r w:rsidRPr="005B4781">
        <w:rPr>
          <w:sz w:val="20"/>
          <w:szCs w:val="20"/>
        </w:rPr>
        <w:t>Elke</w:t>
      </w:r>
      <w:r w:rsidR="00DE2A10" w:rsidRPr="005B4781">
        <w:rPr>
          <w:sz w:val="20"/>
          <w:szCs w:val="20"/>
        </w:rPr>
        <w:t xml:space="preserve"> deelnemer aan de combinatie ieder hoofdelijk aansprakelijkheid is voor de gestanddoening van de verplichtingen die voortvloeien uit de Inschrijving alsmede de Overeenkomst;</w:t>
      </w:r>
    </w:p>
    <w:p w14:paraId="51C0C096" w14:textId="074134B7" w:rsidR="00DE2A10" w:rsidRPr="005B4781" w:rsidRDefault="02448297" w:rsidP="00194072">
      <w:pPr>
        <w:pStyle w:val="Lijstalinea"/>
        <w:numPr>
          <w:ilvl w:val="0"/>
          <w:numId w:val="25"/>
        </w:numPr>
        <w:spacing w:after="0" w:line="240" w:lineRule="auto"/>
        <w:jc w:val="both"/>
        <w:rPr>
          <w:sz w:val="20"/>
          <w:szCs w:val="20"/>
        </w:rPr>
      </w:pPr>
      <w:r w:rsidRPr="005B4781">
        <w:rPr>
          <w:sz w:val="20"/>
          <w:szCs w:val="20"/>
        </w:rPr>
        <w:t>Iedere</w:t>
      </w:r>
      <w:r w:rsidR="00DE2A10" w:rsidRPr="005B4781">
        <w:rPr>
          <w:sz w:val="20"/>
          <w:szCs w:val="20"/>
        </w:rPr>
        <w:t xml:space="preserve"> combinant afzonderlijk het Uniform Europees Aanbestedingsdocument (UEA) dient in te vullen en rechtsgeldig te ondertekenen waarbij onder andere moet worden vermeld:</w:t>
      </w:r>
    </w:p>
    <w:p w14:paraId="6AA92BB5" w14:textId="7B58BC73" w:rsidR="00DE2A10" w:rsidRPr="005B4781" w:rsidRDefault="2405C027" w:rsidP="00194072">
      <w:pPr>
        <w:pStyle w:val="Lijstalinea"/>
        <w:numPr>
          <w:ilvl w:val="0"/>
          <w:numId w:val="26"/>
        </w:numPr>
        <w:spacing w:after="0" w:line="240" w:lineRule="auto"/>
        <w:ind w:left="1134" w:hanging="283"/>
        <w:jc w:val="both"/>
        <w:rPr>
          <w:sz w:val="20"/>
          <w:szCs w:val="20"/>
        </w:rPr>
      </w:pPr>
      <w:r w:rsidRPr="005B4781">
        <w:rPr>
          <w:sz w:val="20"/>
          <w:szCs w:val="20"/>
        </w:rPr>
        <w:t>Bij</w:t>
      </w:r>
      <w:r w:rsidR="00DE2A10" w:rsidRPr="005B4781">
        <w:rPr>
          <w:sz w:val="20"/>
          <w:szCs w:val="20"/>
        </w:rPr>
        <w:t xml:space="preserve"> deel IIA vult iedere combinant "ja" in en vermeldt hij de naam van de andere Combinant(en).</w:t>
      </w:r>
    </w:p>
    <w:p w14:paraId="76FEAA33" w14:textId="3AF9B853" w:rsidR="00DE2A10" w:rsidRPr="005B4781" w:rsidRDefault="32C7B83E" w:rsidP="00194072">
      <w:pPr>
        <w:pStyle w:val="Lijstalinea"/>
        <w:numPr>
          <w:ilvl w:val="0"/>
          <w:numId w:val="26"/>
        </w:numPr>
        <w:spacing w:after="0" w:line="240" w:lineRule="auto"/>
        <w:ind w:left="1134" w:hanging="283"/>
        <w:jc w:val="both"/>
        <w:rPr>
          <w:sz w:val="20"/>
          <w:szCs w:val="20"/>
        </w:rPr>
      </w:pPr>
      <w:r w:rsidRPr="005B4781">
        <w:rPr>
          <w:sz w:val="20"/>
          <w:szCs w:val="20"/>
        </w:rPr>
        <w:t>Dient</w:t>
      </w:r>
      <w:r w:rsidR="00DE2A10" w:rsidRPr="005B4781">
        <w:rPr>
          <w:sz w:val="20"/>
          <w:szCs w:val="20"/>
        </w:rPr>
        <w:t xml:space="preserve">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Hecht, namens de combinatie, correspondentie voert ter zake de Overeenkomst en waaraan Hecht de betalingen verricht. Deze penvoerder dient te worden genoemd in het UEA bij deel II A (gegevens van de ondernemer, Identificatie) en kan niet zonder toestemming van Hecht worden gewijzigd;</w:t>
      </w:r>
    </w:p>
    <w:p w14:paraId="22D45280" w14:textId="5D12D853" w:rsidR="00DE2A10" w:rsidRPr="005B4781" w:rsidRDefault="63DCC2C2" w:rsidP="00194072">
      <w:pPr>
        <w:pStyle w:val="Lijstalinea"/>
        <w:numPr>
          <w:ilvl w:val="0"/>
          <w:numId w:val="25"/>
        </w:numPr>
        <w:spacing w:after="0" w:line="240" w:lineRule="auto"/>
        <w:jc w:val="both"/>
        <w:rPr>
          <w:sz w:val="20"/>
          <w:szCs w:val="20"/>
        </w:rPr>
      </w:pPr>
      <w:r w:rsidRPr="005B4781">
        <w:rPr>
          <w:sz w:val="20"/>
          <w:szCs w:val="20"/>
        </w:rPr>
        <w:t>Iedere</w:t>
      </w:r>
      <w:r w:rsidR="00DE2A10" w:rsidRPr="005B4781">
        <w:rPr>
          <w:sz w:val="20"/>
          <w:szCs w:val="20"/>
        </w:rPr>
        <w:t xml:space="preserve"> combinant de Akkoordverklaring </w:t>
      </w:r>
      <w:r w:rsidR="00C954E6" w:rsidRPr="005B4781">
        <w:rPr>
          <w:sz w:val="20"/>
          <w:szCs w:val="20"/>
        </w:rPr>
        <w:t xml:space="preserve">(bijlage </w:t>
      </w:r>
      <w:r w:rsidR="003E51D2">
        <w:rPr>
          <w:sz w:val="20"/>
          <w:szCs w:val="20"/>
        </w:rPr>
        <w:t>06</w:t>
      </w:r>
      <w:r w:rsidR="00C954E6" w:rsidRPr="005B4781">
        <w:rPr>
          <w:sz w:val="20"/>
          <w:szCs w:val="20"/>
        </w:rPr>
        <w:t xml:space="preserve">; Inschrijfformulier en Akkoordverklaring) </w:t>
      </w:r>
      <w:r w:rsidR="00DE2A10" w:rsidRPr="005B4781">
        <w:rPr>
          <w:sz w:val="20"/>
          <w:szCs w:val="20"/>
        </w:rPr>
        <w:t>rechtsgeldig te ondertekenen;</w:t>
      </w:r>
    </w:p>
    <w:p w14:paraId="466DC899" w14:textId="78B01F1A" w:rsidR="00DE2A10" w:rsidRPr="005B4781" w:rsidRDefault="7B0C03F2" w:rsidP="00194072">
      <w:pPr>
        <w:pStyle w:val="Lijstalinea"/>
        <w:numPr>
          <w:ilvl w:val="0"/>
          <w:numId w:val="25"/>
        </w:numPr>
        <w:spacing w:after="0" w:line="240" w:lineRule="auto"/>
        <w:jc w:val="both"/>
        <w:rPr>
          <w:sz w:val="20"/>
          <w:szCs w:val="20"/>
        </w:rPr>
      </w:pPr>
      <w:r w:rsidRPr="005B4781">
        <w:rPr>
          <w:sz w:val="20"/>
          <w:szCs w:val="20"/>
        </w:rPr>
        <w:t>Iedere</w:t>
      </w:r>
      <w:r w:rsidR="00DE2A10" w:rsidRPr="005B4781">
        <w:rPr>
          <w:sz w:val="20"/>
          <w:szCs w:val="20"/>
        </w:rPr>
        <w:t xml:space="preserve"> combinant, voor zijn aandeel, de in dit Beschrijvend Document gevraagde bewijsstukken dient te verstrekken;</w:t>
      </w:r>
    </w:p>
    <w:p w14:paraId="7CB57616" w14:textId="7D8AFAB8" w:rsidR="00DE2A10" w:rsidRDefault="1513A730" w:rsidP="00194072">
      <w:pPr>
        <w:pStyle w:val="Lijstalinea"/>
        <w:numPr>
          <w:ilvl w:val="0"/>
          <w:numId w:val="25"/>
        </w:numPr>
        <w:spacing w:after="0" w:line="240" w:lineRule="auto"/>
        <w:jc w:val="both"/>
        <w:rPr>
          <w:sz w:val="20"/>
          <w:szCs w:val="20"/>
        </w:rPr>
      </w:pPr>
      <w:r w:rsidRPr="005B4781">
        <w:rPr>
          <w:sz w:val="20"/>
          <w:szCs w:val="20"/>
        </w:rPr>
        <w:t>Na</w:t>
      </w:r>
      <w:r w:rsidR="00DE2A10" w:rsidRPr="005B4781">
        <w:rPr>
          <w:sz w:val="20"/>
          <w:szCs w:val="20"/>
        </w:rPr>
        <w:t xml:space="preserve"> inschrijving en gedurende de looptijd van de Overeenkomst zonder toestemming van Hecht de samenstelling van de combinatie niet mag wijzigen.</w:t>
      </w:r>
    </w:p>
    <w:p w14:paraId="45A17287" w14:textId="77777777" w:rsidR="006F42C2" w:rsidRPr="005B4781" w:rsidRDefault="006F42C2" w:rsidP="006F42C2">
      <w:pPr>
        <w:pStyle w:val="Lijstalinea"/>
        <w:spacing w:after="0" w:line="240" w:lineRule="auto"/>
        <w:ind w:left="900"/>
        <w:jc w:val="both"/>
        <w:rPr>
          <w:sz w:val="20"/>
          <w:szCs w:val="20"/>
        </w:rPr>
      </w:pPr>
    </w:p>
    <w:p w14:paraId="71B65E90" w14:textId="77777777" w:rsidR="002B7E3E" w:rsidRPr="005B4781" w:rsidRDefault="002B7E3E" w:rsidP="006F42C2">
      <w:pPr>
        <w:pStyle w:val="Lijstalinea"/>
        <w:spacing w:after="0" w:line="240" w:lineRule="auto"/>
        <w:ind w:left="900"/>
        <w:jc w:val="both"/>
        <w:rPr>
          <w:rFonts w:cstheme="minorHAnsi"/>
          <w:sz w:val="20"/>
          <w:szCs w:val="20"/>
        </w:rPr>
      </w:pPr>
    </w:p>
    <w:p w14:paraId="58802865" w14:textId="67567C5B" w:rsidR="00DE2A10" w:rsidRPr="005B4781" w:rsidRDefault="002B7E3E" w:rsidP="006F42C2">
      <w:pPr>
        <w:pStyle w:val="Kop2"/>
        <w:spacing w:before="0" w:line="240" w:lineRule="auto"/>
        <w:rPr>
          <w:sz w:val="24"/>
          <w:szCs w:val="24"/>
        </w:rPr>
      </w:pPr>
      <w:bookmarkStart w:id="161" w:name="_Ref439762653"/>
      <w:bookmarkStart w:id="162" w:name="_Ref439762669"/>
      <w:bookmarkStart w:id="163" w:name="_Toc12878619"/>
      <w:bookmarkStart w:id="164" w:name="_Toc46745544"/>
      <w:bookmarkStart w:id="165" w:name="_Toc54004632"/>
      <w:bookmarkStart w:id="166" w:name="_Toc135208812"/>
      <w:bookmarkStart w:id="167" w:name="_Toc178839662"/>
      <w:r w:rsidRPr="005B4781">
        <w:rPr>
          <w:sz w:val="24"/>
          <w:szCs w:val="24"/>
        </w:rPr>
        <w:t>5.4</w:t>
      </w:r>
      <w:r w:rsidRPr="005B4781">
        <w:rPr>
          <w:sz w:val="24"/>
          <w:szCs w:val="24"/>
        </w:rPr>
        <w:tab/>
      </w:r>
      <w:r w:rsidR="00DE2A10" w:rsidRPr="005B4781">
        <w:rPr>
          <w:sz w:val="24"/>
          <w:szCs w:val="24"/>
        </w:rPr>
        <w:t>Beroep op derden</w:t>
      </w:r>
      <w:bookmarkEnd w:id="161"/>
      <w:bookmarkEnd w:id="162"/>
      <w:bookmarkEnd w:id="163"/>
      <w:bookmarkEnd w:id="164"/>
      <w:bookmarkEnd w:id="165"/>
      <w:bookmarkEnd w:id="166"/>
      <w:bookmarkEnd w:id="167"/>
    </w:p>
    <w:p w14:paraId="3C3018AA" w14:textId="77777777" w:rsidR="00385A91" w:rsidRDefault="00385A91" w:rsidP="006F42C2">
      <w:pPr>
        <w:spacing w:after="0" w:line="240" w:lineRule="auto"/>
        <w:jc w:val="both"/>
        <w:rPr>
          <w:rFonts w:cstheme="minorHAnsi"/>
          <w:sz w:val="20"/>
          <w:szCs w:val="20"/>
        </w:rPr>
      </w:pPr>
    </w:p>
    <w:p w14:paraId="479A9504" w14:textId="1794A2A3" w:rsidR="00DE2A10" w:rsidRPr="005B4781" w:rsidRDefault="00DE2A10" w:rsidP="006F42C2">
      <w:pPr>
        <w:spacing w:after="0" w:line="240" w:lineRule="auto"/>
        <w:jc w:val="both"/>
        <w:rPr>
          <w:rFonts w:cstheme="minorHAnsi"/>
          <w:sz w:val="20"/>
          <w:szCs w:val="20"/>
        </w:rPr>
      </w:pPr>
      <w:r w:rsidRPr="005B4781">
        <w:rPr>
          <w:rFonts w:cstheme="minorHAnsi"/>
          <w:sz w:val="20"/>
          <w:szCs w:val="20"/>
        </w:rPr>
        <w:t xml:space="preserve">Inschrijver (al dan niet een combinatie) kan een beroep doen op de draagkracht van een of meerdere derde(n) om aan te tonen dat voldaan wordt aan de gestelde Geschiktheidseisen. Hierbij gaat het om de situatie dat een Inschrijver een beroep doet op een (of meer) andere Ondernemer(s) voor het voldoen aan de geschiktheidseisen, maar die andere Ondernemer(s) niet mede inschrijft (inschrijven). </w:t>
      </w:r>
    </w:p>
    <w:p w14:paraId="6FFA0399" w14:textId="77777777" w:rsidR="00DE2A10" w:rsidRPr="005B4781" w:rsidRDefault="00DE2A10" w:rsidP="006F42C2">
      <w:pPr>
        <w:spacing w:after="0" w:line="240" w:lineRule="auto"/>
        <w:jc w:val="both"/>
        <w:rPr>
          <w:rFonts w:cstheme="minorHAnsi"/>
          <w:sz w:val="20"/>
          <w:szCs w:val="20"/>
        </w:rPr>
      </w:pPr>
      <w:r w:rsidRPr="005B4781">
        <w:rPr>
          <w:rFonts w:cstheme="minorHAnsi"/>
          <w:sz w:val="20"/>
          <w:szCs w:val="20"/>
        </w:rPr>
        <w:t>Bij een beroep een derde(n) dient Inschrijver in deel II C van het Uniform Europees Aanbestedingsdocument aan te geven voor welke geschiktheidseis(en) hij een beroep doet op de draagkracht van de derde(n).</w:t>
      </w:r>
    </w:p>
    <w:p w14:paraId="750E0653" w14:textId="38AFA3C1" w:rsidR="00DE2A10" w:rsidRPr="007540D6" w:rsidRDefault="00DE2A10" w:rsidP="006F42C2">
      <w:pPr>
        <w:spacing w:after="0" w:line="240" w:lineRule="auto"/>
        <w:jc w:val="both"/>
        <w:rPr>
          <w:rFonts w:cstheme="minorHAnsi"/>
          <w:sz w:val="20"/>
          <w:szCs w:val="20"/>
        </w:rPr>
      </w:pPr>
      <w:r w:rsidRPr="005B4781">
        <w:rPr>
          <w:rFonts w:cstheme="minorHAnsi"/>
          <w:sz w:val="20"/>
          <w:szCs w:val="20"/>
        </w:rPr>
        <w:t>Het gebruikmaken bij de referenties van ervaring van een of meer derde(n)</w:t>
      </w:r>
      <w:r w:rsidR="00374D8F" w:rsidRPr="005B4781">
        <w:rPr>
          <w:rFonts w:cstheme="minorHAnsi"/>
          <w:sz w:val="20"/>
          <w:szCs w:val="20"/>
        </w:rPr>
        <w:t xml:space="preserve"> </w:t>
      </w:r>
      <w:r w:rsidRPr="005B4781">
        <w:rPr>
          <w:rFonts w:cstheme="minorHAnsi"/>
          <w:sz w:val="20"/>
          <w:szCs w:val="20"/>
        </w:rPr>
        <w:t xml:space="preserve">is alleen toegestaan indien die derde(n) bij de uitvoering van de onderhavige Overeenkomst wordt (worden) ingezet en Inschrijver </w:t>
      </w:r>
      <w:r w:rsidRPr="005B4781">
        <w:rPr>
          <w:rFonts w:cstheme="minorHAnsi"/>
          <w:sz w:val="20"/>
          <w:szCs w:val="20"/>
        </w:rPr>
        <w:lastRenderedPageBreak/>
        <w:t xml:space="preserve">ook daadwerkelijk over de kennis en ervaring van betreffende derde(n) kan beschikken en hiervan ook feitelijk </w:t>
      </w:r>
      <w:r w:rsidRPr="007540D6">
        <w:rPr>
          <w:rFonts w:cstheme="minorHAnsi"/>
          <w:sz w:val="20"/>
          <w:szCs w:val="20"/>
        </w:rPr>
        <w:t>gebruik zal maken bij de uitvoering van de opdracht.</w:t>
      </w:r>
    </w:p>
    <w:p w14:paraId="36159B82" w14:textId="77777777" w:rsidR="00DE2A10" w:rsidRPr="007540D6" w:rsidRDefault="00DE2A10" w:rsidP="006F42C2">
      <w:pPr>
        <w:spacing w:after="0" w:line="240" w:lineRule="auto"/>
        <w:jc w:val="both"/>
        <w:rPr>
          <w:rFonts w:cstheme="minorHAnsi"/>
          <w:sz w:val="20"/>
          <w:szCs w:val="20"/>
        </w:rPr>
      </w:pPr>
      <w:r w:rsidRPr="007540D6">
        <w:rPr>
          <w:rFonts w:cstheme="minorHAnsi"/>
          <w:sz w:val="20"/>
          <w:szCs w:val="20"/>
        </w:rPr>
        <w:t xml:space="preserve">Als sprake is van een beroep op de draagkracht van derde(n) dient voor elk van de betrokken derde een afzonderlijk Uniform Europees Aanbestedingsdocument verstrekt te worden met de informatie die wordt gevraagd in de afdelingen A en B van deel II en deel III. Dit formulier moet door de betrokken derde naar behoren worden ingevuld en rechtsgeldig worden ondertekend. </w:t>
      </w:r>
    </w:p>
    <w:p w14:paraId="3279C9C3" w14:textId="77777777" w:rsidR="00385C0E" w:rsidRDefault="00385C0E" w:rsidP="006F42C2">
      <w:pPr>
        <w:spacing w:after="0" w:line="240" w:lineRule="auto"/>
        <w:jc w:val="both"/>
        <w:rPr>
          <w:rFonts w:cstheme="minorHAnsi"/>
          <w:b/>
        </w:rPr>
      </w:pPr>
    </w:p>
    <w:p w14:paraId="512B3959" w14:textId="66CF1C33" w:rsidR="00DE2A10" w:rsidRPr="005B4781" w:rsidRDefault="00DE2A10" w:rsidP="006F42C2">
      <w:pPr>
        <w:spacing w:after="0" w:line="240" w:lineRule="auto"/>
        <w:jc w:val="both"/>
        <w:rPr>
          <w:rFonts w:cstheme="minorHAnsi"/>
          <w:sz w:val="20"/>
          <w:szCs w:val="20"/>
        </w:rPr>
      </w:pPr>
      <w:r w:rsidRPr="005B4781">
        <w:rPr>
          <w:rFonts w:cstheme="minorHAnsi"/>
          <w:b/>
          <w:sz w:val="20"/>
          <w:szCs w:val="20"/>
        </w:rPr>
        <w:t>Let op:</w:t>
      </w:r>
      <w:r w:rsidRPr="005B4781">
        <w:rPr>
          <w:rFonts w:cstheme="minorHAnsi"/>
          <w:sz w:val="20"/>
          <w:szCs w:val="20"/>
        </w:rPr>
        <w:t xml:space="preserve"> In geval van een beroep op een of meerdere derde(n) dien(t)(en) deze zijn(/hun) Uniform Europees Aanbestedingsdocument dus zelf te ondertekenen. Het insturen van een Uniform Europees Aanbestedingsdocument’ van een onderaannemer zonder handtekening en slechts ondertekening door een onderaannemer van de Akkoordverklaring is aldus onvoldoende en niet toegestaan.</w:t>
      </w:r>
    </w:p>
    <w:p w14:paraId="0243ED91" w14:textId="77777777" w:rsidR="00DE2A10" w:rsidRPr="00783E72" w:rsidRDefault="00DE2A10" w:rsidP="006F42C2">
      <w:pPr>
        <w:spacing w:after="0" w:line="240" w:lineRule="auto"/>
        <w:jc w:val="both"/>
        <w:rPr>
          <w:rFonts w:cstheme="minorHAnsi"/>
        </w:rPr>
      </w:pPr>
    </w:p>
    <w:p w14:paraId="02FD8C2D" w14:textId="77777777" w:rsidR="00DE2A10" w:rsidRPr="005B4781" w:rsidRDefault="00DE2A10" w:rsidP="006F42C2">
      <w:pPr>
        <w:spacing w:after="0" w:line="240" w:lineRule="auto"/>
        <w:jc w:val="both"/>
        <w:rPr>
          <w:rFonts w:cstheme="minorHAnsi"/>
          <w:sz w:val="20"/>
          <w:szCs w:val="20"/>
        </w:rPr>
      </w:pPr>
      <w:r w:rsidRPr="005B4781">
        <w:rPr>
          <w:rFonts w:cstheme="minorHAnsi"/>
          <w:sz w:val="20"/>
          <w:szCs w:val="20"/>
        </w:rPr>
        <w:t>Inschrijver is volledig aansprakelijk voor de gestanddoening van de verplichtingen voortvloeiend uit de Inschrijving alsmede de eventuele uitvoering van de opdracht. Inschrijver is daarnaast aansprakelijk voor de nakoming van de verplichtingen van de door hem ingeschakelde derde(n)/onderaannemer(s).</w:t>
      </w:r>
    </w:p>
    <w:p w14:paraId="53F74C2D" w14:textId="77777777" w:rsidR="00DE2A10" w:rsidRPr="005B4781" w:rsidRDefault="00DE2A10" w:rsidP="006F42C2">
      <w:pPr>
        <w:spacing w:after="0" w:line="240" w:lineRule="auto"/>
        <w:jc w:val="both"/>
        <w:rPr>
          <w:rFonts w:cstheme="minorHAnsi"/>
          <w:sz w:val="20"/>
          <w:szCs w:val="20"/>
        </w:rPr>
      </w:pPr>
      <w:r w:rsidRPr="005B4781">
        <w:rPr>
          <w:rFonts w:cstheme="minorHAnsi"/>
          <w:sz w:val="20"/>
          <w:szCs w:val="20"/>
        </w:rPr>
        <w:t>Alle ingevulde en ondertekende bijlage(n) Uniform Europees Aanbestedingsdocument dienen aan de Inschrijving te worden toegevoegd. Inschrijver is niet verplicht om Deel II D, waarin gevraagd wordt om informatie betreffende onderaannemers op wier draagkracht de Ondernemer geen beroep doet, in te vullen.</w:t>
      </w:r>
    </w:p>
    <w:p w14:paraId="7F3A7038" w14:textId="379184BF" w:rsidR="00DE2A10" w:rsidRPr="005B4781" w:rsidRDefault="00DE2A10" w:rsidP="006F42C2">
      <w:pPr>
        <w:spacing w:after="0" w:line="240" w:lineRule="auto"/>
        <w:jc w:val="both"/>
        <w:rPr>
          <w:sz w:val="20"/>
          <w:szCs w:val="20"/>
        </w:rPr>
      </w:pPr>
      <w:r w:rsidRPr="005B4781">
        <w:rPr>
          <w:sz w:val="20"/>
          <w:szCs w:val="20"/>
        </w:rPr>
        <w:t>De desbetreffende derde dient de ‘Terbeschikkingstellingsverklaring financiële middelen’</w:t>
      </w:r>
      <w:r w:rsidR="006E51FA" w:rsidRPr="005B4781">
        <w:rPr>
          <w:sz w:val="20"/>
          <w:szCs w:val="20"/>
        </w:rPr>
        <w:t xml:space="preserve"> (bijlage </w:t>
      </w:r>
      <w:r w:rsidR="00AF01D0">
        <w:rPr>
          <w:sz w:val="20"/>
          <w:szCs w:val="20"/>
        </w:rPr>
        <w:t>9</w:t>
      </w:r>
      <w:r w:rsidR="00E7552A" w:rsidRPr="005B4781">
        <w:rPr>
          <w:sz w:val="20"/>
          <w:szCs w:val="20"/>
        </w:rPr>
        <w:t xml:space="preserve">) </w:t>
      </w:r>
      <w:r w:rsidR="004E4094" w:rsidRPr="005B4781">
        <w:rPr>
          <w:sz w:val="20"/>
          <w:szCs w:val="20"/>
        </w:rPr>
        <w:t>en/</w:t>
      </w:r>
      <w:r w:rsidRPr="005B4781">
        <w:rPr>
          <w:sz w:val="20"/>
          <w:szCs w:val="20"/>
        </w:rPr>
        <w:t xml:space="preserve"> of de ‘Terbeschikkingstellingsverklaring technische middelen’ </w:t>
      </w:r>
      <w:r w:rsidR="00E7552A" w:rsidRPr="005B4781">
        <w:rPr>
          <w:sz w:val="20"/>
          <w:szCs w:val="20"/>
        </w:rPr>
        <w:t xml:space="preserve">(bijlage </w:t>
      </w:r>
      <w:r w:rsidR="00AF01D0">
        <w:rPr>
          <w:sz w:val="20"/>
          <w:szCs w:val="20"/>
        </w:rPr>
        <w:t>10</w:t>
      </w:r>
      <w:r w:rsidRPr="005B4781">
        <w:rPr>
          <w:sz w:val="20"/>
          <w:szCs w:val="20"/>
        </w:rPr>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4E4094" w:rsidRPr="005B4781">
        <w:rPr>
          <w:sz w:val="20"/>
          <w:szCs w:val="20"/>
        </w:rPr>
        <w:t>en/</w:t>
      </w:r>
      <w:r w:rsidRPr="005B4781">
        <w:rPr>
          <w:sz w:val="20"/>
          <w:szCs w:val="20"/>
        </w:rPr>
        <w:t xml:space="preserve"> of technische middelen beschikbaar stelt. </w:t>
      </w:r>
    </w:p>
    <w:p w14:paraId="7FF01F2F" w14:textId="77777777" w:rsidR="00DE2A10" w:rsidRPr="00783E72" w:rsidRDefault="00DE2A10" w:rsidP="006F42C2">
      <w:pPr>
        <w:spacing w:after="0" w:line="240" w:lineRule="auto"/>
        <w:rPr>
          <w:rFonts w:cstheme="minorHAnsi"/>
        </w:rPr>
      </w:pPr>
    </w:p>
    <w:p w14:paraId="39E93E3E" w14:textId="77777777" w:rsidR="00DE2A10" w:rsidRPr="003B0B87" w:rsidRDefault="00DE2A10" w:rsidP="006F42C2">
      <w:pPr>
        <w:spacing w:after="0" w:line="240" w:lineRule="auto"/>
        <w:rPr>
          <w:rFonts w:cstheme="minorHAnsi"/>
          <w:bCs/>
          <w:i/>
          <w:iCs/>
          <w:sz w:val="20"/>
          <w:szCs w:val="20"/>
        </w:rPr>
      </w:pPr>
      <w:r w:rsidRPr="003B0B87">
        <w:rPr>
          <w:rFonts w:cstheme="minorHAnsi"/>
          <w:bCs/>
          <w:i/>
          <w:iCs/>
          <w:sz w:val="20"/>
          <w:szCs w:val="20"/>
        </w:rPr>
        <w:t>Inschakelen derde zonder beroep</w:t>
      </w:r>
    </w:p>
    <w:p w14:paraId="4405A737" w14:textId="77777777" w:rsidR="00DE2A10" w:rsidRPr="005B4781" w:rsidRDefault="00DE2A10" w:rsidP="006F42C2">
      <w:pPr>
        <w:spacing w:after="0" w:line="240" w:lineRule="auto"/>
        <w:jc w:val="both"/>
        <w:rPr>
          <w:rFonts w:cstheme="minorHAnsi"/>
          <w:sz w:val="20"/>
          <w:szCs w:val="20"/>
        </w:rPr>
      </w:pPr>
      <w:r w:rsidRPr="005B4781">
        <w:rPr>
          <w:rFonts w:cstheme="minorHAnsi"/>
          <w:sz w:val="20"/>
          <w:szCs w:val="20"/>
        </w:rPr>
        <w:t xml:space="preserve">Een Inschrijver kan ook in het geval hij zelfstandig aan de in deze aanbestedingsprocedure gestelde Geschiktheidseisen voldoet, bij de uitvoering van de opdracht een derde inschakelen. Dit is slechts toegestaan nadat Hecht daartoe haar schriftelijke toestemming heeft verleend vóórdat deze derde bij de uitvoering van de opdracht wordt ingeschakeld. Hecht zal haar goedkeuring niet op onredelijke gronden onthouden. De Inschrijver of combinatie is in dit geval </w:t>
      </w:r>
      <w:r w:rsidRPr="005B4781">
        <w:rPr>
          <w:rFonts w:cstheme="minorHAnsi"/>
          <w:i/>
          <w:sz w:val="20"/>
          <w:szCs w:val="20"/>
        </w:rPr>
        <w:t>niet</w:t>
      </w:r>
      <w:r w:rsidRPr="005B4781">
        <w:rPr>
          <w:rFonts w:cstheme="minorHAnsi"/>
          <w:sz w:val="20"/>
          <w:szCs w:val="20"/>
        </w:rPr>
        <w:t xml:space="preserve"> gehouden de betreffende derde reeds bij inschrijving op te voeren.</w:t>
      </w:r>
    </w:p>
    <w:p w14:paraId="41E3997C" w14:textId="77777777" w:rsidR="00DE2A10" w:rsidRPr="005B4781" w:rsidRDefault="00DE2A10" w:rsidP="006F42C2">
      <w:pPr>
        <w:spacing w:after="0" w:line="240" w:lineRule="auto"/>
        <w:jc w:val="both"/>
        <w:rPr>
          <w:rFonts w:cstheme="minorHAnsi"/>
          <w:sz w:val="20"/>
          <w:szCs w:val="20"/>
        </w:rPr>
      </w:pPr>
      <w:r w:rsidRPr="005B4781">
        <w:rPr>
          <w:rFonts w:cstheme="minorHAnsi"/>
          <w:sz w:val="20"/>
          <w:szCs w:val="20"/>
        </w:rPr>
        <w:t>Indien inschrijver na gunning van de Overeenkomst een derde wenst te betrekken, zal Inschrijver garanderen dat de derde voldoet aan alle eisen die in deze aanbestedingsprocedure zijn gesteld ten aanzien van de door de betreffende derde uit te voeren onderdelen van de opdracht. Hecht behoudt zich het recht voor deze garantie op juistheid te toetsen en eventueel bewijsstukken op te vragen. De Inschrijver is aansprakelijk voor het handelen en nalaten van de door hem in te schakelen derde en draagt ter zake de volledige aansprakelijkheid. De Inschrijver is voor schade veroorzaakt door hem in te schakelen derden aansprakelijk als ware hij die schade zelf heeft veroorzaakt.</w:t>
      </w:r>
    </w:p>
    <w:p w14:paraId="634ADB06" w14:textId="77777777" w:rsidR="00FB00BF" w:rsidRDefault="00FB00BF" w:rsidP="006F42C2">
      <w:pPr>
        <w:spacing w:after="0" w:line="240" w:lineRule="auto"/>
        <w:jc w:val="both"/>
        <w:rPr>
          <w:rFonts w:cstheme="minorHAnsi"/>
        </w:rPr>
      </w:pPr>
    </w:p>
    <w:p w14:paraId="29836260" w14:textId="77777777" w:rsidR="00AF6C49" w:rsidRDefault="00AF6C49" w:rsidP="006F42C2">
      <w:pPr>
        <w:spacing w:after="0" w:line="240" w:lineRule="auto"/>
        <w:jc w:val="both"/>
        <w:rPr>
          <w:rFonts w:cstheme="minorHAnsi"/>
        </w:rPr>
      </w:pPr>
    </w:p>
    <w:p w14:paraId="53840EE6" w14:textId="0E3CE779" w:rsidR="00DE2A10" w:rsidRPr="005B4781" w:rsidRDefault="0076762F" w:rsidP="006F42C2">
      <w:pPr>
        <w:pStyle w:val="Kop2"/>
        <w:spacing w:before="0" w:line="240" w:lineRule="auto"/>
        <w:rPr>
          <w:sz w:val="24"/>
          <w:szCs w:val="24"/>
        </w:rPr>
      </w:pPr>
      <w:bookmarkStart w:id="168" w:name="_Toc54004633"/>
      <w:bookmarkStart w:id="169" w:name="_Toc135208813"/>
      <w:bookmarkStart w:id="170" w:name="_Toc178839663"/>
      <w:r w:rsidRPr="005B4781">
        <w:rPr>
          <w:sz w:val="24"/>
          <w:szCs w:val="24"/>
        </w:rPr>
        <w:t>5.5</w:t>
      </w:r>
      <w:r w:rsidRPr="005B4781">
        <w:rPr>
          <w:sz w:val="24"/>
          <w:szCs w:val="24"/>
        </w:rPr>
        <w:tab/>
      </w:r>
      <w:r w:rsidR="00DE2A10" w:rsidRPr="005B4781">
        <w:rPr>
          <w:sz w:val="24"/>
          <w:szCs w:val="24"/>
        </w:rPr>
        <w:t>instructie inschrijfaspecten combinatie en derden</w:t>
      </w:r>
      <w:bookmarkEnd w:id="168"/>
      <w:bookmarkEnd w:id="169"/>
      <w:bookmarkEnd w:id="170"/>
    </w:p>
    <w:tbl>
      <w:tblPr>
        <w:tblW w:w="9568" w:type="dxa"/>
        <w:tblCellMar>
          <w:left w:w="0" w:type="dxa"/>
          <w:right w:w="0" w:type="dxa"/>
        </w:tblCellMar>
        <w:tblLook w:val="04A0" w:firstRow="1" w:lastRow="0" w:firstColumn="1" w:lastColumn="0" w:noHBand="0" w:noVBand="1"/>
      </w:tblPr>
      <w:tblGrid>
        <w:gridCol w:w="4395"/>
        <w:gridCol w:w="5173"/>
      </w:tblGrid>
      <w:tr w:rsidR="00DE2A10" w:rsidRPr="00783E72" w14:paraId="57B5B4D7" w14:textId="77777777" w:rsidTr="00005714">
        <w:trPr>
          <w:trHeight w:val="255"/>
        </w:trPr>
        <w:tc>
          <w:tcPr>
            <w:tcW w:w="4395" w:type="dxa"/>
            <w:tcBorders>
              <w:bottom w:val="single" w:sz="8" w:space="0" w:color="auto"/>
            </w:tcBorders>
            <w:tcMar>
              <w:top w:w="0" w:type="dxa"/>
              <w:left w:w="70" w:type="dxa"/>
              <w:bottom w:w="0" w:type="dxa"/>
              <w:right w:w="70" w:type="dxa"/>
            </w:tcMar>
            <w:hideMark/>
          </w:tcPr>
          <w:p w14:paraId="0C3C7A21" w14:textId="77777777" w:rsidR="00DE2A10" w:rsidRPr="00783E72" w:rsidRDefault="00DE2A10" w:rsidP="006F42C2">
            <w:pPr>
              <w:spacing w:after="0" w:line="240" w:lineRule="auto"/>
              <w:rPr>
                <w:rFonts w:eastAsia="Times New Roman" w:cstheme="minorHAnsi"/>
                <w:lang w:eastAsia="nl-NL"/>
              </w:rPr>
            </w:pPr>
          </w:p>
        </w:tc>
        <w:tc>
          <w:tcPr>
            <w:tcW w:w="5173" w:type="dxa"/>
            <w:tcBorders>
              <w:bottom w:val="single" w:sz="8" w:space="0" w:color="auto"/>
            </w:tcBorders>
            <w:tcMar>
              <w:top w:w="0" w:type="dxa"/>
              <w:left w:w="70" w:type="dxa"/>
              <w:bottom w:w="0" w:type="dxa"/>
              <w:right w:w="70" w:type="dxa"/>
            </w:tcMar>
            <w:hideMark/>
          </w:tcPr>
          <w:p w14:paraId="0725FF09" w14:textId="77777777" w:rsidR="00DE2A10" w:rsidRPr="00783E72" w:rsidRDefault="00DE2A10" w:rsidP="006F42C2">
            <w:pPr>
              <w:spacing w:after="0" w:line="240" w:lineRule="auto"/>
              <w:rPr>
                <w:rFonts w:eastAsia="Times New Roman" w:cstheme="minorHAnsi"/>
                <w:lang w:eastAsia="nl-NL"/>
              </w:rPr>
            </w:pPr>
          </w:p>
        </w:tc>
      </w:tr>
      <w:tr w:rsidR="00DE2A10" w:rsidRPr="00783E72" w14:paraId="577AB7AB" w14:textId="77777777" w:rsidTr="00005714">
        <w:trPr>
          <w:trHeight w:val="255"/>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70E77B43" w14:textId="77777777" w:rsidR="00DE2A10" w:rsidRPr="005B4781" w:rsidRDefault="00DE2A10" w:rsidP="006F42C2">
            <w:pPr>
              <w:spacing w:after="0" w:line="240" w:lineRule="auto"/>
              <w:rPr>
                <w:rFonts w:cstheme="minorHAnsi"/>
                <w:b/>
                <w:color w:val="000000"/>
                <w:sz w:val="20"/>
                <w:szCs w:val="20"/>
                <w:lang w:eastAsia="nl-NL"/>
              </w:rPr>
            </w:pPr>
            <w:r w:rsidRPr="005B4781">
              <w:rPr>
                <w:rFonts w:cstheme="minorHAnsi"/>
                <w:b/>
                <w:color w:val="000000"/>
                <w:sz w:val="20"/>
                <w:szCs w:val="20"/>
                <w:lang w:eastAsia="nl-NL"/>
              </w:rPr>
              <w:t>Wijze van inschrijven</w:t>
            </w:r>
          </w:p>
          <w:p w14:paraId="7B70AD67" w14:textId="77777777" w:rsidR="00DE2A10" w:rsidRPr="005B4781" w:rsidRDefault="00DE2A10" w:rsidP="006F42C2">
            <w:pPr>
              <w:spacing w:after="0" w:line="240" w:lineRule="auto"/>
              <w:rPr>
                <w:rFonts w:eastAsia="Calibri" w:cstheme="minorHAnsi"/>
                <w:b/>
                <w:color w:val="000000"/>
                <w:sz w:val="2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2CB93032" w14:textId="77777777" w:rsidR="00DE2A10" w:rsidRPr="005B4781" w:rsidRDefault="00DE2A10" w:rsidP="006F42C2">
            <w:pPr>
              <w:spacing w:after="0" w:line="240" w:lineRule="auto"/>
              <w:rPr>
                <w:rFonts w:cstheme="minorHAnsi"/>
                <w:b/>
                <w:color w:val="000000"/>
                <w:sz w:val="20"/>
                <w:szCs w:val="20"/>
                <w:lang w:eastAsia="nl-NL"/>
              </w:rPr>
            </w:pPr>
            <w:r w:rsidRPr="005B4781">
              <w:rPr>
                <w:rFonts w:cstheme="minorHAnsi"/>
                <w:b/>
                <w:color w:val="000000"/>
                <w:sz w:val="20"/>
                <w:szCs w:val="20"/>
                <w:lang w:eastAsia="nl-NL"/>
              </w:rPr>
              <w:t>Instructie voor de inschrijving/aanmelding</w:t>
            </w:r>
          </w:p>
        </w:tc>
      </w:tr>
      <w:tr w:rsidR="00DE2A10" w:rsidRPr="00783E72" w14:paraId="0F80EBD5" w14:textId="77777777" w:rsidTr="00005714">
        <w:trPr>
          <w:trHeight w:val="765"/>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9E4FC3B"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00AD2680" w14:textId="607C297C"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Zie paragraaf 5</w:t>
            </w:r>
            <w:r w:rsidR="00C2221A" w:rsidRPr="005B4781">
              <w:rPr>
                <w:rFonts w:cstheme="minorHAnsi"/>
                <w:color w:val="000000"/>
                <w:sz w:val="20"/>
                <w:szCs w:val="20"/>
                <w:lang w:eastAsia="nl-NL"/>
              </w:rPr>
              <w:t>.3</w:t>
            </w:r>
          </w:p>
          <w:p w14:paraId="0DAA9F6C" w14:textId="77777777" w:rsidR="00DE2A10" w:rsidRPr="005B4781" w:rsidRDefault="00DE2A10" w:rsidP="006F42C2">
            <w:pPr>
              <w:spacing w:after="0" w:line="240" w:lineRule="auto"/>
              <w:jc w:val="both"/>
              <w:rPr>
                <w:rFonts w:cstheme="minorHAnsi"/>
                <w:color w:val="000000"/>
                <w:sz w:val="20"/>
                <w:szCs w:val="20"/>
                <w:lang w:eastAsia="nl-NL"/>
              </w:rPr>
            </w:pPr>
          </w:p>
          <w:p w14:paraId="65B29813" w14:textId="77777777" w:rsidR="00DE2A10" w:rsidRPr="005B4781" w:rsidRDefault="00DE2A10" w:rsidP="006F42C2">
            <w:pPr>
              <w:spacing w:after="0" w:line="240" w:lineRule="auto"/>
              <w:jc w:val="both"/>
              <w:rPr>
                <w:rFonts w:cstheme="minorHAnsi"/>
                <w:color w:val="000000"/>
                <w:sz w:val="20"/>
                <w:szCs w:val="20"/>
                <w:lang w:eastAsia="nl-NL"/>
              </w:rPr>
            </w:pPr>
          </w:p>
        </w:tc>
      </w:tr>
      <w:tr w:rsidR="00DE2A10" w:rsidRPr="00783E72" w14:paraId="765F974E" w14:textId="77777777" w:rsidTr="00005714">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5FE3FAC8"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818B188"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Vink op uw UEA bij deel IIC "ja" aan en vul de naam in van degene op wiens financieel economische draagkracht u zich beroept.</w:t>
            </w:r>
          </w:p>
        </w:tc>
      </w:tr>
      <w:tr w:rsidR="00DE2A10" w:rsidRPr="00783E72" w14:paraId="1F56F576" w14:textId="77777777" w:rsidTr="00005714">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4C3C7090" w14:textId="77777777" w:rsidR="00DE2A10" w:rsidRPr="005B4781" w:rsidRDefault="00DE2A10" w:rsidP="006F42C2">
            <w:pPr>
              <w:spacing w:after="0" w:line="240" w:lineRule="auto"/>
              <w:jc w:val="both"/>
              <w:rPr>
                <w:rFonts w:eastAsia="Calibri" w:cstheme="minorHAnsi"/>
                <w:color w:val="000000"/>
                <w:sz w:val="2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72D70"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Laat de derde op wie u zich beroept een UEA invullen (in ieder geval de delen IIA, IIB, III) en ondertekenen en dien dit in bij de inschrijving.</w:t>
            </w:r>
          </w:p>
        </w:tc>
      </w:tr>
      <w:tr w:rsidR="00DE2A10" w:rsidRPr="00783E72" w14:paraId="00813CD1" w14:textId="77777777" w:rsidTr="00005714">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6136630" w14:textId="77777777" w:rsidR="00DE2A10" w:rsidRPr="005B4781" w:rsidRDefault="00DE2A10" w:rsidP="006F42C2">
            <w:pPr>
              <w:spacing w:after="0" w:line="240" w:lineRule="auto"/>
              <w:jc w:val="both"/>
              <w:rPr>
                <w:rFonts w:eastAsia="Calibri" w:cstheme="minorHAnsi"/>
                <w:color w:val="000000"/>
                <w:sz w:val="2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14433BB" w14:textId="2B5E57E4"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Vul het formulier "Terbeschikkingstellingsverklaring financiële middelen derden" in</w:t>
            </w:r>
            <w:r w:rsidR="007038FE" w:rsidRPr="005B4781">
              <w:rPr>
                <w:rFonts w:cstheme="minorHAnsi"/>
                <w:color w:val="000000"/>
                <w:sz w:val="20"/>
                <w:szCs w:val="20"/>
                <w:lang w:eastAsia="nl-NL"/>
              </w:rPr>
              <w:t xml:space="preserve"> </w:t>
            </w:r>
            <w:r w:rsidR="007038FE" w:rsidRPr="00AF01D0">
              <w:rPr>
                <w:rFonts w:cstheme="minorHAnsi"/>
                <w:sz w:val="20"/>
                <w:szCs w:val="20"/>
                <w:lang w:eastAsia="nl-NL"/>
              </w:rPr>
              <w:t xml:space="preserve">(bijlage </w:t>
            </w:r>
            <w:r w:rsidR="00AF01D0" w:rsidRPr="00AF01D0">
              <w:rPr>
                <w:rFonts w:cstheme="minorHAnsi"/>
                <w:sz w:val="20"/>
                <w:szCs w:val="20"/>
                <w:lang w:eastAsia="nl-NL"/>
              </w:rPr>
              <w:t>9</w:t>
            </w:r>
            <w:r w:rsidR="007038FE" w:rsidRPr="00AF01D0">
              <w:rPr>
                <w:rFonts w:cstheme="minorHAnsi"/>
                <w:sz w:val="20"/>
                <w:szCs w:val="20"/>
                <w:lang w:eastAsia="nl-NL"/>
              </w:rPr>
              <w:t xml:space="preserve">) </w:t>
            </w:r>
            <w:r w:rsidRPr="00AF01D0">
              <w:rPr>
                <w:rFonts w:cstheme="minorHAnsi"/>
                <w:sz w:val="20"/>
                <w:szCs w:val="20"/>
                <w:lang w:eastAsia="nl-NL"/>
              </w:rPr>
              <w:t xml:space="preserve">Laat </w:t>
            </w:r>
            <w:r w:rsidRPr="005B4781">
              <w:rPr>
                <w:rFonts w:cstheme="minorHAnsi"/>
                <w:color w:val="000000"/>
                <w:sz w:val="20"/>
                <w:szCs w:val="20"/>
                <w:lang w:eastAsia="nl-NL"/>
              </w:rPr>
              <w:t>het tekenen* door de derde op wie u zich beroept en onderteken het ook zelf, en dien het in bij de inschrijving.</w:t>
            </w:r>
          </w:p>
        </w:tc>
      </w:tr>
      <w:tr w:rsidR="00DE2A10" w:rsidRPr="00783E72" w14:paraId="37418788" w14:textId="77777777" w:rsidTr="00005714">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7906D405"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600C991"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Vink op uw UEA bij deel IIC "ja" aan en vul de naam in van degene op wiens technische bekwaamheid u zich beroept.</w:t>
            </w:r>
          </w:p>
        </w:tc>
      </w:tr>
      <w:tr w:rsidR="00DE2A10" w:rsidRPr="00783E72" w14:paraId="4AA52A84" w14:textId="77777777" w:rsidTr="00005714">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67F94DA9" w14:textId="77777777" w:rsidR="00DE2A10" w:rsidRPr="005B4781" w:rsidRDefault="00DE2A10" w:rsidP="006F42C2">
            <w:pPr>
              <w:spacing w:after="0" w:line="240" w:lineRule="auto"/>
              <w:jc w:val="both"/>
              <w:rPr>
                <w:rFonts w:eastAsia="Calibri" w:cstheme="minorHAnsi"/>
                <w:color w:val="000000"/>
                <w:sz w:val="2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2543C1"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Laat de derde op wie u zich beroept een UEA invullen (in ieder geval de delen IIA, IIB, III), ondertekenen, en dien dit in bij de inschrijving.</w:t>
            </w:r>
          </w:p>
        </w:tc>
      </w:tr>
      <w:tr w:rsidR="00DE2A10" w:rsidRPr="00783E72" w14:paraId="6C162110" w14:textId="77777777" w:rsidTr="00005714">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3D5CD6E8" w14:textId="77777777" w:rsidR="00DE2A10" w:rsidRPr="005B4781" w:rsidRDefault="00DE2A10" w:rsidP="006F42C2">
            <w:pPr>
              <w:spacing w:after="0" w:line="240" w:lineRule="auto"/>
              <w:jc w:val="both"/>
              <w:rPr>
                <w:rFonts w:eastAsia="Calibri" w:cstheme="minorHAnsi"/>
                <w:color w:val="000000"/>
                <w:sz w:val="2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2DAD4AAA" w14:textId="596D3979"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b/>
                <w:color w:val="000000"/>
                <w:sz w:val="20"/>
                <w:szCs w:val="20"/>
                <w:lang w:eastAsia="nl-NL"/>
              </w:rPr>
              <w:t>Optioneel</w:t>
            </w:r>
            <w:r w:rsidRPr="005B4781">
              <w:rPr>
                <w:rFonts w:cstheme="minorHAnsi"/>
                <w:color w:val="000000"/>
                <w:sz w:val="20"/>
                <w:szCs w:val="20"/>
                <w:lang w:eastAsia="nl-NL"/>
              </w:rPr>
              <w:t xml:space="preserve">: Vul het formulier "Terbeschikkingstellingsverklaring technische middelen derden" </w:t>
            </w:r>
            <w:r w:rsidRPr="00AF01D0">
              <w:rPr>
                <w:rFonts w:cstheme="minorHAnsi"/>
                <w:sz w:val="20"/>
                <w:szCs w:val="20"/>
                <w:lang w:eastAsia="nl-NL"/>
              </w:rPr>
              <w:t>in (</w:t>
            </w:r>
            <w:r w:rsidRPr="00AF01D0">
              <w:rPr>
                <w:rFonts w:cstheme="minorHAnsi"/>
                <w:bCs/>
                <w:sz w:val="20"/>
                <w:szCs w:val="20"/>
                <w:lang w:eastAsia="nl-NL"/>
              </w:rPr>
              <w:t xml:space="preserve">Bijlage </w:t>
            </w:r>
            <w:r w:rsidR="00AF01D0">
              <w:rPr>
                <w:rFonts w:cstheme="minorHAnsi"/>
                <w:bCs/>
                <w:sz w:val="20"/>
                <w:szCs w:val="20"/>
                <w:lang w:eastAsia="nl-NL"/>
              </w:rPr>
              <w:t>10</w:t>
            </w:r>
            <w:r w:rsidRPr="00AF01D0">
              <w:rPr>
                <w:rFonts w:cstheme="minorHAnsi"/>
                <w:sz w:val="20"/>
                <w:szCs w:val="20"/>
                <w:lang w:eastAsia="nl-NL"/>
              </w:rPr>
              <w:t xml:space="preserve">). </w:t>
            </w:r>
            <w:r w:rsidRPr="005B4781">
              <w:rPr>
                <w:rFonts w:cstheme="minorHAnsi"/>
                <w:color w:val="000000"/>
                <w:sz w:val="20"/>
                <w:szCs w:val="20"/>
                <w:lang w:eastAsia="nl-NL"/>
              </w:rPr>
              <w:t>Laat het tekenen door de derde op wie u zich beroept en onderteken het ook zelf en dien het in bij de inschrijving</w:t>
            </w:r>
          </w:p>
        </w:tc>
      </w:tr>
      <w:tr w:rsidR="00DE2A10" w:rsidRPr="00783E72" w14:paraId="0D801C82" w14:textId="77777777" w:rsidTr="00005714">
        <w:trPr>
          <w:trHeight w:val="1785"/>
        </w:trPr>
        <w:tc>
          <w:tcPr>
            <w:tcW w:w="4395" w:type="dxa"/>
            <w:tcBorders>
              <w:top w:val="nil"/>
              <w:left w:val="single" w:sz="8" w:space="0" w:color="auto"/>
              <w:bottom w:val="nil"/>
              <w:right w:val="nil"/>
            </w:tcBorders>
            <w:tcMar>
              <w:top w:w="0" w:type="dxa"/>
              <w:left w:w="70" w:type="dxa"/>
              <w:bottom w:w="0" w:type="dxa"/>
              <w:right w:w="70" w:type="dxa"/>
            </w:tcMar>
            <w:hideMark/>
          </w:tcPr>
          <w:p w14:paraId="27FF63B1"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A040F7" w14:textId="77777777" w:rsidR="00DE2A10" w:rsidRPr="005B4781" w:rsidRDefault="00DE2A10" w:rsidP="006F42C2">
            <w:pPr>
              <w:spacing w:after="0" w:line="240" w:lineRule="auto"/>
              <w:jc w:val="both"/>
              <w:rPr>
                <w:rFonts w:cstheme="minorHAnsi"/>
                <w:b/>
                <w:bCs/>
                <w:color w:val="000000"/>
                <w:sz w:val="20"/>
                <w:szCs w:val="20"/>
                <w:lang w:eastAsia="nl-NL"/>
              </w:rPr>
            </w:pPr>
            <w:r w:rsidRPr="005B4781">
              <w:rPr>
                <w:rFonts w:cstheme="minorHAnsi"/>
                <w:b/>
                <w:bCs/>
                <w:color w:val="000000"/>
                <w:sz w:val="20"/>
                <w:szCs w:val="20"/>
                <w:lang w:eastAsia="nl-NL"/>
              </w:rPr>
              <w:t xml:space="preserve">LET OP: </w:t>
            </w:r>
          </w:p>
          <w:p w14:paraId="1DE8F808"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 xml:space="preserve">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DE2A10" w:rsidRPr="00783E72" w14:paraId="0905B508" w14:textId="77777777" w:rsidTr="00005714">
        <w:trPr>
          <w:trHeight w:val="10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06D2534A"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 xml:space="preserve">Inschrijven met inzet van een </w:t>
            </w:r>
            <w:r w:rsidRPr="005B4781">
              <w:rPr>
                <w:rFonts w:cstheme="minorHAnsi"/>
                <w:b/>
                <w:color w:val="000000"/>
                <w:sz w:val="20"/>
                <w:szCs w:val="20"/>
                <w:lang w:eastAsia="nl-NL"/>
              </w:rPr>
              <w:t xml:space="preserve">onderaannemer </w:t>
            </w:r>
            <w:r w:rsidRPr="005B4781">
              <w:rPr>
                <w:rFonts w:cstheme="minorHAnsi"/>
                <w:color w:val="000000"/>
                <w:sz w:val="20"/>
                <w:szCs w:val="20"/>
                <w:lang w:eastAsia="nl-NL"/>
              </w:rPr>
              <w:t xml:space="preserve">op wie </w:t>
            </w:r>
            <w:r w:rsidRPr="005B4781">
              <w:rPr>
                <w:rFonts w:cstheme="minorHAnsi"/>
                <w:b/>
                <w:color w:val="000000"/>
                <w:sz w:val="20"/>
                <w:szCs w:val="20"/>
                <w:lang w:eastAsia="nl-NL"/>
              </w:rPr>
              <w:t xml:space="preserve">geen </w:t>
            </w:r>
            <w:r w:rsidRPr="005B4781">
              <w:rPr>
                <w:rFonts w:cstheme="minorHAnsi"/>
                <w:color w:val="000000"/>
                <w:sz w:val="2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4DD1E9DD" w14:textId="77777777" w:rsidR="00DE2A10" w:rsidRPr="005B4781" w:rsidRDefault="00DE2A10" w:rsidP="006F42C2">
            <w:pPr>
              <w:spacing w:after="0" w:line="240" w:lineRule="auto"/>
              <w:jc w:val="both"/>
              <w:rPr>
                <w:rFonts w:cstheme="minorHAnsi"/>
                <w:color w:val="000000"/>
                <w:sz w:val="20"/>
                <w:szCs w:val="20"/>
                <w:lang w:eastAsia="nl-NL"/>
              </w:rPr>
            </w:pPr>
            <w:r w:rsidRPr="005B4781">
              <w:rPr>
                <w:rFonts w:cstheme="minorHAnsi"/>
                <w:color w:val="000000"/>
                <w:sz w:val="20"/>
                <w:szCs w:val="20"/>
                <w:lang w:eastAsia="nl-NL"/>
              </w:rPr>
              <w:t>Vink op uw UEA bij deel IID "ja" aan en vul de naam in van degene op wiens technische bekwaamheid u zich beroept. Voor deze onderaannemers hoeft geen UEA te worden ingevuld en ingediend.</w:t>
            </w:r>
          </w:p>
        </w:tc>
      </w:tr>
    </w:tbl>
    <w:p w14:paraId="22F7D986" w14:textId="77777777" w:rsidR="00F30E52" w:rsidRDefault="00F30E52" w:rsidP="006F42C2">
      <w:pPr>
        <w:spacing w:after="0" w:line="240" w:lineRule="auto"/>
      </w:pPr>
      <w:bookmarkStart w:id="171" w:name="_Toc54004634"/>
      <w:bookmarkStart w:id="172" w:name="_Toc135208814"/>
    </w:p>
    <w:p w14:paraId="47E9CEDD" w14:textId="77777777" w:rsidR="006F42C2" w:rsidRPr="00F30E52" w:rsidRDefault="006F42C2" w:rsidP="006F42C2">
      <w:pPr>
        <w:spacing w:after="0" w:line="240" w:lineRule="auto"/>
      </w:pPr>
    </w:p>
    <w:p w14:paraId="54DB7E1F" w14:textId="72A0E4A5" w:rsidR="00DE2A10" w:rsidRPr="00F30E52" w:rsidRDefault="00673353" w:rsidP="006F42C2">
      <w:pPr>
        <w:pStyle w:val="Kop2"/>
        <w:spacing w:before="0" w:line="240" w:lineRule="auto"/>
        <w:rPr>
          <w:sz w:val="24"/>
          <w:szCs w:val="24"/>
        </w:rPr>
      </w:pPr>
      <w:bookmarkStart w:id="173" w:name="_Toc178839664"/>
      <w:r w:rsidRPr="00F30E52">
        <w:rPr>
          <w:sz w:val="24"/>
          <w:szCs w:val="24"/>
        </w:rPr>
        <w:t>5.6</w:t>
      </w:r>
      <w:r w:rsidRPr="00F30E52">
        <w:rPr>
          <w:sz w:val="24"/>
          <w:szCs w:val="24"/>
        </w:rPr>
        <w:tab/>
      </w:r>
      <w:r w:rsidR="00DE2A10" w:rsidRPr="00F30E52">
        <w:rPr>
          <w:sz w:val="24"/>
          <w:szCs w:val="24"/>
        </w:rPr>
        <w:t>Checklist inschrijvingsdocumenten en bewijsstukken</w:t>
      </w:r>
      <w:bookmarkEnd w:id="171"/>
      <w:bookmarkEnd w:id="172"/>
      <w:bookmarkEnd w:id="173"/>
    </w:p>
    <w:p w14:paraId="7249D5BC" w14:textId="77777777" w:rsidR="005A27C5" w:rsidRDefault="005A27C5" w:rsidP="006F42C2">
      <w:pPr>
        <w:spacing w:after="0" w:line="240" w:lineRule="auto"/>
        <w:rPr>
          <w:sz w:val="20"/>
          <w:szCs w:val="20"/>
        </w:rPr>
      </w:pPr>
    </w:p>
    <w:p w14:paraId="7A1F4AC8" w14:textId="5C0CCE0E" w:rsidR="00DE2A10" w:rsidRPr="00F30E52" w:rsidRDefault="00DE2A10" w:rsidP="006F42C2">
      <w:pPr>
        <w:spacing w:after="0" w:line="240" w:lineRule="auto"/>
        <w:rPr>
          <w:sz w:val="20"/>
          <w:szCs w:val="20"/>
        </w:rPr>
      </w:pPr>
      <w:r w:rsidRPr="00F30E52">
        <w:rPr>
          <w:sz w:val="20"/>
          <w:szCs w:val="20"/>
        </w:rPr>
        <w:t>In paragraaf 6.3 is een overzicht opgenomen van alle documenten die bij Inschrijving in TenderNed</w:t>
      </w:r>
      <w:r w:rsidR="004E4094" w:rsidRPr="00F30E52">
        <w:rPr>
          <w:sz w:val="20"/>
          <w:szCs w:val="20"/>
        </w:rPr>
        <w:t xml:space="preserve"> </w:t>
      </w:r>
      <w:r w:rsidRPr="00F30E52">
        <w:rPr>
          <w:sz w:val="20"/>
          <w:szCs w:val="20"/>
        </w:rPr>
        <w:t>dienen te worden ingediend.</w:t>
      </w:r>
    </w:p>
    <w:p w14:paraId="1D84D1A5" w14:textId="77777777" w:rsidR="00DE2A10" w:rsidRPr="00F30E52" w:rsidRDefault="00DE2A10" w:rsidP="006F42C2">
      <w:pPr>
        <w:spacing w:after="0" w:line="240" w:lineRule="auto"/>
        <w:rPr>
          <w:rFonts w:cstheme="minorHAnsi"/>
          <w:sz w:val="20"/>
          <w:szCs w:val="20"/>
        </w:rPr>
      </w:pPr>
      <w:r w:rsidRPr="00F30E52">
        <w:rPr>
          <w:rFonts w:cstheme="minorHAnsi"/>
          <w:sz w:val="20"/>
          <w:szCs w:val="20"/>
        </w:rPr>
        <w:t>De Inschrijving dient aan onderstaande vormvereisten te voldoen:</w:t>
      </w:r>
    </w:p>
    <w:p w14:paraId="0B6B6B81" w14:textId="39B85C71" w:rsidR="00DE2A10" w:rsidRDefault="00DE2A10" w:rsidP="006F42C2">
      <w:pPr>
        <w:pStyle w:val="Lijstalinea"/>
        <w:numPr>
          <w:ilvl w:val="0"/>
          <w:numId w:val="10"/>
        </w:numPr>
        <w:spacing w:after="0" w:line="240" w:lineRule="auto"/>
        <w:rPr>
          <w:sz w:val="20"/>
          <w:szCs w:val="20"/>
        </w:rPr>
      </w:pPr>
      <w:r w:rsidRPr="25DF26AD">
        <w:rPr>
          <w:sz w:val="20"/>
          <w:szCs w:val="20"/>
        </w:rPr>
        <w:t>De bij de Inschrijving te verstrekken documenten dienen in pdf</w:t>
      </w:r>
      <w:r w:rsidR="7A226E64" w:rsidRPr="25DF26AD">
        <w:rPr>
          <w:sz w:val="20"/>
          <w:szCs w:val="20"/>
        </w:rPr>
        <w:t>-</w:t>
      </w:r>
      <w:r w:rsidRPr="25DF26AD">
        <w:rPr>
          <w:sz w:val="20"/>
          <w:szCs w:val="20"/>
        </w:rPr>
        <w:t>formaat te worden ingediend.</w:t>
      </w:r>
    </w:p>
    <w:p w14:paraId="0EF76D65" w14:textId="77777777" w:rsidR="008A11CC" w:rsidRPr="00884BDF" w:rsidRDefault="008A11CC" w:rsidP="008A11CC">
      <w:pPr>
        <w:pStyle w:val="Lijstalinea"/>
        <w:numPr>
          <w:ilvl w:val="0"/>
          <w:numId w:val="10"/>
        </w:numPr>
        <w:spacing w:after="120" w:line="240" w:lineRule="auto"/>
        <w:jc w:val="both"/>
        <w:rPr>
          <w:rFonts w:cs="Arial"/>
        </w:rPr>
      </w:pPr>
      <w:r w:rsidRPr="25DF26AD">
        <w:rPr>
          <w:rFonts w:eastAsia="MS Gothic" w:cs="Arial"/>
        </w:rPr>
        <w:t>Alle ingediende documenten dienen ondertekend te zijn. Zowel een gescand document met “natte” handtekening of digitaal met alle vormen van een elektronische handtekening zijn rechtmatig.</w:t>
      </w:r>
      <w:r w:rsidRPr="25DF26AD">
        <w:rPr>
          <w:rFonts w:cs="Arial"/>
        </w:rPr>
        <w:t> </w:t>
      </w:r>
    </w:p>
    <w:p w14:paraId="452C6653" w14:textId="77777777" w:rsidR="008A11CC" w:rsidRPr="00884BDF" w:rsidRDefault="008A11CC" w:rsidP="008A11CC">
      <w:pPr>
        <w:pStyle w:val="Lijstalinea"/>
        <w:numPr>
          <w:ilvl w:val="0"/>
          <w:numId w:val="10"/>
        </w:numPr>
        <w:spacing w:after="120" w:line="240" w:lineRule="auto"/>
        <w:jc w:val="both"/>
        <w:rPr>
          <w:rFonts w:cs="Arial"/>
        </w:rPr>
      </w:pPr>
      <w:r w:rsidRPr="25DF26AD">
        <w:rPr>
          <w:rFonts w:eastAsia="MS Gothic" w:cs="Arial"/>
        </w:rPr>
        <w:t>De volgorde van documenten dient duidelijk te zijn volgens nummering van de bestandsnaam.</w:t>
      </w:r>
    </w:p>
    <w:p w14:paraId="535E658D" w14:textId="77777777" w:rsidR="006578A2" w:rsidRDefault="008A11CC" w:rsidP="008A11CC">
      <w:pPr>
        <w:pStyle w:val="Lijstalinea"/>
        <w:numPr>
          <w:ilvl w:val="0"/>
          <w:numId w:val="10"/>
        </w:numPr>
        <w:spacing w:after="120" w:line="240" w:lineRule="auto"/>
        <w:jc w:val="both"/>
        <w:rPr>
          <w:rFonts w:cs="Arial"/>
        </w:rPr>
      </w:pPr>
      <w:r w:rsidRPr="25DF26AD">
        <w:rPr>
          <w:rFonts w:eastAsia="MS Gothic" w:cs="Arial"/>
        </w:rPr>
        <w:t>Teksten en cijfers dient leesbaar aangeleverd te worden in het lettertype Arial (of gelijkwaardig in leesbaarheid) met een minimale grootte van “10”. De regelafstand dient niet kleiner te zijn dan 1.0.</w:t>
      </w:r>
      <w:r w:rsidRPr="25DF26AD">
        <w:rPr>
          <w:rFonts w:cs="Arial"/>
        </w:rPr>
        <w:t> </w:t>
      </w:r>
    </w:p>
    <w:p w14:paraId="7B2FE044" w14:textId="3AEB1012" w:rsidR="008A11CC" w:rsidRPr="006578A2" w:rsidRDefault="006578A2" w:rsidP="006578A2">
      <w:pPr>
        <w:rPr>
          <w:rFonts w:cs="Arial"/>
        </w:rPr>
      </w:pPr>
      <w:r>
        <w:rPr>
          <w:rFonts w:cs="Arial"/>
        </w:rPr>
        <w:br w:type="page"/>
      </w:r>
    </w:p>
    <w:p w14:paraId="78695612" w14:textId="03908CFC" w:rsidR="00E63FD8" w:rsidRPr="00F30E52" w:rsidRDefault="00E63FD8" w:rsidP="006F42C2">
      <w:pPr>
        <w:pStyle w:val="Kop1"/>
        <w:numPr>
          <w:ilvl w:val="0"/>
          <w:numId w:val="1"/>
        </w:numPr>
        <w:spacing w:before="0" w:line="240" w:lineRule="auto"/>
        <w:ind w:left="709" w:hanging="709"/>
        <w:rPr>
          <w:sz w:val="28"/>
          <w:szCs w:val="28"/>
        </w:rPr>
      </w:pPr>
      <w:bookmarkStart w:id="174" w:name="_Toc54004635"/>
      <w:bookmarkStart w:id="175" w:name="_Toc135208815"/>
      <w:bookmarkStart w:id="176" w:name="_Toc178839665"/>
      <w:r w:rsidRPr="00F30E52">
        <w:rPr>
          <w:sz w:val="28"/>
          <w:szCs w:val="28"/>
        </w:rPr>
        <w:lastRenderedPageBreak/>
        <w:t>Gunningscriteria en beoordeling</w:t>
      </w:r>
      <w:bookmarkEnd w:id="174"/>
      <w:bookmarkEnd w:id="175"/>
      <w:bookmarkEnd w:id="176"/>
    </w:p>
    <w:p w14:paraId="2D07AF62" w14:textId="77777777" w:rsidR="006F42C2" w:rsidRDefault="006F42C2" w:rsidP="006F42C2">
      <w:pPr>
        <w:spacing w:after="0" w:line="240" w:lineRule="auto"/>
        <w:jc w:val="both"/>
        <w:rPr>
          <w:sz w:val="20"/>
          <w:szCs w:val="20"/>
        </w:rPr>
      </w:pPr>
    </w:p>
    <w:p w14:paraId="193BA11F" w14:textId="1A25890E" w:rsidR="000B12AF" w:rsidRPr="00F30E52" w:rsidRDefault="000B12AF" w:rsidP="006F42C2">
      <w:pPr>
        <w:spacing w:after="0" w:line="240" w:lineRule="auto"/>
        <w:jc w:val="both"/>
        <w:rPr>
          <w:sz w:val="20"/>
          <w:szCs w:val="20"/>
        </w:rPr>
      </w:pPr>
      <w:r w:rsidRPr="00F30E52">
        <w:rPr>
          <w:sz w:val="20"/>
          <w:szCs w:val="20"/>
        </w:rPr>
        <w:t xml:space="preserve">In dit hoofdstuk zijn de gunningscriteria die gelden opgenomen. Op basis van deze gunningscriteria wordt de Inschrijving beoordeeld. </w:t>
      </w:r>
    </w:p>
    <w:p w14:paraId="46E4AC7A" w14:textId="11C763EF" w:rsidR="006C6062" w:rsidRPr="00F30E52" w:rsidRDefault="000B12AF" w:rsidP="006F42C2">
      <w:pPr>
        <w:spacing w:after="0" w:line="240" w:lineRule="auto"/>
        <w:jc w:val="both"/>
        <w:rPr>
          <w:sz w:val="20"/>
          <w:szCs w:val="20"/>
        </w:rPr>
      </w:pPr>
      <w:r w:rsidRPr="00F30E52">
        <w:rPr>
          <w:sz w:val="20"/>
          <w:szCs w:val="20"/>
        </w:rPr>
        <w:t>Het criterium voor gunning van de opdracht is economisch meest voordelige inschrijving met beste prijs-kwaliteitsverhouding (BPKV).</w:t>
      </w:r>
    </w:p>
    <w:p w14:paraId="3721EA1F" w14:textId="77777777" w:rsidR="006F42C2" w:rsidRPr="006F42C2" w:rsidRDefault="006F42C2" w:rsidP="006F42C2">
      <w:bookmarkStart w:id="177" w:name="_Toc54004636"/>
      <w:bookmarkStart w:id="178" w:name="_Toc135208816"/>
    </w:p>
    <w:p w14:paraId="34773139" w14:textId="77777777" w:rsidR="00E63FD8" w:rsidRPr="00E43B99" w:rsidRDefault="00E63FD8" w:rsidP="006F42C2">
      <w:pPr>
        <w:pStyle w:val="Kop2"/>
        <w:spacing w:before="0" w:line="240" w:lineRule="auto"/>
        <w:rPr>
          <w:sz w:val="24"/>
          <w:szCs w:val="24"/>
        </w:rPr>
      </w:pPr>
      <w:bookmarkStart w:id="179" w:name="_Toc178839666"/>
      <w:r w:rsidRPr="00E43B99">
        <w:rPr>
          <w:sz w:val="24"/>
          <w:szCs w:val="24"/>
        </w:rPr>
        <w:t>6.1</w:t>
      </w:r>
      <w:r w:rsidRPr="00E43B99">
        <w:rPr>
          <w:sz w:val="24"/>
          <w:szCs w:val="24"/>
        </w:rPr>
        <w:tab/>
        <w:t>Gunningscriteria</w:t>
      </w:r>
      <w:bookmarkEnd w:id="177"/>
      <w:bookmarkEnd w:id="178"/>
      <w:bookmarkEnd w:id="179"/>
    </w:p>
    <w:p w14:paraId="2325C76C" w14:textId="77777777" w:rsidR="006F42C2" w:rsidRDefault="006F42C2" w:rsidP="006F42C2">
      <w:pPr>
        <w:spacing w:after="0" w:line="240" w:lineRule="auto"/>
        <w:jc w:val="both"/>
        <w:rPr>
          <w:rFonts w:cstheme="minorHAnsi"/>
          <w:sz w:val="20"/>
          <w:szCs w:val="20"/>
        </w:rPr>
      </w:pPr>
    </w:p>
    <w:p w14:paraId="5BA8306C" w14:textId="1AE01F84" w:rsidR="00E63FD8" w:rsidRPr="00E43B99" w:rsidRDefault="00E63FD8" w:rsidP="006F42C2">
      <w:pPr>
        <w:spacing w:after="0" w:line="240" w:lineRule="auto"/>
        <w:jc w:val="both"/>
        <w:rPr>
          <w:rFonts w:cstheme="minorHAnsi"/>
          <w:sz w:val="20"/>
          <w:szCs w:val="20"/>
        </w:rPr>
      </w:pPr>
      <w:r w:rsidRPr="00E43B99">
        <w:rPr>
          <w:rFonts w:cstheme="minorHAnsi"/>
          <w:sz w:val="20"/>
          <w:szCs w:val="20"/>
        </w:rPr>
        <w:t>Het BPKV-criterium is uitgesplitst in twee gunningscriteria, namelijk Kwaliteit en Prijs, zoals in onderstaande tabel weergegeven.</w:t>
      </w:r>
    </w:p>
    <w:p w14:paraId="6E0002ED" w14:textId="77777777" w:rsidR="00A668BE" w:rsidRPr="00E43B99" w:rsidRDefault="00A668BE" w:rsidP="006F42C2">
      <w:pPr>
        <w:spacing w:after="0" w:line="240" w:lineRule="auto"/>
        <w:jc w:val="both"/>
        <w:rPr>
          <w:sz w:val="20"/>
          <w:szCs w:val="20"/>
        </w:rPr>
      </w:pPr>
      <w:r w:rsidRPr="00E43B99">
        <w:rPr>
          <w:sz w:val="20"/>
          <w:szCs w:val="20"/>
        </w:rPr>
        <w:t>De formule is als volgt: (kwaliteit (K) / Prijsscore (P)) x 10.000</w:t>
      </w:r>
    </w:p>
    <w:p w14:paraId="36CB9B70" w14:textId="121B02D7" w:rsidR="00E63FD8" w:rsidRPr="00E43B99" w:rsidRDefault="00E63FD8" w:rsidP="006F42C2">
      <w:pPr>
        <w:spacing w:after="0" w:line="240" w:lineRule="auto"/>
        <w:jc w:val="both"/>
        <w:rPr>
          <w:sz w:val="20"/>
          <w:szCs w:val="20"/>
        </w:rPr>
      </w:pPr>
      <w:r w:rsidRPr="00E43B99">
        <w:rPr>
          <w:sz w:val="20"/>
          <w:szCs w:val="20"/>
        </w:rPr>
        <w:t>Ten aanzien van de inhoudelijke beoordeling van de inschrijvingen kan op het onderdeel kwaliteit (K) maximaal 100</w:t>
      </w:r>
      <w:r w:rsidR="0061140B">
        <w:rPr>
          <w:sz w:val="20"/>
          <w:szCs w:val="20"/>
        </w:rPr>
        <w:t xml:space="preserve">% </w:t>
      </w:r>
      <w:r w:rsidRPr="00E43B99">
        <w:rPr>
          <w:sz w:val="20"/>
          <w:szCs w:val="20"/>
        </w:rPr>
        <w:t xml:space="preserve">worden gescoord. De beoordeling vindt plaats op basis van de volgende aspecten. </w:t>
      </w:r>
    </w:p>
    <w:p w14:paraId="3C16E04B" w14:textId="77777777" w:rsidR="00E63FD8" w:rsidRPr="00E43B99" w:rsidRDefault="00E63FD8" w:rsidP="006F42C2">
      <w:pPr>
        <w:pStyle w:val="Lijstalinea"/>
        <w:spacing w:after="0" w:line="240" w:lineRule="auto"/>
        <w:rPr>
          <w:rFonts w:cstheme="minorHAnsi"/>
        </w:rPr>
      </w:pPr>
    </w:p>
    <w:tbl>
      <w:tblPr>
        <w:tblW w:w="6799" w:type="dxa"/>
        <w:tblCellMar>
          <w:left w:w="70" w:type="dxa"/>
          <w:right w:w="70" w:type="dxa"/>
        </w:tblCellMar>
        <w:tblLook w:val="04A0" w:firstRow="1" w:lastRow="0" w:firstColumn="1" w:lastColumn="0" w:noHBand="0" w:noVBand="1"/>
      </w:tblPr>
      <w:tblGrid>
        <w:gridCol w:w="2219"/>
        <w:gridCol w:w="2361"/>
        <w:gridCol w:w="2219"/>
      </w:tblGrid>
      <w:tr w:rsidR="00E63FD8" w:rsidRPr="00E43B99" w14:paraId="121B500C" w14:textId="77777777">
        <w:trPr>
          <w:cantSplit/>
          <w:trHeight w:val="567"/>
        </w:trPr>
        <w:tc>
          <w:tcPr>
            <w:tcW w:w="2219" w:type="dxa"/>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54A77775" w14:textId="77777777" w:rsidR="00E63FD8" w:rsidRPr="00E43B99" w:rsidRDefault="00E63FD8" w:rsidP="006F42C2">
            <w:pPr>
              <w:spacing w:after="0" w:line="240" w:lineRule="auto"/>
              <w:rPr>
                <w:rFonts w:eastAsia="Times New Roman" w:cstheme="minorHAnsi"/>
                <w:b/>
                <w:color w:val="000000"/>
                <w:sz w:val="20"/>
                <w:szCs w:val="20"/>
                <w:lang w:eastAsia="nl-NL"/>
              </w:rPr>
            </w:pPr>
            <w:r w:rsidRPr="00E43B99">
              <w:rPr>
                <w:rFonts w:eastAsia="Times New Roman" w:cstheme="minorHAnsi"/>
                <w:b/>
                <w:color w:val="000000"/>
                <w:sz w:val="20"/>
                <w:szCs w:val="20"/>
                <w:lang w:eastAsia="nl-NL"/>
              </w:rPr>
              <w:t xml:space="preserve">Gunningscriteria </w:t>
            </w:r>
          </w:p>
        </w:tc>
        <w:tc>
          <w:tcPr>
            <w:tcW w:w="2361" w:type="dxa"/>
            <w:tcBorders>
              <w:top w:val="single" w:sz="4" w:space="0" w:color="auto"/>
              <w:left w:val="nil"/>
              <w:bottom w:val="single" w:sz="12" w:space="0" w:color="auto"/>
              <w:right w:val="single" w:sz="4" w:space="0" w:color="auto"/>
            </w:tcBorders>
            <w:shd w:val="clear" w:color="auto" w:fill="E7E6E6" w:themeFill="background2"/>
            <w:vAlign w:val="center"/>
            <w:hideMark/>
          </w:tcPr>
          <w:p w14:paraId="379EB805" w14:textId="77777777" w:rsidR="00E63FD8" w:rsidRPr="00E43B99" w:rsidRDefault="00E63FD8" w:rsidP="006F42C2">
            <w:pPr>
              <w:spacing w:after="0" w:line="240" w:lineRule="auto"/>
              <w:rPr>
                <w:rFonts w:eastAsia="Times New Roman" w:cstheme="minorHAnsi"/>
                <w:b/>
                <w:color w:val="000000"/>
                <w:sz w:val="20"/>
                <w:szCs w:val="20"/>
                <w:lang w:eastAsia="nl-NL"/>
              </w:rPr>
            </w:pPr>
            <w:r w:rsidRPr="00E43B99">
              <w:rPr>
                <w:rFonts w:eastAsia="Times New Roman" w:cstheme="minorHAnsi"/>
                <w:b/>
                <w:color w:val="000000"/>
                <w:sz w:val="20"/>
                <w:szCs w:val="20"/>
                <w:lang w:eastAsia="nl-NL"/>
              </w:rPr>
              <w:t> Subgunningscriteria</w:t>
            </w:r>
          </w:p>
        </w:tc>
        <w:tc>
          <w:tcPr>
            <w:tcW w:w="2219" w:type="dxa"/>
            <w:tcBorders>
              <w:top w:val="single" w:sz="4" w:space="0" w:color="auto"/>
              <w:left w:val="nil"/>
              <w:bottom w:val="single" w:sz="12" w:space="0" w:color="auto"/>
              <w:right w:val="single" w:sz="4" w:space="0" w:color="auto"/>
            </w:tcBorders>
            <w:shd w:val="clear" w:color="auto" w:fill="E7E6E6" w:themeFill="background2"/>
            <w:vAlign w:val="center"/>
            <w:hideMark/>
          </w:tcPr>
          <w:p w14:paraId="5F065C99" w14:textId="77777777" w:rsidR="00E63FD8" w:rsidRPr="00E43B99" w:rsidRDefault="00E63FD8" w:rsidP="006F42C2">
            <w:pPr>
              <w:spacing w:after="0" w:line="240" w:lineRule="auto"/>
              <w:jc w:val="center"/>
              <w:rPr>
                <w:rFonts w:eastAsia="Times New Roman" w:cstheme="minorHAnsi"/>
                <w:b/>
                <w:color w:val="000000"/>
                <w:sz w:val="20"/>
                <w:szCs w:val="20"/>
                <w:lang w:eastAsia="nl-NL"/>
              </w:rPr>
            </w:pPr>
            <w:r w:rsidRPr="00E43B99">
              <w:rPr>
                <w:rFonts w:eastAsia="Times New Roman" w:cstheme="minorHAnsi"/>
                <w:b/>
                <w:color w:val="000000"/>
                <w:sz w:val="20"/>
                <w:szCs w:val="20"/>
                <w:lang w:eastAsia="nl-NL"/>
              </w:rPr>
              <w:t>Punten</w:t>
            </w:r>
          </w:p>
        </w:tc>
      </w:tr>
      <w:tr w:rsidR="00E63FD8" w:rsidRPr="00E43B99" w14:paraId="01BB1CD5" w14:textId="77777777">
        <w:trPr>
          <w:cantSplit/>
          <w:trHeight w:val="567"/>
        </w:trPr>
        <w:tc>
          <w:tcPr>
            <w:tcW w:w="2219" w:type="dxa"/>
            <w:tcBorders>
              <w:top w:val="single" w:sz="12" w:space="0" w:color="auto"/>
              <w:left w:val="single" w:sz="4" w:space="0" w:color="auto"/>
              <w:bottom w:val="single" w:sz="4" w:space="0" w:color="auto"/>
              <w:right w:val="single" w:sz="4" w:space="0" w:color="auto"/>
            </w:tcBorders>
            <w:shd w:val="clear" w:color="auto" w:fill="E7E6E6" w:themeFill="background2"/>
            <w:noWrap/>
            <w:vAlign w:val="center"/>
            <w:hideMark/>
          </w:tcPr>
          <w:p w14:paraId="3CDA9681" w14:textId="77777777" w:rsidR="00E63FD8" w:rsidRPr="00E43B99" w:rsidRDefault="00E63FD8" w:rsidP="006F42C2">
            <w:pPr>
              <w:spacing w:after="0" w:line="240" w:lineRule="auto"/>
              <w:rPr>
                <w:rFonts w:eastAsia="Times New Roman" w:cstheme="minorHAnsi"/>
                <w:b/>
                <w:color w:val="000000"/>
                <w:sz w:val="20"/>
                <w:szCs w:val="20"/>
                <w:lang w:eastAsia="nl-NL"/>
              </w:rPr>
            </w:pPr>
            <w:r w:rsidRPr="00E43B99">
              <w:rPr>
                <w:rFonts w:eastAsia="Times New Roman" w:cstheme="minorHAnsi"/>
                <w:b/>
                <w:color w:val="000000"/>
                <w:sz w:val="20"/>
                <w:szCs w:val="20"/>
                <w:lang w:eastAsia="nl-NL"/>
              </w:rPr>
              <w:t>Kwaliteit (K)</w:t>
            </w:r>
          </w:p>
        </w:tc>
        <w:tc>
          <w:tcPr>
            <w:tcW w:w="2361" w:type="dxa"/>
            <w:tcBorders>
              <w:top w:val="single" w:sz="12" w:space="0" w:color="auto"/>
              <w:left w:val="nil"/>
              <w:bottom w:val="single" w:sz="4" w:space="0" w:color="auto"/>
              <w:right w:val="single" w:sz="4" w:space="0" w:color="auto"/>
            </w:tcBorders>
            <w:shd w:val="clear" w:color="auto" w:fill="E7E6E6" w:themeFill="background2"/>
            <w:noWrap/>
            <w:vAlign w:val="center"/>
            <w:hideMark/>
          </w:tcPr>
          <w:p w14:paraId="28CCAAE8" w14:textId="77777777" w:rsidR="00E63FD8" w:rsidRPr="00E43B99" w:rsidRDefault="00E63FD8" w:rsidP="006F42C2">
            <w:pPr>
              <w:spacing w:after="0" w:line="240" w:lineRule="auto"/>
              <w:rPr>
                <w:rFonts w:eastAsia="Times New Roman" w:cstheme="minorHAnsi"/>
                <w:b/>
                <w:color w:val="000000"/>
                <w:sz w:val="20"/>
                <w:szCs w:val="20"/>
                <w:lang w:eastAsia="nl-NL"/>
              </w:rPr>
            </w:pPr>
            <w:r w:rsidRPr="00E43B99">
              <w:rPr>
                <w:rFonts w:eastAsia="Times New Roman" w:cstheme="minorHAnsi"/>
                <w:b/>
                <w:color w:val="000000"/>
                <w:sz w:val="20"/>
                <w:szCs w:val="20"/>
                <w:lang w:eastAsia="nl-NL"/>
              </w:rPr>
              <w:t> </w:t>
            </w:r>
          </w:p>
        </w:tc>
        <w:tc>
          <w:tcPr>
            <w:tcW w:w="2219" w:type="dxa"/>
            <w:tcBorders>
              <w:top w:val="single" w:sz="12" w:space="0" w:color="auto"/>
              <w:left w:val="nil"/>
              <w:bottom w:val="single" w:sz="4" w:space="0" w:color="auto"/>
              <w:right w:val="single" w:sz="4" w:space="0" w:color="auto"/>
            </w:tcBorders>
            <w:shd w:val="clear" w:color="auto" w:fill="E7E6E6" w:themeFill="background2"/>
            <w:noWrap/>
            <w:vAlign w:val="center"/>
            <w:hideMark/>
          </w:tcPr>
          <w:p w14:paraId="4EC54A2A" w14:textId="63906A08" w:rsidR="00E63FD8" w:rsidRPr="00E43B99" w:rsidRDefault="00DD65B5" w:rsidP="006F42C2">
            <w:pPr>
              <w:spacing w:after="0" w:line="240" w:lineRule="auto"/>
              <w:jc w:val="center"/>
              <w:rPr>
                <w:rFonts w:eastAsia="Times New Roman" w:cstheme="minorHAnsi"/>
                <w:b/>
                <w:color w:val="FF0000"/>
                <w:sz w:val="20"/>
                <w:szCs w:val="20"/>
                <w:lang w:eastAsia="nl-NL"/>
              </w:rPr>
            </w:pPr>
            <w:r w:rsidRPr="00E43B99">
              <w:rPr>
                <w:rFonts w:eastAsia="Times New Roman" w:cstheme="minorHAnsi"/>
                <w:b/>
                <w:color w:val="FF0000"/>
                <w:sz w:val="20"/>
                <w:szCs w:val="20"/>
                <w:lang w:eastAsia="nl-NL"/>
              </w:rPr>
              <w:t>100</w:t>
            </w:r>
            <w:r w:rsidR="00E63FD8" w:rsidRPr="00E43B99">
              <w:rPr>
                <w:rFonts w:eastAsia="Times New Roman" w:cstheme="minorHAnsi"/>
                <w:b/>
                <w:color w:val="FF0000"/>
                <w:sz w:val="20"/>
                <w:szCs w:val="20"/>
                <w:lang w:eastAsia="nl-NL"/>
              </w:rPr>
              <w:t>%</w:t>
            </w:r>
          </w:p>
        </w:tc>
      </w:tr>
      <w:tr w:rsidR="00E63FD8" w:rsidRPr="00E43B99" w14:paraId="17266C7C" w14:textId="77777777" w:rsidTr="00A5066D">
        <w:trPr>
          <w:cantSplit/>
          <w:trHeight w:val="361"/>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024DB641" w14:textId="77777777" w:rsidR="00E63FD8" w:rsidRPr="00E43B99" w:rsidRDefault="00E63FD8" w:rsidP="006F42C2">
            <w:pPr>
              <w:spacing w:after="0" w:line="240" w:lineRule="auto"/>
              <w:rPr>
                <w:rFonts w:eastAsia="Times New Roman" w:cstheme="minorHAnsi"/>
                <w:color w:val="000000"/>
                <w:sz w:val="20"/>
                <w:szCs w:val="20"/>
                <w:lang w:eastAsia="nl-NL"/>
              </w:rPr>
            </w:pPr>
            <w:r w:rsidRPr="00E43B99">
              <w:rPr>
                <w:rFonts w:eastAsia="Times New Roman" w:cstheme="minorHAnsi"/>
                <w:color w:val="000000"/>
                <w:sz w:val="20"/>
                <w:szCs w:val="20"/>
                <w:lang w:eastAsia="nl-NL"/>
              </w:rPr>
              <w:t>K1</w:t>
            </w:r>
          </w:p>
        </w:tc>
        <w:tc>
          <w:tcPr>
            <w:tcW w:w="2361" w:type="dxa"/>
            <w:tcBorders>
              <w:top w:val="nil"/>
              <w:left w:val="nil"/>
              <w:bottom w:val="single" w:sz="4" w:space="0" w:color="auto"/>
              <w:right w:val="single" w:sz="4" w:space="0" w:color="auto"/>
            </w:tcBorders>
            <w:shd w:val="clear" w:color="auto" w:fill="auto"/>
            <w:noWrap/>
            <w:vAlign w:val="center"/>
            <w:hideMark/>
          </w:tcPr>
          <w:p w14:paraId="7A5588CB" w14:textId="10534A1D" w:rsidR="00E63FD8" w:rsidRPr="00E43B99" w:rsidRDefault="003C659A" w:rsidP="006F42C2">
            <w:pPr>
              <w:spacing w:after="0" w:line="240" w:lineRule="auto"/>
              <w:rPr>
                <w:rFonts w:eastAsia="Times New Roman" w:cstheme="minorHAnsi"/>
                <w:color w:val="000000"/>
                <w:sz w:val="20"/>
                <w:szCs w:val="20"/>
                <w:lang w:eastAsia="nl-NL"/>
              </w:rPr>
            </w:pPr>
            <w:r w:rsidRPr="00E43B99">
              <w:rPr>
                <w:rFonts w:eastAsia="Times New Roman" w:cs="Arial"/>
                <w:color w:val="000000"/>
                <w:kern w:val="0"/>
                <w:sz w:val="20"/>
                <w:szCs w:val="20"/>
                <w:lang w:eastAsia="nl-NL"/>
                <w14:ligatures w14:val="none"/>
              </w:rPr>
              <w:t>Procesbegeleiding</w:t>
            </w:r>
          </w:p>
        </w:tc>
        <w:tc>
          <w:tcPr>
            <w:tcW w:w="2219" w:type="dxa"/>
            <w:tcBorders>
              <w:top w:val="nil"/>
              <w:left w:val="nil"/>
              <w:bottom w:val="single" w:sz="4" w:space="0" w:color="auto"/>
              <w:right w:val="single" w:sz="4" w:space="0" w:color="auto"/>
            </w:tcBorders>
            <w:shd w:val="clear" w:color="auto" w:fill="auto"/>
            <w:vAlign w:val="center"/>
            <w:hideMark/>
          </w:tcPr>
          <w:p w14:paraId="3E6DD8E4" w14:textId="6F72DB73" w:rsidR="00E63FD8" w:rsidRPr="00E43B99" w:rsidRDefault="00DD65B5" w:rsidP="006F42C2">
            <w:pPr>
              <w:spacing w:after="0" w:line="240" w:lineRule="auto"/>
              <w:jc w:val="center"/>
              <w:rPr>
                <w:rFonts w:eastAsia="Times New Roman" w:cstheme="minorHAnsi"/>
                <w:color w:val="000000"/>
                <w:sz w:val="20"/>
                <w:szCs w:val="20"/>
                <w:lang w:eastAsia="nl-NL"/>
              </w:rPr>
            </w:pPr>
            <w:r w:rsidRPr="00E43B99">
              <w:rPr>
                <w:rFonts w:eastAsia="Times New Roman" w:cstheme="minorHAnsi"/>
                <w:color w:val="000000"/>
                <w:sz w:val="20"/>
                <w:szCs w:val="20"/>
                <w:lang w:eastAsia="nl-NL"/>
              </w:rPr>
              <w:t>40</w:t>
            </w:r>
            <w:r w:rsidR="00131208">
              <w:rPr>
                <w:rFonts w:eastAsia="Times New Roman" w:cstheme="minorHAnsi"/>
                <w:color w:val="000000"/>
                <w:sz w:val="20"/>
                <w:szCs w:val="20"/>
                <w:lang w:eastAsia="nl-NL"/>
              </w:rPr>
              <w:t>%</w:t>
            </w:r>
          </w:p>
        </w:tc>
      </w:tr>
      <w:tr w:rsidR="00E63FD8" w:rsidRPr="00E43B99" w14:paraId="5E132B99" w14:textId="77777777" w:rsidTr="00A5066D">
        <w:trPr>
          <w:cantSplit/>
          <w:trHeight w:val="423"/>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381C99BA" w14:textId="77777777" w:rsidR="00E63FD8" w:rsidRPr="00E43B99" w:rsidRDefault="00E63FD8" w:rsidP="006F42C2">
            <w:pPr>
              <w:spacing w:after="0" w:line="240" w:lineRule="auto"/>
              <w:rPr>
                <w:rFonts w:eastAsia="Times New Roman" w:cstheme="minorHAnsi"/>
                <w:color w:val="000000"/>
                <w:sz w:val="20"/>
                <w:szCs w:val="20"/>
                <w:lang w:eastAsia="nl-NL"/>
              </w:rPr>
            </w:pPr>
            <w:r w:rsidRPr="00E43B99">
              <w:rPr>
                <w:rFonts w:eastAsia="Times New Roman" w:cstheme="minorHAnsi"/>
                <w:color w:val="000000"/>
                <w:sz w:val="20"/>
                <w:szCs w:val="20"/>
                <w:lang w:eastAsia="nl-NL"/>
              </w:rPr>
              <w:t>K2</w:t>
            </w:r>
          </w:p>
        </w:tc>
        <w:tc>
          <w:tcPr>
            <w:tcW w:w="2361" w:type="dxa"/>
            <w:tcBorders>
              <w:top w:val="nil"/>
              <w:left w:val="nil"/>
              <w:bottom w:val="single" w:sz="4" w:space="0" w:color="auto"/>
              <w:right w:val="single" w:sz="4" w:space="0" w:color="auto"/>
            </w:tcBorders>
            <w:shd w:val="clear" w:color="auto" w:fill="auto"/>
            <w:vAlign w:val="center"/>
            <w:hideMark/>
          </w:tcPr>
          <w:p w14:paraId="3C4255C1" w14:textId="2F9D16E1" w:rsidR="00E63FD8" w:rsidRPr="00E43B99" w:rsidRDefault="003C659A" w:rsidP="006F42C2">
            <w:pPr>
              <w:spacing w:after="0" w:line="240" w:lineRule="auto"/>
              <w:rPr>
                <w:rFonts w:eastAsia="Times New Roman" w:cstheme="minorHAnsi"/>
                <w:color w:val="000000"/>
                <w:sz w:val="20"/>
                <w:szCs w:val="20"/>
                <w:lang w:eastAsia="nl-NL"/>
              </w:rPr>
            </w:pPr>
            <w:r w:rsidRPr="00E43B99">
              <w:rPr>
                <w:rFonts w:eastAsia="Times New Roman" w:cs="Arial"/>
                <w:color w:val="000000"/>
                <w:kern w:val="0"/>
                <w:sz w:val="20"/>
                <w:szCs w:val="20"/>
                <w:lang w:eastAsia="nl-NL"/>
                <w14:ligatures w14:val="none"/>
              </w:rPr>
              <w:t>Kwaliteitsborging</w:t>
            </w:r>
          </w:p>
        </w:tc>
        <w:tc>
          <w:tcPr>
            <w:tcW w:w="2219" w:type="dxa"/>
            <w:tcBorders>
              <w:top w:val="nil"/>
              <w:left w:val="nil"/>
              <w:bottom w:val="single" w:sz="4" w:space="0" w:color="auto"/>
              <w:right w:val="single" w:sz="4" w:space="0" w:color="auto"/>
            </w:tcBorders>
            <w:shd w:val="clear" w:color="auto" w:fill="auto"/>
            <w:vAlign w:val="center"/>
            <w:hideMark/>
          </w:tcPr>
          <w:p w14:paraId="57E09724" w14:textId="2459B939" w:rsidR="00E63FD8" w:rsidRPr="00E43B99" w:rsidRDefault="00DD65B5" w:rsidP="006F42C2">
            <w:pPr>
              <w:spacing w:after="0" w:line="240" w:lineRule="auto"/>
              <w:jc w:val="center"/>
              <w:rPr>
                <w:rFonts w:eastAsia="Times New Roman" w:cstheme="minorHAnsi"/>
                <w:color w:val="000000"/>
                <w:sz w:val="20"/>
                <w:szCs w:val="20"/>
                <w:lang w:eastAsia="nl-NL"/>
              </w:rPr>
            </w:pPr>
            <w:r w:rsidRPr="00E43B99">
              <w:rPr>
                <w:rFonts w:eastAsia="Times New Roman" w:cstheme="minorHAnsi"/>
                <w:color w:val="000000"/>
                <w:sz w:val="20"/>
                <w:szCs w:val="20"/>
                <w:lang w:eastAsia="nl-NL"/>
              </w:rPr>
              <w:t>35</w:t>
            </w:r>
            <w:r w:rsidR="00131208">
              <w:rPr>
                <w:rFonts w:eastAsia="Times New Roman" w:cstheme="minorHAnsi"/>
                <w:color w:val="000000"/>
                <w:sz w:val="20"/>
                <w:szCs w:val="20"/>
                <w:lang w:eastAsia="nl-NL"/>
              </w:rPr>
              <w:t>%</w:t>
            </w:r>
          </w:p>
        </w:tc>
      </w:tr>
      <w:tr w:rsidR="003C659A" w:rsidRPr="00E43B99" w14:paraId="74808FA2" w14:textId="77777777" w:rsidTr="00A5066D">
        <w:trPr>
          <w:cantSplit/>
          <w:trHeight w:val="415"/>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207C7F86" w14:textId="4A01CD6C" w:rsidR="003C659A" w:rsidRPr="00E43B99" w:rsidRDefault="003C659A" w:rsidP="006F42C2">
            <w:pPr>
              <w:spacing w:after="0" w:line="240" w:lineRule="auto"/>
              <w:rPr>
                <w:rFonts w:eastAsia="Times New Roman" w:cstheme="minorHAnsi"/>
                <w:color w:val="000000"/>
                <w:sz w:val="20"/>
                <w:szCs w:val="20"/>
                <w:lang w:eastAsia="nl-NL"/>
              </w:rPr>
            </w:pPr>
            <w:r w:rsidRPr="00E43B99">
              <w:rPr>
                <w:rFonts w:eastAsia="Times New Roman" w:cstheme="minorHAnsi"/>
                <w:color w:val="000000"/>
                <w:sz w:val="20"/>
                <w:szCs w:val="20"/>
                <w:lang w:eastAsia="nl-NL"/>
              </w:rPr>
              <w:t>K3</w:t>
            </w:r>
          </w:p>
        </w:tc>
        <w:tc>
          <w:tcPr>
            <w:tcW w:w="2361" w:type="dxa"/>
            <w:tcBorders>
              <w:top w:val="nil"/>
              <w:left w:val="nil"/>
              <w:bottom w:val="single" w:sz="4" w:space="0" w:color="auto"/>
              <w:right w:val="single" w:sz="4" w:space="0" w:color="auto"/>
            </w:tcBorders>
            <w:shd w:val="clear" w:color="auto" w:fill="auto"/>
            <w:vAlign w:val="center"/>
            <w:hideMark/>
          </w:tcPr>
          <w:p w14:paraId="63350395" w14:textId="578308B8" w:rsidR="003C659A" w:rsidRPr="00E43B99" w:rsidRDefault="003C659A" w:rsidP="006F42C2">
            <w:pPr>
              <w:spacing w:after="0" w:line="240" w:lineRule="auto"/>
              <w:rPr>
                <w:rFonts w:eastAsia="Times New Roman" w:cstheme="minorHAnsi"/>
                <w:color w:val="000000"/>
                <w:sz w:val="20"/>
                <w:szCs w:val="20"/>
                <w:lang w:eastAsia="nl-NL"/>
              </w:rPr>
            </w:pPr>
            <w:r w:rsidRPr="00E43B99">
              <w:rPr>
                <w:rFonts w:eastAsia="Times New Roman" w:cs="Arial"/>
                <w:color w:val="000000"/>
                <w:kern w:val="0"/>
                <w:sz w:val="20"/>
                <w:szCs w:val="20"/>
                <w:lang w:eastAsia="nl-NL"/>
                <w14:ligatures w14:val="none"/>
              </w:rPr>
              <w:t>Maatschappelijke verantwoordelijkheden</w:t>
            </w:r>
          </w:p>
        </w:tc>
        <w:tc>
          <w:tcPr>
            <w:tcW w:w="2219" w:type="dxa"/>
            <w:tcBorders>
              <w:top w:val="nil"/>
              <w:left w:val="nil"/>
              <w:bottom w:val="single" w:sz="4" w:space="0" w:color="auto"/>
              <w:right w:val="single" w:sz="4" w:space="0" w:color="auto"/>
            </w:tcBorders>
            <w:shd w:val="clear" w:color="auto" w:fill="auto"/>
            <w:vAlign w:val="center"/>
            <w:hideMark/>
          </w:tcPr>
          <w:p w14:paraId="03D7450C" w14:textId="21238FA8" w:rsidR="003C659A" w:rsidRPr="00E43B99" w:rsidRDefault="003C659A" w:rsidP="006F42C2">
            <w:pPr>
              <w:spacing w:after="0" w:line="240" w:lineRule="auto"/>
              <w:jc w:val="center"/>
              <w:rPr>
                <w:rFonts w:eastAsia="Times New Roman" w:cstheme="minorHAnsi"/>
                <w:color w:val="000000"/>
                <w:sz w:val="20"/>
                <w:szCs w:val="20"/>
                <w:lang w:eastAsia="nl-NL"/>
              </w:rPr>
            </w:pPr>
            <w:r w:rsidRPr="00E43B99">
              <w:rPr>
                <w:rFonts w:eastAsia="Times New Roman" w:cstheme="minorHAnsi"/>
                <w:color w:val="000000"/>
                <w:sz w:val="20"/>
                <w:szCs w:val="20"/>
                <w:lang w:eastAsia="nl-NL"/>
              </w:rPr>
              <w:t>2</w:t>
            </w:r>
            <w:r w:rsidR="00DD65B5" w:rsidRPr="00E43B99">
              <w:rPr>
                <w:rFonts w:eastAsia="Times New Roman" w:cstheme="minorHAnsi"/>
                <w:color w:val="000000"/>
                <w:sz w:val="20"/>
                <w:szCs w:val="20"/>
                <w:lang w:eastAsia="nl-NL"/>
              </w:rPr>
              <w:t>5</w:t>
            </w:r>
            <w:r w:rsidR="00131208">
              <w:rPr>
                <w:rFonts w:eastAsia="Times New Roman" w:cstheme="minorHAnsi"/>
                <w:color w:val="000000"/>
                <w:sz w:val="20"/>
                <w:szCs w:val="20"/>
                <w:lang w:eastAsia="nl-NL"/>
              </w:rPr>
              <w:t>%</w:t>
            </w:r>
          </w:p>
        </w:tc>
      </w:tr>
      <w:tr w:rsidR="00E63FD8" w:rsidRPr="00E43B99" w14:paraId="7FD01C49" w14:textId="77777777" w:rsidTr="00A5066D">
        <w:trPr>
          <w:cantSplit/>
          <w:trHeight w:val="366"/>
        </w:trPr>
        <w:tc>
          <w:tcPr>
            <w:tcW w:w="2219" w:type="dxa"/>
            <w:tcBorders>
              <w:top w:val="nil"/>
              <w:left w:val="single" w:sz="4" w:space="0" w:color="auto"/>
              <w:bottom w:val="single" w:sz="4" w:space="0" w:color="auto"/>
              <w:right w:val="single" w:sz="4" w:space="0" w:color="auto"/>
            </w:tcBorders>
            <w:shd w:val="clear" w:color="auto" w:fill="E7E6E6" w:themeFill="background2"/>
            <w:vAlign w:val="center"/>
            <w:hideMark/>
          </w:tcPr>
          <w:p w14:paraId="0313357D" w14:textId="77777777" w:rsidR="00E63FD8" w:rsidRPr="00E43B99" w:rsidRDefault="00E63FD8" w:rsidP="006F42C2">
            <w:pPr>
              <w:spacing w:after="0" w:line="240" w:lineRule="auto"/>
              <w:rPr>
                <w:rFonts w:eastAsia="Times New Roman" w:cstheme="minorHAnsi"/>
                <w:color w:val="000000"/>
                <w:sz w:val="20"/>
                <w:szCs w:val="20"/>
                <w:lang w:eastAsia="nl-NL"/>
              </w:rPr>
            </w:pPr>
            <w:r w:rsidRPr="00E43B99">
              <w:rPr>
                <w:rFonts w:eastAsia="Times New Roman" w:cstheme="minorHAnsi"/>
                <w:b/>
                <w:color w:val="000000"/>
                <w:sz w:val="20"/>
                <w:szCs w:val="20"/>
                <w:lang w:eastAsia="nl-NL"/>
              </w:rPr>
              <w:t>Prijs (P)</w:t>
            </w:r>
          </w:p>
        </w:tc>
        <w:tc>
          <w:tcPr>
            <w:tcW w:w="2361" w:type="dxa"/>
            <w:tcBorders>
              <w:top w:val="nil"/>
              <w:left w:val="nil"/>
              <w:bottom w:val="single" w:sz="4" w:space="0" w:color="auto"/>
              <w:right w:val="single" w:sz="4" w:space="0" w:color="auto"/>
            </w:tcBorders>
            <w:shd w:val="clear" w:color="auto" w:fill="E7E6E6" w:themeFill="background2"/>
            <w:vAlign w:val="center"/>
            <w:hideMark/>
          </w:tcPr>
          <w:p w14:paraId="12F7A4CD" w14:textId="77777777" w:rsidR="00E63FD8" w:rsidRPr="00E43B99" w:rsidRDefault="00E63FD8" w:rsidP="006F42C2">
            <w:pPr>
              <w:spacing w:after="0" w:line="240" w:lineRule="auto"/>
              <w:rPr>
                <w:rFonts w:eastAsia="Times New Roman" w:cstheme="minorHAnsi"/>
                <w:color w:val="000000"/>
                <w:sz w:val="20"/>
                <w:szCs w:val="20"/>
                <w:lang w:eastAsia="nl-NL"/>
              </w:rPr>
            </w:pPr>
            <w:r w:rsidRPr="00E43B99">
              <w:rPr>
                <w:rFonts w:eastAsia="Times New Roman" w:cstheme="minorHAnsi"/>
                <w:b/>
                <w:color w:val="000000"/>
                <w:sz w:val="20"/>
                <w:szCs w:val="20"/>
                <w:lang w:eastAsia="nl-NL"/>
              </w:rPr>
              <w:t> </w:t>
            </w:r>
          </w:p>
        </w:tc>
        <w:tc>
          <w:tcPr>
            <w:tcW w:w="2219" w:type="dxa"/>
            <w:tcBorders>
              <w:top w:val="nil"/>
              <w:left w:val="nil"/>
              <w:bottom w:val="single" w:sz="4" w:space="0" w:color="auto"/>
              <w:right w:val="single" w:sz="4" w:space="0" w:color="auto"/>
            </w:tcBorders>
            <w:shd w:val="clear" w:color="auto" w:fill="E7E6E6" w:themeFill="background2"/>
            <w:vAlign w:val="center"/>
            <w:hideMark/>
          </w:tcPr>
          <w:p w14:paraId="4179FC48" w14:textId="22650B36" w:rsidR="00E63FD8" w:rsidRPr="00E43B99" w:rsidRDefault="00E63FD8" w:rsidP="006F42C2">
            <w:pPr>
              <w:spacing w:after="0" w:line="240" w:lineRule="auto"/>
              <w:jc w:val="center"/>
              <w:rPr>
                <w:rFonts w:eastAsia="Times New Roman" w:cstheme="minorHAnsi"/>
                <w:color w:val="FF0000"/>
                <w:sz w:val="20"/>
                <w:szCs w:val="20"/>
                <w:lang w:eastAsia="nl-NL"/>
              </w:rPr>
            </w:pPr>
          </w:p>
        </w:tc>
      </w:tr>
      <w:tr w:rsidR="00E63FD8" w:rsidRPr="00E43B99" w14:paraId="032DA5C8" w14:textId="77777777" w:rsidTr="00A5066D">
        <w:trPr>
          <w:cantSplit/>
          <w:trHeight w:val="427"/>
        </w:trPr>
        <w:tc>
          <w:tcPr>
            <w:tcW w:w="2219" w:type="dxa"/>
            <w:tcBorders>
              <w:top w:val="nil"/>
              <w:left w:val="single" w:sz="4" w:space="0" w:color="auto"/>
              <w:bottom w:val="single" w:sz="4" w:space="0" w:color="auto"/>
              <w:right w:val="single" w:sz="4" w:space="0" w:color="auto"/>
            </w:tcBorders>
            <w:shd w:val="clear" w:color="auto" w:fill="auto"/>
            <w:vAlign w:val="center"/>
            <w:hideMark/>
          </w:tcPr>
          <w:p w14:paraId="63A3B5EB" w14:textId="77777777" w:rsidR="00E63FD8" w:rsidRPr="00E43B99" w:rsidRDefault="00E63FD8" w:rsidP="006F42C2">
            <w:pPr>
              <w:spacing w:after="0" w:line="240" w:lineRule="auto"/>
              <w:rPr>
                <w:rFonts w:eastAsia="Times New Roman"/>
                <w:b/>
                <w:color w:val="000000"/>
                <w:sz w:val="20"/>
                <w:szCs w:val="20"/>
                <w:lang w:eastAsia="nl-NL"/>
              </w:rPr>
            </w:pPr>
            <w:r w:rsidRPr="00E43B99">
              <w:rPr>
                <w:rFonts w:eastAsia="Times New Roman"/>
                <w:color w:val="000000" w:themeColor="text1"/>
                <w:sz w:val="20"/>
                <w:szCs w:val="20"/>
                <w:lang w:eastAsia="nl-NL"/>
              </w:rPr>
              <w:t>P</w:t>
            </w:r>
          </w:p>
        </w:tc>
        <w:tc>
          <w:tcPr>
            <w:tcW w:w="2361" w:type="dxa"/>
            <w:tcBorders>
              <w:top w:val="nil"/>
              <w:left w:val="nil"/>
              <w:bottom w:val="single" w:sz="4" w:space="0" w:color="auto"/>
              <w:right w:val="single" w:sz="4" w:space="0" w:color="auto"/>
            </w:tcBorders>
            <w:shd w:val="clear" w:color="auto" w:fill="auto"/>
            <w:vAlign w:val="center"/>
            <w:hideMark/>
          </w:tcPr>
          <w:p w14:paraId="1A86DE34" w14:textId="77777777" w:rsidR="00E63FD8" w:rsidRPr="00E43B99" w:rsidRDefault="00E63FD8" w:rsidP="006F42C2">
            <w:pPr>
              <w:spacing w:after="0" w:line="240" w:lineRule="auto"/>
              <w:rPr>
                <w:rFonts w:eastAsia="Times New Roman" w:cstheme="minorHAnsi"/>
                <w:b/>
                <w:color w:val="000000"/>
                <w:sz w:val="20"/>
                <w:szCs w:val="20"/>
                <w:lang w:eastAsia="nl-NL"/>
              </w:rPr>
            </w:pPr>
            <w:r w:rsidRPr="00E43B99">
              <w:rPr>
                <w:rFonts w:eastAsia="Times New Roman" w:cstheme="minorHAnsi"/>
                <w:color w:val="000000"/>
                <w:sz w:val="20"/>
                <w:szCs w:val="20"/>
                <w:lang w:eastAsia="nl-NL"/>
              </w:rPr>
              <w:t>Inschrijvingsprijs</w:t>
            </w:r>
          </w:p>
        </w:tc>
        <w:tc>
          <w:tcPr>
            <w:tcW w:w="2219" w:type="dxa"/>
            <w:tcBorders>
              <w:top w:val="nil"/>
              <w:left w:val="nil"/>
              <w:bottom w:val="single" w:sz="4" w:space="0" w:color="auto"/>
              <w:right w:val="single" w:sz="4" w:space="0" w:color="auto"/>
            </w:tcBorders>
            <w:shd w:val="clear" w:color="auto" w:fill="auto"/>
            <w:vAlign w:val="center"/>
            <w:hideMark/>
          </w:tcPr>
          <w:p w14:paraId="43071E99" w14:textId="72D2A491" w:rsidR="00E63FD8" w:rsidRPr="00E91702" w:rsidRDefault="00E91702" w:rsidP="006F42C2">
            <w:pPr>
              <w:spacing w:after="0" w:line="240" w:lineRule="auto"/>
              <w:jc w:val="center"/>
              <w:rPr>
                <w:rFonts w:eastAsia="Times New Roman"/>
                <w:color w:val="000000"/>
                <w:sz w:val="16"/>
                <w:szCs w:val="16"/>
                <w:lang w:eastAsia="nl-NL"/>
              </w:rPr>
            </w:pPr>
            <w:r w:rsidRPr="00E91702">
              <w:rPr>
                <w:rFonts w:eastAsia="Times New Roman"/>
                <w:bCs/>
                <w:color w:val="000000"/>
                <w:sz w:val="16"/>
                <w:szCs w:val="16"/>
                <w:lang w:eastAsia="nl-NL"/>
              </w:rPr>
              <w:t>Score gewogen prijs</w:t>
            </w:r>
          </w:p>
        </w:tc>
      </w:tr>
    </w:tbl>
    <w:p w14:paraId="093DA71A" w14:textId="77777777" w:rsidR="00E63FD8" w:rsidRDefault="00E63FD8" w:rsidP="006F42C2">
      <w:pPr>
        <w:spacing w:after="0" w:line="240" w:lineRule="auto"/>
        <w:rPr>
          <w:rFonts w:eastAsia="MS Gothic" w:cstheme="minorHAnsi"/>
          <w:b/>
        </w:rPr>
      </w:pPr>
    </w:p>
    <w:p w14:paraId="227E5E56" w14:textId="77777777" w:rsidR="006F42C2" w:rsidRPr="00E43B99" w:rsidRDefault="006F42C2" w:rsidP="006F42C2">
      <w:pPr>
        <w:spacing w:after="0" w:line="240" w:lineRule="auto"/>
        <w:rPr>
          <w:rFonts w:eastAsia="MS Gothic" w:cstheme="minorHAnsi"/>
          <w:b/>
        </w:rPr>
      </w:pPr>
    </w:p>
    <w:p w14:paraId="1D4041D4" w14:textId="0DA92E57" w:rsidR="00E63FD8" w:rsidRPr="00E43B99" w:rsidRDefault="00147BA4" w:rsidP="006F42C2">
      <w:pPr>
        <w:pStyle w:val="Kop3"/>
        <w:spacing w:before="0" w:line="240" w:lineRule="auto"/>
      </w:pPr>
      <w:bookmarkStart w:id="180" w:name="_Toc54004637"/>
      <w:bookmarkStart w:id="181" w:name="_Toc135208817"/>
      <w:bookmarkStart w:id="182" w:name="_Toc178839667"/>
      <w:r w:rsidRPr="00E43B99">
        <w:t>6.1.1</w:t>
      </w:r>
      <w:r w:rsidRPr="00E43B99">
        <w:tab/>
      </w:r>
      <w:r w:rsidR="00E63FD8" w:rsidRPr="00E43B99">
        <w:t>Gunningscriterium Kwaliteit</w:t>
      </w:r>
      <w:bookmarkEnd w:id="180"/>
      <w:bookmarkEnd w:id="181"/>
      <w:bookmarkEnd w:id="182"/>
    </w:p>
    <w:p w14:paraId="7A2C128D" w14:textId="77777777" w:rsidR="00CE4446" w:rsidRPr="00E43B99" w:rsidRDefault="00CE4446" w:rsidP="006F42C2">
      <w:pPr>
        <w:spacing w:after="0" w:line="240" w:lineRule="auto"/>
        <w:jc w:val="both"/>
        <w:rPr>
          <w:rFonts w:cstheme="minorHAnsi"/>
          <w:sz w:val="20"/>
          <w:szCs w:val="20"/>
        </w:rPr>
      </w:pPr>
    </w:p>
    <w:p w14:paraId="37A776CA" w14:textId="673F1596" w:rsidR="00581F6F" w:rsidRPr="00E43B99" w:rsidRDefault="00581F6F" w:rsidP="006F42C2">
      <w:pPr>
        <w:spacing w:after="0" w:line="240" w:lineRule="auto"/>
        <w:jc w:val="both"/>
        <w:rPr>
          <w:rFonts w:cstheme="minorHAnsi"/>
          <w:sz w:val="20"/>
          <w:szCs w:val="20"/>
        </w:rPr>
      </w:pPr>
      <w:r w:rsidRPr="00E43B99">
        <w:rPr>
          <w:rFonts w:cstheme="minorHAnsi"/>
          <w:sz w:val="20"/>
          <w:szCs w:val="20"/>
        </w:rPr>
        <w:t>Het gunningscriterium Kwaliteit is onderverdeeld in subgunningscriteria. De kwaliteit wordt</w:t>
      </w:r>
      <w:r w:rsidR="00277801" w:rsidRPr="00E43B99">
        <w:rPr>
          <w:rFonts w:cstheme="minorHAnsi"/>
          <w:sz w:val="20"/>
          <w:szCs w:val="20"/>
        </w:rPr>
        <w:t xml:space="preserve"> </w:t>
      </w:r>
      <w:r w:rsidRPr="00E43B99">
        <w:rPr>
          <w:rFonts w:cstheme="minorHAnsi"/>
          <w:sz w:val="20"/>
          <w:szCs w:val="20"/>
        </w:rPr>
        <w:t xml:space="preserve">beoordeeld op basis van de door Inschrijver ingediende documenten. </w:t>
      </w:r>
    </w:p>
    <w:p w14:paraId="3D0D7B3C" w14:textId="77777777" w:rsidR="00581F6F" w:rsidRPr="00E43B99" w:rsidRDefault="00581F6F" w:rsidP="006F42C2">
      <w:pPr>
        <w:spacing w:after="0" w:line="240" w:lineRule="auto"/>
        <w:jc w:val="both"/>
        <w:rPr>
          <w:rFonts w:cstheme="minorHAnsi"/>
          <w:sz w:val="20"/>
          <w:szCs w:val="20"/>
        </w:rPr>
      </w:pPr>
      <w:r w:rsidRPr="00E43B99">
        <w:rPr>
          <w:rFonts w:cstheme="minorHAnsi"/>
          <w:sz w:val="20"/>
          <w:szCs w:val="20"/>
        </w:rPr>
        <w:t>De Inschrijver dient de kwaliteit van haar Inschrijving per (deel)aspect te beschrijven. De beoordeling van de kwalitatieve aspecten van de Inschrijving vindt plaats aan de hand van de navolgende (deel)aspecten.</w:t>
      </w:r>
    </w:p>
    <w:p w14:paraId="4F98F3A5" w14:textId="77777777" w:rsidR="00784516" w:rsidRPr="00E43B99" w:rsidRDefault="00784516" w:rsidP="006F42C2">
      <w:pPr>
        <w:spacing w:after="0" w:line="240" w:lineRule="auto"/>
        <w:jc w:val="both"/>
        <w:rPr>
          <w:rFonts w:cstheme="minorHAnsi"/>
          <w:sz w:val="20"/>
          <w:szCs w:val="20"/>
          <w:u w:val="single"/>
        </w:rPr>
      </w:pPr>
    </w:p>
    <w:p w14:paraId="583ACBDF" w14:textId="4C2F59E8" w:rsidR="00581F6F" w:rsidRPr="00E43B99" w:rsidRDefault="00581F6F" w:rsidP="006F42C2">
      <w:pPr>
        <w:spacing w:after="0" w:line="240" w:lineRule="auto"/>
        <w:jc w:val="both"/>
        <w:rPr>
          <w:rFonts w:cstheme="minorHAnsi"/>
          <w:sz w:val="20"/>
          <w:szCs w:val="20"/>
          <w:u w:val="single"/>
        </w:rPr>
      </w:pPr>
      <w:r w:rsidRPr="00E43B99">
        <w:rPr>
          <w:rFonts w:cstheme="minorHAnsi"/>
          <w:sz w:val="20"/>
          <w:szCs w:val="20"/>
          <w:u w:val="single"/>
        </w:rPr>
        <w:t>K1 Procesbegeleiding</w:t>
      </w:r>
    </w:p>
    <w:p w14:paraId="7E7838B5" w14:textId="027432CD" w:rsidR="00581F6F" w:rsidRPr="00E43B99" w:rsidRDefault="00581F6F" w:rsidP="006F42C2">
      <w:pPr>
        <w:spacing w:after="0" w:line="240" w:lineRule="auto"/>
        <w:jc w:val="both"/>
        <w:rPr>
          <w:rFonts w:cstheme="minorHAnsi"/>
          <w:sz w:val="20"/>
          <w:szCs w:val="20"/>
        </w:rPr>
      </w:pPr>
      <w:r w:rsidRPr="00E43B99">
        <w:rPr>
          <w:rFonts w:cstheme="minorHAnsi"/>
          <w:sz w:val="20"/>
          <w:szCs w:val="20"/>
        </w:rPr>
        <w:t>De wijze waarop de Inschrijver uitvoering geeft aan de procesbegeleiding dient te worden meegenomen in de beoordeling. De Inschrijver dient een beschrijving te geven van maximaal twee (2) pagina’s A4 van de visie en uitvoering van de procesbegeleiding. De beschrijving dient toegespitst te zijn op de onderhavige opdrachten uit deze aanbesteding.</w:t>
      </w:r>
    </w:p>
    <w:p w14:paraId="65246213" w14:textId="77777777" w:rsidR="00581F6F" w:rsidRPr="00E43B99" w:rsidRDefault="00581F6F" w:rsidP="006F42C2">
      <w:pPr>
        <w:spacing w:after="0" w:line="240" w:lineRule="auto"/>
        <w:jc w:val="both"/>
        <w:rPr>
          <w:rFonts w:cstheme="minorHAnsi"/>
          <w:sz w:val="20"/>
          <w:szCs w:val="20"/>
        </w:rPr>
      </w:pPr>
      <w:r w:rsidRPr="00E43B99">
        <w:rPr>
          <w:rFonts w:cstheme="minorHAnsi"/>
          <w:sz w:val="20"/>
          <w:szCs w:val="20"/>
        </w:rPr>
        <w:t>Hoe meer u aannemelijk en inzichtelijk kunt maken dat u bij aanvang én gedurende de looptijd van de Overeenkomst de procesbegeleiding optimaliseert hoe hoger u op dit criterium wordt beoordeeld.</w:t>
      </w:r>
    </w:p>
    <w:p w14:paraId="2C83B509" w14:textId="3ECD8697" w:rsidR="00581F6F" w:rsidRPr="00E43B99" w:rsidRDefault="00581F6F" w:rsidP="006F42C2">
      <w:pPr>
        <w:spacing w:after="0" w:line="240" w:lineRule="auto"/>
        <w:jc w:val="both"/>
        <w:rPr>
          <w:rFonts w:cstheme="minorHAnsi"/>
          <w:sz w:val="20"/>
          <w:szCs w:val="20"/>
        </w:rPr>
      </w:pPr>
    </w:p>
    <w:p w14:paraId="4454792C" w14:textId="02DF3F4B" w:rsidR="00581F6F" w:rsidRPr="00E43B99" w:rsidRDefault="00581F6F" w:rsidP="006F42C2">
      <w:pPr>
        <w:spacing w:after="0" w:line="240" w:lineRule="auto"/>
        <w:jc w:val="both"/>
        <w:rPr>
          <w:rFonts w:cstheme="minorHAnsi"/>
          <w:sz w:val="20"/>
          <w:szCs w:val="20"/>
          <w:u w:val="single"/>
        </w:rPr>
      </w:pPr>
      <w:r w:rsidRPr="00E43B99">
        <w:rPr>
          <w:rFonts w:cstheme="minorHAnsi"/>
          <w:sz w:val="20"/>
          <w:szCs w:val="20"/>
          <w:u w:val="single"/>
        </w:rPr>
        <w:t xml:space="preserve">K2 Kwaliteit </w:t>
      </w:r>
    </w:p>
    <w:p w14:paraId="20DDE4FB" w14:textId="5D79BC89" w:rsidR="00581F6F" w:rsidRPr="00E43B99" w:rsidRDefault="00581F6F" w:rsidP="006F42C2">
      <w:pPr>
        <w:spacing w:after="0" w:line="240" w:lineRule="auto"/>
        <w:jc w:val="both"/>
        <w:rPr>
          <w:rFonts w:cstheme="minorHAnsi"/>
          <w:sz w:val="20"/>
          <w:szCs w:val="20"/>
        </w:rPr>
      </w:pPr>
      <w:r w:rsidRPr="00E43B99">
        <w:rPr>
          <w:rFonts w:cstheme="minorHAnsi"/>
          <w:sz w:val="20"/>
          <w:szCs w:val="20"/>
        </w:rPr>
        <w:t xml:space="preserve">Subgunningscriteria K2 deelkwalificatie 1, Kwaliteitsborging: De kwaliteit van het drukwerk is voor </w:t>
      </w:r>
      <w:r w:rsidR="00330F0F" w:rsidRPr="00E43B99">
        <w:rPr>
          <w:rFonts w:cstheme="minorHAnsi"/>
          <w:sz w:val="20"/>
          <w:szCs w:val="20"/>
        </w:rPr>
        <w:t>Hecht</w:t>
      </w:r>
      <w:r w:rsidRPr="00E43B99">
        <w:rPr>
          <w:rFonts w:cstheme="minorHAnsi"/>
          <w:sz w:val="20"/>
          <w:szCs w:val="20"/>
        </w:rPr>
        <w:t xml:space="preserve"> van belang. De wijze waarop de Inschrijver de kwaliteit borgt dient te worden meegenomen in de uitwerking. De Inschrijver dient een beschrijving te geven van maximaal twee (2) pagina’s A4 van maatregelen die zij treft om de kwaliteit te maximaliseren. De beschrijving dient toegespitst te zijn op de onderhavige opdrachten uit deze aanbesteding.</w:t>
      </w:r>
    </w:p>
    <w:p w14:paraId="7BA62242" w14:textId="77777777" w:rsidR="00581F6F" w:rsidRDefault="00581F6F" w:rsidP="006F42C2">
      <w:pPr>
        <w:spacing w:after="0" w:line="240" w:lineRule="auto"/>
        <w:jc w:val="both"/>
        <w:rPr>
          <w:rFonts w:cstheme="minorHAnsi"/>
          <w:sz w:val="20"/>
          <w:szCs w:val="20"/>
        </w:rPr>
      </w:pPr>
      <w:r w:rsidRPr="00E43B99">
        <w:rPr>
          <w:rFonts w:cstheme="minorHAnsi"/>
          <w:sz w:val="20"/>
          <w:szCs w:val="20"/>
        </w:rPr>
        <w:t>Hoe meer u aannemelijk en inzichtelijk kunt maken dat u bij aanvang én gedurende de looptijd van de Overeenkomst de kwaliteit optimaliseert hoe hoger u op dit criterium wordt beoordeeld.</w:t>
      </w:r>
    </w:p>
    <w:p w14:paraId="2321E3E1" w14:textId="77777777" w:rsidR="00200134" w:rsidRPr="00E43B99" w:rsidRDefault="00200134" w:rsidP="006F42C2">
      <w:pPr>
        <w:spacing w:after="0" w:line="240" w:lineRule="auto"/>
        <w:jc w:val="both"/>
        <w:rPr>
          <w:rFonts w:cstheme="minorHAnsi"/>
          <w:sz w:val="20"/>
          <w:szCs w:val="20"/>
        </w:rPr>
      </w:pPr>
    </w:p>
    <w:p w14:paraId="72A1DE36" w14:textId="2F6FD850" w:rsidR="00581F6F" w:rsidRPr="00E43B99" w:rsidRDefault="00581F6F" w:rsidP="006F42C2">
      <w:pPr>
        <w:spacing w:after="0" w:line="240" w:lineRule="auto"/>
        <w:jc w:val="both"/>
        <w:rPr>
          <w:rFonts w:cstheme="minorHAnsi"/>
          <w:color w:val="FF0000"/>
          <w:sz w:val="20"/>
          <w:szCs w:val="20"/>
        </w:rPr>
      </w:pPr>
      <w:r w:rsidRPr="25DF26AD">
        <w:rPr>
          <w:sz w:val="20"/>
          <w:szCs w:val="20"/>
        </w:rPr>
        <w:lastRenderedPageBreak/>
        <w:t xml:space="preserve">Subgunningscriteria K2 deelkwalificatie </w:t>
      </w:r>
      <w:r w:rsidR="00881E42">
        <w:rPr>
          <w:sz w:val="20"/>
          <w:szCs w:val="20"/>
        </w:rPr>
        <w:t>2</w:t>
      </w:r>
      <w:r w:rsidRPr="25DF26AD">
        <w:rPr>
          <w:sz w:val="20"/>
          <w:szCs w:val="20"/>
        </w:rPr>
        <w:t xml:space="preserve">, Proefopdrachten: Om een indruk te krijgen van de kwaliteit en afwerking van het drukwerk van inschrijver, wenst </w:t>
      </w:r>
      <w:r w:rsidR="00330F0F" w:rsidRPr="25DF26AD">
        <w:rPr>
          <w:sz w:val="20"/>
          <w:szCs w:val="20"/>
        </w:rPr>
        <w:t>Hecht</w:t>
      </w:r>
      <w:r w:rsidRPr="25DF26AD">
        <w:rPr>
          <w:sz w:val="20"/>
          <w:szCs w:val="20"/>
        </w:rPr>
        <w:t xml:space="preserve"> proefopdrachten te ontvangen. Deze proefopdrachten zullen worden beoordeeld door de beoordelingscommissie. </w:t>
      </w:r>
      <w:r w:rsidR="00330F0F" w:rsidRPr="25DF26AD">
        <w:rPr>
          <w:sz w:val="20"/>
          <w:szCs w:val="20"/>
        </w:rPr>
        <w:t>Hecht</w:t>
      </w:r>
      <w:r w:rsidRPr="25DF26AD">
        <w:rPr>
          <w:sz w:val="20"/>
          <w:szCs w:val="20"/>
        </w:rPr>
        <w:t xml:space="preserve"> vraagt de inschrijvers om </w:t>
      </w:r>
      <w:r w:rsidR="00881E42">
        <w:rPr>
          <w:sz w:val="20"/>
          <w:szCs w:val="20"/>
        </w:rPr>
        <w:t>3</w:t>
      </w:r>
      <w:r w:rsidRPr="25DF26AD">
        <w:rPr>
          <w:sz w:val="20"/>
          <w:szCs w:val="20"/>
        </w:rPr>
        <w:t xml:space="preserve"> proefopdrachten in te dienen, conform de </w:t>
      </w:r>
      <w:r w:rsidR="00BE4A52" w:rsidRPr="25DF26AD">
        <w:rPr>
          <w:sz w:val="20"/>
          <w:szCs w:val="20"/>
        </w:rPr>
        <w:t>in het prijzenformulier</w:t>
      </w:r>
      <w:r w:rsidR="00DE2736" w:rsidRPr="25DF26AD">
        <w:rPr>
          <w:sz w:val="20"/>
          <w:szCs w:val="20"/>
        </w:rPr>
        <w:t xml:space="preserve"> (bijlage 12)</w:t>
      </w:r>
      <w:r w:rsidR="00BE4A52" w:rsidRPr="25DF26AD">
        <w:rPr>
          <w:sz w:val="20"/>
          <w:szCs w:val="20"/>
        </w:rPr>
        <w:t xml:space="preserve"> genoemde</w:t>
      </w:r>
      <w:r w:rsidRPr="25DF26AD">
        <w:rPr>
          <w:sz w:val="20"/>
          <w:szCs w:val="20"/>
        </w:rPr>
        <w:t xml:space="preserve"> specificaties. De bestanden zijn bijgevoegd in bijlage 17</w:t>
      </w:r>
      <w:r w:rsidR="00881E42">
        <w:rPr>
          <w:sz w:val="20"/>
          <w:szCs w:val="20"/>
        </w:rPr>
        <w:t>, bijlage 18</w:t>
      </w:r>
      <w:r w:rsidR="001C6446">
        <w:rPr>
          <w:sz w:val="20"/>
          <w:szCs w:val="20"/>
        </w:rPr>
        <w:t xml:space="preserve"> en </w:t>
      </w:r>
      <w:r w:rsidRPr="25DF26AD">
        <w:rPr>
          <w:sz w:val="20"/>
          <w:szCs w:val="20"/>
        </w:rPr>
        <w:t>bijlage 1</w:t>
      </w:r>
      <w:r w:rsidR="00881E42">
        <w:rPr>
          <w:sz w:val="20"/>
          <w:szCs w:val="20"/>
        </w:rPr>
        <w:t>9</w:t>
      </w:r>
      <w:r w:rsidR="001C6446">
        <w:rPr>
          <w:sz w:val="20"/>
          <w:szCs w:val="20"/>
        </w:rPr>
        <w:t>.</w:t>
      </w:r>
    </w:p>
    <w:p w14:paraId="1049C7B5" w14:textId="3A76AD95" w:rsidR="25DF26AD" w:rsidRDefault="25DF26AD" w:rsidP="25DF26AD">
      <w:pPr>
        <w:spacing w:after="0" w:line="240" w:lineRule="auto"/>
        <w:jc w:val="both"/>
        <w:rPr>
          <w:sz w:val="20"/>
          <w:szCs w:val="20"/>
        </w:rPr>
      </w:pPr>
    </w:p>
    <w:p w14:paraId="35CA23CB" w14:textId="2E1DA5B7" w:rsidR="00581F6F" w:rsidRPr="003118B0" w:rsidRDefault="00581F6F" w:rsidP="25DF26AD">
      <w:pPr>
        <w:spacing w:after="0" w:line="240" w:lineRule="auto"/>
        <w:jc w:val="both"/>
        <w:rPr>
          <w:sz w:val="20"/>
          <w:szCs w:val="20"/>
        </w:rPr>
      </w:pPr>
      <w:r w:rsidRPr="25DF26AD">
        <w:rPr>
          <w:sz w:val="20"/>
          <w:szCs w:val="20"/>
        </w:rPr>
        <w:t>Opdracht 1:</w:t>
      </w:r>
      <w:r>
        <w:tab/>
      </w:r>
      <w:r w:rsidR="00C905CB" w:rsidRPr="25DF26AD">
        <w:rPr>
          <w:sz w:val="20"/>
          <w:szCs w:val="20"/>
        </w:rPr>
        <w:t xml:space="preserve">artikel </w:t>
      </w:r>
      <w:r w:rsidR="00AC7348" w:rsidRPr="25DF26AD">
        <w:rPr>
          <w:sz w:val="20"/>
          <w:szCs w:val="20"/>
        </w:rPr>
        <w:t>2</w:t>
      </w:r>
      <w:r w:rsidR="000324F5" w:rsidRPr="25DF26AD">
        <w:rPr>
          <w:sz w:val="20"/>
          <w:szCs w:val="20"/>
        </w:rPr>
        <w:t xml:space="preserve">; </w:t>
      </w:r>
      <w:r w:rsidR="007E411C" w:rsidRPr="25DF26AD">
        <w:rPr>
          <w:sz w:val="20"/>
          <w:szCs w:val="20"/>
        </w:rPr>
        <w:t xml:space="preserve">1000 stuks </w:t>
      </w:r>
      <w:r w:rsidR="00B20A37" w:rsidRPr="25DF26AD">
        <w:rPr>
          <w:sz w:val="20"/>
          <w:szCs w:val="20"/>
        </w:rPr>
        <w:t>envelop</w:t>
      </w:r>
      <w:r w:rsidR="004473DD" w:rsidRPr="25DF26AD">
        <w:rPr>
          <w:sz w:val="20"/>
          <w:szCs w:val="20"/>
        </w:rPr>
        <w:t>pen</w:t>
      </w:r>
      <w:r w:rsidR="4317404F" w:rsidRPr="25DF26AD">
        <w:rPr>
          <w:sz w:val="20"/>
          <w:szCs w:val="20"/>
        </w:rPr>
        <w:t xml:space="preserve"> zonder venster Hecht GGD en </w:t>
      </w:r>
      <w:r w:rsidR="64A35524" w:rsidRPr="25DF26AD">
        <w:rPr>
          <w:sz w:val="20"/>
          <w:szCs w:val="20"/>
        </w:rPr>
        <w:t>CJG-logo</w:t>
      </w:r>
    </w:p>
    <w:p w14:paraId="75926CA3" w14:textId="6698A44B" w:rsidR="003118B0" w:rsidRDefault="00581F6F" w:rsidP="003118B0">
      <w:pPr>
        <w:spacing w:after="0" w:line="240" w:lineRule="auto"/>
        <w:ind w:left="1416" w:hanging="1416"/>
        <w:rPr>
          <w:sz w:val="20"/>
          <w:szCs w:val="20"/>
        </w:rPr>
      </w:pPr>
      <w:r w:rsidRPr="003118B0">
        <w:rPr>
          <w:sz w:val="20"/>
          <w:szCs w:val="20"/>
        </w:rPr>
        <w:t>Opdracht 2:</w:t>
      </w:r>
      <w:r w:rsidR="003118B0" w:rsidRPr="003118B0">
        <w:rPr>
          <w:sz w:val="20"/>
          <w:szCs w:val="20"/>
        </w:rPr>
        <w:tab/>
      </w:r>
      <w:r w:rsidR="00875BBC" w:rsidRPr="003118B0">
        <w:rPr>
          <w:sz w:val="20"/>
          <w:szCs w:val="20"/>
        </w:rPr>
        <w:t>a</w:t>
      </w:r>
      <w:r w:rsidRPr="003118B0">
        <w:rPr>
          <w:sz w:val="20"/>
          <w:szCs w:val="20"/>
        </w:rPr>
        <w:t>rtikel 10</w:t>
      </w:r>
      <w:r w:rsidR="000324F5" w:rsidRPr="003118B0">
        <w:rPr>
          <w:sz w:val="20"/>
          <w:szCs w:val="20"/>
        </w:rPr>
        <w:t>; 1</w:t>
      </w:r>
      <w:r w:rsidRPr="003118B0">
        <w:rPr>
          <w:sz w:val="20"/>
          <w:szCs w:val="20"/>
        </w:rPr>
        <w:t>00 stuks visitekaartjes</w:t>
      </w:r>
    </w:p>
    <w:p w14:paraId="74F7DB1D" w14:textId="143856D4" w:rsidR="006F6777" w:rsidRDefault="008B1F6B" w:rsidP="006F42C2">
      <w:pPr>
        <w:spacing w:after="0" w:line="240" w:lineRule="auto"/>
        <w:jc w:val="both"/>
        <w:rPr>
          <w:sz w:val="20"/>
          <w:szCs w:val="20"/>
        </w:rPr>
      </w:pPr>
      <w:r w:rsidRPr="008B1F6B">
        <w:rPr>
          <w:sz w:val="20"/>
          <w:szCs w:val="20"/>
        </w:rPr>
        <w:t>Opdracht 3:</w:t>
      </w:r>
      <w:r w:rsidRPr="008B1F6B">
        <w:rPr>
          <w:sz w:val="20"/>
          <w:szCs w:val="20"/>
        </w:rPr>
        <w:tab/>
        <w:t>artikel 21, 25 kerstkaarten </w:t>
      </w:r>
    </w:p>
    <w:p w14:paraId="2FC4ED22" w14:textId="77777777" w:rsidR="008B1F6B" w:rsidRPr="00E43B99" w:rsidRDefault="008B1F6B" w:rsidP="006F42C2">
      <w:pPr>
        <w:spacing w:after="0" w:line="240" w:lineRule="auto"/>
        <w:jc w:val="both"/>
        <w:rPr>
          <w:sz w:val="20"/>
          <w:szCs w:val="20"/>
        </w:rPr>
      </w:pPr>
    </w:p>
    <w:p w14:paraId="1277E3A5" w14:textId="4A326F31" w:rsidR="00581F6F" w:rsidRPr="00E43B99" w:rsidRDefault="00581F6F" w:rsidP="006F42C2">
      <w:pPr>
        <w:spacing w:after="0" w:line="240" w:lineRule="auto"/>
        <w:jc w:val="both"/>
        <w:rPr>
          <w:rFonts w:cstheme="minorHAnsi"/>
          <w:sz w:val="20"/>
          <w:szCs w:val="20"/>
        </w:rPr>
      </w:pPr>
      <w:r w:rsidRPr="00E43B99">
        <w:rPr>
          <w:rFonts w:cstheme="minorHAnsi"/>
          <w:sz w:val="20"/>
          <w:szCs w:val="20"/>
        </w:rPr>
        <w:t>De beoordelingscommissie zal de proefopdrachten scoren op basis van de onderstaande criteria:</w:t>
      </w:r>
    </w:p>
    <w:tbl>
      <w:tblPr>
        <w:tblStyle w:val="Tabelraster1"/>
        <w:tblW w:w="9067" w:type="dxa"/>
        <w:tblLook w:val="04A0" w:firstRow="1" w:lastRow="0" w:firstColumn="1" w:lastColumn="0" w:noHBand="0" w:noVBand="1"/>
      </w:tblPr>
      <w:tblGrid>
        <w:gridCol w:w="1510"/>
        <w:gridCol w:w="7557"/>
      </w:tblGrid>
      <w:tr w:rsidR="00FE33EC" w:rsidRPr="00E43B99" w14:paraId="0C24CF2D" w14:textId="77777777">
        <w:tc>
          <w:tcPr>
            <w:tcW w:w="1510" w:type="dxa"/>
            <w:shd w:val="clear" w:color="auto" w:fill="E7E6E6" w:themeFill="background2"/>
          </w:tcPr>
          <w:p w14:paraId="4828E5B2" w14:textId="77777777" w:rsidR="00FE33EC" w:rsidRPr="00E43B99" w:rsidRDefault="00FE33EC" w:rsidP="006F42C2">
            <w:pPr>
              <w:ind w:right="3"/>
              <w:jc w:val="both"/>
              <w:rPr>
                <w:rFonts w:cs="Arial"/>
                <w:b/>
                <w:szCs w:val="24"/>
              </w:rPr>
            </w:pPr>
            <w:r w:rsidRPr="00E43B99">
              <w:rPr>
                <w:rFonts w:cs="Arial"/>
                <w:b/>
                <w:szCs w:val="24"/>
              </w:rPr>
              <w:t>Criteria</w:t>
            </w:r>
          </w:p>
        </w:tc>
        <w:tc>
          <w:tcPr>
            <w:tcW w:w="7557" w:type="dxa"/>
            <w:shd w:val="clear" w:color="auto" w:fill="E7E6E6" w:themeFill="background2"/>
          </w:tcPr>
          <w:p w14:paraId="6400C224" w14:textId="77777777" w:rsidR="00FE33EC" w:rsidRPr="00E43B99" w:rsidRDefault="00FE33EC" w:rsidP="006F42C2">
            <w:pPr>
              <w:ind w:right="3"/>
              <w:jc w:val="both"/>
              <w:rPr>
                <w:rFonts w:cs="Arial"/>
                <w:b/>
                <w:szCs w:val="24"/>
              </w:rPr>
            </w:pPr>
            <w:r w:rsidRPr="00E43B99">
              <w:rPr>
                <w:rFonts w:cs="Arial"/>
                <w:b/>
                <w:szCs w:val="24"/>
              </w:rPr>
              <w:t>Omschrijving</w:t>
            </w:r>
          </w:p>
        </w:tc>
      </w:tr>
      <w:tr w:rsidR="00FE33EC" w:rsidRPr="00E43B99" w14:paraId="04967C91" w14:textId="77777777">
        <w:tc>
          <w:tcPr>
            <w:tcW w:w="1510" w:type="dxa"/>
          </w:tcPr>
          <w:p w14:paraId="7B2C9AA1" w14:textId="77777777" w:rsidR="00FE33EC" w:rsidRPr="00E43B99" w:rsidRDefault="00FE33EC" w:rsidP="006F42C2">
            <w:pPr>
              <w:ind w:right="3"/>
              <w:jc w:val="both"/>
              <w:rPr>
                <w:rFonts w:cs="Arial"/>
                <w:szCs w:val="24"/>
              </w:rPr>
            </w:pPr>
            <w:r w:rsidRPr="00E43B99">
              <w:rPr>
                <w:rFonts w:cs="Arial"/>
                <w:szCs w:val="24"/>
              </w:rPr>
              <w:t>Inkt/Toner</w:t>
            </w:r>
          </w:p>
        </w:tc>
        <w:tc>
          <w:tcPr>
            <w:tcW w:w="7557" w:type="dxa"/>
          </w:tcPr>
          <w:p w14:paraId="793515E9" w14:textId="77777777" w:rsidR="00FE33EC" w:rsidRPr="00E43B99" w:rsidRDefault="00FE33EC" w:rsidP="006F42C2">
            <w:pPr>
              <w:ind w:right="3"/>
              <w:jc w:val="both"/>
              <w:rPr>
                <w:rFonts w:cs="Arial"/>
                <w:szCs w:val="24"/>
              </w:rPr>
            </w:pPr>
            <w:r w:rsidRPr="00E43B99">
              <w:rPr>
                <w:rFonts w:cs="Arial"/>
                <w:szCs w:val="24"/>
              </w:rPr>
              <w:t>De beoordelingscommissie beoordeelt of de proefopdrachten weergegeven zijn in de juiste kleuren, of de opdrachten onbedoelde vlekken bevatten en of de afbeelding of tekst in correcte scherpte is afgedrukt.</w:t>
            </w:r>
          </w:p>
        </w:tc>
      </w:tr>
      <w:tr w:rsidR="00FE33EC" w:rsidRPr="00E43B99" w14:paraId="47B0FF5D" w14:textId="77777777">
        <w:tc>
          <w:tcPr>
            <w:tcW w:w="1510" w:type="dxa"/>
          </w:tcPr>
          <w:p w14:paraId="1C356FF7" w14:textId="77777777" w:rsidR="00FE33EC" w:rsidRPr="00E43B99" w:rsidRDefault="00FE33EC" w:rsidP="006F42C2">
            <w:pPr>
              <w:ind w:right="3"/>
              <w:jc w:val="both"/>
              <w:rPr>
                <w:rFonts w:cs="Arial"/>
                <w:szCs w:val="24"/>
              </w:rPr>
            </w:pPr>
            <w:r w:rsidRPr="00E43B99">
              <w:rPr>
                <w:rFonts w:cs="Arial"/>
                <w:szCs w:val="24"/>
              </w:rPr>
              <w:t>Papier</w:t>
            </w:r>
          </w:p>
        </w:tc>
        <w:tc>
          <w:tcPr>
            <w:tcW w:w="7557" w:type="dxa"/>
          </w:tcPr>
          <w:p w14:paraId="49150D6E" w14:textId="77777777" w:rsidR="00FE33EC" w:rsidRPr="00E43B99" w:rsidRDefault="00FE33EC" w:rsidP="006F42C2">
            <w:pPr>
              <w:ind w:right="3"/>
              <w:jc w:val="both"/>
              <w:rPr>
                <w:rFonts w:cs="Arial"/>
                <w:szCs w:val="24"/>
              </w:rPr>
            </w:pPr>
            <w:r w:rsidRPr="00E43B99">
              <w:rPr>
                <w:rFonts w:cs="Arial"/>
                <w:szCs w:val="24"/>
              </w:rPr>
              <w:t>De beoordelingscommissie beoordeelt of er voor de proefopdracht de gevraagde papiersoort is gebruikt en in het geval dat deze keuze aan inschrijver over wordt gelaten, of inschrijver een geschikte papierkeuze heeft gemaakt voor de opdracht.</w:t>
            </w:r>
          </w:p>
        </w:tc>
      </w:tr>
      <w:tr w:rsidR="00FE33EC" w:rsidRPr="00E43B99" w14:paraId="37C123E9" w14:textId="77777777">
        <w:tc>
          <w:tcPr>
            <w:tcW w:w="1510" w:type="dxa"/>
          </w:tcPr>
          <w:p w14:paraId="6C417AC9" w14:textId="77777777" w:rsidR="00FE33EC" w:rsidRPr="00E43B99" w:rsidRDefault="00FE33EC" w:rsidP="006F42C2">
            <w:pPr>
              <w:ind w:right="3"/>
              <w:jc w:val="both"/>
              <w:rPr>
                <w:rFonts w:cs="Arial"/>
                <w:szCs w:val="24"/>
              </w:rPr>
            </w:pPr>
            <w:r w:rsidRPr="00E43B99">
              <w:rPr>
                <w:rFonts w:cs="Arial"/>
                <w:szCs w:val="24"/>
              </w:rPr>
              <w:t>Afdruk</w:t>
            </w:r>
          </w:p>
        </w:tc>
        <w:tc>
          <w:tcPr>
            <w:tcW w:w="7557" w:type="dxa"/>
          </w:tcPr>
          <w:p w14:paraId="27104F5B" w14:textId="77777777" w:rsidR="00FE33EC" w:rsidRPr="00E43B99" w:rsidRDefault="00FE33EC" w:rsidP="006F42C2">
            <w:pPr>
              <w:ind w:right="3"/>
              <w:jc w:val="both"/>
              <w:rPr>
                <w:rFonts w:cs="Arial"/>
                <w:szCs w:val="24"/>
              </w:rPr>
            </w:pPr>
            <w:r w:rsidRPr="00E43B99">
              <w:rPr>
                <w:rFonts w:cs="Arial"/>
                <w:szCs w:val="24"/>
              </w:rPr>
              <w:t>De beoordelingscommissie beoordeelt of de afdruk correct wordt weergegeven zonder afwijkingen en of de afdruk zonder scheefheid is geproduceerd.</w:t>
            </w:r>
          </w:p>
        </w:tc>
      </w:tr>
      <w:tr w:rsidR="00FE33EC" w:rsidRPr="00E43B99" w14:paraId="0D3EBAA7" w14:textId="77777777">
        <w:tc>
          <w:tcPr>
            <w:tcW w:w="1510" w:type="dxa"/>
          </w:tcPr>
          <w:p w14:paraId="078B70EC" w14:textId="77777777" w:rsidR="00FE33EC" w:rsidRPr="00E43B99" w:rsidRDefault="00FE33EC" w:rsidP="006F42C2">
            <w:pPr>
              <w:ind w:right="3"/>
              <w:jc w:val="both"/>
              <w:rPr>
                <w:rFonts w:cs="Arial"/>
                <w:szCs w:val="24"/>
              </w:rPr>
            </w:pPr>
            <w:r w:rsidRPr="00E43B99">
              <w:rPr>
                <w:rFonts w:cs="Arial"/>
                <w:szCs w:val="24"/>
              </w:rPr>
              <w:t>Fouten</w:t>
            </w:r>
          </w:p>
        </w:tc>
        <w:tc>
          <w:tcPr>
            <w:tcW w:w="7557" w:type="dxa"/>
          </w:tcPr>
          <w:p w14:paraId="0B77C7F5" w14:textId="77777777" w:rsidR="00FE33EC" w:rsidRPr="00E43B99" w:rsidRDefault="00FE33EC" w:rsidP="006F42C2">
            <w:pPr>
              <w:ind w:right="3"/>
              <w:jc w:val="both"/>
              <w:rPr>
                <w:rFonts w:cs="Arial"/>
                <w:szCs w:val="24"/>
              </w:rPr>
            </w:pPr>
            <w:r w:rsidRPr="00E43B99">
              <w:rPr>
                <w:rFonts w:cs="Arial"/>
                <w:szCs w:val="24"/>
              </w:rPr>
              <w:t>De beoordelingscommissie beoordeelt of er geen fouten in de proefopdracht zitten, waarbij geldt dat een proefopdracht zonder fouten op dit criterium de maximale score verdient.</w:t>
            </w:r>
          </w:p>
        </w:tc>
      </w:tr>
      <w:tr w:rsidR="00FE33EC" w:rsidRPr="00E43B99" w14:paraId="52217CFE" w14:textId="77777777">
        <w:tc>
          <w:tcPr>
            <w:tcW w:w="1510" w:type="dxa"/>
          </w:tcPr>
          <w:p w14:paraId="3A8B586F" w14:textId="77777777" w:rsidR="00FE33EC" w:rsidRPr="00E43B99" w:rsidRDefault="00FE33EC" w:rsidP="006F42C2">
            <w:pPr>
              <w:ind w:right="3"/>
              <w:jc w:val="both"/>
              <w:rPr>
                <w:rFonts w:cs="Arial"/>
                <w:szCs w:val="24"/>
              </w:rPr>
            </w:pPr>
            <w:r w:rsidRPr="00E43B99">
              <w:rPr>
                <w:rFonts w:cs="Arial"/>
                <w:szCs w:val="24"/>
              </w:rPr>
              <w:t>Overig</w:t>
            </w:r>
          </w:p>
        </w:tc>
        <w:tc>
          <w:tcPr>
            <w:tcW w:w="7557" w:type="dxa"/>
          </w:tcPr>
          <w:p w14:paraId="0ECC63E8" w14:textId="77777777" w:rsidR="00FE33EC" w:rsidRPr="00E43B99" w:rsidRDefault="00FE33EC" w:rsidP="006F42C2">
            <w:pPr>
              <w:ind w:right="3"/>
              <w:jc w:val="both"/>
              <w:rPr>
                <w:rFonts w:cs="Arial"/>
                <w:szCs w:val="24"/>
              </w:rPr>
            </w:pPr>
            <w:r w:rsidRPr="00E43B99">
              <w:rPr>
                <w:rFonts w:cs="Arial"/>
                <w:szCs w:val="24"/>
              </w:rPr>
              <w:t>De beoordelingscommissie beoordeelt of de proefopdrachten overige punten van aandacht bevatten, die de score op de proefopdracht kunnen beïnvloeden.</w:t>
            </w:r>
          </w:p>
        </w:tc>
      </w:tr>
    </w:tbl>
    <w:p w14:paraId="7635A056" w14:textId="77777777" w:rsidR="00581F6F" w:rsidRPr="00E43B99" w:rsidRDefault="00581F6F" w:rsidP="006F42C2">
      <w:pPr>
        <w:spacing w:after="0" w:line="240" w:lineRule="auto"/>
        <w:jc w:val="both"/>
        <w:rPr>
          <w:rFonts w:cstheme="minorHAnsi"/>
        </w:rPr>
      </w:pPr>
    </w:p>
    <w:p w14:paraId="756AEF74" w14:textId="318E142B" w:rsidR="00B91987" w:rsidRPr="00E43B99" w:rsidRDefault="00B91987" w:rsidP="006F42C2">
      <w:pPr>
        <w:spacing w:after="0" w:line="240" w:lineRule="auto"/>
        <w:ind w:right="3"/>
        <w:jc w:val="both"/>
        <w:rPr>
          <w:rFonts w:cs="Arial"/>
          <w:sz w:val="20"/>
          <w:szCs w:val="20"/>
        </w:rPr>
      </w:pPr>
      <w:r w:rsidRPr="00E43B99">
        <w:rPr>
          <w:rFonts w:cs="Arial"/>
          <w:sz w:val="20"/>
          <w:szCs w:val="20"/>
        </w:rPr>
        <w:t>De beoordeling van de proefopdrachten is gelijk aan de procedure zoals beschreven in hoofdstuk 6.2.5.</w:t>
      </w:r>
    </w:p>
    <w:p w14:paraId="6AA29387" w14:textId="7AAC8575" w:rsidR="00B91987" w:rsidRPr="00E43B99" w:rsidRDefault="00B91987" w:rsidP="006F42C2">
      <w:pPr>
        <w:spacing w:after="0" w:line="240" w:lineRule="auto"/>
        <w:ind w:right="3"/>
        <w:jc w:val="both"/>
        <w:rPr>
          <w:rFonts w:cs="Arial"/>
          <w:b/>
          <w:sz w:val="20"/>
          <w:szCs w:val="20"/>
        </w:rPr>
      </w:pPr>
      <w:r w:rsidRPr="00E43B99">
        <w:rPr>
          <w:rFonts w:cs="Arial"/>
          <w:b/>
          <w:sz w:val="20"/>
          <w:szCs w:val="20"/>
        </w:rPr>
        <w:t>LET OP:</w:t>
      </w:r>
      <w:r w:rsidRPr="00E43B99">
        <w:rPr>
          <w:rFonts w:cs="Arial"/>
          <w:sz w:val="20"/>
          <w:szCs w:val="20"/>
        </w:rPr>
        <w:t xml:space="preserve"> Voor de proefopdrachten geldt dat inschrijver deze fysiek dient aan te leveren vóór de sluitingsdatum en tijd van de inschrijvingen, bij de receptie aan de </w:t>
      </w:r>
      <w:r w:rsidRPr="00E43B99">
        <w:rPr>
          <w:rFonts w:eastAsiaTheme="minorEastAsia" w:cs="Arial"/>
          <w:noProof/>
          <w:color w:val="000000" w:themeColor="text1"/>
          <w:sz w:val="20"/>
          <w:szCs w:val="20"/>
          <w:lang w:eastAsia="nl-NL"/>
        </w:rPr>
        <w:t>Parmentierweg 49, 2316 ZV Leiden</w:t>
      </w:r>
      <w:r w:rsidRPr="00E43B99">
        <w:rPr>
          <w:rFonts w:cs="Arial"/>
          <w:sz w:val="20"/>
          <w:szCs w:val="20"/>
        </w:rPr>
        <w:t xml:space="preserve"> t.a.v. Afdeling Inkoop, Aanbesteding Drukwerk</w:t>
      </w:r>
      <w:r w:rsidRPr="00E43B99">
        <w:rPr>
          <w:rFonts w:cs="Arial"/>
          <w:b/>
          <w:sz w:val="20"/>
          <w:szCs w:val="20"/>
        </w:rPr>
        <w:t>.</w:t>
      </w:r>
    </w:p>
    <w:p w14:paraId="48D0C4F9" w14:textId="77777777" w:rsidR="00B91987" w:rsidRPr="00E43B99" w:rsidRDefault="00B91987" w:rsidP="006F42C2">
      <w:pPr>
        <w:spacing w:after="0" w:line="240" w:lineRule="auto"/>
        <w:jc w:val="both"/>
        <w:rPr>
          <w:rFonts w:cstheme="minorHAnsi"/>
        </w:rPr>
      </w:pPr>
    </w:p>
    <w:p w14:paraId="025507A5" w14:textId="77777777" w:rsidR="00581F6F" w:rsidRPr="00E43B99" w:rsidRDefault="00581F6F" w:rsidP="006F42C2">
      <w:pPr>
        <w:spacing w:after="0" w:line="240" w:lineRule="auto"/>
        <w:jc w:val="both"/>
        <w:rPr>
          <w:rFonts w:cstheme="minorHAnsi"/>
          <w:sz w:val="20"/>
          <w:szCs w:val="20"/>
          <w:u w:val="single"/>
        </w:rPr>
      </w:pPr>
      <w:r w:rsidRPr="00E43B99">
        <w:rPr>
          <w:rFonts w:cstheme="minorHAnsi"/>
          <w:sz w:val="20"/>
          <w:szCs w:val="20"/>
          <w:u w:val="single"/>
        </w:rPr>
        <w:t>K3 Maatschappelijke verantwoordelijkheden</w:t>
      </w:r>
    </w:p>
    <w:p w14:paraId="59977521" w14:textId="14ACAAE6" w:rsidR="00581F6F" w:rsidRPr="00E43B99" w:rsidRDefault="00E80495" w:rsidP="006F42C2">
      <w:pPr>
        <w:spacing w:after="0" w:line="240" w:lineRule="auto"/>
        <w:jc w:val="both"/>
        <w:rPr>
          <w:sz w:val="20"/>
          <w:szCs w:val="20"/>
        </w:rPr>
      </w:pPr>
      <w:r w:rsidRPr="00E43B99">
        <w:rPr>
          <w:sz w:val="20"/>
          <w:szCs w:val="20"/>
        </w:rPr>
        <w:t>‘</w:t>
      </w:r>
      <w:r w:rsidR="00CC624C" w:rsidRPr="00E43B99">
        <w:rPr>
          <w:sz w:val="20"/>
          <w:szCs w:val="20"/>
        </w:rPr>
        <w:t>Hecht</w:t>
      </w:r>
      <w:r w:rsidRPr="00E43B99">
        <w:rPr>
          <w:sz w:val="20"/>
          <w:szCs w:val="20"/>
        </w:rPr>
        <w:t>’</w:t>
      </w:r>
      <w:r w:rsidR="003E4991" w:rsidRPr="00E43B99">
        <w:rPr>
          <w:sz w:val="20"/>
          <w:szCs w:val="20"/>
        </w:rPr>
        <w:t xml:space="preserve"> hecht</w:t>
      </w:r>
      <w:r w:rsidR="00581F6F" w:rsidRPr="00E43B99">
        <w:rPr>
          <w:sz w:val="20"/>
          <w:szCs w:val="20"/>
        </w:rPr>
        <w:t xml:space="preserve"> veel waarde aan ieders maatschappelijke verantwoordelijkheden zoals Maatschappelijk verantwoord inkopen (MVI), Social Return en Positieve gezondheid. Ten aanzien van MVI speelt duurzaamheid van grondstoffen en omgang met het milieu een grote rol. Social Return is vooral gericht op het creëren van werkgelegenheid voor mensen met een afstand tot de arbeidsmarkt. Positieve gezondheid stelt een betekenisvol leven van mensen/medewerkers centraal. </w:t>
      </w:r>
      <w:r w:rsidR="009339ED" w:rsidRPr="00E43B99">
        <w:rPr>
          <w:sz w:val="20"/>
          <w:szCs w:val="20"/>
        </w:rPr>
        <w:t>Hecht</w:t>
      </w:r>
      <w:r w:rsidR="00581F6F" w:rsidRPr="00E43B99">
        <w:rPr>
          <w:sz w:val="20"/>
          <w:szCs w:val="20"/>
        </w:rPr>
        <w:t xml:space="preserve"> heeft graag inzicht in het beleid van Inschrijvers ten aanzien van deze onderwerpen. De Inschrijver dient een beschrijving te geven van maximaal twee (2) pagina’s A4 van het beleid rond deze maatschappelijke verantwoordelijkheden en op welke wijze Inschrijver dit toepast in haar bedrijf. </w:t>
      </w:r>
    </w:p>
    <w:p w14:paraId="06B8BA16" w14:textId="22756914" w:rsidR="008568BA" w:rsidRDefault="00581F6F" w:rsidP="006F42C2">
      <w:pPr>
        <w:spacing w:after="0" w:line="240" w:lineRule="auto"/>
        <w:jc w:val="both"/>
        <w:rPr>
          <w:rFonts w:cstheme="minorHAnsi"/>
          <w:sz w:val="20"/>
          <w:szCs w:val="20"/>
        </w:rPr>
      </w:pPr>
      <w:r w:rsidRPr="00E43B99">
        <w:rPr>
          <w:rFonts w:cstheme="minorHAnsi"/>
          <w:sz w:val="20"/>
          <w:szCs w:val="20"/>
        </w:rPr>
        <w:t>Hoe meer u aannemelijk en inzichtelijk kunt maken dat door uw beleid en werkwijze maatschappelijke verantwoordelijkheid wordt bevorderd, hoe hoger u op dit criterium wordt beoordeeld.</w:t>
      </w:r>
    </w:p>
    <w:p w14:paraId="16E7A2DC" w14:textId="77777777" w:rsidR="006F42C2" w:rsidRPr="00E43B99" w:rsidRDefault="006F42C2" w:rsidP="006F42C2">
      <w:pPr>
        <w:spacing w:after="0" w:line="240" w:lineRule="auto"/>
        <w:jc w:val="both"/>
        <w:rPr>
          <w:rFonts w:cstheme="minorHAnsi"/>
          <w:sz w:val="20"/>
          <w:szCs w:val="20"/>
        </w:rPr>
      </w:pPr>
    </w:p>
    <w:p w14:paraId="41EE5397" w14:textId="77777777" w:rsidR="00290D12" w:rsidRPr="00E43B99" w:rsidRDefault="00290D12" w:rsidP="006F42C2">
      <w:pPr>
        <w:spacing w:after="0" w:line="240" w:lineRule="auto"/>
        <w:jc w:val="both"/>
        <w:rPr>
          <w:rFonts w:cstheme="minorHAnsi"/>
        </w:rPr>
      </w:pPr>
    </w:p>
    <w:p w14:paraId="01E6E7F2" w14:textId="56C64383" w:rsidR="00E63FD8" w:rsidRPr="00E43B99" w:rsidRDefault="00147BA4" w:rsidP="006F42C2">
      <w:pPr>
        <w:pStyle w:val="Kop3"/>
        <w:spacing w:before="0" w:line="240" w:lineRule="auto"/>
      </w:pPr>
      <w:bookmarkStart w:id="183" w:name="_Toc54004638"/>
      <w:bookmarkStart w:id="184" w:name="_Toc135208818"/>
      <w:bookmarkStart w:id="185" w:name="_Toc178839668"/>
      <w:r w:rsidRPr="00E43B99">
        <w:t>6.1.2</w:t>
      </w:r>
      <w:r w:rsidRPr="00E43B99">
        <w:tab/>
      </w:r>
      <w:r w:rsidR="00E63FD8" w:rsidRPr="00E43B99">
        <w:t>Gunningscriterium Prijs</w:t>
      </w:r>
      <w:bookmarkEnd w:id="183"/>
      <w:bookmarkEnd w:id="184"/>
      <w:bookmarkEnd w:id="185"/>
    </w:p>
    <w:p w14:paraId="1E7CC641" w14:textId="77777777" w:rsidR="00762089" w:rsidRDefault="00762089" w:rsidP="006F42C2">
      <w:pPr>
        <w:spacing w:after="0" w:line="240" w:lineRule="auto"/>
        <w:jc w:val="both"/>
        <w:rPr>
          <w:rFonts w:eastAsia="MS Mincho" w:cs="Arial"/>
          <w:kern w:val="0"/>
          <w:sz w:val="20"/>
          <w:szCs w:val="20"/>
          <w14:ligatures w14:val="none"/>
        </w:rPr>
      </w:pPr>
    </w:p>
    <w:p w14:paraId="244CB161" w14:textId="2EE7267D" w:rsidR="00965D3C" w:rsidRPr="00E43B99" w:rsidRDefault="00965D3C" w:rsidP="006F42C2">
      <w:pPr>
        <w:spacing w:after="0" w:line="240" w:lineRule="auto"/>
        <w:jc w:val="both"/>
        <w:rPr>
          <w:rFonts w:eastAsia="MS Mincho" w:cs="Arial"/>
          <w:kern w:val="0"/>
          <w:sz w:val="20"/>
          <w:szCs w:val="20"/>
          <w14:ligatures w14:val="none"/>
        </w:rPr>
      </w:pPr>
      <w:r w:rsidRPr="00E43B99">
        <w:rPr>
          <w:rFonts w:eastAsia="MS Mincho" w:cs="Arial"/>
          <w:kern w:val="0"/>
          <w:sz w:val="20"/>
          <w:szCs w:val="20"/>
          <w14:ligatures w14:val="none"/>
        </w:rPr>
        <w:t xml:space="preserve">De beoordeling van de financiële aspecten vindt plaats aan de hand van een steekproef uit de steeds terugkerende productcategorieën van </w:t>
      </w:r>
      <w:r w:rsidR="00B957CB">
        <w:rPr>
          <w:rFonts w:eastAsia="MS Mincho" w:cs="Arial"/>
          <w:kern w:val="0"/>
          <w:sz w:val="20"/>
          <w:szCs w:val="20"/>
          <w14:ligatures w14:val="none"/>
        </w:rPr>
        <w:t>het afgelopen</w:t>
      </w:r>
      <w:r w:rsidRPr="00E43B99">
        <w:rPr>
          <w:rFonts w:eastAsia="MS Mincho" w:cs="Arial"/>
          <w:kern w:val="0"/>
          <w:sz w:val="20"/>
          <w:szCs w:val="20"/>
          <w14:ligatures w14:val="none"/>
        </w:rPr>
        <w:t xml:space="preserve"> jaar. De Inschrijver dient per product een kostprijs in euro’s en excl. BTW op te geven conform het </w:t>
      </w:r>
      <w:r w:rsidRPr="00447A5F">
        <w:rPr>
          <w:rFonts w:eastAsia="MS Mincho" w:cs="Arial"/>
          <w:kern w:val="0"/>
          <w:sz w:val="20"/>
          <w:szCs w:val="20"/>
          <w14:ligatures w14:val="none"/>
        </w:rPr>
        <w:t xml:space="preserve">Prijzenformulier (Bijlage 12). Elk </w:t>
      </w:r>
      <w:r w:rsidRPr="00E43B99">
        <w:rPr>
          <w:rFonts w:eastAsia="MS Mincho" w:cs="Arial"/>
          <w:kern w:val="0"/>
          <w:sz w:val="20"/>
          <w:szCs w:val="20"/>
          <w14:ligatures w14:val="none"/>
        </w:rPr>
        <w:t>product is een wegingsfactor toegekend corresponderend met de raming van de het kostencomponent van het betreffende product. De inschrijfprijs wordt vermenigvuldigd met de wegingsfactor en resulteert in de prijsscore. Het totaal van de prijsscore wordt afgerond op twee decimalen en wordt meegenomen in de beoordeling.</w:t>
      </w:r>
    </w:p>
    <w:p w14:paraId="2D3D96D4" w14:textId="77777777" w:rsidR="00965D3C" w:rsidRPr="00E43B99" w:rsidRDefault="00965D3C" w:rsidP="006F42C2">
      <w:pPr>
        <w:spacing w:after="0" w:line="240" w:lineRule="auto"/>
        <w:jc w:val="both"/>
        <w:rPr>
          <w:rFonts w:eastAsia="MS Mincho" w:cs="Arial"/>
          <w:kern w:val="0"/>
          <w:sz w:val="20"/>
          <w:szCs w:val="20"/>
          <w14:ligatures w14:val="none"/>
        </w:rPr>
      </w:pPr>
    </w:p>
    <w:p w14:paraId="2ED00C86" w14:textId="77777777" w:rsidR="00965D3C" w:rsidRPr="00E43B99" w:rsidRDefault="00965D3C" w:rsidP="006F42C2">
      <w:pPr>
        <w:spacing w:after="0" w:line="240" w:lineRule="auto"/>
        <w:jc w:val="both"/>
        <w:rPr>
          <w:rFonts w:eastAsia="MS Mincho" w:cs="Arial"/>
          <w:kern w:val="0"/>
          <w:sz w:val="20"/>
          <w:szCs w:val="20"/>
          <w14:ligatures w14:val="none"/>
        </w:rPr>
      </w:pPr>
      <w:r w:rsidRPr="00E43B99">
        <w:rPr>
          <w:rFonts w:eastAsia="MS Mincho" w:cs="Arial"/>
          <w:kern w:val="0"/>
          <w:sz w:val="20"/>
          <w:szCs w:val="20"/>
          <w14:ligatures w14:val="none"/>
        </w:rPr>
        <w:t xml:space="preserve">De daadwerkelijke oplage en specifieke vereisten kunnen per opdracht nader bepaald worden. Het eventuele meer- of minderwerk wordt inzichtelijk gemaakt op de uiteindelijke offerte behorende bij de specifieke opdracht. </w:t>
      </w:r>
    </w:p>
    <w:p w14:paraId="7E7D2B6C" w14:textId="77777777" w:rsidR="00965D3C" w:rsidRPr="00E43B99" w:rsidRDefault="00965D3C" w:rsidP="006F42C2">
      <w:pPr>
        <w:spacing w:after="0" w:line="240" w:lineRule="auto"/>
        <w:jc w:val="both"/>
        <w:rPr>
          <w:rFonts w:eastAsia="MS Mincho" w:cs="Arial"/>
          <w:kern w:val="0"/>
          <w:sz w:val="20"/>
          <w:szCs w:val="20"/>
          <w14:ligatures w14:val="none"/>
        </w:rPr>
      </w:pPr>
    </w:p>
    <w:p w14:paraId="22F7B7A9" w14:textId="77777777" w:rsidR="00965D3C" w:rsidRPr="00E43B99" w:rsidRDefault="00965D3C" w:rsidP="006F42C2">
      <w:pPr>
        <w:spacing w:after="0" w:line="240" w:lineRule="auto"/>
        <w:jc w:val="both"/>
        <w:rPr>
          <w:rFonts w:eastAsia="MS Mincho" w:cs="Arial"/>
          <w:kern w:val="0"/>
          <w:sz w:val="20"/>
          <w:szCs w:val="20"/>
          <w14:ligatures w14:val="none"/>
        </w:rPr>
      </w:pPr>
      <w:r w:rsidRPr="00E43B99">
        <w:rPr>
          <w:rFonts w:eastAsia="MS Mincho" w:cs="Arial"/>
          <w:kern w:val="0"/>
          <w:sz w:val="20"/>
          <w:szCs w:val="20"/>
          <w14:ligatures w14:val="none"/>
        </w:rPr>
        <w:lastRenderedPageBreak/>
        <w:t>Alle prijzen zijn geldig voor de duur van de Overeenkomst, met uitzondering van indexatie zoals is bepaald in de Overeenkomst. Invulling van de financiële aanbieding dient te voldoen aan de volgende eisen</w:t>
      </w:r>
    </w:p>
    <w:p w14:paraId="144D97C1" w14:textId="77777777" w:rsidR="00965D3C" w:rsidRPr="00E43B99" w:rsidRDefault="00965D3C" w:rsidP="006F42C2">
      <w:pPr>
        <w:spacing w:after="0" w:line="240" w:lineRule="auto"/>
        <w:jc w:val="both"/>
        <w:rPr>
          <w:rFonts w:eastAsia="MS Mincho" w:cs="Arial"/>
          <w:kern w:val="0"/>
          <w:sz w:val="20"/>
          <w:szCs w:val="20"/>
          <w14:ligatures w14:val="none"/>
        </w:rPr>
      </w:pPr>
    </w:p>
    <w:p w14:paraId="7FC373EB" w14:textId="77777777" w:rsidR="00965D3C" w:rsidRPr="00E43B99" w:rsidRDefault="00965D3C" w:rsidP="006F42C2">
      <w:pPr>
        <w:numPr>
          <w:ilvl w:val="0"/>
          <w:numId w:val="12"/>
        </w:numPr>
        <w:tabs>
          <w:tab w:val="clear" w:pos="720"/>
          <w:tab w:val="num" w:pos="360"/>
        </w:tabs>
        <w:spacing w:after="0" w:line="240" w:lineRule="auto"/>
        <w:ind w:left="360"/>
        <w:jc w:val="both"/>
        <w:rPr>
          <w:rFonts w:eastAsia="MS Mincho" w:cs="Arial"/>
          <w:kern w:val="0"/>
          <w:sz w:val="20"/>
          <w:szCs w:val="20"/>
          <w14:ligatures w14:val="none"/>
        </w:rPr>
      </w:pPr>
      <w:r w:rsidRPr="00E43B99">
        <w:rPr>
          <w:rFonts w:eastAsia="MS Mincho" w:cs="Arial"/>
          <w:kern w:val="0"/>
          <w:sz w:val="20"/>
          <w:szCs w:val="20"/>
          <w14:ligatures w14:val="none"/>
        </w:rPr>
        <w:t>alle prijzen zijn in euro’s en excl. BTW;</w:t>
      </w:r>
    </w:p>
    <w:p w14:paraId="0842F00B" w14:textId="77777777" w:rsidR="00965D3C" w:rsidRPr="00E43B99" w:rsidRDefault="00965D3C" w:rsidP="006F42C2">
      <w:pPr>
        <w:numPr>
          <w:ilvl w:val="0"/>
          <w:numId w:val="12"/>
        </w:numPr>
        <w:tabs>
          <w:tab w:val="clear" w:pos="720"/>
          <w:tab w:val="num" w:pos="360"/>
        </w:tabs>
        <w:spacing w:after="0" w:line="240" w:lineRule="auto"/>
        <w:ind w:left="360"/>
        <w:jc w:val="both"/>
        <w:rPr>
          <w:rFonts w:eastAsia="MS Mincho" w:cs="Arial"/>
          <w:kern w:val="0"/>
          <w:sz w:val="20"/>
          <w:szCs w:val="20"/>
          <w14:ligatures w14:val="none"/>
        </w:rPr>
      </w:pPr>
      <w:r w:rsidRPr="00E43B99">
        <w:rPr>
          <w:rFonts w:eastAsia="MS Mincho" w:cs="Arial"/>
          <w:kern w:val="0"/>
          <w:sz w:val="20"/>
          <w:szCs w:val="20"/>
          <w14:ligatures w14:val="none"/>
        </w:rPr>
        <w:t>al hetgeen Inschrijver in rekening wenst te brengen met betrekking tot de uitvoering van de Overeenkomst, dient in de prijs te zijn begrepen zoals, opslag, transport, reiskosten, opleidingskosten, administratiekosten, en verdere bijkomende kosten en toeslagen. Kosten die niet in de prijs zijn opgenomen worden niet vergoed, tenzij uitdrukkelijk anders is overeengekomen;</w:t>
      </w:r>
    </w:p>
    <w:p w14:paraId="0AFF783E" w14:textId="77777777" w:rsidR="00965D3C" w:rsidRPr="00E43B99" w:rsidRDefault="00965D3C" w:rsidP="006F42C2">
      <w:pPr>
        <w:numPr>
          <w:ilvl w:val="0"/>
          <w:numId w:val="12"/>
        </w:numPr>
        <w:tabs>
          <w:tab w:val="clear" w:pos="720"/>
          <w:tab w:val="num" w:pos="360"/>
        </w:tabs>
        <w:spacing w:after="0" w:line="240" w:lineRule="auto"/>
        <w:ind w:left="360"/>
        <w:jc w:val="both"/>
        <w:rPr>
          <w:rFonts w:eastAsia="MS Mincho" w:cs="Arial"/>
          <w:kern w:val="0"/>
          <w:sz w:val="20"/>
          <w:szCs w:val="20"/>
          <w14:ligatures w14:val="none"/>
        </w:rPr>
      </w:pPr>
      <w:r w:rsidRPr="00E43B99">
        <w:rPr>
          <w:rFonts w:eastAsia="MS Mincho" w:cs="Arial"/>
          <w:kern w:val="0"/>
          <w:sz w:val="20"/>
          <w:szCs w:val="20"/>
          <w14:ligatures w14:val="none"/>
        </w:rPr>
        <w:t>de opgegeven prijzen dienen reëel te zijn, waarbij geldt dat de totale inschrijfprijs kostendekkend dient te zijn. Het is niet toegestaan tarieven te hanteren die de beoordelingssystematiek manipuleren waardoor toepassing van de beoordelingssystematiek onmogelijk wordt gemaakt.</w:t>
      </w:r>
    </w:p>
    <w:p w14:paraId="39BA3204" w14:textId="77777777" w:rsidR="00E63FD8" w:rsidRDefault="00E63FD8" w:rsidP="006F42C2">
      <w:pPr>
        <w:spacing w:after="0" w:line="240" w:lineRule="auto"/>
        <w:ind w:left="720"/>
        <w:jc w:val="both"/>
        <w:rPr>
          <w:rFonts w:cstheme="minorHAnsi"/>
        </w:rPr>
      </w:pPr>
    </w:p>
    <w:p w14:paraId="71EADCA6" w14:textId="77777777" w:rsidR="006F42C2" w:rsidRPr="002815F8" w:rsidRDefault="006F42C2" w:rsidP="006F42C2">
      <w:pPr>
        <w:spacing w:after="0" w:line="240" w:lineRule="auto"/>
        <w:ind w:left="720"/>
        <w:jc w:val="both"/>
        <w:rPr>
          <w:rFonts w:cstheme="minorHAnsi"/>
        </w:rPr>
      </w:pPr>
    </w:p>
    <w:p w14:paraId="371D9E31" w14:textId="64552323" w:rsidR="00E63FD8" w:rsidRPr="002815F8" w:rsidRDefault="2955D6A5" w:rsidP="006F42C2">
      <w:pPr>
        <w:pStyle w:val="Kop2"/>
        <w:spacing w:before="0" w:line="240" w:lineRule="auto"/>
        <w:rPr>
          <w:rFonts w:cs="Arial"/>
          <w:sz w:val="24"/>
          <w:szCs w:val="24"/>
        </w:rPr>
      </w:pPr>
      <w:bookmarkStart w:id="186" w:name="_Toc54004639"/>
      <w:bookmarkStart w:id="187" w:name="_Toc135208819"/>
      <w:bookmarkStart w:id="188" w:name="_Toc178839669"/>
      <w:r w:rsidRPr="002815F8">
        <w:rPr>
          <w:sz w:val="24"/>
          <w:szCs w:val="24"/>
        </w:rPr>
        <w:t>6.2</w:t>
      </w:r>
      <w:r w:rsidR="00E63FD8" w:rsidRPr="002815F8">
        <w:rPr>
          <w:sz w:val="24"/>
          <w:szCs w:val="24"/>
        </w:rPr>
        <w:tab/>
        <w:t>Beoordeling</w:t>
      </w:r>
      <w:bookmarkEnd w:id="186"/>
      <w:bookmarkEnd w:id="187"/>
      <w:bookmarkEnd w:id="188"/>
    </w:p>
    <w:p w14:paraId="36756586" w14:textId="0C51CBB0" w:rsidR="3C82DF3E" w:rsidRPr="002815F8" w:rsidRDefault="3C82DF3E" w:rsidP="006F42C2">
      <w:pPr>
        <w:spacing w:after="0" w:line="240" w:lineRule="auto"/>
      </w:pPr>
    </w:p>
    <w:p w14:paraId="064A965F" w14:textId="4C3CE345" w:rsidR="00E63FD8" w:rsidRPr="002815F8" w:rsidRDefault="390B7E86" w:rsidP="006F42C2">
      <w:pPr>
        <w:pStyle w:val="Kop3"/>
        <w:spacing w:before="0" w:line="240" w:lineRule="auto"/>
      </w:pPr>
      <w:bookmarkStart w:id="189" w:name="_Toc54004640"/>
      <w:bookmarkStart w:id="190" w:name="_Toc135208820"/>
      <w:bookmarkStart w:id="191" w:name="_Toc178839670"/>
      <w:bookmarkStart w:id="192" w:name="_Toc46745576"/>
      <w:r w:rsidRPr="002815F8">
        <w:t>6.2.1</w:t>
      </w:r>
      <w:r w:rsidR="00E63FD8" w:rsidRPr="002815F8">
        <w:tab/>
        <w:t>Beoordeling volledigheid en geldigheid Inschrijving</w:t>
      </w:r>
      <w:bookmarkEnd w:id="189"/>
      <w:bookmarkEnd w:id="190"/>
      <w:bookmarkEnd w:id="191"/>
    </w:p>
    <w:p w14:paraId="1241E314" w14:textId="77777777" w:rsidR="00762089" w:rsidRDefault="00762089" w:rsidP="006F42C2">
      <w:pPr>
        <w:spacing w:after="0" w:line="240" w:lineRule="auto"/>
        <w:jc w:val="both"/>
        <w:rPr>
          <w:sz w:val="20"/>
          <w:szCs w:val="20"/>
        </w:rPr>
      </w:pPr>
    </w:p>
    <w:p w14:paraId="76776272" w14:textId="33CE73EC" w:rsidR="00E63FD8" w:rsidRPr="002815F8" w:rsidRDefault="00E63FD8" w:rsidP="006F42C2">
      <w:pPr>
        <w:spacing w:after="0" w:line="240" w:lineRule="auto"/>
        <w:jc w:val="both"/>
        <w:rPr>
          <w:rFonts w:cstheme="minorHAnsi"/>
          <w:sz w:val="20"/>
          <w:szCs w:val="20"/>
        </w:rPr>
      </w:pPr>
      <w:r w:rsidRPr="002815F8">
        <w:rPr>
          <w:sz w:val="20"/>
          <w:szCs w:val="20"/>
        </w:rPr>
        <w:t>Beoordeling zal plaatsvinden op grond van de bij de Inschrijving te verstrekken documenten, waarbij wordt beoordeeld of de Inschrijving voldoet aan alle voorwaarden en vereisten die zijn opgenomen in de Aanbestedingsdocumenten.</w:t>
      </w:r>
    </w:p>
    <w:p w14:paraId="3034FE5C" w14:textId="77777777" w:rsidR="00E63FD8" w:rsidRDefault="00E63FD8" w:rsidP="006F42C2">
      <w:pPr>
        <w:spacing w:after="0" w:line="240" w:lineRule="auto"/>
        <w:jc w:val="both"/>
        <w:rPr>
          <w:rFonts w:cstheme="minorHAnsi"/>
          <w:sz w:val="20"/>
          <w:szCs w:val="20"/>
        </w:rPr>
      </w:pPr>
      <w:r w:rsidRPr="002815F8">
        <w:rPr>
          <w:rFonts w:cstheme="minorHAnsi"/>
          <w:sz w:val="20"/>
          <w:szCs w:val="20"/>
        </w:rPr>
        <w:t xml:space="preserve">Een Inschrijving die niet aan deze eis voldoet of onvolledig is, wordt terzijde gelegd en komt niet voor verdere beoordeling en eventuele gunning in aanmerking. </w:t>
      </w:r>
    </w:p>
    <w:p w14:paraId="63620454" w14:textId="77777777" w:rsidR="006F42C2" w:rsidRPr="002815F8" w:rsidRDefault="006F42C2" w:rsidP="006F42C2">
      <w:pPr>
        <w:spacing w:after="0" w:line="240" w:lineRule="auto"/>
        <w:jc w:val="both"/>
        <w:rPr>
          <w:rFonts w:cstheme="minorHAnsi"/>
          <w:sz w:val="20"/>
          <w:szCs w:val="20"/>
        </w:rPr>
      </w:pPr>
    </w:p>
    <w:p w14:paraId="6B3DDFCA" w14:textId="77777777" w:rsidR="00250F04" w:rsidRPr="002815F8" w:rsidRDefault="00250F04" w:rsidP="006F42C2">
      <w:pPr>
        <w:spacing w:after="0" w:line="240" w:lineRule="auto"/>
        <w:jc w:val="both"/>
        <w:rPr>
          <w:rFonts w:cstheme="minorHAnsi"/>
        </w:rPr>
      </w:pPr>
    </w:p>
    <w:p w14:paraId="7C0ECA50" w14:textId="4F6452C9" w:rsidR="00E63FD8" w:rsidRPr="002815F8" w:rsidRDefault="14F143E4" w:rsidP="006F42C2">
      <w:pPr>
        <w:pStyle w:val="Kop3"/>
        <w:spacing w:before="0" w:line="240" w:lineRule="auto"/>
      </w:pPr>
      <w:bookmarkStart w:id="193" w:name="_Toc54004641"/>
      <w:bookmarkStart w:id="194" w:name="_Toc135208821"/>
      <w:bookmarkStart w:id="195" w:name="_Toc178839671"/>
      <w:r w:rsidRPr="002815F8">
        <w:t>6.2.2</w:t>
      </w:r>
      <w:r w:rsidR="00E63FD8" w:rsidRPr="002815F8">
        <w:tab/>
        <w:t>Beoordeling Uitsluitingsgronden en Geschiktheidseisen</w:t>
      </w:r>
      <w:bookmarkEnd w:id="193"/>
      <w:bookmarkEnd w:id="194"/>
      <w:bookmarkEnd w:id="195"/>
    </w:p>
    <w:p w14:paraId="55CFDC5D" w14:textId="77777777" w:rsidR="00250F04" w:rsidRPr="002815F8" w:rsidRDefault="00250F04" w:rsidP="006F42C2">
      <w:pPr>
        <w:spacing w:after="0" w:line="240" w:lineRule="auto"/>
        <w:jc w:val="both"/>
        <w:rPr>
          <w:i/>
        </w:rPr>
      </w:pPr>
    </w:p>
    <w:p w14:paraId="4B2212C5" w14:textId="057432DC" w:rsidR="00E63FD8" w:rsidRPr="002815F8" w:rsidRDefault="00E63FD8" w:rsidP="006F42C2">
      <w:pPr>
        <w:spacing w:after="0" w:line="240" w:lineRule="auto"/>
        <w:jc w:val="both"/>
        <w:rPr>
          <w:sz w:val="20"/>
          <w:szCs w:val="20"/>
        </w:rPr>
      </w:pPr>
      <w:r w:rsidRPr="002815F8">
        <w:rPr>
          <w:i/>
          <w:sz w:val="20"/>
          <w:szCs w:val="20"/>
        </w:rPr>
        <w:t>Uitsluitingsgronden</w:t>
      </w:r>
    </w:p>
    <w:p w14:paraId="3705A9E5" w14:textId="5F045A76" w:rsidR="00E63FD8" w:rsidRPr="002815F8" w:rsidRDefault="5123F734" w:rsidP="006F42C2">
      <w:pPr>
        <w:spacing w:after="0" w:line="240" w:lineRule="auto"/>
        <w:jc w:val="both"/>
        <w:rPr>
          <w:sz w:val="20"/>
          <w:szCs w:val="20"/>
        </w:rPr>
      </w:pPr>
      <w:r w:rsidRPr="002815F8">
        <w:rPr>
          <w:sz w:val="20"/>
          <w:szCs w:val="20"/>
        </w:rPr>
        <w:t>Hecht</w:t>
      </w:r>
      <w:r w:rsidR="00E63FD8" w:rsidRPr="002815F8">
        <w:rPr>
          <w:sz w:val="20"/>
          <w:szCs w:val="20"/>
        </w:rPr>
        <w:t xml:space="preserve"> gaat over tot uitsluiting van een Inschrijver wanneer een of meer uitsluitingsgrond(en) op Inschrijver van toepassing zijn, tenzij Hecht de Inschrijver toch toe laat tot de aanbestedingsprocedure op grond van artikel 2.86a, 2.87a of 2.88 Aanbestedingswet. Zie voor meer informatie ook paragraaf 4.1 Beschrijvend Document.</w:t>
      </w:r>
    </w:p>
    <w:p w14:paraId="76289823" w14:textId="77777777" w:rsidR="002E3B4B" w:rsidRPr="002815F8" w:rsidRDefault="002E3B4B" w:rsidP="006F42C2">
      <w:pPr>
        <w:spacing w:after="0" w:line="240" w:lineRule="auto"/>
        <w:jc w:val="both"/>
        <w:rPr>
          <w:rFonts w:cstheme="minorHAnsi"/>
          <w:i/>
          <w:sz w:val="20"/>
          <w:szCs w:val="20"/>
        </w:rPr>
      </w:pPr>
    </w:p>
    <w:p w14:paraId="70C6F73C" w14:textId="63635E61" w:rsidR="00E63FD8" w:rsidRPr="002815F8" w:rsidRDefault="00E63FD8" w:rsidP="006F42C2">
      <w:pPr>
        <w:spacing w:after="0" w:line="240" w:lineRule="auto"/>
        <w:jc w:val="both"/>
        <w:rPr>
          <w:rFonts w:cstheme="minorHAnsi"/>
          <w:i/>
          <w:sz w:val="20"/>
          <w:szCs w:val="20"/>
        </w:rPr>
      </w:pPr>
      <w:r w:rsidRPr="002815F8">
        <w:rPr>
          <w:rFonts w:cstheme="minorHAnsi"/>
          <w:i/>
          <w:sz w:val="20"/>
          <w:szCs w:val="20"/>
        </w:rPr>
        <w:t>Geschiktheidseisen</w:t>
      </w:r>
    </w:p>
    <w:p w14:paraId="1C07B09C" w14:textId="77777777" w:rsidR="00E63FD8" w:rsidRDefault="00E63FD8" w:rsidP="006F42C2">
      <w:pPr>
        <w:spacing w:after="0" w:line="240" w:lineRule="auto"/>
        <w:jc w:val="both"/>
        <w:rPr>
          <w:rFonts w:cstheme="minorHAnsi"/>
          <w:sz w:val="20"/>
          <w:szCs w:val="20"/>
        </w:rPr>
      </w:pPr>
      <w:r w:rsidRPr="002815F8">
        <w:rPr>
          <w:rFonts w:cstheme="minorHAnsi"/>
          <w:sz w:val="20"/>
          <w:szCs w:val="20"/>
        </w:rPr>
        <w:t>Een inschrijver die niet voldoet aan een van de Geschiktheidseisen wordt uitgesloten van deelname aan de verdere procedure. De Geschiktheidseisen staan beschreven in paragraaf 4.2.</w:t>
      </w:r>
    </w:p>
    <w:p w14:paraId="68015E42" w14:textId="77777777" w:rsidR="006F42C2" w:rsidRDefault="006F42C2" w:rsidP="006F42C2">
      <w:pPr>
        <w:spacing w:after="0" w:line="240" w:lineRule="auto"/>
        <w:jc w:val="both"/>
        <w:rPr>
          <w:rFonts w:cstheme="minorHAnsi"/>
          <w:sz w:val="20"/>
          <w:szCs w:val="20"/>
        </w:rPr>
      </w:pPr>
    </w:p>
    <w:p w14:paraId="2040573D" w14:textId="77777777" w:rsidR="006F42C2" w:rsidRPr="002815F8" w:rsidRDefault="006F42C2" w:rsidP="006F42C2">
      <w:pPr>
        <w:spacing w:after="0" w:line="240" w:lineRule="auto"/>
        <w:jc w:val="both"/>
        <w:rPr>
          <w:rFonts w:cstheme="minorHAnsi"/>
          <w:sz w:val="20"/>
          <w:szCs w:val="20"/>
        </w:rPr>
      </w:pPr>
    </w:p>
    <w:p w14:paraId="5DBE3F2B" w14:textId="09EABC25" w:rsidR="00F62C47" w:rsidRPr="002815F8" w:rsidRDefault="00F62C47" w:rsidP="006F42C2">
      <w:pPr>
        <w:pStyle w:val="Kop3"/>
        <w:spacing w:before="0" w:line="240" w:lineRule="auto"/>
      </w:pPr>
      <w:bookmarkStart w:id="196" w:name="_Toc80873189"/>
      <w:bookmarkStart w:id="197" w:name="_Toc83198504"/>
      <w:bookmarkStart w:id="198" w:name="_Toc178839672"/>
      <w:r w:rsidRPr="002815F8">
        <w:t>6.2.3</w:t>
      </w:r>
      <w:r w:rsidRPr="002815F8">
        <w:tab/>
        <w:t>Beoordeling eisen Opdracht</w:t>
      </w:r>
      <w:bookmarkEnd w:id="196"/>
      <w:bookmarkEnd w:id="197"/>
      <w:bookmarkEnd w:id="198"/>
    </w:p>
    <w:p w14:paraId="35E18B3C" w14:textId="77777777" w:rsidR="002815F8" w:rsidRDefault="002815F8" w:rsidP="006F42C2">
      <w:pPr>
        <w:spacing w:after="0" w:line="240" w:lineRule="auto"/>
        <w:jc w:val="both"/>
        <w:rPr>
          <w:rFonts w:cs="Arial"/>
          <w:sz w:val="20"/>
          <w:szCs w:val="20"/>
        </w:rPr>
      </w:pPr>
    </w:p>
    <w:p w14:paraId="0EBC02A5" w14:textId="05B96EEF" w:rsidR="00F62C47" w:rsidRDefault="00F62C47" w:rsidP="006F42C2">
      <w:pPr>
        <w:spacing w:after="0" w:line="240" w:lineRule="auto"/>
        <w:jc w:val="both"/>
        <w:rPr>
          <w:rFonts w:cs="Arial"/>
          <w:sz w:val="20"/>
          <w:szCs w:val="20"/>
        </w:rPr>
      </w:pPr>
      <w:r w:rsidRPr="002815F8">
        <w:rPr>
          <w:rFonts w:cs="Arial"/>
          <w:sz w:val="20"/>
          <w:szCs w:val="20"/>
        </w:rPr>
        <w:t>Inschrijvingen die niet aan de eisen van de opdracht voldoen zoals genoemd in paragraaf 2.</w:t>
      </w:r>
      <w:r w:rsidR="002D5609" w:rsidRPr="002815F8">
        <w:rPr>
          <w:rFonts w:cs="Arial"/>
          <w:sz w:val="20"/>
          <w:szCs w:val="20"/>
        </w:rPr>
        <w:t>6</w:t>
      </w:r>
      <w:r w:rsidRPr="002815F8">
        <w:rPr>
          <w:rFonts w:cs="Arial"/>
          <w:sz w:val="20"/>
          <w:szCs w:val="20"/>
        </w:rPr>
        <w:t xml:space="preserve">, worden ter zijde </w:t>
      </w:r>
      <w:r w:rsidR="006F139F" w:rsidRPr="002815F8">
        <w:rPr>
          <w:rFonts w:cs="Arial"/>
          <w:sz w:val="20"/>
          <w:szCs w:val="20"/>
        </w:rPr>
        <w:t>gelegd en komen</w:t>
      </w:r>
      <w:r w:rsidRPr="002815F8">
        <w:rPr>
          <w:rFonts w:cs="Arial"/>
          <w:sz w:val="20"/>
          <w:szCs w:val="20"/>
        </w:rPr>
        <w:t xml:space="preserve"> niet voor gunning in aanmerking</w:t>
      </w:r>
    </w:p>
    <w:p w14:paraId="69177B9D" w14:textId="77777777" w:rsidR="006F42C2" w:rsidRPr="002815F8" w:rsidRDefault="006F42C2" w:rsidP="006F42C2">
      <w:pPr>
        <w:spacing w:after="0" w:line="240" w:lineRule="auto"/>
        <w:jc w:val="both"/>
        <w:rPr>
          <w:rFonts w:cstheme="minorHAnsi"/>
          <w:sz w:val="20"/>
          <w:szCs w:val="20"/>
        </w:rPr>
      </w:pPr>
    </w:p>
    <w:p w14:paraId="33704909" w14:textId="77777777" w:rsidR="002815F8" w:rsidRDefault="002815F8" w:rsidP="006F42C2">
      <w:pPr>
        <w:pStyle w:val="Kop3"/>
        <w:spacing w:before="0" w:line="240" w:lineRule="auto"/>
      </w:pPr>
      <w:bookmarkStart w:id="199" w:name="_Toc54004643"/>
      <w:bookmarkStart w:id="200" w:name="_Toc135208823"/>
    </w:p>
    <w:p w14:paraId="62BF2BEE" w14:textId="329FB1AF" w:rsidR="00E63FD8" w:rsidRPr="002815F8" w:rsidRDefault="181B2568" w:rsidP="006F42C2">
      <w:pPr>
        <w:pStyle w:val="Kop3"/>
        <w:spacing w:before="0" w:line="240" w:lineRule="auto"/>
      </w:pPr>
      <w:bookmarkStart w:id="201" w:name="_Toc178839673"/>
      <w:r w:rsidRPr="002815F8">
        <w:t>6.2.</w:t>
      </w:r>
      <w:r w:rsidR="00F62C47" w:rsidRPr="002815F8">
        <w:t>4</w:t>
      </w:r>
      <w:r w:rsidR="00E63FD8" w:rsidRPr="002815F8">
        <w:tab/>
        <w:t>Beoordeling gunningscriteria</w:t>
      </w:r>
      <w:bookmarkEnd w:id="199"/>
      <w:bookmarkEnd w:id="200"/>
      <w:bookmarkEnd w:id="201"/>
    </w:p>
    <w:p w14:paraId="35C4E79F" w14:textId="77777777" w:rsidR="002815F8" w:rsidRDefault="002815F8" w:rsidP="006F42C2">
      <w:pPr>
        <w:pStyle w:val="Geenafstand"/>
        <w:rPr>
          <w:rFonts w:ascii="Arial" w:hAnsi="Arial" w:cs="Arial"/>
          <w:sz w:val="20"/>
          <w:szCs w:val="20"/>
        </w:rPr>
      </w:pPr>
      <w:bookmarkStart w:id="202" w:name="_Toc54004644"/>
      <w:bookmarkStart w:id="203" w:name="_Toc135208824"/>
    </w:p>
    <w:p w14:paraId="50A37EB4" w14:textId="28A7506B" w:rsidR="00DA6135" w:rsidRDefault="00DA6135" w:rsidP="006F42C2">
      <w:pPr>
        <w:pStyle w:val="Geenafstand"/>
        <w:rPr>
          <w:rFonts w:ascii="Arial" w:hAnsi="Arial" w:cs="Arial"/>
          <w:sz w:val="20"/>
          <w:szCs w:val="20"/>
        </w:rPr>
      </w:pPr>
      <w:r w:rsidRPr="002815F8">
        <w:rPr>
          <w:rFonts w:ascii="Arial" w:hAnsi="Arial" w:cs="Arial"/>
          <w:sz w:val="20"/>
          <w:szCs w:val="20"/>
        </w:rPr>
        <w:t>De niet uitgesloten inschrijvingen worden op basis van de gunningscriteria zoals vermeld in hoofdstuk 6 beoordeeld. De Inschrijving met de beste prijs-kwaliteitsverhouding (BPKV) is de Inschrijving met de hoogste totale score uit de formule (kwaliteit (K) / Prijsscore (P) x 10.000. De Inschrijver met de beste prijs-kwaliteitsverhouding (BPKV) komt in beginsel in aanmerking voor gunning. In paragraaf 6.1 wordt dit nader toegelicht.</w:t>
      </w:r>
    </w:p>
    <w:p w14:paraId="46FBD19F" w14:textId="77777777" w:rsidR="006F42C2" w:rsidRPr="002815F8" w:rsidRDefault="006F42C2" w:rsidP="006F42C2">
      <w:pPr>
        <w:pStyle w:val="Geenafstand"/>
        <w:rPr>
          <w:rFonts w:ascii="Arial" w:hAnsi="Arial" w:cs="Arial"/>
          <w:sz w:val="20"/>
          <w:szCs w:val="20"/>
        </w:rPr>
      </w:pPr>
    </w:p>
    <w:p w14:paraId="68F57616" w14:textId="77777777" w:rsidR="00DA6135" w:rsidRPr="002D2149" w:rsidRDefault="00DA6135" w:rsidP="006F42C2">
      <w:pPr>
        <w:pStyle w:val="Kop3"/>
        <w:spacing w:before="0" w:line="240" w:lineRule="auto"/>
        <w:jc w:val="both"/>
        <w:rPr>
          <w:rFonts w:eastAsiaTheme="minorHAnsi" w:cstheme="minorHAnsi"/>
          <w:color w:val="auto"/>
          <w:sz w:val="20"/>
          <w:szCs w:val="20"/>
          <w:highlight w:val="yellow"/>
        </w:rPr>
      </w:pPr>
    </w:p>
    <w:p w14:paraId="70CE9FA2" w14:textId="2B409DE0" w:rsidR="00E63FD8" w:rsidRPr="00151AD6" w:rsidRDefault="008F52B1" w:rsidP="006F42C2">
      <w:pPr>
        <w:pStyle w:val="Kop3"/>
        <w:spacing w:before="0" w:line="240" w:lineRule="auto"/>
      </w:pPr>
      <w:bookmarkStart w:id="204" w:name="_Toc178839674"/>
      <w:r w:rsidRPr="00151AD6">
        <w:t>6</w:t>
      </w:r>
      <w:r w:rsidR="70B9E567" w:rsidRPr="00151AD6">
        <w:t>.2.</w:t>
      </w:r>
      <w:r w:rsidR="00F62C47" w:rsidRPr="00151AD6">
        <w:t>5</w:t>
      </w:r>
      <w:r w:rsidR="00E63FD8" w:rsidRPr="00151AD6">
        <w:tab/>
        <w:t xml:space="preserve">Beoordeling </w:t>
      </w:r>
      <w:bookmarkEnd w:id="192"/>
      <w:r w:rsidR="00E63FD8" w:rsidRPr="00151AD6">
        <w:t>gunningscriterium kwaliteit</w:t>
      </w:r>
      <w:bookmarkEnd w:id="202"/>
      <w:bookmarkEnd w:id="203"/>
      <w:bookmarkEnd w:id="204"/>
    </w:p>
    <w:p w14:paraId="4B837437" w14:textId="77777777" w:rsidR="002815F8" w:rsidRPr="00151AD6" w:rsidRDefault="002815F8" w:rsidP="006F42C2">
      <w:pPr>
        <w:spacing w:after="0" w:line="240" w:lineRule="auto"/>
        <w:jc w:val="both"/>
        <w:rPr>
          <w:rFonts w:eastAsia="MS Mincho" w:cs="Arial"/>
          <w:kern w:val="0"/>
          <w:sz w:val="20"/>
          <w:szCs w:val="20"/>
          <w14:ligatures w14:val="none"/>
        </w:rPr>
      </w:pPr>
      <w:bookmarkStart w:id="205" w:name="_Toc46745577"/>
      <w:bookmarkStart w:id="206" w:name="_Toc54004645"/>
      <w:bookmarkStart w:id="207" w:name="_Toc135208825"/>
    </w:p>
    <w:p w14:paraId="683DBAC1" w14:textId="75AEBC87" w:rsidR="006E7973" w:rsidRPr="00151AD6" w:rsidRDefault="006E7973" w:rsidP="006F42C2">
      <w:pPr>
        <w:spacing w:after="0" w:line="240" w:lineRule="auto"/>
        <w:jc w:val="both"/>
        <w:rPr>
          <w:rFonts w:eastAsia="MS Mincho" w:cs="Arial"/>
          <w:kern w:val="0"/>
          <w:sz w:val="20"/>
          <w:szCs w:val="20"/>
          <w14:ligatures w14:val="none"/>
        </w:rPr>
      </w:pPr>
      <w:r w:rsidRPr="00151AD6">
        <w:rPr>
          <w:rFonts w:eastAsia="MS Mincho" w:cs="Arial"/>
          <w:kern w:val="0"/>
          <w:sz w:val="20"/>
          <w:szCs w:val="20"/>
          <w14:ligatures w14:val="none"/>
        </w:rPr>
        <w:t>De kwalitatieve aspecten worden beoordeeld op basis van de volgende criteria:</w:t>
      </w:r>
    </w:p>
    <w:p w14:paraId="23326C1C" w14:textId="77777777" w:rsidR="006E7973" w:rsidRPr="00151AD6" w:rsidRDefault="006E7973" w:rsidP="006F42C2">
      <w:pPr>
        <w:spacing w:after="0" w:line="240" w:lineRule="auto"/>
        <w:ind w:left="567"/>
        <w:jc w:val="both"/>
        <w:rPr>
          <w:rFonts w:eastAsia="MS Mincho" w:cs="Arial"/>
          <w:kern w:val="0"/>
          <w:sz w:val="20"/>
          <w:szCs w:val="20"/>
          <w14:ligatures w14:val="none"/>
        </w:rPr>
      </w:pPr>
    </w:p>
    <w:p w14:paraId="606A3A86" w14:textId="4D06190F" w:rsidR="006E7973" w:rsidRPr="00151AD6" w:rsidRDefault="006E7973" w:rsidP="006F42C2">
      <w:pPr>
        <w:numPr>
          <w:ilvl w:val="0"/>
          <w:numId w:val="13"/>
        </w:numPr>
        <w:spacing w:after="0" w:line="240" w:lineRule="auto"/>
        <w:ind w:left="567"/>
        <w:contextualSpacing/>
        <w:jc w:val="both"/>
        <w:rPr>
          <w:rFonts w:eastAsia="Times New Roman" w:cs="Arial"/>
          <w:kern w:val="0"/>
          <w:sz w:val="20"/>
          <w:szCs w:val="20"/>
          <w:lang w:eastAsia="nl-NL"/>
          <w14:ligatures w14:val="none"/>
        </w:rPr>
      </w:pPr>
      <w:r w:rsidRPr="00151AD6">
        <w:rPr>
          <w:rFonts w:eastAsia="Times New Roman" w:cs="Arial"/>
          <w:kern w:val="0"/>
          <w:sz w:val="20"/>
          <w:szCs w:val="20"/>
          <w:u w:val="single"/>
          <w:lang w:eastAsia="nl-NL"/>
          <w14:ligatures w14:val="none"/>
        </w:rPr>
        <w:t>Transparantie</w:t>
      </w:r>
      <w:r w:rsidRPr="00151AD6">
        <w:rPr>
          <w:rFonts w:eastAsia="Times New Roman" w:cs="Arial"/>
          <w:kern w:val="0"/>
          <w:sz w:val="20"/>
          <w:szCs w:val="20"/>
          <w:lang w:eastAsia="nl-NL"/>
          <w14:ligatures w14:val="none"/>
        </w:rPr>
        <w:t>; de mate waarin hetgeen gevraagd wordt duidelijk en concreet beschreven is;</w:t>
      </w:r>
    </w:p>
    <w:p w14:paraId="6654040A" w14:textId="7DFC3601" w:rsidR="006E7973" w:rsidRPr="00151AD6" w:rsidRDefault="006E7973" w:rsidP="006F42C2">
      <w:pPr>
        <w:numPr>
          <w:ilvl w:val="0"/>
          <w:numId w:val="13"/>
        </w:numPr>
        <w:spacing w:after="0" w:line="240" w:lineRule="auto"/>
        <w:ind w:left="567"/>
        <w:contextualSpacing/>
        <w:jc w:val="both"/>
        <w:rPr>
          <w:rFonts w:eastAsia="Times New Roman" w:cs="Arial"/>
          <w:kern w:val="0"/>
          <w:sz w:val="20"/>
          <w:szCs w:val="20"/>
          <w:lang w:eastAsia="nl-NL"/>
          <w14:ligatures w14:val="none"/>
        </w:rPr>
      </w:pPr>
      <w:r w:rsidRPr="00151AD6">
        <w:rPr>
          <w:rFonts w:eastAsia="Times New Roman" w:cs="Arial"/>
          <w:kern w:val="0"/>
          <w:sz w:val="20"/>
          <w:szCs w:val="20"/>
          <w:u w:val="single"/>
          <w:lang w:eastAsia="nl-NL"/>
          <w14:ligatures w14:val="none"/>
        </w:rPr>
        <w:lastRenderedPageBreak/>
        <w:t>Haalbaarheid</w:t>
      </w:r>
      <w:r w:rsidRPr="00151AD6">
        <w:rPr>
          <w:rFonts w:eastAsia="Times New Roman" w:cs="Arial"/>
          <w:kern w:val="0"/>
          <w:sz w:val="20"/>
          <w:szCs w:val="20"/>
          <w:lang w:eastAsia="nl-NL"/>
          <w14:ligatures w14:val="none"/>
        </w:rPr>
        <w:t>; de mate waarin het resultaat van wat beschreven is rekening houdt met de organisatie;</w:t>
      </w:r>
    </w:p>
    <w:p w14:paraId="402BD9E9" w14:textId="56105E7F" w:rsidR="006E7973" w:rsidRPr="00151AD6" w:rsidRDefault="006E7973" w:rsidP="006F42C2">
      <w:pPr>
        <w:numPr>
          <w:ilvl w:val="0"/>
          <w:numId w:val="13"/>
        </w:numPr>
        <w:spacing w:after="0" w:line="240" w:lineRule="auto"/>
        <w:ind w:left="567"/>
        <w:contextualSpacing/>
        <w:jc w:val="both"/>
        <w:rPr>
          <w:rFonts w:eastAsia="Times New Roman" w:cs="Arial"/>
          <w:kern w:val="0"/>
          <w:sz w:val="20"/>
          <w:szCs w:val="20"/>
          <w:lang w:eastAsia="nl-NL"/>
          <w14:ligatures w14:val="none"/>
        </w:rPr>
      </w:pPr>
      <w:r w:rsidRPr="00151AD6">
        <w:rPr>
          <w:rFonts w:eastAsia="Times New Roman" w:cs="Arial"/>
          <w:kern w:val="0"/>
          <w:sz w:val="20"/>
          <w:szCs w:val="20"/>
          <w:u w:val="single"/>
          <w:lang w:eastAsia="nl-NL"/>
          <w14:ligatures w14:val="none"/>
        </w:rPr>
        <w:t>Relevantie</w:t>
      </w:r>
      <w:r w:rsidRPr="00151AD6">
        <w:rPr>
          <w:rFonts w:eastAsia="Times New Roman" w:cs="Arial"/>
          <w:kern w:val="0"/>
          <w:sz w:val="20"/>
          <w:szCs w:val="20"/>
          <w:lang w:eastAsia="nl-NL"/>
          <w14:ligatures w14:val="none"/>
        </w:rPr>
        <w:t>; de mate waarin het resultaat van wat beschreven is passend is bij de opdracht en organisatie</w:t>
      </w:r>
    </w:p>
    <w:p w14:paraId="3D3EF7AA" w14:textId="77777777" w:rsidR="006E7973" w:rsidRPr="00151AD6" w:rsidRDefault="006E7973" w:rsidP="006F42C2">
      <w:pPr>
        <w:spacing w:after="0" w:line="240" w:lineRule="auto"/>
        <w:jc w:val="both"/>
        <w:rPr>
          <w:rFonts w:eastAsia="MS Mincho" w:cs="Arial"/>
          <w:kern w:val="0"/>
          <w:sz w:val="20"/>
          <w:szCs w:val="20"/>
          <w14:ligatures w14:val="none"/>
        </w:rPr>
      </w:pPr>
    </w:p>
    <w:p w14:paraId="6D539729" w14:textId="198ABAA9" w:rsidR="006E7973" w:rsidRPr="00151AD6" w:rsidRDefault="006E7973" w:rsidP="006F42C2">
      <w:pPr>
        <w:spacing w:after="0" w:line="240" w:lineRule="auto"/>
        <w:jc w:val="both"/>
        <w:rPr>
          <w:rFonts w:eastAsia="MS Mincho" w:cs="Arial"/>
          <w:kern w:val="0"/>
          <w:sz w:val="20"/>
          <w:szCs w:val="20"/>
          <w14:ligatures w14:val="none"/>
        </w:rPr>
      </w:pPr>
      <w:r w:rsidRPr="00151AD6">
        <w:rPr>
          <w:rFonts w:eastAsia="MS Mincho" w:cs="Arial"/>
          <w:kern w:val="0"/>
          <w:sz w:val="20"/>
          <w:szCs w:val="20"/>
          <w14:ligatures w14:val="none"/>
        </w:rPr>
        <w:t xml:space="preserve">De beoordeling van de kwalitatieve aspecten vindt plaats op een schaal van 0 t/m </w:t>
      </w:r>
      <w:r w:rsidR="00404C32">
        <w:rPr>
          <w:rFonts w:eastAsia="MS Mincho" w:cs="Arial"/>
          <w:kern w:val="0"/>
          <w:sz w:val="20"/>
          <w:szCs w:val="20"/>
          <w14:ligatures w14:val="none"/>
        </w:rPr>
        <w:t>10</w:t>
      </w:r>
      <w:r w:rsidRPr="00151AD6">
        <w:rPr>
          <w:rFonts w:eastAsia="MS Mincho" w:cs="Arial"/>
          <w:kern w:val="0"/>
          <w:sz w:val="20"/>
          <w:szCs w:val="20"/>
          <w14:ligatures w14:val="none"/>
        </w:rPr>
        <w:t xml:space="preserve">. Voor ieder kwalitatief aspect wordt een score van 0, </w:t>
      </w:r>
      <w:r w:rsidR="00404C32">
        <w:rPr>
          <w:rFonts w:eastAsia="MS Mincho" w:cs="Arial"/>
          <w:kern w:val="0"/>
          <w:sz w:val="20"/>
          <w:szCs w:val="20"/>
          <w14:ligatures w14:val="none"/>
        </w:rPr>
        <w:t>2</w:t>
      </w:r>
      <w:r w:rsidRPr="00151AD6">
        <w:rPr>
          <w:rFonts w:eastAsia="MS Mincho" w:cs="Arial"/>
          <w:kern w:val="0"/>
          <w:sz w:val="20"/>
          <w:szCs w:val="20"/>
          <w14:ligatures w14:val="none"/>
        </w:rPr>
        <w:t xml:space="preserve">, </w:t>
      </w:r>
      <w:r w:rsidR="00404C32">
        <w:rPr>
          <w:rFonts w:eastAsia="MS Mincho" w:cs="Arial"/>
          <w:kern w:val="0"/>
          <w:sz w:val="20"/>
          <w:szCs w:val="20"/>
          <w14:ligatures w14:val="none"/>
        </w:rPr>
        <w:t>6</w:t>
      </w:r>
      <w:r w:rsidRPr="00151AD6">
        <w:rPr>
          <w:rFonts w:eastAsia="MS Mincho" w:cs="Arial"/>
          <w:kern w:val="0"/>
          <w:sz w:val="20"/>
          <w:szCs w:val="20"/>
          <w14:ligatures w14:val="none"/>
        </w:rPr>
        <w:t xml:space="preserve">, </w:t>
      </w:r>
      <w:r w:rsidR="00404C32">
        <w:rPr>
          <w:rFonts w:eastAsia="MS Mincho" w:cs="Arial"/>
          <w:kern w:val="0"/>
          <w:sz w:val="20"/>
          <w:szCs w:val="20"/>
          <w14:ligatures w14:val="none"/>
        </w:rPr>
        <w:t>8</w:t>
      </w:r>
      <w:r w:rsidRPr="00151AD6" w:rsidDel="00A74CE5">
        <w:rPr>
          <w:rFonts w:eastAsia="MS Mincho" w:cs="Arial"/>
          <w:kern w:val="0"/>
          <w:sz w:val="20"/>
          <w:szCs w:val="20"/>
          <w14:ligatures w14:val="none"/>
        </w:rPr>
        <w:t xml:space="preserve"> </w:t>
      </w:r>
      <w:r w:rsidRPr="00151AD6">
        <w:rPr>
          <w:rFonts w:eastAsia="MS Mincho" w:cs="Arial"/>
          <w:kern w:val="0"/>
          <w:sz w:val="20"/>
          <w:szCs w:val="20"/>
          <w14:ligatures w14:val="none"/>
        </w:rPr>
        <w:t xml:space="preserve">of </w:t>
      </w:r>
      <w:r w:rsidR="00404C32">
        <w:rPr>
          <w:rFonts w:eastAsia="MS Mincho" w:cs="Arial"/>
          <w:kern w:val="0"/>
          <w:sz w:val="20"/>
          <w:szCs w:val="20"/>
          <w14:ligatures w14:val="none"/>
        </w:rPr>
        <w:t>10</w:t>
      </w:r>
      <w:r w:rsidRPr="00151AD6" w:rsidDel="00A74CE5">
        <w:rPr>
          <w:rFonts w:eastAsia="MS Mincho" w:cs="Arial"/>
          <w:kern w:val="0"/>
          <w:sz w:val="20"/>
          <w:szCs w:val="20"/>
          <w14:ligatures w14:val="none"/>
        </w:rPr>
        <w:t xml:space="preserve"> </w:t>
      </w:r>
      <w:r w:rsidRPr="00151AD6">
        <w:rPr>
          <w:rFonts w:eastAsia="MS Mincho" w:cs="Arial"/>
          <w:kern w:val="0"/>
          <w:sz w:val="20"/>
          <w:szCs w:val="20"/>
          <w14:ligatures w14:val="none"/>
        </w:rPr>
        <w:t>gegeven. Er worden alleen hele cijfers toegekend door de individuele leden van het beoordelingsteam.</w:t>
      </w:r>
    </w:p>
    <w:p w14:paraId="3ADADFBA" w14:textId="77777777" w:rsidR="006E7973" w:rsidRPr="00151AD6" w:rsidRDefault="006E7973" w:rsidP="006F42C2">
      <w:pPr>
        <w:spacing w:after="0" w:line="240" w:lineRule="auto"/>
        <w:jc w:val="both"/>
        <w:rPr>
          <w:rFonts w:eastAsia="MS Mincho" w:cs="Arial"/>
          <w:kern w:val="0"/>
          <w:sz w:val="20"/>
          <w:szCs w:val="20"/>
          <w14:ligatures w14:val="none"/>
        </w:rPr>
      </w:pPr>
    </w:p>
    <w:p w14:paraId="79C5C8B2" w14:textId="77777777" w:rsidR="006E7973" w:rsidRPr="00151AD6" w:rsidRDefault="006E7973" w:rsidP="006F42C2">
      <w:pPr>
        <w:spacing w:after="0" w:line="240" w:lineRule="auto"/>
        <w:jc w:val="both"/>
        <w:rPr>
          <w:rFonts w:eastAsia="MS Mincho" w:cs="Arial"/>
          <w:kern w:val="0"/>
          <w:sz w:val="20"/>
          <w:szCs w:val="20"/>
          <w14:ligatures w14:val="none"/>
        </w:rPr>
      </w:pPr>
      <w:r w:rsidRPr="00151AD6">
        <w:rPr>
          <w:rFonts w:eastAsia="MS Mincho" w:cs="Arial"/>
          <w:kern w:val="0"/>
          <w:sz w:val="20"/>
          <w:szCs w:val="20"/>
          <w14:ligatures w14:val="none"/>
        </w:rPr>
        <w:t xml:space="preserve">Elke beoordelaar zal eerst individueel de inschrijvingen beoordelen. Hierbij kent iedere beoordelaar aan elk subgunningscriterium of deelkwalificatie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33B1449C" w14:textId="77777777" w:rsidR="006E7973" w:rsidRPr="00151AD6" w:rsidRDefault="006E7973" w:rsidP="006F42C2">
      <w:pPr>
        <w:spacing w:after="0" w:line="240" w:lineRule="auto"/>
        <w:jc w:val="both"/>
        <w:rPr>
          <w:rFonts w:eastAsia="MS Mincho" w:cs="Arial"/>
          <w:kern w:val="0"/>
          <w:sz w:val="20"/>
          <w:szCs w:val="20"/>
          <w14:ligatures w14:val="none"/>
        </w:rPr>
      </w:pPr>
    </w:p>
    <w:p w14:paraId="32A1D689" w14:textId="3A583DDF" w:rsidR="006E7973" w:rsidRPr="00151AD6" w:rsidRDefault="006E7973" w:rsidP="006F42C2">
      <w:pPr>
        <w:spacing w:after="0" w:line="240" w:lineRule="auto"/>
        <w:jc w:val="both"/>
        <w:rPr>
          <w:rFonts w:eastAsia="MS Mincho" w:cs="Arial"/>
          <w:i/>
          <w:iCs/>
          <w:kern w:val="0"/>
          <w:sz w:val="20"/>
          <w:szCs w:val="20"/>
          <w14:ligatures w14:val="none"/>
        </w:rPr>
      </w:pPr>
      <w:r w:rsidRPr="00151AD6">
        <w:rPr>
          <w:rFonts w:eastAsia="MS Mincho" w:cs="Arial"/>
          <w:kern w:val="0"/>
          <w:sz w:val="20"/>
          <w:szCs w:val="20"/>
          <w14:ligatures w14:val="none"/>
        </w:rPr>
        <w:t xml:space="preserve">Het rekenkundig gemiddelde wordt berekend van de individuele deelkwalificaties gevolgd door het berekenen van het rekenkundig gemiddelde van de individuele subgunningscriteria zodat de gezamenlijke score op elk subgunningscriteria ontstaat. Alle rekenkundige gemiddelde worden afgerond op twee decimalen. De gezamenlijke score per subgunningscriteria heeft een maximale score van </w:t>
      </w:r>
      <w:r w:rsidR="00F10903">
        <w:rPr>
          <w:rFonts w:eastAsia="MS Mincho" w:cs="Arial"/>
          <w:kern w:val="0"/>
          <w:sz w:val="20"/>
          <w:szCs w:val="20"/>
          <w14:ligatures w14:val="none"/>
        </w:rPr>
        <w:t>10</w:t>
      </w:r>
      <w:r w:rsidRPr="00151AD6">
        <w:rPr>
          <w:rFonts w:eastAsia="MS Mincho" w:cs="Arial"/>
          <w:kern w:val="0"/>
          <w:sz w:val="20"/>
          <w:szCs w:val="20"/>
          <w14:ligatures w14:val="none"/>
        </w:rPr>
        <w:t xml:space="preserve"> wat recht geeft op het volledige aantal punten. Bij een lagere score dan </w:t>
      </w:r>
      <w:r w:rsidR="00F10903">
        <w:rPr>
          <w:rFonts w:eastAsia="MS Mincho" w:cs="Arial"/>
          <w:kern w:val="0"/>
          <w:sz w:val="20"/>
          <w:szCs w:val="20"/>
          <w14:ligatures w14:val="none"/>
        </w:rPr>
        <w:t>10</w:t>
      </w:r>
      <w:r w:rsidRPr="00151AD6">
        <w:rPr>
          <w:rFonts w:eastAsia="MS Mincho" w:cs="Arial"/>
          <w:kern w:val="0"/>
          <w:sz w:val="20"/>
          <w:szCs w:val="20"/>
          <w14:ligatures w14:val="none"/>
        </w:rPr>
        <w:t xml:space="preserve"> wordt het aantal punten naar rato toegekend.</w:t>
      </w:r>
    </w:p>
    <w:p w14:paraId="05B012A6" w14:textId="77777777" w:rsidR="006E7973" w:rsidRPr="00151AD6" w:rsidRDefault="006E7973" w:rsidP="006F42C2">
      <w:pPr>
        <w:spacing w:after="0" w:line="240" w:lineRule="auto"/>
        <w:jc w:val="both"/>
        <w:rPr>
          <w:rFonts w:eastAsia="MS Mincho" w:cs="Arial"/>
          <w:i/>
          <w:iCs/>
          <w:kern w:val="0"/>
          <w:sz w:val="20"/>
          <w:szCs w:val="20"/>
          <w14:ligatures w14:val="none"/>
        </w:rPr>
      </w:pPr>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40"/>
        <w:gridCol w:w="1492"/>
      </w:tblGrid>
      <w:tr w:rsidR="006E7973" w:rsidRPr="00151AD6" w14:paraId="2E518692" w14:textId="77777777">
        <w:tc>
          <w:tcPr>
            <w:tcW w:w="7540" w:type="dxa"/>
            <w:shd w:val="clear" w:color="auto" w:fill="E7E6E6" w:themeFill="background2"/>
            <w:tcMar>
              <w:top w:w="0" w:type="dxa"/>
              <w:left w:w="108" w:type="dxa"/>
              <w:bottom w:w="0" w:type="dxa"/>
              <w:right w:w="108" w:type="dxa"/>
            </w:tcMar>
            <w:hideMark/>
          </w:tcPr>
          <w:p w14:paraId="4EC82BB7" w14:textId="77777777" w:rsidR="006E7973" w:rsidRPr="00151AD6" w:rsidRDefault="006E7973" w:rsidP="006F42C2">
            <w:pPr>
              <w:spacing w:after="0" w:line="240" w:lineRule="auto"/>
              <w:jc w:val="both"/>
              <w:rPr>
                <w:rFonts w:eastAsia="MS Mincho" w:cs="Arial"/>
                <w:b/>
                <w:bCs/>
                <w:kern w:val="0"/>
                <w:sz w:val="20"/>
                <w:szCs w:val="20"/>
                <w14:ligatures w14:val="none"/>
              </w:rPr>
            </w:pPr>
            <w:r w:rsidRPr="00151AD6">
              <w:rPr>
                <w:rFonts w:eastAsia="MS Mincho" w:cs="Arial"/>
                <w:b/>
                <w:bCs/>
                <w:kern w:val="0"/>
                <w:sz w:val="20"/>
                <w:szCs w:val="20"/>
                <w14:ligatures w14:val="none"/>
              </w:rPr>
              <w:t>Richtlijn</w:t>
            </w:r>
          </w:p>
        </w:tc>
        <w:tc>
          <w:tcPr>
            <w:tcW w:w="1492" w:type="dxa"/>
            <w:shd w:val="clear" w:color="auto" w:fill="E7E6E6" w:themeFill="background2"/>
            <w:tcMar>
              <w:top w:w="0" w:type="dxa"/>
              <w:left w:w="108" w:type="dxa"/>
              <w:bottom w:w="0" w:type="dxa"/>
              <w:right w:w="108" w:type="dxa"/>
            </w:tcMar>
            <w:hideMark/>
          </w:tcPr>
          <w:p w14:paraId="7041FB45" w14:textId="77777777" w:rsidR="006E7973" w:rsidRPr="00151AD6" w:rsidRDefault="006E7973" w:rsidP="006F42C2">
            <w:pPr>
              <w:spacing w:after="0" w:line="240" w:lineRule="auto"/>
              <w:jc w:val="both"/>
              <w:rPr>
                <w:rFonts w:eastAsia="MS Mincho" w:cs="Arial"/>
                <w:b/>
                <w:bCs/>
                <w:kern w:val="0"/>
                <w:sz w:val="20"/>
                <w:szCs w:val="20"/>
                <w14:ligatures w14:val="none"/>
              </w:rPr>
            </w:pPr>
            <w:r w:rsidRPr="00151AD6">
              <w:rPr>
                <w:rFonts w:eastAsia="MS Mincho" w:cs="Arial"/>
                <w:b/>
                <w:bCs/>
                <w:kern w:val="0"/>
                <w:sz w:val="20"/>
                <w:szCs w:val="20"/>
                <w14:ligatures w14:val="none"/>
              </w:rPr>
              <w:t>Score</w:t>
            </w:r>
          </w:p>
        </w:tc>
      </w:tr>
      <w:tr w:rsidR="006E7973" w:rsidRPr="00151AD6" w14:paraId="51016DA6" w14:textId="77777777">
        <w:tc>
          <w:tcPr>
            <w:tcW w:w="7540" w:type="dxa"/>
            <w:tcMar>
              <w:top w:w="0" w:type="dxa"/>
              <w:left w:w="108" w:type="dxa"/>
              <w:bottom w:w="0" w:type="dxa"/>
              <w:right w:w="108" w:type="dxa"/>
            </w:tcMar>
            <w:hideMark/>
          </w:tcPr>
          <w:p w14:paraId="08A4564D" w14:textId="4917DC4C" w:rsidR="006E7973" w:rsidRPr="00151AD6" w:rsidRDefault="006E7973" w:rsidP="006F42C2">
            <w:pPr>
              <w:autoSpaceDE w:val="0"/>
              <w:autoSpaceDN w:val="0"/>
              <w:spacing w:after="0" w:line="240" w:lineRule="auto"/>
              <w:jc w:val="both"/>
              <w:rPr>
                <w:rFonts w:eastAsia="MS Mincho" w:cs="Arial"/>
                <w:kern w:val="0"/>
                <w:sz w:val="20"/>
                <w:szCs w:val="20"/>
                <w:lang w:eastAsia="nl-NL"/>
                <w14:ligatures w14:val="none"/>
              </w:rPr>
            </w:pPr>
            <w:r w:rsidRPr="00151AD6">
              <w:rPr>
                <w:rFonts w:eastAsia="MS Mincho" w:cs="Arial"/>
                <w:b/>
                <w:bCs/>
                <w:kern w:val="0"/>
                <w:sz w:val="20"/>
                <w:szCs w:val="20"/>
                <w:lang w:eastAsia="nl-NL"/>
                <w14:ligatures w14:val="none"/>
              </w:rPr>
              <w:t>Uitmuntend</w:t>
            </w:r>
            <w:r w:rsidRPr="00151AD6">
              <w:rPr>
                <w:rFonts w:eastAsia="MS Mincho" w:cs="Arial"/>
                <w:kern w:val="0"/>
                <w:sz w:val="20"/>
                <w:szCs w:val="20"/>
                <w:lang w:eastAsia="nl-NL"/>
                <w14:ligatures w14:val="none"/>
              </w:rPr>
              <w:t xml:space="preserve">: uit de door de Inschrijver verstrekte informatie blijkt dat de Inschrijver de verwachtingen overtreft van </w:t>
            </w:r>
            <w:r w:rsidR="00870C5F" w:rsidRPr="00151AD6">
              <w:rPr>
                <w:rFonts w:eastAsia="MS Mincho" w:cs="Arial"/>
                <w:kern w:val="0"/>
                <w:sz w:val="20"/>
                <w:szCs w:val="20"/>
                <w:lang w:eastAsia="nl-NL"/>
                <w14:ligatures w14:val="none"/>
              </w:rPr>
              <w:t>Hecht</w:t>
            </w:r>
            <w:r w:rsidRPr="00151AD6">
              <w:rPr>
                <w:rFonts w:eastAsia="MS Mincho" w:cs="Arial"/>
                <w:kern w:val="0"/>
                <w:sz w:val="20"/>
                <w:szCs w:val="20"/>
                <w:lang w:eastAsia="nl-NL"/>
                <w14:ligatures w14:val="none"/>
              </w:rPr>
              <w:t>. Inschrijver biedt Aanbestedende Dienst aanvullende meerwaarde en daarnaast oogt de beantwoording transparant, haalbaar én relevant.</w:t>
            </w:r>
          </w:p>
        </w:tc>
        <w:tc>
          <w:tcPr>
            <w:tcW w:w="1492" w:type="dxa"/>
            <w:tcMar>
              <w:top w:w="0" w:type="dxa"/>
              <w:left w:w="108" w:type="dxa"/>
              <w:bottom w:w="0" w:type="dxa"/>
              <w:right w:w="108" w:type="dxa"/>
            </w:tcMar>
            <w:hideMark/>
          </w:tcPr>
          <w:p w14:paraId="238F717C" w14:textId="61A074E6" w:rsidR="006E7973" w:rsidRPr="00151AD6" w:rsidRDefault="00737C01" w:rsidP="006F42C2">
            <w:pPr>
              <w:spacing w:after="0" w:line="240" w:lineRule="auto"/>
              <w:jc w:val="both"/>
              <w:rPr>
                <w:rFonts w:eastAsia="MS Mincho" w:cs="Arial"/>
                <w:kern w:val="0"/>
                <w:sz w:val="20"/>
                <w:szCs w:val="20"/>
                <w14:ligatures w14:val="none"/>
              </w:rPr>
            </w:pPr>
            <w:r>
              <w:rPr>
                <w:rFonts w:eastAsia="MS Mincho" w:cs="Arial"/>
                <w:kern w:val="0"/>
                <w:sz w:val="20"/>
                <w:szCs w:val="20"/>
                <w14:ligatures w14:val="none"/>
              </w:rPr>
              <w:t>10</w:t>
            </w:r>
          </w:p>
        </w:tc>
      </w:tr>
      <w:tr w:rsidR="006E7973" w:rsidRPr="00151AD6" w14:paraId="61737882" w14:textId="77777777">
        <w:tc>
          <w:tcPr>
            <w:tcW w:w="7540" w:type="dxa"/>
            <w:tcMar>
              <w:top w:w="0" w:type="dxa"/>
              <w:left w:w="108" w:type="dxa"/>
              <w:bottom w:w="0" w:type="dxa"/>
              <w:right w:w="108" w:type="dxa"/>
            </w:tcMar>
            <w:hideMark/>
          </w:tcPr>
          <w:p w14:paraId="3ED85DB6" w14:textId="75435A72" w:rsidR="006E7973" w:rsidRPr="00151AD6" w:rsidRDefault="006E7973" w:rsidP="006F42C2">
            <w:pPr>
              <w:autoSpaceDE w:val="0"/>
              <w:autoSpaceDN w:val="0"/>
              <w:spacing w:after="0" w:line="240" w:lineRule="auto"/>
              <w:jc w:val="both"/>
              <w:rPr>
                <w:rFonts w:eastAsia="MS Mincho" w:cs="Arial"/>
                <w:kern w:val="0"/>
                <w:sz w:val="20"/>
                <w:szCs w:val="20"/>
                <w:lang w:eastAsia="nl-NL"/>
                <w14:ligatures w14:val="none"/>
              </w:rPr>
            </w:pPr>
            <w:r w:rsidRPr="00151AD6">
              <w:rPr>
                <w:rFonts w:eastAsia="MS Mincho" w:cs="Arial"/>
                <w:b/>
                <w:bCs/>
                <w:kern w:val="0"/>
                <w:sz w:val="20"/>
                <w:szCs w:val="20"/>
                <w:lang w:eastAsia="nl-NL"/>
                <w14:ligatures w14:val="none"/>
              </w:rPr>
              <w:t>Goed</w:t>
            </w:r>
            <w:r w:rsidRPr="00151AD6">
              <w:rPr>
                <w:rFonts w:eastAsia="MS Mincho" w:cs="Arial"/>
                <w:kern w:val="0"/>
                <w:sz w:val="20"/>
                <w:szCs w:val="20"/>
                <w:lang w:eastAsia="nl-NL"/>
                <w14:ligatures w14:val="none"/>
              </w:rPr>
              <w:t xml:space="preserve">: uit de door de Inschrijver verstrekte informatie blijkt dat de Inschrijver voldoet aan de verwachtingen van </w:t>
            </w:r>
            <w:r w:rsidR="00870C5F" w:rsidRPr="00151AD6">
              <w:rPr>
                <w:rFonts w:eastAsia="MS Mincho" w:cs="Arial"/>
                <w:kern w:val="0"/>
                <w:sz w:val="20"/>
                <w:szCs w:val="20"/>
                <w:lang w:eastAsia="nl-NL"/>
                <w14:ligatures w14:val="none"/>
              </w:rPr>
              <w:t>Hecht</w:t>
            </w:r>
            <w:r w:rsidRPr="00151AD6">
              <w:rPr>
                <w:rFonts w:eastAsia="MS Mincho" w:cs="Arial"/>
                <w:kern w:val="0"/>
                <w:sz w:val="20"/>
                <w:szCs w:val="20"/>
                <w:lang w:eastAsia="nl-NL"/>
                <w14:ligatures w14:val="none"/>
              </w:rPr>
              <w:t>. De beantwoording oogt transparant, haalbaar én relevant.</w:t>
            </w:r>
          </w:p>
        </w:tc>
        <w:tc>
          <w:tcPr>
            <w:tcW w:w="1492" w:type="dxa"/>
            <w:tcMar>
              <w:top w:w="0" w:type="dxa"/>
              <w:left w:w="108" w:type="dxa"/>
              <w:bottom w:w="0" w:type="dxa"/>
              <w:right w:w="108" w:type="dxa"/>
            </w:tcMar>
            <w:hideMark/>
          </w:tcPr>
          <w:p w14:paraId="0D8FD1E2" w14:textId="2EF37BAF" w:rsidR="006E7973" w:rsidRPr="00151AD6" w:rsidRDefault="00737C01" w:rsidP="006F42C2">
            <w:pPr>
              <w:spacing w:after="0" w:line="240" w:lineRule="auto"/>
              <w:jc w:val="both"/>
              <w:rPr>
                <w:rFonts w:eastAsia="MS Mincho" w:cs="Arial"/>
                <w:kern w:val="0"/>
                <w:sz w:val="20"/>
                <w:szCs w:val="20"/>
                <w14:ligatures w14:val="none"/>
              </w:rPr>
            </w:pPr>
            <w:r>
              <w:rPr>
                <w:rFonts w:eastAsia="MS Mincho" w:cs="Arial"/>
                <w:kern w:val="0"/>
                <w:sz w:val="20"/>
                <w:szCs w:val="20"/>
                <w14:ligatures w14:val="none"/>
              </w:rPr>
              <w:t>8</w:t>
            </w:r>
          </w:p>
        </w:tc>
      </w:tr>
      <w:tr w:rsidR="006E7973" w:rsidRPr="00151AD6" w14:paraId="3128F411" w14:textId="77777777">
        <w:tc>
          <w:tcPr>
            <w:tcW w:w="7540" w:type="dxa"/>
            <w:tcMar>
              <w:top w:w="0" w:type="dxa"/>
              <w:left w:w="108" w:type="dxa"/>
              <w:bottom w:w="0" w:type="dxa"/>
              <w:right w:w="108" w:type="dxa"/>
            </w:tcMar>
            <w:hideMark/>
          </w:tcPr>
          <w:p w14:paraId="25E2EFEA" w14:textId="201DF92B" w:rsidR="006E7973" w:rsidRPr="00151AD6" w:rsidRDefault="006E7973" w:rsidP="006F42C2">
            <w:pPr>
              <w:autoSpaceDE w:val="0"/>
              <w:autoSpaceDN w:val="0"/>
              <w:spacing w:after="0" w:line="240" w:lineRule="auto"/>
              <w:jc w:val="both"/>
              <w:rPr>
                <w:rFonts w:eastAsia="MS Mincho" w:cs="Arial"/>
                <w:kern w:val="0"/>
                <w:sz w:val="20"/>
                <w:szCs w:val="20"/>
                <w:lang w:eastAsia="nl-NL"/>
                <w14:ligatures w14:val="none"/>
              </w:rPr>
            </w:pPr>
            <w:r w:rsidRPr="00151AD6">
              <w:rPr>
                <w:rFonts w:eastAsia="MS Mincho" w:cs="Arial"/>
                <w:b/>
                <w:bCs/>
                <w:kern w:val="0"/>
                <w:sz w:val="20"/>
                <w:szCs w:val="20"/>
                <w:lang w:eastAsia="nl-NL"/>
                <w14:ligatures w14:val="none"/>
              </w:rPr>
              <w:t>Voldoende</w:t>
            </w:r>
            <w:r w:rsidRPr="00151AD6">
              <w:rPr>
                <w:rFonts w:eastAsia="MS Mincho" w:cs="Arial"/>
                <w:kern w:val="0"/>
                <w:sz w:val="20"/>
                <w:szCs w:val="20"/>
                <w:lang w:eastAsia="nl-NL"/>
                <w14:ligatures w14:val="none"/>
              </w:rPr>
              <w:t xml:space="preserve">: uit de door de Inschrijver verstrekte informatie blijkt dat de Inschrijver overwegend voldoet aan de verwachtingen van </w:t>
            </w:r>
            <w:r w:rsidR="00870C5F" w:rsidRPr="00151AD6">
              <w:rPr>
                <w:rFonts w:eastAsia="MS Mincho" w:cs="Arial"/>
                <w:kern w:val="0"/>
                <w:sz w:val="20"/>
                <w:szCs w:val="20"/>
                <w:lang w:eastAsia="nl-NL"/>
                <w14:ligatures w14:val="none"/>
              </w:rPr>
              <w:t>Hecht</w:t>
            </w:r>
            <w:r w:rsidRPr="00151AD6">
              <w:rPr>
                <w:rFonts w:eastAsia="MS Mincho" w:cs="Arial"/>
                <w:kern w:val="0"/>
                <w:sz w:val="20"/>
                <w:szCs w:val="20"/>
                <w:lang w:eastAsia="nl-NL"/>
                <w14:ligatures w14:val="none"/>
              </w:rPr>
              <w:t>. Inschrijver biedt géén aanvullende meerwaarde en de beantwoording oogt transparant en/of haalbaar en/of relevant.</w:t>
            </w:r>
          </w:p>
        </w:tc>
        <w:tc>
          <w:tcPr>
            <w:tcW w:w="1492" w:type="dxa"/>
            <w:tcMar>
              <w:top w:w="0" w:type="dxa"/>
              <w:left w:w="108" w:type="dxa"/>
              <w:bottom w:w="0" w:type="dxa"/>
              <w:right w:w="108" w:type="dxa"/>
            </w:tcMar>
            <w:hideMark/>
          </w:tcPr>
          <w:p w14:paraId="0E1AB1F0" w14:textId="298E2902" w:rsidR="006E7973" w:rsidRPr="00151AD6" w:rsidRDefault="00737C01" w:rsidP="006F42C2">
            <w:pPr>
              <w:spacing w:after="0" w:line="240" w:lineRule="auto"/>
              <w:jc w:val="both"/>
              <w:rPr>
                <w:rFonts w:eastAsia="MS Mincho" w:cs="Arial"/>
                <w:kern w:val="0"/>
                <w:sz w:val="20"/>
                <w:szCs w:val="20"/>
                <w14:ligatures w14:val="none"/>
              </w:rPr>
            </w:pPr>
            <w:r>
              <w:rPr>
                <w:rFonts w:eastAsia="MS Mincho" w:cs="Arial"/>
                <w:kern w:val="0"/>
                <w:sz w:val="20"/>
                <w:szCs w:val="20"/>
                <w14:ligatures w14:val="none"/>
              </w:rPr>
              <w:t>6</w:t>
            </w:r>
          </w:p>
        </w:tc>
      </w:tr>
      <w:tr w:rsidR="006E7973" w:rsidRPr="00151AD6" w14:paraId="4845D830" w14:textId="77777777">
        <w:tc>
          <w:tcPr>
            <w:tcW w:w="7540" w:type="dxa"/>
            <w:tcMar>
              <w:top w:w="0" w:type="dxa"/>
              <w:left w:w="108" w:type="dxa"/>
              <w:bottom w:w="0" w:type="dxa"/>
              <w:right w:w="108" w:type="dxa"/>
            </w:tcMar>
            <w:hideMark/>
          </w:tcPr>
          <w:p w14:paraId="0B280CA4" w14:textId="1A3F2DC9" w:rsidR="006E7973" w:rsidRPr="00151AD6" w:rsidRDefault="006E7973" w:rsidP="006F42C2">
            <w:pPr>
              <w:autoSpaceDE w:val="0"/>
              <w:autoSpaceDN w:val="0"/>
              <w:spacing w:after="0" w:line="240" w:lineRule="auto"/>
              <w:jc w:val="both"/>
              <w:rPr>
                <w:rFonts w:eastAsia="MS Mincho" w:cs="Arial"/>
                <w:kern w:val="0"/>
                <w:sz w:val="20"/>
                <w:szCs w:val="20"/>
                <w:lang w:eastAsia="nl-NL"/>
                <w14:ligatures w14:val="none"/>
              </w:rPr>
            </w:pPr>
            <w:r w:rsidRPr="00151AD6">
              <w:rPr>
                <w:rFonts w:eastAsia="MS Mincho" w:cs="Arial"/>
                <w:b/>
                <w:bCs/>
                <w:kern w:val="0"/>
                <w:sz w:val="20"/>
                <w:szCs w:val="20"/>
                <w:lang w:eastAsia="nl-NL"/>
                <w14:ligatures w14:val="none"/>
              </w:rPr>
              <w:t>Onvoldoende</w:t>
            </w:r>
            <w:r w:rsidRPr="00151AD6">
              <w:rPr>
                <w:rFonts w:eastAsia="MS Mincho" w:cs="Arial"/>
                <w:kern w:val="0"/>
                <w:sz w:val="20"/>
                <w:szCs w:val="20"/>
                <w:lang w:eastAsia="nl-NL"/>
                <w14:ligatures w14:val="none"/>
              </w:rPr>
              <w:t xml:space="preserve">: uit de door de Inschrijver verstrekte informatie blijkt dat er géén volledig antwoord wordt gegeven op de gevraagde onderwerpen en/of de informatie sluit onvoldoende aan bij de verwachtingen van </w:t>
            </w:r>
            <w:r w:rsidR="00870C5F" w:rsidRPr="00151AD6">
              <w:rPr>
                <w:rFonts w:eastAsia="MS Mincho" w:cs="Arial"/>
                <w:kern w:val="0"/>
                <w:sz w:val="20"/>
                <w:szCs w:val="20"/>
                <w:lang w:eastAsia="nl-NL"/>
                <w14:ligatures w14:val="none"/>
              </w:rPr>
              <w:t>Hecht</w:t>
            </w:r>
            <w:r w:rsidRPr="00151AD6">
              <w:rPr>
                <w:rFonts w:eastAsia="MS Mincho" w:cs="Arial"/>
                <w:kern w:val="0"/>
                <w:sz w:val="20"/>
                <w:szCs w:val="20"/>
                <w:lang w:eastAsia="nl-NL"/>
                <w14:ligatures w14:val="none"/>
              </w:rPr>
              <w:t xml:space="preserve">. De beantwoording is niet transparant, niet haalbaar én niet relevant. </w:t>
            </w:r>
            <w:r w:rsidRPr="00151AD6">
              <w:rPr>
                <w:rFonts w:eastAsia="MS Mincho" w:cs="Arial"/>
                <w:kern w:val="0"/>
                <w:sz w:val="20"/>
                <w:szCs w:val="20"/>
                <w14:ligatures w14:val="none"/>
              </w:rPr>
              <w:t>Inschrijver levert minimale aantoonbare meerwaarde.</w:t>
            </w:r>
          </w:p>
        </w:tc>
        <w:tc>
          <w:tcPr>
            <w:tcW w:w="1492" w:type="dxa"/>
            <w:tcMar>
              <w:top w:w="0" w:type="dxa"/>
              <w:left w:w="108" w:type="dxa"/>
              <w:bottom w:w="0" w:type="dxa"/>
              <w:right w:w="108" w:type="dxa"/>
            </w:tcMar>
            <w:hideMark/>
          </w:tcPr>
          <w:p w14:paraId="1A79A89A" w14:textId="3019B775" w:rsidR="006E7973" w:rsidRPr="00151AD6" w:rsidRDefault="0013061D" w:rsidP="006F42C2">
            <w:pPr>
              <w:spacing w:after="0" w:line="240" w:lineRule="auto"/>
              <w:jc w:val="both"/>
              <w:rPr>
                <w:rFonts w:eastAsia="MS Mincho" w:cs="Arial"/>
                <w:kern w:val="0"/>
                <w:sz w:val="20"/>
                <w:szCs w:val="20"/>
                <w14:ligatures w14:val="none"/>
              </w:rPr>
            </w:pPr>
            <w:r>
              <w:rPr>
                <w:rFonts w:eastAsia="MS Mincho" w:cs="Arial"/>
                <w:kern w:val="0"/>
                <w:sz w:val="20"/>
                <w:szCs w:val="20"/>
                <w14:ligatures w14:val="none"/>
              </w:rPr>
              <w:t>2</w:t>
            </w:r>
          </w:p>
        </w:tc>
      </w:tr>
      <w:tr w:rsidR="006E7973" w:rsidRPr="00151AD6" w14:paraId="517B506F" w14:textId="77777777">
        <w:tc>
          <w:tcPr>
            <w:tcW w:w="7540" w:type="dxa"/>
            <w:tcMar>
              <w:top w:w="0" w:type="dxa"/>
              <w:left w:w="108" w:type="dxa"/>
              <w:bottom w:w="0" w:type="dxa"/>
              <w:right w:w="108" w:type="dxa"/>
            </w:tcMar>
            <w:hideMark/>
          </w:tcPr>
          <w:p w14:paraId="3A8384C7" w14:textId="77777777" w:rsidR="006E7973" w:rsidRPr="00151AD6" w:rsidRDefault="006E7973" w:rsidP="006F42C2">
            <w:pPr>
              <w:autoSpaceDE w:val="0"/>
              <w:autoSpaceDN w:val="0"/>
              <w:spacing w:after="0" w:line="240" w:lineRule="auto"/>
              <w:jc w:val="both"/>
              <w:rPr>
                <w:rFonts w:eastAsia="MS Mincho" w:cs="Arial"/>
                <w:kern w:val="0"/>
                <w:sz w:val="20"/>
                <w:szCs w:val="20"/>
                <w:lang w:eastAsia="nl-NL"/>
                <w14:ligatures w14:val="none"/>
              </w:rPr>
            </w:pPr>
            <w:r w:rsidRPr="00151AD6">
              <w:rPr>
                <w:rFonts w:eastAsia="MS Mincho" w:cs="Arial"/>
                <w:b/>
                <w:bCs/>
                <w:kern w:val="0"/>
                <w:sz w:val="20"/>
                <w:szCs w:val="20"/>
                <w:lang w:eastAsia="nl-NL"/>
                <w14:ligatures w14:val="none"/>
              </w:rPr>
              <w:t>Slecht</w:t>
            </w:r>
            <w:r w:rsidRPr="00151AD6">
              <w:rPr>
                <w:rFonts w:eastAsia="MS Mincho" w:cs="Arial"/>
                <w:kern w:val="0"/>
                <w:sz w:val="20"/>
                <w:szCs w:val="20"/>
                <w:lang w:eastAsia="nl-NL"/>
                <w14:ligatures w14:val="none"/>
              </w:rPr>
              <w:t>: Inschrijver heeft de vraag niet beantwoord</w:t>
            </w:r>
          </w:p>
        </w:tc>
        <w:tc>
          <w:tcPr>
            <w:tcW w:w="1492" w:type="dxa"/>
            <w:tcMar>
              <w:top w:w="0" w:type="dxa"/>
              <w:left w:w="108" w:type="dxa"/>
              <w:bottom w:w="0" w:type="dxa"/>
              <w:right w:w="108" w:type="dxa"/>
            </w:tcMar>
            <w:hideMark/>
          </w:tcPr>
          <w:p w14:paraId="628989E0" w14:textId="77777777" w:rsidR="006E7973" w:rsidRPr="00151AD6" w:rsidRDefault="006E7973" w:rsidP="006F42C2">
            <w:pPr>
              <w:spacing w:after="0" w:line="240" w:lineRule="auto"/>
              <w:jc w:val="both"/>
              <w:rPr>
                <w:rFonts w:eastAsia="MS Mincho" w:cs="Arial"/>
                <w:kern w:val="0"/>
                <w:sz w:val="20"/>
                <w:szCs w:val="20"/>
                <w14:ligatures w14:val="none"/>
              </w:rPr>
            </w:pPr>
            <w:r w:rsidRPr="00151AD6">
              <w:rPr>
                <w:rFonts w:eastAsia="MS Mincho" w:cs="Arial"/>
                <w:kern w:val="0"/>
                <w:sz w:val="20"/>
                <w:szCs w:val="20"/>
                <w14:ligatures w14:val="none"/>
              </w:rPr>
              <w:t>0</w:t>
            </w:r>
          </w:p>
        </w:tc>
      </w:tr>
    </w:tbl>
    <w:p w14:paraId="02C9880C" w14:textId="77777777" w:rsidR="006E7973" w:rsidRPr="00151AD6" w:rsidRDefault="006E7973" w:rsidP="006F42C2">
      <w:pPr>
        <w:spacing w:after="0" w:line="240" w:lineRule="auto"/>
        <w:jc w:val="both"/>
        <w:rPr>
          <w:rFonts w:eastAsia="MS Mincho" w:cs="Arial"/>
          <w:kern w:val="0"/>
          <w:sz w:val="20"/>
          <w:szCs w:val="20"/>
          <w14:ligatures w14:val="none"/>
        </w:rPr>
      </w:pPr>
    </w:p>
    <w:p w14:paraId="0874E00C" w14:textId="1756FD93" w:rsidR="006E7973" w:rsidRPr="00151AD6" w:rsidRDefault="006E7973" w:rsidP="006F42C2">
      <w:pPr>
        <w:spacing w:after="0" w:line="240" w:lineRule="auto"/>
        <w:rPr>
          <w:rFonts w:eastAsia="MS Gothic" w:cs="Arial"/>
          <w:b/>
          <w:bCs/>
          <w:kern w:val="0"/>
          <w:sz w:val="20"/>
          <w:szCs w:val="20"/>
          <w14:ligatures w14:val="none"/>
        </w:rPr>
      </w:pPr>
    </w:p>
    <w:p w14:paraId="21DF6A86" w14:textId="3F059469" w:rsidR="00E63FD8" w:rsidRPr="00151AD6" w:rsidRDefault="3D63FCDE" w:rsidP="006F42C2">
      <w:pPr>
        <w:pStyle w:val="Kop3"/>
        <w:spacing w:before="0" w:line="240" w:lineRule="auto"/>
      </w:pPr>
      <w:bookmarkStart w:id="208" w:name="_Toc178839675"/>
      <w:r w:rsidRPr="00151AD6">
        <w:t>6.2.6</w:t>
      </w:r>
      <w:r w:rsidR="00E63FD8" w:rsidRPr="00151AD6">
        <w:tab/>
        <w:t xml:space="preserve">Beoordeling </w:t>
      </w:r>
      <w:bookmarkEnd w:id="205"/>
      <w:r w:rsidR="00E63FD8" w:rsidRPr="00151AD6">
        <w:t>gunningscriterium Prijs</w:t>
      </w:r>
      <w:bookmarkEnd w:id="206"/>
      <w:bookmarkEnd w:id="207"/>
      <w:bookmarkEnd w:id="208"/>
    </w:p>
    <w:p w14:paraId="1C53276C" w14:textId="77777777" w:rsidR="00762089" w:rsidRDefault="00762089" w:rsidP="006F42C2">
      <w:pPr>
        <w:spacing w:after="0" w:line="240" w:lineRule="auto"/>
        <w:rPr>
          <w:sz w:val="20"/>
          <w:szCs w:val="20"/>
        </w:rPr>
      </w:pPr>
      <w:bookmarkStart w:id="209" w:name="_Toc54004646"/>
      <w:bookmarkStart w:id="210" w:name="_Toc135208826"/>
    </w:p>
    <w:p w14:paraId="50DD8359" w14:textId="06DB7307" w:rsidR="007E38F6" w:rsidRDefault="007E38F6" w:rsidP="006F42C2">
      <w:pPr>
        <w:spacing w:after="0" w:line="240" w:lineRule="auto"/>
        <w:rPr>
          <w:sz w:val="20"/>
          <w:szCs w:val="20"/>
        </w:rPr>
      </w:pPr>
      <w:r w:rsidRPr="00151AD6">
        <w:rPr>
          <w:sz w:val="20"/>
          <w:szCs w:val="20"/>
        </w:rPr>
        <w:t>De prijsscore op basis van het prijzenformulier wordt automatisch berekend. Deze totaalprijs wordt meegenomen in de berekening ten behoeve van de rangschikking. De totaalprijs wordt afgerond op twee decimalen.</w:t>
      </w:r>
    </w:p>
    <w:p w14:paraId="7E314BB7" w14:textId="77777777" w:rsidR="006F42C2" w:rsidRDefault="006F42C2" w:rsidP="006F42C2">
      <w:pPr>
        <w:spacing w:after="0" w:line="240" w:lineRule="auto"/>
        <w:rPr>
          <w:sz w:val="20"/>
          <w:szCs w:val="20"/>
        </w:rPr>
      </w:pPr>
    </w:p>
    <w:p w14:paraId="5F5D80D0" w14:textId="77777777" w:rsidR="006F42C2" w:rsidRPr="006F42C2" w:rsidRDefault="006F42C2" w:rsidP="006F42C2">
      <w:pPr>
        <w:spacing w:after="0" w:line="240" w:lineRule="auto"/>
        <w:rPr>
          <w:sz w:val="20"/>
          <w:szCs w:val="20"/>
        </w:rPr>
      </w:pPr>
    </w:p>
    <w:p w14:paraId="772EC5F8" w14:textId="1C82615A" w:rsidR="00E63FD8" w:rsidRPr="002C1576" w:rsidRDefault="5D23F50A" w:rsidP="006F42C2">
      <w:pPr>
        <w:pStyle w:val="Kop3"/>
        <w:spacing w:before="0" w:line="240" w:lineRule="auto"/>
      </w:pPr>
      <w:bookmarkStart w:id="211" w:name="_Toc178839676"/>
      <w:r w:rsidRPr="002C1576">
        <w:t>6.2.7</w:t>
      </w:r>
      <w:r w:rsidR="00E63FD8" w:rsidRPr="002C1576">
        <w:tab/>
        <w:t>Vaststelling totale eindscore</w:t>
      </w:r>
      <w:bookmarkEnd w:id="209"/>
      <w:bookmarkEnd w:id="210"/>
      <w:bookmarkEnd w:id="211"/>
    </w:p>
    <w:p w14:paraId="78ED8949" w14:textId="77777777" w:rsidR="00762089" w:rsidRDefault="00762089" w:rsidP="006F42C2">
      <w:pPr>
        <w:spacing w:after="0" w:line="240" w:lineRule="auto"/>
        <w:ind w:left="21" w:hanging="21"/>
        <w:jc w:val="both"/>
        <w:rPr>
          <w:rFonts w:eastAsia="MS Mincho" w:cs="Arial"/>
          <w:kern w:val="0"/>
          <w:sz w:val="20"/>
          <w:szCs w:val="20"/>
          <w14:ligatures w14:val="none"/>
        </w:rPr>
      </w:pPr>
    </w:p>
    <w:p w14:paraId="5C3814CA" w14:textId="3D1C120E" w:rsidR="004C6C03" w:rsidRPr="002C1576" w:rsidRDefault="004C6C03" w:rsidP="006F42C2">
      <w:pPr>
        <w:spacing w:after="0" w:line="240" w:lineRule="auto"/>
        <w:ind w:left="21" w:hanging="21"/>
        <w:jc w:val="both"/>
        <w:rPr>
          <w:rFonts w:eastAsia="MS Mincho" w:cs="Arial"/>
          <w:kern w:val="0"/>
          <w:sz w:val="20"/>
          <w:szCs w:val="20"/>
          <w14:ligatures w14:val="none"/>
        </w:rPr>
      </w:pPr>
      <w:r w:rsidRPr="002C1576">
        <w:rPr>
          <w:rFonts w:eastAsia="MS Mincho" w:cs="Arial"/>
          <w:kern w:val="0"/>
          <w:sz w:val="20"/>
          <w:szCs w:val="20"/>
          <w14:ligatures w14:val="none"/>
        </w:rPr>
        <w:t>De prijsscore voor het gunningscriterium Prijs en de eindscore voor het gunningscriterium Kwaliteit worden ingevuld in de formule en bepalen zo de totale eindscore. De totale eindscore van elke Inschrijver wordt tot twee cijfers achter de komma afgerond. Tot aan het moment van het bepalen van deze totale eindscore worden cijfers niet afgerond. De Inschrijver met de hoogste totale eindscore komt voor gunning in aanmerking.</w:t>
      </w:r>
    </w:p>
    <w:p w14:paraId="6E828097" w14:textId="77777777" w:rsidR="004C6C03" w:rsidRPr="002C1576" w:rsidRDefault="004C6C03" w:rsidP="006F42C2">
      <w:pPr>
        <w:spacing w:after="0" w:line="240" w:lineRule="auto"/>
        <w:ind w:left="21" w:hanging="21"/>
        <w:jc w:val="both"/>
        <w:rPr>
          <w:rFonts w:eastAsia="MS Mincho" w:cs="Arial"/>
          <w:kern w:val="0"/>
          <w:sz w:val="20"/>
          <w:szCs w:val="20"/>
          <w14:ligatures w14:val="none"/>
        </w:rPr>
      </w:pPr>
    </w:p>
    <w:p w14:paraId="1F8C20AF" w14:textId="77777777" w:rsidR="004C6C03" w:rsidRPr="002C1576" w:rsidRDefault="004C6C03" w:rsidP="006F42C2">
      <w:pPr>
        <w:spacing w:after="0" w:line="240" w:lineRule="auto"/>
        <w:jc w:val="both"/>
        <w:rPr>
          <w:rFonts w:eastAsia="MS Mincho" w:cs="Arial"/>
          <w:kern w:val="0"/>
          <w:sz w:val="20"/>
          <w:szCs w:val="20"/>
          <w14:ligatures w14:val="none"/>
        </w:rPr>
      </w:pPr>
      <w:r w:rsidRPr="002C1576">
        <w:rPr>
          <w:rFonts w:eastAsia="MS Mincho" w:cs="Arial"/>
          <w:kern w:val="0"/>
          <w:sz w:val="20"/>
          <w:szCs w:val="20"/>
          <w14:ligatures w14:val="none"/>
        </w:rPr>
        <w:t>De formule is als volgt: (kwaliteit (K) / Prijsscore (P) x 10.000</w:t>
      </w:r>
    </w:p>
    <w:p w14:paraId="5DCEAEEB" w14:textId="77777777" w:rsidR="004C6C03" w:rsidRPr="002C1576" w:rsidRDefault="004C6C03" w:rsidP="006F42C2">
      <w:pPr>
        <w:spacing w:after="0" w:line="240" w:lineRule="auto"/>
        <w:jc w:val="both"/>
        <w:rPr>
          <w:rFonts w:eastAsia="MS Mincho" w:cs="Arial"/>
          <w:kern w:val="0"/>
          <w:sz w:val="20"/>
          <w:szCs w:val="20"/>
          <w14:ligatures w14:val="none"/>
        </w:rPr>
      </w:pPr>
    </w:p>
    <w:p w14:paraId="5D1942F0" w14:textId="77777777" w:rsidR="004C6C03" w:rsidRPr="002C1576" w:rsidRDefault="004C6C03" w:rsidP="006F42C2">
      <w:pPr>
        <w:spacing w:after="0" w:line="240" w:lineRule="auto"/>
        <w:jc w:val="both"/>
        <w:rPr>
          <w:rFonts w:eastAsia="MS Mincho" w:cs="Arial"/>
          <w:kern w:val="0"/>
          <w:sz w:val="20"/>
          <w:szCs w:val="20"/>
          <w14:ligatures w14:val="none"/>
        </w:rPr>
      </w:pPr>
      <w:r w:rsidRPr="002C1576">
        <w:rPr>
          <w:rFonts w:eastAsia="MS Mincho" w:cs="Arial"/>
          <w:kern w:val="0"/>
          <w:sz w:val="20"/>
          <w:szCs w:val="20"/>
          <w14:ligatures w14:val="none"/>
        </w:rPr>
        <w:lastRenderedPageBreak/>
        <w:t>Ter illustratie onderstaande fictieve beoordeling.</w:t>
      </w:r>
    </w:p>
    <w:p w14:paraId="2D29DBA9" w14:textId="77777777" w:rsidR="004C6C03" w:rsidRPr="002C1576" w:rsidRDefault="004C6C03" w:rsidP="006F42C2">
      <w:pPr>
        <w:spacing w:after="0" w:line="240" w:lineRule="auto"/>
        <w:jc w:val="both"/>
        <w:rPr>
          <w:rFonts w:eastAsia="MS Mincho" w:cs="Arial"/>
          <w:kern w:val="0"/>
          <w:sz w:val="20"/>
          <w:szCs w:val="20"/>
          <w14:ligatures w14:val="none"/>
        </w:rPr>
      </w:pPr>
    </w:p>
    <w:tbl>
      <w:tblPr>
        <w:tblStyle w:val="Tabelraster2"/>
        <w:tblW w:w="0" w:type="auto"/>
        <w:tblLook w:val="04A0" w:firstRow="1" w:lastRow="0" w:firstColumn="1" w:lastColumn="0" w:noHBand="0" w:noVBand="1"/>
      </w:tblPr>
      <w:tblGrid>
        <w:gridCol w:w="3397"/>
        <w:gridCol w:w="1888"/>
        <w:gridCol w:w="1888"/>
        <w:gridCol w:w="1889"/>
      </w:tblGrid>
      <w:tr w:rsidR="004C6C03" w:rsidRPr="002C1576" w14:paraId="6C9613B6" w14:textId="77777777">
        <w:tc>
          <w:tcPr>
            <w:tcW w:w="3397" w:type="dxa"/>
            <w:shd w:val="clear" w:color="auto" w:fill="E7E6E6" w:themeFill="background2"/>
          </w:tcPr>
          <w:p w14:paraId="39DCC081" w14:textId="77777777" w:rsidR="004C6C03" w:rsidRPr="002C1576" w:rsidRDefault="004C6C03" w:rsidP="006F42C2">
            <w:pPr>
              <w:jc w:val="both"/>
              <w:rPr>
                <w:rFonts w:cs="Arial"/>
                <w:b/>
                <w:bCs/>
              </w:rPr>
            </w:pPr>
            <w:r w:rsidRPr="002C1576">
              <w:rPr>
                <w:rFonts w:cs="Arial"/>
                <w:b/>
                <w:bCs/>
              </w:rPr>
              <w:t>Omschrijving</w:t>
            </w:r>
          </w:p>
        </w:tc>
        <w:tc>
          <w:tcPr>
            <w:tcW w:w="1888" w:type="dxa"/>
            <w:shd w:val="clear" w:color="auto" w:fill="E7E6E6" w:themeFill="background2"/>
          </w:tcPr>
          <w:p w14:paraId="64D1F418" w14:textId="77777777" w:rsidR="004C6C03" w:rsidRPr="002C1576" w:rsidRDefault="004C6C03" w:rsidP="006F42C2">
            <w:pPr>
              <w:jc w:val="both"/>
              <w:rPr>
                <w:rFonts w:cs="Arial"/>
                <w:b/>
                <w:bCs/>
              </w:rPr>
            </w:pPr>
            <w:r w:rsidRPr="002C1576">
              <w:rPr>
                <w:rFonts w:cs="Arial"/>
                <w:b/>
                <w:bCs/>
              </w:rPr>
              <w:t>Inschrijver A</w:t>
            </w:r>
          </w:p>
        </w:tc>
        <w:tc>
          <w:tcPr>
            <w:tcW w:w="1888" w:type="dxa"/>
            <w:shd w:val="clear" w:color="auto" w:fill="E7E6E6" w:themeFill="background2"/>
          </w:tcPr>
          <w:p w14:paraId="658E37C0" w14:textId="77777777" w:rsidR="004C6C03" w:rsidRPr="002C1576" w:rsidRDefault="004C6C03" w:rsidP="006F42C2">
            <w:pPr>
              <w:jc w:val="both"/>
              <w:rPr>
                <w:rFonts w:cs="Arial"/>
                <w:b/>
                <w:bCs/>
              </w:rPr>
            </w:pPr>
            <w:r w:rsidRPr="002C1576">
              <w:rPr>
                <w:rFonts w:cs="Arial"/>
                <w:b/>
                <w:bCs/>
              </w:rPr>
              <w:t>Inschrijver B</w:t>
            </w:r>
          </w:p>
        </w:tc>
        <w:tc>
          <w:tcPr>
            <w:tcW w:w="1889" w:type="dxa"/>
            <w:shd w:val="clear" w:color="auto" w:fill="E7E6E6" w:themeFill="background2"/>
          </w:tcPr>
          <w:p w14:paraId="1BFDA455" w14:textId="77777777" w:rsidR="004C6C03" w:rsidRPr="002C1576" w:rsidRDefault="004C6C03" w:rsidP="006F42C2">
            <w:pPr>
              <w:jc w:val="both"/>
              <w:rPr>
                <w:rFonts w:cs="Arial"/>
                <w:b/>
                <w:bCs/>
              </w:rPr>
            </w:pPr>
            <w:r w:rsidRPr="002C1576">
              <w:rPr>
                <w:rFonts w:cs="Arial"/>
                <w:b/>
                <w:bCs/>
              </w:rPr>
              <w:t>Inschrijver C</w:t>
            </w:r>
          </w:p>
        </w:tc>
      </w:tr>
      <w:tr w:rsidR="004C6C03" w:rsidRPr="002C1576" w14:paraId="1D7AB547" w14:textId="77777777">
        <w:tc>
          <w:tcPr>
            <w:tcW w:w="3397" w:type="dxa"/>
          </w:tcPr>
          <w:p w14:paraId="547F2E38" w14:textId="77777777" w:rsidR="004C6C03" w:rsidRPr="002C1576" w:rsidRDefault="004C6C03" w:rsidP="006F42C2">
            <w:pPr>
              <w:jc w:val="both"/>
              <w:rPr>
                <w:rFonts w:cs="Arial"/>
              </w:rPr>
            </w:pPr>
            <w:r w:rsidRPr="002C1576">
              <w:rPr>
                <w:rFonts w:cs="Arial"/>
              </w:rPr>
              <w:t>Kwaliteit (K)</w:t>
            </w:r>
          </w:p>
        </w:tc>
        <w:tc>
          <w:tcPr>
            <w:tcW w:w="1888" w:type="dxa"/>
          </w:tcPr>
          <w:p w14:paraId="2E1CF2FC" w14:textId="77777777" w:rsidR="004C6C03" w:rsidRPr="002C1576" w:rsidRDefault="004C6C03" w:rsidP="006F42C2">
            <w:pPr>
              <w:jc w:val="center"/>
              <w:rPr>
                <w:rFonts w:cs="Arial"/>
              </w:rPr>
            </w:pPr>
            <w:r w:rsidRPr="002C1576">
              <w:rPr>
                <w:rFonts w:cs="Arial"/>
              </w:rPr>
              <w:t>74,00</w:t>
            </w:r>
          </w:p>
        </w:tc>
        <w:tc>
          <w:tcPr>
            <w:tcW w:w="1888" w:type="dxa"/>
          </w:tcPr>
          <w:p w14:paraId="27A282D1" w14:textId="77777777" w:rsidR="004C6C03" w:rsidRPr="002C1576" w:rsidRDefault="004C6C03" w:rsidP="006F42C2">
            <w:pPr>
              <w:jc w:val="center"/>
              <w:rPr>
                <w:rFonts w:cs="Arial"/>
              </w:rPr>
            </w:pPr>
            <w:r w:rsidRPr="002C1576">
              <w:rPr>
                <w:rFonts w:cs="Arial"/>
              </w:rPr>
              <w:t>82,33</w:t>
            </w:r>
          </w:p>
        </w:tc>
        <w:tc>
          <w:tcPr>
            <w:tcW w:w="1889" w:type="dxa"/>
          </w:tcPr>
          <w:p w14:paraId="20815A87" w14:textId="77777777" w:rsidR="004C6C03" w:rsidRPr="002C1576" w:rsidRDefault="004C6C03" w:rsidP="006F42C2">
            <w:pPr>
              <w:jc w:val="center"/>
              <w:rPr>
                <w:rFonts w:cs="Arial"/>
              </w:rPr>
            </w:pPr>
            <w:r w:rsidRPr="002C1576">
              <w:rPr>
                <w:rFonts w:cs="Arial"/>
              </w:rPr>
              <w:t>85,67</w:t>
            </w:r>
          </w:p>
        </w:tc>
      </w:tr>
      <w:tr w:rsidR="004C6C03" w:rsidRPr="002C1576" w14:paraId="6BD0A137" w14:textId="77777777">
        <w:tc>
          <w:tcPr>
            <w:tcW w:w="3397" w:type="dxa"/>
          </w:tcPr>
          <w:p w14:paraId="07891C2B" w14:textId="77777777" w:rsidR="004C6C03" w:rsidRPr="002C1576" w:rsidRDefault="004C6C03" w:rsidP="006F42C2">
            <w:pPr>
              <w:jc w:val="both"/>
              <w:rPr>
                <w:rFonts w:cs="Arial"/>
                <w:b/>
                <w:bCs/>
              </w:rPr>
            </w:pPr>
            <w:r w:rsidRPr="002C1576">
              <w:rPr>
                <w:rFonts w:cs="Arial"/>
              </w:rPr>
              <w:t>Prijsscore  (P)</w:t>
            </w:r>
          </w:p>
        </w:tc>
        <w:tc>
          <w:tcPr>
            <w:tcW w:w="1888" w:type="dxa"/>
          </w:tcPr>
          <w:p w14:paraId="320A5A04" w14:textId="77777777" w:rsidR="004C6C03" w:rsidRPr="002C1576" w:rsidRDefault="004C6C03" w:rsidP="006F42C2">
            <w:pPr>
              <w:jc w:val="center"/>
              <w:rPr>
                <w:rFonts w:cs="Arial"/>
                <w:bCs/>
              </w:rPr>
            </w:pPr>
            <w:r w:rsidRPr="002C1576">
              <w:rPr>
                <w:rFonts w:cs="Arial"/>
                <w:bCs/>
              </w:rPr>
              <w:t>1490,00</w:t>
            </w:r>
          </w:p>
        </w:tc>
        <w:tc>
          <w:tcPr>
            <w:tcW w:w="1888" w:type="dxa"/>
          </w:tcPr>
          <w:p w14:paraId="522C0E5D" w14:textId="77777777" w:rsidR="004C6C03" w:rsidRPr="002C1576" w:rsidRDefault="004C6C03" w:rsidP="006F42C2">
            <w:pPr>
              <w:jc w:val="center"/>
              <w:rPr>
                <w:rFonts w:cs="Arial"/>
                <w:bCs/>
              </w:rPr>
            </w:pPr>
            <w:r w:rsidRPr="002C1576">
              <w:rPr>
                <w:rFonts w:cs="Arial"/>
                <w:bCs/>
              </w:rPr>
              <w:t>1580,00</w:t>
            </w:r>
          </w:p>
        </w:tc>
        <w:tc>
          <w:tcPr>
            <w:tcW w:w="1889" w:type="dxa"/>
          </w:tcPr>
          <w:p w14:paraId="7F2FE77D" w14:textId="77777777" w:rsidR="004C6C03" w:rsidRPr="002C1576" w:rsidRDefault="004C6C03" w:rsidP="006F42C2">
            <w:pPr>
              <w:jc w:val="center"/>
              <w:rPr>
                <w:rFonts w:cs="Arial"/>
                <w:bCs/>
              </w:rPr>
            </w:pPr>
            <w:r w:rsidRPr="002C1576">
              <w:rPr>
                <w:rFonts w:cs="Arial"/>
                <w:bCs/>
              </w:rPr>
              <w:t>1540,00</w:t>
            </w:r>
          </w:p>
        </w:tc>
      </w:tr>
      <w:tr w:rsidR="004C6C03" w:rsidRPr="002C1576" w14:paraId="30C1D6A9" w14:textId="77777777">
        <w:tc>
          <w:tcPr>
            <w:tcW w:w="3397" w:type="dxa"/>
          </w:tcPr>
          <w:p w14:paraId="3DC5B018" w14:textId="77777777" w:rsidR="004C6C03" w:rsidRPr="002C1576" w:rsidRDefault="004C6C03" w:rsidP="006F42C2">
            <w:pPr>
              <w:jc w:val="both"/>
              <w:rPr>
                <w:rFonts w:cs="Arial"/>
                <w:b/>
                <w:bCs/>
              </w:rPr>
            </w:pPr>
            <w:r w:rsidRPr="002C1576">
              <w:rPr>
                <w:rFonts w:cs="Arial"/>
                <w:b/>
              </w:rPr>
              <w:t xml:space="preserve">Kwaliteit per prijseenheid </w:t>
            </w:r>
            <w:r w:rsidRPr="002C1576">
              <w:rPr>
                <w:rFonts w:cs="Arial"/>
                <w:b/>
                <w:bCs/>
              </w:rPr>
              <w:t>(BPKV)</w:t>
            </w:r>
          </w:p>
        </w:tc>
        <w:tc>
          <w:tcPr>
            <w:tcW w:w="1888" w:type="dxa"/>
          </w:tcPr>
          <w:p w14:paraId="64015EF6" w14:textId="77777777" w:rsidR="004C6C03" w:rsidRPr="002C1576" w:rsidRDefault="004C6C03" w:rsidP="006F42C2">
            <w:pPr>
              <w:jc w:val="center"/>
              <w:rPr>
                <w:rFonts w:cs="Arial"/>
                <w:b/>
                <w:bCs/>
              </w:rPr>
            </w:pPr>
            <w:r w:rsidRPr="002C1576">
              <w:rPr>
                <w:rFonts w:cs="Arial"/>
                <w:b/>
                <w:bCs/>
              </w:rPr>
              <w:t>496,64</w:t>
            </w:r>
          </w:p>
        </w:tc>
        <w:tc>
          <w:tcPr>
            <w:tcW w:w="1888" w:type="dxa"/>
          </w:tcPr>
          <w:p w14:paraId="23A4DFD5" w14:textId="77777777" w:rsidR="004C6C03" w:rsidRPr="002C1576" w:rsidRDefault="004C6C03" w:rsidP="006F42C2">
            <w:pPr>
              <w:jc w:val="center"/>
              <w:rPr>
                <w:rFonts w:cs="Arial"/>
                <w:b/>
                <w:bCs/>
              </w:rPr>
            </w:pPr>
            <w:r w:rsidRPr="002C1576">
              <w:rPr>
                <w:rFonts w:cs="Arial"/>
                <w:b/>
                <w:bCs/>
              </w:rPr>
              <w:t>521,10</w:t>
            </w:r>
          </w:p>
        </w:tc>
        <w:tc>
          <w:tcPr>
            <w:tcW w:w="1889" w:type="dxa"/>
          </w:tcPr>
          <w:p w14:paraId="072BA767" w14:textId="77777777" w:rsidR="004C6C03" w:rsidRPr="002C1576" w:rsidRDefault="004C6C03" w:rsidP="006F42C2">
            <w:pPr>
              <w:jc w:val="center"/>
              <w:rPr>
                <w:rFonts w:cs="Arial"/>
                <w:b/>
                <w:bCs/>
              </w:rPr>
            </w:pPr>
            <w:r w:rsidRPr="002C1576">
              <w:rPr>
                <w:rFonts w:cs="Arial"/>
                <w:b/>
                <w:bCs/>
              </w:rPr>
              <w:t>556,28</w:t>
            </w:r>
          </w:p>
        </w:tc>
      </w:tr>
      <w:tr w:rsidR="004C6C03" w:rsidRPr="002C1576" w14:paraId="015E5211" w14:textId="77777777">
        <w:tc>
          <w:tcPr>
            <w:tcW w:w="3397" w:type="dxa"/>
          </w:tcPr>
          <w:p w14:paraId="1754ECBC" w14:textId="77777777" w:rsidR="004C6C03" w:rsidRPr="002C1576" w:rsidRDefault="004C6C03" w:rsidP="006F42C2">
            <w:pPr>
              <w:jc w:val="both"/>
              <w:rPr>
                <w:rFonts w:cs="Arial"/>
                <w:b/>
                <w:bCs/>
              </w:rPr>
            </w:pPr>
            <w:r w:rsidRPr="002C1576">
              <w:rPr>
                <w:rFonts w:cs="Arial"/>
                <w:b/>
                <w:bCs/>
              </w:rPr>
              <w:t>Ranking</w:t>
            </w:r>
          </w:p>
        </w:tc>
        <w:tc>
          <w:tcPr>
            <w:tcW w:w="1888" w:type="dxa"/>
          </w:tcPr>
          <w:p w14:paraId="300AABE2" w14:textId="77777777" w:rsidR="004C6C03" w:rsidRPr="002C1576" w:rsidRDefault="004C6C03" w:rsidP="006F42C2">
            <w:pPr>
              <w:jc w:val="center"/>
              <w:rPr>
                <w:rFonts w:cs="Arial"/>
                <w:b/>
                <w:bCs/>
              </w:rPr>
            </w:pPr>
            <w:r w:rsidRPr="002C1576">
              <w:rPr>
                <w:rFonts w:cs="Arial"/>
                <w:b/>
                <w:bCs/>
              </w:rPr>
              <w:t>3</w:t>
            </w:r>
          </w:p>
        </w:tc>
        <w:tc>
          <w:tcPr>
            <w:tcW w:w="1888" w:type="dxa"/>
          </w:tcPr>
          <w:p w14:paraId="2470D0CC" w14:textId="77777777" w:rsidR="004C6C03" w:rsidRPr="002C1576" w:rsidRDefault="004C6C03" w:rsidP="006F42C2">
            <w:pPr>
              <w:jc w:val="center"/>
              <w:rPr>
                <w:rFonts w:cs="Arial"/>
                <w:b/>
                <w:bCs/>
              </w:rPr>
            </w:pPr>
            <w:r w:rsidRPr="002C1576">
              <w:rPr>
                <w:rFonts w:cs="Arial"/>
                <w:b/>
                <w:bCs/>
              </w:rPr>
              <w:t>2</w:t>
            </w:r>
          </w:p>
        </w:tc>
        <w:tc>
          <w:tcPr>
            <w:tcW w:w="1889" w:type="dxa"/>
          </w:tcPr>
          <w:p w14:paraId="1706F7D5" w14:textId="77777777" w:rsidR="004C6C03" w:rsidRPr="002C1576" w:rsidRDefault="004C6C03" w:rsidP="006F42C2">
            <w:pPr>
              <w:jc w:val="center"/>
              <w:rPr>
                <w:rFonts w:cs="Arial"/>
                <w:b/>
                <w:bCs/>
              </w:rPr>
            </w:pPr>
            <w:r w:rsidRPr="002C1576">
              <w:rPr>
                <w:rFonts w:cs="Arial"/>
                <w:b/>
                <w:bCs/>
              </w:rPr>
              <w:t>1</w:t>
            </w:r>
          </w:p>
        </w:tc>
      </w:tr>
    </w:tbl>
    <w:p w14:paraId="1A7F05AF" w14:textId="77777777" w:rsidR="004C6C03" w:rsidRPr="002C1576" w:rsidRDefault="004C6C03" w:rsidP="006F42C2">
      <w:pPr>
        <w:spacing w:after="0" w:line="240" w:lineRule="auto"/>
        <w:jc w:val="both"/>
        <w:rPr>
          <w:rFonts w:eastAsia="MS Mincho" w:cs="Arial"/>
          <w:kern w:val="0"/>
          <w:sz w:val="20"/>
          <w:szCs w:val="20"/>
          <w14:ligatures w14:val="none"/>
        </w:rPr>
      </w:pPr>
    </w:p>
    <w:p w14:paraId="1609C433" w14:textId="77777777" w:rsidR="004C6C03" w:rsidRPr="002C1576" w:rsidRDefault="004C6C03" w:rsidP="006F42C2">
      <w:pPr>
        <w:spacing w:after="0" w:line="240" w:lineRule="auto"/>
        <w:jc w:val="both"/>
        <w:rPr>
          <w:rFonts w:eastAsia="MS Mincho" w:cs="Arial"/>
          <w:kern w:val="0"/>
          <w:sz w:val="20"/>
          <w:szCs w:val="20"/>
          <w14:ligatures w14:val="none"/>
        </w:rPr>
      </w:pPr>
      <w:r w:rsidRPr="002C1576">
        <w:rPr>
          <w:rFonts w:eastAsia="MS Mincho" w:cs="Arial"/>
          <w:kern w:val="0"/>
          <w:sz w:val="20"/>
          <w:szCs w:val="20"/>
          <w14:ligatures w14:val="none"/>
        </w:rPr>
        <w:t>In bovengenoemd voorbeeld vindt de voorlopige gunning aan inschrijver C plaats, omdat dit de Inschrijver is met hoogste kwaliteit per prijseenheid en dus de beste prijs-kwaliteitsverhouding (BPKV) heeft. Alle in het bovenstaande voorbeeld genoemde waarden zijn fictief en hier kunnen door inschrijvers geen rechten aan worden ontleend.</w:t>
      </w:r>
    </w:p>
    <w:p w14:paraId="0FB88B4B" w14:textId="77777777" w:rsidR="004C6C03" w:rsidRPr="002C1576" w:rsidRDefault="004C6C03" w:rsidP="006F42C2">
      <w:pPr>
        <w:spacing w:after="0" w:line="240" w:lineRule="auto"/>
        <w:jc w:val="both"/>
        <w:rPr>
          <w:rFonts w:eastAsia="MS Mincho" w:cs="Arial"/>
          <w:kern w:val="0"/>
          <w:sz w:val="20"/>
          <w:szCs w:val="20"/>
          <w14:ligatures w14:val="none"/>
        </w:rPr>
      </w:pPr>
    </w:p>
    <w:p w14:paraId="35C48544" w14:textId="679640CC" w:rsidR="004C6C03" w:rsidRDefault="004C6C03" w:rsidP="006F42C2">
      <w:pPr>
        <w:spacing w:after="0" w:line="240" w:lineRule="auto"/>
        <w:ind w:left="21" w:hanging="21"/>
        <w:jc w:val="both"/>
        <w:rPr>
          <w:rFonts w:eastAsia="MS Mincho" w:cs="Arial"/>
          <w:kern w:val="0"/>
          <w:sz w:val="20"/>
          <w:szCs w:val="20"/>
          <w14:ligatures w14:val="none"/>
        </w:rPr>
      </w:pPr>
      <w:r w:rsidRPr="002C1576">
        <w:rPr>
          <w:rFonts w:eastAsia="MS Mincho" w:cs="Arial"/>
          <w:kern w:val="0"/>
          <w:sz w:val="20"/>
          <w:szCs w:val="20"/>
          <w14:ligatures w14:val="none"/>
        </w:rPr>
        <w:t xml:space="preserve">Indien twee of meer Inschrijvers een gelijke totale eindscore hebben behaald en dit tot gevolg heeft dat </w:t>
      </w:r>
      <w:r w:rsidR="00F533C6" w:rsidRPr="002C1576">
        <w:rPr>
          <w:rFonts w:eastAsia="MS Mincho" w:cs="Arial"/>
          <w:kern w:val="0"/>
          <w:sz w:val="20"/>
          <w:szCs w:val="20"/>
          <w14:ligatures w14:val="none"/>
        </w:rPr>
        <w:t>Hecht</w:t>
      </w:r>
      <w:r w:rsidRPr="002C1576">
        <w:rPr>
          <w:rFonts w:eastAsia="MS Mincho" w:cs="Arial"/>
          <w:kern w:val="0"/>
          <w:sz w:val="20"/>
          <w:szCs w:val="20"/>
          <w14:ligatures w14:val="none"/>
        </w:rPr>
        <w:t xml:space="preserve"> aan meer dan het gewenste aantal Inschrijvers zou moeten gunnen, zal door middel van loting worden bepaald aan welke Inschrijver de opdracht gegund zal worden.</w:t>
      </w:r>
    </w:p>
    <w:p w14:paraId="678C6356" w14:textId="77777777" w:rsidR="006F42C2" w:rsidRPr="008E2AE9" w:rsidRDefault="006F42C2" w:rsidP="006F42C2">
      <w:pPr>
        <w:spacing w:after="0" w:line="240" w:lineRule="auto"/>
        <w:ind w:left="21" w:hanging="21"/>
        <w:jc w:val="both"/>
        <w:rPr>
          <w:rFonts w:eastAsia="MS Mincho" w:cs="Arial"/>
          <w:kern w:val="0"/>
          <w:sz w:val="20"/>
          <w:szCs w:val="20"/>
          <w14:ligatures w14:val="none"/>
        </w:rPr>
      </w:pPr>
    </w:p>
    <w:p w14:paraId="43C713ED" w14:textId="77777777" w:rsidR="00126B46" w:rsidRPr="00783E72" w:rsidRDefault="00126B46" w:rsidP="006F42C2">
      <w:pPr>
        <w:spacing w:after="0" w:line="240" w:lineRule="auto"/>
        <w:ind w:left="21" w:hanging="21"/>
        <w:jc w:val="both"/>
        <w:rPr>
          <w:rFonts w:cstheme="minorHAnsi"/>
        </w:rPr>
      </w:pPr>
    </w:p>
    <w:p w14:paraId="5EABC5F4" w14:textId="2BC2E535" w:rsidR="00E63FD8" w:rsidRPr="0008044F" w:rsidRDefault="54CBF3FF" w:rsidP="006F42C2">
      <w:pPr>
        <w:pStyle w:val="Kop2"/>
        <w:spacing w:before="0" w:line="240" w:lineRule="auto"/>
        <w:ind w:left="567" w:hanging="567"/>
        <w:rPr>
          <w:rFonts w:cs="Arial"/>
          <w:sz w:val="24"/>
          <w:szCs w:val="24"/>
        </w:rPr>
      </w:pPr>
      <w:bookmarkStart w:id="212" w:name="_Toc54004647"/>
      <w:bookmarkStart w:id="213" w:name="_Toc135208827"/>
      <w:bookmarkStart w:id="214" w:name="_Toc178839677"/>
      <w:r w:rsidRPr="0008044F">
        <w:rPr>
          <w:rFonts w:cs="Arial"/>
          <w:sz w:val="24"/>
          <w:szCs w:val="24"/>
        </w:rPr>
        <w:t>6.3</w:t>
      </w:r>
      <w:r w:rsidR="00E63FD8" w:rsidRPr="0008044F">
        <w:rPr>
          <w:sz w:val="24"/>
          <w:szCs w:val="24"/>
        </w:rPr>
        <w:tab/>
      </w:r>
      <w:r w:rsidR="00E63FD8" w:rsidRPr="0008044F">
        <w:rPr>
          <w:rFonts w:cs="Arial"/>
          <w:sz w:val="24"/>
          <w:szCs w:val="24"/>
        </w:rPr>
        <w:t>Verificatie</w:t>
      </w:r>
      <w:bookmarkEnd w:id="212"/>
      <w:bookmarkEnd w:id="213"/>
      <w:bookmarkEnd w:id="214"/>
    </w:p>
    <w:p w14:paraId="469A082E" w14:textId="77777777" w:rsidR="00566BE0" w:rsidRDefault="00566BE0" w:rsidP="006F42C2">
      <w:pPr>
        <w:spacing w:after="0" w:line="240" w:lineRule="auto"/>
        <w:jc w:val="both"/>
        <w:rPr>
          <w:sz w:val="20"/>
          <w:szCs w:val="20"/>
        </w:rPr>
      </w:pPr>
    </w:p>
    <w:p w14:paraId="7ED61208" w14:textId="4D68BFFC" w:rsidR="00E63FD8" w:rsidRPr="0008044F" w:rsidRDefault="00E63FD8" w:rsidP="006F42C2">
      <w:pPr>
        <w:spacing w:after="0" w:line="240" w:lineRule="auto"/>
        <w:jc w:val="both"/>
        <w:rPr>
          <w:sz w:val="20"/>
          <w:szCs w:val="20"/>
        </w:rPr>
      </w:pPr>
      <w:r w:rsidRPr="0008044F">
        <w:rPr>
          <w:sz w:val="20"/>
          <w:szCs w:val="20"/>
        </w:rPr>
        <w:t xml:space="preserve">Hecht kan verlangen dat Inschrijver zijn inschrijving nader toelicht en/of voorziet van onderbouwende </w:t>
      </w:r>
      <w:r w:rsidR="1CB66F77" w:rsidRPr="0008044F">
        <w:rPr>
          <w:sz w:val="20"/>
          <w:szCs w:val="20"/>
        </w:rPr>
        <w:t>documenten.</w:t>
      </w:r>
    </w:p>
    <w:p w14:paraId="1710509E" w14:textId="77777777" w:rsidR="00E63FD8" w:rsidRPr="0008044F" w:rsidRDefault="00E63FD8" w:rsidP="006F42C2">
      <w:pPr>
        <w:spacing w:after="0" w:line="240" w:lineRule="auto"/>
        <w:jc w:val="both"/>
        <w:rPr>
          <w:rFonts w:cstheme="minorHAnsi"/>
          <w:sz w:val="20"/>
          <w:szCs w:val="20"/>
        </w:rPr>
      </w:pPr>
      <w:r w:rsidRPr="0008044F">
        <w:rPr>
          <w:rFonts w:cstheme="minorHAnsi"/>
          <w:sz w:val="20"/>
          <w:szCs w:val="20"/>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337B9EF2" w14:textId="77777777" w:rsidR="00E63FD8" w:rsidRPr="0008044F" w:rsidRDefault="00E63FD8" w:rsidP="006F42C2">
      <w:pPr>
        <w:spacing w:after="0" w:line="240" w:lineRule="auto"/>
        <w:jc w:val="both"/>
        <w:rPr>
          <w:rFonts w:cstheme="minorHAnsi"/>
          <w:sz w:val="20"/>
          <w:szCs w:val="20"/>
        </w:rPr>
      </w:pPr>
      <w:r w:rsidRPr="0008044F">
        <w:rPr>
          <w:rFonts w:cstheme="minorHAnsi"/>
          <w:sz w:val="20"/>
          <w:szCs w:val="20"/>
        </w:rPr>
        <w:t>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twee werkdagen, tenzij naar het oordeel van Hecht reeds bij voorbaat vaststaat dat de geconstateerde onjuistheden en/of onvolkomenheden niet (tijdig) hersteld kunnen worden.</w:t>
      </w:r>
    </w:p>
    <w:p w14:paraId="57469D52" w14:textId="77777777" w:rsidR="00E63FD8" w:rsidRPr="0008044F" w:rsidRDefault="00E63FD8" w:rsidP="006F42C2">
      <w:pPr>
        <w:spacing w:after="0" w:line="240" w:lineRule="auto"/>
        <w:jc w:val="both"/>
        <w:rPr>
          <w:rFonts w:cstheme="minorHAnsi"/>
          <w:sz w:val="20"/>
          <w:szCs w:val="20"/>
        </w:rPr>
      </w:pPr>
      <w:r w:rsidRPr="0008044F">
        <w:rPr>
          <w:rFonts w:cstheme="minorHAnsi"/>
          <w:sz w:val="20"/>
          <w:szCs w:val="20"/>
        </w:rPr>
        <w:t>Slaagt de Inschrijver er niet in om binnen twee werkdagen de geconstateerde gebreken te herstellen of staat reeds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20A00BC6" w14:textId="1B722210" w:rsidR="00E63FD8" w:rsidRDefault="00E63FD8" w:rsidP="006F42C2">
      <w:pPr>
        <w:spacing w:after="0" w:line="240" w:lineRule="auto"/>
        <w:jc w:val="both"/>
        <w:rPr>
          <w:rFonts w:cstheme="minorHAnsi"/>
          <w:sz w:val="20"/>
          <w:szCs w:val="20"/>
        </w:rPr>
      </w:pPr>
      <w:r w:rsidRPr="0008044F">
        <w:rPr>
          <w:rFonts w:cstheme="minorHAnsi"/>
          <w:sz w:val="20"/>
          <w:szCs w:val="20"/>
        </w:rPr>
        <w:t>Vervolgens zullen de berekeningen op basis van de beoordelingsmethodiek opnieuw worden</w:t>
      </w:r>
      <w:r w:rsidR="0025628A" w:rsidRPr="0008044F">
        <w:rPr>
          <w:rFonts w:cstheme="minorHAnsi"/>
          <w:sz w:val="20"/>
          <w:szCs w:val="20"/>
        </w:rPr>
        <w:t xml:space="preserve"> </w:t>
      </w:r>
      <w:r w:rsidRPr="0008044F">
        <w:rPr>
          <w:rFonts w:cstheme="minorHAnsi"/>
          <w:sz w:val="20"/>
          <w:szCs w:val="20"/>
        </w:rPr>
        <w:t>uitgevoerd en zal er een nieuwe rangorde worden bepaald.</w:t>
      </w:r>
      <w:r w:rsidR="006F42C2">
        <w:rPr>
          <w:rFonts w:cstheme="minorHAnsi"/>
          <w:sz w:val="20"/>
          <w:szCs w:val="20"/>
        </w:rPr>
        <w:t xml:space="preserve"> </w:t>
      </w:r>
      <w:r w:rsidRPr="0008044F">
        <w:rPr>
          <w:rFonts w:cstheme="minorHAnsi"/>
          <w:sz w:val="20"/>
          <w:szCs w:val="20"/>
        </w:rPr>
        <w:t xml:space="preserve">Onderstaande tabel geeft inzicht in het moment van indienen van documenten. </w:t>
      </w:r>
    </w:p>
    <w:p w14:paraId="71FF2D13" w14:textId="77777777" w:rsidR="001A0BD5" w:rsidRDefault="001A0BD5" w:rsidP="006F42C2">
      <w:pPr>
        <w:spacing w:after="0" w:line="240" w:lineRule="auto"/>
        <w:jc w:val="both"/>
        <w:rPr>
          <w:rFonts w:cstheme="minorHAnsi"/>
          <w:sz w:val="20"/>
          <w:szCs w:val="20"/>
        </w:rPr>
      </w:pPr>
    </w:p>
    <w:p w14:paraId="435F7EC3" w14:textId="77777777" w:rsidR="001A0BD5" w:rsidRDefault="001A0BD5" w:rsidP="006F42C2">
      <w:pPr>
        <w:spacing w:after="0" w:line="240" w:lineRule="auto"/>
        <w:jc w:val="both"/>
        <w:rPr>
          <w:rFonts w:cstheme="minorHAnsi"/>
          <w:sz w:val="20"/>
          <w:szCs w:val="20"/>
        </w:rPr>
      </w:pPr>
    </w:p>
    <w:p w14:paraId="1F5505CF" w14:textId="77777777" w:rsidR="001A0BD5" w:rsidRDefault="001A0BD5" w:rsidP="006F42C2">
      <w:pPr>
        <w:spacing w:after="0" w:line="240" w:lineRule="auto"/>
        <w:jc w:val="both"/>
        <w:rPr>
          <w:rFonts w:cstheme="minorHAnsi"/>
          <w:sz w:val="20"/>
          <w:szCs w:val="20"/>
        </w:rPr>
      </w:pPr>
    </w:p>
    <w:p w14:paraId="1317C903" w14:textId="77777777" w:rsidR="001A0BD5" w:rsidRDefault="001A0BD5" w:rsidP="006F42C2">
      <w:pPr>
        <w:spacing w:after="0" w:line="240" w:lineRule="auto"/>
        <w:jc w:val="both"/>
        <w:rPr>
          <w:rFonts w:cstheme="minorHAnsi"/>
          <w:sz w:val="20"/>
          <w:szCs w:val="20"/>
        </w:rPr>
      </w:pPr>
    </w:p>
    <w:p w14:paraId="666E4D8B" w14:textId="77777777" w:rsidR="001A0BD5" w:rsidRDefault="001A0BD5" w:rsidP="006F42C2">
      <w:pPr>
        <w:spacing w:after="0" w:line="240" w:lineRule="auto"/>
        <w:jc w:val="both"/>
        <w:rPr>
          <w:rFonts w:cstheme="minorHAnsi"/>
          <w:sz w:val="20"/>
          <w:szCs w:val="20"/>
        </w:rPr>
      </w:pPr>
    </w:p>
    <w:p w14:paraId="494C09FC" w14:textId="77777777" w:rsidR="001A0BD5" w:rsidRDefault="001A0BD5" w:rsidP="006F42C2">
      <w:pPr>
        <w:spacing w:after="0" w:line="240" w:lineRule="auto"/>
        <w:jc w:val="both"/>
        <w:rPr>
          <w:rFonts w:cstheme="minorHAnsi"/>
          <w:sz w:val="20"/>
          <w:szCs w:val="20"/>
        </w:rPr>
      </w:pPr>
    </w:p>
    <w:p w14:paraId="674154D5" w14:textId="77777777" w:rsidR="001A0BD5" w:rsidRDefault="001A0BD5" w:rsidP="006F42C2">
      <w:pPr>
        <w:spacing w:after="0" w:line="240" w:lineRule="auto"/>
        <w:jc w:val="both"/>
        <w:rPr>
          <w:rFonts w:cstheme="minorHAnsi"/>
          <w:sz w:val="20"/>
          <w:szCs w:val="20"/>
        </w:rPr>
      </w:pPr>
    </w:p>
    <w:p w14:paraId="1AEE039C" w14:textId="77777777" w:rsidR="001A0BD5" w:rsidRDefault="001A0BD5" w:rsidP="006F42C2">
      <w:pPr>
        <w:spacing w:after="0" w:line="240" w:lineRule="auto"/>
        <w:jc w:val="both"/>
        <w:rPr>
          <w:rFonts w:cstheme="minorHAnsi"/>
          <w:sz w:val="20"/>
          <w:szCs w:val="20"/>
        </w:rPr>
      </w:pPr>
    </w:p>
    <w:p w14:paraId="6F5F1E64" w14:textId="77777777" w:rsidR="001A0BD5" w:rsidRDefault="001A0BD5" w:rsidP="006F42C2">
      <w:pPr>
        <w:spacing w:after="0" w:line="240" w:lineRule="auto"/>
        <w:jc w:val="both"/>
        <w:rPr>
          <w:rFonts w:cstheme="minorHAnsi"/>
          <w:sz w:val="20"/>
          <w:szCs w:val="20"/>
        </w:rPr>
      </w:pPr>
    </w:p>
    <w:p w14:paraId="28A22BEA" w14:textId="77777777" w:rsidR="001A0BD5" w:rsidRDefault="001A0BD5" w:rsidP="006F42C2">
      <w:pPr>
        <w:spacing w:after="0" w:line="240" w:lineRule="auto"/>
        <w:jc w:val="both"/>
        <w:rPr>
          <w:rFonts w:cstheme="minorHAnsi"/>
          <w:sz w:val="20"/>
          <w:szCs w:val="20"/>
        </w:rPr>
      </w:pPr>
    </w:p>
    <w:p w14:paraId="4E83BA15" w14:textId="77777777" w:rsidR="001A0BD5" w:rsidRDefault="001A0BD5" w:rsidP="006F42C2">
      <w:pPr>
        <w:spacing w:after="0" w:line="240" w:lineRule="auto"/>
        <w:jc w:val="both"/>
        <w:rPr>
          <w:rFonts w:cstheme="minorHAnsi"/>
          <w:sz w:val="20"/>
          <w:szCs w:val="20"/>
        </w:rPr>
      </w:pPr>
    </w:p>
    <w:p w14:paraId="7A6DC6F0" w14:textId="77777777" w:rsidR="001A0BD5" w:rsidRDefault="001A0BD5" w:rsidP="006F42C2">
      <w:pPr>
        <w:spacing w:after="0" w:line="240" w:lineRule="auto"/>
        <w:jc w:val="both"/>
        <w:rPr>
          <w:rFonts w:cstheme="minorHAnsi"/>
          <w:sz w:val="20"/>
          <w:szCs w:val="20"/>
        </w:rPr>
      </w:pPr>
    </w:p>
    <w:p w14:paraId="23251F26" w14:textId="77777777" w:rsidR="001A0BD5" w:rsidRDefault="001A0BD5" w:rsidP="006F42C2">
      <w:pPr>
        <w:spacing w:after="0" w:line="240" w:lineRule="auto"/>
        <w:jc w:val="both"/>
        <w:rPr>
          <w:rFonts w:cstheme="minorHAnsi"/>
          <w:sz w:val="20"/>
          <w:szCs w:val="20"/>
        </w:rPr>
      </w:pPr>
    </w:p>
    <w:p w14:paraId="51758E28" w14:textId="77777777" w:rsidR="001A0BD5" w:rsidRDefault="001A0BD5" w:rsidP="006F42C2">
      <w:pPr>
        <w:spacing w:after="0" w:line="240" w:lineRule="auto"/>
        <w:jc w:val="both"/>
        <w:rPr>
          <w:rFonts w:cstheme="minorHAnsi"/>
          <w:sz w:val="20"/>
          <w:szCs w:val="20"/>
        </w:rPr>
      </w:pPr>
    </w:p>
    <w:p w14:paraId="707EC927" w14:textId="77777777" w:rsidR="001A0BD5" w:rsidRDefault="001A0BD5" w:rsidP="006F42C2">
      <w:pPr>
        <w:spacing w:after="0" w:line="240" w:lineRule="auto"/>
        <w:jc w:val="both"/>
        <w:rPr>
          <w:rFonts w:cstheme="minorHAnsi"/>
          <w:sz w:val="20"/>
          <w:szCs w:val="20"/>
        </w:rPr>
      </w:pPr>
    </w:p>
    <w:p w14:paraId="1F4B15FC" w14:textId="77777777" w:rsidR="001A0BD5" w:rsidRDefault="001A0BD5" w:rsidP="006F42C2">
      <w:pPr>
        <w:spacing w:after="0" w:line="240" w:lineRule="auto"/>
        <w:jc w:val="both"/>
        <w:rPr>
          <w:rFonts w:cstheme="minorHAnsi"/>
          <w:sz w:val="20"/>
          <w:szCs w:val="20"/>
        </w:rPr>
      </w:pPr>
    </w:p>
    <w:p w14:paraId="2A2A5A2F" w14:textId="77777777" w:rsidR="001A0BD5" w:rsidRPr="0008044F" w:rsidRDefault="001A0BD5" w:rsidP="006F42C2">
      <w:pPr>
        <w:spacing w:after="0" w:line="240" w:lineRule="auto"/>
        <w:jc w:val="both"/>
        <w:rPr>
          <w:rFonts w:cstheme="minorHAnsi"/>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134"/>
        <w:gridCol w:w="992"/>
        <w:gridCol w:w="3443"/>
      </w:tblGrid>
      <w:tr w:rsidR="006F41F9" w:rsidRPr="006F41F9" w14:paraId="3DB86521" w14:textId="77777777" w:rsidTr="006F41F9">
        <w:trPr>
          <w:trHeight w:val="491"/>
        </w:trPr>
        <w:tc>
          <w:tcPr>
            <w:tcW w:w="3681" w:type="dxa"/>
            <w:shd w:val="clear" w:color="auto" w:fill="D9D9D9" w:themeFill="background1" w:themeFillShade="D9"/>
            <w:noWrap/>
            <w:vAlign w:val="center"/>
            <w:hideMark/>
          </w:tcPr>
          <w:p w14:paraId="333754AB" w14:textId="77777777" w:rsidR="006F41F9" w:rsidRPr="006F41F9" w:rsidRDefault="006F41F9">
            <w:pPr>
              <w:jc w:val="both"/>
              <w:rPr>
                <w:rFonts w:eastAsia="Times New Roman" w:cs="Arial"/>
                <w:b/>
                <w:bCs/>
                <w:color w:val="000000"/>
                <w:sz w:val="16"/>
                <w:szCs w:val="16"/>
                <w:lang w:eastAsia="nl-NL"/>
              </w:rPr>
            </w:pPr>
            <w:r w:rsidRPr="006F41F9">
              <w:rPr>
                <w:rFonts w:eastAsia="Times New Roman" w:cs="Arial"/>
                <w:b/>
                <w:bCs/>
                <w:color w:val="000000"/>
                <w:sz w:val="16"/>
                <w:szCs w:val="16"/>
                <w:lang w:eastAsia="nl-NL"/>
              </w:rPr>
              <w:lastRenderedPageBreak/>
              <w:t>Omschrijving</w:t>
            </w:r>
          </w:p>
        </w:tc>
        <w:tc>
          <w:tcPr>
            <w:tcW w:w="1134" w:type="dxa"/>
            <w:shd w:val="clear" w:color="auto" w:fill="D9D9D9" w:themeFill="background1" w:themeFillShade="D9"/>
            <w:vAlign w:val="center"/>
            <w:hideMark/>
          </w:tcPr>
          <w:p w14:paraId="6CB7E7C7" w14:textId="77777777" w:rsidR="006F41F9" w:rsidRPr="006F41F9" w:rsidRDefault="006F41F9">
            <w:pPr>
              <w:jc w:val="both"/>
              <w:rPr>
                <w:rFonts w:eastAsia="Times New Roman" w:cs="Arial"/>
                <w:b/>
                <w:bCs/>
                <w:color w:val="000000"/>
                <w:sz w:val="16"/>
                <w:szCs w:val="16"/>
                <w:lang w:eastAsia="nl-NL"/>
              </w:rPr>
            </w:pPr>
            <w:r w:rsidRPr="006F41F9">
              <w:rPr>
                <w:rFonts w:eastAsia="Times New Roman" w:cs="Arial"/>
                <w:b/>
                <w:bCs/>
                <w:color w:val="000000"/>
                <w:sz w:val="16"/>
                <w:szCs w:val="16"/>
                <w:lang w:eastAsia="nl-NL"/>
              </w:rPr>
              <w:t>Bij inschrijving</w:t>
            </w:r>
          </w:p>
        </w:tc>
        <w:tc>
          <w:tcPr>
            <w:tcW w:w="992" w:type="dxa"/>
            <w:shd w:val="clear" w:color="auto" w:fill="D9D9D9" w:themeFill="background1" w:themeFillShade="D9"/>
            <w:vAlign w:val="center"/>
            <w:hideMark/>
          </w:tcPr>
          <w:p w14:paraId="6643BE51" w14:textId="77777777" w:rsidR="006F41F9" w:rsidRPr="006F41F9" w:rsidRDefault="006F41F9">
            <w:pPr>
              <w:jc w:val="both"/>
              <w:rPr>
                <w:rFonts w:eastAsia="Times New Roman" w:cs="Arial"/>
                <w:b/>
                <w:bCs/>
                <w:color w:val="000000"/>
                <w:sz w:val="16"/>
                <w:szCs w:val="16"/>
                <w:lang w:eastAsia="nl-NL"/>
              </w:rPr>
            </w:pPr>
            <w:r w:rsidRPr="006F41F9">
              <w:rPr>
                <w:rFonts w:eastAsia="Times New Roman" w:cs="Arial"/>
                <w:b/>
                <w:bCs/>
                <w:color w:val="000000"/>
                <w:sz w:val="16"/>
                <w:szCs w:val="16"/>
                <w:lang w:eastAsia="nl-NL"/>
              </w:rPr>
              <w:t>Bij verificatie</w:t>
            </w:r>
          </w:p>
        </w:tc>
        <w:tc>
          <w:tcPr>
            <w:tcW w:w="3443" w:type="dxa"/>
            <w:shd w:val="clear" w:color="auto" w:fill="D9D9D9" w:themeFill="background1" w:themeFillShade="D9"/>
            <w:noWrap/>
            <w:vAlign w:val="center"/>
            <w:hideMark/>
          </w:tcPr>
          <w:p w14:paraId="4FE92189" w14:textId="77777777" w:rsidR="006F41F9" w:rsidRPr="006F41F9" w:rsidRDefault="006F41F9">
            <w:pPr>
              <w:jc w:val="both"/>
              <w:rPr>
                <w:rFonts w:eastAsia="Times New Roman" w:cs="Arial"/>
                <w:b/>
                <w:bCs/>
                <w:color w:val="000000"/>
                <w:sz w:val="16"/>
                <w:szCs w:val="16"/>
                <w:lang w:eastAsia="nl-NL"/>
              </w:rPr>
            </w:pPr>
            <w:r w:rsidRPr="006F41F9">
              <w:rPr>
                <w:rFonts w:eastAsia="Times New Roman" w:cs="Arial"/>
                <w:b/>
                <w:bCs/>
                <w:color w:val="000000"/>
                <w:sz w:val="16"/>
                <w:szCs w:val="16"/>
                <w:lang w:eastAsia="nl-NL"/>
              </w:rPr>
              <w:t>Opmerking</w:t>
            </w:r>
          </w:p>
        </w:tc>
      </w:tr>
      <w:tr w:rsidR="006F41F9" w:rsidRPr="006F41F9" w14:paraId="4AD212A9" w14:textId="77777777" w:rsidTr="006F41F9">
        <w:trPr>
          <w:trHeight w:val="315"/>
        </w:trPr>
        <w:tc>
          <w:tcPr>
            <w:tcW w:w="3681" w:type="dxa"/>
            <w:shd w:val="clear" w:color="auto" w:fill="auto"/>
          </w:tcPr>
          <w:p w14:paraId="05C1FDDA" w14:textId="35579622"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 xml:space="preserve">Bijlage 06, </w:t>
            </w:r>
            <w:r w:rsidR="00570D0F">
              <w:rPr>
                <w:rFonts w:eastAsia="Times New Roman" w:cs="Arial"/>
                <w:color w:val="000000"/>
                <w:sz w:val="16"/>
                <w:szCs w:val="16"/>
                <w:lang w:eastAsia="nl-NL"/>
              </w:rPr>
              <w:t xml:space="preserve">Inschrijfformulier en </w:t>
            </w:r>
            <w:r w:rsidRPr="006F41F9">
              <w:rPr>
                <w:rFonts w:eastAsia="Times New Roman" w:cs="Arial"/>
                <w:color w:val="000000"/>
                <w:sz w:val="16"/>
                <w:szCs w:val="16"/>
                <w:lang w:eastAsia="nl-NL"/>
              </w:rPr>
              <w:t>Akkoordverklaring</w:t>
            </w:r>
          </w:p>
        </w:tc>
        <w:tc>
          <w:tcPr>
            <w:tcW w:w="1134" w:type="dxa"/>
            <w:shd w:val="clear" w:color="auto" w:fill="auto"/>
            <w:noWrap/>
            <w:vAlign w:val="center"/>
          </w:tcPr>
          <w:p w14:paraId="7E343649" w14:textId="7A787C02"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tcPr>
          <w:p w14:paraId="34138129"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6B4ED86F" w14:textId="7B3A5913"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5.</w:t>
            </w:r>
            <w:r>
              <w:rPr>
                <w:rFonts w:eastAsia="Times New Roman" w:cs="Arial"/>
                <w:color w:val="000000"/>
                <w:sz w:val="16"/>
                <w:szCs w:val="16"/>
                <w:lang w:eastAsia="nl-NL"/>
              </w:rPr>
              <w:t>2</w:t>
            </w:r>
            <w:r w:rsidRPr="006F41F9">
              <w:rPr>
                <w:rFonts w:eastAsia="Times New Roman" w:cs="Arial"/>
                <w:color w:val="000000"/>
                <w:sz w:val="16"/>
                <w:szCs w:val="16"/>
                <w:lang w:eastAsia="nl-NL"/>
              </w:rPr>
              <w:t xml:space="preserve"> en 5.</w:t>
            </w:r>
            <w:r>
              <w:rPr>
                <w:rFonts w:eastAsia="Times New Roman" w:cs="Arial"/>
                <w:color w:val="000000"/>
                <w:sz w:val="16"/>
                <w:szCs w:val="16"/>
                <w:lang w:eastAsia="nl-NL"/>
              </w:rPr>
              <w:t>3</w:t>
            </w:r>
          </w:p>
        </w:tc>
      </w:tr>
      <w:tr w:rsidR="006F41F9" w:rsidRPr="006F41F9" w14:paraId="27EAA56E" w14:textId="77777777" w:rsidTr="006F41F9">
        <w:trPr>
          <w:trHeight w:val="315"/>
        </w:trPr>
        <w:tc>
          <w:tcPr>
            <w:tcW w:w="3681" w:type="dxa"/>
            <w:shd w:val="clear" w:color="auto" w:fill="auto"/>
          </w:tcPr>
          <w:p w14:paraId="653E5D17" w14:textId="087833F4"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Bijlage 07, Uniform Europees Aanbestedingsdocument</w:t>
            </w:r>
          </w:p>
        </w:tc>
        <w:tc>
          <w:tcPr>
            <w:tcW w:w="1134" w:type="dxa"/>
            <w:shd w:val="clear" w:color="auto" w:fill="auto"/>
            <w:noWrap/>
            <w:vAlign w:val="center"/>
          </w:tcPr>
          <w:p w14:paraId="248626E1" w14:textId="066DC979"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tcPr>
          <w:p w14:paraId="498E5251"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73F8B953" w14:textId="3CD6D26A"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 xml:space="preserve">Zie hoofdstuk 4 </w:t>
            </w:r>
          </w:p>
        </w:tc>
      </w:tr>
      <w:tr w:rsidR="006F41F9" w:rsidRPr="006F41F9" w14:paraId="46D5D4CF" w14:textId="77777777" w:rsidTr="006F41F9">
        <w:trPr>
          <w:trHeight w:val="315"/>
        </w:trPr>
        <w:tc>
          <w:tcPr>
            <w:tcW w:w="3681" w:type="dxa"/>
            <w:shd w:val="clear" w:color="auto" w:fill="auto"/>
          </w:tcPr>
          <w:p w14:paraId="6FD94599" w14:textId="185313D6" w:rsidR="006F41F9" w:rsidRPr="006F41F9" w:rsidRDefault="00E20ADE">
            <w:pPr>
              <w:rPr>
                <w:rFonts w:eastAsia="Times New Roman" w:cs="Arial"/>
                <w:color w:val="000000"/>
                <w:sz w:val="16"/>
                <w:szCs w:val="16"/>
                <w:lang w:eastAsia="nl-NL"/>
              </w:rPr>
            </w:pPr>
            <w:r w:rsidRPr="006F41F9">
              <w:rPr>
                <w:rFonts w:eastAsia="Times New Roman" w:cs="Arial"/>
                <w:color w:val="000000"/>
                <w:sz w:val="16"/>
                <w:szCs w:val="16"/>
                <w:lang w:eastAsia="nl-NL"/>
              </w:rPr>
              <w:t>Bijlage 08, Formulier voor referenties</w:t>
            </w:r>
          </w:p>
        </w:tc>
        <w:tc>
          <w:tcPr>
            <w:tcW w:w="1134" w:type="dxa"/>
            <w:shd w:val="clear" w:color="auto" w:fill="auto"/>
            <w:noWrap/>
            <w:vAlign w:val="center"/>
          </w:tcPr>
          <w:p w14:paraId="7D4FFA36" w14:textId="462CBEBA"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tcPr>
          <w:p w14:paraId="003EDEBC"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06F3822E" w14:textId="3D9DB213"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4.2.3 en 5.4</w:t>
            </w:r>
          </w:p>
        </w:tc>
      </w:tr>
      <w:tr w:rsidR="006F41F9" w:rsidRPr="006F41F9" w14:paraId="196AE940" w14:textId="77777777" w:rsidTr="006F41F9">
        <w:trPr>
          <w:trHeight w:val="315"/>
        </w:trPr>
        <w:tc>
          <w:tcPr>
            <w:tcW w:w="3681" w:type="dxa"/>
            <w:shd w:val="clear" w:color="auto" w:fill="auto"/>
          </w:tcPr>
          <w:p w14:paraId="277C09E5" w14:textId="65C547D6"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 xml:space="preserve">Bijlage 09, </w:t>
            </w:r>
            <w:r>
              <w:rPr>
                <w:rFonts w:eastAsia="Times New Roman" w:cs="Arial"/>
                <w:color w:val="000000"/>
                <w:sz w:val="16"/>
                <w:szCs w:val="16"/>
                <w:lang w:eastAsia="nl-NL"/>
              </w:rPr>
              <w:t>T</w:t>
            </w:r>
            <w:r w:rsidRPr="006F41F9">
              <w:rPr>
                <w:rFonts w:eastAsia="Times New Roman" w:cs="Arial"/>
                <w:color w:val="000000"/>
                <w:sz w:val="16"/>
                <w:szCs w:val="16"/>
                <w:lang w:eastAsia="nl-NL"/>
              </w:rPr>
              <w:t>erbeschikkingstellingsverklaring financiële middelen derden</w:t>
            </w:r>
          </w:p>
        </w:tc>
        <w:tc>
          <w:tcPr>
            <w:tcW w:w="1134" w:type="dxa"/>
            <w:shd w:val="clear" w:color="auto" w:fill="auto"/>
            <w:noWrap/>
            <w:vAlign w:val="center"/>
          </w:tcPr>
          <w:p w14:paraId="5C945774" w14:textId="5C61BAC7"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tcPr>
          <w:p w14:paraId="41EBDEFF"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10D6BF05" w14:textId="2C473C8F"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5.1.4</w:t>
            </w:r>
          </w:p>
        </w:tc>
      </w:tr>
      <w:tr w:rsidR="006F41F9" w:rsidRPr="006F41F9" w14:paraId="201E368A" w14:textId="77777777" w:rsidTr="006F41F9">
        <w:trPr>
          <w:trHeight w:val="315"/>
        </w:trPr>
        <w:tc>
          <w:tcPr>
            <w:tcW w:w="3681" w:type="dxa"/>
            <w:shd w:val="clear" w:color="auto" w:fill="auto"/>
            <w:hideMark/>
          </w:tcPr>
          <w:p w14:paraId="7F77D318" w14:textId="2C3ABFDE"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Bijlage 10: Terbeschikkingstellingsverklaring technische middelen derden</w:t>
            </w:r>
          </w:p>
        </w:tc>
        <w:tc>
          <w:tcPr>
            <w:tcW w:w="1134" w:type="dxa"/>
            <w:shd w:val="clear" w:color="auto" w:fill="auto"/>
            <w:noWrap/>
            <w:vAlign w:val="center"/>
            <w:hideMark/>
          </w:tcPr>
          <w:p w14:paraId="32EA465E" w14:textId="6A8C0BB4" w:rsidR="006F41F9" w:rsidRPr="006F41F9" w:rsidRDefault="006F41F9">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hideMark/>
          </w:tcPr>
          <w:p w14:paraId="609A475C"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hideMark/>
          </w:tcPr>
          <w:p w14:paraId="19B06BA4" w14:textId="2839F653" w:rsidR="006F41F9" w:rsidRPr="006F41F9" w:rsidRDefault="006F41F9">
            <w:pPr>
              <w:jc w:val="both"/>
              <w:rPr>
                <w:rFonts w:eastAsia="Times New Roman" w:cs="Arial"/>
                <w:color w:val="000000"/>
                <w:sz w:val="16"/>
                <w:szCs w:val="16"/>
                <w:lang w:eastAsia="nl-NL"/>
              </w:rPr>
            </w:pPr>
            <w:r w:rsidRPr="006F41F9">
              <w:rPr>
                <w:rFonts w:eastAsia="Times New Roman" w:cs="Arial"/>
                <w:color w:val="000000"/>
                <w:sz w:val="16"/>
                <w:szCs w:val="16"/>
                <w:lang w:eastAsia="nl-NL"/>
              </w:rPr>
              <w:t xml:space="preserve">Zie paragraaf </w:t>
            </w:r>
            <w:r w:rsidR="00E20ADE" w:rsidRPr="006F41F9">
              <w:rPr>
                <w:rFonts w:eastAsia="Times New Roman" w:cs="Arial"/>
                <w:color w:val="000000"/>
                <w:sz w:val="16"/>
                <w:szCs w:val="16"/>
                <w:lang w:eastAsia="nl-NL"/>
              </w:rPr>
              <w:t>4</w:t>
            </w:r>
            <w:r w:rsidRPr="006F41F9">
              <w:rPr>
                <w:rFonts w:eastAsia="Times New Roman" w:cs="Arial"/>
                <w:color w:val="000000"/>
                <w:sz w:val="16"/>
                <w:szCs w:val="16"/>
                <w:lang w:eastAsia="nl-NL"/>
              </w:rPr>
              <w:t>.</w:t>
            </w:r>
            <w:r w:rsidR="00EC6BB8">
              <w:rPr>
                <w:rFonts w:eastAsia="Times New Roman" w:cs="Arial"/>
                <w:color w:val="000000"/>
                <w:sz w:val="16"/>
                <w:szCs w:val="16"/>
                <w:lang w:eastAsia="nl-NL"/>
              </w:rPr>
              <w:t>2</w:t>
            </w:r>
            <w:r w:rsidR="00E20ADE" w:rsidRPr="006F41F9">
              <w:rPr>
                <w:rFonts w:eastAsia="Times New Roman" w:cs="Arial"/>
                <w:color w:val="000000"/>
                <w:sz w:val="16"/>
                <w:szCs w:val="16"/>
                <w:lang w:eastAsia="nl-NL"/>
              </w:rPr>
              <w:t>.3</w:t>
            </w:r>
            <w:r w:rsidRPr="006F41F9">
              <w:rPr>
                <w:rFonts w:eastAsia="Times New Roman" w:cs="Arial"/>
                <w:color w:val="000000"/>
                <w:sz w:val="16"/>
                <w:szCs w:val="16"/>
                <w:lang w:eastAsia="nl-NL"/>
              </w:rPr>
              <w:t xml:space="preserve"> en 5.</w:t>
            </w:r>
            <w:r w:rsidR="00E20ADE" w:rsidRPr="006F41F9">
              <w:rPr>
                <w:rFonts w:eastAsia="Times New Roman" w:cs="Arial"/>
                <w:color w:val="000000"/>
                <w:sz w:val="16"/>
                <w:szCs w:val="16"/>
                <w:lang w:eastAsia="nl-NL"/>
              </w:rPr>
              <w:t>1.4</w:t>
            </w:r>
          </w:p>
        </w:tc>
      </w:tr>
      <w:tr w:rsidR="006F41F9" w:rsidRPr="006F41F9" w14:paraId="00CB4199" w14:textId="77777777" w:rsidTr="006F41F9">
        <w:trPr>
          <w:trHeight w:val="315"/>
        </w:trPr>
        <w:tc>
          <w:tcPr>
            <w:tcW w:w="3681" w:type="dxa"/>
            <w:shd w:val="clear" w:color="auto" w:fill="auto"/>
            <w:hideMark/>
          </w:tcPr>
          <w:p w14:paraId="3E8DC3D0" w14:textId="1B78AE0E"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Bijlage 12, Prijzenformulier</w:t>
            </w:r>
          </w:p>
        </w:tc>
        <w:tc>
          <w:tcPr>
            <w:tcW w:w="1134" w:type="dxa"/>
            <w:shd w:val="clear" w:color="auto" w:fill="auto"/>
            <w:noWrap/>
            <w:vAlign w:val="center"/>
            <w:hideMark/>
          </w:tcPr>
          <w:p w14:paraId="5F9DD67B" w14:textId="20CFBFA8" w:rsidR="006F41F9" w:rsidRPr="006F41F9" w:rsidRDefault="006F41F9">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hideMark/>
          </w:tcPr>
          <w:p w14:paraId="453A174E"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hideMark/>
          </w:tcPr>
          <w:p w14:paraId="609CF762" w14:textId="3C061B1B"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6.1.2</w:t>
            </w:r>
          </w:p>
        </w:tc>
      </w:tr>
      <w:tr w:rsidR="006F41F9" w:rsidRPr="006F41F9" w14:paraId="2E4E4D7C" w14:textId="77777777" w:rsidTr="006F41F9">
        <w:trPr>
          <w:trHeight w:val="315"/>
        </w:trPr>
        <w:tc>
          <w:tcPr>
            <w:tcW w:w="3681" w:type="dxa"/>
            <w:shd w:val="clear" w:color="auto" w:fill="auto"/>
            <w:hideMark/>
          </w:tcPr>
          <w:p w14:paraId="6DCFFEC0" w14:textId="382F6AEE"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Bijlage 13, Verwerkersovereenkomst</w:t>
            </w:r>
          </w:p>
        </w:tc>
        <w:tc>
          <w:tcPr>
            <w:tcW w:w="1134" w:type="dxa"/>
            <w:shd w:val="clear" w:color="auto" w:fill="auto"/>
            <w:noWrap/>
            <w:vAlign w:val="center"/>
            <w:hideMark/>
          </w:tcPr>
          <w:p w14:paraId="5F6CFD9A" w14:textId="53F302DA" w:rsidR="006F41F9" w:rsidRPr="006F41F9" w:rsidRDefault="00276EF0">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hideMark/>
          </w:tcPr>
          <w:p w14:paraId="7349EA1D" w14:textId="19685E36" w:rsidR="006F41F9" w:rsidRPr="006F41F9" w:rsidRDefault="006F41F9">
            <w:pPr>
              <w:jc w:val="center"/>
              <w:rPr>
                <w:rFonts w:eastAsia="Times New Roman" w:cs="Arial"/>
                <w:color w:val="000000"/>
                <w:sz w:val="16"/>
                <w:szCs w:val="16"/>
                <w:lang w:eastAsia="nl-NL"/>
              </w:rPr>
            </w:pPr>
          </w:p>
        </w:tc>
        <w:tc>
          <w:tcPr>
            <w:tcW w:w="3443" w:type="dxa"/>
            <w:shd w:val="clear" w:color="auto" w:fill="auto"/>
            <w:hideMark/>
          </w:tcPr>
          <w:p w14:paraId="75A74D53" w14:textId="1A4CC3D8" w:rsidR="006F41F9" w:rsidRPr="006F41F9" w:rsidRDefault="006F41F9">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3</w:t>
            </w:r>
            <w:r w:rsidR="00E20ADE" w:rsidRPr="006F41F9">
              <w:rPr>
                <w:rFonts w:eastAsia="Times New Roman" w:cs="Arial"/>
                <w:color w:val="000000"/>
                <w:sz w:val="16"/>
                <w:szCs w:val="16"/>
                <w:lang w:eastAsia="nl-NL"/>
              </w:rPr>
              <w:t>.3.1</w:t>
            </w:r>
            <w:r w:rsidR="00E20ADE">
              <w:rPr>
                <w:rFonts w:eastAsia="Times New Roman" w:cs="Arial"/>
                <w:color w:val="000000"/>
                <w:sz w:val="16"/>
                <w:szCs w:val="16"/>
                <w:lang w:eastAsia="nl-NL"/>
              </w:rPr>
              <w:t>2</w:t>
            </w:r>
          </w:p>
        </w:tc>
      </w:tr>
      <w:tr w:rsidR="006F41F9" w:rsidRPr="006F41F9" w14:paraId="5A33F06C" w14:textId="77777777" w:rsidTr="006F41F9">
        <w:trPr>
          <w:trHeight w:val="315"/>
        </w:trPr>
        <w:tc>
          <w:tcPr>
            <w:tcW w:w="3681" w:type="dxa"/>
            <w:shd w:val="clear" w:color="auto" w:fill="auto"/>
            <w:hideMark/>
          </w:tcPr>
          <w:p w14:paraId="7BE4CB7A" w14:textId="77777777" w:rsidR="00E20ADE" w:rsidRPr="006F41F9" w:rsidRDefault="00E20ADE">
            <w:pPr>
              <w:rPr>
                <w:rFonts w:eastAsia="Times New Roman" w:cs="Arial"/>
                <w:color w:val="000000"/>
                <w:sz w:val="16"/>
                <w:szCs w:val="16"/>
                <w:lang w:eastAsia="nl-NL"/>
              </w:rPr>
            </w:pPr>
            <w:r w:rsidRPr="006F41F9">
              <w:rPr>
                <w:rFonts w:eastAsia="Times New Roman" w:cs="Arial"/>
                <w:color w:val="000000"/>
                <w:sz w:val="16"/>
                <w:szCs w:val="16"/>
                <w:lang w:eastAsia="nl-NL"/>
              </w:rPr>
              <w:t>KvK-uittreksel</w:t>
            </w:r>
          </w:p>
          <w:p w14:paraId="135F0594" w14:textId="77777777" w:rsidR="00E20ADE" w:rsidRPr="006F41F9" w:rsidRDefault="00E20ADE">
            <w:pPr>
              <w:rPr>
                <w:rFonts w:eastAsia="Times New Roman" w:cs="Arial"/>
                <w:color w:val="000000"/>
                <w:sz w:val="16"/>
                <w:szCs w:val="16"/>
                <w:lang w:eastAsia="nl-NL"/>
              </w:rPr>
            </w:pPr>
          </w:p>
          <w:p w14:paraId="3F65B4CA" w14:textId="77777777" w:rsidR="00E20ADE" w:rsidRPr="006F41F9" w:rsidRDefault="00E20ADE">
            <w:pPr>
              <w:rPr>
                <w:rFonts w:eastAsia="Times New Roman" w:cs="Arial"/>
                <w:color w:val="000000"/>
                <w:sz w:val="16"/>
                <w:szCs w:val="16"/>
                <w:lang w:eastAsia="nl-NL"/>
              </w:rPr>
            </w:pPr>
          </w:p>
          <w:p w14:paraId="0CFF49EB" w14:textId="0E01F370" w:rsidR="006F41F9" w:rsidRPr="006F41F9" w:rsidRDefault="006F41F9">
            <w:pPr>
              <w:rPr>
                <w:rFonts w:eastAsia="Times New Roman" w:cs="Arial"/>
                <w:color w:val="000000"/>
                <w:sz w:val="16"/>
                <w:szCs w:val="16"/>
                <w:lang w:eastAsia="nl-NL"/>
              </w:rPr>
            </w:pPr>
          </w:p>
        </w:tc>
        <w:tc>
          <w:tcPr>
            <w:tcW w:w="1134" w:type="dxa"/>
            <w:shd w:val="clear" w:color="auto" w:fill="auto"/>
            <w:noWrap/>
            <w:vAlign w:val="center"/>
            <w:hideMark/>
          </w:tcPr>
          <w:p w14:paraId="38C374DE" w14:textId="08E155D7" w:rsidR="006F41F9" w:rsidRPr="006F41F9" w:rsidRDefault="006F41F9">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hideMark/>
          </w:tcPr>
          <w:p w14:paraId="3D6740D7"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hideMark/>
          </w:tcPr>
          <w:p w14:paraId="3D2F49ED" w14:textId="652E5FDC"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De afgiftedatum mag op het moment van indienen van de Inschrijving niet ouder zijn dan zes (6) maanden.</w:t>
            </w:r>
          </w:p>
        </w:tc>
      </w:tr>
      <w:tr w:rsidR="006F41F9" w:rsidRPr="006F41F9" w14:paraId="11146F5C" w14:textId="77777777" w:rsidTr="006F41F9">
        <w:trPr>
          <w:trHeight w:val="315"/>
        </w:trPr>
        <w:tc>
          <w:tcPr>
            <w:tcW w:w="3681" w:type="dxa"/>
            <w:shd w:val="clear" w:color="auto" w:fill="auto"/>
            <w:hideMark/>
          </w:tcPr>
          <w:p w14:paraId="159B4B95" w14:textId="588B558D" w:rsidR="006F41F9" w:rsidRPr="006F41F9" w:rsidRDefault="00E20ADE">
            <w:pPr>
              <w:rPr>
                <w:rFonts w:eastAsia="Times New Roman" w:cs="Arial"/>
                <w:color w:val="000000"/>
                <w:sz w:val="16"/>
                <w:szCs w:val="16"/>
                <w:lang w:eastAsia="nl-NL"/>
              </w:rPr>
            </w:pPr>
            <w:r w:rsidRPr="006F41F9">
              <w:rPr>
                <w:rFonts w:eastAsia="Times New Roman" w:cs="Arial"/>
                <w:color w:val="000000"/>
                <w:sz w:val="16"/>
                <w:szCs w:val="16"/>
                <w:lang w:eastAsia="nl-NL"/>
              </w:rPr>
              <w:t>Gedragsverklaring aanbesteden</w:t>
            </w:r>
          </w:p>
        </w:tc>
        <w:tc>
          <w:tcPr>
            <w:tcW w:w="1134" w:type="dxa"/>
            <w:shd w:val="clear" w:color="auto" w:fill="auto"/>
            <w:noWrap/>
            <w:vAlign w:val="center"/>
            <w:hideMark/>
          </w:tcPr>
          <w:p w14:paraId="01AF5FA3" w14:textId="745DE5E0"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hideMark/>
          </w:tcPr>
          <w:p w14:paraId="3FF48EC9" w14:textId="5148B28B"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3443" w:type="dxa"/>
            <w:shd w:val="clear" w:color="auto" w:fill="auto"/>
            <w:hideMark/>
          </w:tcPr>
          <w:p w14:paraId="2416930F" w14:textId="412EF259"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4.1. De afgiftedatum mag op het moment van indienen niet ouder zijn dan twee (2) jaar. Let op: tijdig aanvragen in verband met verwerkingstermijn.</w:t>
            </w:r>
          </w:p>
        </w:tc>
      </w:tr>
      <w:tr w:rsidR="006F41F9" w:rsidRPr="006F41F9" w14:paraId="7532EC6F" w14:textId="77777777" w:rsidTr="006F41F9">
        <w:trPr>
          <w:trHeight w:val="315"/>
        </w:trPr>
        <w:tc>
          <w:tcPr>
            <w:tcW w:w="3681" w:type="dxa"/>
            <w:shd w:val="clear" w:color="auto" w:fill="auto"/>
          </w:tcPr>
          <w:p w14:paraId="30B06DB0" w14:textId="385CFCC4" w:rsidR="006F41F9" w:rsidRPr="006F41F9" w:rsidRDefault="00E20ADE" w:rsidP="006F41F9">
            <w:pPr>
              <w:rPr>
                <w:rFonts w:eastAsia="Times New Roman" w:cs="Arial"/>
                <w:color w:val="000000"/>
                <w:sz w:val="16"/>
                <w:szCs w:val="16"/>
                <w:lang w:eastAsia="nl-NL"/>
              </w:rPr>
            </w:pPr>
            <w:r w:rsidRPr="006F41F9">
              <w:rPr>
                <w:rFonts w:eastAsia="Times New Roman" w:cs="Arial"/>
                <w:color w:val="000000"/>
                <w:sz w:val="16"/>
                <w:szCs w:val="16"/>
                <w:lang w:eastAsia="nl-NL"/>
              </w:rPr>
              <w:t>Bewijs verzekering wettelijke aansprakelijkheid</w:t>
            </w:r>
          </w:p>
        </w:tc>
        <w:tc>
          <w:tcPr>
            <w:tcW w:w="1134" w:type="dxa"/>
            <w:shd w:val="clear" w:color="auto" w:fill="auto"/>
            <w:noWrap/>
            <w:vAlign w:val="center"/>
          </w:tcPr>
          <w:p w14:paraId="7B6CBF38" w14:textId="6259B169"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tcPr>
          <w:p w14:paraId="15F0AFB9" w14:textId="25F7EA8E"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3443" w:type="dxa"/>
            <w:shd w:val="clear" w:color="auto" w:fill="auto"/>
          </w:tcPr>
          <w:p w14:paraId="4D9200BB" w14:textId="6FD597B0"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4.2.2. Het bewijs verzekering wettelijke aansprakelijkheid (Polisblad) moet op het moment van indienen geldig zijn.</w:t>
            </w:r>
          </w:p>
        </w:tc>
      </w:tr>
      <w:tr w:rsidR="006F41F9" w:rsidRPr="006F41F9" w14:paraId="672D02B3" w14:textId="77777777" w:rsidTr="006F41F9">
        <w:trPr>
          <w:trHeight w:val="315"/>
        </w:trPr>
        <w:tc>
          <w:tcPr>
            <w:tcW w:w="3681" w:type="dxa"/>
            <w:shd w:val="clear" w:color="auto" w:fill="auto"/>
          </w:tcPr>
          <w:p w14:paraId="3DA54ABF" w14:textId="76FCFAC6" w:rsidR="006F41F9" w:rsidRPr="006F41F9" w:rsidRDefault="00E20ADE">
            <w:pPr>
              <w:rPr>
                <w:rFonts w:eastAsia="Times New Roman" w:cs="Arial"/>
                <w:color w:val="000000"/>
                <w:sz w:val="16"/>
                <w:szCs w:val="16"/>
                <w:lang w:eastAsia="nl-NL"/>
              </w:rPr>
            </w:pPr>
            <w:r w:rsidRPr="006F41F9">
              <w:rPr>
                <w:rFonts w:eastAsia="Times New Roman" w:cs="Arial"/>
                <w:color w:val="000000"/>
                <w:sz w:val="16"/>
                <w:szCs w:val="16"/>
                <w:lang w:eastAsia="nl-NL"/>
              </w:rPr>
              <w:t xml:space="preserve">Verklaring betalingsgedrag nakoming fiscale verplichtingen </w:t>
            </w:r>
          </w:p>
        </w:tc>
        <w:tc>
          <w:tcPr>
            <w:tcW w:w="1134" w:type="dxa"/>
            <w:shd w:val="clear" w:color="auto" w:fill="auto"/>
            <w:noWrap/>
            <w:vAlign w:val="center"/>
          </w:tcPr>
          <w:p w14:paraId="093154EF" w14:textId="622D6DCC"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tcPr>
          <w:p w14:paraId="44941C9B" w14:textId="03DA0C4C" w:rsidR="006F41F9" w:rsidRPr="006F41F9" w:rsidRDefault="00E20ADE">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3443" w:type="dxa"/>
            <w:shd w:val="clear" w:color="auto" w:fill="auto"/>
          </w:tcPr>
          <w:p w14:paraId="011A409A" w14:textId="78EB5FF3" w:rsidR="006F41F9" w:rsidRPr="006F41F9" w:rsidRDefault="006F41F9">
            <w:pPr>
              <w:jc w:val="both"/>
              <w:rPr>
                <w:rFonts w:eastAsia="Times New Roman" w:cs="Arial"/>
                <w:color w:val="000000"/>
                <w:sz w:val="16"/>
                <w:szCs w:val="16"/>
                <w:lang w:eastAsia="nl-NL"/>
              </w:rPr>
            </w:pPr>
            <w:r w:rsidRPr="006F41F9">
              <w:rPr>
                <w:rFonts w:eastAsia="Times New Roman" w:cs="Arial"/>
                <w:color w:val="000000"/>
                <w:sz w:val="16"/>
                <w:szCs w:val="16"/>
                <w:lang w:eastAsia="nl-NL"/>
              </w:rPr>
              <w:t xml:space="preserve">Zie paragraaf </w:t>
            </w:r>
            <w:r w:rsidR="00E20ADE" w:rsidRPr="006F41F9">
              <w:rPr>
                <w:rFonts w:eastAsia="Times New Roman" w:cs="Arial"/>
                <w:color w:val="000000"/>
                <w:sz w:val="16"/>
                <w:szCs w:val="16"/>
                <w:lang w:eastAsia="nl-NL"/>
              </w:rPr>
              <w:t>4.1. Let op: tijdig aanvragen in verband met verwerkingstermijn.</w:t>
            </w:r>
          </w:p>
        </w:tc>
      </w:tr>
      <w:tr w:rsidR="006F41F9" w:rsidRPr="006F41F9" w14:paraId="08B5D9DE" w14:textId="77777777" w:rsidTr="006F41F9">
        <w:trPr>
          <w:trHeight w:val="315"/>
        </w:trPr>
        <w:tc>
          <w:tcPr>
            <w:tcW w:w="3681" w:type="dxa"/>
            <w:shd w:val="clear" w:color="auto" w:fill="auto"/>
            <w:hideMark/>
          </w:tcPr>
          <w:p w14:paraId="78CCE037" w14:textId="77777777" w:rsidR="00E20ADE" w:rsidRPr="006F41F9" w:rsidRDefault="00E20ADE">
            <w:pPr>
              <w:rPr>
                <w:rFonts w:cs="Arial"/>
                <w:sz w:val="16"/>
                <w:szCs w:val="16"/>
              </w:rPr>
            </w:pPr>
            <w:r w:rsidRPr="006F41F9">
              <w:rPr>
                <w:rFonts w:cs="Arial"/>
                <w:sz w:val="16"/>
                <w:szCs w:val="16"/>
              </w:rPr>
              <w:t>Proefopdrachten</w:t>
            </w:r>
          </w:p>
          <w:p w14:paraId="04141AE6" w14:textId="77777777" w:rsidR="006F41F9" w:rsidRPr="006F41F9" w:rsidRDefault="006F41F9">
            <w:pPr>
              <w:rPr>
                <w:rFonts w:eastAsia="Times New Roman" w:cs="Arial"/>
                <w:color w:val="000000"/>
                <w:sz w:val="16"/>
                <w:szCs w:val="16"/>
                <w:lang w:eastAsia="nl-NL"/>
              </w:rPr>
            </w:pPr>
          </w:p>
        </w:tc>
        <w:tc>
          <w:tcPr>
            <w:tcW w:w="1134" w:type="dxa"/>
            <w:shd w:val="clear" w:color="auto" w:fill="auto"/>
            <w:noWrap/>
            <w:vAlign w:val="center"/>
            <w:hideMark/>
          </w:tcPr>
          <w:p w14:paraId="12589BE9" w14:textId="512A5A9E" w:rsidR="006F41F9" w:rsidRPr="006F41F9" w:rsidRDefault="006F41F9">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992" w:type="dxa"/>
            <w:shd w:val="clear" w:color="auto" w:fill="auto"/>
            <w:noWrap/>
            <w:vAlign w:val="center"/>
            <w:hideMark/>
          </w:tcPr>
          <w:p w14:paraId="6C61EF84"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hideMark/>
          </w:tcPr>
          <w:p w14:paraId="042E8BCD" w14:textId="07B8CF1A"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Zie paragraaf 6.1.1</w:t>
            </w:r>
          </w:p>
        </w:tc>
      </w:tr>
      <w:tr w:rsidR="006F41F9" w:rsidRPr="006F41F9" w14:paraId="6F67554C" w14:textId="77777777" w:rsidTr="006F41F9">
        <w:trPr>
          <w:trHeight w:val="315"/>
        </w:trPr>
        <w:tc>
          <w:tcPr>
            <w:tcW w:w="3681" w:type="dxa"/>
            <w:shd w:val="clear" w:color="auto" w:fill="auto"/>
            <w:hideMark/>
          </w:tcPr>
          <w:p w14:paraId="4373DB70" w14:textId="5BC5AB19" w:rsidR="006F41F9" w:rsidRPr="006F41F9" w:rsidRDefault="00E20ADE">
            <w:pPr>
              <w:rPr>
                <w:rFonts w:eastAsia="Times New Roman" w:cs="Arial"/>
                <w:color w:val="000000"/>
                <w:sz w:val="16"/>
                <w:szCs w:val="16"/>
                <w:lang w:eastAsia="nl-NL"/>
              </w:rPr>
            </w:pPr>
            <w:r w:rsidRPr="006F41F9">
              <w:rPr>
                <w:rFonts w:eastAsia="Times New Roman" w:cs="Arial"/>
                <w:color w:val="000000"/>
                <w:sz w:val="16"/>
                <w:szCs w:val="16"/>
                <w:lang w:eastAsia="nl-NL"/>
              </w:rPr>
              <w:t>ISO:12647 certificaat</w:t>
            </w:r>
          </w:p>
        </w:tc>
        <w:tc>
          <w:tcPr>
            <w:tcW w:w="1134" w:type="dxa"/>
            <w:shd w:val="clear" w:color="auto" w:fill="auto"/>
            <w:noWrap/>
            <w:vAlign w:val="center"/>
            <w:hideMark/>
          </w:tcPr>
          <w:p w14:paraId="4EB61D98" w14:textId="77777777"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hideMark/>
          </w:tcPr>
          <w:p w14:paraId="3B9A3C1E" w14:textId="7D081E90" w:rsidR="006F41F9" w:rsidRPr="006F41F9" w:rsidRDefault="006F41F9">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3443" w:type="dxa"/>
            <w:shd w:val="clear" w:color="auto" w:fill="auto"/>
            <w:hideMark/>
          </w:tcPr>
          <w:p w14:paraId="270113F5" w14:textId="21B867F3"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 xml:space="preserve">Zie eis </w:t>
            </w:r>
            <w:r>
              <w:rPr>
                <w:rFonts w:eastAsia="Times New Roman" w:cs="Arial"/>
                <w:color w:val="000000"/>
                <w:sz w:val="16"/>
                <w:szCs w:val="16"/>
                <w:lang w:eastAsia="nl-NL"/>
              </w:rPr>
              <w:t>3.2</w:t>
            </w:r>
            <w:r w:rsidRPr="006F41F9">
              <w:rPr>
                <w:rFonts w:eastAsia="Times New Roman" w:cs="Arial"/>
                <w:color w:val="000000"/>
                <w:sz w:val="16"/>
                <w:szCs w:val="16"/>
                <w:lang w:eastAsia="nl-NL"/>
              </w:rPr>
              <w:t xml:space="preserve"> Programma van Eisen (Bijlage 04)</w:t>
            </w:r>
          </w:p>
        </w:tc>
      </w:tr>
      <w:tr w:rsidR="006F41F9" w:rsidRPr="006F41F9" w14:paraId="6C1E5C4E" w14:textId="77777777" w:rsidTr="006F41F9">
        <w:trPr>
          <w:trHeight w:val="315"/>
        </w:trPr>
        <w:tc>
          <w:tcPr>
            <w:tcW w:w="3681" w:type="dxa"/>
            <w:shd w:val="clear" w:color="auto" w:fill="auto"/>
            <w:hideMark/>
          </w:tcPr>
          <w:p w14:paraId="6A4046C2" w14:textId="401723C6" w:rsidR="006F41F9" w:rsidRPr="006F41F9" w:rsidRDefault="00E20ADE">
            <w:pPr>
              <w:rPr>
                <w:rFonts w:eastAsia="Times New Roman" w:cs="Arial"/>
                <w:color w:val="000000"/>
                <w:sz w:val="16"/>
                <w:szCs w:val="16"/>
                <w:lang w:eastAsia="nl-NL"/>
              </w:rPr>
            </w:pPr>
            <w:r w:rsidRPr="006F41F9">
              <w:rPr>
                <w:rFonts w:eastAsia="Times New Roman" w:cs="Arial"/>
                <w:color w:val="000000"/>
                <w:sz w:val="16"/>
                <w:szCs w:val="16"/>
                <w:lang w:eastAsia="nl-NL"/>
              </w:rPr>
              <w:t xml:space="preserve">ISO:9706 certificaat </w:t>
            </w:r>
          </w:p>
        </w:tc>
        <w:tc>
          <w:tcPr>
            <w:tcW w:w="1134" w:type="dxa"/>
            <w:shd w:val="clear" w:color="auto" w:fill="auto"/>
            <w:noWrap/>
            <w:vAlign w:val="center"/>
            <w:hideMark/>
          </w:tcPr>
          <w:p w14:paraId="3EE76DF2" w14:textId="77777777"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hideMark/>
          </w:tcPr>
          <w:p w14:paraId="4F71C537" w14:textId="4BD814B2" w:rsidR="006F41F9" w:rsidRPr="006F41F9" w:rsidRDefault="006F41F9">
            <w:pPr>
              <w:jc w:val="center"/>
              <w:rPr>
                <w:rFonts w:eastAsia="Times New Roman" w:cs="Arial"/>
                <w:color w:val="000000"/>
                <w:sz w:val="16"/>
                <w:szCs w:val="16"/>
                <w:lang w:eastAsia="nl-NL"/>
              </w:rPr>
            </w:pPr>
            <w:r w:rsidRPr="006F41F9">
              <w:rPr>
                <w:rFonts w:ascii="Wingdings" w:eastAsia="Wingdings" w:hAnsi="Wingdings" w:cs="Wingdings"/>
                <w:color w:val="000000"/>
                <w:sz w:val="16"/>
                <w:szCs w:val="16"/>
                <w:lang w:eastAsia="nl-NL"/>
              </w:rPr>
              <w:t>ü</w:t>
            </w:r>
          </w:p>
        </w:tc>
        <w:tc>
          <w:tcPr>
            <w:tcW w:w="3443" w:type="dxa"/>
            <w:shd w:val="clear" w:color="auto" w:fill="auto"/>
            <w:hideMark/>
          </w:tcPr>
          <w:p w14:paraId="5AA7A2D3" w14:textId="589D0813" w:rsidR="006F41F9" w:rsidRPr="006F41F9" w:rsidRDefault="00E20ADE">
            <w:pPr>
              <w:jc w:val="both"/>
              <w:rPr>
                <w:rFonts w:eastAsia="Times New Roman" w:cs="Arial"/>
                <w:color w:val="000000"/>
                <w:sz w:val="16"/>
                <w:szCs w:val="16"/>
                <w:lang w:eastAsia="nl-NL"/>
              </w:rPr>
            </w:pPr>
            <w:r w:rsidRPr="006F41F9">
              <w:rPr>
                <w:rFonts w:eastAsia="Times New Roman" w:cs="Arial"/>
                <w:color w:val="000000"/>
                <w:sz w:val="16"/>
                <w:szCs w:val="16"/>
                <w:lang w:eastAsia="nl-NL"/>
              </w:rPr>
              <w:t xml:space="preserve">Zie eis </w:t>
            </w:r>
            <w:r>
              <w:rPr>
                <w:rFonts w:eastAsia="Times New Roman" w:cs="Arial"/>
                <w:color w:val="000000"/>
                <w:sz w:val="16"/>
                <w:szCs w:val="16"/>
                <w:lang w:eastAsia="nl-NL"/>
              </w:rPr>
              <w:t>3.4</w:t>
            </w:r>
            <w:r w:rsidRPr="006F41F9">
              <w:rPr>
                <w:rFonts w:eastAsia="Times New Roman" w:cs="Arial"/>
                <w:color w:val="000000"/>
                <w:sz w:val="16"/>
                <w:szCs w:val="16"/>
                <w:lang w:eastAsia="nl-NL"/>
              </w:rPr>
              <w:t xml:space="preserve"> Programma van Eisen (Bijlage 04)</w:t>
            </w:r>
          </w:p>
        </w:tc>
      </w:tr>
      <w:tr w:rsidR="006F41F9" w:rsidRPr="006F41F9" w14:paraId="59476899" w14:textId="77777777" w:rsidTr="006F41F9">
        <w:trPr>
          <w:trHeight w:val="315"/>
        </w:trPr>
        <w:tc>
          <w:tcPr>
            <w:tcW w:w="3681" w:type="dxa"/>
            <w:shd w:val="clear" w:color="auto" w:fill="auto"/>
            <w:hideMark/>
          </w:tcPr>
          <w:p w14:paraId="63C80C80" w14:textId="5F70FF33" w:rsidR="006F41F9" w:rsidRPr="006F41F9" w:rsidRDefault="006F41F9">
            <w:pPr>
              <w:rPr>
                <w:rFonts w:eastAsia="Times New Roman" w:cs="Arial"/>
                <w:color w:val="000000"/>
                <w:sz w:val="16"/>
                <w:szCs w:val="16"/>
                <w:lang w:eastAsia="nl-NL"/>
              </w:rPr>
            </w:pPr>
          </w:p>
        </w:tc>
        <w:tc>
          <w:tcPr>
            <w:tcW w:w="1134" w:type="dxa"/>
            <w:shd w:val="clear" w:color="auto" w:fill="auto"/>
            <w:noWrap/>
            <w:vAlign w:val="center"/>
            <w:hideMark/>
          </w:tcPr>
          <w:p w14:paraId="0C94878F" w14:textId="77777777"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hideMark/>
          </w:tcPr>
          <w:p w14:paraId="3921327F" w14:textId="68E9766C" w:rsidR="006F41F9" w:rsidRPr="006F41F9" w:rsidRDefault="006F41F9">
            <w:pPr>
              <w:jc w:val="center"/>
              <w:rPr>
                <w:rFonts w:eastAsia="Times New Roman" w:cs="Arial"/>
                <w:color w:val="000000"/>
                <w:sz w:val="16"/>
                <w:szCs w:val="16"/>
                <w:lang w:eastAsia="nl-NL"/>
              </w:rPr>
            </w:pPr>
          </w:p>
        </w:tc>
        <w:tc>
          <w:tcPr>
            <w:tcW w:w="3443" w:type="dxa"/>
            <w:shd w:val="clear" w:color="auto" w:fill="auto"/>
            <w:hideMark/>
          </w:tcPr>
          <w:p w14:paraId="499AF8CB" w14:textId="75B62D01" w:rsidR="006F41F9" w:rsidRPr="006F41F9" w:rsidRDefault="006F41F9">
            <w:pPr>
              <w:jc w:val="both"/>
              <w:rPr>
                <w:rFonts w:eastAsia="Times New Roman" w:cs="Arial"/>
                <w:color w:val="000000"/>
                <w:sz w:val="16"/>
                <w:szCs w:val="16"/>
                <w:lang w:eastAsia="nl-NL"/>
              </w:rPr>
            </w:pPr>
          </w:p>
        </w:tc>
      </w:tr>
      <w:tr w:rsidR="006F41F9" w:rsidRPr="006F41F9" w14:paraId="33AD629A" w14:textId="77777777" w:rsidTr="006F41F9">
        <w:trPr>
          <w:trHeight w:val="315"/>
        </w:trPr>
        <w:tc>
          <w:tcPr>
            <w:tcW w:w="3681" w:type="dxa"/>
            <w:shd w:val="clear" w:color="auto" w:fill="auto"/>
          </w:tcPr>
          <w:p w14:paraId="324D9393" w14:textId="77777777" w:rsidR="006F41F9" w:rsidRPr="006F41F9" w:rsidRDefault="006F41F9">
            <w:pPr>
              <w:rPr>
                <w:rFonts w:eastAsia="Times New Roman" w:cs="Arial"/>
                <w:color w:val="000000"/>
                <w:sz w:val="16"/>
                <w:szCs w:val="16"/>
                <w:lang w:eastAsia="nl-NL"/>
              </w:rPr>
            </w:pPr>
          </w:p>
        </w:tc>
        <w:tc>
          <w:tcPr>
            <w:tcW w:w="1134" w:type="dxa"/>
            <w:shd w:val="clear" w:color="auto" w:fill="auto"/>
            <w:noWrap/>
            <w:vAlign w:val="center"/>
          </w:tcPr>
          <w:p w14:paraId="65234D56" w14:textId="1AD13297"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tcPr>
          <w:p w14:paraId="165ABB67" w14:textId="77777777"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31D42C1F" w14:textId="0CFB2BEF" w:rsidR="006F41F9" w:rsidRPr="006F41F9" w:rsidRDefault="006F41F9">
            <w:pPr>
              <w:jc w:val="both"/>
              <w:rPr>
                <w:rFonts w:eastAsia="Times New Roman" w:cs="Arial"/>
                <w:color w:val="000000"/>
                <w:sz w:val="16"/>
                <w:szCs w:val="16"/>
                <w:lang w:eastAsia="nl-NL"/>
              </w:rPr>
            </w:pPr>
          </w:p>
        </w:tc>
      </w:tr>
      <w:tr w:rsidR="006F41F9" w:rsidRPr="006F41F9" w14:paraId="666D6D8A" w14:textId="77777777" w:rsidTr="006F41F9">
        <w:trPr>
          <w:trHeight w:val="315"/>
        </w:trPr>
        <w:tc>
          <w:tcPr>
            <w:tcW w:w="3681" w:type="dxa"/>
            <w:shd w:val="clear" w:color="auto" w:fill="auto"/>
          </w:tcPr>
          <w:p w14:paraId="1DAC7069" w14:textId="151DFD79" w:rsidR="006F41F9" w:rsidRPr="006F41F9" w:rsidRDefault="006F41F9">
            <w:pPr>
              <w:rPr>
                <w:rFonts w:eastAsia="Times New Roman" w:cs="Arial"/>
                <w:color w:val="000000"/>
                <w:sz w:val="16"/>
                <w:szCs w:val="16"/>
                <w:lang w:eastAsia="nl-NL"/>
              </w:rPr>
            </w:pPr>
          </w:p>
        </w:tc>
        <w:tc>
          <w:tcPr>
            <w:tcW w:w="1134" w:type="dxa"/>
            <w:shd w:val="clear" w:color="auto" w:fill="auto"/>
            <w:noWrap/>
            <w:vAlign w:val="center"/>
          </w:tcPr>
          <w:p w14:paraId="7B61240A" w14:textId="77777777"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tcPr>
          <w:p w14:paraId="58B080CD" w14:textId="02A87F08"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064A2B57" w14:textId="668E7843" w:rsidR="006F41F9" w:rsidRPr="006F41F9" w:rsidRDefault="006F41F9">
            <w:pPr>
              <w:jc w:val="both"/>
              <w:rPr>
                <w:rFonts w:eastAsia="Times New Roman" w:cs="Arial"/>
                <w:color w:val="000000"/>
                <w:sz w:val="16"/>
                <w:szCs w:val="16"/>
                <w:lang w:eastAsia="nl-NL"/>
              </w:rPr>
            </w:pPr>
          </w:p>
        </w:tc>
      </w:tr>
      <w:tr w:rsidR="006F41F9" w:rsidRPr="006F41F9" w14:paraId="50956584" w14:textId="77777777" w:rsidTr="006F41F9">
        <w:trPr>
          <w:trHeight w:val="158"/>
        </w:trPr>
        <w:tc>
          <w:tcPr>
            <w:tcW w:w="3681" w:type="dxa"/>
            <w:shd w:val="clear" w:color="auto" w:fill="auto"/>
          </w:tcPr>
          <w:p w14:paraId="0F10252C" w14:textId="01EAA293" w:rsidR="006F41F9" w:rsidRPr="006F41F9" w:rsidRDefault="006F41F9">
            <w:pPr>
              <w:rPr>
                <w:rFonts w:eastAsia="Times New Roman" w:cs="Arial"/>
                <w:color w:val="000000"/>
                <w:sz w:val="16"/>
                <w:szCs w:val="16"/>
                <w:lang w:eastAsia="nl-NL"/>
              </w:rPr>
            </w:pPr>
          </w:p>
        </w:tc>
        <w:tc>
          <w:tcPr>
            <w:tcW w:w="1134" w:type="dxa"/>
            <w:shd w:val="clear" w:color="auto" w:fill="auto"/>
            <w:noWrap/>
            <w:vAlign w:val="center"/>
          </w:tcPr>
          <w:p w14:paraId="796EBAE2" w14:textId="77777777" w:rsidR="006F41F9" w:rsidRPr="006F41F9" w:rsidRDefault="006F41F9">
            <w:pPr>
              <w:jc w:val="center"/>
              <w:rPr>
                <w:rFonts w:eastAsia="Times New Roman" w:cs="Arial"/>
                <w:color w:val="000000"/>
                <w:sz w:val="16"/>
                <w:szCs w:val="16"/>
                <w:lang w:eastAsia="nl-NL"/>
              </w:rPr>
            </w:pPr>
          </w:p>
        </w:tc>
        <w:tc>
          <w:tcPr>
            <w:tcW w:w="992" w:type="dxa"/>
            <w:shd w:val="clear" w:color="auto" w:fill="auto"/>
            <w:noWrap/>
            <w:vAlign w:val="center"/>
          </w:tcPr>
          <w:p w14:paraId="28046F42" w14:textId="03B99736" w:rsidR="006F41F9" w:rsidRPr="006F41F9" w:rsidRDefault="006F41F9">
            <w:pPr>
              <w:jc w:val="center"/>
              <w:rPr>
                <w:rFonts w:eastAsia="Times New Roman" w:cs="Arial"/>
                <w:color w:val="000000"/>
                <w:sz w:val="16"/>
                <w:szCs w:val="16"/>
                <w:lang w:eastAsia="nl-NL"/>
              </w:rPr>
            </w:pPr>
          </w:p>
        </w:tc>
        <w:tc>
          <w:tcPr>
            <w:tcW w:w="3443" w:type="dxa"/>
            <w:shd w:val="clear" w:color="auto" w:fill="auto"/>
          </w:tcPr>
          <w:p w14:paraId="4D2CF3E5" w14:textId="3A91BAD7" w:rsidR="006F41F9" w:rsidRPr="006F41F9" w:rsidRDefault="006F41F9">
            <w:pPr>
              <w:jc w:val="both"/>
              <w:rPr>
                <w:rFonts w:eastAsia="Times New Roman" w:cs="Arial"/>
                <w:color w:val="000000"/>
                <w:sz w:val="16"/>
                <w:szCs w:val="16"/>
                <w:lang w:eastAsia="nl-NL"/>
              </w:rPr>
            </w:pPr>
          </w:p>
        </w:tc>
      </w:tr>
    </w:tbl>
    <w:p w14:paraId="5579D108" w14:textId="77777777" w:rsidR="006F41F9" w:rsidRDefault="006F41F9" w:rsidP="00762089">
      <w:pPr>
        <w:spacing w:line="240" w:lineRule="exact"/>
        <w:rPr>
          <w:rFonts w:cstheme="minorHAnsi"/>
        </w:rPr>
      </w:pPr>
    </w:p>
    <w:sectPr w:rsidR="006F41F9" w:rsidSect="00C77746">
      <w:headerReference w:type="default" r:id="rId19"/>
      <w:footerReference w:type="default" r:id="rId20"/>
      <w:pgSz w:w="11906" w:h="16838"/>
      <w:pgMar w:top="169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3291C" w14:textId="77777777" w:rsidR="0074606B" w:rsidRDefault="0074606B" w:rsidP="00E1599F">
      <w:pPr>
        <w:spacing w:after="0" w:line="240" w:lineRule="auto"/>
      </w:pPr>
      <w:r>
        <w:separator/>
      </w:r>
    </w:p>
  </w:endnote>
  <w:endnote w:type="continuationSeparator" w:id="0">
    <w:p w14:paraId="54EBDAF6" w14:textId="77777777" w:rsidR="0074606B" w:rsidRDefault="0074606B" w:rsidP="00E1599F">
      <w:pPr>
        <w:spacing w:after="0" w:line="240" w:lineRule="auto"/>
      </w:pPr>
      <w:r>
        <w:continuationSeparator/>
      </w:r>
    </w:p>
  </w:endnote>
  <w:endnote w:type="continuationNotice" w:id="1">
    <w:p w14:paraId="4F37F5E4" w14:textId="77777777" w:rsidR="0074606B" w:rsidRDefault="00746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23A7E" w14:textId="5D021E5F" w:rsidR="00FA2E8A" w:rsidRDefault="008453E9" w:rsidP="00B23355">
    <w:pPr>
      <w:pStyle w:val="Voettekst"/>
      <w:tabs>
        <w:tab w:val="clear" w:pos="9072"/>
        <w:tab w:val="left" w:pos="6399"/>
        <w:tab w:val="left" w:pos="7824"/>
      </w:tabs>
    </w:pPr>
    <w:r w:rsidRPr="00304CF2">
      <w:rPr>
        <w:noProof/>
      </w:rPr>
      <w:drawing>
        <wp:anchor distT="0" distB="0" distL="114300" distR="114300" simplePos="0" relativeHeight="251658241" behindDoc="1" locked="0" layoutInCell="1" allowOverlap="1" wp14:anchorId="3DE43CBE" wp14:editId="54EBC537">
          <wp:simplePos x="0" y="0"/>
          <wp:positionH relativeFrom="margin">
            <wp:align>right</wp:align>
          </wp:positionH>
          <wp:positionV relativeFrom="paragraph">
            <wp:posOffset>6985</wp:posOffset>
          </wp:positionV>
          <wp:extent cx="2095500" cy="289560"/>
          <wp:effectExtent l="0" t="0" r="0" b="0"/>
          <wp:wrapNone/>
          <wp:docPr id="2415144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07788" name=""/>
                  <pic:cNvPicPr/>
                </pic:nvPicPr>
                <pic:blipFill>
                  <a:blip r:embed="rId1">
                    <a:extLst>
                      <a:ext uri="{28A0092B-C50C-407E-A947-70E740481C1C}">
                        <a14:useLocalDpi xmlns:a14="http://schemas.microsoft.com/office/drawing/2010/main" val="0"/>
                      </a:ext>
                    </a:extLst>
                  </a:blip>
                  <a:stretch>
                    <a:fillRect/>
                  </a:stretch>
                </pic:blipFill>
                <pic:spPr>
                  <a:xfrm>
                    <a:off x="0" y="0"/>
                    <a:ext cx="2095500" cy="289560"/>
                  </a:xfrm>
                  <a:prstGeom prst="rect">
                    <a:avLst/>
                  </a:prstGeom>
                </pic:spPr>
              </pic:pic>
            </a:graphicData>
          </a:graphic>
          <wp14:sizeRelH relativeFrom="page">
            <wp14:pctWidth>0</wp14:pctWidth>
          </wp14:sizeRelH>
          <wp14:sizeRelV relativeFrom="page">
            <wp14:pctHeight>0</wp14:pctHeight>
          </wp14:sizeRelV>
        </wp:anchor>
      </w:drawing>
    </w:r>
    <w:r>
      <w:tab/>
    </w:r>
    <w:sdt>
      <w:sdtPr>
        <w:id w:val="-940451077"/>
        <w:docPartObj>
          <w:docPartGallery w:val="Page Numbers (Bottom of Page)"/>
          <w:docPartUnique/>
        </w:docPartObj>
      </w:sdtPr>
      <w:sdtContent>
        <w:r w:rsidR="00FA2E8A">
          <w:fldChar w:fldCharType="begin"/>
        </w:r>
        <w:r w:rsidR="00FA2E8A">
          <w:instrText>PAGE   \* MERGEFORMAT</w:instrText>
        </w:r>
        <w:r w:rsidR="00FA2E8A">
          <w:fldChar w:fldCharType="separate"/>
        </w:r>
        <w:r w:rsidR="00FA2E8A">
          <w:t>2</w:t>
        </w:r>
        <w:r w:rsidR="00FA2E8A">
          <w:fldChar w:fldCharType="end"/>
        </w:r>
        <w:r w:rsidR="00304CF2" w:rsidRPr="00304CF2">
          <w:rPr>
            <w:noProof/>
          </w:rPr>
          <w:t xml:space="preserve"> </w:t>
        </w:r>
      </w:sdtContent>
    </w:sdt>
    <w:r>
      <w:tab/>
    </w:r>
    <w:r w:rsidR="00B2335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7E83B" w14:textId="77777777" w:rsidR="0074606B" w:rsidRDefault="0074606B" w:rsidP="00E1599F">
      <w:pPr>
        <w:spacing w:after="0" w:line="240" w:lineRule="auto"/>
      </w:pPr>
      <w:r>
        <w:separator/>
      </w:r>
    </w:p>
  </w:footnote>
  <w:footnote w:type="continuationSeparator" w:id="0">
    <w:p w14:paraId="30A981B8" w14:textId="77777777" w:rsidR="0074606B" w:rsidRDefault="0074606B" w:rsidP="00E1599F">
      <w:pPr>
        <w:spacing w:after="0" w:line="240" w:lineRule="auto"/>
      </w:pPr>
      <w:r>
        <w:continuationSeparator/>
      </w:r>
    </w:p>
  </w:footnote>
  <w:footnote w:type="continuationNotice" w:id="1">
    <w:p w14:paraId="0ED30B8A" w14:textId="77777777" w:rsidR="0074606B" w:rsidRDefault="0074606B">
      <w:pPr>
        <w:spacing w:after="0" w:line="240" w:lineRule="auto"/>
      </w:pPr>
    </w:p>
  </w:footnote>
  <w:footnote w:id="2">
    <w:p w14:paraId="116FE171" w14:textId="77777777" w:rsidR="00B768CD" w:rsidRDefault="00B768CD" w:rsidP="354654DC">
      <w:pPr>
        <w:pStyle w:val="Voetnoottekst"/>
      </w:pPr>
      <w:r w:rsidRPr="354654DC">
        <w:rPr>
          <w:rStyle w:val="Voetnootmarkering"/>
          <w:rFonts w:ascii="Calibri" w:eastAsia="Calibri" w:hAnsi="Calibri" w:cs="Calibri"/>
          <w:sz w:val="16"/>
          <w:szCs w:val="16"/>
        </w:rPr>
        <w:footnoteRef/>
      </w:r>
      <w:r w:rsidR="354654DC" w:rsidRPr="354654DC">
        <w:rPr>
          <w:rFonts w:ascii="Calibri" w:eastAsia="Calibri" w:hAnsi="Calibri" w:cs="Calibri"/>
          <w:sz w:val="16"/>
          <w:szCs w:val="16"/>
        </w:rPr>
        <w:t xml:space="preserve"> Inschrijvers dienen er rekening mee te houden dat het 8 weken of langer kan duren voordat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2AEFC" w14:textId="436C17A6" w:rsidR="00E47646" w:rsidRDefault="00E47646" w:rsidP="00003AAB">
    <w:pPr>
      <w:pStyle w:val="Koptekst"/>
      <w:tabs>
        <w:tab w:val="clear" w:pos="4536"/>
        <w:tab w:val="clear" w:pos="9072"/>
        <w:tab w:val="left" w:pos="5610"/>
      </w:tabs>
    </w:pPr>
    <w:r w:rsidRPr="00E47646">
      <w:rPr>
        <w:noProof/>
      </w:rPr>
      <w:drawing>
        <wp:anchor distT="0" distB="0" distL="114300" distR="114300" simplePos="0" relativeHeight="251658240" behindDoc="0" locked="0" layoutInCell="1" allowOverlap="1" wp14:anchorId="739F3949" wp14:editId="49B27B0A">
          <wp:simplePos x="0" y="0"/>
          <wp:positionH relativeFrom="margin">
            <wp:align>right</wp:align>
          </wp:positionH>
          <wp:positionV relativeFrom="paragraph">
            <wp:posOffset>-247981</wp:posOffset>
          </wp:positionV>
          <wp:extent cx="1123950" cy="520065"/>
          <wp:effectExtent l="0" t="0" r="0" b="0"/>
          <wp:wrapSquare wrapText="bothSides"/>
          <wp:docPr id="1756636374" name="Afbeelding 1"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61366" name="Afbeelding 1" descr="Afbeelding met Lettertype, logo,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3950" cy="520065"/>
                  </a:xfrm>
                  <a:prstGeom prst="rect">
                    <a:avLst/>
                  </a:prstGeom>
                </pic:spPr>
              </pic:pic>
            </a:graphicData>
          </a:graphic>
          <wp14:sizeRelH relativeFrom="page">
            <wp14:pctWidth>0</wp14:pctWidth>
          </wp14:sizeRelH>
          <wp14:sizeRelV relativeFrom="page">
            <wp14:pctHeight>0</wp14:pctHeight>
          </wp14:sizeRelV>
        </wp:anchor>
      </w:drawing>
    </w:r>
    <w:r w:rsidR="00003AAB">
      <w:tab/>
    </w:r>
  </w:p>
</w:hdr>
</file>

<file path=word/intelligence2.xml><?xml version="1.0" encoding="utf-8"?>
<int2:intelligence xmlns:int2="http://schemas.microsoft.com/office/intelligence/2020/intelligence" xmlns:oel="http://schemas.microsoft.com/office/2019/extlst">
  <int2:observations>
    <int2:textHash int2:hashCode="GQscQFEmgarztH" int2:id="Je5a3FV9">
      <int2:state int2:value="Rejected" int2:type="AugLoop_Text_Critique"/>
    </int2:textHash>
    <int2:textHash int2:hashCode="hHU//EE4uLfyX4" int2:id="SWNnbts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65D75"/>
    <w:multiLevelType w:val="hybridMultilevel"/>
    <w:tmpl w:val="47423BFE"/>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79152B"/>
    <w:multiLevelType w:val="hybridMultilevel"/>
    <w:tmpl w:val="81028E4A"/>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791F66"/>
    <w:multiLevelType w:val="hybridMultilevel"/>
    <w:tmpl w:val="75C45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93CCE"/>
    <w:multiLevelType w:val="hybridMultilevel"/>
    <w:tmpl w:val="DCB21A44"/>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3331A5"/>
    <w:multiLevelType w:val="multilevel"/>
    <w:tmpl w:val="99A847C4"/>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B13D88"/>
    <w:multiLevelType w:val="hybridMultilevel"/>
    <w:tmpl w:val="940283E6"/>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904790"/>
    <w:multiLevelType w:val="hybridMultilevel"/>
    <w:tmpl w:val="3AAA1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7CAAC3"/>
    <w:multiLevelType w:val="hybridMultilevel"/>
    <w:tmpl w:val="2AB246C4"/>
    <w:lvl w:ilvl="0" w:tplc="504261B4">
      <w:start w:val="1"/>
      <w:numFmt w:val="bullet"/>
      <w:lvlText w:val=""/>
      <w:lvlJc w:val="left"/>
      <w:pPr>
        <w:ind w:left="720" w:hanging="360"/>
      </w:pPr>
      <w:rPr>
        <w:rFonts w:ascii="Symbol" w:hAnsi="Symbol" w:hint="default"/>
      </w:rPr>
    </w:lvl>
    <w:lvl w:ilvl="1" w:tplc="AA726DFC">
      <w:start w:val="1"/>
      <w:numFmt w:val="bullet"/>
      <w:lvlText w:val="o"/>
      <w:lvlJc w:val="left"/>
      <w:pPr>
        <w:ind w:left="1440" w:hanging="360"/>
      </w:pPr>
      <w:rPr>
        <w:rFonts w:ascii="Courier New" w:hAnsi="Courier New" w:hint="default"/>
      </w:rPr>
    </w:lvl>
    <w:lvl w:ilvl="2" w:tplc="BCD48FE6">
      <w:start w:val="1"/>
      <w:numFmt w:val="bullet"/>
      <w:lvlText w:val=""/>
      <w:lvlJc w:val="left"/>
      <w:pPr>
        <w:ind w:left="2160" w:hanging="360"/>
      </w:pPr>
      <w:rPr>
        <w:rFonts w:ascii="Wingdings" w:hAnsi="Wingdings" w:hint="default"/>
      </w:rPr>
    </w:lvl>
    <w:lvl w:ilvl="3" w:tplc="0672A5AC">
      <w:start w:val="1"/>
      <w:numFmt w:val="bullet"/>
      <w:lvlText w:val=""/>
      <w:lvlJc w:val="left"/>
      <w:pPr>
        <w:ind w:left="2880" w:hanging="360"/>
      </w:pPr>
      <w:rPr>
        <w:rFonts w:ascii="Symbol" w:hAnsi="Symbol" w:hint="default"/>
      </w:rPr>
    </w:lvl>
    <w:lvl w:ilvl="4" w:tplc="572E188A">
      <w:start w:val="1"/>
      <w:numFmt w:val="bullet"/>
      <w:lvlText w:val="o"/>
      <w:lvlJc w:val="left"/>
      <w:pPr>
        <w:ind w:left="3600" w:hanging="360"/>
      </w:pPr>
      <w:rPr>
        <w:rFonts w:ascii="Courier New" w:hAnsi="Courier New" w:hint="default"/>
      </w:rPr>
    </w:lvl>
    <w:lvl w:ilvl="5" w:tplc="BD26EE76">
      <w:start w:val="1"/>
      <w:numFmt w:val="bullet"/>
      <w:lvlText w:val=""/>
      <w:lvlJc w:val="left"/>
      <w:pPr>
        <w:ind w:left="4320" w:hanging="360"/>
      </w:pPr>
      <w:rPr>
        <w:rFonts w:ascii="Wingdings" w:hAnsi="Wingdings" w:hint="default"/>
      </w:rPr>
    </w:lvl>
    <w:lvl w:ilvl="6" w:tplc="BC0225FA">
      <w:start w:val="1"/>
      <w:numFmt w:val="bullet"/>
      <w:lvlText w:val=""/>
      <w:lvlJc w:val="left"/>
      <w:pPr>
        <w:ind w:left="5040" w:hanging="360"/>
      </w:pPr>
      <w:rPr>
        <w:rFonts w:ascii="Symbol" w:hAnsi="Symbol" w:hint="default"/>
      </w:rPr>
    </w:lvl>
    <w:lvl w:ilvl="7" w:tplc="2C82EB3A">
      <w:start w:val="1"/>
      <w:numFmt w:val="bullet"/>
      <w:lvlText w:val="o"/>
      <w:lvlJc w:val="left"/>
      <w:pPr>
        <w:ind w:left="5760" w:hanging="360"/>
      </w:pPr>
      <w:rPr>
        <w:rFonts w:ascii="Courier New" w:hAnsi="Courier New" w:hint="default"/>
      </w:rPr>
    </w:lvl>
    <w:lvl w:ilvl="8" w:tplc="B28050F6">
      <w:start w:val="1"/>
      <w:numFmt w:val="bullet"/>
      <w:lvlText w:val=""/>
      <w:lvlJc w:val="left"/>
      <w:pPr>
        <w:ind w:left="6480" w:hanging="360"/>
      </w:pPr>
      <w:rPr>
        <w:rFonts w:ascii="Wingdings" w:hAnsi="Wingdings" w:hint="default"/>
      </w:rPr>
    </w:lvl>
  </w:abstractNum>
  <w:abstractNum w:abstractNumId="9" w15:restartNumberingAfterBreak="0">
    <w:nsid w:val="29317CBD"/>
    <w:multiLevelType w:val="hybridMultilevel"/>
    <w:tmpl w:val="797E7820"/>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B00FBD"/>
    <w:multiLevelType w:val="hybridMultilevel"/>
    <w:tmpl w:val="7A06CD9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267AF7"/>
    <w:multiLevelType w:val="hybridMultilevel"/>
    <w:tmpl w:val="634A8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47761F"/>
    <w:multiLevelType w:val="hybridMultilevel"/>
    <w:tmpl w:val="8432E750"/>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5A5724"/>
    <w:multiLevelType w:val="hybridMultilevel"/>
    <w:tmpl w:val="AF3C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813A6"/>
    <w:multiLevelType w:val="hybridMultilevel"/>
    <w:tmpl w:val="B8DA3938"/>
    <w:lvl w:ilvl="0" w:tplc="FFFFFFFF">
      <w:start w:val="1"/>
      <w:numFmt w:val="lowerRoman"/>
      <w:lvlText w:val="%1."/>
      <w:lvlJc w:val="right"/>
      <w:pPr>
        <w:ind w:left="900" w:hanging="360"/>
      </w:pPr>
      <w:rPr>
        <w:rFonts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6" w15:restartNumberingAfterBreak="0">
    <w:nsid w:val="4AD17BA6"/>
    <w:multiLevelType w:val="hybridMultilevel"/>
    <w:tmpl w:val="B1C43B74"/>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A84BCA"/>
    <w:multiLevelType w:val="multilevel"/>
    <w:tmpl w:val="D938B4D6"/>
    <w:lvl w:ilvl="0">
      <w:start w:val="1"/>
      <w:numFmt w:val="decimal"/>
      <w:lvlText w:val="%1."/>
      <w:lvlJc w:val="left"/>
      <w:pPr>
        <w:ind w:left="720" w:hanging="360"/>
      </w:pPr>
      <w:rPr>
        <w:rFonts w:hint="default"/>
      </w:rPr>
    </w:lvl>
    <w:lvl w:ilvl="1">
      <w:start w:val="2"/>
      <w:numFmt w:val="decimal"/>
      <w:isLgl/>
      <w:lvlText w:val="%1.%2"/>
      <w:lvlJc w:val="left"/>
      <w:pPr>
        <w:ind w:left="1068" w:hanging="708"/>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ADC79D7"/>
    <w:multiLevelType w:val="multilevel"/>
    <w:tmpl w:val="D938B4D6"/>
    <w:lvl w:ilvl="0">
      <w:start w:val="1"/>
      <w:numFmt w:val="decimal"/>
      <w:lvlText w:val="%1."/>
      <w:lvlJc w:val="left"/>
      <w:pPr>
        <w:ind w:left="720" w:hanging="360"/>
      </w:pPr>
      <w:rPr>
        <w:rFonts w:hint="default"/>
      </w:rPr>
    </w:lvl>
    <w:lvl w:ilvl="1">
      <w:start w:val="2"/>
      <w:numFmt w:val="decimal"/>
      <w:isLgl/>
      <w:lvlText w:val="%1.%2"/>
      <w:lvlJc w:val="left"/>
      <w:pPr>
        <w:ind w:left="1068" w:hanging="708"/>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6976F12"/>
    <w:multiLevelType w:val="hybridMultilevel"/>
    <w:tmpl w:val="A840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5C2127"/>
    <w:multiLevelType w:val="multilevel"/>
    <w:tmpl w:val="2B8884E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24" w15:restartNumberingAfterBreak="0">
    <w:nsid w:val="7B22288C"/>
    <w:multiLevelType w:val="hybridMultilevel"/>
    <w:tmpl w:val="7E50495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7B33142B"/>
    <w:multiLevelType w:val="hybridMultilevel"/>
    <w:tmpl w:val="EE20E1D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C22585"/>
    <w:multiLevelType w:val="hybridMultilevel"/>
    <w:tmpl w:val="1E3E7E7E"/>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1926877">
    <w:abstractNumId w:val="17"/>
  </w:num>
  <w:num w:numId="2" w16cid:durableId="786974258">
    <w:abstractNumId w:val="14"/>
  </w:num>
  <w:num w:numId="3" w16cid:durableId="1867791453">
    <w:abstractNumId w:val="3"/>
  </w:num>
  <w:num w:numId="4" w16cid:durableId="131338981">
    <w:abstractNumId w:val="6"/>
  </w:num>
  <w:num w:numId="5" w16cid:durableId="108428562">
    <w:abstractNumId w:val="19"/>
  </w:num>
  <w:num w:numId="6" w16cid:durableId="1729569805">
    <w:abstractNumId w:val="13"/>
  </w:num>
  <w:num w:numId="7" w16cid:durableId="2128156843">
    <w:abstractNumId w:val="0"/>
  </w:num>
  <w:num w:numId="8" w16cid:durableId="1958095873">
    <w:abstractNumId w:val="16"/>
  </w:num>
  <w:num w:numId="9" w16cid:durableId="467283823">
    <w:abstractNumId w:val="1"/>
  </w:num>
  <w:num w:numId="10" w16cid:durableId="1591965067">
    <w:abstractNumId w:val="20"/>
  </w:num>
  <w:num w:numId="11" w16cid:durableId="1165510939">
    <w:abstractNumId w:val="23"/>
  </w:num>
  <w:num w:numId="12" w16cid:durableId="922641982">
    <w:abstractNumId w:val="10"/>
  </w:num>
  <w:num w:numId="13" w16cid:durableId="6257880">
    <w:abstractNumId w:val="22"/>
  </w:num>
  <w:num w:numId="14" w16cid:durableId="192886345">
    <w:abstractNumId w:val="11"/>
  </w:num>
  <w:num w:numId="15" w16cid:durableId="769811299">
    <w:abstractNumId w:val="2"/>
  </w:num>
  <w:num w:numId="16" w16cid:durableId="2130391838">
    <w:abstractNumId w:val="12"/>
  </w:num>
  <w:num w:numId="17" w16cid:durableId="1246643459">
    <w:abstractNumId w:val="4"/>
  </w:num>
  <w:num w:numId="18" w16cid:durableId="2133015491">
    <w:abstractNumId w:val="21"/>
  </w:num>
  <w:num w:numId="19" w16cid:durableId="1343583333">
    <w:abstractNumId w:val="7"/>
  </w:num>
  <w:num w:numId="20" w16cid:durableId="1399130567">
    <w:abstractNumId w:val="18"/>
  </w:num>
  <w:num w:numId="21" w16cid:durableId="459491622">
    <w:abstractNumId w:val="8"/>
  </w:num>
  <w:num w:numId="22" w16cid:durableId="157352132">
    <w:abstractNumId w:val="26"/>
  </w:num>
  <w:num w:numId="23" w16cid:durableId="561259599">
    <w:abstractNumId w:val="9"/>
  </w:num>
  <w:num w:numId="24" w16cid:durableId="1779520526">
    <w:abstractNumId w:val="15"/>
  </w:num>
  <w:num w:numId="25" w16cid:durableId="121465439">
    <w:abstractNumId w:val="25"/>
  </w:num>
  <w:num w:numId="26" w16cid:durableId="2100246000">
    <w:abstractNumId w:val="24"/>
  </w:num>
  <w:num w:numId="27" w16cid:durableId="194310736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16"/>
    <w:rsid w:val="0000220B"/>
    <w:rsid w:val="000028CE"/>
    <w:rsid w:val="00002FAE"/>
    <w:rsid w:val="00003273"/>
    <w:rsid w:val="0000381E"/>
    <w:rsid w:val="00003AAB"/>
    <w:rsid w:val="000046F4"/>
    <w:rsid w:val="00004D32"/>
    <w:rsid w:val="00005714"/>
    <w:rsid w:val="00005A17"/>
    <w:rsid w:val="00006DD7"/>
    <w:rsid w:val="00007374"/>
    <w:rsid w:val="00010D79"/>
    <w:rsid w:val="000134B9"/>
    <w:rsid w:val="00013D72"/>
    <w:rsid w:val="000153A6"/>
    <w:rsid w:val="00020046"/>
    <w:rsid w:val="0002126F"/>
    <w:rsid w:val="00021573"/>
    <w:rsid w:val="0002192D"/>
    <w:rsid w:val="000220AB"/>
    <w:rsid w:val="00022A73"/>
    <w:rsid w:val="000232D6"/>
    <w:rsid w:val="000256FC"/>
    <w:rsid w:val="00025D8D"/>
    <w:rsid w:val="00027611"/>
    <w:rsid w:val="00030F6F"/>
    <w:rsid w:val="000324F5"/>
    <w:rsid w:val="00033591"/>
    <w:rsid w:val="000340E6"/>
    <w:rsid w:val="00036FDF"/>
    <w:rsid w:val="00037B0F"/>
    <w:rsid w:val="00040972"/>
    <w:rsid w:val="00043EC3"/>
    <w:rsid w:val="0004406E"/>
    <w:rsid w:val="000441F7"/>
    <w:rsid w:val="000477AE"/>
    <w:rsid w:val="00050F57"/>
    <w:rsid w:val="00051213"/>
    <w:rsid w:val="000512A7"/>
    <w:rsid w:val="00051571"/>
    <w:rsid w:val="00051FDA"/>
    <w:rsid w:val="00053E12"/>
    <w:rsid w:val="00054AAA"/>
    <w:rsid w:val="0005556A"/>
    <w:rsid w:val="00055A10"/>
    <w:rsid w:val="000571C4"/>
    <w:rsid w:val="00060370"/>
    <w:rsid w:val="00060D04"/>
    <w:rsid w:val="00061A19"/>
    <w:rsid w:val="00061F40"/>
    <w:rsid w:val="0006320E"/>
    <w:rsid w:val="000634CE"/>
    <w:rsid w:val="00063769"/>
    <w:rsid w:val="00064A2F"/>
    <w:rsid w:val="00065AF5"/>
    <w:rsid w:val="00065CC0"/>
    <w:rsid w:val="00067E39"/>
    <w:rsid w:val="0007146F"/>
    <w:rsid w:val="00072416"/>
    <w:rsid w:val="0007386C"/>
    <w:rsid w:val="00077A00"/>
    <w:rsid w:val="00077FB9"/>
    <w:rsid w:val="0008044F"/>
    <w:rsid w:val="000807B8"/>
    <w:rsid w:val="000807CF"/>
    <w:rsid w:val="000811B5"/>
    <w:rsid w:val="00081A45"/>
    <w:rsid w:val="0008232D"/>
    <w:rsid w:val="00082CE4"/>
    <w:rsid w:val="0008330E"/>
    <w:rsid w:val="0008406A"/>
    <w:rsid w:val="00084580"/>
    <w:rsid w:val="000846ED"/>
    <w:rsid w:val="00084B17"/>
    <w:rsid w:val="00084EA8"/>
    <w:rsid w:val="000863B8"/>
    <w:rsid w:val="00086AA3"/>
    <w:rsid w:val="00090BCE"/>
    <w:rsid w:val="00090BFC"/>
    <w:rsid w:val="00091109"/>
    <w:rsid w:val="00091576"/>
    <w:rsid w:val="00091697"/>
    <w:rsid w:val="00092E74"/>
    <w:rsid w:val="00092E90"/>
    <w:rsid w:val="00093410"/>
    <w:rsid w:val="00093895"/>
    <w:rsid w:val="00093FD9"/>
    <w:rsid w:val="000945AF"/>
    <w:rsid w:val="00094DCF"/>
    <w:rsid w:val="000951C7"/>
    <w:rsid w:val="00096F7E"/>
    <w:rsid w:val="00097BE0"/>
    <w:rsid w:val="000A005C"/>
    <w:rsid w:val="000A2F7D"/>
    <w:rsid w:val="000A318C"/>
    <w:rsid w:val="000A5485"/>
    <w:rsid w:val="000A6CBB"/>
    <w:rsid w:val="000B02B4"/>
    <w:rsid w:val="000B12AF"/>
    <w:rsid w:val="000B42BC"/>
    <w:rsid w:val="000B578C"/>
    <w:rsid w:val="000B681B"/>
    <w:rsid w:val="000B7A3B"/>
    <w:rsid w:val="000C0F31"/>
    <w:rsid w:val="000C10E2"/>
    <w:rsid w:val="000C11A2"/>
    <w:rsid w:val="000C1595"/>
    <w:rsid w:val="000C1820"/>
    <w:rsid w:val="000C37BE"/>
    <w:rsid w:val="000C3CF6"/>
    <w:rsid w:val="000C5E41"/>
    <w:rsid w:val="000C63C3"/>
    <w:rsid w:val="000C66A7"/>
    <w:rsid w:val="000C79A3"/>
    <w:rsid w:val="000D19A6"/>
    <w:rsid w:val="000D1A10"/>
    <w:rsid w:val="000D2EC8"/>
    <w:rsid w:val="000D30BC"/>
    <w:rsid w:val="000D4B09"/>
    <w:rsid w:val="000D4B9D"/>
    <w:rsid w:val="000D5663"/>
    <w:rsid w:val="000D6705"/>
    <w:rsid w:val="000D70EF"/>
    <w:rsid w:val="000E0615"/>
    <w:rsid w:val="000E1BC1"/>
    <w:rsid w:val="000E1D7C"/>
    <w:rsid w:val="000E2A2F"/>
    <w:rsid w:val="000E2D51"/>
    <w:rsid w:val="000E51A3"/>
    <w:rsid w:val="000E657B"/>
    <w:rsid w:val="000F004A"/>
    <w:rsid w:val="000F0283"/>
    <w:rsid w:val="000F2F37"/>
    <w:rsid w:val="000F4526"/>
    <w:rsid w:val="000F4AB3"/>
    <w:rsid w:val="000F590C"/>
    <w:rsid w:val="000F6742"/>
    <w:rsid w:val="000F7264"/>
    <w:rsid w:val="000F73D9"/>
    <w:rsid w:val="000F7687"/>
    <w:rsid w:val="001006B2"/>
    <w:rsid w:val="00100817"/>
    <w:rsid w:val="00101952"/>
    <w:rsid w:val="00102A0B"/>
    <w:rsid w:val="00102C0A"/>
    <w:rsid w:val="001034E7"/>
    <w:rsid w:val="00103E7A"/>
    <w:rsid w:val="001049D9"/>
    <w:rsid w:val="00105B8C"/>
    <w:rsid w:val="00105E86"/>
    <w:rsid w:val="00106006"/>
    <w:rsid w:val="00107E27"/>
    <w:rsid w:val="00111733"/>
    <w:rsid w:val="00111B4F"/>
    <w:rsid w:val="00111DEF"/>
    <w:rsid w:val="00112EF6"/>
    <w:rsid w:val="001130AC"/>
    <w:rsid w:val="00114D8D"/>
    <w:rsid w:val="00115BB7"/>
    <w:rsid w:val="0012084E"/>
    <w:rsid w:val="00120EC6"/>
    <w:rsid w:val="00123DE5"/>
    <w:rsid w:val="001247B4"/>
    <w:rsid w:val="00126B31"/>
    <w:rsid w:val="00126B46"/>
    <w:rsid w:val="00127093"/>
    <w:rsid w:val="001304CF"/>
    <w:rsid w:val="0013061D"/>
    <w:rsid w:val="00131208"/>
    <w:rsid w:val="00132C31"/>
    <w:rsid w:val="00133102"/>
    <w:rsid w:val="001333DC"/>
    <w:rsid w:val="00133C50"/>
    <w:rsid w:val="00134800"/>
    <w:rsid w:val="00134BE2"/>
    <w:rsid w:val="00135EF7"/>
    <w:rsid w:val="00135F84"/>
    <w:rsid w:val="001376B2"/>
    <w:rsid w:val="00140D6D"/>
    <w:rsid w:val="00140E3C"/>
    <w:rsid w:val="001441B2"/>
    <w:rsid w:val="001446E2"/>
    <w:rsid w:val="001461A8"/>
    <w:rsid w:val="00147BA4"/>
    <w:rsid w:val="00150492"/>
    <w:rsid w:val="00150AE4"/>
    <w:rsid w:val="00151961"/>
    <w:rsid w:val="00151AD6"/>
    <w:rsid w:val="00151DF3"/>
    <w:rsid w:val="00152C60"/>
    <w:rsid w:val="00153F5E"/>
    <w:rsid w:val="00153FCD"/>
    <w:rsid w:val="00156F00"/>
    <w:rsid w:val="0015746D"/>
    <w:rsid w:val="00157EF6"/>
    <w:rsid w:val="00160922"/>
    <w:rsid w:val="00160B27"/>
    <w:rsid w:val="00160E06"/>
    <w:rsid w:val="0016113B"/>
    <w:rsid w:val="0016232F"/>
    <w:rsid w:val="001637C0"/>
    <w:rsid w:val="001639E8"/>
    <w:rsid w:val="00163A37"/>
    <w:rsid w:val="00163E51"/>
    <w:rsid w:val="001649EB"/>
    <w:rsid w:val="00172A59"/>
    <w:rsid w:val="00172EBA"/>
    <w:rsid w:val="001735B2"/>
    <w:rsid w:val="00174799"/>
    <w:rsid w:val="001749E1"/>
    <w:rsid w:val="00174C0A"/>
    <w:rsid w:val="00174FCE"/>
    <w:rsid w:val="00186389"/>
    <w:rsid w:val="00186A9A"/>
    <w:rsid w:val="001875BB"/>
    <w:rsid w:val="001913FC"/>
    <w:rsid w:val="00192259"/>
    <w:rsid w:val="00193A33"/>
    <w:rsid w:val="00194072"/>
    <w:rsid w:val="00194646"/>
    <w:rsid w:val="001951AD"/>
    <w:rsid w:val="001966F0"/>
    <w:rsid w:val="00196F8E"/>
    <w:rsid w:val="00197A63"/>
    <w:rsid w:val="001A08E3"/>
    <w:rsid w:val="001A0BD5"/>
    <w:rsid w:val="001A2BE3"/>
    <w:rsid w:val="001A30AE"/>
    <w:rsid w:val="001A3BD4"/>
    <w:rsid w:val="001A5747"/>
    <w:rsid w:val="001A5B41"/>
    <w:rsid w:val="001A5C72"/>
    <w:rsid w:val="001A71A7"/>
    <w:rsid w:val="001B1B7B"/>
    <w:rsid w:val="001B2496"/>
    <w:rsid w:val="001B3DB4"/>
    <w:rsid w:val="001B5E79"/>
    <w:rsid w:val="001B65FE"/>
    <w:rsid w:val="001B6D3B"/>
    <w:rsid w:val="001B6F63"/>
    <w:rsid w:val="001B776F"/>
    <w:rsid w:val="001C1894"/>
    <w:rsid w:val="001C21D8"/>
    <w:rsid w:val="001C3D92"/>
    <w:rsid w:val="001C3FBC"/>
    <w:rsid w:val="001C6446"/>
    <w:rsid w:val="001C78CF"/>
    <w:rsid w:val="001C7EE9"/>
    <w:rsid w:val="001D1CBD"/>
    <w:rsid w:val="001D261C"/>
    <w:rsid w:val="001D288A"/>
    <w:rsid w:val="001D35F6"/>
    <w:rsid w:val="001D44D6"/>
    <w:rsid w:val="001D46D9"/>
    <w:rsid w:val="001D487D"/>
    <w:rsid w:val="001D5982"/>
    <w:rsid w:val="001D74F9"/>
    <w:rsid w:val="001E06E3"/>
    <w:rsid w:val="001E107F"/>
    <w:rsid w:val="001E284D"/>
    <w:rsid w:val="001E2AF7"/>
    <w:rsid w:val="001E40F6"/>
    <w:rsid w:val="001E425A"/>
    <w:rsid w:val="001E450A"/>
    <w:rsid w:val="001E459F"/>
    <w:rsid w:val="001E4BA6"/>
    <w:rsid w:val="001E5799"/>
    <w:rsid w:val="001E6EF5"/>
    <w:rsid w:val="001E74FF"/>
    <w:rsid w:val="001E77F1"/>
    <w:rsid w:val="001F076C"/>
    <w:rsid w:val="001F0BA0"/>
    <w:rsid w:val="001F2014"/>
    <w:rsid w:val="001F2775"/>
    <w:rsid w:val="001F3223"/>
    <w:rsid w:val="001F414B"/>
    <w:rsid w:val="001F6CD6"/>
    <w:rsid w:val="001F6F55"/>
    <w:rsid w:val="001F75BB"/>
    <w:rsid w:val="00200134"/>
    <w:rsid w:val="002025E8"/>
    <w:rsid w:val="00206B0A"/>
    <w:rsid w:val="00207D90"/>
    <w:rsid w:val="00211DB6"/>
    <w:rsid w:val="00212597"/>
    <w:rsid w:val="00212BCE"/>
    <w:rsid w:val="00212BF6"/>
    <w:rsid w:val="00213691"/>
    <w:rsid w:val="002145E4"/>
    <w:rsid w:val="00214AF7"/>
    <w:rsid w:val="002153C7"/>
    <w:rsid w:val="00215FEF"/>
    <w:rsid w:val="002162D9"/>
    <w:rsid w:val="00216D4F"/>
    <w:rsid w:val="00221384"/>
    <w:rsid w:val="00222198"/>
    <w:rsid w:val="002255C8"/>
    <w:rsid w:val="00226044"/>
    <w:rsid w:val="00226FE6"/>
    <w:rsid w:val="002278DC"/>
    <w:rsid w:val="00230523"/>
    <w:rsid w:val="00230AE2"/>
    <w:rsid w:val="00230F0C"/>
    <w:rsid w:val="00232392"/>
    <w:rsid w:val="0023370C"/>
    <w:rsid w:val="00233742"/>
    <w:rsid w:val="002363C8"/>
    <w:rsid w:val="00236D48"/>
    <w:rsid w:val="00236DE8"/>
    <w:rsid w:val="00237FBF"/>
    <w:rsid w:val="0024130C"/>
    <w:rsid w:val="00241A04"/>
    <w:rsid w:val="00243ED9"/>
    <w:rsid w:val="00245E63"/>
    <w:rsid w:val="00245E9A"/>
    <w:rsid w:val="00245F88"/>
    <w:rsid w:val="00246788"/>
    <w:rsid w:val="002476CA"/>
    <w:rsid w:val="00250F04"/>
    <w:rsid w:val="00251028"/>
    <w:rsid w:val="0025133C"/>
    <w:rsid w:val="002525B3"/>
    <w:rsid w:val="002531A4"/>
    <w:rsid w:val="00253A8A"/>
    <w:rsid w:val="0025431D"/>
    <w:rsid w:val="00255240"/>
    <w:rsid w:val="0025628A"/>
    <w:rsid w:val="00257811"/>
    <w:rsid w:val="002579FB"/>
    <w:rsid w:val="00261473"/>
    <w:rsid w:val="00262742"/>
    <w:rsid w:val="002636A5"/>
    <w:rsid w:val="00263BB3"/>
    <w:rsid w:val="002655B9"/>
    <w:rsid w:val="0026562A"/>
    <w:rsid w:val="00265CBA"/>
    <w:rsid w:val="00266E7C"/>
    <w:rsid w:val="00273B4B"/>
    <w:rsid w:val="0027540E"/>
    <w:rsid w:val="002761E4"/>
    <w:rsid w:val="00276EF0"/>
    <w:rsid w:val="00277801"/>
    <w:rsid w:val="00277ADA"/>
    <w:rsid w:val="00280362"/>
    <w:rsid w:val="002815F8"/>
    <w:rsid w:val="00281C26"/>
    <w:rsid w:val="00282BBB"/>
    <w:rsid w:val="002840E9"/>
    <w:rsid w:val="00290D12"/>
    <w:rsid w:val="002917C6"/>
    <w:rsid w:val="002928F8"/>
    <w:rsid w:val="00292988"/>
    <w:rsid w:val="00293876"/>
    <w:rsid w:val="00293CFA"/>
    <w:rsid w:val="00294FD3"/>
    <w:rsid w:val="00295B6C"/>
    <w:rsid w:val="002963FE"/>
    <w:rsid w:val="00297D2C"/>
    <w:rsid w:val="00297F01"/>
    <w:rsid w:val="002A038A"/>
    <w:rsid w:val="002A09FC"/>
    <w:rsid w:val="002A1E80"/>
    <w:rsid w:val="002A5BFA"/>
    <w:rsid w:val="002A667C"/>
    <w:rsid w:val="002A6C91"/>
    <w:rsid w:val="002A70FA"/>
    <w:rsid w:val="002A71CD"/>
    <w:rsid w:val="002A724B"/>
    <w:rsid w:val="002A7389"/>
    <w:rsid w:val="002A756E"/>
    <w:rsid w:val="002A7D1F"/>
    <w:rsid w:val="002A7EA9"/>
    <w:rsid w:val="002A7FFD"/>
    <w:rsid w:val="002B025D"/>
    <w:rsid w:val="002B0955"/>
    <w:rsid w:val="002B0FFD"/>
    <w:rsid w:val="002B19A6"/>
    <w:rsid w:val="002B5537"/>
    <w:rsid w:val="002B5D31"/>
    <w:rsid w:val="002B5FFF"/>
    <w:rsid w:val="002B6803"/>
    <w:rsid w:val="002B7B42"/>
    <w:rsid w:val="002B7D79"/>
    <w:rsid w:val="002B7E3E"/>
    <w:rsid w:val="002C0FA7"/>
    <w:rsid w:val="002C1576"/>
    <w:rsid w:val="002C162F"/>
    <w:rsid w:val="002C2EB2"/>
    <w:rsid w:val="002C3424"/>
    <w:rsid w:val="002C4099"/>
    <w:rsid w:val="002C40F3"/>
    <w:rsid w:val="002C44ED"/>
    <w:rsid w:val="002C69CA"/>
    <w:rsid w:val="002D2149"/>
    <w:rsid w:val="002D2C53"/>
    <w:rsid w:val="002D36E2"/>
    <w:rsid w:val="002D3CF1"/>
    <w:rsid w:val="002D55D9"/>
    <w:rsid w:val="002D5609"/>
    <w:rsid w:val="002D5CEF"/>
    <w:rsid w:val="002E0E68"/>
    <w:rsid w:val="002E2868"/>
    <w:rsid w:val="002E28DC"/>
    <w:rsid w:val="002E3B4B"/>
    <w:rsid w:val="002E69B3"/>
    <w:rsid w:val="002E7EC9"/>
    <w:rsid w:val="002E7FAB"/>
    <w:rsid w:val="002F0034"/>
    <w:rsid w:val="002F0C4B"/>
    <w:rsid w:val="002F1575"/>
    <w:rsid w:val="002F1763"/>
    <w:rsid w:val="002F1A0A"/>
    <w:rsid w:val="002F1C81"/>
    <w:rsid w:val="002F1FA7"/>
    <w:rsid w:val="002F4A9A"/>
    <w:rsid w:val="002F5D2C"/>
    <w:rsid w:val="002F6643"/>
    <w:rsid w:val="002F6F12"/>
    <w:rsid w:val="002F7564"/>
    <w:rsid w:val="0030186E"/>
    <w:rsid w:val="00302327"/>
    <w:rsid w:val="0030378B"/>
    <w:rsid w:val="00303C6B"/>
    <w:rsid w:val="00304CF2"/>
    <w:rsid w:val="0030546A"/>
    <w:rsid w:val="00305521"/>
    <w:rsid w:val="00306933"/>
    <w:rsid w:val="00310BEF"/>
    <w:rsid w:val="003118B0"/>
    <w:rsid w:val="003121FF"/>
    <w:rsid w:val="00314C72"/>
    <w:rsid w:val="00314CC3"/>
    <w:rsid w:val="00315614"/>
    <w:rsid w:val="0031761E"/>
    <w:rsid w:val="003201EB"/>
    <w:rsid w:val="00320432"/>
    <w:rsid w:val="003210FC"/>
    <w:rsid w:val="0032228A"/>
    <w:rsid w:val="003226D3"/>
    <w:rsid w:val="00322833"/>
    <w:rsid w:val="00322C6D"/>
    <w:rsid w:val="00323BC1"/>
    <w:rsid w:val="003256DB"/>
    <w:rsid w:val="00325FD6"/>
    <w:rsid w:val="00330F0F"/>
    <w:rsid w:val="003311DC"/>
    <w:rsid w:val="003313A0"/>
    <w:rsid w:val="00331462"/>
    <w:rsid w:val="00331C36"/>
    <w:rsid w:val="003320FC"/>
    <w:rsid w:val="00332132"/>
    <w:rsid w:val="00333660"/>
    <w:rsid w:val="00333AAB"/>
    <w:rsid w:val="00333E3B"/>
    <w:rsid w:val="003340F4"/>
    <w:rsid w:val="0033495B"/>
    <w:rsid w:val="00335C84"/>
    <w:rsid w:val="003362A7"/>
    <w:rsid w:val="00336DF2"/>
    <w:rsid w:val="00340EBC"/>
    <w:rsid w:val="003422B4"/>
    <w:rsid w:val="0034269A"/>
    <w:rsid w:val="00342F31"/>
    <w:rsid w:val="00343785"/>
    <w:rsid w:val="00343BA8"/>
    <w:rsid w:val="003465DD"/>
    <w:rsid w:val="0034666F"/>
    <w:rsid w:val="00346AF6"/>
    <w:rsid w:val="00347053"/>
    <w:rsid w:val="0034795B"/>
    <w:rsid w:val="00350BDA"/>
    <w:rsid w:val="00350D8D"/>
    <w:rsid w:val="0035114F"/>
    <w:rsid w:val="00351D3D"/>
    <w:rsid w:val="00352FE2"/>
    <w:rsid w:val="003557B1"/>
    <w:rsid w:val="003569BB"/>
    <w:rsid w:val="003578AF"/>
    <w:rsid w:val="003579B6"/>
    <w:rsid w:val="003601AE"/>
    <w:rsid w:val="00361214"/>
    <w:rsid w:val="0036207F"/>
    <w:rsid w:val="0036269A"/>
    <w:rsid w:val="00362944"/>
    <w:rsid w:val="00363992"/>
    <w:rsid w:val="0036639B"/>
    <w:rsid w:val="003663F6"/>
    <w:rsid w:val="003664DD"/>
    <w:rsid w:val="00367330"/>
    <w:rsid w:val="003673D1"/>
    <w:rsid w:val="00370B79"/>
    <w:rsid w:val="00371911"/>
    <w:rsid w:val="00372FEC"/>
    <w:rsid w:val="003730C4"/>
    <w:rsid w:val="00373E55"/>
    <w:rsid w:val="0037403E"/>
    <w:rsid w:val="0037446D"/>
    <w:rsid w:val="00374D8F"/>
    <w:rsid w:val="003754A9"/>
    <w:rsid w:val="0038025C"/>
    <w:rsid w:val="0038032B"/>
    <w:rsid w:val="00380921"/>
    <w:rsid w:val="00380D66"/>
    <w:rsid w:val="003811CC"/>
    <w:rsid w:val="003811D0"/>
    <w:rsid w:val="00385994"/>
    <w:rsid w:val="00385A91"/>
    <w:rsid w:val="00385C0E"/>
    <w:rsid w:val="00386F6B"/>
    <w:rsid w:val="003919BD"/>
    <w:rsid w:val="00392CD4"/>
    <w:rsid w:val="00393700"/>
    <w:rsid w:val="0039403D"/>
    <w:rsid w:val="00395E30"/>
    <w:rsid w:val="00397954"/>
    <w:rsid w:val="00397B19"/>
    <w:rsid w:val="003A0776"/>
    <w:rsid w:val="003A1C3F"/>
    <w:rsid w:val="003A2E9E"/>
    <w:rsid w:val="003A441F"/>
    <w:rsid w:val="003A5597"/>
    <w:rsid w:val="003B0015"/>
    <w:rsid w:val="003B029B"/>
    <w:rsid w:val="003B07BB"/>
    <w:rsid w:val="003B0B87"/>
    <w:rsid w:val="003B0E8A"/>
    <w:rsid w:val="003B1E1B"/>
    <w:rsid w:val="003B2876"/>
    <w:rsid w:val="003B3FD0"/>
    <w:rsid w:val="003B417A"/>
    <w:rsid w:val="003B48C9"/>
    <w:rsid w:val="003B56EB"/>
    <w:rsid w:val="003B6D8A"/>
    <w:rsid w:val="003C107D"/>
    <w:rsid w:val="003C1DEE"/>
    <w:rsid w:val="003C221A"/>
    <w:rsid w:val="003C2CBF"/>
    <w:rsid w:val="003C35D3"/>
    <w:rsid w:val="003C3B04"/>
    <w:rsid w:val="003C659A"/>
    <w:rsid w:val="003D112B"/>
    <w:rsid w:val="003D1182"/>
    <w:rsid w:val="003D1416"/>
    <w:rsid w:val="003D187A"/>
    <w:rsid w:val="003D21E5"/>
    <w:rsid w:val="003D2E3E"/>
    <w:rsid w:val="003D398D"/>
    <w:rsid w:val="003D48ED"/>
    <w:rsid w:val="003D4A56"/>
    <w:rsid w:val="003D4DA9"/>
    <w:rsid w:val="003E1C29"/>
    <w:rsid w:val="003E252B"/>
    <w:rsid w:val="003E3F00"/>
    <w:rsid w:val="003E4991"/>
    <w:rsid w:val="003E4C0C"/>
    <w:rsid w:val="003E506B"/>
    <w:rsid w:val="003E51D2"/>
    <w:rsid w:val="003E5FFF"/>
    <w:rsid w:val="003E6E58"/>
    <w:rsid w:val="003E70A4"/>
    <w:rsid w:val="003F223F"/>
    <w:rsid w:val="003F24CF"/>
    <w:rsid w:val="003F3251"/>
    <w:rsid w:val="003F4360"/>
    <w:rsid w:val="003F4399"/>
    <w:rsid w:val="003F44B3"/>
    <w:rsid w:val="003F5782"/>
    <w:rsid w:val="003F5862"/>
    <w:rsid w:val="00400102"/>
    <w:rsid w:val="00400316"/>
    <w:rsid w:val="004006F9"/>
    <w:rsid w:val="00401EF7"/>
    <w:rsid w:val="00402202"/>
    <w:rsid w:val="00402FC4"/>
    <w:rsid w:val="004030DC"/>
    <w:rsid w:val="00403372"/>
    <w:rsid w:val="00403834"/>
    <w:rsid w:val="00404C32"/>
    <w:rsid w:val="00406D4B"/>
    <w:rsid w:val="00410035"/>
    <w:rsid w:val="004111A6"/>
    <w:rsid w:val="00411355"/>
    <w:rsid w:val="00412132"/>
    <w:rsid w:val="00420F1A"/>
    <w:rsid w:val="004215A0"/>
    <w:rsid w:val="004217C3"/>
    <w:rsid w:val="00421BAE"/>
    <w:rsid w:val="004239FE"/>
    <w:rsid w:val="004265A0"/>
    <w:rsid w:val="00426FED"/>
    <w:rsid w:val="0042768B"/>
    <w:rsid w:val="00430B38"/>
    <w:rsid w:val="004310C8"/>
    <w:rsid w:val="00433AFF"/>
    <w:rsid w:val="00433EFF"/>
    <w:rsid w:val="0043417A"/>
    <w:rsid w:val="00435A2C"/>
    <w:rsid w:val="0044060A"/>
    <w:rsid w:val="00441669"/>
    <w:rsid w:val="00443E4D"/>
    <w:rsid w:val="00444082"/>
    <w:rsid w:val="00445F00"/>
    <w:rsid w:val="004473DD"/>
    <w:rsid w:val="00447A5F"/>
    <w:rsid w:val="00450CDB"/>
    <w:rsid w:val="004527BF"/>
    <w:rsid w:val="004530A2"/>
    <w:rsid w:val="004531D9"/>
    <w:rsid w:val="0045407C"/>
    <w:rsid w:val="004542A2"/>
    <w:rsid w:val="00461839"/>
    <w:rsid w:val="004619B9"/>
    <w:rsid w:val="00461A12"/>
    <w:rsid w:val="00461F0C"/>
    <w:rsid w:val="004621A2"/>
    <w:rsid w:val="00465DC6"/>
    <w:rsid w:val="00465FDE"/>
    <w:rsid w:val="0046664A"/>
    <w:rsid w:val="00466A96"/>
    <w:rsid w:val="00467D6B"/>
    <w:rsid w:val="00470954"/>
    <w:rsid w:val="00472880"/>
    <w:rsid w:val="00472C97"/>
    <w:rsid w:val="004731CC"/>
    <w:rsid w:val="0047324D"/>
    <w:rsid w:val="00474DC3"/>
    <w:rsid w:val="00475CD1"/>
    <w:rsid w:val="004764F3"/>
    <w:rsid w:val="00482362"/>
    <w:rsid w:val="004824D0"/>
    <w:rsid w:val="00483B1D"/>
    <w:rsid w:val="00484A0D"/>
    <w:rsid w:val="0048686D"/>
    <w:rsid w:val="004875EB"/>
    <w:rsid w:val="00487609"/>
    <w:rsid w:val="00487F77"/>
    <w:rsid w:val="0049019E"/>
    <w:rsid w:val="00490495"/>
    <w:rsid w:val="00490A92"/>
    <w:rsid w:val="00491210"/>
    <w:rsid w:val="00493235"/>
    <w:rsid w:val="00494BC7"/>
    <w:rsid w:val="00495C44"/>
    <w:rsid w:val="00495EA2"/>
    <w:rsid w:val="0049626A"/>
    <w:rsid w:val="00496767"/>
    <w:rsid w:val="004976A3"/>
    <w:rsid w:val="004977EF"/>
    <w:rsid w:val="00497BE6"/>
    <w:rsid w:val="004A1476"/>
    <w:rsid w:val="004A1802"/>
    <w:rsid w:val="004A1F87"/>
    <w:rsid w:val="004A3D1B"/>
    <w:rsid w:val="004A534E"/>
    <w:rsid w:val="004A5458"/>
    <w:rsid w:val="004A5935"/>
    <w:rsid w:val="004A5DF9"/>
    <w:rsid w:val="004A664B"/>
    <w:rsid w:val="004A6722"/>
    <w:rsid w:val="004A72F7"/>
    <w:rsid w:val="004B1472"/>
    <w:rsid w:val="004B15B6"/>
    <w:rsid w:val="004B1CF6"/>
    <w:rsid w:val="004B3533"/>
    <w:rsid w:val="004B4585"/>
    <w:rsid w:val="004B5D10"/>
    <w:rsid w:val="004B5D53"/>
    <w:rsid w:val="004B5D7F"/>
    <w:rsid w:val="004B5DA8"/>
    <w:rsid w:val="004B6FBC"/>
    <w:rsid w:val="004B74DE"/>
    <w:rsid w:val="004C0D21"/>
    <w:rsid w:val="004C12B0"/>
    <w:rsid w:val="004C20B3"/>
    <w:rsid w:val="004C318B"/>
    <w:rsid w:val="004C5B51"/>
    <w:rsid w:val="004C5C7F"/>
    <w:rsid w:val="004C6C03"/>
    <w:rsid w:val="004C6F2C"/>
    <w:rsid w:val="004D11D1"/>
    <w:rsid w:val="004D2574"/>
    <w:rsid w:val="004D2C40"/>
    <w:rsid w:val="004D4610"/>
    <w:rsid w:val="004D46CD"/>
    <w:rsid w:val="004D5B2C"/>
    <w:rsid w:val="004E04A5"/>
    <w:rsid w:val="004E09AB"/>
    <w:rsid w:val="004E13C3"/>
    <w:rsid w:val="004E1AFD"/>
    <w:rsid w:val="004E3719"/>
    <w:rsid w:val="004E4094"/>
    <w:rsid w:val="004E4356"/>
    <w:rsid w:val="004E7341"/>
    <w:rsid w:val="004E7D0D"/>
    <w:rsid w:val="004F00CB"/>
    <w:rsid w:val="004F0512"/>
    <w:rsid w:val="004F0AC9"/>
    <w:rsid w:val="004F15FD"/>
    <w:rsid w:val="004F19C0"/>
    <w:rsid w:val="004F2049"/>
    <w:rsid w:val="004F272D"/>
    <w:rsid w:val="004F2995"/>
    <w:rsid w:val="004F3277"/>
    <w:rsid w:val="004F37EC"/>
    <w:rsid w:val="004F423B"/>
    <w:rsid w:val="004F4532"/>
    <w:rsid w:val="004F511F"/>
    <w:rsid w:val="004F57AE"/>
    <w:rsid w:val="004F5FE5"/>
    <w:rsid w:val="004F60F1"/>
    <w:rsid w:val="004F7340"/>
    <w:rsid w:val="004F7702"/>
    <w:rsid w:val="00500ACC"/>
    <w:rsid w:val="0050287B"/>
    <w:rsid w:val="005031CD"/>
    <w:rsid w:val="00504C55"/>
    <w:rsid w:val="00505005"/>
    <w:rsid w:val="00505E75"/>
    <w:rsid w:val="005071C7"/>
    <w:rsid w:val="00507BD2"/>
    <w:rsid w:val="00511328"/>
    <w:rsid w:val="00514D8A"/>
    <w:rsid w:val="00515550"/>
    <w:rsid w:val="00515802"/>
    <w:rsid w:val="00515C19"/>
    <w:rsid w:val="005175EC"/>
    <w:rsid w:val="00521EB1"/>
    <w:rsid w:val="0052265F"/>
    <w:rsid w:val="00522737"/>
    <w:rsid w:val="00523048"/>
    <w:rsid w:val="00524CD1"/>
    <w:rsid w:val="005250E5"/>
    <w:rsid w:val="0052606B"/>
    <w:rsid w:val="00530306"/>
    <w:rsid w:val="00530D60"/>
    <w:rsid w:val="00530F8C"/>
    <w:rsid w:val="005316B5"/>
    <w:rsid w:val="00531A3F"/>
    <w:rsid w:val="005322B7"/>
    <w:rsid w:val="00533F13"/>
    <w:rsid w:val="00535A01"/>
    <w:rsid w:val="00535CA3"/>
    <w:rsid w:val="005371BB"/>
    <w:rsid w:val="00540D2B"/>
    <w:rsid w:val="00541632"/>
    <w:rsid w:val="00543DEF"/>
    <w:rsid w:val="00545173"/>
    <w:rsid w:val="00545202"/>
    <w:rsid w:val="005479DB"/>
    <w:rsid w:val="00547C35"/>
    <w:rsid w:val="00550C2D"/>
    <w:rsid w:val="00550DEB"/>
    <w:rsid w:val="0055451A"/>
    <w:rsid w:val="0055758E"/>
    <w:rsid w:val="00561D68"/>
    <w:rsid w:val="00562F26"/>
    <w:rsid w:val="0056330D"/>
    <w:rsid w:val="00565BA4"/>
    <w:rsid w:val="00565FBA"/>
    <w:rsid w:val="00566BE0"/>
    <w:rsid w:val="00570D0F"/>
    <w:rsid w:val="0057314D"/>
    <w:rsid w:val="005741C0"/>
    <w:rsid w:val="00575CC4"/>
    <w:rsid w:val="00575E13"/>
    <w:rsid w:val="00581F1D"/>
    <w:rsid w:val="00581F6F"/>
    <w:rsid w:val="0058218E"/>
    <w:rsid w:val="0058264F"/>
    <w:rsid w:val="00585457"/>
    <w:rsid w:val="00591850"/>
    <w:rsid w:val="005918D5"/>
    <w:rsid w:val="00591F27"/>
    <w:rsid w:val="005937A5"/>
    <w:rsid w:val="00596FEA"/>
    <w:rsid w:val="005A0525"/>
    <w:rsid w:val="005A0759"/>
    <w:rsid w:val="005A0C91"/>
    <w:rsid w:val="005A12D7"/>
    <w:rsid w:val="005A27C5"/>
    <w:rsid w:val="005A3150"/>
    <w:rsid w:val="005A3D09"/>
    <w:rsid w:val="005A469C"/>
    <w:rsid w:val="005A524D"/>
    <w:rsid w:val="005A525E"/>
    <w:rsid w:val="005A549A"/>
    <w:rsid w:val="005A6ADE"/>
    <w:rsid w:val="005A7DA1"/>
    <w:rsid w:val="005B0506"/>
    <w:rsid w:val="005B06C0"/>
    <w:rsid w:val="005B1AB1"/>
    <w:rsid w:val="005B1D35"/>
    <w:rsid w:val="005B1D8F"/>
    <w:rsid w:val="005B3BBC"/>
    <w:rsid w:val="005B4781"/>
    <w:rsid w:val="005B5119"/>
    <w:rsid w:val="005C21C4"/>
    <w:rsid w:val="005C2F34"/>
    <w:rsid w:val="005C4BEC"/>
    <w:rsid w:val="005C545E"/>
    <w:rsid w:val="005C6888"/>
    <w:rsid w:val="005C6E61"/>
    <w:rsid w:val="005C7036"/>
    <w:rsid w:val="005C7EEA"/>
    <w:rsid w:val="005D0955"/>
    <w:rsid w:val="005D0C6C"/>
    <w:rsid w:val="005D0D59"/>
    <w:rsid w:val="005D2F46"/>
    <w:rsid w:val="005D3890"/>
    <w:rsid w:val="005D43CD"/>
    <w:rsid w:val="005D48E5"/>
    <w:rsid w:val="005E14D3"/>
    <w:rsid w:val="005E2E80"/>
    <w:rsid w:val="005E4138"/>
    <w:rsid w:val="005E46DE"/>
    <w:rsid w:val="005E6031"/>
    <w:rsid w:val="005E65B6"/>
    <w:rsid w:val="005E719E"/>
    <w:rsid w:val="005F17E6"/>
    <w:rsid w:val="005F22BA"/>
    <w:rsid w:val="005F249F"/>
    <w:rsid w:val="005F273B"/>
    <w:rsid w:val="005F47FF"/>
    <w:rsid w:val="005F5197"/>
    <w:rsid w:val="005F5472"/>
    <w:rsid w:val="005F58C4"/>
    <w:rsid w:val="005F599A"/>
    <w:rsid w:val="005F5C61"/>
    <w:rsid w:val="005F6683"/>
    <w:rsid w:val="005F7889"/>
    <w:rsid w:val="0060031B"/>
    <w:rsid w:val="0060064E"/>
    <w:rsid w:val="00601169"/>
    <w:rsid w:val="006038E5"/>
    <w:rsid w:val="00603C14"/>
    <w:rsid w:val="0060492E"/>
    <w:rsid w:val="00604C16"/>
    <w:rsid w:val="0061090C"/>
    <w:rsid w:val="0061104B"/>
    <w:rsid w:val="0061140B"/>
    <w:rsid w:val="0061573A"/>
    <w:rsid w:val="00615996"/>
    <w:rsid w:val="0061601C"/>
    <w:rsid w:val="00616345"/>
    <w:rsid w:val="0062075D"/>
    <w:rsid w:val="00622315"/>
    <w:rsid w:val="006245EB"/>
    <w:rsid w:val="0062629E"/>
    <w:rsid w:val="00626C53"/>
    <w:rsid w:val="0063048D"/>
    <w:rsid w:val="0063056C"/>
    <w:rsid w:val="006337FB"/>
    <w:rsid w:val="00634768"/>
    <w:rsid w:val="006357AC"/>
    <w:rsid w:val="006445DD"/>
    <w:rsid w:val="0064478F"/>
    <w:rsid w:val="006455E5"/>
    <w:rsid w:val="00647166"/>
    <w:rsid w:val="00652656"/>
    <w:rsid w:val="006528D4"/>
    <w:rsid w:val="00652931"/>
    <w:rsid w:val="00655158"/>
    <w:rsid w:val="006569A9"/>
    <w:rsid w:val="00656D0A"/>
    <w:rsid w:val="00657515"/>
    <w:rsid w:val="006578A2"/>
    <w:rsid w:val="006579D6"/>
    <w:rsid w:val="00657B24"/>
    <w:rsid w:val="00661C11"/>
    <w:rsid w:val="0066201E"/>
    <w:rsid w:val="006633BD"/>
    <w:rsid w:val="00663691"/>
    <w:rsid w:val="006645E4"/>
    <w:rsid w:val="00664679"/>
    <w:rsid w:val="006658D9"/>
    <w:rsid w:val="006679A4"/>
    <w:rsid w:val="006679F2"/>
    <w:rsid w:val="0067094A"/>
    <w:rsid w:val="00670C04"/>
    <w:rsid w:val="00670DA5"/>
    <w:rsid w:val="00671E39"/>
    <w:rsid w:val="00672003"/>
    <w:rsid w:val="0067255A"/>
    <w:rsid w:val="00672C8E"/>
    <w:rsid w:val="00673353"/>
    <w:rsid w:val="006740FB"/>
    <w:rsid w:val="006753EC"/>
    <w:rsid w:val="00675811"/>
    <w:rsid w:val="006759B1"/>
    <w:rsid w:val="00676495"/>
    <w:rsid w:val="00677C60"/>
    <w:rsid w:val="00683335"/>
    <w:rsid w:val="006864DB"/>
    <w:rsid w:val="006867E4"/>
    <w:rsid w:val="00687772"/>
    <w:rsid w:val="0069369D"/>
    <w:rsid w:val="00695094"/>
    <w:rsid w:val="00697E56"/>
    <w:rsid w:val="006A0171"/>
    <w:rsid w:val="006A05E7"/>
    <w:rsid w:val="006A2321"/>
    <w:rsid w:val="006A3000"/>
    <w:rsid w:val="006A47B0"/>
    <w:rsid w:val="006A5271"/>
    <w:rsid w:val="006A569B"/>
    <w:rsid w:val="006A66AB"/>
    <w:rsid w:val="006A672B"/>
    <w:rsid w:val="006A6E0A"/>
    <w:rsid w:val="006A7A37"/>
    <w:rsid w:val="006B038B"/>
    <w:rsid w:val="006B0F89"/>
    <w:rsid w:val="006B2807"/>
    <w:rsid w:val="006B2B40"/>
    <w:rsid w:val="006B4101"/>
    <w:rsid w:val="006B556F"/>
    <w:rsid w:val="006B5B97"/>
    <w:rsid w:val="006B7347"/>
    <w:rsid w:val="006C0106"/>
    <w:rsid w:val="006C0848"/>
    <w:rsid w:val="006C087B"/>
    <w:rsid w:val="006C2339"/>
    <w:rsid w:val="006C2F00"/>
    <w:rsid w:val="006C4150"/>
    <w:rsid w:val="006C6062"/>
    <w:rsid w:val="006C735F"/>
    <w:rsid w:val="006D27DD"/>
    <w:rsid w:val="006D40DB"/>
    <w:rsid w:val="006D5508"/>
    <w:rsid w:val="006D7668"/>
    <w:rsid w:val="006D7A2B"/>
    <w:rsid w:val="006E027A"/>
    <w:rsid w:val="006E0848"/>
    <w:rsid w:val="006E0A01"/>
    <w:rsid w:val="006E0BD9"/>
    <w:rsid w:val="006E0EC9"/>
    <w:rsid w:val="006E11FC"/>
    <w:rsid w:val="006E2900"/>
    <w:rsid w:val="006E46F0"/>
    <w:rsid w:val="006E51FA"/>
    <w:rsid w:val="006E5224"/>
    <w:rsid w:val="006E5518"/>
    <w:rsid w:val="006E62E3"/>
    <w:rsid w:val="006E7131"/>
    <w:rsid w:val="006E7973"/>
    <w:rsid w:val="006F04C7"/>
    <w:rsid w:val="006F1048"/>
    <w:rsid w:val="006F139F"/>
    <w:rsid w:val="006F2696"/>
    <w:rsid w:val="006F3737"/>
    <w:rsid w:val="006F3955"/>
    <w:rsid w:val="006F41F9"/>
    <w:rsid w:val="006F42C2"/>
    <w:rsid w:val="006F62E8"/>
    <w:rsid w:val="006F6777"/>
    <w:rsid w:val="00700C09"/>
    <w:rsid w:val="00701E32"/>
    <w:rsid w:val="007038FE"/>
    <w:rsid w:val="007045CC"/>
    <w:rsid w:val="007049CE"/>
    <w:rsid w:val="00706155"/>
    <w:rsid w:val="007067C0"/>
    <w:rsid w:val="0070754E"/>
    <w:rsid w:val="0071064C"/>
    <w:rsid w:val="00711022"/>
    <w:rsid w:val="00712097"/>
    <w:rsid w:val="00713FE6"/>
    <w:rsid w:val="007144F9"/>
    <w:rsid w:val="00714D03"/>
    <w:rsid w:val="00715168"/>
    <w:rsid w:val="0071600F"/>
    <w:rsid w:val="007167C1"/>
    <w:rsid w:val="00716B35"/>
    <w:rsid w:val="007177EA"/>
    <w:rsid w:val="00717F46"/>
    <w:rsid w:val="00720BD3"/>
    <w:rsid w:val="007239DB"/>
    <w:rsid w:val="00723B74"/>
    <w:rsid w:val="00723D44"/>
    <w:rsid w:val="007243E5"/>
    <w:rsid w:val="007304BD"/>
    <w:rsid w:val="007305D1"/>
    <w:rsid w:val="00730B1D"/>
    <w:rsid w:val="00731079"/>
    <w:rsid w:val="00731C39"/>
    <w:rsid w:val="00731F56"/>
    <w:rsid w:val="00732C98"/>
    <w:rsid w:val="0073506C"/>
    <w:rsid w:val="00736AC8"/>
    <w:rsid w:val="007379EE"/>
    <w:rsid w:val="00737C01"/>
    <w:rsid w:val="00737EA8"/>
    <w:rsid w:val="00737F7B"/>
    <w:rsid w:val="007400E2"/>
    <w:rsid w:val="00741696"/>
    <w:rsid w:val="00741968"/>
    <w:rsid w:val="00741A14"/>
    <w:rsid w:val="00744ED0"/>
    <w:rsid w:val="00745DC7"/>
    <w:rsid w:val="0074606B"/>
    <w:rsid w:val="00747647"/>
    <w:rsid w:val="0074777D"/>
    <w:rsid w:val="00747E91"/>
    <w:rsid w:val="00751DBA"/>
    <w:rsid w:val="007521EC"/>
    <w:rsid w:val="00753232"/>
    <w:rsid w:val="007536AB"/>
    <w:rsid w:val="007540D6"/>
    <w:rsid w:val="00757FD1"/>
    <w:rsid w:val="00760C9C"/>
    <w:rsid w:val="00762089"/>
    <w:rsid w:val="007628D8"/>
    <w:rsid w:val="00762E14"/>
    <w:rsid w:val="00764245"/>
    <w:rsid w:val="00766159"/>
    <w:rsid w:val="0076762F"/>
    <w:rsid w:val="00771AE3"/>
    <w:rsid w:val="00771F4E"/>
    <w:rsid w:val="007739E1"/>
    <w:rsid w:val="00773F3A"/>
    <w:rsid w:val="00775F4A"/>
    <w:rsid w:val="0077626F"/>
    <w:rsid w:val="00777147"/>
    <w:rsid w:val="007811B3"/>
    <w:rsid w:val="00782D92"/>
    <w:rsid w:val="00782DD4"/>
    <w:rsid w:val="00782E7F"/>
    <w:rsid w:val="0078365E"/>
    <w:rsid w:val="00783A77"/>
    <w:rsid w:val="00784115"/>
    <w:rsid w:val="00784516"/>
    <w:rsid w:val="00784F54"/>
    <w:rsid w:val="007902AF"/>
    <w:rsid w:val="00790E32"/>
    <w:rsid w:val="0079286A"/>
    <w:rsid w:val="00792AF1"/>
    <w:rsid w:val="00793250"/>
    <w:rsid w:val="00794121"/>
    <w:rsid w:val="007941A3"/>
    <w:rsid w:val="007948DE"/>
    <w:rsid w:val="00795304"/>
    <w:rsid w:val="00797064"/>
    <w:rsid w:val="007975B7"/>
    <w:rsid w:val="007A1CBE"/>
    <w:rsid w:val="007A259D"/>
    <w:rsid w:val="007A37D1"/>
    <w:rsid w:val="007A3BD9"/>
    <w:rsid w:val="007A4D10"/>
    <w:rsid w:val="007A70C6"/>
    <w:rsid w:val="007A7C52"/>
    <w:rsid w:val="007B29C6"/>
    <w:rsid w:val="007B3A4F"/>
    <w:rsid w:val="007B498C"/>
    <w:rsid w:val="007B7B8E"/>
    <w:rsid w:val="007C0BB0"/>
    <w:rsid w:val="007C18BC"/>
    <w:rsid w:val="007C1DCB"/>
    <w:rsid w:val="007C2509"/>
    <w:rsid w:val="007C25AC"/>
    <w:rsid w:val="007C6AB8"/>
    <w:rsid w:val="007C6F5D"/>
    <w:rsid w:val="007C7512"/>
    <w:rsid w:val="007C78A8"/>
    <w:rsid w:val="007D162B"/>
    <w:rsid w:val="007D4031"/>
    <w:rsid w:val="007D584A"/>
    <w:rsid w:val="007D58B3"/>
    <w:rsid w:val="007D640C"/>
    <w:rsid w:val="007E0AA5"/>
    <w:rsid w:val="007E1626"/>
    <w:rsid w:val="007E3236"/>
    <w:rsid w:val="007E38F6"/>
    <w:rsid w:val="007E411C"/>
    <w:rsid w:val="007E4532"/>
    <w:rsid w:val="007E5B42"/>
    <w:rsid w:val="007E72BC"/>
    <w:rsid w:val="007E7554"/>
    <w:rsid w:val="007E7738"/>
    <w:rsid w:val="007E797A"/>
    <w:rsid w:val="007F25EA"/>
    <w:rsid w:val="007F2EA8"/>
    <w:rsid w:val="007F3B90"/>
    <w:rsid w:val="007F62A5"/>
    <w:rsid w:val="0080247B"/>
    <w:rsid w:val="00803107"/>
    <w:rsid w:val="0080382C"/>
    <w:rsid w:val="0080692F"/>
    <w:rsid w:val="00806FCB"/>
    <w:rsid w:val="008070CB"/>
    <w:rsid w:val="00807DAD"/>
    <w:rsid w:val="00812BAE"/>
    <w:rsid w:val="00814360"/>
    <w:rsid w:val="008148D9"/>
    <w:rsid w:val="00815416"/>
    <w:rsid w:val="00817060"/>
    <w:rsid w:val="00817D25"/>
    <w:rsid w:val="0082121A"/>
    <w:rsid w:val="008218BD"/>
    <w:rsid w:val="008221A4"/>
    <w:rsid w:val="00822371"/>
    <w:rsid w:val="008237BA"/>
    <w:rsid w:val="008240B7"/>
    <w:rsid w:val="00826707"/>
    <w:rsid w:val="0082677B"/>
    <w:rsid w:val="00826D9F"/>
    <w:rsid w:val="00827558"/>
    <w:rsid w:val="00831A5C"/>
    <w:rsid w:val="008327FE"/>
    <w:rsid w:val="0083318A"/>
    <w:rsid w:val="0083453E"/>
    <w:rsid w:val="00834968"/>
    <w:rsid w:val="0083576C"/>
    <w:rsid w:val="008359DC"/>
    <w:rsid w:val="00835C30"/>
    <w:rsid w:val="00836362"/>
    <w:rsid w:val="00840153"/>
    <w:rsid w:val="0084326C"/>
    <w:rsid w:val="008432FE"/>
    <w:rsid w:val="008446A7"/>
    <w:rsid w:val="008447E8"/>
    <w:rsid w:val="008453E9"/>
    <w:rsid w:val="008458C9"/>
    <w:rsid w:val="00845BA9"/>
    <w:rsid w:val="00846331"/>
    <w:rsid w:val="00846F5E"/>
    <w:rsid w:val="00847026"/>
    <w:rsid w:val="00847583"/>
    <w:rsid w:val="00847FF8"/>
    <w:rsid w:val="00850734"/>
    <w:rsid w:val="008515BC"/>
    <w:rsid w:val="00851861"/>
    <w:rsid w:val="0085247A"/>
    <w:rsid w:val="008528F5"/>
    <w:rsid w:val="00853298"/>
    <w:rsid w:val="008532EA"/>
    <w:rsid w:val="008557EA"/>
    <w:rsid w:val="0085611B"/>
    <w:rsid w:val="008568BA"/>
    <w:rsid w:val="00856F59"/>
    <w:rsid w:val="00860429"/>
    <w:rsid w:val="00860FB1"/>
    <w:rsid w:val="00861471"/>
    <w:rsid w:val="00861F47"/>
    <w:rsid w:val="0086215E"/>
    <w:rsid w:val="00864274"/>
    <w:rsid w:val="00864F40"/>
    <w:rsid w:val="008654FB"/>
    <w:rsid w:val="00866F73"/>
    <w:rsid w:val="00870C5F"/>
    <w:rsid w:val="00871E0F"/>
    <w:rsid w:val="00871FF3"/>
    <w:rsid w:val="00875625"/>
    <w:rsid w:val="008756E1"/>
    <w:rsid w:val="00875BBC"/>
    <w:rsid w:val="0087618C"/>
    <w:rsid w:val="00880D29"/>
    <w:rsid w:val="00881E42"/>
    <w:rsid w:val="008828D1"/>
    <w:rsid w:val="00883BEE"/>
    <w:rsid w:val="00884F45"/>
    <w:rsid w:val="00886DA4"/>
    <w:rsid w:val="00887753"/>
    <w:rsid w:val="008878F9"/>
    <w:rsid w:val="00887A8C"/>
    <w:rsid w:val="00890555"/>
    <w:rsid w:val="0089076B"/>
    <w:rsid w:val="008908FD"/>
    <w:rsid w:val="00890CCD"/>
    <w:rsid w:val="00891605"/>
    <w:rsid w:val="00891ADF"/>
    <w:rsid w:val="00892DD5"/>
    <w:rsid w:val="008932DE"/>
    <w:rsid w:val="00893649"/>
    <w:rsid w:val="008937AD"/>
    <w:rsid w:val="008944BF"/>
    <w:rsid w:val="00894F30"/>
    <w:rsid w:val="00895137"/>
    <w:rsid w:val="008954F9"/>
    <w:rsid w:val="0089707D"/>
    <w:rsid w:val="008A11CC"/>
    <w:rsid w:val="008A220F"/>
    <w:rsid w:val="008A3F18"/>
    <w:rsid w:val="008A462C"/>
    <w:rsid w:val="008A4710"/>
    <w:rsid w:val="008A5984"/>
    <w:rsid w:val="008A611E"/>
    <w:rsid w:val="008A7DFA"/>
    <w:rsid w:val="008B0A73"/>
    <w:rsid w:val="008B1B09"/>
    <w:rsid w:val="008B1F6B"/>
    <w:rsid w:val="008B2145"/>
    <w:rsid w:val="008B227A"/>
    <w:rsid w:val="008B41DB"/>
    <w:rsid w:val="008B5E73"/>
    <w:rsid w:val="008C06D6"/>
    <w:rsid w:val="008C0B34"/>
    <w:rsid w:val="008C0D38"/>
    <w:rsid w:val="008C15A8"/>
    <w:rsid w:val="008C2504"/>
    <w:rsid w:val="008C3798"/>
    <w:rsid w:val="008C5B59"/>
    <w:rsid w:val="008C6C40"/>
    <w:rsid w:val="008C7BAC"/>
    <w:rsid w:val="008C7E86"/>
    <w:rsid w:val="008D06C0"/>
    <w:rsid w:val="008D17C3"/>
    <w:rsid w:val="008D26F9"/>
    <w:rsid w:val="008D29C7"/>
    <w:rsid w:val="008D2BAB"/>
    <w:rsid w:val="008D3265"/>
    <w:rsid w:val="008D390E"/>
    <w:rsid w:val="008D50FA"/>
    <w:rsid w:val="008D567A"/>
    <w:rsid w:val="008D5857"/>
    <w:rsid w:val="008D5B00"/>
    <w:rsid w:val="008D6818"/>
    <w:rsid w:val="008D7197"/>
    <w:rsid w:val="008D7BEF"/>
    <w:rsid w:val="008E1AA7"/>
    <w:rsid w:val="008E2031"/>
    <w:rsid w:val="008E2AE9"/>
    <w:rsid w:val="008E2D4D"/>
    <w:rsid w:val="008E677A"/>
    <w:rsid w:val="008E6919"/>
    <w:rsid w:val="008E7299"/>
    <w:rsid w:val="008E7F0E"/>
    <w:rsid w:val="008F0063"/>
    <w:rsid w:val="008F05C5"/>
    <w:rsid w:val="008F2957"/>
    <w:rsid w:val="008F3547"/>
    <w:rsid w:val="008F3D71"/>
    <w:rsid w:val="008F4D89"/>
    <w:rsid w:val="008F52B1"/>
    <w:rsid w:val="008F5884"/>
    <w:rsid w:val="008F759E"/>
    <w:rsid w:val="00901722"/>
    <w:rsid w:val="00902827"/>
    <w:rsid w:val="00903958"/>
    <w:rsid w:val="00904010"/>
    <w:rsid w:val="00910119"/>
    <w:rsid w:val="00912543"/>
    <w:rsid w:val="00912A65"/>
    <w:rsid w:val="00915128"/>
    <w:rsid w:val="00915484"/>
    <w:rsid w:val="0091617E"/>
    <w:rsid w:val="00921405"/>
    <w:rsid w:val="00921B9B"/>
    <w:rsid w:val="00922986"/>
    <w:rsid w:val="009249C8"/>
    <w:rsid w:val="00924C4C"/>
    <w:rsid w:val="00924DA2"/>
    <w:rsid w:val="009255E9"/>
    <w:rsid w:val="009265E1"/>
    <w:rsid w:val="00930541"/>
    <w:rsid w:val="009305DF"/>
    <w:rsid w:val="0093303D"/>
    <w:rsid w:val="0093324F"/>
    <w:rsid w:val="00933379"/>
    <w:rsid w:val="009339ED"/>
    <w:rsid w:val="00934E4C"/>
    <w:rsid w:val="009364E6"/>
    <w:rsid w:val="00936F43"/>
    <w:rsid w:val="009406E4"/>
    <w:rsid w:val="00941D4A"/>
    <w:rsid w:val="009433B1"/>
    <w:rsid w:val="00943C63"/>
    <w:rsid w:val="00944D81"/>
    <w:rsid w:val="00945268"/>
    <w:rsid w:val="00945420"/>
    <w:rsid w:val="00945A65"/>
    <w:rsid w:val="00945F80"/>
    <w:rsid w:val="00947013"/>
    <w:rsid w:val="00950C9C"/>
    <w:rsid w:val="009513B1"/>
    <w:rsid w:val="00951AC7"/>
    <w:rsid w:val="00953314"/>
    <w:rsid w:val="00953540"/>
    <w:rsid w:val="009562FE"/>
    <w:rsid w:val="0095787C"/>
    <w:rsid w:val="00957CC1"/>
    <w:rsid w:val="00957F40"/>
    <w:rsid w:val="00957F44"/>
    <w:rsid w:val="00960516"/>
    <w:rsid w:val="00960947"/>
    <w:rsid w:val="00960991"/>
    <w:rsid w:val="00964A1E"/>
    <w:rsid w:val="009652AB"/>
    <w:rsid w:val="00965D3C"/>
    <w:rsid w:val="00966127"/>
    <w:rsid w:val="009664B8"/>
    <w:rsid w:val="00966A7B"/>
    <w:rsid w:val="00966C27"/>
    <w:rsid w:val="00967015"/>
    <w:rsid w:val="009702DF"/>
    <w:rsid w:val="00971030"/>
    <w:rsid w:val="009711E1"/>
    <w:rsid w:val="009728FA"/>
    <w:rsid w:val="00974020"/>
    <w:rsid w:val="0097533B"/>
    <w:rsid w:val="00975A19"/>
    <w:rsid w:val="00977D44"/>
    <w:rsid w:val="00981935"/>
    <w:rsid w:val="00981A14"/>
    <w:rsid w:val="00983990"/>
    <w:rsid w:val="00983AFF"/>
    <w:rsid w:val="00983DDE"/>
    <w:rsid w:val="00984C82"/>
    <w:rsid w:val="00984EFA"/>
    <w:rsid w:val="00986D66"/>
    <w:rsid w:val="00986F37"/>
    <w:rsid w:val="00990B84"/>
    <w:rsid w:val="009933D1"/>
    <w:rsid w:val="009954DB"/>
    <w:rsid w:val="0099594A"/>
    <w:rsid w:val="0099751D"/>
    <w:rsid w:val="00997AB8"/>
    <w:rsid w:val="009A034B"/>
    <w:rsid w:val="009A24F8"/>
    <w:rsid w:val="009A3591"/>
    <w:rsid w:val="009A4DC7"/>
    <w:rsid w:val="009A507F"/>
    <w:rsid w:val="009A5749"/>
    <w:rsid w:val="009A5DC0"/>
    <w:rsid w:val="009A5F4D"/>
    <w:rsid w:val="009A74F0"/>
    <w:rsid w:val="009A7A05"/>
    <w:rsid w:val="009B0FD8"/>
    <w:rsid w:val="009B2298"/>
    <w:rsid w:val="009B4EC1"/>
    <w:rsid w:val="009B6155"/>
    <w:rsid w:val="009B6741"/>
    <w:rsid w:val="009C2226"/>
    <w:rsid w:val="009C3B68"/>
    <w:rsid w:val="009C4549"/>
    <w:rsid w:val="009C538F"/>
    <w:rsid w:val="009C57C0"/>
    <w:rsid w:val="009C6314"/>
    <w:rsid w:val="009C6D33"/>
    <w:rsid w:val="009C6ED2"/>
    <w:rsid w:val="009D0597"/>
    <w:rsid w:val="009D2364"/>
    <w:rsid w:val="009D3857"/>
    <w:rsid w:val="009D3A56"/>
    <w:rsid w:val="009D5549"/>
    <w:rsid w:val="009D6014"/>
    <w:rsid w:val="009E2DF0"/>
    <w:rsid w:val="009E30FE"/>
    <w:rsid w:val="009E41AB"/>
    <w:rsid w:val="009E5BBE"/>
    <w:rsid w:val="009E65C3"/>
    <w:rsid w:val="009E69D9"/>
    <w:rsid w:val="009E7240"/>
    <w:rsid w:val="009E7681"/>
    <w:rsid w:val="009E7EAF"/>
    <w:rsid w:val="009F081C"/>
    <w:rsid w:val="009F3576"/>
    <w:rsid w:val="009F488F"/>
    <w:rsid w:val="009F5575"/>
    <w:rsid w:val="009F5820"/>
    <w:rsid w:val="009F5901"/>
    <w:rsid w:val="009F6CCA"/>
    <w:rsid w:val="00A009B1"/>
    <w:rsid w:val="00A0386C"/>
    <w:rsid w:val="00A0454B"/>
    <w:rsid w:val="00A06703"/>
    <w:rsid w:val="00A06D91"/>
    <w:rsid w:val="00A10000"/>
    <w:rsid w:val="00A1097B"/>
    <w:rsid w:val="00A1164B"/>
    <w:rsid w:val="00A127BC"/>
    <w:rsid w:val="00A13A79"/>
    <w:rsid w:val="00A14808"/>
    <w:rsid w:val="00A16F47"/>
    <w:rsid w:val="00A16F93"/>
    <w:rsid w:val="00A17F3B"/>
    <w:rsid w:val="00A2342D"/>
    <w:rsid w:val="00A249BA"/>
    <w:rsid w:val="00A24DCB"/>
    <w:rsid w:val="00A258EA"/>
    <w:rsid w:val="00A25B09"/>
    <w:rsid w:val="00A26A54"/>
    <w:rsid w:val="00A27A15"/>
    <w:rsid w:val="00A321F6"/>
    <w:rsid w:val="00A356E7"/>
    <w:rsid w:val="00A35A9A"/>
    <w:rsid w:val="00A36540"/>
    <w:rsid w:val="00A40D73"/>
    <w:rsid w:val="00A41E7C"/>
    <w:rsid w:val="00A42069"/>
    <w:rsid w:val="00A422E8"/>
    <w:rsid w:val="00A4234F"/>
    <w:rsid w:val="00A426A5"/>
    <w:rsid w:val="00A44064"/>
    <w:rsid w:val="00A451C9"/>
    <w:rsid w:val="00A5066D"/>
    <w:rsid w:val="00A50E6C"/>
    <w:rsid w:val="00A540D3"/>
    <w:rsid w:val="00A56036"/>
    <w:rsid w:val="00A5618D"/>
    <w:rsid w:val="00A563B1"/>
    <w:rsid w:val="00A567A3"/>
    <w:rsid w:val="00A57426"/>
    <w:rsid w:val="00A57F46"/>
    <w:rsid w:val="00A60269"/>
    <w:rsid w:val="00A607B5"/>
    <w:rsid w:val="00A61110"/>
    <w:rsid w:val="00A6180F"/>
    <w:rsid w:val="00A63F49"/>
    <w:rsid w:val="00A64873"/>
    <w:rsid w:val="00A650B2"/>
    <w:rsid w:val="00A65AD8"/>
    <w:rsid w:val="00A6611C"/>
    <w:rsid w:val="00A668BE"/>
    <w:rsid w:val="00A7060C"/>
    <w:rsid w:val="00A72AE1"/>
    <w:rsid w:val="00A73469"/>
    <w:rsid w:val="00A73ADC"/>
    <w:rsid w:val="00A73AF1"/>
    <w:rsid w:val="00A747D4"/>
    <w:rsid w:val="00A74A72"/>
    <w:rsid w:val="00A74CE5"/>
    <w:rsid w:val="00A75D9B"/>
    <w:rsid w:val="00A76C64"/>
    <w:rsid w:val="00A76CCF"/>
    <w:rsid w:val="00A7793A"/>
    <w:rsid w:val="00A80209"/>
    <w:rsid w:val="00A81A04"/>
    <w:rsid w:val="00A82693"/>
    <w:rsid w:val="00A83DCE"/>
    <w:rsid w:val="00A848FA"/>
    <w:rsid w:val="00A85000"/>
    <w:rsid w:val="00A854BA"/>
    <w:rsid w:val="00A85D9A"/>
    <w:rsid w:val="00A86862"/>
    <w:rsid w:val="00A90173"/>
    <w:rsid w:val="00A9241E"/>
    <w:rsid w:val="00A928B7"/>
    <w:rsid w:val="00A92BC1"/>
    <w:rsid w:val="00A96258"/>
    <w:rsid w:val="00A97E2E"/>
    <w:rsid w:val="00AA1C7A"/>
    <w:rsid w:val="00AA2FC3"/>
    <w:rsid w:val="00AA3E4C"/>
    <w:rsid w:val="00AA3F48"/>
    <w:rsid w:val="00AA68D9"/>
    <w:rsid w:val="00AA767F"/>
    <w:rsid w:val="00AA7B80"/>
    <w:rsid w:val="00AB0ADD"/>
    <w:rsid w:val="00AB1560"/>
    <w:rsid w:val="00AB1DDC"/>
    <w:rsid w:val="00AB1DF7"/>
    <w:rsid w:val="00AB3D7A"/>
    <w:rsid w:val="00AB4920"/>
    <w:rsid w:val="00AB590F"/>
    <w:rsid w:val="00AB6818"/>
    <w:rsid w:val="00AB6A23"/>
    <w:rsid w:val="00AC0333"/>
    <w:rsid w:val="00AC275E"/>
    <w:rsid w:val="00AC2E51"/>
    <w:rsid w:val="00AC39AE"/>
    <w:rsid w:val="00AC39BE"/>
    <w:rsid w:val="00AC3F80"/>
    <w:rsid w:val="00AC42B9"/>
    <w:rsid w:val="00AC483B"/>
    <w:rsid w:val="00AC4E99"/>
    <w:rsid w:val="00AC5C2F"/>
    <w:rsid w:val="00AC64DF"/>
    <w:rsid w:val="00AC6BF2"/>
    <w:rsid w:val="00AC6DE6"/>
    <w:rsid w:val="00AC7348"/>
    <w:rsid w:val="00AC7E65"/>
    <w:rsid w:val="00AD0E58"/>
    <w:rsid w:val="00AD10C4"/>
    <w:rsid w:val="00AE08AF"/>
    <w:rsid w:val="00AE0B78"/>
    <w:rsid w:val="00AE1A55"/>
    <w:rsid w:val="00AE4128"/>
    <w:rsid w:val="00AE43C7"/>
    <w:rsid w:val="00AE64B8"/>
    <w:rsid w:val="00AE65D0"/>
    <w:rsid w:val="00AE6BEA"/>
    <w:rsid w:val="00AE6D0D"/>
    <w:rsid w:val="00AE6DA1"/>
    <w:rsid w:val="00AE6F44"/>
    <w:rsid w:val="00AF01D0"/>
    <w:rsid w:val="00AF04CA"/>
    <w:rsid w:val="00AF04CD"/>
    <w:rsid w:val="00AF158E"/>
    <w:rsid w:val="00AF16CF"/>
    <w:rsid w:val="00AF17F8"/>
    <w:rsid w:val="00AF268A"/>
    <w:rsid w:val="00AF2E39"/>
    <w:rsid w:val="00AF6C49"/>
    <w:rsid w:val="00AF6F5F"/>
    <w:rsid w:val="00AF757B"/>
    <w:rsid w:val="00AF7AE9"/>
    <w:rsid w:val="00B00B69"/>
    <w:rsid w:val="00B01EED"/>
    <w:rsid w:val="00B02475"/>
    <w:rsid w:val="00B02C08"/>
    <w:rsid w:val="00B02D3F"/>
    <w:rsid w:val="00B02F05"/>
    <w:rsid w:val="00B0445B"/>
    <w:rsid w:val="00B04969"/>
    <w:rsid w:val="00B0542B"/>
    <w:rsid w:val="00B05551"/>
    <w:rsid w:val="00B0649B"/>
    <w:rsid w:val="00B10A03"/>
    <w:rsid w:val="00B118D0"/>
    <w:rsid w:val="00B1306C"/>
    <w:rsid w:val="00B1422B"/>
    <w:rsid w:val="00B14F6A"/>
    <w:rsid w:val="00B150DA"/>
    <w:rsid w:val="00B15E7F"/>
    <w:rsid w:val="00B162E1"/>
    <w:rsid w:val="00B20A37"/>
    <w:rsid w:val="00B21BEE"/>
    <w:rsid w:val="00B21EA8"/>
    <w:rsid w:val="00B22A86"/>
    <w:rsid w:val="00B2322C"/>
    <w:rsid w:val="00B23293"/>
    <w:rsid w:val="00B23355"/>
    <w:rsid w:val="00B2343E"/>
    <w:rsid w:val="00B2379F"/>
    <w:rsid w:val="00B25D45"/>
    <w:rsid w:val="00B26668"/>
    <w:rsid w:val="00B31093"/>
    <w:rsid w:val="00B310D0"/>
    <w:rsid w:val="00B318A0"/>
    <w:rsid w:val="00B336D8"/>
    <w:rsid w:val="00B3505C"/>
    <w:rsid w:val="00B350A6"/>
    <w:rsid w:val="00B35EC1"/>
    <w:rsid w:val="00B36306"/>
    <w:rsid w:val="00B36577"/>
    <w:rsid w:val="00B36674"/>
    <w:rsid w:val="00B36EFF"/>
    <w:rsid w:val="00B37C55"/>
    <w:rsid w:val="00B37CC3"/>
    <w:rsid w:val="00B4003D"/>
    <w:rsid w:val="00B40C27"/>
    <w:rsid w:val="00B40C9B"/>
    <w:rsid w:val="00B41419"/>
    <w:rsid w:val="00B41B5B"/>
    <w:rsid w:val="00B44DF0"/>
    <w:rsid w:val="00B46067"/>
    <w:rsid w:val="00B4615B"/>
    <w:rsid w:val="00B467F3"/>
    <w:rsid w:val="00B476E0"/>
    <w:rsid w:val="00B47ED2"/>
    <w:rsid w:val="00B52854"/>
    <w:rsid w:val="00B52E8F"/>
    <w:rsid w:val="00B53562"/>
    <w:rsid w:val="00B53CEA"/>
    <w:rsid w:val="00B5709A"/>
    <w:rsid w:val="00B601B0"/>
    <w:rsid w:val="00B62401"/>
    <w:rsid w:val="00B63EED"/>
    <w:rsid w:val="00B64F5D"/>
    <w:rsid w:val="00B650CA"/>
    <w:rsid w:val="00B657B6"/>
    <w:rsid w:val="00B6589C"/>
    <w:rsid w:val="00B65E30"/>
    <w:rsid w:val="00B66578"/>
    <w:rsid w:val="00B67210"/>
    <w:rsid w:val="00B67B01"/>
    <w:rsid w:val="00B70BAB"/>
    <w:rsid w:val="00B71549"/>
    <w:rsid w:val="00B7290F"/>
    <w:rsid w:val="00B754C2"/>
    <w:rsid w:val="00B7655E"/>
    <w:rsid w:val="00B768CD"/>
    <w:rsid w:val="00B77A3D"/>
    <w:rsid w:val="00B8132B"/>
    <w:rsid w:val="00B8139B"/>
    <w:rsid w:val="00B8439D"/>
    <w:rsid w:val="00B84422"/>
    <w:rsid w:val="00B85031"/>
    <w:rsid w:val="00B86CBC"/>
    <w:rsid w:val="00B8716E"/>
    <w:rsid w:val="00B8740A"/>
    <w:rsid w:val="00B9001F"/>
    <w:rsid w:val="00B907E6"/>
    <w:rsid w:val="00B909BD"/>
    <w:rsid w:val="00B91693"/>
    <w:rsid w:val="00B91987"/>
    <w:rsid w:val="00B93605"/>
    <w:rsid w:val="00B93E9C"/>
    <w:rsid w:val="00B93F3C"/>
    <w:rsid w:val="00B94437"/>
    <w:rsid w:val="00B94D8C"/>
    <w:rsid w:val="00B957CB"/>
    <w:rsid w:val="00B95A4B"/>
    <w:rsid w:val="00B968D5"/>
    <w:rsid w:val="00B96B1C"/>
    <w:rsid w:val="00BA09DE"/>
    <w:rsid w:val="00BA1521"/>
    <w:rsid w:val="00BA1740"/>
    <w:rsid w:val="00BA2410"/>
    <w:rsid w:val="00BA500D"/>
    <w:rsid w:val="00BA5FDF"/>
    <w:rsid w:val="00BA6033"/>
    <w:rsid w:val="00BA7A43"/>
    <w:rsid w:val="00BA7C6A"/>
    <w:rsid w:val="00BB147D"/>
    <w:rsid w:val="00BB2441"/>
    <w:rsid w:val="00BB3634"/>
    <w:rsid w:val="00BB4F21"/>
    <w:rsid w:val="00BB66B2"/>
    <w:rsid w:val="00BB79F8"/>
    <w:rsid w:val="00BC2AE3"/>
    <w:rsid w:val="00BC3369"/>
    <w:rsid w:val="00BC3F25"/>
    <w:rsid w:val="00BC4036"/>
    <w:rsid w:val="00BC4FC2"/>
    <w:rsid w:val="00BC5D97"/>
    <w:rsid w:val="00BC60F2"/>
    <w:rsid w:val="00BC6CB5"/>
    <w:rsid w:val="00BD10C1"/>
    <w:rsid w:val="00BD1678"/>
    <w:rsid w:val="00BD1F22"/>
    <w:rsid w:val="00BD4CA7"/>
    <w:rsid w:val="00BD6544"/>
    <w:rsid w:val="00BE0EE6"/>
    <w:rsid w:val="00BE1668"/>
    <w:rsid w:val="00BE45D0"/>
    <w:rsid w:val="00BE47F7"/>
    <w:rsid w:val="00BE4A52"/>
    <w:rsid w:val="00BE4FC9"/>
    <w:rsid w:val="00BE57E1"/>
    <w:rsid w:val="00BE6396"/>
    <w:rsid w:val="00BE6B76"/>
    <w:rsid w:val="00BE6DCD"/>
    <w:rsid w:val="00BE6EFA"/>
    <w:rsid w:val="00BE7640"/>
    <w:rsid w:val="00BF0D3A"/>
    <w:rsid w:val="00BF1929"/>
    <w:rsid w:val="00BF201B"/>
    <w:rsid w:val="00BF2A1B"/>
    <w:rsid w:val="00BF2F92"/>
    <w:rsid w:val="00BF3467"/>
    <w:rsid w:val="00BF3E17"/>
    <w:rsid w:val="00BF5042"/>
    <w:rsid w:val="00BF6A0D"/>
    <w:rsid w:val="00BF6AE3"/>
    <w:rsid w:val="00BF7917"/>
    <w:rsid w:val="00C00A11"/>
    <w:rsid w:val="00C00B45"/>
    <w:rsid w:val="00C0199E"/>
    <w:rsid w:val="00C02CCF"/>
    <w:rsid w:val="00C03E58"/>
    <w:rsid w:val="00C046A5"/>
    <w:rsid w:val="00C050FF"/>
    <w:rsid w:val="00C05AA1"/>
    <w:rsid w:val="00C0658D"/>
    <w:rsid w:val="00C10156"/>
    <w:rsid w:val="00C1127E"/>
    <w:rsid w:val="00C11374"/>
    <w:rsid w:val="00C13A17"/>
    <w:rsid w:val="00C13C42"/>
    <w:rsid w:val="00C17490"/>
    <w:rsid w:val="00C209EE"/>
    <w:rsid w:val="00C21905"/>
    <w:rsid w:val="00C2221A"/>
    <w:rsid w:val="00C2674E"/>
    <w:rsid w:val="00C26934"/>
    <w:rsid w:val="00C27AF5"/>
    <w:rsid w:val="00C27CA8"/>
    <w:rsid w:val="00C3055C"/>
    <w:rsid w:val="00C30689"/>
    <w:rsid w:val="00C30B01"/>
    <w:rsid w:val="00C30C5F"/>
    <w:rsid w:val="00C32654"/>
    <w:rsid w:val="00C36374"/>
    <w:rsid w:val="00C36D3B"/>
    <w:rsid w:val="00C373F0"/>
    <w:rsid w:val="00C40276"/>
    <w:rsid w:val="00C40E7F"/>
    <w:rsid w:val="00C41833"/>
    <w:rsid w:val="00C4256F"/>
    <w:rsid w:val="00C42614"/>
    <w:rsid w:val="00C429C6"/>
    <w:rsid w:val="00C434B3"/>
    <w:rsid w:val="00C438B2"/>
    <w:rsid w:val="00C470E7"/>
    <w:rsid w:val="00C47ECC"/>
    <w:rsid w:val="00C52EB5"/>
    <w:rsid w:val="00C53153"/>
    <w:rsid w:val="00C5354B"/>
    <w:rsid w:val="00C53F03"/>
    <w:rsid w:val="00C5476D"/>
    <w:rsid w:val="00C55264"/>
    <w:rsid w:val="00C56180"/>
    <w:rsid w:val="00C57DF8"/>
    <w:rsid w:val="00C61AD8"/>
    <w:rsid w:val="00C621DE"/>
    <w:rsid w:val="00C634B1"/>
    <w:rsid w:val="00C63D5A"/>
    <w:rsid w:val="00C64A37"/>
    <w:rsid w:val="00C65946"/>
    <w:rsid w:val="00C6647D"/>
    <w:rsid w:val="00C67172"/>
    <w:rsid w:val="00C7068D"/>
    <w:rsid w:val="00C7080D"/>
    <w:rsid w:val="00C71C27"/>
    <w:rsid w:val="00C73596"/>
    <w:rsid w:val="00C76665"/>
    <w:rsid w:val="00C77163"/>
    <w:rsid w:val="00C77746"/>
    <w:rsid w:val="00C80AD6"/>
    <w:rsid w:val="00C80B3F"/>
    <w:rsid w:val="00C81B87"/>
    <w:rsid w:val="00C82BCF"/>
    <w:rsid w:val="00C83163"/>
    <w:rsid w:val="00C83F12"/>
    <w:rsid w:val="00C846A0"/>
    <w:rsid w:val="00C86E25"/>
    <w:rsid w:val="00C87FE6"/>
    <w:rsid w:val="00C905CB"/>
    <w:rsid w:val="00C911BB"/>
    <w:rsid w:val="00C9461F"/>
    <w:rsid w:val="00C94810"/>
    <w:rsid w:val="00C954E6"/>
    <w:rsid w:val="00C96633"/>
    <w:rsid w:val="00C973B3"/>
    <w:rsid w:val="00C97A82"/>
    <w:rsid w:val="00C97B34"/>
    <w:rsid w:val="00CA051C"/>
    <w:rsid w:val="00CA2068"/>
    <w:rsid w:val="00CA2779"/>
    <w:rsid w:val="00CA287A"/>
    <w:rsid w:val="00CA3111"/>
    <w:rsid w:val="00CA386F"/>
    <w:rsid w:val="00CA64E9"/>
    <w:rsid w:val="00CB03EF"/>
    <w:rsid w:val="00CB0DD4"/>
    <w:rsid w:val="00CB36FE"/>
    <w:rsid w:val="00CB466F"/>
    <w:rsid w:val="00CB4798"/>
    <w:rsid w:val="00CB5777"/>
    <w:rsid w:val="00CB5DDC"/>
    <w:rsid w:val="00CB68F0"/>
    <w:rsid w:val="00CB7719"/>
    <w:rsid w:val="00CB7D2E"/>
    <w:rsid w:val="00CB7F6D"/>
    <w:rsid w:val="00CC131D"/>
    <w:rsid w:val="00CC2442"/>
    <w:rsid w:val="00CC3391"/>
    <w:rsid w:val="00CC3825"/>
    <w:rsid w:val="00CC3E78"/>
    <w:rsid w:val="00CC3F57"/>
    <w:rsid w:val="00CC49F0"/>
    <w:rsid w:val="00CC4B01"/>
    <w:rsid w:val="00CC624C"/>
    <w:rsid w:val="00CC6BD9"/>
    <w:rsid w:val="00CC7D7F"/>
    <w:rsid w:val="00CC7F66"/>
    <w:rsid w:val="00CD1CA2"/>
    <w:rsid w:val="00CD2846"/>
    <w:rsid w:val="00CD2F50"/>
    <w:rsid w:val="00CD3890"/>
    <w:rsid w:val="00CD3B6F"/>
    <w:rsid w:val="00CD456A"/>
    <w:rsid w:val="00CD5009"/>
    <w:rsid w:val="00CD54FE"/>
    <w:rsid w:val="00CD59F7"/>
    <w:rsid w:val="00CD5E7D"/>
    <w:rsid w:val="00CD638A"/>
    <w:rsid w:val="00CD6548"/>
    <w:rsid w:val="00CD71C7"/>
    <w:rsid w:val="00CE0487"/>
    <w:rsid w:val="00CE20B2"/>
    <w:rsid w:val="00CE2E1E"/>
    <w:rsid w:val="00CE31FB"/>
    <w:rsid w:val="00CE4446"/>
    <w:rsid w:val="00CE536A"/>
    <w:rsid w:val="00CE5D5B"/>
    <w:rsid w:val="00CE5DE5"/>
    <w:rsid w:val="00CE6F52"/>
    <w:rsid w:val="00CE747C"/>
    <w:rsid w:val="00CF0D06"/>
    <w:rsid w:val="00CF0D7C"/>
    <w:rsid w:val="00CF1D55"/>
    <w:rsid w:val="00CF2B9E"/>
    <w:rsid w:val="00CF2DB9"/>
    <w:rsid w:val="00CF3279"/>
    <w:rsid w:val="00CF3A1B"/>
    <w:rsid w:val="00CF3EC0"/>
    <w:rsid w:val="00CF52FA"/>
    <w:rsid w:val="00CF5345"/>
    <w:rsid w:val="00CF53A3"/>
    <w:rsid w:val="00CF6876"/>
    <w:rsid w:val="00CF7455"/>
    <w:rsid w:val="00D00EA5"/>
    <w:rsid w:val="00D026A4"/>
    <w:rsid w:val="00D027E7"/>
    <w:rsid w:val="00D027FA"/>
    <w:rsid w:val="00D053F3"/>
    <w:rsid w:val="00D054DE"/>
    <w:rsid w:val="00D05D16"/>
    <w:rsid w:val="00D06058"/>
    <w:rsid w:val="00D071BD"/>
    <w:rsid w:val="00D07592"/>
    <w:rsid w:val="00D10C33"/>
    <w:rsid w:val="00D10DB1"/>
    <w:rsid w:val="00D1168F"/>
    <w:rsid w:val="00D117D7"/>
    <w:rsid w:val="00D11B0A"/>
    <w:rsid w:val="00D11FC5"/>
    <w:rsid w:val="00D14040"/>
    <w:rsid w:val="00D1405D"/>
    <w:rsid w:val="00D14ECA"/>
    <w:rsid w:val="00D1505D"/>
    <w:rsid w:val="00D15518"/>
    <w:rsid w:val="00D157A3"/>
    <w:rsid w:val="00D20349"/>
    <w:rsid w:val="00D20501"/>
    <w:rsid w:val="00D22D36"/>
    <w:rsid w:val="00D23118"/>
    <w:rsid w:val="00D23879"/>
    <w:rsid w:val="00D25576"/>
    <w:rsid w:val="00D25CE9"/>
    <w:rsid w:val="00D27B50"/>
    <w:rsid w:val="00D34B6F"/>
    <w:rsid w:val="00D3610E"/>
    <w:rsid w:val="00D362CD"/>
    <w:rsid w:val="00D40B72"/>
    <w:rsid w:val="00D40E64"/>
    <w:rsid w:val="00D42A76"/>
    <w:rsid w:val="00D43B41"/>
    <w:rsid w:val="00D453D0"/>
    <w:rsid w:val="00D462F9"/>
    <w:rsid w:val="00D503DF"/>
    <w:rsid w:val="00D507D2"/>
    <w:rsid w:val="00D523B7"/>
    <w:rsid w:val="00D523FD"/>
    <w:rsid w:val="00D53AC7"/>
    <w:rsid w:val="00D5577F"/>
    <w:rsid w:val="00D566AD"/>
    <w:rsid w:val="00D567E2"/>
    <w:rsid w:val="00D6076C"/>
    <w:rsid w:val="00D61001"/>
    <w:rsid w:val="00D6139A"/>
    <w:rsid w:val="00D619B5"/>
    <w:rsid w:val="00D62BAF"/>
    <w:rsid w:val="00D62F54"/>
    <w:rsid w:val="00D66A73"/>
    <w:rsid w:val="00D702A3"/>
    <w:rsid w:val="00D7174F"/>
    <w:rsid w:val="00D7297B"/>
    <w:rsid w:val="00D72E7F"/>
    <w:rsid w:val="00D7784F"/>
    <w:rsid w:val="00D8084D"/>
    <w:rsid w:val="00D81144"/>
    <w:rsid w:val="00D8129C"/>
    <w:rsid w:val="00D83F1D"/>
    <w:rsid w:val="00D84904"/>
    <w:rsid w:val="00D8566E"/>
    <w:rsid w:val="00D91638"/>
    <w:rsid w:val="00D9213D"/>
    <w:rsid w:val="00D93172"/>
    <w:rsid w:val="00D932A7"/>
    <w:rsid w:val="00D9361C"/>
    <w:rsid w:val="00D937E9"/>
    <w:rsid w:val="00D93D1E"/>
    <w:rsid w:val="00D93E74"/>
    <w:rsid w:val="00D9521E"/>
    <w:rsid w:val="00D95803"/>
    <w:rsid w:val="00DA09E5"/>
    <w:rsid w:val="00DA34CE"/>
    <w:rsid w:val="00DA3B96"/>
    <w:rsid w:val="00DA3DEA"/>
    <w:rsid w:val="00DA4468"/>
    <w:rsid w:val="00DA4C93"/>
    <w:rsid w:val="00DA536A"/>
    <w:rsid w:val="00DA604B"/>
    <w:rsid w:val="00DA6135"/>
    <w:rsid w:val="00DA6386"/>
    <w:rsid w:val="00DA7164"/>
    <w:rsid w:val="00DB10B7"/>
    <w:rsid w:val="00DB3C3B"/>
    <w:rsid w:val="00DB42ED"/>
    <w:rsid w:val="00DB58DA"/>
    <w:rsid w:val="00DB684D"/>
    <w:rsid w:val="00DB6A63"/>
    <w:rsid w:val="00DC09DA"/>
    <w:rsid w:val="00DC2576"/>
    <w:rsid w:val="00DC33CC"/>
    <w:rsid w:val="00DC36FE"/>
    <w:rsid w:val="00DC3984"/>
    <w:rsid w:val="00DC3FDC"/>
    <w:rsid w:val="00DC48F7"/>
    <w:rsid w:val="00DC6909"/>
    <w:rsid w:val="00DC699C"/>
    <w:rsid w:val="00DC7082"/>
    <w:rsid w:val="00DD0170"/>
    <w:rsid w:val="00DD12AC"/>
    <w:rsid w:val="00DD34ED"/>
    <w:rsid w:val="00DD402F"/>
    <w:rsid w:val="00DD552C"/>
    <w:rsid w:val="00DD62C0"/>
    <w:rsid w:val="00DD65B5"/>
    <w:rsid w:val="00DD68C1"/>
    <w:rsid w:val="00DD782E"/>
    <w:rsid w:val="00DE0454"/>
    <w:rsid w:val="00DE20D1"/>
    <w:rsid w:val="00DE2736"/>
    <w:rsid w:val="00DE2A10"/>
    <w:rsid w:val="00DE3589"/>
    <w:rsid w:val="00DE4092"/>
    <w:rsid w:val="00DE49B6"/>
    <w:rsid w:val="00DE5580"/>
    <w:rsid w:val="00DE74ED"/>
    <w:rsid w:val="00DE7681"/>
    <w:rsid w:val="00DF152D"/>
    <w:rsid w:val="00DF1CB8"/>
    <w:rsid w:val="00DF1D42"/>
    <w:rsid w:val="00DF2A12"/>
    <w:rsid w:val="00DF2B37"/>
    <w:rsid w:val="00DF2F0B"/>
    <w:rsid w:val="00DF3D57"/>
    <w:rsid w:val="00DF4430"/>
    <w:rsid w:val="00DF4FCE"/>
    <w:rsid w:val="00DF5A1A"/>
    <w:rsid w:val="00DF64BE"/>
    <w:rsid w:val="00DF6E96"/>
    <w:rsid w:val="00E00749"/>
    <w:rsid w:val="00E033E7"/>
    <w:rsid w:val="00E0363B"/>
    <w:rsid w:val="00E043E1"/>
    <w:rsid w:val="00E065BB"/>
    <w:rsid w:val="00E06738"/>
    <w:rsid w:val="00E10D0C"/>
    <w:rsid w:val="00E11119"/>
    <w:rsid w:val="00E1293D"/>
    <w:rsid w:val="00E13372"/>
    <w:rsid w:val="00E142EA"/>
    <w:rsid w:val="00E1599F"/>
    <w:rsid w:val="00E17AFE"/>
    <w:rsid w:val="00E20ADE"/>
    <w:rsid w:val="00E20BAE"/>
    <w:rsid w:val="00E21058"/>
    <w:rsid w:val="00E21826"/>
    <w:rsid w:val="00E225A7"/>
    <w:rsid w:val="00E24C88"/>
    <w:rsid w:val="00E2583E"/>
    <w:rsid w:val="00E25D8E"/>
    <w:rsid w:val="00E27130"/>
    <w:rsid w:val="00E272E4"/>
    <w:rsid w:val="00E27C44"/>
    <w:rsid w:val="00E27F9C"/>
    <w:rsid w:val="00E3103C"/>
    <w:rsid w:val="00E31B51"/>
    <w:rsid w:val="00E320CF"/>
    <w:rsid w:val="00E32B10"/>
    <w:rsid w:val="00E33626"/>
    <w:rsid w:val="00E337D3"/>
    <w:rsid w:val="00E33E72"/>
    <w:rsid w:val="00E33EB9"/>
    <w:rsid w:val="00E353CB"/>
    <w:rsid w:val="00E35A36"/>
    <w:rsid w:val="00E35B98"/>
    <w:rsid w:val="00E35FC0"/>
    <w:rsid w:val="00E36493"/>
    <w:rsid w:val="00E36750"/>
    <w:rsid w:val="00E36797"/>
    <w:rsid w:val="00E40A4A"/>
    <w:rsid w:val="00E40BC1"/>
    <w:rsid w:val="00E4208D"/>
    <w:rsid w:val="00E42A62"/>
    <w:rsid w:val="00E43160"/>
    <w:rsid w:val="00E4342C"/>
    <w:rsid w:val="00E43B99"/>
    <w:rsid w:val="00E43ECD"/>
    <w:rsid w:val="00E44469"/>
    <w:rsid w:val="00E44C26"/>
    <w:rsid w:val="00E47646"/>
    <w:rsid w:val="00E47868"/>
    <w:rsid w:val="00E47C7B"/>
    <w:rsid w:val="00E5209F"/>
    <w:rsid w:val="00E54ED8"/>
    <w:rsid w:val="00E55230"/>
    <w:rsid w:val="00E5655C"/>
    <w:rsid w:val="00E5756E"/>
    <w:rsid w:val="00E57D3C"/>
    <w:rsid w:val="00E57EF0"/>
    <w:rsid w:val="00E610B8"/>
    <w:rsid w:val="00E6153D"/>
    <w:rsid w:val="00E61AFA"/>
    <w:rsid w:val="00E62E73"/>
    <w:rsid w:val="00E63A6A"/>
    <w:rsid w:val="00E63B87"/>
    <w:rsid w:val="00E63FD8"/>
    <w:rsid w:val="00E65E97"/>
    <w:rsid w:val="00E676DC"/>
    <w:rsid w:val="00E67BF0"/>
    <w:rsid w:val="00E7099F"/>
    <w:rsid w:val="00E72803"/>
    <w:rsid w:val="00E73CC6"/>
    <w:rsid w:val="00E73D58"/>
    <w:rsid w:val="00E73DF6"/>
    <w:rsid w:val="00E74729"/>
    <w:rsid w:val="00E7552A"/>
    <w:rsid w:val="00E75E78"/>
    <w:rsid w:val="00E75F69"/>
    <w:rsid w:val="00E761F3"/>
    <w:rsid w:val="00E76CC1"/>
    <w:rsid w:val="00E80495"/>
    <w:rsid w:val="00E84247"/>
    <w:rsid w:val="00E848A6"/>
    <w:rsid w:val="00E851AF"/>
    <w:rsid w:val="00E87019"/>
    <w:rsid w:val="00E874ED"/>
    <w:rsid w:val="00E87B94"/>
    <w:rsid w:val="00E87CD4"/>
    <w:rsid w:val="00E87E70"/>
    <w:rsid w:val="00E91702"/>
    <w:rsid w:val="00E94509"/>
    <w:rsid w:val="00E9666E"/>
    <w:rsid w:val="00E973EC"/>
    <w:rsid w:val="00E976F8"/>
    <w:rsid w:val="00EA0CCB"/>
    <w:rsid w:val="00EA0FFC"/>
    <w:rsid w:val="00EA1354"/>
    <w:rsid w:val="00EA458E"/>
    <w:rsid w:val="00EA5CD1"/>
    <w:rsid w:val="00EA734F"/>
    <w:rsid w:val="00EA7678"/>
    <w:rsid w:val="00EB1B0B"/>
    <w:rsid w:val="00EB1FE8"/>
    <w:rsid w:val="00EB2411"/>
    <w:rsid w:val="00EB26FC"/>
    <w:rsid w:val="00EB3B50"/>
    <w:rsid w:val="00EB3DF2"/>
    <w:rsid w:val="00EB5AD4"/>
    <w:rsid w:val="00EB5C79"/>
    <w:rsid w:val="00EC0064"/>
    <w:rsid w:val="00EC0BE4"/>
    <w:rsid w:val="00EC416B"/>
    <w:rsid w:val="00EC607C"/>
    <w:rsid w:val="00EC652F"/>
    <w:rsid w:val="00EC6BB8"/>
    <w:rsid w:val="00EC7024"/>
    <w:rsid w:val="00EC726D"/>
    <w:rsid w:val="00EC7C5B"/>
    <w:rsid w:val="00ED227F"/>
    <w:rsid w:val="00ED2734"/>
    <w:rsid w:val="00ED4427"/>
    <w:rsid w:val="00ED577F"/>
    <w:rsid w:val="00ED6118"/>
    <w:rsid w:val="00ED64CB"/>
    <w:rsid w:val="00ED64D5"/>
    <w:rsid w:val="00ED6B19"/>
    <w:rsid w:val="00EE1A9D"/>
    <w:rsid w:val="00EE34DA"/>
    <w:rsid w:val="00EE35D0"/>
    <w:rsid w:val="00EE4C6D"/>
    <w:rsid w:val="00EE5980"/>
    <w:rsid w:val="00EE687B"/>
    <w:rsid w:val="00EF000A"/>
    <w:rsid w:val="00EF02F0"/>
    <w:rsid w:val="00EF07A7"/>
    <w:rsid w:val="00EF117D"/>
    <w:rsid w:val="00EF150D"/>
    <w:rsid w:val="00EF2218"/>
    <w:rsid w:val="00EF2CC0"/>
    <w:rsid w:val="00EF2ECE"/>
    <w:rsid w:val="00EF429D"/>
    <w:rsid w:val="00EF4925"/>
    <w:rsid w:val="00EF5883"/>
    <w:rsid w:val="00EF5C2C"/>
    <w:rsid w:val="00EF6399"/>
    <w:rsid w:val="00EF6CD5"/>
    <w:rsid w:val="00EF7C77"/>
    <w:rsid w:val="00F01D0A"/>
    <w:rsid w:val="00F03D0E"/>
    <w:rsid w:val="00F046A5"/>
    <w:rsid w:val="00F04E38"/>
    <w:rsid w:val="00F0605F"/>
    <w:rsid w:val="00F06FE5"/>
    <w:rsid w:val="00F075AF"/>
    <w:rsid w:val="00F10627"/>
    <w:rsid w:val="00F10903"/>
    <w:rsid w:val="00F13152"/>
    <w:rsid w:val="00F134D1"/>
    <w:rsid w:val="00F14324"/>
    <w:rsid w:val="00F14961"/>
    <w:rsid w:val="00F16209"/>
    <w:rsid w:val="00F16F75"/>
    <w:rsid w:val="00F17161"/>
    <w:rsid w:val="00F17413"/>
    <w:rsid w:val="00F2185E"/>
    <w:rsid w:val="00F21BF5"/>
    <w:rsid w:val="00F22C98"/>
    <w:rsid w:val="00F230B9"/>
    <w:rsid w:val="00F233B7"/>
    <w:rsid w:val="00F23DCC"/>
    <w:rsid w:val="00F247B4"/>
    <w:rsid w:val="00F2498D"/>
    <w:rsid w:val="00F25476"/>
    <w:rsid w:val="00F25D3A"/>
    <w:rsid w:val="00F26424"/>
    <w:rsid w:val="00F26D33"/>
    <w:rsid w:val="00F26E4B"/>
    <w:rsid w:val="00F2736A"/>
    <w:rsid w:val="00F303EF"/>
    <w:rsid w:val="00F30BFF"/>
    <w:rsid w:val="00F30E52"/>
    <w:rsid w:val="00F32793"/>
    <w:rsid w:val="00F34C5B"/>
    <w:rsid w:val="00F35171"/>
    <w:rsid w:val="00F407DB"/>
    <w:rsid w:val="00F40BDC"/>
    <w:rsid w:val="00F41620"/>
    <w:rsid w:val="00F423A1"/>
    <w:rsid w:val="00F42A9E"/>
    <w:rsid w:val="00F4443B"/>
    <w:rsid w:val="00F462B3"/>
    <w:rsid w:val="00F4691C"/>
    <w:rsid w:val="00F47ED2"/>
    <w:rsid w:val="00F50113"/>
    <w:rsid w:val="00F502AC"/>
    <w:rsid w:val="00F516CC"/>
    <w:rsid w:val="00F51D2D"/>
    <w:rsid w:val="00F525E4"/>
    <w:rsid w:val="00F533C6"/>
    <w:rsid w:val="00F537AF"/>
    <w:rsid w:val="00F53829"/>
    <w:rsid w:val="00F5399D"/>
    <w:rsid w:val="00F554B2"/>
    <w:rsid w:val="00F56DAB"/>
    <w:rsid w:val="00F5783F"/>
    <w:rsid w:val="00F5F4D8"/>
    <w:rsid w:val="00F62C47"/>
    <w:rsid w:val="00F63BD4"/>
    <w:rsid w:val="00F63F41"/>
    <w:rsid w:val="00F64710"/>
    <w:rsid w:val="00F66D5B"/>
    <w:rsid w:val="00F66DFE"/>
    <w:rsid w:val="00F70EBD"/>
    <w:rsid w:val="00F71E64"/>
    <w:rsid w:val="00F71FAB"/>
    <w:rsid w:val="00F732F0"/>
    <w:rsid w:val="00F73E18"/>
    <w:rsid w:val="00F768C3"/>
    <w:rsid w:val="00F805C6"/>
    <w:rsid w:val="00F806C0"/>
    <w:rsid w:val="00F81288"/>
    <w:rsid w:val="00F81930"/>
    <w:rsid w:val="00F8298F"/>
    <w:rsid w:val="00F83460"/>
    <w:rsid w:val="00F83643"/>
    <w:rsid w:val="00F848B7"/>
    <w:rsid w:val="00F85A8B"/>
    <w:rsid w:val="00F85CEC"/>
    <w:rsid w:val="00F85EC0"/>
    <w:rsid w:val="00F8601A"/>
    <w:rsid w:val="00F860C6"/>
    <w:rsid w:val="00F86537"/>
    <w:rsid w:val="00F86BEF"/>
    <w:rsid w:val="00F87A0C"/>
    <w:rsid w:val="00F922FB"/>
    <w:rsid w:val="00F96E86"/>
    <w:rsid w:val="00F97933"/>
    <w:rsid w:val="00FA2629"/>
    <w:rsid w:val="00FA2E8A"/>
    <w:rsid w:val="00FA306D"/>
    <w:rsid w:val="00FA3270"/>
    <w:rsid w:val="00FA3962"/>
    <w:rsid w:val="00FA489C"/>
    <w:rsid w:val="00FA4AF5"/>
    <w:rsid w:val="00FA7934"/>
    <w:rsid w:val="00FB00BF"/>
    <w:rsid w:val="00FB184A"/>
    <w:rsid w:val="00FB2535"/>
    <w:rsid w:val="00FB26EF"/>
    <w:rsid w:val="00FB2A7F"/>
    <w:rsid w:val="00FB354E"/>
    <w:rsid w:val="00FB3800"/>
    <w:rsid w:val="00FB45E6"/>
    <w:rsid w:val="00FB4AAD"/>
    <w:rsid w:val="00FB5166"/>
    <w:rsid w:val="00FB564F"/>
    <w:rsid w:val="00FB665F"/>
    <w:rsid w:val="00FC0C9F"/>
    <w:rsid w:val="00FC3700"/>
    <w:rsid w:val="00FC4C0F"/>
    <w:rsid w:val="00FC5C9C"/>
    <w:rsid w:val="00FC65FE"/>
    <w:rsid w:val="00FC6DAB"/>
    <w:rsid w:val="00FC7082"/>
    <w:rsid w:val="00FC73AD"/>
    <w:rsid w:val="00FD02CC"/>
    <w:rsid w:val="00FD1027"/>
    <w:rsid w:val="00FD12E1"/>
    <w:rsid w:val="00FD1479"/>
    <w:rsid w:val="00FD23F4"/>
    <w:rsid w:val="00FD34CD"/>
    <w:rsid w:val="00FD476E"/>
    <w:rsid w:val="00FD4E63"/>
    <w:rsid w:val="00FD7CB1"/>
    <w:rsid w:val="00FE08A4"/>
    <w:rsid w:val="00FE20FD"/>
    <w:rsid w:val="00FE2630"/>
    <w:rsid w:val="00FE287A"/>
    <w:rsid w:val="00FE2B71"/>
    <w:rsid w:val="00FE321F"/>
    <w:rsid w:val="00FE33EC"/>
    <w:rsid w:val="00FE4521"/>
    <w:rsid w:val="00FE47BF"/>
    <w:rsid w:val="00FE4877"/>
    <w:rsid w:val="00FE5CF4"/>
    <w:rsid w:val="00FE62EE"/>
    <w:rsid w:val="00FE76A2"/>
    <w:rsid w:val="00FF0612"/>
    <w:rsid w:val="00FF24D5"/>
    <w:rsid w:val="00FF2602"/>
    <w:rsid w:val="00FF2EE3"/>
    <w:rsid w:val="00FF47FC"/>
    <w:rsid w:val="00FF48AF"/>
    <w:rsid w:val="00FF4B0B"/>
    <w:rsid w:val="00FF4D76"/>
    <w:rsid w:val="00FF603D"/>
    <w:rsid w:val="0102433B"/>
    <w:rsid w:val="013AA6A1"/>
    <w:rsid w:val="01630091"/>
    <w:rsid w:val="01B6FE6F"/>
    <w:rsid w:val="01C69E38"/>
    <w:rsid w:val="01F8F5E5"/>
    <w:rsid w:val="02448297"/>
    <w:rsid w:val="0273D31E"/>
    <w:rsid w:val="0289583A"/>
    <w:rsid w:val="0298DD1A"/>
    <w:rsid w:val="02BFD436"/>
    <w:rsid w:val="03654A0C"/>
    <w:rsid w:val="041C533F"/>
    <w:rsid w:val="0514179F"/>
    <w:rsid w:val="05798F6A"/>
    <w:rsid w:val="06712F75"/>
    <w:rsid w:val="069A54B2"/>
    <w:rsid w:val="077ECFC6"/>
    <w:rsid w:val="07F92307"/>
    <w:rsid w:val="09374B5E"/>
    <w:rsid w:val="09487D9A"/>
    <w:rsid w:val="094DE27A"/>
    <w:rsid w:val="0A9EAB55"/>
    <w:rsid w:val="0AFD24F6"/>
    <w:rsid w:val="0B3E83DB"/>
    <w:rsid w:val="0B41A700"/>
    <w:rsid w:val="0B4355A7"/>
    <w:rsid w:val="0BFE3A02"/>
    <w:rsid w:val="0CE947E3"/>
    <w:rsid w:val="0CFEF799"/>
    <w:rsid w:val="0D400031"/>
    <w:rsid w:val="0D5ADCDA"/>
    <w:rsid w:val="0D8AF342"/>
    <w:rsid w:val="0DB76D78"/>
    <w:rsid w:val="0E0A62E5"/>
    <w:rsid w:val="0F9BD1AD"/>
    <w:rsid w:val="0FBC1A57"/>
    <w:rsid w:val="0FD80BF5"/>
    <w:rsid w:val="10373C58"/>
    <w:rsid w:val="10F100FD"/>
    <w:rsid w:val="1144114E"/>
    <w:rsid w:val="1144C2CD"/>
    <w:rsid w:val="1164099E"/>
    <w:rsid w:val="118CB5ED"/>
    <w:rsid w:val="11FBF98A"/>
    <w:rsid w:val="12570D89"/>
    <w:rsid w:val="1264D066"/>
    <w:rsid w:val="126DE8B1"/>
    <w:rsid w:val="1322795B"/>
    <w:rsid w:val="1322CBF6"/>
    <w:rsid w:val="13BD3F2D"/>
    <w:rsid w:val="13D3CBDC"/>
    <w:rsid w:val="1444ED31"/>
    <w:rsid w:val="144FA2E6"/>
    <w:rsid w:val="145D67A3"/>
    <w:rsid w:val="14F143E4"/>
    <w:rsid w:val="14F9AD82"/>
    <w:rsid w:val="1513A730"/>
    <w:rsid w:val="156F7AF7"/>
    <w:rsid w:val="15F78DDA"/>
    <w:rsid w:val="165FFC5E"/>
    <w:rsid w:val="172E16E2"/>
    <w:rsid w:val="17389488"/>
    <w:rsid w:val="17C2DCA8"/>
    <w:rsid w:val="17CEB86F"/>
    <w:rsid w:val="180020E5"/>
    <w:rsid w:val="18157983"/>
    <w:rsid w:val="181B2568"/>
    <w:rsid w:val="18735212"/>
    <w:rsid w:val="1890BBD4"/>
    <w:rsid w:val="1909AED3"/>
    <w:rsid w:val="196CD805"/>
    <w:rsid w:val="197E34EB"/>
    <w:rsid w:val="1A0EB3B9"/>
    <w:rsid w:val="1A6C188B"/>
    <w:rsid w:val="1BEE32FF"/>
    <w:rsid w:val="1C04B985"/>
    <w:rsid w:val="1C536B4C"/>
    <w:rsid w:val="1C737412"/>
    <w:rsid w:val="1CB66F77"/>
    <w:rsid w:val="1D04BF67"/>
    <w:rsid w:val="1D22E779"/>
    <w:rsid w:val="1DA2FBEC"/>
    <w:rsid w:val="1E2FCFA1"/>
    <w:rsid w:val="1EA08FC8"/>
    <w:rsid w:val="1F23EA08"/>
    <w:rsid w:val="1F332B1E"/>
    <w:rsid w:val="20390AA4"/>
    <w:rsid w:val="204730DD"/>
    <w:rsid w:val="205F3BEB"/>
    <w:rsid w:val="206806B4"/>
    <w:rsid w:val="20DAE9B1"/>
    <w:rsid w:val="212AF31C"/>
    <w:rsid w:val="2131F558"/>
    <w:rsid w:val="2140DF53"/>
    <w:rsid w:val="21701E73"/>
    <w:rsid w:val="218946D0"/>
    <w:rsid w:val="21FE31B9"/>
    <w:rsid w:val="226D6880"/>
    <w:rsid w:val="229837FD"/>
    <w:rsid w:val="23250E10"/>
    <w:rsid w:val="2381B468"/>
    <w:rsid w:val="23F7C441"/>
    <w:rsid w:val="2405C027"/>
    <w:rsid w:val="241F0B97"/>
    <w:rsid w:val="24330810"/>
    <w:rsid w:val="25DA1BE0"/>
    <w:rsid w:val="25DDF452"/>
    <w:rsid w:val="25DF26AD"/>
    <w:rsid w:val="262BFAD4"/>
    <w:rsid w:val="268B71C3"/>
    <w:rsid w:val="26BDFC98"/>
    <w:rsid w:val="26F0E1F9"/>
    <w:rsid w:val="2718A09F"/>
    <w:rsid w:val="27F03627"/>
    <w:rsid w:val="28043B4A"/>
    <w:rsid w:val="2816B252"/>
    <w:rsid w:val="286F22AA"/>
    <w:rsid w:val="287AF2DB"/>
    <w:rsid w:val="28ECBE7B"/>
    <w:rsid w:val="2955D6A5"/>
    <w:rsid w:val="2963F04E"/>
    <w:rsid w:val="298C0688"/>
    <w:rsid w:val="2993693C"/>
    <w:rsid w:val="2A80A439"/>
    <w:rsid w:val="2A9A4750"/>
    <w:rsid w:val="2B2E242C"/>
    <w:rsid w:val="2B383154"/>
    <w:rsid w:val="2BDA1936"/>
    <w:rsid w:val="2D22D0B7"/>
    <w:rsid w:val="3009CF47"/>
    <w:rsid w:val="304A6C9F"/>
    <w:rsid w:val="305A7179"/>
    <w:rsid w:val="306B64DD"/>
    <w:rsid w:val="30987321"/>
    <w:rsid w:val="31265A10"/>
    <w:rsid w:val="31A9BDDA"/>
    <w:rsid w:val="31F19EB5"/>
    <w:rsid w:val="320D5793"/>
    <w:rsid w:val="321BAE1C"/>
    <w:rsid w:val="32296CA6"/>
    <w:rsid w:val="329F4707"/>
    <w:rsid w:val="32C7B83E"/>
    <w:rsid w:val="331B6A68"/>
    <w:rsid w:val="33A57DEF"/>
    <w:rsid w:val="33B7002A"/>
    <w:rsid w:val="3416D966"/>
    <w:rsid w:val="3418BE7F"/>
    <w:rsid w:val="34E27F40"/>
    <w:rsid w:val="352DE29C"/>
    <w:rsid w:val="3533B41A"/>
    <w:rsid w:val="354654DC"/>
    <w:rsid w:val="35C13497"/>
    <w:rsid w:val="35D5DE83"/>
    <w:rsid w:val="363E8C72"/>
    <w:rsid w:val="368E85C5"/>
    <w:rsid w:val="37433C02"/>
    <w:rsid w:val="374D7653"/>
    <w:rsid w:val="3775B401"/>
    <w:rsid w:val="377ADA51"/>
    <w:rsid w:val="382E3198"/>
    <w:rsid w:val="3870AB4D"/>
    <w:rsid w:val="38CD9673"/>
    <w:rsid w:val="390B7E86"/>
    <w:rsid w:val="395B188D"/>
    <w:rsid w:val="39CDC415"/>
    <w:rsid w:val="39CDD1D3"/>
    <w:rsid w:val="3A12BBAD"/>
    <w:rsid w:val="3A5A4FA1"/>
    <w:rsid w:val="3AC30080"/>
    <w:rsid w:val="3AE70EDD"/>
    <w:rsid w:val="3AEAF87E"/>
    <w:rsid w:val="3B3EE15B"/>
    <w:rsid w:val="3C380343"/>
    <w:rsid w:val="3C7D1EDA"/>
    <w:rsid w:val="3C82DF3E"/>
    <w:rsid w:val="3CAFEEAB"/>
    <w:rsid w:val="3D63FCDE"/>
    <w:rsid w:val="3DB465AA"/>
    <w:rsid w:val="3E61747B"/>
    <w:rsid w:val="3F2FAE61"/>
    <w:rsid w:val="401C0630"/>
    <w:rsid w:val="402392C5"/>
    <w:rsid w:val="40C186CD"/>
    <w:rsid w:val="412DF859"/>
    <w:rsid w:val="414388AA"/>
    <w:rsid w:val="41661D9C"/>
    <w:rsid w:val="41D7D8E0"/>
    <w:rsid w:val="41EDB4B8"/>
    <w:rsid w:val="424C5ECE"/>
    <w:rsid w:val="42BD55C2"/>
    <w:rsid w:val="42EE62D7"/>
    <w:rsid w:val="42FFD432"/>
    <w:rsid w:val="4317404F"/>
    <w:rsid w:val="431AF5E7"/>
    <w:rsid w:val="43259B19"/>
    <w:rsid w:val="441202C3"/>
    <w:rsid w:val="44303B7D"/>
    <w:rsid w:val="44965E18"/>
    <w:rsid w:val="45C103FC"/>
    <w:rsid w:val="45D73278"/>
    <w:rsid w:val="45D749DC"/>
    <w:rsid w:val="45E05BB3"/>
    <w:rsid w:val="466F7283"/>
    <w:rsid w:val="46B739FB"/>
    <w:rsid w:val="46EDFEAE"/>
    <w:rsid w:val="471CBB18"/>
    <w:rsid w:val="472D2024"/>
    <w:rsid w:val="4768615D"/>
    <w:rsid w:val="4785BD27"/>
    <w:rsid w:val="47BA715D"/>
    <w:rsid w:val="48DB0443"/>
    <w:rsid w:val="48EE1D7C"/>
    <w:rsid w:val="49342898"/>
    <w:rsid w:val="495CE929"/>
    <w:rsid w:val="49CB0CE2"/>
    <w:rsid w:val="4A031FBC"/>
    <w:rsid w:val="4A385FB1"/>
    <w:rsid w:val="4A435C88"/>
    <w:rsid w:val="4A6434B4"/>
    <w:rsid w:val="4BF3B63F"/>
    <w:rsid w:val="4C3DF17A"/>
    <w:rsid w:val="4D6DB39E"/>
    <w:rsid w:val="4E466416"/>
    <w:rsid w:val="4E500110"/>
    <w:rsid w:val="4E72F631"/>
    <w:rsid w:val="4EA92383"/>
    <w:rsid w:val="4ED2665D"/>
    <w:rsid w:val="4EE08D47"/>
    <w:rsid w:val="4F10B1B0"/>
    <w:rsid w:val="4F35F626"/>
    <w:rsid w:val="4FDCC4F8"/>
    <w:rsid w:val="4FFACD96"/>
    <w:rsid w:val="5123F734"/>
    <w:rsid w:val="514F4921"/>
    <w:rsid w:val="516B1365"/>
    <w:rsid w:val="5228135F"/>
    <w:rsid w:val="5248C6C2"/>
    <w:rsid w:val="5296E251"/>
    <w:rsid w:val="52DA4C1E"/>
    <w:rsid w:val="52F36380"/>
    <w:rsid w:val="535585C2"/>
    <w:rsid w:val="53BB6261"/>
    <w:rsid w:val="53EF3536"/>
    <w:rsid w:val="549DF41A"/>
    <w:rsid w:val="54CBF3FF"/>
    <w:rsid w:val="54D8C9FA"/>
    <w:rsid w:val="54F7EF1E"/>
    <w:rsid w:val="55AD406F"/>
    <w:rsid w:val="55CCB2AF"/>
    <w:rsid w:val="574625A3"/>
    <w:rsid w:val="5971653D"/>
    <w:rsid w:val="597811F5"/>
    <w:rsid w:val="599BBB69"/>
    <w:rsid w:val="59E080A8"/>
    <w:rsid w:val="59E4DBFE"/>
    <w:rsid w:val="5A532159"/>
    <w:rsid w:val="5A9702D2"/>
    <w:rsid w:val="5BEA8DEB"/>
    <w:rsid w:val="5C4DAA03"/>
    <w:rsid w:val="5C605D3F"/>
    <w:rsid w:val="5D17AA47"/>
    <w:rsid w:val="5D23F50A"/>
    <w:rsid w:val="5D2BAA2B"/>
    <w:rsid w:val="5D6DC304"/>
    <w:rsid w:val="5D6F1838"/>
    <w:rsid w:val="5DDF7AA3"/>
    <w:rsid w:val="5DF646DE"/>
    <w:rsid w:val="5F51CDEC"/>
    <w:rsid w:val="5F8835B9"/>
    <w:rsid w:val="5FA2CE58"/>
    <w:rsid w:val="607A2F62"/>
    <w:rsid w:val="60C06345"/>
    <w:rsid w:val="60CDEF09"/>
    <w:rsid w:val="60D3EA06"/>
    <w:rsid w:val="615AF27B"/>
    <w:rsid w:val="61DBBEEC"/>
    <w:rsid w:val="62653C31"/>
    <w:rsid w:val="62908279"/>
    <w:rsid w:val="630D7015"/>
    <w:rsid w:val="63DCC2C2"/>
    <w:rsid w:val="648CAAD9"/>
    <w:rsid w:val="64A35524"/>
    <w:rsid w:val="64BAF810"/>
    <w:rsid w:val="64F0F07D"/>
    <w:rsid w:val="656E4858"/>
    <w:rsid w:val="65B23B5D"/>
    <w:rsid w:val="667EB8EB"/>
    <w:rsid w:val="66CC38EB"/>
    <w:rsid w:val="67008F57"/>
    <w:rsid w:val="67943B1F"/>
    <w:rsid w:val="684585BF"/>
    <w:rsid w:val="68B96365"/>
    <w:rsid w:val="68EF9961"/>
    <w:rsid w:val="68F69005"/>
    <w:rsid w:val="69C86EAF"/>
    <w:rsid w:val="6C01281E"/>
    <w:rsid w:val="6C35DD54"/>
    <w:rsid w:val="6C7864EB"/>
    <w:rsid w:val="6CA10BD6"/>
    <w:rsid w:val="6CB7AE4B"/>
    <w:rsid w:val="6CF47172"/>
    <w:rsid w:val="6D2CB293"/>
    <w:rsid w:val="6F2CFB34"/>
    <w:rsid w:val="6F498637"/>
    <w:rsid w:val="705741AC"/>
    <w:rsid w:val="70869280"/>
    <w:rsid w:val="70B9E567"/>
    <w:rsid w:val="71121A33"/>
    <w:rsid w:val="7153ED0D"/>
    <w:rsid w:val="71A6E002"/>
    <w:rsid w:val="71C67FAB"/>
    <w:rsid w:val="72702353"/>
    <w:rsid w:val="7367FC0C"/>
    <w:rsid w:val="73D3B428"/>
    <w:rsid w:val="74950FAD"/>
    <w:rsid w:val="74E9AE9D"/>
    <w:rsid w:val="74F24B2D"/>
    <w:rsid w:val="750FC28E"/>
    <w:rsid w:val="751E9C1B"/>
    <w:rsid w:val="754A0DAE"/>
    <w:rsid w:val="754D2DC4"/>
    <w:rsid w:val="75D06FF4"/>
    <w:rsid w:val="75D15FE6"/>
    <w:rsid w:val="76285612"/>
    <w:rsid w:val="76AB92EF"/>
    <w:rsid w:val="7740C3C8"/>
    <w:rsid w:val="776D3340"/>
    <w:rsid w:val="77892EB1"/>
    <w:rsid w:val="778BF49B"/>
    <w:rsid w:val="77A774F4"/>
    <w:rsid w:val="77C84DDB"/>
    <w:rsid w:val="77D82DFC"/>
    <w:rsid w:val="77E0C001"/>
    <w:rsid w:val="78975036"/>
    <w:rsid w:val="79C146D9"/>
    <w:rsid w:val="79D2D654"/>
    <w:rsid w:val="79D4FA06"/>
    <w:rsid w:val="7A226E64"/>
    <w:rsid w:val="7A63AD55"/>
    <w:rsid w:val="7A7F26DF"/>
    <w:rsid w:val="7A98ADBD"/>
    <w:rsid w:val="7B0C03F2"/>
    <w:rsid w:val="7BBB9484"/>
    <w:rsid w:val="7C4C779A"/>
    <w:rsid w:val="7CAB6575"/>
    <w:rsid w:val="7D527DAE"/>
    <w:rsid w:val="7D5E7DCD"/>
    <w:rsid w:val="7E89A3E8"/>
    <w:rsid w:val="7EB2A5C8"/>
    <w:rsid w:val="7F32CF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B7E5D"/>
  <w15:chartTrackingRefBased/>
  <w15:docId w15:val="{9524DE44-15A6-4CEA-B8BF-47F1C257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8BE"/>
    <w:rPr>
      <w:rFonts w:ascii="Arial" w:hAnsi="Arial"/>
    </w:rPr>
  </w:style>
  <w:style w:type="paragraph" w:styleId="Kop1">
    <w:name w:val="heading 1"/>
    <w:aliases w:val="Hecht 1."/>
    <w:basedOn w:val="Standaard"/>
    <w:next w:val="Standaard"/>
    <w:link w:val="Kop1Char"/>
    <w:uiPriority w:val="9"/>
    <w:qFormat/>
    <w:rsid w:val="00A16F47"/>
    <w:pPr>
      <w:keepNext/>
      <w:keepLines/>
      <w:spacing w:before="240" w:after="0"/>
      <w:outlineLvl w:val="0"/>
    </w:pPr>
    <w:rPr>
      <w:rFonts w:eastAsiaTheme="majorEastAsia" w:cstheme="majorBidi"/>
      <w:b/>
      <w:color w:val="CE0C2C"/>
      <w:sz w:val="32"/>
      <w:szCs w:val="32"/>
    </w:rPr>
  </w:style>
  <w:style w:type="paragraph" w:styleId="Kop2">
    <w:name w:val="heading 2"/>
    <w:aliases w:val="Hecht 1.1"/>
    <w:basedOn w:val="Standaard"/>
    <w:next w:val="Standaard"/>
    <w:link w:val="Kop2Char"/>
    <w:uiPriority w:val="9"/>
    <w:unhideWhenUsed/>
    <w:qFormat/>
    <w:rsid w:val="005918D5"/>
    <w:pPr>
      <w:keepNext/>
      <w:keepLines/>
      <w:spacing w:before="40" w:after="0"/>
      <w:outlineLvl w:val="1"/>
    </w:pPr>
    <w:rPr>
      <w:rFonts w:eastAsiaTheme="majorEastAsia" w:cstheme="majorBidi"/>
      <w:color w:val="C00000"/>
      <w:sz w:val="26"/>
      <w:szCs w:val="26"/>
    </w:rPr>
  </w:style>
  <w:style w:type="paragraph" w:styleId="Kop3">
    <w:name w:val="heading 3"/>
    <w:aliases w:val="Hecht 1.1.1."/>
    <w:basedOn w:val="Standaard"/>
    <w:next w:val="Standaard"/>
    <w:link w:val="Kop3Char"/>
    <w:uiPriority w:val="9"/>
    <w:unhideWhenUsed/>
    <w:qFormat/>
    <w:rsid w:val="00EC0BE4"/>
    <w:pPr>
      <w:keepNext/>
      <w:keepLines/>
      <w:spacing w:before="40" w:after="0"/>
      <w:outlineLvl w:val="2"/>
    </w:pPr>
    <w:rPr>
      <w:rFonts w:eastAsiaTheme="majorEastAsia" w:cstheme="majorBidi"/>
      <w:color w:val="C00000"/>
      <w:szCs w:val="24"/>
    </w:rPr>
  </w:style>
  <w:style w:type="paragraph" w:styleId="Kop4">
    <w:name w:val="heading 4"/>
    <w:aliases w:val="Level 2 - a,subsubparagraaf,Specificatie,RFP-vraag"/>
    <w:basedOn w:val="Standaard"/>
    <w:next w:val="Standaard"/>
    <w:link w:val="Kop4Char"/>
    <w:autoRedefine/>
    <w:uiPriority w:val="9"/>
    <w:rsid w:val="00105E86"/>
    <w:pPr>
      <w:keepNext/>
      <w:spacing w:before="200" w:line="240" w:lineRule="auto"/>
      <w:ind w:left="648" w:hanging="648"/>
      <w:outlineLvl w:val="3"/>
    </w:pPr>
    <w:rPr>
      <w:rFonts w:eastAsia="MS Gothic" w:cs="Times New Roman"/>
      <w:b/>
      <w:bCs/>
      <w:iCs/>
      <w:kern w:val="0"/>
      <w:sz w:val="20"/>
      <w:szCs w:val="24"/>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
    <w:basedOn w:val="Standaardalinea-lettertype"/>
    <w:link w:val="Kop1"/>
    <w:uiPriority w:val="9"/>
    <w:rsid w:val="00815416"/>
    <w:rPr>
      <w:rFonts w:ascii="Arial" w:eastAsiaTheme="majorEastAsia" w:hAnsi="Arial" w:cstheme="majorBidi"/>
      <w:b/>
      <w:color w:val="CE0C2C"/>
      <w:sz w:val="32"/>
      <w:szCs w:val="32"/>
    </w:rPr>
  </w:style>
  <w:style w:type="character" w:customStyle="1" w:styleId="Kop2Char">
    <w:name w:val="Kop 2 Char"/>
    <w:aliases w:val="Hecht 1.1 Char"/>
    <w:basedOn w:val="Standaardalinea-lettertype"/>
    <w:link w:val="Kop2"/>
    <w:uiPriority w:val="9"/>
    <w:rsid w:val="00815416"/>
    <w:rPr>
      <w:rFonts w:ascii="Arial" w:eastAsiaTheme="majorEastAsia" w:hAnsi="Arial" w:cstheme="majorBidi"/>
      <w:color w:val="C00000"/>
      <w:sz w:val="26"/>
      <w:szCs w:val="26"/>
    </w:rPr>
  </w:style>
  <w:style w:type="paragraph" w:styleId="Lijstalinea">
    <w:name w:val="List Paragraph"/>
    <w:basedOn w:val="Standaard"/>
    <w:uiPriority w:val="34"/>
    <w:qFormat/>
    <w:rsid w:val="00815416"/>
    <w:pPr>
      <w:ind w:left="720"/>
      <w:contextualSpacing/>
    </w:pPr>
  </w:style>
  <w:style w:type="character" w:customStyle="1" w:styleId="Kop3Char">
    <w:name w:val="Kop 3 Char"/>
    <w:aliases w:val="Hecht 1.1.1. Char"/>
    <w:basedOn w:val="Standaardalinea-lettertype"/>
    <w:link w:val="Kop3"/>
    <w:uiPriority w:val="9"/>
    <w:rsid w:val="00815416"/>
    <w:rPr>
      <w:rFonts w:ascii="Arial" w:eastAsiaTheme="majorEastAsia" w:hAnsi="Arial" w:cstheme="majorBidi"/>
      <w:color w:val="C00000"/>
      <w:szCs w:val="24"/>
    </w:rPr>
  </w:style>
  <w:style w:type="paragraph" w:styleId="Voetnoottekst">
    <w:name w:val="footnote text"/>
    <w:basedOn w:val="Standaard"/>
    <w:link w:val="VoetnoottekstChar"/>
    <w:semiHidden/>
    <w:unhideWhenUsed/>
    <w:rsid w:val="00E1599F"/>
    <w:pPr>
      <w:spacing w:after="0" w:line="240" w:lineRule="auto"/>
    </w:pPr>
    <w:rPr>
      <w:sz w:val="20"/>
      <w:szCs w:val="20"/>
    </w:rPr>
  </w:style>
  <w:style w:type="character" w:customStyle="1" w:styleId="VoetnoottekstChar">
    <w:name w:val="Voetnoottekst Char"/>
    <w:basedOn w:val="Standaardalinea-lettertype"/>
    <w:link w:val="Voetnoottekst"/>
    <w:semiHidden/>
    <w:rsid w:val="00E1599F"/>
    <w:rPr>
      <w:sz w:val="20"/>
      <w:szCs w:val="20"/>
    </w:rPr>
  </w:style>
  <w:style w:type="character" w:styleId="Voetnootmarkering">
    <w:name w:val="footnote reference"/>
    <w:basedOn w:val="Standaardalinea-lettertype"/>
    <w:semiHidden/>
    <w:unhideWhenUsed/>
    <w:rsid w:val="00E1599F"/>
    <w:rPr>
      <w:vertAlign w:val="superscript"/>
    </w:rPr>
  </w:style>
  <w:style w:type="character" w:customStyle="1" w:styleId="Kop4Char">
    <w:name w:val="Kop 4 Char"/>
    <w:aliases w:val="Level 2 - a Char,subsubparagraaf Char,Specificatie Char,RFP-vraag Char"/>
    <w:basedOn w:val="Standaardalinea-lettertype"/>
    <w:link w:val="Kop4"/>
    <w:uiPriority w:val="9"/>
    <w:rsid w:val="00105E86"/>
    <w:rPr>
      <w:rFonts w:ascii="Arial" w:eastAsia="MS Gothic" w:hAnsi="Arial" w:cs="Times New Roman"/>
      <w:b/>
      <w:bCs/>
      <w:iCs/>
      <w:kern w:val="0"/>
      <w:sz w:val="20"/>
      <w:szCs w:val="24"/>
      <w14:ligatures w14:val="none"/>
    </w:rPr>
  </w:style>
  <w:style w:type="paragraph" w:customStyle="1" w:styleId="Default">
    <w:name w:val="Default"/>
    <w:rsid w:val="009C6ED2"/>
    <w:pPr>
      <w:autoSpaceDE w:val="0"/>
      <w:autoSpaceDN w:val="0"/>
      <w:adjustRightInd w:val="0"/>
      <w:spacing w:after="0" w:line="240" w:lineRule="auto"/>
    </w:pPr>
    <w:rPr>
      <w:rFonts w:ascii="Tahoma" w:hAnsi="Tahoma" w:cs="Tahoma"/>
      <w:color w:val="000000"/>
      <w:kern w:val="0"/>
      <w:sz w:val="24"/>
      <w:szCs w:val="24"/>
    </w:rPr>
  </w:style>
  <w:style w:type="character" w:styleId="Hyperlink">
    <w:name w:val="Hyperlink"/>
    <w:uiPriority w:val="99"/>
    <w:unhideWhenUsed/>
    <w:rsid w:val="009C6ED2"/>
    <w:rPr>
      <w:color w:val="0000FF"/>
      <w:u w:val="single"/>
    </w:rPr>
  </w:style>
  <w:style w:type="table" w:styleId="Tabelraster">
    <w:name w:val="Table Grid"/>
    <w:basedOn w:val="Standaardtabel"/>
    <w:uiPriority w:val="39"/>
    <w:rsid w:val="00B85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03958"/>
    <w:pPr>
      <w:outlineLvl w:val="9"/>
    </w:pPr>
    <w:rPr>
      <w:color w:val="2F5496" w:themeColor="accent1" w:themeShade="BF"/>
      <w:kern w:val="0"/>
      <w:lang w:eastAsia="nl-NL"/>
      <w14:ligatures w14:val="none"/>
    </w:rPr>
  </w:style>
  <w:style w:type="paragraph" w:styleId="Inhopg1">
    <w:name w:val="toc 1"/>
    <w:basedOn w:val="Standaard"/>
    <w:next w:val="Standaard"/>
    <w:autoRedefine/>
    <w:uiPriority w:val="39"/>
    <w:unhideWhenUsed/>
    <w:rsid w:val="001E425A"/>
    <w:pPr>
      <w:tabs>
        <w:tab w:val="left" w:pos="440"/>
        <w:tab w:val="right" w:leader="dot" w:pos="9062"/>
      </w:tabs>
      <w:spacing w:after="100"/>
    </w:pPr>
    <w:rPr>
      <w:noProof/>
      <w:sz w:val="24"/>
      <w:szCs w:val="24"/>
    </w:rPr>
  </w:style>
  <w:style w:type="paragraph" w:styleId="Inhopg2">
    <w:name w:val="toc 2"/>
    <w:basedOn w:val="Standaard"/>
    <w:next w:val="Standaard"/>
    <w:autoRedefine/>
    <w:uiPriority w:val="39"/>
    <w:unhideWhenUsed/>
    <w:rsid w:val="00A97E2E"/>
    <w:pPr>
      <w:tabs>
        <w:tab w:val="left" w:pos="880"/>
        <w:tab w:val="right" w:leader="dot" w:pos="9062"/>
      </w:tabs>
      <w:spacing w:after="100"/>
      <w:ind w:left="220"/>
    </w:pPr>
  </w:style>
  <w:style w:type="paragraph" w:styleId="Inhopg3">
    <w:name w:val="toc 3"/>
    <w:basedOn w:val="Standaard"/>
    <w:next w:val="Standaard"/>
    <w:autoRedefine/>
    <w:uiPriority w:val="39"/>
    <w:unhideWhenUsed/>
    <w:rsid w:val="00903958"/>
    <w:pPr>
      <w:spacing w:after="100"/>
      <w:ind w:left="440"/>
    </w:pPr>
  </w:style>
  <w:style w:type="paragraph" w:customStyle="1" w:styleId="Kop40">
    <w:name w:val="Kop4"/>
    <w:basedOn w:val="Kop3"/>
    <w:qFormat/>
    <w:rsid w:val="00D91638"/>
  </w:style>
  <w:style w:type="paragraph" w:styleId="Geenafstand">
    <w:name w:val="No Spacing"/>
    <w:link w:val="GeenafstandChar"/>
    <w:uiPriority w:val="1"/>
    <w:qFormat/>
    <w:rsid w:val="00055A10"/>
    <w:pPr>
      <w:spacing w:after="0" w:line="240" w:lineRule="auto"/>
    </w:pPr>
  </w:style>
  <w:style w:type="paragraph" w:styleId="Koptekst">
    <w:name w:val="header"/>
    <w:basedOn w:val="Standaard"/>
    <w:link w:val="KoptekstChar"/>
    <w:uiPriority w:val="99"/>
    <w:unhideWhenUsed/>
    <w:rsid w:val="000153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53A6"/>
  </w:style>
  <w:style w:type="paragraph" w:styleId="Voettekst">
    <w:name w:val="footer"/>
    <w:basedOn w:val="Standaard"/>
    <w:link w:val="VoettekstChar"/>
    <w:uiPriority w:val="99"/>
    <w:unhideWhenUsed/>
    <w:rsid w:val="000153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53A6"/>
  </w:style>
  <w:style w:type="character" w:customStyle="1" w:styleId="GeenafstandChar">
    <w:name w:val="Geen afstand Char"/>
    <w:basedOn w:val="Standaardalinea-lettertype"/>
    <w:link w:val="Geenafstand"/>
    <w:uiPriority w:val="1"/>
    <w:rsid w:val="00310BEF"/>
  </w:style>
  <w:style w:type="character" w:styleId="Verwijzingopmerking">
    <w:name w:val="annotation reference"/>
    <w:basedOn w:val="Standaardalinea-lettertype"/>
    <w:uiPriority w:val="99"/>
    <w:semiHidden/>
    <w:unhideWhenUsed/>
    <w:rsid w:val="00860FB1"/>
    <w:rPr>
      <w:sz w:val="16"/>
      <w:szCs w:val="16"/>
    </w:rPr>
  </w:style>
  <w:style w:type="paragraph" w:styleId="Tekstopmerking">
    <w:name w:val="annotation text"/>
    <w:basedOn w:val="Standaard"/>
    <w:link w:val="TekstopmerkingChar"/>
    <w:uiPriority w:val="99"/>
    <w:unhideWhenUsed/>
    <w:rsid w:val="00860FB1"/>
    <w:pPr>
      <w:spacing w:line="240" w:lineRule="auto"/>
    </w:pPr>
    <w:rPr>
      <w:sz w:val="20"/>
      <w:szCs w:val="20"/>
    </w:rPr>
  </w:style>
  <w:style w:type="character" w:customStyle="1" w:styleId="TekstopmerkingChar">
    <w:name w:val="Tekst opmerking Char"/>
    <w:basedOn w:val="Standaardalinea-lettertype"/>
    <w:link w:val="Tekstopmerking"/>
    <w:uiPriority w:val="99"/>
    <w:rsid w:val="00860FB1"/>
    <w:rPr>
      <w:sz w:val="20"/>
      <w:szCs w:val="20"/>
    </w:rPr>
  </w:style>
  <w:style w:type="paragraph" w:styleId="Onderwerpvanopmerking">
    <w:name w:val="annotation subject"/>
    <w:basedOn w:val="Tekstopmerking"/>
    <w:next w:val="Tekstopmerking"/>
    <w:link w:val="OnderwerpvanopmerkingChar"/>
    <w:uiPriority w:val="99"/>
    <w:semiHidden/>
    <w:unhideWhenUsed/>
    <w:rsid w:val="00860FB1"/>
    <w:rPr>
      <w:b/>
      <w:bCs/>
    </w:rPr>
  </w:style>
  <w:style w:type="character" w:customStyle="1" w:styleId="OnderwerpvanopmerkingChar">
    <w:name w:val="Onderwerp van opmerking Char"/>
    <w:basedOn w:val="TekstopmerkingChar"/>
    <w:link w:val="Onderwerpvanopmerking"/>
    <w:uiPriority w:val="99"/>
    <w:semiHidden/>
    <w:rsid w:val="00860FB1"/>
    <w:rPr>
      <w:b/>
      <w:bCs/>
      <w:sz w:val="20"/>
      <w:szCs w:val="20"/>
    </w:rPr>
  </w:style>
  <w:style w:type="paragraph" w:styleId="Revisie">
    <w:name w:val="Revision"/>
    <w:hidden/>
    <w:uiPriority w:val="99"/>
    <w:semiHidden/>
    <w:rsid w:val="00420F1A"/>
    <w:pPr>
      <w:spacing w:after="0" w:line="240" w:lineRule="auto"/>
    </w:pPr>
  </w:style>
  <w:style w:type="character" w:styleId="Vermelding">
    <w:name w:val="Mention"/>
    <w:basedOn w:val="Standaardalinea-lettertype"/>
    <w:uiPriority w:val="99"/>
    <w:unhideWhenUsed/>
    <w:rsid w:val="00420F1A"/>
    <w:rPr>
      <w:color w:val="2B579A"/>
      <w:shd w:val="clear" w:color="auto" w:fill="E1DFDD"/>
    </w:rPr>
  </w:style>
  <w:style w:type="character" w:styleId="Onopgelostemelding">
    <w:name w:val="Unresolved Mention"/>
    <w:basedOn w:val="Standaardalinea-lettertype"/>
    <w:uiPriority w:val="99"/>
    <w:semiHidden/>
    <w:unhideWhenUsed/>
    <w:rsid w:val="00FF2EE3"/>
    <w:rPr>
      <w:color w:val="605E5C"/>
      <w:shd w:val="clear" w:color="auto" w:fill="E1DFDD"/>
    </w:rPr>
  </w:style>
  <w:style w:type="character" w:styleId="Intensieveverwijzing">
    <w:name w:val="Intense Reference"/>
    <w:basedOn w:val="Standaardalinea-lettertype"/>
    <w:uiPriority w:val="32"/>
    <w:qFormat/>
    <w:rsid w:val="00196F8E"/>
    <w:rPr>
      <w:rFonts w:ascii="Arial" w:hAnsi="Arial"/>
      <w:b/>
      <w:bCs/>
      <w:smallCaps/>
      <w:color w:val="C00000"/>
      <w:spacing w:val="5"/>
    </w:rPr>
  </w:style>
  <w:style w:type="character" w:styleId="Intensievebenadrukking">
    <w:name w:val="Intense Emphasis"/>
    <w:basedOn w:val="Standaardalinea-lettertype"/>
    <w:uiPriority w:val="21"/>
    <w:qFormat/>
    <w:rsid w:val="00196F8E"/>
    <w:rPr>
      <w:rFonts w:ascii="Arial" w:hAnsi="Arial"/>
      <w:i/>
      <w:iCs/>
      <w:color w:val="C00000"/>
    </w:rPr>
  </w:style>
  <w:style w:type="character" w:styleId="GevolgdeHyperlink">
    <w:name w:val="FollowedHyperlink"/>
    <w:basedOn w:val="Standaardalinea-lettertype"/>
    <w:uiPriority w:val="99"/>
    <w:semiHidden/>
    <w:unhideWhenUsed/>
    <w:rsid w:val="0049019E"/>
    <w:rPr>
      <w:color w:val="954F72" w:themeColor="followedHyperlink"/>
      <w:u w:val="single"/>
    </w:rPr>
  </w:style>
  <w:style w:type="table" w:customStyle="1" w:styleId="Tabelraster1">
    <w:name w:val="Tabelraster1"/>
    <w:basedOn w:val="Standaardtabel"/>
    <w:next w:val="Tabelraster"/>
    <w:uiPriority w:val="59"/>
    <w:rsid w:val="00FE33EC"/>
    <w:pPr>
      <w:spacing w:after="0" w:line="240" w:lineRule="auto"/>
    </w:pPr>
    <w:rPr>
      <w:rFonts w:ascii="Cambria" w:eastAsia="MS Mincho" w:hAnsi="Cambri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6C03"/>
    <w:pPr>
      <w:spacing w:after="0" w:line="240" w:lineRule="auto"/>
    </w:pPr>
    <w:rPr>
      <w:rFonts w:ascii="Cambria" w:eastAsia="MS Mincho" w:hAnsi="Cambri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18439">
      <w:bodyDiv w:val="1"/>
      <w:marLeft w:val="0"/>
      <w:marRight w:val="0"/>
      <w:marTop w:val="0"/>
      <w:marBottom w:val="0"/>
      <w:divBdr>
        <w:top w:val="none" w:sz="0" w:space="0" w:color="auto"/>
        <w:left w:val="none" w:sz="0" w:space="0" w:color="auto"/>
        <w:bottom w:val="none" w:sz="0" w:space="0" w:color="auto"/>
        <w:right w:val="none" w:sz="0" w:space="0" w:color="auto"/>
      </w:divBdr>
    </w:div>
    <w:div w:id="936207242">
      <w:bodyDiv w:val="1"/>
      <w:marLeft w:val="0"/>
      <w:marRight w:val="0"/>
      <w:marTop w:val="0"/>
      <w:marBottom w:val="0"/>
      <w:divBdr>
        <w:top w:val="none" w:sz="0" w:space="0" w:color="auto"/>
        <w:left w:val="none" w:sz="0" w:space="0" w:color="auto"/>
        <w:bottom w:val="none" w:sz="0" w:space="0" w:color="auto"/>
        <w:right w:val="none" w:sz="0" w:space="0" w:color="auto"/>
      </w:divBdr>
    </w:div>
    <w:div w:id="174575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nl/voor-ondernemingen" TargetMode="External"/><Relationship Id="rId18" Type="http://schemas.openxmlformats.org/officeDocument/2006/relationships/hyperlink" Target="https://www.rijksoverheid.nl/documenten/formulieren/2021/02/09/uitvoeringsagenda-stadslogistie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juristen@rdoghm.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ten@wijzijnhecht.n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482DE-A664-4C01-BB65-D595B0DB5DA8}">
  <ds:schemaRefs>
    <ds:schemaRef ds:uri="http://schemas.openxmlformats.org/officeDocument/2006/bibliography"/>
  </ds:schemaRefs>
</ds:datastoreItem>
</file>

<file path=customXml/itemProps2.xml><?xml version="1.0" encoding="utf-8"?>
<ds:datastoreItem xmlns:ds="http://schemas.openxmlformats.org/officeDocument/2006/customXml" ds:itemID="{9C09FC53-3E57-4EAB-9EA0-3BBB91BA6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C438C-AFBD-4437-940B-F7AE18C0E64D}">
  <ds:schemaRefs>
    <ds:schemaRef ds:uri="http://schemas.microsoft.com/sharepoint/v3/contenttype/forms"/>
  </ds:schemaRefs>
</ds:datastoreItem>
</file>

<file path=customXml/itemProps4.xml><?xml version="1.0" encoding="utf-8"?>
<ds:datastoreItem xmlns:ds="http://schemas.openxmlformats.org/officeDocument/2006/customXml" ds:itemID="{4FA577A8-C491-4F02-9F14-0415180F94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31</Pages>
  <Words>12158</Words>
  <Characters>66871</Characters>
  <Application>Microsoft Office Word</Application>
  <DocSecurity>0</DocSecurity>
  <Lines>557</Lines>
  <Paragraphs>157</Paragraphs>
  <ScaleCrop>false</ScaleCrop>
  <Company/>
  <LinksUpToDate>false</LinksUpToDate>
  <CharactersWithSpaces>78872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 Vuilophaal en verwerking</dc:subject>
  <dc:creator>Michiel Rap</dc:creator>
  <cp:keywords/>
  <dc:description/>
  <cp:lastModifiedBy>Michiel Rap</cp:lastModifiedBy>
  <cp:revision>452</cp:revision>
  <dcterms:created xsi:type="dcterms:W3CDTF">2024-08-20T00:25:00Z</dcterms:created>
  <dcterms:modified xsi:type="dcterms:W3CDTF">2024-10-04T12:54:00Z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