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A9B5B" w14:textId="5CC123B3" w:rsidR="000A523F" w:rsidRPr="002366A2" w:rsidRDefault="001035E6" w:rsidP="58BF7A5D">
      <w:pPr>
        <w:tabs>
          <w:tab w:val="left" w:pos="5529"/>
        </w:tabs>
        <w:jc w:val="both"/>
        <w:rPr>
          <w:rFonts w:ascii="Arial" w:hAnsi="Arial" w:cs="Arial"/>
          <w:b/>
          <w:bCs/>
          <w:sz w:val="17"/>
          <w:szCs w:val="17"/>
        </w:rPr>
      </w:pPr>
      <w:r w:rsidRPr="002366A2">
        <w:rPr>
          <w:rFonts w:ascii="Arial" w:hAnsi="Arial" w:cs="Arial"/>
          <w:noProof/>
          <w:color w:val="2B579A"/>
          <w:shd w:val="clear" w:color="auto" w:fill="E6E6E6"/>
        </w:rPr>
        <w:drawing>
          <wp:anchor distT="0" distB="0" distL="114300" distR="114300" simplePos="0" relativeHeight="251658241" behindDoc="1" locked="0" layoutInCell="1" allowOverlap="1" wp14:anchorId="59F81E0E" wp14:editId="1A0FF576">
            <wp:simplePos x="0" y="0"/>
            <wp:positionH relativeFrom="page">
              <wp:align>left</wp:align>
            </wp:positionH>
            <wp:positionV relativeFrom="page">
              <wp:align>top</wp:align>
            </wp:positionV>
            <wp:extent cx="7589520" cy="10600055"/>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0600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3F381E" w14:textId="77777777" w:rsidR="00C67419" w:rsidRPr="002366A2" w:rsidRDefault="00C67419" w:rsidP="00F74324">
      <w:pPr>
        <w:spacing w:after="0" w:line="240" w:lineRule="auto"/>
        <w:rPr>
          <w:rFonts w:ascii="Arial" w:hAnsi="Arial" w:cs="Arial"/>
          <w:sz w:val="96"/>
          <w:szCs w:val="96"/>
        </w:rPr>
      </w:pPr>
    </w:p>
    <w:p w14:paraId="69C59A29" w14:textId="04F7E696" w:rsidR="00C67419" w:rsidRPr="002366A2" w:rsidRDefault="00C67419" w:rsidP="00F74324">
      <w:pPr>
        <w:spacing w:after="0" w:line="240" w:lineRule="auto"/>
        <w:rPr>
          <w:rFonts w:ascii="Arial" w:hAnsi="Arial" w:cs="Arial"/>
          <w:sz w:val="96"/>
          <w:szCs w:val="96"/>
        </w:rPr>
      </w:pPr>
    </w:p>
    <w:p w14:paraId="649EF97D" w14:textId="4228C59A" w:rsidR="00F74324" w:rsidRPr="002366A2" w:rsidRDefault="00F74324" w:rsidP="00F74324">
      <w:pPr>
        <w:spacing w:after="0" w:line="240" w:lineRule="auto"/>
        <w:rPr>
          <w:rFonts w:ascii="Arial" w:hAnsi="Arial" w:cs="Arial"/>
          <w:color w:val="FFFFFF" w:themeColor="background1"/>
          <w:sz w:val="96"/>
          <w:szCs w:val="96"/>
        </w:rPr>
      </w:pPr>
      <w:r w:rsidRPr="002366A2">
        <w:rPr>
          <w:rFonts w:ascii="Arial" w:hAnsi="Arial" w:cs="Arial"/>
          <w:color w:val="FFFFFF" w:themeColor="background1"/>
          <w:sz w:val="96"/>
          <w:szCs w:val="96"/>
        </w:rPr>
        <w:t xml:space="preserve">BIJLAGE </w:t>
      </w:r>
      <w:r w:rsidR="000E59BB">
        <w:rPr>
          <w:rFonts w:ascii="Arial" w:hAnsi="Arial" w:cs="Arial"/>
          <w:color w:val="FFFFFF" w:themeColor="background1"/>
          <w:sz w:val="96"/>
          <w:szCs w:val="96"/>
        </w:rPr>
        <w:t>4</w:t>
      </w:r>
    </w:p>
    <w:p w14:paraId="41D60AC6" w14:textId="45BCB23D" w:rsidR="00F74324" w:rsidRPr="002366A2" w:rsidRDefault="00F74324" w:rsidP="00F74324">
      <w:pPr>
        <w:spacing w:after="0" w:line="240" w:lineRule="auto"/>
        <w:rPr>
          <w:rFonts w:ascii="Arial" w:hAnsi="Arial" w:cs="Arial"/>
          <w:sz w:val="96"/>
          <w:szCs w:val="96"/>
        </w:rPr>
      </w:pPr>
    </w:p>
    <w:p w14:paraId="4B682A04" w14:textId="0F9CDFDE" w:rsidR="00F74324" w:rsidRPr="002366A2" w:rsidRDefault="00C67419" w:rsidP="00F74324">
      <w:pPr>
        <w:spacing w:after="0" w:line="240" w:lineRule="auto"/>
        <w:rPr>
          <w:rFonts w:ascii="Arial" w:hAnsi="Arial" w:cs="Arial"/>
          <w:sz w:val="96"/>
          <w:szCs w:val="96"/>
        </w:rPr>
      </w:pPr>
      <w:r w:rsidRPr="002366A2">
        <w:rPr>
          <w:rFonts w:ascii="Arial" w:hAnsi="Arial" w:cs="Arial"/>
          <w:noProof/>
          <w:color w:val="2B579A"/>
          <w:sz w:val="20"/>
          <w:szCs w:val="20"/>
          <w:shd w:val="clear" w:color="auto" w:fill="E6E6E6"/>
        </w:rPr>
        <mc:AlternateContent>
          <mc:Choice Requires="wpg">
            <w:drawing>
              <wp:anchor distT="0" distB="0" distL="114300" distR="114300" simplePos="0" relativeHeight="251658240" behindDoc="0" locked="0" layoutInCell="1" allowOverlap="1" wp14:anchorId="38509FE4" wp14:editId="282E219F">
                <wp:simplePos x="0" y="0"/>
                <wp:positionH relativeFrom="margin">
                  <wp:align>left</wp:align>
                </wp:positionH>
                <wp:positionV relativeFrom="margin">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7BEAE90F">
              <v:group id="object 2" style="position:absolute;margin-left:0;margin-top:0;width:184.2pt;height:65.4pt;z-index:251657728;mso-position-horizontal:left;mso-position-horizontal-relative:margin;mso-position-vertical:center;mso-position-vertical-relative:margin;mso-width-relative:margin;mso-height-relative:margin" coordsize="34302,13531" o:spid="_x0000_s1026" w14:anchorId="5472EB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14:paraId="7620BE5B" w14:textId="0F7ED422" w:rsidR="00F74324" w:rsidRPr="002366A2" w:rsidRDefault="00F74324" w:rsidP="00F74324">
      <w:pPr>
        <w:spacing w:after="0" w:line="240" w:lineRule="auto"/>
        <w:rPr>
          <w:rFonts w:ascii="Arial" w:hAnsi="Arial" w:cs="Arial"/>
          <w:sz w:val="48"/>
          <w:szCs w:val="48"/>
        </w:rPr>
      </w:pPr>
    </w:p>
    <w:p w14:paraId="6133A045" w14:textId="77777777" w:rsidR="00F74324" w:rsidRPr="002366A2" w:rsidRDefault="00F74324" w:rsidP="00F74324">
      <w:pPr>
        <w:spacing w:after="0" w:line="240" w:lineRule="auto"/>
        <w:rPr>
          <w:rFonts w:ascii="Arial" w:hAnsi="Arial" w:cs="Arial"/>
          <w:sz w:val="48"/>
          <w:szCs w:val="48"/>
        </w:rPr>
      </w:pPr>
    </w:p>
    <w:p w14:paraId="162E3786" w14:textId="77777777" w:rsidR="008228DF" w:rsidRDefault="008228DF" w:rsidP="00CB463A">
      <w:pPr>
        <w:spacing w:after="0" w:line="240" w:lineRule="auto"/>
        <w:rPr>
          <w:rFonts w:ascii="Arial" w:hAnsi="Arial" w:cs="Arial"/>
          <w:kern w:val="0"/>
          <w:sz w:val="48"/>
          <w:szCs w:val="48"/>
          <w14:ligatures w14:val="none"/>
        </w:rPr>
      </w:pPr>
    </w:p>
    <w:p w14:paraId="1DAEDF00" w14:textId="0690A485" w:rsidR="00CB463A" w:rsidRPr="002366A2" w:rsidRDefault="00220AC0" w:rsidP="00CB463A">
      <w:pPr>
        <w:spacing w:after="0" w:line="240" w:lineRule="auto"/>
        <w:rPr>
          <w:rFonts w:ascii="Arial" w:hAnsi="Arial" w:cs="Arial"/>
          <w:kern w:val="0"/>
          <w:sz w:val="48"/>
          <w:szCs w:val="48"/>
          <w14:ligatures w14:val="none"/>
        </w:rPr>
      </w:pPr>
      <w:r w:rsidRPr="002366A2">
        <w:rPr>
          <w:rFonts w:ascii="Arial" w:hAnsi="Arial" w:cs="Arial"/>
          <w:kern w:val="0"/>
          <w:sz w:val="48"/>
          <w:szCs w:val="48"/>
          <w14:ligatures w14:val="none"/>
        </w:rPr>
        <w:t>Programma</w:t>
      </w:r>
      <w:r w:rsidR="00CB463A" w:rsidRPr="002366A2">
        <w:rPr>
          <w:rFonts w:ascii="Arial" w:hAnsi="Arial" w:cs="Arial"/>
          <w:kern w:val="0"/>
          <w:sz w:val="48"/>
          <w:szCs w:val="48"/>
          <w14:ligatures w14:val="none"/>
        </w:rPr>
        <w:t xml:space="preserve"> van Eisen (PvE)</w:t>
      </w:r>
    </w:p>
    <w:p w14:paraId="3E62CF52" w14:textId="77777777" w:rsidR="00F74324" w:rsidRPr="002366A2" w:rsidRDefault="00F74324" w:rsidP="00F74324">
      <w:pPr>
        <w:spacing w:after="0" w:line="276" w:lineRule="auto"/>
        <w:rPr>
          <w:rFonts w:ascii="Arial" w:hAnsi="Arial" w:cs="Arial"/>
          <w:sz w:val="36"/>
          <w:szCs w:val="36"/>
        </w:rPr>
      </w:pPr>
    </w:p>
    <w:p w14:paraId="6FB856A0" w14:textId="77777777" w:rsidR="00F74324" w:rsidRPr="002366A2" w:rsidRDefault="00F74324" w:rsidP="00F74324">
      <w:pPr>
        <w:spacing w:after="0" w:line="276" w:lineRule="auto"/>
        <w:rPr>
          <w:rFonts w:ascii="Arial" w:hAnsi="Arial" w:cs="Arial"/>
          <w:sz w:val="36"/>
          <w:szCs w:val="36"/>
        </w:rPr>
      </w:pPr>
    </w:p>
    <w:p w14:paraId="0DE0302A" w14:textId="77777777" w:rsidR="00F74324" w:rsidRPr="002366A2" w:rsidRDefault="00F74324" w:rsidP="00F74324">
      <w:pPr>
        <w:spacing w:after="0" w:line="276" w:lineRule="auto"/>
        <w:rPr>
          <w:rFonts w:ascii="Arial" w:hAnsi="Arial" w:cs="Arial"/>
          <w:sz w:val="36"/>
          <w:szCs w:val="36"/>
        </w:rPr>
      </w:pPr>
    </w:p>
    <w:p w14:paraId="61DD152E" w14:textId="77777777" w:rsidR="007B717B" w:rsidRDefault="00F74324" w:rsidP="000E59BB">
      <w:pPr>
        <w:spacing w:after="0" w:line="276" w:lineRule="auto"/>
        <w:rPr>
          <w:rFonts w:ascii="Arial" w:hAnsi="Arial" w:cs="Arial"/>
          <w:sz w:val="36"/>
          <w:szCs w:val="36"/>
        </w:rPr>
      </w:pPr>
      <w:r w:rsidRPr="002366A2">
        <w:rPr>
          <w:rFonts w:ascii="Arial" w:hAnsi="Arial" w:cs="Arial"/>
          <w:sz w:val="36"/>
          <w:szCs w:val="36"/>
        </w:rPr>
        <w:t>Aanbesteding</w:t>
      </w:r>
      <w:r w:rsidR="007B717B">
        <w:rPr>
          <w:rFonts w:ascii="Arial" w:hAnsi="Arial" w:cs="Arial"/>
          <w:sz w:val="36"/>
          <w:szCs w:val="36"/>
        </w:rPr>
        <w:t xml:space="preserve"> Drukwerk</w:t>
      </w:r>
    </w:p>
    <w:p w14:paraId="7B2D747C" w14:textId="1B2DC3AA" w:rsidR="00F74324" w:rsidRPr="002366A2" w:rsidRDefault="007B717B" w:rsidP="000E59BB">
      <w:pPr>
        <w:spacing w:after="0" w:line="276" w:lineRule="auto"/>
        <w:rPr>
          <w:rFonts w:ascii="Arial" w:hAnsi="Arial" w:cs="Arial"/>
          <w:sz w:val="20"/>
          <w:szCs w:val="20"/>
        </w:rPr>
      </w:pPr>
      <w:r>
        <w:rPr>
          <w:rFonts w:ascii="Arial" w:hAnsi="Arial" w:cs="Arial"/>
          <w:sz w:val="36"/>
          <w:szCs w:val="36"/>
        </w:rPr>
        <w:t>N</w:t>
      </w:r>
      <w:r w:rsidR="00F74324" w:rsidRPr="002366A2">
        <w:rPr>
          <w:rFonts w:ascii="Arial" w:hAnsi="Arial" w:cs="Arial"/>
          <w:sz w:val="36"/>
          <w:szCs w:val="36"/>
        </w:rPr>
        <w:t xml:space="preserve">ummer: </w:t>
      </w:r>
      <w:r w:rsidR="000E59BB">
        <w:rPr>
          <w:rFonts w:cstheme="minorHAnsi"/>
          <w:b/>
          <w:bCs/>
          <w:kern w:val="0"/>
          <w:sz w:val="36"/>
          <w:szCs w:val="36"/>
          <w14:ligatures w14:val="none"/>
        </w:rPr>
        <w:t xml:space="preserve">TN </w:t>
      </w:r>
      <w:r w:rsidR="000E59BB">
        <w:rPr>
          <w:rFonts w:cstheme="minorHAnsi"/>
          <w:kern w:val="0"/>
          <w:sz w:val="36"/>
          <w:szCs w:val="36"/>
          <w14:ligatures w14:val="none"/>
        </w:rPr>
        <w:t>4</w:t>
      </w:r>
      <w:r w:rsidR="00C276A9">
        <w:rPr>
          <w:rFonts w:cstheme="minorHAnsi"/>
          <w:kern w:val="0"/>
          <w:sz w:val="36"/>
          <w:szCs w:val="36"/>
          <w14:ligatures w14:val="none"/>
        </w:rPr>
        <w:t>727</w:t>
      </w:r>
      <w:r w:rsidR="0037705F">
        <w:rPr>
          <w:rFonts w:cstheme="minorHAnsi"/>
          <w:kern w:val="0"/>
          <w:sz w:val="36"/>
          <w:szCs w:val="36"/>
          <w14:ligatures w14:val="none"/>
        </w:rPr>
        <w:t>38</w:t>
      </w:r>
    </w:p>
    <w:p w14:paraId="65CF7E46" w14:textId="77777777" w:rsidR="000E59BB" w:rsidRDefault="000E59BB" w:rsidP="00F74324">
      <w:pPr>
        <w:tabs>
          <w:tab w:val="left" w:pos="924"/>
        </w:tabs>
        <w:spacing w:after="0" w:line="276" w:lineRule="auto"/>
        <w:rPr>
          <w:rFonts w:ascii="Arial" w:hAnsi="Arial" w:cs="Arial"/>
          <w:sz w:val="20"/>
          <w:szCs w:val="20"/>
        </w:rPr>
      </w:pPr>
    </w:p>
    <w:p w14:paraId="19DAA313" w14:textId="31174C1B" w:rsidR="00F74324" w:rsidRPr="002366A2" w:rsidRDefault="00F74324" w:rsidP="00F74324">
      <w:pPr>
        <w:tabs>
          <w:tab w:val="left" w:pos="924"/>
        </w:tabs>
        <w:spacing w:after="0" w:line="276" w:lineRule="auto"/>
        <w:rPr>
          <w:rFonts w:ascii="Arial" w:hAnsi="Arial" w:cs="Arial"/>
          <w:sz w:val="20"/>
          <w:szCs w:val="20"/>
        </w:rPr>
      </w:pPr>
      <w:r w:rsidRPr="002366A2">
        <w:rPr>
          <w:rFonts w:ascii="Arial" w:hAnsi="Arial" w:cs="Arial"/>
          <w:sz w:val="20"/>
          <w:szCs w:val="20"/>
        </w:rPr>
        <w:t>Uitgave</w:t>
      </w:r>
    </w:p>
    <w:p w14:paraId="73AEC446" w14:textId="25F7BEFD" w:rsidR="00F74324" w:rsidRPr="002366A2" w:rsidRDefault="00F74324" w:rsidP="00F74324">
      <w:pPr>
        <w:tabs>
          <w:tab w:val="left" w:pos="924"/>
        </w:tabs>
        <w:spacing w:after="0" w:line="276" w:lineRule="auto"/>
        <w:rPr>
          <w:rFonts w:ascii="Arial" w:hAnsi="Arial" w:cs="Arial"/>
          <w:sz w:val="20"/>
          <w:szCs w:val="20"/>
        </w:rPr>
      </w:pPr>
      <w:r w:rsidRPr="002366A2">
        <w:rPr>
          <w:rFonts w:ascii="Arial" w:hAnsi="Arial" w:cs="Arial"/>
          <w:sz w:val="20"/>
          <w:szCs w:val="20"/>
        </w:rPr>
        <w:t xml:space="preserve">Hecht | </w:t>
      </w:r>
      <w:r w:rsidR="00347B2F">
        <w:rPr>
          <w:rFonts w:ascii="Arial" w:hAnsi="Arial" w:cs="Arial"/>
          <w:sz w:val="20"/>
          <w:szCs w:val="20"/>
        </w:rPr>
        <w:t xml:space="preserve">Communicatie, </w:t>
      </w:r>
      <w:r w:rsidRPr="002366A2">
        <w:rPr>
          <w:rFonts w:ascii="Arial" w:hAnsi="Arial" w:cs="Arial"/>
          <w:sz w:val="20"/>
          <w:szCs w:val="20"/>
        </w:rPr>
        <w:t xml:space="preserve">Facilitaire Dienst en </w:t>
      </w:r>
      <w:r w:rsidR="00481D76">
        <w:rPr>
          <w:rFonts w:ascii="Arial" w:hAnsi="Arial" w:cs="Arial"/>
          <w:sz w:val="20"/>
          <w:szCs w:val="20"/>
        </w:rPr>
        <w:t>I</w:t>
      </w:r>
      <w:r w:rsidRPr="002366A2">
        <w:rPr>
          <w:rFonts w:ascii="Arial" w:hAnsi="Arial" w:cs="Arial"/>
          <w:sz w:val="20"/>
          <w:szCs w:val="20"/>
        </w:rPr>
        <w:t>nkoop</w:t>
      </w:r>
    </w:p>
    <w:p w14:paraId="12ACB05C" w14:textId="77777777" w:rsidR="00F74324" w:rsidRPr="002366A2" w:rsidRDefault="00F74324" w:rsidP="00F74324">
      <w:pPr>
        <w:tabs>
          <w:tab w:val="left" w:pos="924"/>
        </w:tabs>
        <w:spacing w:after="0" w:line="276" w:lineRule="auto"/>
        <w:rPr>
          <w:rFonts w:ascii="Arial" w:hAnsi="Arial" w:cs="Arial"/>
          <w:sz w:val="20"/>
          <w:szCs w:val="20"/>
        </w:rPr>
      </w:pPr>
    </w:p>
    <w:p w14:paraId="05F687E0" w14:textId="77777777" w:rsidR="00F74324" w:rsidRPr="002366A2" w:rsidRDefault="00F74324" w:rsidP="00F74324">
      <w:pPr>
        <w:tabs>
          <w:tab w:val="left" w:pos="924"/>
        </w:tabs>
        <w:spacing w:after="0" w:line="276" w:lineRule="auto"/>
        <w:rPr>
          <w:rFonts w:ascii="Arial" w:hAnsi="Arial" w:cs="Arial"/>
          <w:sz w:val="20"/>
          <w:szCs w:val="20"/>
        </w:rPr>
      </w:pPr>
      <w:r w:rsidRPr="002366A2">
        <w:rPr>
          <w:rFonts w:ascii="Arial" w:hAnsi="Arial" w:cs="Arial"/>
          <w:sz w:val="20"/>
          <w:szCs w:val="20"/>
        </w:rPr>
        <w:t>Datum</w:t>
      </w:r>
    </w:p>
    <w:p w14:paraId="4354C419" w14:textId="31621546" w:rsidR="00F74324" w:rsidRDefault="00E534C8" w:rsidP="00F74324">
      <w:pPr>
        <w:tabs>
          <w:tab w:val="left" w:pos="924"/>
        </w:tabs>
        <w:spacing w:after="0" w:line="276" w:lineRule="auto"/>
        <w:rPr>
          <w:rFonts w:ascii="Arial" w:hAnsi="Arial" w:cs="Arial"/>
          <w:sz w:val="20"/>
          <w:szCs w:val="20"/>
        </w:rPr>
      </w:pPr>
      <w:r>
        <w:rPr>
          <w:rFonts w:ascii="Arial" w:hAnsi="Arial" w:cs="Arial"/>
          <w:sz w:val="20"/>
          <w:szCs w:val="20"/>
        </w:rPr>
        <w:t>8 oktober</w:t>
      </w:r>
      <w:r w:rsidR="0037705F" w:rsidRPr="3C9757DA">
        <w:rPr>
          <w:rFonts w:ascii="Arial" w:hAnsi="Arial" w:cs="Arial"/>
          <w:sz w:val="20"/>
          <w:szCs w:val="20"/>
        </w:rPr>
        <w:t xml:space="preserve"> 2024</w:t>
      </w:r>
    </w:p>
    <w:p w14:paraId="18B708EB" w14:textId="77777777" w:rsidR="0037705F" w:rsidRPr="002366A2" w:rsidRDefault="0037705F" w:rsidP="00F74324">
      <w:pPr>
        <w:tabs>
          <w:tab w:val="left" w:pos="924"/>
        </w:tabs>
        <w:spacing w:after="0" w:line="276" w:lineRule="auto"/>
        <w:rPr>
          <w:rFonts w:ascii="Arial" w:hAnsi="Arial" w:cs="Arial"/>
          <w:sz w:val="20"/>
          <w:szCs w:val="20"/>
        </w:rPr>
      </w:pPr>
    </w:p>
    <w:p w14:paraId="25F3D517" w14:textId="69AC5962" w:rsidR="00F74324" w:rsidRPr="002366A2" w:rsidRDefault="00F74324" w:rsidP="00997E14">
      <w:pPr>
        <w:tabs>
          <w:tab w:val="left" w:pos="924"/>
          <w:tab w:val="left" w:pos="2112"/>
        </w:tabs>
        <w:spacing w:after="0" w:line="276" w:lineRule="auto"/>
        <w:rPr>
          <w:rFonts w:ascii="Arial" w:hAnsi="Arial" w:cs="Arial"/>
          <w:sz w:val="20"/>
          <w:szCs w:val="20"/>
        </w:rPr>
      </w:pPr>
      <w:r w:rsidRPr="002366A2">
        <w:rPr>
          <w:rFonts w:ascii="Arial" w:hAnsi="Arial" w:cs="Arial"/>
          <w:sz w:val="20"/>
          <w:szCs w:val="20"/>
        </w:rPr>
        <w:t xml:space="preserve">Versie </w:t>
      </w:r>
      <w:r w:rsidR="0037705F">
        <w:rPr>
          <w:rFonts w:ascii="Arial" w:hAnsi="Arial" w:cs="Arial"/>
          <w:sz w:val="20"/>
          <w:szCs w:val="20"/>
        </w:rPr>
        <w:t>juni</w:t>
      </w:r>
      <w:r w:rsidRPr="002366A2">
        <w:rPr>
          <w:rFonts w:ascii="Arial" w:hAnsi="Arial" w:cs="Arial"/>
          <w:sz w:val="20"/>
          <w:szCs w:val="20"/>
        </w:rPr>
        <w:t xml:space="preserve"> 2</w:t>
      </w:r>
      <w:r w:rsidR="00997E14" w:rsidRPr="002366A2">
        <w:rPr>
          <w:rFonts w:ascii="Arial" w:hAnsi="Arial" w:cs="Arial"/>
          <w:sz w:val="20"/>
          <w:szCs w:val="20"/>
        </w:rPr>
        <w:t>024</w:t>
      </w:r>
    </w:p>
    <w:p w14:paraId="3C59FB08" w14:textId="08DF4711" w:rsidR="008D7EFF" w:rsidRPr="002366A2" w:rsidRDefault="008D7EFF">
      <w:pPr>
        <w:rPr>
          <w:rFonts w:ascii="Arial" w:eastAsiaTheme="minorEastAsia" w:hAnsi="Arial" w:cs="Arial"/>
        </w:rPr>
      </w:pPr>
    </w:p>
    <w:p w14:paraId="3660E232" w14:textId="77777777" w:rsidR="00A63FE0" w:rsidRPr="002366A2" w:rsidRDefault="00A63FE0">
      <w:pPr>
        <w:rPr>
          <w:rFonts w:ascii="Arial" w:eastAsiaTheme="minorEastAsia" w:hAnsi="Arial" w:cs="Arial"/>
        </w:rPr>
      </w:pPr>
    </w:p>
    <w:bookmarkStart w:id="0" w:name="_Toc175817582" w:displacedByCustomXml="next"/>
    <w:sdt>
      <w:sdtPr>
        <w:rPr>
          <w:rFonts w:asciiTheme="minorHAnsi" w:eastAsiaTheme="minorEastAsia" w:hAnsiTheme="minorHAnsi" w:cstheme="minorBidi"/>
          <w:b w:val="0"/>
          <w:color w:val="auto"/>
          <w:sz w:val="22"/>
          <w:szCs w:val="22"/>
          <w:shd w:val="clear" w:color="auto" w:fill="E6E6E6"/>
        </w:rPr>
        <w:id w:val="1708253702"/>
        <w:docPartObj>
          <w:docPartGallery w:val="Table of Contents"/>
          <w:docPartUnique/>
        </w:docPartObj>
      </w:sdtPr>
      <w:sdtContent>
        <w:p w14:paraId="7EB88BC4" w14:textId="26B301D4" w:rsidR="00EB0CC8" w:rsidRPr="002366A2" w:rsidRDefault="00EB0CC8" w:rsidP="00161202">
          <w:pPr>
            <w:pStyle w:val="Kop1"/>
            <w:numPr>
              <w:ilvl w:val="0"/>
              <w:numId w:val="0"/>
            </w:numPr>
            <w:ind w:left="851" w:hanging="851"/>
          </w:pPr>
          <w:r>
            <w:t>Inhoud</w:t>
          </w:r>
          <w:bookmarkEnd w:id="0"/>
        </w:p>
        <w:p w14:paraId="7F47D29E" w14:textId="77777777" w:rsidR="00DB6CAD" w:rsidRPr="002366A2" w:rsidRDefault="00DB6CAD" w:rsidP="00483EB9">
          <w:pPr>
            <w:jc w:val="both"/>
            <w:rPr>
              <w:rFonts w:ascii="Arial" w:hAnsi="Arial" w:cs="Arial"/>
              <w:lang w:eastAsia="nl-NL"/>
            </w:rPr>
          </w:pPr>
        </w:p>
        <w:p w14:paraId="737D9774" w14:textId="1F726C39" w:rsidR="00B66CAC" w:rsidRPr="002366A2" w:rsidRDefault="00B66CAC" w:rsidP="00483EB9">
          <w:pPr>
            <w:pStyle w:val="Inhopg2"/>
            <w:tabs>
              <w:tab w:val="right" w:leader="dot" w:pos="9062"/>
            </w:tabs>
            <w:ind w:left="0"/>
            <w:jc w:val="both"/>
            <w:rPr>
              <w:rFonts w:ascii="Arial" w:eastAsiaTheme="minorEastAsia" w:hAnsi="Arial" w:cs="Arial"/>
              <w:noProof/>
              <w:lang w:eastAsia="nl-NL"/>
            </w:rPr>
          </w:pPr>
        </w:p>
        <w:p w14:paraId="6DE67280" w14:textId="2C24418E" w:rsidR="00D06B2A" w:rsidRDefault="00F06841">
          <w:pPr>
            <w:pStyle w:val="Inhopg1"/>
            <w:rPr>
              <w:rFonts w:eastAsiaTheme="minorEastAsia"/>
              <w:noProof/>
              <w:sz w:val="24"/>
              <w:szCs w:val="24"/>
              <w:lang w:eastAsia="nl-NL"/>
            </w:rPr>
          </w:pPr>
          <w:r w:rsidRPr="002366A2">
            <w:rPr>
              <w:rFonts w:ascii="Arial" w:hAnsi="Arial" w:cs="Arial"/>
              <w:color w:val="2B579A"/>
              <w:shd w:val="clear" w:color="auto" w:fill="E6E6E6"/>
            </w:rPr>
            <w:fldChar w:fldCharType="begin"/>
          </w:r>
          <w:r w:rsidR="00B66CAC" w:rsidRPr="002366A2">
            <w:rPr>
              <w:rFonts w:ascii="Arial" w:hAnsi="Arial" w:cs="Arial"/>
            </w:rPr>
            <w:instrText>TOC \o "1-3" \h \z \u</w:instrText>
          </w:r>
          <w:r w:rsidRPr="002366A2">
            <w:rPr>
              <w:rFonts w:ascii="Arial" w:hAnsi="Arial" w:cs="Arial"/>
              <w:color w:val="2B579A"/>
              <w:shd w:val="clear" w:color="auto" w:fill="E6E6E6"/>
            </w:rPr>
            <w:fldChar w:fldCharType="separate"/>
          </w:r>
          <w:hyperlink w:anchor="_Toc175817582" w:history="1">
            <w:r w:rsidR="00D06B2A" w:rsidRPr="000731E0">
              <w:rPr>
                <w:rStyle w:val="Hyperlink"/>
                <w:noProof/>
              </w:rPr>
              <w:t>Inhoud</w:t>
            </w:r>
            <w:r w:rsidR="00D06B2A">
              <w:rPr>
                <w:noProof/>
                <w:webHidden/>
              </w:rPr>
              <w:tab/>
            </w:r>
            <w:r w:rsidR="00D06B2A">
              <w:rPr>
                <w:noProof/>
                <w:webHidden/>
              </w:rPr>
              <w:fldChar w:fldCharType="begin"/>
            </w:r>
            <w:r w:rsidR="00D06B2A">
              <w:rPr>
                <w:noProof/>
                <w:webHidden/>
              </w:rPr>
              <w:instrText xml:space="preserve"> PAGEREF _Toc175817582 \h </w:instrText>
            </w:r>
            <w:r w:rsidR="00D06B2A">
              <w:rPr>
                <w:noProof/>
                <w:webHidden/>
              </w:rPr>
            </w:r>
            <w:r w:rsidR="00D06B2A">
              <w:rPr>
                <w:noProof/>
                <w:webHidden/>
              </w:rPr>
              <w:fldChar w:fldCharType="separate"/>
            </w:r>
            <w:r w:rsidR="00D06B2A">
              <w:rPr>
                <w:noProof/>
                <w:webHidden/>
              </w:rPr>
              <w:t>2</w:t>
            </w:r>
            <w:r w:rsidR="00D06B2A">
              <w:rPr>
                <w:noProof/>
                <w:webHidden/>
              </w:rPr>
              <w:fldChar w:fldCharType="end"/>
            </w:r>
          </w:hyperlink>
        </w:p>
        <w:p w14:paraId="3CC38F43" w14:textId="40225C1F" w:rsidR="00D06B2A" w:rsidRDefault="00000000">
          <w:pPr>
            <w:pStyle w:val="Inhopg1"/>
            <w:rPr>
              <w:rFonts w:eastAsiaTheme="minorEastAsia"/>
              <w:noProof/>
              <w:sz w:val="24"/>
              <w:szCs w:val="24"/>
              <w:lang w:eastAsia="nl-NL"/>
            </w:rPr>
          </w:pPr>
          <w:hyperlink w:anchor="_Toc175817583" w:history="1">
            <w:r w:rsidR="00D06B2A" w:rsidRPr="000731E0">
              <w:rPr>
                <w:rStyle w:val="Hyperlink"/>
                <w:noProof/>
              </w:rPr>
              <w:t>1.</w:t>
            </w:r>
            <w:r w:rsidR="00D06B2A">
              <w:rPr>
                <w:rFonts w:eastAsiaTheme="minorEastAsia"/>
                <w:noProof/>
                <w:sz w:val="24"/>
                <w:szCs w:val="24"/>
                <w:lang w:eastAsia="nl-NL"/>
              </w:rPr>
              <w:tab/>
            </w:r>
            <w:r w:rsidR="00D06B2A" w:rsidRPr="000731E0">
              <w:rPr>
                <w:rStyle w:val="Hyperlink"/>
                <w:noProof/>
              </w:rPr>
              <w:t>Algemeen:</w:t>
            </w:r>
            <w:r w:rsidR="00D06B2A">
              <w:rPr>
                <w:noProof/>
                <w:webHidden/>
              </w:rPr>
              <w:tab/>
            </w:r>
            <w:r w:rsidR="00D06B2A">
              <w:rPr>
                <w:noProof/>
                <w:webHidden/>
              </w:rPr>
              <w:fldChar w:fldCharType="begin"/>
            </w:r>
            <w:r w:rsidR="00D06B2A">
              <w:rPr>
                <w:noProof/>
                <w:webHidden/>
              </w:rPr>
              <w:instrText xml:space="preserve"> PAGEREF _Toc175817583 \h </w:instrText>
            </w:r>
            <w:r w:rsidR="00D06B2A">
              <w:rPr>
                <w:noProof/>
                <w:webHidden/>
              </w:rPr>
            </w:r>
            <w:r w:rsidR="00D06B2A">
              <w:rPr>
                <w:noProof/>
                <w:webHidden/>
              </w:rPr>
              <w:fldChar w:fldCharType="separate"/>
            </w:r>
            <w:r w:rsidR="00D06B2A">
              <w:rPr>
                <w:noProof/>
                <w:webHidden/>
              </w:rPr>
              <w:t>3</w:t>
            </w:r>
            <w:r w:rsidR="00D06B2A">
              <w:rPr>
                <w:noProof/>
                <w:webHidden/>
              </w:rPr>
              <w:fldChar w:fldCharType="end"/>
            </w:r>
          </w:hyperlink>
        </w:p>
        <w:p w14:paraId="355BD36F" w14:textId="0771E69A" w:rsidR="00D06B2A" w:rsidRDefault="00000000">
          <w:pPr>
            <w:pStyle w:val="Inhopg1"/>
            <w:rPr>
              <w:rFonts w:eastAsiaTheme="minorEastAsia"/>
              <w:noProof/>
              <w:sz w:val="24"/>
              <w:szCs w:val="24"/>
              <w:lang w:eastAsia="nl-NL"/>
            </w:rPr>
          </w:pPr>
          <w:hyperlink w:anchor="_Toc175817584" w:history="1">
            <w:r w:rsidR="00D06B2A" w:rsidRPr="000731E0">
              <w:rPr>
                <w:rStyle w:val="Hyperlink"/>
                <w:noProof/>
              </w:rPr>
              <w:t>2.</w:t>
            </w:r>
            <w:r w:rsidR="00D06B2A">
              <w:rPr>
                <w:rFonts w:eastAsiaTheme="minorEastAsia"/>
                <w:noProof/>
                <w:sz w:val="24"/>
                <w:szCs w:val="24"/>
                <w:lang w:eastAsia="nl-NL"/>
              </w:rPr>
              <w:tab/>
            </w:r>
            <w:r w:rsidR="00D06B2A" w:rsidRPr="000731E0">
              <w:rPr>
                <w:rStyle w:val="Hyperlink"/>
                <w:noProof/>
              </w:rPr>
              <w:t>Bestelprocedure:</w:t>
            </w:r>
            <w:r w:rsidR="00D06B2A">
              <w:rPr>
                <w:noProof/>
                <w:webHidden/>
              </w:rPr>
              <w:tab/>
            </w:r>
            <w:r w:rsidR="00D06B2A">
              <w:rPr>
                <w:noProof/>
                <w:webHidden/>
              </w:rPr>
              <w:fldChar w:fldCharType="begin"/>
            </w:r>
            <w:r w:rsidR="00D06B2A">
              <w:rPr>
                <w:noProof/>
                <w:webHidden/>
              </w:rPr>
              <w:instrText xml:space="preserve"> PAGEREF _Toc175817584 \h </w:instrText>
            </w:r>
            <w:r w:rsidR="00D06B2A">
              <w:rPr>
                <w:noProof/>
                <w:webHidden/>
              </w:rPr>
            </w:r>
            <w:r w:rsidR="00D06B2A">
              <w:rPr>
                <w:noProof/>
                <w:webHidden/>
              </w:rPr>
              <w:fldChar w:fldCharType="separate"/>
            </w:r>
            <w:r w:rsidR="00D06B2A">
              <w:rPr>
                <w:noProof/>
                <w:webHidden/>
              </w:rPr>
              <w:t>4</w:t>
            </w:r>
            <w:r w:rsidR="00D06B2A">
              <w:rPr>
                <w:noProof/>
                <w:webHidden/>
              </w:rPr>
              <w:fldChar w:fldCharType="end"/>
            </w:r>
          </w:hyperlink>
        </w:p>
        <w:p w14:paraId="1ECB17DA" w14:textId="27662075" w:rsidR="00D06B2A" w:rsidRDefault="00000000">
          <w:pPr>
            <w:pStyle w:val="Inhopg1"/>
            <w:rPr>
              <w:rFonts w:eastAsiaTheme="minorEastAsia"/>
              <w:noProof/>
              <w:sz w:val="24"/>
              <w:szCs w:val="24"/>
              <w:lang w:eastAsia="nl-NL"/>
            </w:rPr>
          </w:pPr>
          <w:hyperlink w:anchor="_Toc175817585" w:history="1">
            <w:r w:rsidR="00D06B2A" w:rsidRPr="000731E0">
              <w:rPr>
                <w:rStyle w:val="Hyperlink"/>
                <w:noProof/>
              </w:rPr>
              <w:t>3.</w:t>
            </w:r>
            <w:r w:rsidR="00D06B2A">
              <w:rPr>
                <w:rFonts w:eastAsiaTheme="minorEastAsia"/>
                <w:noProof/>
                <w:sz w:val="24"/>
                <w:szCs w:val="24"/>
                <w:lang w:eastAsia="nl-NL"/>
              </w:rPr>
              <w:tab/>
            </w:r>
            <w:r w:rsidR="00D06B2A" w:rsidRPr="000731E0">
              <w:rPr>
                <w:rStyle w:val="Hyperlink"/>
                <w:noProof/>
              </w:rPr>
              <w:t>Kwaliteit:</w:t>
            </w:r>
            <w:r w:rsidR="00D06B2A">
              <w:rPr>
                <w:noProof/>
                <w:webHidden/>
              </w:rPr>
              <w:tab/>
            </w:r>
            <w:r w:rsidR="00D06B2A">
              <w:rPr>
                <w:noProof/>
                <w:webHidden/>
              </w:rPr>
              <w:fldChar w:fldCharType="begin"/>
            </w:r>
            <w:r w:rsidR="00D06B2A">
              <w:rPr>
                <w:noProof/>
                <w:webHidden/>
              </w:rPr>
              <w:instrText xml:space="preserve"> PAGEREF _Toc175817585 \h </w:instrText>
            </w:r>
            <w:r w:rsidR="00D06B2A">
              <w:rPr>
                <w:noProof/>
                <w:webHidden/>
              </w:rPr>
            </w:r>
            <w:r w:rsidR="00D06B2A">
              <w:rPr>
                <w:noProof/>
                <w:webHidden/>
              </w:rPr>
              <w:fldChar w:fldCharType="separate"/>
            </w:r>
            <w:r w:rsidR="00D06B2A">
              <w:rPr>
                <w:noProof/>
                <w:webHidden/>
              </w:rPr>
              <w:t>5</w:t>
            </w:r>
            <w:r w:rsidR="00D06B2A">
              <w:rPr>
                <w:noProof/>
                <w:webHidden/>
              </w:rPr>
              <w:fldChar w:fldCharType="end"/>
            </w:r>
          </w:hyperlink>
        </w:p>
        <w:p w14:paraId="705EC775" w14:textId="424453D4" w:rsidR="00D06B2A" w:rsidRDefault="00000000">
          <w:pPr>
            <w:pStyle w:val="Inhopg1"/>
            <w:rPr>
              <w:rFonts w:eastAsiaTheme="minorEastAsia"/>
              <w:noProof/>
              <w:sz w:val="24"/>
              <w:szCs w:val="24"/>
              <w:lang w:eastAsia="nl-NL"/>
            </w:rPr>
          </w:pPr>
          <w:hyperlink w:anchor="_Toc175817586" w:history="1">
            <w:r w:rsidR="00D06B2A" w:rsidRPr="000731E0">
              <w:rPr>
                <w:rStyle w:val="Hyperlink"/>
                <w:noProof/>
              </w:rPr>
              <w:t>4.</w:t>
            </w:r>
            <w:r w:rsidR="00D06B2A">
              <w:rPr>
                <w:rFonts w:eastAsiaTheme="minorEastAsia"/>
                <w:noProof/>
                <w:sz w:val="24"/>
                <w:szCs w:val="24"/>
                <w:lang w:eastAsia="nl-NL"/>
              </w:rPr>
              <w:tab/>
            </w:r>
            <w:r w:rsidR="00D06B2A" w:rsidRPr="000731E0">
              <w:rPr>
                <w:rStyle w:val="Hyperlink"/>
                <w:noProof/>
              </w:rPr>
              <w:t>Logistiek</w:t>
            </w:r>
            <w:r w:rsidR="00D06B2A">
              <w:rPr>
                <w:noProof/>
                <w:webHidden/>
              </w:rPr>
              <w:tab/>
            </w:r>
            <w:r w:rsidR="00D06B2A">
              <w:rPr>
                <w:noProof/>
                <w:webHidden/>
              </w:rPr>
              <w:fldChar w:fldCharType="begin"/>
            </w:r>
            <w:r w:rsidR="00D06B2A">
              <w:rPr>
                <w:noProof/>
                <w:webHidden/>
              </w:rPr>
              <w:instrText xml:space="preserve"> PAGEREF _Toc175817586 \h </w:instrText>
            </w:r>
            <w:r w:rsidR="00D06B2A">
              <w:rPr>
                <w:noProof/>
                <w:webHidden/>
              </w:rPr>
            </w:r>
            <w:r w:rsidR="00D06B2A">
              <w:rPr>
                <w:noProof/>
                <w:webHidden/>
              </w:rPr>
              <w:fldChar w:fldCharType="separate"/>
            </w:r>
            <w:r w:rsidR="00D06B2A">
              <w:rPr>
                <w:noProof/>
                <w:webHidden/>
              </w:rPr>
              <w:t>6</w:t>
            </w:r>
            <w:r w:rsidR="00D06B2A">
              <w:rPr>
                <w:noProof/>
                <w:webHidden/>
              </w:rPr>
              <w:fldChar w:fldCharType="end"/>
            </w:r>
          </w:hyperlink>
        </w:p>
        <w:p w14:paraId="7F16B55B" w14:textId="1CB44F11" w:rsidR="00D06B2A" w:rsidRDefault="00000000">
          <w:pPr>
            <w:pStyle w:val="Inhopg1"/>
            <w:rPr>
              <w:rFonts w:eastAsiaTheme="minorEastAsia"/>
              <w:noProof/>
              <w:sz w:val="24"/>
              <w:szCs w:val="24"/>
              <w:lang w:eastAsia="nl-NL"/>
            </w:rPr>
          </w:pPr>
          <w:hyperlink w:anchor="_Toc175817587" w:history="1">
            <w:r w:rsidR="00D06B2A" w:rsidRPr="000731E0">
              <w:rPr>
                <w:rStyle w:val="Hyperlink"/>
                <w:noProof/>
              </w:rPr>
              <w:t>5.</w:t>
            </w:r>
            <w:r w:rsidR="00D06B2A">
              <w:rPr>
                <w:rFonts w:eastAsiaTheme="minorEastAsia"/>
                <w:noProof/>
                <w:sz w:val="24"/>
                <w:szCs w:val="24"/>
                <w:lang w:eastAsia="nl-NL"/>
              </w:rPr>
              <w:tab/>
            </w:r>
            <w:r w:rsidR="00D06B2A" w:rsidRPr="000731E0">
              <w:rPr>
                <w:rStyle w:val="Hyperlink"/>
                <w:noProof/>
              </w:rPr>
              <w:t>Duurzaamheid</w:t>
            </w:r>
            <w:r w:rsidR="00D06B2A">
              <w:rPr>
                <w:noProof/>
                <w:webHidden/>
              </w:rPr>
              <w:tab/>
            </w:r>
            <w:r w:rsidR="00D06B2A">
              <w:rPr>
                <w:noProof/>
                <w:webHidden/>
              </w:rPr>
              <w:fldChar w:fldCharType="begin"/>
            </w:r>
            <w:r w:rsidR="00D06B2A">
              <w:rPr>
                <w:noProof/>
                <w:webHidden/>
              </w:rPr>
              <w:instrText xml:space="preserve"> PAGEREF _Toc175817587 \h </w:instrText>
            </w:r>
            <w:r w:rsidR="00D06B2A">
              <w:rPr>
                <w:noProof/>
                <w:webHidden/>
              </w:rPr>
            </w:r>
            <w:r w:rsidR="00D06B2A">
              <w:rPr>
                <w:noProof/>
                <w:webHidden/>
              </w:rPr>
              <w:fldChar w:fldCharType="separate"/>
            </w:r>
            <w:r w:rsidR="00D06B2A">
              <w:rPr>
                <w:noProof/>
                <w:webHidden/>
              </w:rPr>
              <w:t>7</w:t>
            </w:r>
            <w:r w:rsidR="00D06B2A">
              <w:rPr>
                <w:noProof/>
                <w:webHidden/>
              </w:rPr>
              <w:fldChar w:fldCharType="end"/>
            </w:r>
          </w:hyperlink>
        </w:p>
        <w:p w14:paraId="25386CF4" w14:textId="07B1A519" w:rsidR="00D06B2A" w:rsidRDefault="00000000">
          <w:pPr>
            <w:pStyle w:val="Inhopg1"/>
            <w:rPr>
              <w:rFonts w:eastAsiaTheme="minorEastAsia"/>
              <w:noProof/>
              <w:sz w:val="24"/>
              <w:szCs w:val="24"/>
              <w:lang w:eastAsia="nl-NL"/>
            </w:rPr>
          </w:pPr>
          <w:hyperlink w:anchor="_Toc175817588" w:history="1">
            <w:r w:rsidR="00D06B2A" w:rsidRPr="000731E0">
              <w:rPr>
                <w:rStyle w:val="Hyperlink"/>
                <w:noProof/>
              </w:rPr>
              <w:t>6.</w:t>
            </w:r>
            <w:r w:rsidR="00D06B2A">
              <w:rPr>
                <w:rFonts w:eastAsiaTheme="minorEastAsia"/>
                <w:noProof/>
                <w:sz w:val="24"/>
                <w:szCs w:val="24"/>
                <w:lang w:eastAsia="nl-NL"/>
              </w:rPr>
              <w:tab/>
            </w:r>
            <w:r w:rsidR="00D06B2A" w:rsidRPr="000731E0">
              <w:rPr>
                <w:rStyle w:val="Hyperlink"/>
                <w:noProof/>
              </w:rPr>
              <w:t>Communicatie, rapportage en overleg</w:t>
            </w:r>
            <w:r w:rsidR="00D06B2A">
              <w:rPr>
                <w:noProof/>
                <w:webHidden/>
              </w:rPr>
              <w:tab/>
            </w:r>
            <w:r w:rsidR="00D06B2A">
              <w:rPr>
                <w:noProof/>
                <w:webHidden/>
              </w:rPr>
              <w:fldChar w:fldCharType="begin"/>
            </w:r>
            <w:r w:rsidR="00D06B2A">
              <w:rPr>
                <w:noProof/>
                <w:webHidden/>
              </w:rPr>
              <w:instrText xml:space="preserve"> PAGEREF _Toc175817588 \h </w:instrText>
            </w:r>
            <w:r w:rsidR="00D06B2A">
              <w:rPr>
                <w:noProof/>
                <w:webHidden/>
              </w:rPr>
            </w:r>
            <w:r w:rsidR="00D06B2A">
              <w:rPr>
                <w:noProof/>
                <w:webHidden/>
              </w:rPr>
              <w:fldChar w:fldCharType="separate"/>
            </w:r>
            <w:r w:rsidR="00D06B2A">
              <w:rPr>
                <w:noProof/>
                <w:webHidden/>
              </w:rPr>
              <w:t>8</w:t>
            </w:r>
            <w:r w:rsidR="00D06B2A">
              <w:rPr>
                <w:noProof/>
                <w:webHidden/>
              </w:rPr>
              <w:fldChar w:fldCharType="end"/>
            </w:r>
          </w:hyperlink>
        </w:p>
        <w:p w14:paraId="00B8A117" w14:textId="1939CE96" w:rsidR="00D06B2A" w:rsidRDefault="00000000">
          <w:pPr>
            <w:pStyle w:val="Inhopg1"/>
            <w:rPr>
              <w:rFonts w:eastAsiaTheme="minorEastAsia"/>
              <w:noProof/>
              <w:sz w:val="24"/>
              <w:szCs w:val="24"/>
              <w:lang w:eastAsia="nl-NL"/>
            </w:rPr>
          </w:pPr>
          <w:hyperlink w:anchor="_Toc175817589" w:history="1">
            <w:r w:rsidR="00D06B2A" w:rsidRPr="000731E0">
              <w:rPr>
                <w:rStyle w:val="Hyperlink"/>
                <w:noProof/>
              </w:rPr>
              <w:t>7.</w:t>
            </w:r>
            <w:r w:rsidR="00D06B2A">
              <w:rPr>
                <w:rFonts w:eastAsiaTheme="minorEastAsia"/>
                <w:noProof/>
                <w:sz w:val="24"/>
                <w:szCs w:val="24"/>
                <w:lang w:eastAsia="nl-NL"/>
              </w:rPr>
              <w:tab/>
            </w:r>
            <w:r w:rsidR="00D06B2A" w:rsidRPr="000731E0">
              <w:rPr>
                <w:rStyle w:val="Hyperlink"/>
                <w:noProof/>
              </w:rPr>
              <w:t>Wet- en regelgeving</w:t>
            </w:r>
            <w:r w:rsidR="00D06B2A">
              <w:rPr>
                <w:noProof/>
                <w:webHidden/>
              </w:rPr>
              <w:tab/>
            </w:r>
            <w:r w:rsidR="00D06B2A">
              <w:rPr>
                <w:noProof/>
                <w:webHidden/>
              </w:rPr>
              <w:fldChar w:fldCharType="begin"/>
            </w:r>
            <w:r w:rsidR="00D06B2A">
              <w:rPr>
                <w:noProof/>
                <w:webHidden/>
              </w:rPr>
              <w:instrText xml:space="preserve"> PAGEREF _Toc175817589 \h </w:instrText>
            </w:r>
            <w:r w:rsidR="00D06B2A">
              <w:rPr>
                <w:noProof/>
                <w:webHidden/>
              </w:rPr>
            </w:r>
            <w:r w:rsidR="00D06B2A">
              <w:rPr>
                <w:noProof/>
                <w:webHidden/>
              </w:rPr>
              <w:fldChar w:fldCharType="separate"/>
            </w:r>
            <w:r w:rsidR="00D06B2A">
              <w:rPr>
                <w:noProof/>
                <w:webHidden/>
              </w:rPr>
              <w:t>8</w:t>
            </w:r>
            <w:r w:rsidR="00D06B2A">
              <w:rPr>
                <w:noProof/>
                <w:webHidden/>
              </w:rPr>
              <w:fldChar w:fldCharType="end"/>
            </w:r>
          </w:hyperlink>
        </w:p>
        <w:p w14:paraId="460897AB" w14:textId="3463A6A8" w:rsidR="00D06B2A" w:rsidRDefault="00000000">
          <w:pPr>
            <w:pStyle w:val="Inhopg1"/>
            <w:rPr>
              <w:rFonts w:eastAsiaTheme="minorEastAsia"/>
              <w:noProof/>
              <w:sz w:val="24"/>
              <w:szCs w:val="24"/>
              <w:lang w:eastAsia="nl-NL"/>
            </w:rPr>
          </w:pPr>
          <w:hyperlink w:anchor="_Toc175817590" w:history="1">
            <w:r w:rsidR="00D06B2A" w:rsidRPr="000731E0">
              <w:rPr>
                <w:rStyle w:val="Hyperlink"/>
                <w:noProof/>
              </w:rPr>
              <w:t>8.</w:t>
            </w:r>
            <w:r w:rsidR="00D06B2A">
              <w:rPr>
                <w:rFonts w:eastAsiaTheme="minorEastAsia"/>
                <w:noProof/>
                <w:sz w:val="24"/>
                <w:szCs w:val="24"/>
                <w:lang w:eastAsia="nl-NL"/>
              </w:rPr>
              <w:tab/>
            </w:r>
            <w:r w:rsidR="00D06B2A" w:rsidRPr="000731E0">
              <w:rPr>
                <w:rStyle w:val="Hyperlink"/>
                <w:noProof/>
              </w:rPr>
              <w:t>Kosten en Facturatie</w:t>
            </w:r>
            <w:r w:rsidR="00D06B2A">
              <w:rPr>
                <w:noProof/>
                <w:webHidden/>
              </w:rPr>
              <w:tab/>
            </w:r>
            <w:r w:rsidR="00D06B2A">
              <w:rPr>
                <w:noProof/>
                <w:webHidden/>
              </w:rPr>
              <w:fldChar w:fldCharType="begin"/>
            </w:r>
            <w:r w:rsidR="00D06B2A">
              <w:rPr>
                <w:noProof/>
                <w:webHidden/>
              </w:rPr>
              <w:instrText xml:space="preserve"> PAGEREF _Toc175817590 \h </w:instrText>
            </w:r>
            <w:r w:rsidR="00D06B2A">
              <w:rPr>
                <w:noProof/>
                <w:webHidden/>
              </w:rPr>
            </w:r>
            <w:r w:rsidR="00D06B2A">
              <w:rPr>
                <w:noProof/>
                <w:webHidden/>
              </w:rPr>
              <w:fldChar w:fldCharType="separate"/>
            </w:r>
            <w:r w:rsidR="00D06B2A">
              <w:rPr>
                <w:noProof/>
                <w:webHidden/>
              </w:rPr>
              <w:t>9</w:t>
            </w:r>
            <w:r w:rsidR="00D06B2A">
              <w:rPr>
                <w:noProof/>
                <w:webHidden/>
              </w:rPr>
              <w:fldChar w:fldCharType="end"/>
            </w:r>
          </w:hyperlink>
        </w:p>
        <w:p w14:paraId="52AF4A52" w14:textId="2BA62A4F" w:rsidR="00D06B2A" w:rsidRDefault="00000000">
          <w:pPr>
            <w:pStyle w:val="Inhopg1"/>
            <w:rPr>
              <w:rFonts w:eastAsiaTheme="minorEastAsia"/>
              <w:noProof/>
              <w:sz w:val="24"/>
              <w:szCs w:val="24"/>
              <w:lang w:eastAsia="nl-NL"/>
            </w:rPr>
          </w:pPr>
          <w:hyperlink w:anchor="_Toc175817591" w:history="1">
            <w:r w:rsidR="00D06B2A" w:rsidRPr="000731E0">
              <w:rPr>
                <w:rStyle w:val="Hyperlink"/>
                <w:noProof/>
              </w:rPr>
              <w:t>9.</w:t>
            </w:r>
            <w:r w:rsidR="00D06B2A">
              <w:rPr>
                <w:rFonts w:eastAsiaTheme="minorEastAsia"/>
                <w:noProof/>
                <w:sz w:val="24"/>
                <w:szCs w:val="24"/>
                <w:lang w:eastAsia="nl-NL"/>
              </w:rPr>
              <w:tab/>
            </w:r>
            <w:r w:rsidR="00D06B2A" w:rsidRPr="000731E0">
              <w:rPr>
                <w:rStyle w:val="Hyperlink"/>
                <w:noProof/>
              </w:rPr>
              <w:t>Indexatie</w:t>
            </w:r>
            <w:r w:rsidR="00D06B2A">
              <w:rPr>
                <w:noProof/>
                <w:webHidden/>
              </w:rPr>
              <w:tab/>
            </w:r>
            <w:r w:rsidR="00D06B2A">
              <w:rPr>
                <w:noProof/>
                <w:webHidden/>
              </w:rPr>
              <w:fldChar w:fldCharType="begin"/>
            </w:r>
            <w:r w:rsidR="00D06B2A">
              <w:rPr>
                <w:noProof/>
                <w:webHidden/>
              </w:rPr>
              <w:instrText xml:space="preserve"> PAGEREF _Toc175817591 \h </w:instrText>
            </w:r>
            <w:r w:rsidR="00D06B2A">
              <w:rPr>
                <w:noProof/>
                <w:webHidden/>
              </w:rPr>
            </w:r>
            <w:r w:rsidR="00D06B2A">
              <w:rPr>
                <w:noProof/>
                <w:webHidden/>
              </w:rPr>
              <w:fldChar w:fldCharType="separate"/>
            </w:r>
            <w:r w:rsidR="00D06B2A">
              <w:rPr>
                <w:noProof/>
                <w:webHidden/>
              </w:rPr>
              <w:t>10</w:t>
            </w:r>
            <w:r w:rsidR="00D06B2A">
              <w:rPr>
                <w:noProof/>
                <w:webHidden/>
              </w:rPr>
              <w:fldChar w:fldCharType="end"/>
            </w:r>
          </w:hyperlink>
        </w:p>
        <w:p w14:paraId="1358C884" w14:textId="29C310DE" w:rsidR="00B66CAC" w:rsidRPr="002366A2" w:rsidRDefault="00F06841" w:rsidP="00483EB9">
          <w:pPr>
            <w:pStyle w:val="Inhopg1"/>
            <w:tabs>
              <w:tab w:val="clear" w:pos="440"/>
              <w:tab w:val="clear" w:pos="9062"/>
              <w:tab w:val="left" w:pos="435"/>
              <w:tab w:val="right" w:leader="dot" w:pos="9060"/>
            </w:tabs>
            <w:jc w:val="both"/>
            <w:rPr>
              <w:rStyle w:val="Hyperlink"/>
              <w:rFonts w:ascii="Arial" w:hAnsi="Arial" w:cs="Arial"/>
              <w:noProof/>
            </w:rPr>
          </w:pPr>
          <w:r w:rsidRPr="002366A2">
            <w:rPr>
              <w:rFonts w:ascii="Arial" w:hAnsi="Arial" w:cs="Arial"/>
              <w:color w:val="2B579A"/>
              <w:shd w:val="clear" w:color="auto" w:fill="E6E6E6"/>
            </w:rPr>
            <w:fldChar w:fldCharType="end"/>
          </w:r>
        </w:p>
      </w:sdtContent>
    </w:sdt>
    <w:p w14:paraId="08D6CB27" w14:textId="5D0845E7" w:rsidR="00EB0CC8" w:rsidRPr="002366A2" w:rsidRDefault="00EB0CC8" w:rsidP="00483EB9">
      <w:pPr>
        <w:jc w:val="both"/>
        <w:rPr>
          <w:rFonts w:ascii="Arial" w:hAnsi="Arial" w:cs="Arial"/>
        </w:rPr>
      </w:pPr>
    </w:p>
    <w:p w14:paraId="3DC3F984" w14:textId="3095E64C" w:rsidR="0053116D" w:rsidRDefault="0053116D">
      <w:pPr>
        <w:rPr>
          <w:rFonts w:ascii="Arial" w:eastAsiaTheme="majorEastAsia" w:hAnsi="Arial" w:cstheme="majorBidi"/>
          <w:b/>
          <w:color w:val="C00000"/>
          <w:sz w:val="26"/>
          <w:szCs w:val="32"/>
        </w:rPr>
      </w:pPr>
      <w:r>
        <w:br w:type="page"/>
      </w:r>
    </w:p>
    <w:p w14:paraId="366828D8" w14:textId="781A4523" w:rsidR="00991CA8" w:rsidRPr="002366A2" w:rsidRDefault="00991CA8" w:rsidP="58BF7A5D">
      <w:pPr>
        <w:pStyle w:val="Kop1"/>
      </w:pPr>
      <w:bookmarkStart w:id="1" w:name="_Toc175817583"/>
      <w:r>
        <w:lastRenderedPageBreak/>
        <w:t>Algemeen:</w:t>
      </w:r>
      <w:bookmarkEnd w:id="1"/>
    </w:p>
    <w:p w14:paraId="54F3A46F" w14:textId="77777777" w:rsidR="00991CA8" w:rsidRPr="002366A2" w:rsidRDefault="00991CA8" w:rsidP="0003157A">
      <w:pPr>
        <w:spacing w:after="0" w:line="240" w:lineRule="auto"/>
        <w:ind w:left="851" w:hanging="851"/>
        <w:jc w:val="both"/>
        <w:rPr>
          <w:rFonts w:ascii="Arial" w:hAnsi="Arial" w:cs="Arial"/>
        </w:rPr>
      </w:pPr>
    </w:p>
    <w:p w14:paraId="576629B7" w14:textId="40E6F6E4" w:rsidR="00991CA8" w:rsidRPr="00D06B2A" w:rsidRDefault="00411A66" w:rsidP="00D06B2A">
      <w:pPr>
        <w:spacing w:after="0" w:line="240" w:lineRule="auto"/>
        <w:ind w:left="851" w:hanging="851"/>
        <w:jc w:val="both"/>
        <w:rPr>
          <w:rFonts w:ascii="Arial" w:hAnsi="Arial" w:cs="Arial"/>
          <w:sz w:val="20"/>
          <w:szCs w:val="20"/>
        </w:rPr>
      </w:pPr>
      <w:r w:rsidRPr="7EF1B9C1">
        <w:rPr>
          <w:rFonts w:ascii="Arial" w:hAnsi="Arial" w:cs="Arial"/>
        </w:rPr>
        <w:t>1.1</w:t>
      </w:r>
      <w:r>
        <w:tab/>
      </w:r>
      <w:r w:rsidR="00991CA8" w:rsidRPr="7EF1B9C1">
        <w:rPr>
          <w:rFonts w:ascii="Arial" w:hAnsi="Arial" w:cs="Arial"/>
          <w:sz w:val="20"/>
          <w:szCs w:val="20"/>
        </w:rPr>
        <w:t>Hecht verstaat onder drukwerk: het drukwerk dat gebruikt wordt voor de interne en externe communicatie en promotie. Voorbeelden van drukwerk zijn: briefpapier, enveloppen, folders, flyers, brochures, rapporten, verslagen, posters, mappen, stickers</w:t>
      </w:r>
      <w:r w:rsidR="4305CF1D" w:rsidRPr="7EF1B9C1">
        <w:rPr>
          <w:rFonts w:ascii="Arial" w:hAnsi="Arial" w:cs="Arial"/>
          <w:sz w:val="20"/>
          <w:szCs w:val="20"/>
        </w:rPr>
        <w:t>, banners, vlaggen</w:t>
      </w:r>
      <w:r w:rsidR="00991CA8" w:rsidRPr="7EF1B9C1">
        <w:rPr>
          <w:rFonts w:ascii="Arial" w:hAnsi="Arial" w:cs="Arial"/>
          <w:sz w:val="20"/>
          <w:szCs w:val="20"/>
        </w:rPr>
        <w:t>.</w:t>
      </w:r>
    </w:p>
    <w:p w14:paraId="055B22EE" w14:textId="77777777" w:rsidR="00991CA8" w:rsidRPr="00D06B2A" w:rsidRDefault="00991CA8" w:rsidP="0003157A">
      <w:pPr>
        <w:spacing w:after="0" w:line="240" w:lineRule="auto"/>
        <w:ind w:left="851" w:hanging="851"/>
        <w:jc w:val="both"/>
        <w:rPr>
          <w:rFonts w:ascii="Arial" w:hAnsi="Arial" w:cs="Arial"/>
          <w:sz w:val="20"/>
          <w:szCs w:val="20"/>
        </w:rPr>
      </w:pPr>
    </w:p>
    <w:p w14:paraId="1457C8F3" w14:textId="756DBD8B" w:rsidR="00991CA8" w:rsidRPr="00D06B2A" w:rsidRDefault="00411A66" w:rsidP="0003157A">
      <w:pPr>
        <w:spacing w:after="0" w:line="240" w:lineRule="auto"/>
        <w:ind w:left="851" w:hanging="851"/>
        <w:jc w:val="both"/>
        <w:rPr>
          <w:rFonts w:ascii="Arial" w:hAnsi="Arial" w:cs="Arial"/>
          <w:sz w:val="20"/>
          <w:szCs w:val="20"/>
        </w:rPr>
      </w:pPr>
      <w:r w:rsidRPr="00D06B2A">
        <w:rPr>
          <w:rFonts w:ascii="Arial" w:hAnsi="Arial" w:cs="Arial"/>
          <w:sz w:val="20"/>
          <w:szCs w:val="20"/>
        </w:rPr>
        <w:t>1</w:t>
      </w:r>
      <w:r w:rsidR="00991CA8" w:rsidRPr="00D06B2A">
        <w:rPr>
          <w:rFonts w:ascii="Arial" w:hAnsi="Arial" w:cs="Arial"/>
          <w:sz w:val="20"/>
          <w:szCs w:val="20"/>
        </w:rPr>
        <w:t>.</w:t>
      </w:r>
      <w:r w:rsidR="00D06B2A" w:rsidRPr="00D06B2A">
        <w:rPr>
          <w:rFonts w:ascii="Arial" w:hAnsi="Arial" w:cs="Arial"/>
          <w:sz w:val="20"/>
          <w:szCs w:val="20"/>
        </w:rPr>
        <w:t>2</w:t>
      </w:r>
      <w:r w:rsidR="00991CA8" w:rsidRPr="00D06B2A">
        <w:rPr>
          <w:rFonts w:ascii="Arial" w:hAnsi="Arial" w:cs="Arial"/>
          <w:sz w:val="20"/>
          <w:szCs w:val="20"/>
        </w:rPr>
        <w:tab/>
        <w:t xml:space="preserve">Opdrachtnemer gaat ermee akkoord dat Hecht geen verplichting heeft tot het afnemen van een bepaald aantal drukwerkproducten, zoals beschreven in deze offerteaanvraag. U kunt geen rechten ontlenen aan de genoemde aantallen drukwerkproducten en omzetinformatie in deze offerteaanvraag. </w:t>
      </w:r>
    </w:p>
    <w:p w14:paraId="06C4C682" w14:textId="77777777" w:rsidR="00991CA8" w:rsidRPr="00D06B2A" w:rsidRDefault="00991CA8" w:rsidP="0003157A">
      <w:pPr>
        <w:spacing w:after="0" w:line="240" w:lineRule="auto"/>
        <w:ind w:left="851" w:hanging="851"/>
        <w:jc w:val="both"/>
        <w:rPr>
          <w:rFonts w:ascii="Arial" w:hAnsi="Arial" w:cs="Arial"/>
          <w:sz w:val="20"/>
          <w:szCs w:val="20"/>
        </w:rPr>
      </w:pPr>
    </w:p>
    <w:p w14:paraId="46000D7E" w14:textId="33ADCF9B" w:rsidR="00991CA8" w:rsidRPr="00D06B2A" w:rsidRDefault="00411A66" w:rsidP="0003157A">
      <w:pPr>
        <w:spacing w:after="0" w:line="240" w:lineRule="auto"/>
        <w:ind w:left="851" w:hanging="851"/>
        <w:jc w:val="both"/>
        <w:rPr>
          <w:rFonts w:ascii="Arial" w:hAnsi="Arial" w:cs="Arial"/>
          <w:sz w:val="20"/>
          <w:szCs w:val="20"/>
        </w:rPr>
      </w:pPr>
      <w:r w:rsidRPr="00D06B2A">
        <w:rPr>
          <w:rFonts w:ascii="Arial" w:hAnsi="Arial" w:cs="Arial"/>
          <w:sz w:val="20"/>
          <w:szCs w:val="20"/>
        </w:rPr>
        <w:t>1</w:t>
      </w:r>
      <w:r w:rsidR="00991CA8" w:rsidRPr="00D06B2A">
        <w:rPr>
          <w:rFonts w:ascii="Arial" w:hAnsi="Arial" w:cs="Arial"/>
          <w:sz w:val="20"/>
          <w:szCs w:val="20"/>
        </w:rPr>
        <w:t>.</w:t>
      </w:r>
      <w:r w:rsidR="00D06B2A" w:rsidRPr="00D06B2A">
        <w:rPr>
          <w:rFonts w:ascii="Arial" w:hAnsi="Arial" w:cs="Arial"/>
          <w:sz w:val="20"/>
          <w:szCs w:val="20"/>
        </w:rPr>
        <w:t>3</w:t>
      </w:r>
      <w:r w:rsidRPr="00D06B2A">
        <w:rPr>
          <w:sz w:val="20"/>
          <w:szCs w:val="20"/>
        </w:rPr>
        <w:tab/>
      </w:r>
      <w:r w:rsidR="00991CA8" w:rsidRPr="00D06B2A">
        <w:rPr>
          <w:rFonts w:ascii="Arial" w:hAnsi="Arial" w:cs="Arial"/>
          <w:sz w:val="20"/>
          <w:szCs w:val="20"/>
        </w:rPr>
        <w:t xml:space="preserve">Het intellectuele eigendom en volledige gebruikersrecht van alle opdrachten blijft altijd van Hecht. Het betreft hier zowel de bestaande bestanden als nieuw te creëren bestanden. Opdrachtnemer garandeert dat op een eerste verzoek van Hecht alle bestanden van Hecht binnen 24 uur kosteloos ter beschikking worden gesteld en volledig vrij te gebruiken zijn door Hecht. Hecht is en blijft eigenaar van de aangeleverde bestanden en overig materiaal. Bovenstaande geldt niet voor bestanden die onderdeel uitmaken van een betwiste vordering (die vervolgens niet betaald wordt). Het niet betwiste deel van de eigendommen dient op 1e verzoek ter hand te worden gesteld. </w:t>
      </w:r>
      <w:r w:rsidR="69FB4D62" w:rsidRPr="00D06B2A">
        <w:rPr>
          <w:rFonts w:ascii="Arial" w:hAnsi="Arial" w:cs="Arial"/>
          <w:sz w:val="20"/>
          <w:szCs w:val="20"/>
        </w:rPr>
        <w:t>Hecht werkt uitsluitend met rechtenvrije foto's en levert deze als zodanig aan bij de opdrachtnemer.</w:t>
      </w:r>
    </w:p>
    <w:p w14:paraId="0B127152" w14:textId="77777777" w:rsidR="00991CA8" w:rsidRPr="00D06B2A" w:rsidRDefault="00991CA8" w:rsidP="0003157A">
      <w:pPr>
        <w:spacing w:after="0" w:line="240" w:lineRule="auto"/>
        <w:ind w:left="851" w:hanging="851"/>
        <w:jc w:val="both"/>
        <w:rPr>
          <w:rFonts w:ascii="Arial" w:hAnsi="Arial" w:cs="Arial"/>
          <w:sz w:val="20"/>
          <w:szCs w:val="20"/>
        </w:rPr>
      </w:pPr>
    </w:p>
    <w:p w14:paraId="6DB86E4B" w14:textId="24EC96F5" w:rsidR="00161202" w:rsidRPr="00D06B2A" w:rsidRDefault="00411A66" w:rsidP="0003157A">
      <w:pPr>
        <w:spacing w:after="0" w:line="240" w:lineRule="auto"/>
        <w:ind w:left="851" w:hanging="851"/>
        <w:jc w:val="both"/>
        <w:rPr>
          <w:rFonts w:ascii="Arial" w:hAnsi="Arial" w:cs="Arial"/>
          <w:sz w:val="20"/>
          <w:szCs w:val="20"/>
        </w:rPr>
      </w:pPr>
      <w:r w:rsidRPr="00D06B2A">
        <w:rPr>
          <w:rFonts w:ascii="Arial" w:hAnsi="Arial" w:cs="Arial"/>
          <w:sz w:val="20"/>
          <w:szCs w:val="20"/>
        </w:rPr>
        <w:t>1</w:t>
      </w:r>
      <w:r w:rsidR="00991CA8" w:rsidRPr="00D06B2A">
        <w:rPr>
          <w:rFonts w:ascii="Arial" w:hAnsi="Arial" w:cs="Arial"/>
          <w:sz w:val="20"/>
          <w:szCs w:val="20"/>
        </w:rPr>
        <w:t>.</w:t>
      </w:r>
      <w:r w:rsidR="00D06B2A" w:rsidRPr="00D06B2A">
        <w:rPr>
          <w:rFonts w:ascii="Arial" w:hAnsi="Arial" w:cs="Arial"/>
          <w:sz w:val="20"/>
          <w:szCs w:val="20"/>
        </w:rPr>
        <w:t>4</w:t>
      </w:r>
      <w:r w:rsidR="00991CA8" w:rsidRPr="00D06B2A">
        <w:rPr>
          <w:rFonts w:ascii="Arial" w:hAnsi="Arial" w:cs="Arial"/>
          <w:sz w:val="20"/>
          <w:szCs w:val="20"/>
        </w:rPr>
        <w:tab/>
        <w:t xml:space="preserve">Uitgevoerde opdrachten, tijdelijke voorraden, modellen en andere informatie van Hecht mogen in geen geval in handen komen van andere klanten van de Opdrachtnemer of derde partijen van Opdrachtnemer, ook niet tijdens een bedrijfsbezoek of dienend als voorbeeld tenzij hiervoor schriftelijk toestemming is gegeven door </w:t>
      </w:r>
      <w:r w:rsidR="00BD7DF0" w:rsidRPr="00D06B2A">
        <w:rPr>
          <w:rFonts w:ascii="Arial" w:hAnsi="Arial" w:cs="Arial"/>
          <w:sz w:val="20"/>
          <w:szCs w:val="20"/>
        </w:rPr>
        <w:t>Hecht</w:t>
      </w:r>
      <w:r w:rsidR="00194F8F" w:rsidRPr="00D06B2A">
        <w:rPr>
          <w:rFonts w:ascii="Arial" w:hAnsi="Arial" w:cs="Arial"/>
          <w:sz w:val="20"/>
          <w:szCs w:val="20"/>
        </w:rPr>
        <w:t>.</w:t>
      </w:r>
    </w:p>
    <w:p w14:paraId="699A7B94" w14:textId="77777777" w:rsidR="00161202" w:rsidRPr="00D06B2A" w:rsidRDefault="00161202" w:rsidP="0003157A">
      <w:pPr>
        <w:spacing w:after="0" w:line="240" w:lineRule="auto"/>
        <w:ind w:left="851" w:hanging="851"/>
        <w:jc w:val="both"/>
        <w:rPr>
          <w:rFonts w:ascii="Arial" w:hAnsi="Arial" w:cs="Arial"/>
          <w:sz w:val="20"/>
          <w:szCs w:val="20"/>
        </w:rPr>
      </w:pPr>
    </w:p>
    <w:p w14:paraId="073039C7" w14:textId="77777777" w:rsidR="00D06B2A" w:rsidRPr="00D06B2A" w:rsidRDefault="00991CA8" w:rsidP="00BB6683">
      <w:pPr>
        <w:pStyle w:val="Lijstalinea"/>
        <w:numPr>
          <w:ilvl w:val="1"/>
          <w:numId w:val="5"/>
        </w:numPr>
        <w:spacing w:after="0" w:line="240" w:lineRule="auto"/>
        <w:ind w:left="851" w:hanging="851"/>
        <w:jc w:val="both"/>
        <w:rPr>
          <w:rFonts w:ascii="Arial" w:hAnsi="Arial" w:cs="Arial"/>
          <w:sz w:val="20"/>
          <w:szCs w:val="20"/>
        </w:rPr>
      </w:pPr>
      <w:r w:rsidRPr="00D06B2A">
        <w:rPr>
          <w:rFonts w:ascii="Arial" w:hAnsi="Arial" w:cs="Arial"/>
          <w:sz w:val="20"/>
          <w:szCs w:val="20"/>
        </w:rPr>
        <w:t>Opdrachtnemer bevestigt bereidheid bij de uitvoering van de raamovereenkomst zo nodig en desgewenst samen te werken met de gecontracteerde vormgevers.  Indien Opdrachtnemer niet, of niet binnen de overeengekomen tijdsduur de afspraken met betrekking tot de leveringen nakomt, is Opdrachtgever gemachtigd en gerechtigd van Opdrachtnemer te eisen dat deze voor eigen kosten onmiddellijk corrigerende actie(s) onderneemt, waarbij spoeddienstverlening is inbegrepen. Indien Opdrachtnemer hieraan niet voldoet, zal Opdrachtgever de gemaakte extra kosten in rekening brengen voor het elders noodzakelijk verwerven van de leveringen.</w:t>
      </w:r>
      <w:r w:rsidR="00161202" w:rsidRPr="00D06B2A">
        <w:rPr>
          <w:rFonts w:ascii="Arial" w:hAnsi="Arial" w:cs="Arial"/>
          <w:sz w:val="20"/>
          <w:szCs w:val="20"/>
        </w:rPr>
        <w:t xml:space="preserve"> </w:t>
      </w:r>
      <w:r w:rsidR="00E73ACA" w:rsidRPr="00D06B2A">
        <w:rPr>
          <w:rFonts w:ascii="Arial" w:hAnsi="Arial" w:cs="Arial"/>
          <w:sz w:val="20"/>
          <w:szCs w:val="20"/>
        </w:rPr>
        <w:t>De publicatie met bijbehorende aanbestedingsstukken is geen opdracht en kan ook niet als zodanig uitgelegd worden.</w:t>
      </w:r>
    </w:p>
    <w:p w14:paraId="5018EA8E" w14:textId="77777777" w:rsidR="00D06B2A" w:rsidRPr="00D06B2A" w:rsidRDefault="00D06B2A" w:rsidP="00D06B2A">
      <w:pPr>
        <w:pStyle w:val="Lijstalinea"/>
        <w:spacing w:after="0" w:line="240" w:lineRule="auto"/>
        <w:ind w:left="851" w:hanging="851"/>
        <w:jc w:val="both"/>
        <w:rPr>
          <w:rFonts w:ascii="Arial" w:hAnsi="Arial" w:cs="Arial"/>
          <w:sz w:val="20"/>
          <w:szCs w:val="20"/>
        </w:rPr>
      </w:pPr>
    </w:p>
    <w:p w14:paraId="5DF933B9" w14:textId="77777777" w:rsidR="00D06B2A" w:rsidRPr="00D06B2A" w:rsidRDefault="00E22261" w:rsidP="00BB6683">
      <w:pPr>
        <w:pStyle w:val="Lijstalinea"/>
        <w:numPr>
          <w:ilvl w:val="1"/>
          <w:numId w:val="5"/>
        </w:numPr>
        <w:spacing w:after="0" w:line="240" w:lineRule="auto"/>
        <w:ind w:left="851" w:hanging="851"/>
        <w:jc w:val="both"/>
        <w:rPr>
          <w:rFonts w:ascii="Arial" w:hAnsi="Arial" w:cs="Arial"/>
          <w:sz w:val="20"/>
          <w:szCs w:val="20"/>
        </w:rPr>
      </w:pPr>
      <w:r w:rsidRPr="00D06B2A">
        <w:rPr>
          <w:rFonts w:ascii="Arial" w:hAnsi="Arial" w:cs="Arial"/>
          <w:sz w:val="20"/>
          <w:szCs w:val="20"/>
        </w:rPr>
        <w:t>Aan de inschrijving zijn voor Hecht geen kosten verbonden, ongeacht of eventuele onderhandelingen leiden tot het sluiten van een overeenkomst. In de precontractuele fase draagt inschrijver de eigen kosten. Zolang er geen overeenstemming is bereikt en een schriftelijke, door beide partijen ondertekende overeenkomst tot stand is gekomen, is er geen sprake van enige gebondenheid van Hecht en is er geen enkele verplichting tot vergoeding van welke schade of kosten dan ook.</w:t>
      </w:r>
    </w:p>
    <w:p w14:paraId="3C421C12" w14:textId="77777777" w:rsidR="00D06B2A" w:rsidRPr="00D06B2A" w:rsidRDefault="00D06B2A" w:rsidP="00D06B2A">
      <w:pPr>
        <w:pStyle w:val="Lijstalinea"/>
        <w:ind w:left="851" w:hanging="851"/>
        <w:rPr>
          <w:rFonts w:ascii="Arial" w:hAnsi="Arial" w:cs="Arial"/>
          <w:sz w:val="20"/>
          <w:szCs w:val="20"/>
        </w:rPr>
      </w:pPr>
    </w:p>
    <w:p w14:paraId="60C3B6D6" w14:textId="09B41E40" w:rsidR="00E22261" w:rsidRPr="00D06B2A" w:rsidRDefault="00E22261" w:rsidP="00BB6683">
      <w:pPr>
        <w:pStyle w:val="Lijstalinea"/>
        <w:numPr>
          <w:ilvl w:val="1"/>
          <w:numId w:val="5"/>
        </w:numPr>
        <w:spacing w:after="0" w:line="240" w:lineRule="auto"/>
        <w:ind w:left="851" w:hanging="851"/>
        <w:jc w:val="both"/>
        <w:rPr>
          <w:rFonts w:ascii="Arial" w:hAnsi="Arial" w:cs="Arial"/>
          <w:sz w:val="20"/>
          <w:szCs w:val="20"/>
        </w:rPr>
      </w:pPr>
      <w:r w:rsidRPr="00D06B2A">
        <w:rPr>
          <w:rFonts w:ascii="Arial" w:hAnsi="Arial" w:cs="Arial"/>
          <w:sz w:val="20"/>
          <w:szCs w:val="20"/>
        </w:rPr>
        <w:t>Hecht behoudt zich het recht voor om de aanbesteding geheel of gedeeltelijk, tijdelijk of definitief te stoppen. Inschrijver heeft ook in een dergelijke situatie geen recht op vergoeding van enigerlei kosten gemaakt in het kader van deze aanbesteding. Ook eventuele schaden zijn voor eigen risico.</w:t>
      </w:r>
    </w:p>
    <w:p w14:paraId="4C441060" w14:textId="77777777" w:rsidR="004D408E" w:rsidRPr="00D06B2A" w:rsidRDefault="004D408E" w:rsidP="0003157A">
      <w:pPr>
        <w:spacing w:after="0" w:line="240" w:lineRule="auto"/>
        <w:ind w:left="851" w:hanging="851"/>
        <w:jc w:val="both"/>
        <w:rPr>
          <w:rFonts w:ascii="Arial" w:hAnsi="Arial" w:cs="Arial"/>
          <w:sz w:val="20"/>
          <w:szCs w:val="20"/>
        </w:rPr>
      </w:pPr>
    </w:p>
    <w:p w14:paraId="5B2FE3A6" w14:textId="77777777" w:rsidR="00E22261" w:rsidRPr="00D06B2A" w:rsidRDefault="00E22261" w:rsidP="00BB6683">
      <w:pPr>
        <w:pStyle w:val="Lijstalinea"/>
        <w:numPr>
          <w:ilvl w:val="1"/>
          <w:numId w:val="2"/>
        </w:numPr>
        <w:spacing w:after="0" w:line="240" w:lineRule="auto"/>
        <w:ind w:left="851" w:hanging="851"/>
        <w:jc w:val="both"/>
        <w:rPr>
          <w:rFonts w:ascii="Arial" w:hAnsi="Arial" w:cs="Arial"/>
          <w:sz w:val="20"/>
          <w:szCs w:val="20"/>
        </w:rPr>
      </w:pPr>
      <w:r w:rsidRPr="00D06B2A">
        <w:rPr>
          <w:rFonts w:ascii="Arial" w:hAnsi="Arial" w:cs="Arial"/>
          <w:sz w:val="20"/>
          <w:szCs w:val="20"/>
        </w:rPr>
        <w:t>Inschrijver gaat ermee akkoord dat Hecht zich het recht voorbehoudt, in het geval u in aanmerking komt voor gunning van de opdracht, na de voorlopige gunning alsnog te verzoeken om officiële bewijsstukken te overleggen. Komen deze bewijsstukken niet overeen met wat u in de verklaringen verklaart, dan sluit Hecht uw onderneming uit van gunning, zonder recht op vergoeding van welke kosten dan ook.</w:t>
      </w:r>
    </w:p>
    <w:p w14:paraId="0FB82A9D" w14:textId="77777777" w:rsidR="004D408E" w:rsidRPr="00D06B2A" w:rsidRDefault="004D408E" w:rsidP="0003157A">
      <w:pPr>
        <w:spacing w:after="0" w:line="240" w:lineRule="auto"/>
        <w:ind w:left="851" w:hanging="851"/>
        <w:jc w:val="both"/>
        <w:rPr>
          <w:rFonts w:ascii="Arial" w:hAnsi="Arial" w:cs="Arial"/>
          <w:sz w:val="20"/>
          <w:szCs w:val="20"/>
        </w:rPr>
      </w:pPr>
    </w:p>
    <w:p w14:paraId="1DB676B2" w14:textId="77777777" w:rsidR="00E22261" w:rsidRPr="00D06B2A" w:rsidRDefault="00E22261" w:rsidP="00BB6683">
      <w:pPr>
        <w:pStyle w:val="Lijstalinea"/>
        <w:numPr>
          <w:ilvl w:val="1"/>
          <w:numId w:val="2"/>
        </w:numPr>
        <w:spacing w:after="0" w:line="240" w:lineRule="auto"/>
        <w:ind w:left="851" w:hanging="851"/>
        <w:jc w:val="both"/>
        <w:rPr>
          <w:rFonts w:ascii="Arial" w:hAnsi="Arial" w:cs="Arial"/>
          <w:sz w:val="20"/>
          <w:szCs w:val="20"/>
        </w:rPr>
      </w:pPr>
      <w:r w:rsidRPr="00D06B2A">
        <w:rPr>
          <w:rFonts w:ascii="Arial" w:hAnsi="Arial" w:cs="Arial"/>
          <w:sz w:val="20"/>
          <w:szCs w:val="20"/>
        </w:rPr>
        <w:lastRenderedPageBreak/>
        <w:t>Hecht gaat ervan uit dat de persoon die uw inschrijving beschikbaar stelt bevoegd is om uw onderneming daadwerkelijk te vertegenwoordigen.</w:t>
      </w:r>
    </w:p>
    <w:p w14:paraId="5B617D21" w14:textId="77777777" w:rsidR="004D408E" w:rsidRPr="00D06B2A" w:rsidRDefault="004D408E" w:rsidP="0003157A">
      <w:pPr>
        <w:spacing w:after="0" w:line="240" w:lineRule="auto"/>
        <w:ind w:left="851" w:hanging="851"/>
        <w:jc w:val="both"/>
        <w:rPr>
          <w:rFonts w:ascii="Arial" w:hAnsi="Arial" w:cs="Arial"/>
          <w:sz w:val="20"/>
          <w:szCs w:val="20"/>
        </w:rPr>
      </w:pPr>
    </w:p>
    <w:p w14:paraId="17513069" w14:textId="09FA4706" w:rsidR="004D408E" w:rsidRPr="00D06B2A" w:rsidRDefault="004D408E" w:rsidP="00BB6683">
      <w:pPr>
        <w:pStyle w:val="Lijstalinea"/>
        <w:numPr>
          <w:ilvl w:val="1"/>
          <w:numId w:val="2"/>
        </w:numPr>
        <w:spacing w:after="0" w:line="240" w:lineRule="auto"/>
        <w:ind w:left="851" w:hanging="851"/>
        <w:jc w:val="both"/>
        <w:rPr>
          <w:rFonts w:ascii="Arial" w:hAnsi="Arial" w:cs="Arial"/>
          <w:sz w:val="20"/>
          <w:szCs w:val="20"/>
        </w:rPr>
      </w:pPr>
      <w:r w:rsidRPr="00D06B2A">
        <w:rPr>
          <w:rFonts w:ascii="Arial" w:hAnsi="Arial" w:cs="Arial"/>
          <w:sz w:val="20"/>
          <w:szCs w:val="20"/>
        </w:rPr>
        <w:t>Inschrijver geeft geen enkele informatie, die voor deze opdracht is ontvangen, aan derden. Met uitzondering van in te schakelen partners, onderaannemers en/of hulppersonen voor deze aanbesteding. In een dergelijk geval blijft inschrijververantwoordelijk voor de geheimhouding door die in te schakelen partners, onderaannemers en/of hulppersonen.</w:t>
      </w:r>
    </w:p>
    <w:p w14:paraId="73F59A21" w14:textId="77777777" w:rsidR="004D408E" w:rsidRPr="00D06B2A" w:rsidRDefault="004D408E" w:rsidP="0003157A">
      <w:pPr>
        <w:spacing w:after="0" w:line="240" w:lineRule="auto"/>
        <w:ind w:left="851" w:hanging="851"/>
        <w:jc w:val="both"/>
        <w:rPr>
          <w:rFonts w:ascii="Arial" w:hAnsi="Arial" w:cs="Arial"/>
          <w:sz w:val="20"/>
          <w:szCs w:val="20"/>
        </w:rPr>
      </w:pPr>
    </w:p>
    <w:p w14:paraId="502FF312" w14:textId="77777777" w:rsidR="004D408E" w:rsidRPr="00D06B2A" w:rsidRDefault="004D408E" w:rsidP="00BB6683">
      <w:pPr>
        <w:pStyle w:val="Lijstalinea"/>
        <w:numPr>
          <w:ilvl w:val="1"/>
          <w:numId w:val="2"/>
        </w:numPr>
        <w:spacing w:after="0" w:line="240" w:lineRule="auto"/>
        <w:ind w:left="851" w:hanging="851"/>
        <w:jc w:val="both"/>
        <w:rPr>
          <w:rFonts w:ascii="Arial" w:hAnsi="Arial" w:cs="Arial"/>
          <w:sz w:val="20"/>
          <w:szCs w:val="20"/>
        </w:rPr>
      </w:pPr>
      <w:r w:rsidRPr="00D06B2A">
        <w:rPr>
          <w:rFonts w:ascii="Arial" w:hAnsi="Arial" w:cs="Arial"/>
          <w:sz w:val="20"/>
          <w:szCs w:val="20"/>
        </w:rPr>
        <w:t>De inschrijving is een onherroepelijk aanbod, dat minimaal 90 dagen, na de datum waarop de inschrijvingen uiterlijk ingediend moeten worden, geldig blijft.</w:t>
      </w:r>
    </w:p>
    <w:p w14:paraId="569868EA" w14:textId="77777777" w:rsidR="004D408E" w:rsidRPr="00D06B2A" w:rsidRDefault="004D408E" w:rsidP="0003157A">
      <w:pPr>
        <w:spacing w:after="0" w:line="240" w:lineRule="auto"/>
        <w:ind w:left="851" w:hanging="851"/>
        <w:jc w:val="both"/>
        <w:rPr>
          <w:rFonts w:ascii="Arial" w:hAnsi="Arial" w:cs="Arial"/>
          <w:sz w:val="20"/>
          <w:szCs w:val="20"/>
        </w:rPr>
      </w:pPr>
    </w:p>
    <w:p w14:paraId="7D152C5A" w14:textId="6FF8A920" w:rsidR="004D408E" w:rsidRPr="00D06B2A" w:rsidRDefault="004D408E" w:rsidP="00BB6683">
      <w:pPr>
        <w:pStyle w:val="Lijstalinea"/>
        <w:numPr>
          <w:ilvl w:val="1"/>
          <w:numId w:val="2"/>
        </w:numPr>
        <w:spacing w:after="0" w:line="240" w:lineRule="auto"/>
        <w:ind w:left="851" w:hanging="851"/>
        <w:jc w:val="both"/>
        <w:rPr>
          <w:rFonts w:ascii="Arial" w:hAnsi="Arial" w:cs="Arial"/>
          <w:sz w:val="20"/>
          <w:szCs w:val="20"/>
        </w:rPr>
      </w:pPr>
      <w:r w:rsidRPr="00D06B2A">
        <w:rPr>
          <w:rFonts w:ascii="Arial" w:hAnsi="Arial" w:cs="Arial"/>
          <w:sz w:val="20"/>
          <w:szCs w:val="20"/>
        </w:rPr>
        <w:t>Inschrijver gaat er mee akkoord dat de geldigheid van de inschrijving, in het geval een kort geding wordt aangespannen, verlengt tot minimaal 2 weken na de datum van de uitspraak in het kort geding.</w:t>
      </w:r>
    </w:p>
    <w:p w14:paraId="56CC19C5" w14:textId="10F504AE" w:rsidR="3EA5C1CA" w:rsidRPr="00D06B2A" w:rsidRDefault="3EA5C1CA" w:rsidP="44E9648C">
      <w:pPr>
        <w:pStyle w:val="Lijstalinea"/>
        <w:spacing w:after="0" w:line="240" w:lineRule="auto"/>
        <w:ind w:left="851" w:hanging="851"/>
        <w:jc w:val="both"/>
        <w:rPr>
          <w:rFonts w:ascii="Arial" w:hAnsi="Arial" w:cs="Arial"/>
          <w:sz w:val="20"/>
          <w:szCs w:val="20"/>
        </w:rPr>
      </w:pPr>
    </w:p>
    <w:p w14:paraId="34DF6367" w14:textId="007E42DB" w:rsidR="00E22261" w:rsidRPr="00D06B2A" w:rsidRDefault="004D408E" w:rsidP="00BB6683">
      <w:pPr>
        <w:pStyle w:val="Lijstalinea"/>
        <w:numPr>
          <w:ilvl w:val="1"/>
          <w:numId w:val="2"/>
        </w:numPr>
        <w:spacing w:after="0" w:line="240" w:lineRule="auto"/>
        <w:ind w:left="851" w:hanging="851"/>
        <w:jc w:val="both"/>
        <w:rPr>
          <w:rFonts w:ascii="Arial" w:hAnsi="Arial" w:cs="Arial"/>
          <w:sz w:val="20"/>
          <w:szCs w:val="20"/>
        </w:rPr>
      </w:pPr>
      <w:r w:rsidRPr="00D06B2A">
        <w:rPr>
          <w:rFonts w:ascii="Arial" w:hAnsi="Arial" w:cs="Arial"/>
          <w:sz w:val="20"/>
          <w:szCs w:val="20"/>
        </w:rPr>
        <w:t>Alle gegevens die worden aangeleverd zijn naar waarheid ingevuld en geldigheid ervan wordt gegarandeerd. Hecht behoudt zich het recht voor op schadevergoeding in geval het verstrekken van onjuiste en/of onvolledige informatie en wanneer de aanbieding niet kan worden nageleefd.</w:t>
      </w:r>
    </w:p>
    <w:p w14:paraId="6CAD6001" w14:textId="77777777" w:rsidR="00E73ACA" w:rsidRPr="002D7FB9" w:rsidRDefault="00E73ACA" w:rsidP="0003157A">
      <w:pPr>
        <w:spacing w:after="0" w:line="240" w:lineRule="auto"/>
        <w:ind w:left="851" w:hanging="851"/>
        <w:jc w:val="both"/>
        <w:rPr>
          <w:rFonts w:ascii="Arial" w:hAnsi="Arial" w:cs="Arial"/>
        </w:rPr>
      </w:pPr>
    </w:p>
    <w:p w14:paraId="5703950B" w14:textId="77777777" w:rsidR="00E73ACA" w:rsidRDefault="00E73ACA" w:rsidP="0003157A">
      <w:pPr>
        <w:spacing w:after="0" w:line="240" w:lineRule="auto"/>
        <w:ind w:left="851" w:hanging="851"/>
        <w:jc w:val="both"/>
        <w:rPr>
          <w:rFonts w:ascii="Arial" w:hAnsi="Arial" w:cs="Arial"/>
        </w:rPr>
      </w:pPr>
    </w:p>
    <w:p w14:paraId="6468506D" w14:textId="77777777" w:rsidR="00BB4B4A" w:rsidRPr="002366A2" w:rsidRDefault="00BB4B4A" w:rsidP="009A2E8A">
      <w:pPr>
        <w:pStyle w:val="Kop1"/>
      </w:pPr>
      <w:bookmarkStart w:id="2" w:name="_Toc175817584"/>
      <w:r>
        <w:t>Bestelprocedure:</w:t>
      </w:r>
      <w:bookmarkEnd w:id="2"/>
    </w:p>
    <w:p w14:paraId="10E2473B" w14:textId="77777777" w:rsidR="00BB4B4A" w:rsidRPr="002366A2" w:rsidRDefault="00BB4B4A" w:rsidP="0003157A">
      <w:pPr>
        <w:spacing w:after="0" w:line="240" w:lineRule="auto"/>
        <w:ind w:left="851" w:hanging="851"/>
        <w:jc w:val="both"/>
        <w:rPr>
          <w:rFonts w:ascii="Arial" w:hAnsi="Arial" w:cs="Arial"/>
        </w:rPr>
      </w:pPr>
    </w:p>
    <w:p w14:paraId="71791070" w14:textId="77777777" w:rsidR="00BB4B4A" w:rsidRPr="00F14282" w:rsidRDefault="00BB4B4A" w:rsidP="0003157A">
      <w:pPr>
        <w:spacing w:after="0" w:line="240" w:lineRule="auto"/>
        <w:ind w:left="851" w:hanging="851"/>
        <w:jc w:val="both"/>
        <w:rPr>
          <w:rFonts w:ascii="Arial" w:hAnsi="Arial" w:cs="Arial"/>
        </w:rPr>
      </w:pPr>
    </w:p>
    <w:p w14:paraId="4C788DE0" w14:textId="77777777"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Opdrachtnemer gaat ermee akkoord dat Hecht, naast een (digitaal) portal, een groot deel van de communicatie ten aanzien van het bestelproces, per telefoon en e-mail laat verlopen. </w:t>
      </w:r>
    </w:p>
    <w:p w14:paraId="47E7A783" w14:textId="77777777" w:rsidR="00BB4B4A" w:rsidRPr="00D06B2A" w:rsidRDefault="00BB4B4A" w:rsidP="0003157A">
      <w:pPr>
        <w:spacing w:after="0" w:line="240" w:lineRule="auto"/>
        <w:ind w:left="851" w:hanging="851"/>
        <w:jc w:val="both"/>
        <w:rPr>
          <w:rFonts w:ascii="Arial" w:hAnsi="Arial" w:cs="Arial"/>
          <w:sz w:val="20"/>
          <w:szCs w:val="20"/>
        </w:rPr>
      </w:pPr>
    </w:p>
    <w:p w14:paraId="5B144A3F" w14:textId="2B7A2868"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Opdrachtnemer beantwoordt elke prijsaanvraag van Hecht zo snel mogelijk - uiterlijk binnen 2 werkdagen na ontvangst ervan - met een nadere offerte.</w:t>
      </w:r>
    </w:p>
    <w:p w14:paraId="064F4F5F" w14:textId="691FF259" w:rsidR="040C0CD4" w:rsidRPr="00D06B2A" w:rsidRDefault="040C0CD4" w:rsidP="040C0CD4">
      <w:pPr>
        <w:pStyle w:val="Lijstalinea"/>
        <w:spacing w:after="0" w:line="240" w:lineRule="auto"/>
        <w:ind w:left="851" w:hanging="851"/>
        <w:jc w:val="both"/>
        <w:rPr>
          <w:rFonts w:ascii="Arial" w:hAnsi="Arial" w:cs="Arial"/>
          <w:sz w:val="20"/>
          <w:szCs w:val="20"/>
        </w:rPr>
      </w:pPr>
    </w:p>
    <w:p w14:paraId="34713199" w14:textId="77777777"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Opdrachtnemer is in staat om (incidentele) spoedgevallen de nadere offerte binnen 24 uur te leveren. </w:t>
      </w:r>
    </w:p>
    <w:p w14:paraId="758884D5" w14:textId="77777777" w:rsidR="00BB4B4A" w:rsidRPr="00D06B2A" w:rsidRDefault="00BB4B4A" w:rsidP="0003157A">
      <w:pPr>
        <w:spacing w:after="0" w:line="240" w:lineRule="auto"/>
        <w:ind w:left="851" w:hanging="851"/>
        <w:jc w:val="both"/>
        <w:rPr>
          <w:rFonts w:ascii="Arial" w:hAnsi="Arial" w:cs="Arial"/>
          <w:sz w:val="20"/>
          <w:szCs w:val="20"/>
        </w:rPr>
      </w:pPr>
    </w:p>
    <w:p w14:paraId="0CD51747" w14:textId="77777777"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Opdrachtnemer gaat ermee akkoord dat Hecht gebruik kan maken van een andere partij, als u niet in staat bent tijdig een nadere offerte uit te brengen.</w:t>
      </w:r>
    </w:p>
    <w:p w14:paraId="65EAC5E6" w14:textId="77777777" w:rsidR="00BB4B4A" w:rsidRPr="00D06B2A" w:rsidRDefault="00BB4B4A" w:rsidP="0003157A">
      <w:pPr>
        <w:spacing w:after="0" w:line="240" w:lineRule="auto"/>
        <w:ind w:left="851" w:hanging="851"/>
        <w:jc w:val="both"/>
        <w:rPr>
          <w:rFonts w:ascii="Arial" w:hAnsi="Arial" w:cs="Arial"/>
          <w:sz w:val="20"/>
          <w:szCs w:val="20"/>
        </w:rPr>
      </w:pPr>
    </w:p>
    <w:p w14:paraId="5742D567" w14:textId="77777777"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Opdrachtnemer gaat ermee akkoord dat de Besteller de orderbevestiging per e-mail bevestigt en dat dit de feitelijke opdrachtuitvoering inluidt. Een akkoord per e-mail staat gelijk aan een ondertekende orderbevestiging.</w:t>
      </w:r>
    </w:p>
    <w:p w14:paraId="3A01B426" w14:textId="77777777" w:rsidR="00BB4B4A" w:rsidRPr="00D06B2A" w:rsidRDefault="00BB4B4A" w:rsidP="0003157A">
      <w:pPr>
        <w:spacing w:after="0" w:line="240" w:lineRule="auto"/>
        <w:ind w:left="851" w:hanging="851"/>
        <w:jc w:val="both"/>
        <w:rPr>
          <w:rFonts w:ascii="Arial" w:hAnsi="Arial" w:cs="Arial"/>
          <w:sz w:val="20"/>
          <w:szCs w:val="20"/>
        </w:rPr>
      </w:pPr>
    </w:p>
    <w:p w14:paraId="6E68E693" w14:textId="0F0ACD3D"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3C9757DA">
        <w:rPr>
          <w:rFonts w:ascii="Arial" w:hAnsi="Arial" w:cs="Arial"/>
          <w:sz w:val="20"/>
          <w:szCs w:val="20"/>
        </w:rPr>
        <w:t xml:space="preserve">Opdrachtnemer stuurt de orderbevestiging per e-mail naar de </w:t>
      </w:r>
      <w:r w:rsidR="2A25020C" w:rsidRPr="3C9757DA">
        <w:rPr>
          <w:rFonts w:ascii="Arial" w:hAnsi="Arial" w:cs="Arial"/>
          <w:sz w:val="20"/>
          <w:szCs w:val="20"/>
        </w:rPr>
        <w:t>besteller</w:t>
      </w:r>
      <w:r w:rsidRPr="3C9757DA">
        <w:rPr>
          <w:rFonts w:ascii="Arial" w:hAnsi="Arial" w:cs="Arial"/>
          <w:sz w:val="20"/>
          <w:szCs w:val="20"/>
        </w:rPr>
        <w:t xml:space="preserve"> In </w:t>
      </w:r>
      <w:r w:rsidR="00E540F0" w:rsidRPr="3C9757DA">
        <w:rPr>
          <w:rFonts w:ascii="Arial" w:hAnsi="Arial" w:cs="Arial"/>
          <w:sz w:val="20"/>
          <w:szCs w:val="20"/>
        </w:rPr>
        <w:t>de</w:t>
      </w:r>
      <w:r w:rsidRPr="3C9757DA">
        <w:rPr>
          <w:rFonts w:ascii="Arial" w:hAnsi="Arial" w:cs="Arial"/>
          <w:sz w:val="20"/>
          <w:szCs w:val="20"/>
        </w:rPr>
        <w:t xml:space="preserve"> orderbevestiging </w:t>
      </w:r>
      <w:r w:rsidR="00E540F0" w:rsidRPr="3C9757DA">
        <w:rPr>
          <w:rFonts w:ascii="Arial" w:hAnsi="Arial" w:cs="Arial"/>
          <w:sz w:val="20"/>
          <w:szCs w:val="20"/>
        </w:rPr>
        <w:t>zijn ten minste opgenomen</w:t>
      </w:r>
      <w:r w:rsidR="00F23E68" w:rsidRPr="3C9757DA">
        <w:rPr>
          <w:rFonts w:ascii="Arial" w:hAnsi="Arial" w:cs="Arial"/>
          <w:sz w:val="20"/>
          <w:szCs w:val="20"/>
        </w:rPr>
        <w:t xml:space="preserve">; </w:t>
      </w:r>
      <w:r w:rsidRPr="3C9757DA">
        <w:rPr>
          <w:rFonts w:ascii="Arial" w:hAnsi="Arial" w:cs="Arial"/>
          <w:sz w:val="20"/>
          <w:szCs w:val="20"/>
        </w:rPr>
        <w:t xml:space="preserve">de naam van het organisatieonderdeel, het versienummer van het product van Hecht, de datum waarop de noodzakelijke bestanden nodig </w:t>
      </w:r>
      <w:r w:rsidR="00F23E68" w:rsidRPr="3C9757DA">
        <w:rPr>
          <w:rFonts w:ascii="Arial" w:hAnsi="Arial" w:cs="Arial"/>
          <w:sz w:val="20"/>
          <w:szCs w:val="20"/>
        </w:rPr>
        <w:t>zijn</w:t>
      </w:r>
      <w:r w:rsidRPr="3C9757DA">
        <w:rPr>
          <w:rFonts w:ascii="Arial" w:hAnsi="Arial" w:cs="Arial"/>
          <w:sz w:val="20"/>
          <w:szCs w:val="20"/>
        </w:rPr>
        <w:t xml:space="preserve"> om de gevraagde planning te realiseren en een aparte post voor eventueel meerwerk (bijvoorbeeld voor een afwijkende oplage). </w:t>
      </w:r>
      <w:r w:rsidR="00144990" w:rsidRPr="3C9757DA">
        <w:rPr>
          <w:rFonts w:ascii="Arial" w:hAnsi="Arial" w:cs="Arial"/>
          <w:sz w:val="20"/>
          <w:szCs w:val="20"/>
        </w:rPr>
        <w:t xml:space="preserve">Tevens </w:t>
      </w:r>
      <w:r w:rsidR="00E540F0" w:rsidRPr="3C9757DA">
        <w:rPr>
          <w:rFonts w:ascii="Arial" w:hAnsi="Arial" w:cs="Arial"/>
          <w:sz w:val="20"/>
          <w:szCs w:val="20"/>
        </w:rPr>
        <w:t>vermeld</w:t>
      </w:r>
      <w:r w:rsidR="00144990" w:rsidRPr="3C9757DA">
        <w:rPr>
          <w:rFonts w:ascii="Arial" w:hAnsi="Arial" w:cs="Arial"/>
          <w:sz w:val="20"/>
          <w:szCs w:val="20"/>
        </w:rPr>
        <w:t xml:space="preserve"> de opdrachtnemer de opgegeven kostenplaats en kostendrager.</w:t>
      </w:r>
    </w:p>
    <w:p w14:paraId="49628E43" w14:textId="77777777" w:rsidR="00BB4B4A" w:rsidRPr="00D06B2A" w:rsidRDefault="00BB4B4A" w:rsidP="0003157A">
      <w:pPr>
        <w:spacing w:after="0" w:line="240" w:lineRule="auto"/>
        <w:ind w:left="851" w:hanging="851"/>
        <w:jc w:val="both"/>
        <w:rPr>
          <w:rFonts w:ascii="Arial" w:hAnsi="Arial" w:cs="Arial"/>
          <w:sz w:val="20"/>
          <w:szCs w:val="20"/>
        </w:rPr>
      </w:pPr>
    </w:p>
    <w:p w14:paraId="64F879BA" w14:textId="77777777"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Na de orderbevestiging neemt de contactpersoon van de opdrachtnemer zo spoedig mogelijk contact op met de Besteller van Hecht. </w:t>
      </w:r>
    </w:p>
    <w:p w14:paraId="01C1ECA3" w14:textId="59402087" w:rsidR="51CD13D7" w:rsidRPr="00D06B2A" w:rsidRDefault="51CD13D7" w:rsidP="6D079D03">
      <w:pPr>
        <w:pStyle w:val="Lijstalinea"/>
        <w:spacing w:after="0" w:line="240" w:lineRule="auto"/>
        <w:ind w:left="851" w:hanging="851"/>
        <w:jc w:val="both"/>
        <w:rPr>
          <w:rFonts w:ascii="Arial" w:hAnsi="Arial" w:cs="Arial"/>
          <w:sz w:val="20"/>
          <w:szCs w:val="20"/>
        </w:rPr>
      </w:pPr>
    </w:p>
    <w:p w14:paraId="737B0D45" w14:textId="3BFF2642" w:rsidR="396440CA" w:rsidRPr="00D06B2A" w:rsidRDefault="396440CA" w:rsidP="00BB6683">
      <w:pPr>
        <w:pStyle w:val="Lijstalinea"/>
        <w:numPr>
          <w:ilvl w:val="1"/>
          <w:numId w:val="1"/>
        </w:numPr>
        <w:spacing w:after="0" w:line="240" w:lineRule="auto"/>
        <w:ind w:left="851" w:hanging="851"/>
        <w:jc w:val="both"/>
        <w:rPr>
          <w:rFonts w:ascii="Arial" w:eastAsia="Arial" w:hAnsi="Arial" w:cs="Arial"/>
          <w:sz w:val="20"/>
          <w:szCs w:val="20"/>
        </w:rPr>
      </w:pPr>
      <w:r w:rsidRPr="00D06B2A">
        <w:rPr>
          <w:rFonts w:ascii="Arial" w:eastAsia="Arial" w:hAnsi="Arial" w:cs="Arial"/>
          <w:sz w:val="20"/>
          <w:szCs w:val="20"/>
        </w:rPr>
        <w:t xml:space="preserve">Opdrachtnemer geeft een signaal af wanneer andere personen, dan geselecteerde bestellers een bestelling plaatsen. Signalering </w:t>
      </w:r>
      <w:r w:rsidR="00161202" w:rsidRPr="00D06B2A">
        <w:rPr>
          <w:rFonts w:ascii="Arial" w:eastAsia="Arial" w:hAnsi="Arial" w:cs="Arial"/>
          <w:sz w:val="20"/>
          <w:szCs w:val="20"/>
        </w:rPr>
        <w:t>wordt</w:t>
      </w:r>
      <w:r w:rsidRPr="00D06B2A">
        <w:rPr>
          <w:rFonts w:ascii="Arial" w:eastAsia="Arial" w:hAnsi="Arial" w:cs="Arial"/>
          <w:sz w:val="20"/>
          <w:szCs w:val="20"/>
        </w:rPr>
        <w:t xml:space="preserve"> telefonisch of via de mail</w:t>
      </w:r>
      <w:r w:rsidR="00161202" w:rsidRPr="00D06B2A">
        <w:rPr>
          <w:rFonts w:ascii="Arial" w:eastAsia="Arial" w:hAnsi="Arial" w:cs="Arial"/>
          <w:sz w:val="20"/>
          <w:szCs w:val="20"/>
        </w:rPr>
        <w:t xml:space="preserve"> gedaan.</w:t>
      </w:r>
    </w:p>
    <w:p w14:paraId="2B62C929" w14:textId="77777777" w:rsidR="00BB4B4A" w:rsidRPr="00D06B2A" w:rsidRDefault="00BB4B4A" w:rsidP="0003157A">
      <w:pPr>
        <w:spacing w:after="0" w:line="240" w:lineRule="auto"/>
        <w:ind w:left="851" w:hanging="851"/>
        <w:jc w:val="both"/>
        <w:rPr>
          <w:rFonts w:ascii="Arial" w:hAnsi="Arial" w:cs="Arial"/>
          <w:sz w:val="20"/>
          <w:szCs w:val="20"/>
        </w:rPr>
      </w:pPr>
    </w:p>
    <w:p w14:paraId="07CBF5A7" w14:textId="77777777"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lastRenderedPageBreak/>
        <w:t>Opdrachtnemer gaat akkoord om voor aanvang van het drukproces, kosteloos een eventuele digitale drukproef (pdf) ter goedkeuring toe te sturen.</w:t>
      </w:r>
    </w:p>
    <w:p w14:paraId="369BAD48" w14:textId="77777777" w:rsidR="00BB4B4A" w:rsidRPr="00D06B2A" w:rsidRDefault="00BB4B4A" w:rsidP="0003157A">
      <w:pPr>
        <w:spacing w:after="0" w:line="240" w:lineRule="auto"/>
        <w:ind w:left="851" w:hanging="851"/>
        <w:jc w:val="both"/>
        <w:rPr>
          <w:rFonts w:ascii="Arial" w:hAnsi="Arial" w:cs="Arial"/>
          <w:sz w:val="20"/>
          <w:szCs w:val="20"/>
        </w:rPr>
      </w:pPr>
    </w:p>
    <w:p w14:paraId="0D53840B" w14:textId="48E5BBD3"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De Opdrachtgever is gerechtigd een bestelling die onder de raamovereenkomst is verstrekt kosteloos te annuleren tot 8 werkuren voordat Opdrachtnemer met de uitvoering is begonnen. Indien Opdrachtnemer al gestart is met de uitvoering, is de Opdrachtgever eveneens gerechtigd de opdracht te annuleren en kunnen enkel in redelijkheid gemaakte kosten, mits onderbouwd en goedgekeurd door de Opdrachtgever door Opdrachtnemer in rekening worden gebracht.</w:t>
      </w:r>
    </w:p>
    <w:p w14:paraId="57FD4827" w14:textId="77777777" w:rsidR="00BB4B4A" w:rsidRPr="00D06B2A" w:rsidRDefault="00BB4B4A" w:rsidP="0003157A">
      <w:pPr>
        <w:spacing w:after="0" w:line="240" w:lineRule="auto"/>
        <w:ind w:left="851" w:hanging="851"/>
        <w:jc w:val="both"/>
        <w:rPr>
          <w:rFonts w:ascii="Arial" w:hAnsi="Arial" w:cs="Arial"/>
          <w:sz w:val="20"/>
          <w:szCs w:val="20"/>
        </w:rPr>
      </w:pPr>
    </w:p>
    <w:p w14:paraId="0F370892" w14:textId="77777777"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Opdrachtnemer biedt de Besteller de gelegenheid opdracht(en) te volgen in een zogenoemd ‘track-and-trace’-systeem.</w:t>
      </w:r>
    </w:p>
    <w:p w14:paraId="1F101665" w14:textId="77777777" w:rsidR="00BB4B4A" w:rsidRPr="00D06B2A" w:rsidRDefault="00BB4B4A" w:rsidP="00D06B2A">
      <w:pPr>
        <w:spacing w:after="0" w:line="240" w:lineRule="auto"/>
        <w:jc w:val="both"/>
        <w:rPr>
          <w:rFonts w:ascii="Arial" w:hAnsi="Arial" w:cs="Arial"/>
          <w:sz w:val="20"/>
          <w:szCs w:val="20"/>
        </w:rPr>
      </w:pPr>
    </w:p>
    <w:p w14:paraId="4226A804" w14:textId="55E6E9FC" w:rsidR="00BB4B4A" w:rsidRPr="00D06B2A" w:rsidRDefault="00BB4B4A"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Opdrachtnemer is in staat eenvoudige wijzigingen in de tekst (dtp-werkzaamheden) te verwerken. Denk hierbij aan het wijzigen van een datum, telefoonnummer, e-mailadres enzovoorts. </w:t>
      </w:r>
    </w:p>
    <w:p w14:paraId="0A88EE32" w14:textId="77777777" w:rsidR="00BB4B4A" w:rsidRDefault="00BB4B4A" w:rsidP="0003157A">
      <w:pPr>
        <w:pStyle w:val="Lijstalinea"/>
        <w:spacing w:after="0" w:line="240" w:lineRule="auto"/>
        <w:ind w:left="851" w:hanging="851"/>
        <w:jc w:val="both"/>
        <w:rPr>
          <w:rFonts w:ascii="Arial" w:hAnsi="Arial" w:cs="Arial"/>
        </w:rPr>
      </w:pPr>
    </w:p>
    <w:p w14:paraId="4768B03C" w14:textId="77777777" w:rsidR="00D06B2A" w:rsidRPr="005D10B7" w:rsidRDefault="00D06B2A" w:rsidP="0003157A">
      <w:pPr>
        <w:pStyle w:val="Lijstalinea"/>
        <w:spacing w:after="0" w:line="240" w:lineRule="auto"/>
        <w:ind w:left="851" w:hanging="851"/>
        <w:jc w:val="both"/>
        <w:rPr>
          <w:rFonts w:ascii="Arial" w:hAnsi="Arial" w:cs="Arial"/>
        </w:rPr>
      </w:pPr>
    </w:p>
    <w:p w14:paraId="37AB710D" w14:textId="13670D1C" w:rsidR="00D030A4" w:rsidRPr="002366A2" w:rsidRDefault="008532B3" w:rsidP="009A2E8A">
      <w:pPr>
        <w:pStyle w:val="Kop1"/>
      </w:pPr>
      <w:bookmarkStart w:id="3" w:name="_Toc175817585"/>
      <w:r>
        <w:t>Kwaliteit</w:t>
      </w:r>
      <w:r w:rsidR="005C576C">
        <w:t>:</w:t>
      </w:r>
      <w:bookmarkEnd w:id="3"/>
    </w:p>
    <w:p w14:paraId="3E2C4FCB" w14:textId="77777777" w:rsidR="00D030A4" w:rsidRPr="002366A2" w:rsidRDefault="00D030A4" w:rsidP="0003157A">
      <w:pPr>
        <w:spacing w:after="0" w:line="240" w:lineRule="auto"/>
        <w:ind w:left="851" w:hanging="851"/>
        <w:jc w:val="both"/>
        <w:rPr>
          <w:rFonts w:ascii="Arial" w:hAnsi="Arial" w:cs="Arial"/>
        </w:rPr>
      </w:pPr>
    </w:p>
    <w:p w14:paraId="0BF5A593" w14:textId="7DAFC90B" w:rsidR="003D6DF5" w:rsidRPr="00D06B2A" w:rsidRDefault="003D6DF5"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Opdrachtnemer conformeert zich aan de door de </w:t>
      </w:r>
      <w:r w:rsidR="00517F36" w:rsidRPr="00D06B2A">
        <w:rPr>
          <w:rFonts w:ascii="Arial" w:hAnsi="Arial" w:cs="Arial"/>
          <w:sz w:val="20"/>
          <w:szCs w:val="20"/>
        </w:rPr>
        <w:t>Hecht</w:t>
      </w:r>
      <w:r w:rsidRPr="00D06B2A">
        <w:rPr>
          <w:rFonts w:ascii="Arial" w:hAnsi="Arial" w:cs="Arial"/>
          <w:sz w:val="20"/>
          <w:szCs w:val="20"/>
        </w:rPr>
        <w:t xml:space="preserve"> vastgestelde huisstijlen en draagt proactief bij aan het bewaken van de huisstijl.</w:t>
      </w:r>
    </w:p>
    <w:p w14:paraId="7FA2CA50" w14:textId="77777777" w:rsidR="003D6DF5" w:rsidRPr="00D06B2A" w:rsidRDefault="003D6DF5" w:rsidP="0003157A">
      <w:pPr>
        <w:spacing w:after="0" w:line="240" w:lineRule="auto"/>
        <w:ind w:left="851" w:hanging="851"/>
        <w:jc w:val="both"/>
        <w:rPr>
          <w:rFonts w:ascii="Arial" w:hAnsi="Arial" w:cs="Arial"/>
          <w:sz w:val="20"/>
          <w:szCs w:val="20"/>
        </w:rPr>
      </w:pPr>
    </w:p>
    <w:p w14:paraId="3E4EBD10" w14:textId="5804675D" w:rsidR="003D6DF5" w:rsidRPr="00D06B2A" w:rsidRDefault="003D6DF5"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Opdrachtnemer past colourmanagement toe op basis van ISO:12647 of gelijkwaardig. </w:t>
      </w:r>
    </w:p>
    <w:p w14:paraId="33F0A873" w14:textId="77777777" w:rsidR="003D6DF5" w:rsidRPr="00D06B2A" w:rsidRDefault="003D6DF5" w:rsidP="0003157A">
      <w:pPr>
        <w:spacing w:after="0" w:line="240" w:lineRule="auto"/>
        <w:ind w:left="851" w:hanging="851"/>
        <w:jc w:val="both"/>
        <w:rPr>
          <w:rFonts w:ascii="Arial" w:hAnsi="Arial" w:cs="Arial"/>
          <w:sz w:val="20"/>
          <w:szCs w:val="20"/>
        </w:rPr>
      </w:pPr>
    </w:p>
    <w:p w14:paraId="7690C57F" w14:textId="3EA1229A" w:rsidR="003D6DF5" w:rsidRPr="00D06B2A" w:rsidRDefault="003D6DF5"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Opdrachtnemer stelt </w:t>
      </w:r>
      <w:r w:rsidR="001C72D1" w:rsidRPr="00D06B2A">
        <w:rPr>
          <w:rFonts w:ascii="Arial" w:hAnsi="Arial" w:cs="Arial"/>
          <w:sz w:val="20"/>
          <w:szCs w:val="20"/>
        </w:rPr>
        <w:t xml:space="preserve">de </w:t>
      </w:r>
      <w:r w:rsidRPr="00D06B2A">
        <w:rPr>
          <w:rFonts w:ascii="Arial" w:hAnsi="Arial" w:cs="Arial"/>
          <w:sz w:val="20"/>
          <w:szCs w:val="20"/>
        </w:rPr>
        <w:t xml:space="preserve">zogenoemde kleurprofielen digitaal beschikbaar aan de contractpartners vormgeving van de </w:t>
      </w:r>
      <w:r w:rsidR="00517F36" w:rsidRPr="00D06B2A">
        <w:rPr>
          <w:rFonts w:ascii="Arial" w:hAnsi="Arial" w:cs="Arial"/>
          <w:sz w:val="20"/>
          <w:szCs w:val="20"/>
        </w:rPr>
        <w:t>Hecht</w:t>
      </w:r>
      <w:r w:rsidRPr="00D06B2A">
        <w:rPr>
          <w:rFonts w:ascii="Arial" w:hAnsi="Arial" w:cs="Arial"/>
          <w:sz w:val="20"/>
          <w:szCs w:val="20"/>
        </w:rPr>
        <w:t>.</w:t>
      </w:r>
    </w:p>
    <w:p w14:paraId="120AEBCC" w14:textId="77777777" w:rsidR="003D6DF5" w:rsidRPr="00D06B2A" w:rsidRDefault="003D6DF5" w:rsidP="0003157A">
      <w:pPr>
        <w:spacing w:after="0" w:line="240" w:lineRule="auto"/>
        <w:ind w:left="851" w:hanging="851"/>
        <w:jc w:val="both"/>
        <w:rPr>
          <w:rFonts w:ascii="Arial" w:hAnsi="Arial" w:cs="Arial"/>
          <w:sz w:val="20"/>
          <w:szCs w:val="20"/>
        </w:rPr>
      </w:pPr>
    </w:p>
    <w:p w14:paraId="0DCABDF5" w14:textId="749923A2" w:rsidR="003D6DF5" w:rsidRPr="00D06B2A" w:rsidRDefault="4DB35953" w:rsidP="3F867402">
      <w:pPr>
        <w:pStyle w:val="Lijstalinea"/>
        <w:numPr>
          <w:ilvl w:val="1"/>
          <w:numId w:val="1"/>
        </w:numPr>
        <w:spacing w:after="0" w:line="240" w:lineRule="auto"/>
        <w:ind w:left="851" w:hanging="851"/>
        <w:jc w:val="both"/>
        <w:rPr>
          <w:rFonts w:ascii="Arial" w:hAnsi="Arial" w:cs="Arial"/>
          <w:sz w:val="20"/>
          <w:szCs w:val="20"/>
        </w:rPr>
      </w:pPr>
      <w:r w:rsidRPr="4BB10C92">
        <w:rPr>
          <w:rFonts w:ascii="Arial" w:hAnsi="Arial" w:cs="Arial"/>
          <w:sz w:val="20"/>
          <w:szCs w:val="20"/>
        </w:rPr>
        <w:t>Opdrachtnemer heeft de mogelijk</w:t>
      </w:r>
      <w:r w:rsidR="3E98DBA9" w:rsidRPr="4BB10C92">
        <w:rPr>
          <w:rFonts w:ascii="Arial" w:hAnsi="Arial" w:cs="Arial"/>
          <w:sz w:val="20"/>
          <w:szCs w:val="20"/>
        </w:rPr>
        <w:t>heid</w:t>
      </w:r>
      <w:r w:rsidRPr="4BB10C92">
        <w:rPr>
          <w:rFonts w:ascii="Arial" w:hAnsi="Arial" w:cs="Arial"/>
          <w:sz w:val="20"/>
          <w:szCs w:val="20"/>
        </w:rPr>
        <w:t xml:space="preserve"> om </w:t>
      </w:r>
      <w:r w:rsidR="218E8959" w:rsidRPr="4BB10C92">
        <w:rPr>
          <w:rFonts w:ascii="Arial" w:eastAsia="Arial" w:hAnsi="Arial" w:cs="Arial"/>
          <w:sz w:val="20"/>
          <w:szCs w:val="20"/>
        </w:rPr>
        <w:t>briefpapier, folders, leaflets en brochures</w:t>
      </w:r>
      <w:r w:rsidR="003D6DF5" w:rsidRPr="4BB10C92">
        <w:rPr>
          <w:rFonts w:ascii="Arial" w:hAnsi="Arial" w:cs="Arial"/>
          <w:sz w:val="20"/>
          <w:szCs w:val="20"/>
        </w:rPr>
        <w:t xml:space="preserve"> </w:t>
      </w:r>
      <w:r w:rsidR="6945204E" w:rsidRPr="4BB10C92">
        <w:rPr>
          <w:rFonts w:ascii="Arial" w:hAnsi="Arial" w:cs="Arial"/>
          <w:sz w:val="20"/>
          <w:szCs w:val="20"/>
        </w:rPr>
        <w:t xml:space="preserve">te produceren die voldoen aan </w:t>
      </w:r>
      <w:r w:rsidR="003D6DF5" w:rsidRPr="4BB10C92">
        <w:rPr>
          <w:rFonts w:ascii="Arial" w:hAnsi="Arial" w:cs="Arial"/>
          <w:sz w:val="20"/>
          <w:szCs w:val="20"/>
        </w:rPr>
        <w:t>de ISO 9706-norm (houdbaarheid is minstens 100 jaar) of gelijkwaardig</w:t>
      </w:r>
      <w:r w:rsidR="13A7692E" w:rsidRPr="4BB10C92">
        <w:rPr>
          <w:rFonts w:ascii="Arial" w:hAnsi="Arial" w:cs="Arial"/>
          <w:sz w:val="20"/>
          <w:szCs w:val="20"/>
        </w:rPr>
        <w:t>.</w:t>
      </w:r>
    </w:p>
    <w:p w14:paraId="008FD623" w14:textId="1EDAF289" w:rsidR="3F867402" w:rsidRDefault="3F867402" w:rsidP="3F867402">
      <w:pPr>
        <w:pStyle w:val="Lijstalinea"/>
        <w:spacing w:after="0" w:line="240" w:lineRule="auto"/>
        <w:ind w:left="851" w:hanging="851"/>
        <w:jc w:val="both"/>
        <w:rPr>
          <w:rFonts w:ascii="Arial" w:hAnsi="Arial" w:cs="Arial"/>
          <w:sz w:val="20"/>
          <w:szCs w:val="20"/>
        </w:rPr>
      </w:pPr>
    </w:p>
    <w:p w14:paraId="62E11D1C" w14:textId="06D0DEC1" w:rsidR="00D965A1" w:rsidRPr="00D06B2A" w:rsidRDefault="00517F36"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Hecht </w:t>
      </w:r>
      <w:r w:rsidR="003D6DF5" w:rsidRPr="00D06B2A">
        <w:rPr>
          <w:rFonts w:ascii="Arial" w:hAnsi="Arial" w:cs="Arial"/>
          <w:sz w:val="20"/>
          <w:szCs w:val="20"/>
        </w:rPr>
        <w:t xml:space="preserve">zal zoveel mogelijk in </w:t>
      </w:r>
      <w:r w:rsidR="009E3BB3" w:rsidRPr="00D06B2A">
        <w:rPr>
          <w:rFonts w:ascii="Arial" w:hAnsi="Arial" w:cs="Arial"/>
          <w:sz w:val="20"/>
          <w:szCs w:val="20"/>
        </w:rPr>
        <w:t>Pdf-formaat</w:t>
      </w:r>
      <w:r w:rsidR="003D6DF5" w:rsidRPr="00D06B2A">
        <w:rPr>
          <w:rFonts w:ascii="Arial" w:hAnsi="Arial" w:cs="Arial"/>
          <w:sz w:val="20"/>
          <w:szCs w:val="20"/>
        </w:rPr>
        <w:t xml:space="preserve"> aanleveren. Het dient echter ook mogelijk te zijn opdrachten in andere formaten (</w:t>
      </w:r>
      <w:r w:rsidR="009E3BB3" w:rsidRPr="00D06B2A">
        <w:rPr>
          <w:rFonts w:ascii="Arial" w:hAnsi="Arial" w:cs="Arial"/>
          <w:sz w:val="20"/>
          <w:szCs w:val="20"/>
        </w:rPr>
        <w:t>PowerPoint</w:t>
      </w:r>
      <w:r w:rsidR="003D6DF5" w:rsidRPr="00D06B2A">
        <w:rPr>
          <w:rFonts w:ascii="Arial" w:hAnsi="Arial" w:cs="Arial"/>
          <w:sz w:val="20"/>
          <w:szCs w:val="20"/>
        </w:rPr>
        <w:t>, Word, Excel etc.) aan te leveren. Hierbij draagt inschrijver er zorg voor dat de afdrukken alsnog correct worden uitgevoerd.</w:t>
      </w:r>
      <w:r w:rsidR="009E3BB3" w:rsidRPr="00D06B2A">
        <w:rPr>
          <w:rFonts w:ascii="Arial" w:hAnsi="Arial" w:cs="Arial"/>
          <w:sz w:val="20"/>
          <w:szCs w:val="20"/>
        </w:rPr>
        <w:t xml:space="preserve"> </w:t>
      </w:r>
    </w:p>
    <w:p w14:paraId="151A6DB1" w14:textId="77777777" w:rsidR="002D79DF" w:rsidRPr="002D79DF" w:rsidRDefault="002D79DF" w:rsidP="002D79DF">
      <w:pPr>
        <w:pStyle w:val="Lijstalinea"/>
        <w:rPr>
          <w:rFonts w:ascii="Arial" w:hAnsi="Arial" w:cs="Arial"/>
        </w:rPr>
      </w:pPr>
    </w:p>
    <w:p w14:paraId="61450359" w14:textId="77777777" w:rsidR="002D79DF" w:rsidRPr="009E3BB3" w:rsidRDefault="002D79DF" w:rsidP="002D79DF">
      <w:pPr>
        <w:pStyle w:val="Lijstalinea"/>
        <w:spacing w:after="0" w:line="240" w:lineRule="auto"/>
        <w:ind w:left="567"/>
        <w:jc w:val="both"/>
        <w:rPr>
          <w:rFonts w:ascii="Arial" w:hAnsi="Arial" w:cs="Arial"/>
        </w:rPr>
      </w:pPr>
    </w:p>
    <w:p w14:paraId="76C5E784" w14:textId="77777777" w:rsidR="009E5FEF" w:rsidRDefault="009E5FEF" w:rsidP="009A2E8A">
      <w:pPr>
        <w:pStyle w:val="Kop1"/>
      </w:pPr>
      <w:bookmarkStart w:id="4" w:name="_Toc174957665"/>
      <w:bookmarkStart w:id="5" w:name="_Toc175817586"/>
      <w:r w:rsidRPr="00D301EC">
        <w:t>Logistiek</w:t>
      </w:r>
      <w:bookmarkEnd w:id="4"/>
      <w:bookmarkEnd w:id="5"/>
    </w:p>
    <w:p w14:paraId="214FBA0D" w14:textId="77777777" w:rsidR="009E5FEF" w:rsidRPr="00D301EC" w:rsidRDefault="009E5FEF" w:rsidP="009E5FEF"/>
    <w:p w14:paraId="68D5AD17" w14:textId="10ACBD54" w:rsidR="009E5FEF" w:rsidRPr="00D06B2A" w:rsidRDefault="00A94A92"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 xml:space="preserve">Hecht is een organisatie die gedurende de looptijd van de overeenkomst aan grote veranderingen onderhevig kan zijn op het gebied van huisvesting. </w:t>
      </w:r>
      <w:r w:rsidR="009E5FEF" w:rsidRPr="00D06B2A">
        <w:rPr>
          <w:rFonts w:ascii="Arial" w:hAnsi="Arial" w:cs="Arial"/>
          <w:sz w:val="20"/>
          <w:szCs w:val="20"/>
        </w:rPr>
        <w:t xml:space="preserve">Opdrachtnemer gaat ermee akkoord dat hij bij Hecht te maken kan krijgen met </w:t>
      </w:r>
      <w:r w:rsidRPr="00D06B2A">
        <w:rPr>
          <w:rFonts w:ascii="Arial" w:hAnsi="Arial" w:cs="Arial"/>
          <w:sz w:val="20"/>
          <w:szCs w:val="20"/>
        </w:rPr>
        <w:t>verandering van de aantallen</w:t>
      </w:r>
      <w:r w:rsidR="009E5FEF" w:rsidRPr="00D06B2A">
        <w:rPr>
          <w:rFonts w:ascii="Arial" w:hAnsi="Arial" w:cs="Arial"/>
          <w:sz w:val="20"/>
          <w:szCs w:val="20"/>
        </w:rPr>
        <w:t xml:space="preserve"> afleveradressen</w:t>
      </w:r>
      <w:r w:rsidRPr="00D06B2A">
        <w:rPr>
          <w:rFonts w:ascii="Arial" w:hAnsi="Arial" w:cs="Arial"/>
          <w:sz w:val="20"/>
          <w:szCs w:val="20"/>
        </w:rPr>
        <w:t xml:space="preserve"> gedurende de overeenkomst</w:t>
      </w:r>
      <w:r w:rsidR="009E5FEF" w:rsidRPr="00D06B2A">
        <w:rPr>
          <w:rFonts w:ascii="Arial" w:hAnsi="Arial" w:cs="Arial"/>
          <w:sz w:val="20"/>
          <w:szCs w:val="20"/>
        </w:rPr>
        <w:t xml:space="preserve">. </w:t>
      </w:r>
    </w:p>
    <w:p w14:paraId="7B088394" w14:textId="77777777" w:rsidR="00A94A92" w:rsidRPr="00D06B2A" w:rsidRDefault="00A94A92" w:rsidP="00A94A92">
      <w:pPr>
        <w:pStyle w:val="Lijstalinea"/>
        <w:spacing w:after="0" w:line="240" w:lineRule="auto"/>
        <w:ind w:left="851"/>
        <w:jc w:val="both"/>
        <w:rPr>
          <w:rFonts w:ascii="Arial" w:hAnsi="Arial" w:cs="Arial"/>
          <w:sz w:val="20"/>
          <w:szCs w:val="20"/>
        </w:rPr>
      </w:pPr>
    </w:p>
    <w:p w14:paraId="685E37ED" w14:textId="7846DC0F" w:rsidR="009E5FEF" w:rsidRPr="00D06B2A" w:rsidRDefault="009E5FEF" w:rsidP="00BB6683">
      <w:pPr>
        <w:pStyle w:val="Lijstalinea"/>
        <w:numPr>
          <w:ilvl w:val="1"/>
          <w:numId w:val="1"/>
        </w:numPr>
        <w:spacing w:after="0" w:line="240" w:lineRule="auto"/>
        <w:ind w:left="851" w:hanging="792"/>
        <w:jc w:val="both"/>
        <w:rPr>
          <w:rFonts w:ascii="Arial" w:hAnsi="Arial" w:cs="Arial"/>
          <w:color w:val="FF0000"/>
          <w:sz w:val="20"/>
          <w:szCs w:val="20"/>
        </w:rPr>
      </w:pPr>
      <w:r w:rsidRPr="00D06B2A">
        <w:rPr>
          <w:rFonts w:ascii="Arial" w:hAnsi="Arial" w:cs="Arial"/>
          <w:sz w:val="20"/>
          <w:szCs w:val="20"/>
        </w:rPr>
        <w:t>Opdrachtnemer gaat ermee akkoord dat hij bij Hecht te maken kan krijgen met meerdere bestellers die tegelijk een nadere opdracht verstrekken.</w:t>
      </w:r>
    </w:p>
    <w:p w14:paraId="01946082" w14:textId="77777777" w:rsidR="009E5FEF" w:rsidRPr="00D06B2A" w:rsidRDefault="009E5FEF" w:rsidP="009E5FEF">
      <w:pPr>
        <w:spacing w:after="0" w:line="240" w:lineRule="auto"/>
        <w:ind w:left="851"/>
        <w:jc w:val="both"/>
        <w:rPr>
          <w:rFonts w:ascii="Arial" w:hAnsi="Arial" w:cs="Arial"/>
          <w:sz w:val="20"/>
          <w:szCs w:val="20"/>
        </w:rPr>
      </w:pPr>
    </w:p>
    <w:p w14:paraId="344713CC"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Opdrachtnemer levert het drukwerk DDP (Delivered Duty Paid) af en houdt hierbij rekening met de openingstijden (tussen 9.00 en 16.00 uur) van de expeditie van de hoofdlocaties van de Hecht. Decentrale locaties kennen afwijkende openingstijden.</w:t>
      </w:r>
    </w:p>
    <w:p w14:paraId="412F5567" w14:textId="77777777" w:rsidR="009E5FEF" w:rsidRPr="00D06B2A" w:rsidRDefault="009E5FEF" w:rsidP="00A94A92">
      <w:pPr>
        <w:spacing w:after="0" w:line="240" w:lineRule="auto"/>
        <w:jc w:val="both"/>
        <w:rPr>
          <w:rFonts w:ascii="Arial" w:hAnsi="Arial" w:cs="Arial"/>
          <w:sz w:val="20"/>
          <w:szCs w:val="20"/>
        </w:rPr>
      </w:pPr>
    </w:p>
    <w:p w14:paraId="4FEC3007"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lastRenderedPageBreak/>
        <w:t>Opdrachtnemer gaat ermee akkoord dat goederen in geen geval buiten het pand worden afgeleverd.</w:t>
      </w:r>
    </w:p>
    <w:p w14:paraId="32FB4DB1" w14:textId="77777777" w:rsidR="009E5FEF" w:rsidRPr="00D06B2A" w:rsidRDefault="009E5FEF" w:rsidP="009E5FEF">
      <w:pPr>
        <w:spacing w:after="0" w:line="240" w:lineRule="auto"/>
        <w:ind w:left="851"/>
        <w:jc w:val="both"/>
        <w:rPr>
          <w:rFonts w:ascii="Arial" w:hAnsi="Arial" w:cs="Arial"/>
          <w:sz w:val="20"/>
          <w:szCs w:val="20"/>
        </w:rPr>
      </w:pPr>
    </w:p>
    <w:p w14:paraId="6DE04E46" w14:textId="0842AA55"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 xml:space="preserve">Bij aflevering op pallets zijn die </w:t>
      </w:r>
      <w:r w:rsidR="1CDEBC05" w:rsidRPr="00D06B2A">
        <w:rPr>
          <w:rFonts w:ascii="Arial" w:hAnsi="Arial" w:cs="Arial"/>
          <w:sz w:val="20"/>
          <w:szCs w:val="20"/>
        </w:rPr>
        <w:t xml:space="preserve">pallets </w:t>
      </w:r>
      <w:r w:rsidRPr="00D06B2A">
        <w:rPr>
          <w:rFonts w:ascii="Arial" w:hAnsi="Arial" w:cs="Arial"/>
          <w:sz w:val="20"/>
          <w:szCs w:val="20"/>
        </w:rPr>
        <w:t>niet groter dan europallets met een max. gewicht van 500 kg per pallet. De gebruikte pallets neemt u op verzoek en zonder bijkomende kosten direct na aflevering of bij een volgende aflevering mee retour.</w:t>
      </w:r>
    </w:p>
    <w:p w14:paraId="5127BE80" w14:textId="77777777" w:rsidR="009E5FEF" w:rsidRPr="00D06B2A" w:rsidRDefault="009E5FEF" w:rsidP="009E5FEF">
      <w:pPr>
        <w:spacing w:after="0" w:line="240" w:lineRule="auto"/>
        <w:ind w:left="851"/>
        <w:jc w:val="both"/>
        <w:rPr>
          <w:rFonts w:ascii="Arial" w:hAnsi="Arial" w:cs="Arial"/>
          <w:sz w:val="20"/>
          <w:szCs w:val="20"/>
        </w:rPr>
      </w:pPr>
    </w:p>
    <w:p w14:paraId="7CC42411"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Opdrachtnemer garandeert een maximale levertijd van de opdracht van drukwerk van 5 werkdagen bij eenvoudig drukwerk en 10 werkdagen bij complexer drukwerk, tussen moment van goedkeuring van de drukproef en aflevering van het drukwerk.</w:t>
      </w:r>
    </w:p>
    <w:p w14:paraId="0BA88BC7" w14:textId="77777777" w:rsidR="009E5FEF" w:rsidRPr="00D06B2A" w:rsidRDefault="009E5FEF" w:rsidP="009E5FEF">
      <w:pPr>
        <w:spacing w:after="0" w:line="240" w:lineRule="auto"/>
        <w:ind w:left="851"/>
        <w:jc w:val="both"/>
        <w:rPr>
          <w:rFonts w:ascii="Arial" w:hAnsi="Arial" w:cs="Arial"/>
          <w:sz w:val="20"/>
          <w:szCs w:val="20"/>
        </w:rPr>
      </w:pPr>
    </w:p>
    <w:p w14:paraId="5C06FE79"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Opdrachtnemer is in staat om spoedbestellingen (uitzonderingsgevallen) binnen 2 dagen te leveren tussen moment van goedkeuring van de drukproef en aflevering van het drukwerk.</w:t>
      </w:r>
    </w:p>
    <w:p w14:paraId="135D561B" w14:textId="77777777" w:rsidR="009E5FEF" w:rsidRPr="00D06B2A" w:rsidRDefault="009E5FEF" w:rsidP="009E5FEF">
      <w:pPr>
        <w:spacing w:after="0" w:line="240" w:lineRule="auto"/>
        <w:ind w:left="851"/>
        <w:jc w:val="both"/>
        <w:rPr>
          <w:rFonts w:ascii="Arial" w:hAnsi="Arial" w:cs="Arial"/>
          <w:sz w:val="20"/>
          <w:szCs w:val="20"/>
        </w:rPr>
      </w:pPr>
    </w:p>
    <w:p w14:paraId="7EBCFDBB"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Opdrachtnemer kan alleen bij spoedbestellingen (levering binnen 2 dagen) eventuele extra handelings- en transportkosten in rekening brengen.</w:t>
      </w:r>
    </w:p>
    <w:p w14:paraId="38B4173E" w14:textId="77777777" w:rsidR="009E5FEF" w:rsidRPr="00D06B2A" w:rsidRDefault="009E5FEF" w:rsidP="00A94A92">
      <w:pPr>
        <w:spacing w:after="0" w:line="240" w:lineRule="auto"/>
        <w:jc w:val="both"/>
        <w:rPr>
          <w:rFonts w:ascii="Arial" w:hAnsi="Arial" w:cs="Arial"/>
          <w:sz w:val="20"/>
          <w:szCs w:val="20"/>
        </w:rPr>
      </w:pPr>
    </w:p>
    <w:p w14:paraId="6FEC8282" w14:textId="58E871A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 xml:space="preserve">Opdrachtnemer levert het drukwerk af in handzame </w:t>
      </w:r>
      <w:r w:rsidR="4E886667" w:rsidRPr="00D06B2A">
        <w:rPr>
          <w:rFonts w:ascii="Arial" w:hAnsi="Arial" w:cs="Arial"/>
          <w:sz w:val="20"/>
          <w:szCs w:val="20"/>
        </w:rPr>
        <w:t xml:space="preserve">en </w:t>
      </w:r>
      <w:r w:rsidR="00A94A92" w:rsidRPr="00D06B2A">
        <w:rPr>
          <w:rFonts w:ascii="Arial" w:hAnsi="Arial" w:cs="Arial"/>
          <w:sz w:val="20"/>
          <w:szCs w:val="20"/>
        </w:rPr>
        <w:t>Arbowet</w:t>
      </w:r>
      <w:r w:rsidR="4E886667" w:rsidRPr="00D06B2A">
        <w:rPr>
          <w:rFonts w:ascii="Arial" w:hAnsi="Arial" w:cs="Arial"/>
          <w:sz w:val="20"/>
          <w:szCs w:val="20"/>
        </w:rPr>
        <w:t>- en regelgeving verantwoorde</w:t>
      </w:r>
      <w:r w:rsidRPr="00D06B2A">
        <w:rPr>
          <w:rFonts w:ascii="Arial" w:hAnsi="Arial" w:cs="Arial"/>
          <w:sz w:val="20"/>
          <w:szCs w:val="20"/>
        </w:rPr>
        <w:t xml:space="preserve"> omverpakkingen.</w:t>
      </w:r>
    </w:p>
    <w:p w14:paraId="5F579F06" w14:textId="77777777" w:rsidR="009E5FEF" w:rsidRPr="00D06B2A" w:rsidRDefault="009E5FEF" w:rsidP="009E5FEF">
      <w:pPr>
        <w:spacing w:after="0" w:line="240" w:lineRule="auto"/>
        <w:ind w:left="851"/>
        <w:jc w:val="both"/>
        <w:rPr>
          <w:rFonts w:ascii="Arial" w:hAnsi="Arial" w:cs="Arial"/>
          <w:sz w:val="20"/>
          <w:szCs w:val="20"/>
        </w:rPr>
      </w:pPr>
    </w:p>
    <w:p w14:paraId="3F7C954D"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Op elke af te leveren omverpakking vermeldt u duidelijk (bij voorkeur op de kopse kant) de productnaam van het soort drukwerk, het aantal stuks en de naam van de besteller. Indien beschikbaar vermeldt u de productcode.</w:t>
      </w:r>
    </w:p>
    <w:p w14:paraId="297888EF" w14:textId="77777777" w:rsidR="009E5FEF" w:rsidRPr="00D06B2A" w:rsidRDefault="009E5FEF" w:rsidP="009E5FEF">
      <w:pPr>
        <w:spacing w:after="0" w:line="240" w:lineRule="auto"/>
        <w:ind w:left="851"/>
        <w:jc w:val="both"/>
        <w:rPr>
          <w:rFonts w:ascii="Arial" w:hAnsi="Arial" w:cs="Arial"/>
          <w:sz w:val="20"/>
          <w:szCs w:val="20"/>
        </w:rPr>
      </w:pPr>
    </w:p>
    <w:p w14:paraId="102A0A20"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 xml:space="preserve">Bij elke aflevering voegt opdrachtnemer een pakbon, waarop ten minste staat vermeld: </w:t>
      </w:r>
    </w:p>
    <w:p w14:paraId="37D3242C"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productnaam </w:t>
      </w:r>
    </w:p>
    <w:p w14:paraId="3A1F8ED1"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geleverd aantal stuks </w:t>
      </w:r>
    </w:p>
    <w:p w14:paraId="67B6B1CE"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naam van de besteller, organisatieonderdeel en afdeling </w:t>
      </w:r>
    </w:p>
    <w:p w14:paraId="66D0096B"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afleverlocatie </w:t>
      </w:r>
    </w:p>
    <w:p w14:paraId="5606490D"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afleverdatum </w:t>
      </w:r>
    </w:p>
    <w:p w14:paraId="4A2D693D"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verpakkingseenheid </w:t>
      </w:r>
    </w:p>
    <w:p w14:paraId="4B2B2A1E"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aantal colli </w:t>
      </w:r>
    </w:p>
    <w:p w14:paraId="51FB9C63"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 xml:space="preserve">informatie over een eventuele deellevering </w:t>
      </w:r>
    </w:p>
    <w:p w14:paraId="3CAB537D" w14:textId="77777777" w:rsidR="009E5FEF" w:rsidRPr="00D06B2A" w:rsidRDefault="009E5FEF" w:rsidP="00BB6683">
      <w:pPr>
        <w:pStyle w:val="Lijstalinea"/>
        <w:numPr>
          <w:ilvl w:val="0"/>
          <w:numId w:val="3"/>
        </w:numPr>
        <w:spacing w:after="0" w:line="240" w:lineRule="auto"/>
        <w:ind w:left="1134" w:firstLine="0"/>
        <w:jc w:val="both"/>
        <w:rPr>
          <w:rFonts w:ascii="Arial" w:hAnsi="Arial" w:cs="Arial"/>
          <w:sz w:val="20"/>
          <w:szCs w:val="20"/>
        </w:rPr>
      </w:pPr>
      <w:r w:rsidRPr="00D06B2A">
        <w:rPr>
          <w:rFonts w:ascii="Arial" w:hAnsi="Arial" w:cs="Arial"/>
          <w:sz w:val="20"/>
          <w:szCs w:val="20"/>
        </w:rPr>
        <w:t>productcode van de Hecht, als die bekend is</w:t>
      </w:r>
    </w:p>
    <w:p w14:paraId="13AEADDE" w14:textId="77777777" w:rsidR="009E5FEF" w:rsidRPr="00D06B2A" w:rsidRDefault="009E5FEF" w:rsidP="009E5FEF">
      <w:pPr>
        <w:pStyle w:val="Lijstalinea"/>
        <w:spacing w:after="0" w:line="240" w:lineRule="auto"/>
        <w:ind w:left="851"/>
        <w:jc w:val="both"/>
        <w:rPr>
          <w:rFonts w:ascii="Arial" w:hAnsi="Arial" w:cs="Arial"/>
          <w:sz w:val="20"/>
          <w:szCs w:val="20"/>
        </w:rPr>
      </w:pPr>
    </w:p>
    <w:p w14:paraId="2F50CDC1"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Is gedurende de looptijd van de raamovereenkomst een bepaald product voor de vervaardiging van het drukwerk niet (meer) te verkrijgen, dan levert opdrachtnemer een technisch en kwalitatief minimaal gelijkwaardig product tegen dezelfde commerciële condities. Per geval overlegt opdrachtnemer hierover met de betrokken besteller.</w:t>
      </w:r>
    </w:p>
    <w:p w14:paraId="2F18381A" w14:textId="77777777" w:rsidR="009E5FEF" w:rsidRPr="00D06B2A" w:rsidRDefault="009E5FEF" w:rsidP="00A94A92">
      <w:pPr>
        <w:spacing w:after="0" w:line="240" w:lineRule="auto"/>
        <w:jc w:val="both"/>
        <w:rPr>
          <w:rFonts w:ascii="Arial" w:hAnsi="Arial" w:cs="Arial"/>
          <w:sz w:val="20"/>
          <w:szCs w:val="20"/>
        </w:rPr>
      </w:pPr>
    </w:p>
    <w:p w14:paraId="4F2D0E4B" w14:textId="77777777" w:rsidR="009E5FEF" w:rsidRPr="00D06B2A" w:rsidRDefault="009E5FEF"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Constateert de ontvanger van Hecht bij aflevering van drukwerk beschadigingen, dan neemt opdrachtnemer het beschadigde deel retour en levert u dit deel uiterlijk binnen 2 werkdagen zonder bijkomende kosten.</w:t>
      </w:r>
    </w:p>
    <w:p w14:paraId="0E8A2CB7" w14:textId="77777777" w:rsidR="009E5FEF" w:rsidRPr="00AA39D3" w:rsidRDefault="009E5FEF" w:rsidP="009E5FEF">
      <w:pPr>
        <w:pStyle w:val="Lijstalinea"/>
        <w:spacing w:after="0" w:line="240" w:lineRule="auto"/>
        <w:ind w:left="792"/>
        <w:jc w:val="both"/>
        <w:rPr>
          <w:rFonts w:ascii="Arial" w:hAnsi="Arial" w:cs="Arial"/>
        </w:rPr>
      </w:pPr>
    </w:p>
    <w:p w14:paraId="55C8EA2B" w14:textId="77777777" w:rsidR="00D80902" w:rsidRPr="00D06B2A" w:rsidRDefault="00D80902" w:rsidP="00D06B2A">
      <w:pPr>
        <w:jc w:val="both"/>
        <w:rPr>
          <w:rFonts w:ascii="Arial" w:hAnsi="Arial" w:cs="Arial"/>
        </w:rPr>
      </w:pPr>
    </w:p>
    <w:p w14:paraId="1430EABB" w14:textId="6762EE6F" w:rsidR="00D030A4" w:rsidRPr="002366A2" w:rsidRDefault="00D030A4" w:rsidP="009A2E8A">
      <w:pPr>
        <w:pStyle w:val="Kop1"/>
      </w:pPr>
      <w:bookmarkStart w:id="6" w:name="_Toc175817587"/>
      <w:r w:rsidRPr="002366A2">
        <w:t>Duurzaamheid</w:t>
      </w:r>
      <w:bookmarkEnd w:id="6"/>
    </w:p>
    <w:p w14:paraId="3BCA0779" w14:textId="77777777" w:rsidR="00D030A4" w:rsidRPr="002366A2" w:rsidRDefault="00D030A4" w:rsidP="00FA431F">
      <w:pPr>
        <w:spacing w:after="0" w:line="240" w:lineRule="auto"/>
        <w:ind w:left="851" w:hanging="851"/>
        <w:jc w:val="both"/>
        <w:rPr>
          <w:rFonts w:ascii="Arial" w:hAnsi="Arial" w:cs="Arial"/>
        </w:rPr>
      </w:pPr>
    </w:p>
    <w:p w14:paraId="2B8FA640" w14:textId="47D5838D" w:rsidR="00373DE6" w:rsidRPr="00D06B2A" w:rsidRDefault="005515BE"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Opdrachtnemer </w:t>
      </w:r>
      <w:r w:rsidR="00373DE6" w:rsidRPr="00D06B2A">
        <w:rPr>
          <w:rFonts w:ascii="Arial" w:hAnsi="Arial" w:cs="Arial"/>
          <w:sz w:val="20"/>
          <w:szCs w:val="20"/>
        </w:rPr>
        <w:t xml:space="preserve">voldoet aan de eisen voor duurzaamheid en milieu, die de rijksoverheid stelt aan drukwerk en papier, de zogenoemde MVI-criteria. Kijk hiervoor op </w:t>
      </w:r>
      <w:hyperlink r:id="rId12" w:history="1">
        <w:r w:rsidR="00F21417" w:rsidRPr="00D06B2A">
          <w:rPr>
            <w:rStyle w:val="Hyperlink"/>
            <w:rFonts w:ascii="Arial" w:hAnsi="Arial" w:cs="Arial"/>
            <w:sz w:val="20"/>
            <w:szCs w:val="20"/>
          </w:rPr>
          <w:t>https://www.mvicriteria.nl/nl</w:t>
        </w:r>
      </w:hyperlink>
      <w:r w:rsidR="00373DE6" w:rsidRPr="00D06B2A">
        <w:rPr>
          <w:rFonts w:ascii="Arial" w:hAnsi="Arial" w:cs="Arial"/>
          <w:sz w:val="20"/>
          <w:szCs w:val="20"/>
        </w:rPr>
        <w:t>,</w:t>
      </w:r>
      <w:r w:rsidR="00F21417" w:rsidRPr="00D06B2A">
        <w:rPr>
          <w:rFonts w:ascii="Arial" w:hAnsi="Arial" w:cs="Arial"/>
          <w:sz w:val="20"/>
          <w:szCs w:val="20"/>
        </w:rPr>
        <w:t xml:space="preserve"> </w:t>
      </w:r>
      <w:r w:rsidR="00373DE6" w:rsidRPr="00D06B2A">
        <w:rPr>
          <w:rFonts w:ascii="Arial" w:hAnsi="Arial" w:cs="Arial"/>
          <w:sz w:val="20"/>
          <w:szCs w:val="20"/>
        </w:rPr>
        <w:t xml:space="preserve">cluster Kantoorfaciliteiten en diensten, onderwerpen drukwerk en papier. U actualiseert uw beleid - waar - nodig naar aanleiding van wijzigingen in de MVI-criteria. </w:t>
      </w:r>
    </w:p>
    <w:p w14:paraId="25311DC2" w14:textId="77777777" w:rsidR="002778C1" w:rsidRPr="00D06B2A" w:rsidRDefault="002778C1" w:rsidP="00FA431F">
      <w:pPr>
        <w:pStyle w:val="Lijstalinea"/>
        <w:spacing w:after="0" w:line="240" w:lineRule="auto"/>
        <w:ind w:left="851" w:hanging="851"/>
        <w:jc w:val="both"/>
        <w:rPr>
          <w:rFonts w:ascii="Arial" w:hAnsi="Arial" w:cs="Arial"/>
          <w:sz w:val="20"/>
          <w:szCs w:val="20"/>
        </w:rPr>
      </w:pPr>
    </w:p>
    <w:p w14:paraId="40E9BF50" w14:textId="46CDA3F1" w:rsidR="00373DE6" w:rsidRPr="00D06B2A" w:rsidRDefault="005515BE"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lastRenderedPageBreak/>
        <w:t xml:space="preserve">Opdrachtnemer </w:t>
      </w:r>
      <w:r w:rsidR="00373DE6" w:rsidRPr="00D06B2A">
        <w:rPr>
          <w:rFonts w:ascii="Arial" w:hAnsi="Arial" w:cs="Arial"/>
          <w:sz w:val="20"/>
          <w:szCs w:val="20"/>
        </w:rPr>
        <w:t xml:space="preserve">garandeert dat uw organisatie en producten gedurende de looptijd van de overeenkomst blijven voldoen aan de geldende kwaliteits- en milieunormen. </w:t>
      </w:r>
    </w:p>
    <w:p w14:paraId="52C3F698" w14:textId="77777777" w:rsidR="005515BE" w:rsidRPr="00D06B2A" w:rsidRDefault="005515BE" w:rsidP="00FA431F">
      <w:pPr>
        <w:spacing w:after="0" w:line="240" w:lineRule="auto"/>
        <w:ind w:left="851" w:hanging="851"/>
        <w:jc w:val="both"/>
        <w:rPr>
          <w:rFonts w:ascii="Arial" w:hAnsi="Arial" w:cs="Arial"/>
          <w:sz w:val="20"/>
          <w:szCs w:val="20"/>
        </w:rPr>
      </w:pPr>
    </w:p>
    <w:p w14:paraId="625D46A3" w14:textId="6D469B95" w:rsidR="00373DE6" w:rsidRPr="00D06B2A" w:rsidRDefault="00373DE6"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Voor de vervaardiging van het in het kader van deze aanbesteding te leveren drukwerk mogen geen inkten, verfstoffen, vernis, toevoegingen, reinigingsmiddelen of oplosmiddelen worden gebruikt die geclassificeerd zijn met één of meerdere van de H-zinnen: H300</w:t>
      </w:r>
      <w:r w:rsidR="00E03C4C" w:rsidRPr="00D06B2A">
        <w:rPr>
          <w:rFonts w:ascii="Arial" w:hAnsi="Arial" w:cs="Arial"/>
          <w:sz w:val="20"/>
          <w:szCs w:val="20"/>
        </w:rPr>
        <w:t>,</w:t>
      </w:r>
      <w:r w:rsidRPr="00D06B2A">
        <w:rPr>
          <w:rFonts w:ascii="Arial" w:hAnsi="Arial" w:cs="Arial"/>
          <w:sz w:val="20"/>
          <w:szCs w:val="20"/>
        </w:rPr>
        <w:t xml:space="preserve"> H301</w:t>
      </w:r>
      <w:r w:rsidR="00E03C4C" w:rsidRPr="00D06B2A">
        <w:rPr>
          <w:rFonts w:ascii="Arial" w:hAnsi="Arial" w:cs="Arial"/>
          <w:sz w:val="20"/>
          <w:szCs w:val="20"/>
        </w:rPr>
        <w:t>,</w:t>
      </w:r>
      <w:r w:rsidRPr="00D06B2A">
        <w:rPr>
          <w:rFonts w:ascii="Arial" w:hAnsi="Arial" w:cs="Arial"/>
          <w:sz w:val="20"/>
          <w:szCs w:val="20"/>
        </w:rPr>
        <w:t xml:space="preserve"> H310</w:t>
      </w:r>
      <w:r w:rsidR="00E03C4C" w:rsidRPr="00D06B2A">
        <w:rPr>
          <w:rFonts w:ascii="Arial" w:hAnsi="Arial" w:cs="Arial"/>
          <w:sz w:val="20"/>
          <w:szCs w:val="20"/>
        </w:rPr>
        <w:t>,</w:t>
      </w:r>
      <w:r w:rsidRPr="00D06B2A">
        <w:rPr>
          <w:rFonts w:ascii="Arial" w:hAnsi="Arial" w:cs="Arial"/>
          <w:sz w:val="20"/>
          <w:szCs w:val="20"/>
        </w:rPr>
        <w:t xml:space="preserve"> H311</w:t>
      </w:r>
      <w:r w:rsidR="00E03C4C" w:rsidRPr="00D06B2A">
        <w:rPr>
          <w:rFonts w:ascii="Arial" w:hAnsi="Arial" w:cs="Arial"/>
          <w:sz w:val="20"/>
          <w:szCs w:val="20"/>
        </w:rPr>
        <w:t>,</w:t>
      </w:r>
      <w:r w:rsidRPr="00D06B2A">
        <w:rPr>
          <w:rFonts w:ascii="Arial" w:hAnsi="Arial" w:cs="Arial"/>
          <w:sz w:val="20"/>
          <w:szCs w:val="20"/>
        </w:rPr>
        <w:t xml:space="preserve"> H330</w:t>
      </w:r>
      <w:r w:rsidR="00E03C4C" w:rsidRPr="00D06B2A">
        <w:rPr>
          <w:rFonts w:ascii="Arial" w:hAnsi="Arial" w:cs="Arial"/>
          <w:sz w:val="20"/>
          <w:szCs w:val="20"/>
        </w:rPr>
        <w:t>,</w:t>
      </w:r>
      <w:r w:rsidRPr="00D06B2A">
        <w:rPr>
          <w:rFonts w:ascii="Arial" w:hAnsi="Arial" w:cs="Arial"/>
          <w:sz w:val="20"/>
          <w:szCs w:val="20"/>
        </w:rPr>
        <w:t xml:space="preserve"> H331</w:t>
      </w:r>
      <w:r w:rsidR="00E03C4C" w:rsidRPr="00D06B2A">
        <w:rPr>
          <w:rFonts w:ascii="Arial" w:hAnsi="Arial" w:cs="Arial"/>
          <w:sz w:val="20"/>
          <w:szCs w:val="20"/>
        </w:rPr>
        <w:t>,</w:t>
      </w:r>
      <w:r w:rsidRPr="00D06B2A">
        <w:rPr>
          <w:rFonts w:ascii="Arial" w:hAnsi="Arial" w:cs="Arial"/>
          <w:sz w:val="20"/>
          <w:szCs w:val="20"/>
        </w:rPr>
        <w:t xml:space="preserve"> H340</w:t>
      </w:r>
      <w:r w:rsidR="00E03C4C" w:rsidRPr="00D06B2A">
        <w:rPr>
          <w:rFonts w:ascii="Arial" w:hAnsi="Arial" w:cs="Arial"/>
          <w:sz w:val="20"/>
          <w:szCs w:val="20"/>
        </w:rPr>
        <w:t>,</w:t>
      </w:r>
      <w:r w:rsidRPr="00D06B2A">
        <w:rPr>
          <w:rFonts w:ascii="Arial" w:hAnsi="Arial" w:cs="Arial"/>
          <w:sz w:val="20"/>
          <w:szCs w:val="20"/>
        </w:rPr>
        <w:t xml:space="preserve"> H341</w:t>
      </w:r>
      <w:r w:rsidR="00E03C4C" w:rsidRPr="00D06B2A">
        <w:rPr>
          <w:rFonts w:ascii="Arial" w:hAnsi="Arial" w:cs="Arial"/>
          <w:sz w:val="20"/>
          <w:szCs w:val="20"/>
        </w:rPr>
        <w:t>,</w:t>
      </w:r>
      <w:r w:rsidRPr="00D06B2A">
        <w:rPr>
          <w:rFonts w:ascii="Arial" w:hAnsi="Arial" w:cs="Arial"/>
          <w:sz w:val="20"/>
          <w:szCs w:val="20"/>
        </w:rPr>
        <w:t xml:space="preserve"> H350</w:t>
      </w:r>
      <w:r w:rsidR="00E03C4C" w:rsidRPr="00D06B2A">
        <w:rPr>
          <w:rFonts w:ascii="Arial" w:hAnsi="Arial" w:cs="Arial"/>
          <w:sz w:val="20"/>
          <w:szCs w:val="20"/>
        </w:rPr>
        <w:t>,</w:t>
      </w:r>
      <w:r w:rsidRPr="00D06B2A">
        <w:rPr>
          <w:rFonts w:ascii="Arial" w:hAnsi="Arial" w:cs="Arial"/>
          <w:sz w:val="20"/>
          <w:szCs w:val="20"/>
        </w:rPr>
        <w:t xml:space="preserve"> H350i</w:t>
      </w:r>
      <w:r w:rsidR="00E03C4C" w:rsidRPr="00D06B2A">
        <w:rPr>
          <w:rFonts w:ascii="Arial" w:hAnsi="Arial" w:cs="Arial"/>
          <w:sz w:val="20"/>
          <w:szCs w:val="20"/>
        </w:rPr>
        <w:t>,</w:t>
      </w:r>
      <w:r w:rsidRPr="00D06B2A">
        <w:rPr>
          <w:rFonts w:ascii="Arial" w:hAnsi="Arial" w:cs="Arial"/>
          <w:sz w:val="20"/>
          <w:szCs w:val="20"/>
        </w:rPr>
        <w:t xml:space="preserve"> H351</w:t>
      </w:r>
      <w:r w:rsidR="00E03C4C" w:rsidRPr="00D06B2A">
        <w:rPr>
          <w:rFonts w:ascii="Arial" w:hAnsi="Arial" w:cs="Arial"/>
          <w:sz w:val="20"/>
          <w:szCs w:val="20"/>
        </w:rPr>
        <w:t>,</w:t>
      </w:r>
      <w:r w:rsidRPr="00D06B2A">
        <w:rPr>
          <w:rFonts w:ascii="Arial" w:hAnsi="Arial" w:cs="Arial"/>
          <w:sz w:val="20"/>
          <w:szCs w:val="20"/>
        </w:rPr>
        <w:t xml:space="preserve"> H360F</w:t>
      </w:r>
      <w:r w:rsidR="00E03C4C" w:rsidRPr="00D06B2A">
        <w:rPr>
          <w:rFonts w:ascii="Arial" w:hAnsi="Arial" w:cs="Arial"/>
          <w:sz w:val="20"/>
          <w:szCs w:val="20"/>
        </w:rPr>
        <w:t>,</w:t>
      </w:r>
      <w:r w:rsidRPr="00D06B2A">
        <w:rPr>
          <w:rFonts w:ascii="Arial" w:hAnsi="Arial" w:cs="Arial"/>
          <w:sz w:val="20"/>
          <w:szCs w:val="20"/>
        </w:rPr>
        <w:t xml:space="preserve"> H360FD</w:t>
      </w:r>
      <w:r w:rsidR="00E03C4C" w:rsidRPr="00D06B2A">
        <w:rPr>
          <w:rFonts w:ascii="Arial" w:hAnsi="Arial" w:cs="Arial"/>
          <w:sz w:val="20"/>
          <w:szCs w:val="20"/>
        </w:rPr>
        <w:t>,</w:t>
      </w:r>
      <w:r w:rsidRPr="00D06B2A">
        <w:rPr>
          <w:rFonts w:ascii="Arial" w:hAnsi="Arial" w:cs="Arial"/>
          <w:sz w:val="20"/>
          <w:szCs w:val="20"/>
        </w:rPr>
        <w:t xml:space="preserve"> H360Fd</w:t>
      </w:r>
      <w:r w:rsidR="00E03C4C" w:rsidRPr="00D06B2A">
        <w:rPr>
          <w:rFonts w:ascii="Arial" w:hAnsi="Arial" w:cs="Arial"/>
          <w:sz w:val="20"/>
          <w:szCs w:val="20"/>
        </w:rPr>
        <w:t>,</w:t>
      </w:r>
      <w:r w:rsidRPr="00D06B2A">
        <w:rPr>
          <w:rFonts w:ascii="Arial" w:hAnsi="Arial" w:cs="Arial"/>
          <w:sz w:val="20"/>
          <w:szCs w:val="20"/>
        </w:rPr>
        <w:t xml:space="preserve"> H360Df</w:t>
      </w:r>
      <w:r w:rsidR="00E03C4C" w:rsidRPr="00D06B2A">
        <w:rPr>
          <w:rFonts w:ascii="Arial" w:hAnsi="Arial" w:cs="Arial"/>
          <w:sz w:val="20"/>
          <w:szCs w:val="20"/>
        </w:rPr>
        <w:t>,</w:t>
      </w:r>
      <w:r w:rsidRPr="00D06B2A">
        <w:rPr>
          <w:rFonts w:ascii="Arial" w:hAnsi="Arial" w:cs="Arial"/>
          <w:sz w:val="20"/>
          <w:szCs w:val="20"/>
        </w:rPr>
        <w:t xml:space="preserve"> H361f</w:t>
      </w:r>
      <w:r w:rsidR="00E03C4C" w:rsidRPr="00D06B2A">
        <w:rPr>
          <w:rFonts w:ascii="Arial" w:hAnsi="Arial" w:cs="Arial"/>
          <w:sz w:val="20"/>
          <w:szCs w:val="20"/>
        </w:rPr>
        <w:t>,</w:t>
      </w:r>
      <w:r w:rsidRPr="00D06B2A">
        <w:rPr>
          <w:rFonts w:ascii="Arial" w:hAnsi="Arial" w:cs="Arial"/>
          <w:sz w:val="20"/>
          <w:szCs w:val="20"/>
        </w:rPr>
        <w:t xml:space="preserve"> H361d</w:t>
      </w:r>
      <w:r w:rsidR="00E03C4C" w:rsidRPr="00D06B2A">
        <w:rPr>
          <w:rFonts w:ascii="Arial" w:hAnsi="Arial" w:cs="Arial"/>
          <w:sz w:val="20"/>
          <w:szCs w:val="20"/>
        </w:rPr>
        <w:t>,</w:t>
      </w:r>
      <w:r w:rsidRPr="00D06B2A">
        <w:rPr>
          <w:rFonts w:ascii="Arial" w:hAnsi="Arial" w:cs="Arial"/>
          <w:sz w:val="20"/>
          <w:szCs w:val="20"/>
        </w:rPr>
        <w:t xml:space="preserve"> H361fd</w:t>
      </w:r>
      <w:r w:rsidR="00E03C4C" w:rsidRPr="00D06B2A">
        <w:rPr>
          <w:rFonts w:ascii="Arial" w:hAnsi="Arial" w:cs="Arial"/>
          <w:sz w:val="20"/>
          <w:szCs w:val="20"/>
        </w:rPr>
        <w:t>,</w:t>
      </w:r>
      <w:r w:rsidRPr="00D06B2A">
        <w:rPr>
          <w:rFonts w:ascii="Arial" w:hAnsi="Arial" w:cs="Arial"/>
          <w:sz w:val="20"/>
          <w:szCs w:val="20"/>
        </w:rPr>
        <w:t xml:space="preserve"> H362</w:t>
      </w:r>
      <w:r w:rsidR="00E03C4C" w:rsidRPr="00D06B2A">
        <w:rPr>
          <w:rFonts w:ascii="Arial" w:hAnsi="Arial" w:cs="Arial"/>
          <w:sz w:val="20"/>
          <w:szCs w:val="20"/>
        </w:rPr>
        <w:t>,</w:t>
      </w:r>
      <w:r w:rsidRPr="00D06B2A">
        <w:rPr>
          <w:rFonts w:ascii="Arial" w:hAnsi="Arial" w:cs="Arial"/>
          <w:sz w:val="20"/>
          <w:szCs w:val="20"/>
        </w:rPr>
        <w:t xml:space="preserve"> H370</w:t>
      </w:r>
      <w:r w:rsidR="00E03C4C" w:rsidRPr="00D06B2A">
        <w:rPr>
          <w:rFonts w:ascii="Arial" w:hAnsi="Arial" w:cs="Arial"/>
          <w:sz w:val="20"/>
          <w:szCs w:val="20"/>
        </w:rPr>
        <w:t>,</w:t>
      </w:r>
      <w:r w:rsidRPr="00D06B2A">
        <w:rPr>
          <w:rFonts w:ascii="Arial" w:hAnsi="Arial" w:cs="Arial"/>
          <w:sz w:val="20"/>
          <w:szCs w:val="20"/>
        </w:rPr>
        <w:t xml:space="preserve"> H371</w:t>
      </w:r>
      <w:r w:rsidR="00E03C4C" w:rsidRPr="00D06B2A">
        <w:rPr>
          <w:rFonts w:ascii="Arial" w:hAnsi="Arial" w:cs="Arial"/>
          <w:sz w:val="20"/>
          <w:szCs w:val="20"/>
        </w:rPr>
        <w:t>,</w:t>
      </w:r>
      <w:r w:rsidRPr="00D06B2A">
        <w:rPr>
          <w:rFonts w:ascii="Arial" w:hAnsi="Arial" w:cs="Arial"/>
          <w:sz w:val="20"/>
          <w:szCs w:val="20"/>
        </w:rPr>
        <w:t xml:space="preserve"> H372</w:t>
      </w:r>
      <w:r w:rsidR="00E03C4C" w:rsidRPr="00D06B2A">
        <w:rPr>
          <w:rFonts w:ascii="Arial" w:hAnsi="Arial" w:cs="Arial"/>
          <w:sz w:val="20"/>
          <w:szCs w:val="20"/>
        </w:rPr>
        <w:t>,</w:t>
      </w:r>
      <w:r w:rsidRPr="00D06B2A">
        <w:rPr>
          <w:rFonts w:ascii="Arial" w:hAnsi="Arial" w:cs="Arial"/>
          <w:sz w:val="20"/>
          <w:szCs w:val="20"/>
        </w:rPr>
        <w:t xml:space="preserve"> H373</w:t>
      </w:r>
      <w:r w:rsidR="00E03C4C" w:rsidRPr="00D06B2A">
        <w:rPr>
          <w:rFonts w:ascii="Arial" w:hAnsi="Arial" w:cs="Arial"/>
          <w:sz w:val="20"/>
          <w:szCs w:val="20"/>
        </w:rPr>
        <w:t>,</w:t>
      </w:r>
      <w:r w:rsidRPr="00D06B2A">
        <w:rPr>
          <w:rFonts w:ascii="Arial" w:hAnsi="Arial" w:cs="Arial"/>
          <w:sz w:val="20"/>
          <w:szCs w:val="20"/>
        </w:rPr>
        <w:t xml:space="preserve"> H400</w:t>
      </w:r>
      <w:r w:rsidR="00E03C4C" w:rsidRPr="00D06B2A">
        <w:rPr>
          <w:rFonts w:ascii="Arial" w:hAnsi="Arial" w:cs="Arial"/>
          <w:sz w:val="20"/>
          <w:szCs w:val="20"/>
        </w:rPr>
        <w:t>,</w:t>
      </w:r>
      <w:r w:rsidRPr="00D06B2A">
        <w:rPr>
          <w:rFonts w:ascii="Arial" w:hAnsi="Arial" w:cs="Arial"/>
          <w:sz w:val="20"/>
          <w:szCs w:val="20"/>
        </w:rPr>
        <w:t xml:space="preserve"> H410</w:t>
      </w:r>
      <w:r w:rsidR="00E03C4C" w:rsidRPr="00D06B2A">
        <w:rPr>
          <w:rFonts w:ascii="Arial" w:hAnsi="Arial" w:cs="Arial"/>
          <w:sz w:val="20"/>
          <w:szCs w:val="20"/>
        </w:rPr>
        <w:t>,</w:t>
      </w:r>
      <w:r w:rsidRPr="00D06B2A">
        <w:rPr>
          <w:rFonts w:ascii="Arial" w:hAnsi="Arial" w:cs="Arial"/>
          <w:sz w:val="20"/>
          <w:szCs w:val="20"/>
        </w:rPr>
        <w:t xml:space="preserve"> H411</w:t>
      </w:r>
      <w:r w:rsidR="00E03C4C" w:rsidRPr="00D06B2A">
        <w:rPr>
          <w:rFonts w:ascii="Arial" w:hAnsi="Arial" w:cs="Arial"/>
          <w:sz w:val="20"/>
          <w:szCs w:val="20"/>
        </w:rPr>
        <w:t>,</w:t>
      </w:r>
      <w:r w:rsidRPr="00D06B2A">
        <w:rPr>
          <w:rFonts w:ascii="Arial" w:hAnsi="Arial" w:cs="Arial"/>
          <w:sz w:val="20"/>
          <w:szCs w:val="20"/>
        </w:rPr>
        <w:t xml:space="preserve"> H412</w:t>
      </w:r>
      <w:r w:rsidR="00E03C4C" w:rsidRPr="00D06B2A">
        <w:rPr>
          <w:rFonts w:ascii="Arial" w:hAnsi="Arial" w:cs="Arial"/>
          <w:sz w:val="20"/>
          <w:szCs w:val="20"/>
        </w:rPr>
        <w:t>,</w:t>
      </w:r>
      <w:r w:rsidRPr="00D06B2A">
        <w:rPr>
          <w:rFonts w:ascii="Arial" w:hAnsi="Arial" w:cs="Arial"/>
          <w:sz w:val="20"/>
          <w:szCs w:val="20"/>
        </w:rPr>
        <w:t xml:space="preserve"> H413</w:t>
      </w:r>
      <w:r w:rsidR="00E03C4C" w:rsidRPr="00D06B2A">
        <w:rPr>
          <w:rFonts w:ascii="Arial" w:hAnsi="Arial" w:cs="Arial"/>
          <w:sz w:val="20"/>
          <w:szCs w:val="20"/>
        </w:rPr>
        <w:t>,</w:t>
      </w:r>
      <w:r w:rsidRPr="00D06B2A">
        <w:rPr>
          <w:rFonts w:ascii="Arial" w:hAnsi="Arial" w:cs="Arial"/>
          <w:sz w:val="20"/>
          <w:szCs w:val="20"/>
        </w:rPr>
        <w:t xml:space="preserve"> EUH059</w:t>
      </w:r>
      <w:r w:rsidR="00E03C4C" w:rsidRPr="00D06B2A">
        <w:rPr>
          <w:rFonts w:ascii="Arial" w:hAnsi="Arial" w:cs="Arial"/>
          <w:sz w:val="20"/>
          <w:szCs w:val="20"/>
        </w:rPr>
        <w:t>,</w:t>
      </w:r>
      <w:r w:rsidRPr="00D06B2A">
        <w:rPr>
          <w:rFonts w:ascii="Arial" w:hAnsi="Arial" w:cs="Arial"/>
          <w:sz w:val="20"/>
          <w:szCs w:val="20"/>
        </w:rPr>
        <w:t xml:space="preserve"> EUH029</w:t>
      </w:r>
      <w:r w:rsidR="00E03C4C" w:rsidRPr="00D06B2A">
        <w:rPr>
          <w:rFonts w:ascii="Arial" w:hAnsi="Arial" w:cs="Arial"/>
          <w:sz w:val="20"/>
          <w:szCs w:val="20"/>
        </w:rPr>
        <w:t>,</w:t>
      </w:r>
      <w:r w:rsidRPr="00D06B2A">
        <w:rPr>
          <w:rFonts w:ascii="Arial" w:hAnsi="Arial" w:cs="Arial"/>
          <w:sz w:val="20"/>
          <w:szCs w:val="20"/>
        </w:rPr>
        <w:t xml:space="preserve"> EUH031</w:t>
      </w:r>
      <w:r w:rsidR="00E03C4C" w:rsidRPr="00D06B2A">
        <w:rPr>
          <w:rFonts w:ascii="Arial" w:hAnsi="Arial" w:cs="Arial"/>
          <w:sz w:val="20"/>
          <w:szCs w:val="20"/>
        </w:rPr>
        <w:t>,</w:t>
      </w:r>
      <w:r w:rsidRPr="00D06B2A">
        <w:rPr>
          <w:rFonts w:ascii="Arial" w:hAnsi="Arial" w:cs="Arial"/>
          <w:sz w:val="20"/>
          <w:szCs w:val="20"/>
        </w:rPr>
        <w:t xml:space="preserve"> EUH032</w:t>
      </w:r>
      <w:r w:rsidR="00B21760" w:rsidRPr="00D06B2A">
        <w:rPr>
          <w:rFonts w:ascii="Arial" w:hAnsi="Arial" w:cs="Arial"/>
          <w:sz w:val="20"/>
          <w:szCs w:val="20"/>
        </w:rPr>
        <w:t xml:space="preserve"> en </w:t>
      </w:r>
      <w:r w:rsidRPr="00D06B2A">
        <w:rPr>
          <w:rFonts w:ascii="Arial" w:hAnsi="Arial" w:cs="Arial"/>
          <w:sz w:val="20"/>
          <w:szCs w:val="20"/>
        </w:rPr>
        <w:t>EUH070. Als uitzondering op deze eis geldt dat UV-inkten en UV-vernissen geclassificeerd mogen zijn met H412.</w:t>
      </w:r>
    </w:p>
    <w:p w14:paraId="5D209358" w14:textId="77777777" w:rsidR="005515BE" w:rsidRPr="00D06B2A" w:rsidRDefault="005515BE" w:rsidP="00FA431F">
      <w:pPr>
        <w:spacing w:after="0" w:line="240" w:lineRule="auto"/>
        <w:ind w:left="851" w:hanging="851"/>
        <w:jc w:val="both"/>
        <w:rPr>
          <w:rFonts w:ascii="Arial" w:hAnsi="Arial" w:cs="Arial"/>
          <w:sz w:val="20"/>
          <w:szCs w:val="20"/>
        </w:rPr>
      </w:pPr>
    </w:p>
    <w:p w14:paraId="0FF286F6" w14:textId="77777777" w:rsidR="00D030A4" w:rsidRPr="00D06B2A" w:rsidRDefault="00D030A4" w:rsidP="00A94A92">
      <w:pPr>
        <w:spacing w:after="0" w:line="240" w:lineRule="auto"/>
        <w:jc w:val="both"/>
        <w:rPr>
          <w:rFonts w:ascii="Arial" w:hAnsi="Arial" w:cs="Arial"/>
          <w:sz w:val="20"/>
          <w:szCs w:val="20"/>
        </w:rPr>
      </w:pPr>
    </w:p>
    <w:p w14:paraId="546269E3" w14:textId="64172E29" w:rsidR="00D030A4" w:rsidRPr="00D06B2A" w:rsidRDefault="00D030A4"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Tussentijdse milieutechnische – of andersoortige praktisch toepasbare vernieuwingen, wijzigingen</w:t>
      </w:r>
      <w:r w:rsidR="00A879D1" w:rsidRPr="00D06B2A">
        <w:rPr>
          <w:rFonts w:ascii="Arial" w:hAnsi="Arial" w:cs="Arial"/>
          <w:sz w:val="20"/>
          <w:szCs w:val="20"/>
        </w:rPr>
        <w:t xml:space="preserve"> </w:t>
      </w:r>
      <w:r w:rsidRPr="00D06B2A">
        <w:rPr>
          <w:rFonts w:ascii="Arial" w:hAnsi="Arial" w:cs="Arial"/>
          <w:sz w:val="20"/>
          <w:szCs w:val="20"/>
        </w:rPr>
        <w:t>in wetgeving en/of andere zaken die hetzij kostenbesparend en/of milieusparend zijn voor</w:t>
      </w:r>
      <w:r w:rsidR="00A879D1" w:rsidRPr="00D06B2A">
        <w:rPr>
          <w:rFonts w:ascii="Arial" w:hAnsi="Arial" w:cs="Arial"/>
          <w:sz w:val="20"/>
          <w:szCs w:val="20"/>
        </w:rPr>
        <w:t xml:space="preserve"> </w:t>
      </w:r>
      <w:r w:rsidRPr="00D06B2A">
        <w:rPr>
          <w:rFonts w:ascii="Arial" w:hAnsi="Arial" w:cs="Arial"/>
          <w:sz w:val="20"/>
          <w:szCs w:val="20"/>
        </w:rPr>
        <w:t>Opdrachtgever zullen door Opdrachtnemer kenbaar worden gemaakt en waar nodig eerst met</w:t>
      </w:r>
      <w:r w:rsidR="00A879D1" w:rsidRPr="00D06B2A">
        <w:rPr>
          <w:rFonts w:ascii="Arial" w:hAnsi="Arial" w:cs="Arial"/>
          <w:sz w:val="20"/>
          <w:szCs w:val="20"/>
        </w:rPr>
        <w:t xml:space="preserve"> </w:t>
      </w:r>
      <w:r w:rsidRPr="00D06B2A">
        <w:rPr>
          <w:rFonts w:ascii="Arial" w:hAnsi="Arial" w:cs="Arial"/>
          <w:sz w:val="20"/>
          <w:szCs w:val="20"/>
        </w:rPr>
        <w:t>Opdrachtgever worden afgestemd en na goedkeuring door Opdrachtgever worden toegepast.</w:t>
      </w:r>
    </w:p>
    <w:p w14:paraId="1BFF7037" w14:textId="77777777" w:rsidR="00D80902" w:rsidRPr="00D06B2A" w:rsidRDefault="00D80902" w:rsidP="00A94A92">
      <w:pPr>
        <w:jc w:val="both"/>
        <w:rPr>
          <w:rFonts w:ascii="Arial" w:hAnsi="Arial" w:cs="Arial"/>
          <w:sz w:val="20"/>
          <w:szCs w:val="20"/>
        </w:rPr>
      </w:pPr>
    </w:p>
    <w:p w14:paraId="5142CE68" w14:textId="77777777" w:rsidR="00F04DB6" w:rsidRDefault="00F04DB6" w:rsidP="009A2E8A">
      <w:pPr>
        <w:pStyle w:val="Kop1"/>
      </w:pPr>
      <w:bookmarkStart w:id="7" w:name="_Toc174957667"/>
      <w:bookmarkStart w:id="8" w:name="_Toc175817588"/>
      <w:r w:rsidRPr="00991B8D">
        <w:t>Communicatie, rapportage en overleg</w:t>
      </w:r>
      <w:bookmarkEnd w:id="7"/>
      <w:bookmarkEnd w:id="8"/>
    </w:p>
    <w:p w14:paraId="0AF5518A" w14:textId="77777777" w:rsidR="00F04DB6" w:rsidRPr="00991B8D" w:rsidRDefault="00F04DB6" w:rsidP="00F04DB6"/>
    <w:p w14:paraId="0045C1E0" w14:textId="194CA319" w:rsidR="00F04DB6" w:rsidRPr="00D06B2A" w:rsidRDefault="00F04DB6"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De voorlopig gegunde partij geeft de namen van de personen die optreden als centrale contactpersoon en diens plaatsvervangers op. Deze personen zijn in dienst van de organisatie, zij beschikken over </w:t>
      </w:r>
      <w:r w:rsidR="5E3E20D0" w:rsidRPr="00D06B2A">
        <w:rPr>
          <w:rFonts w:ascii="Arial" w:hAnsi="Arial" w:cs="Arial"/>
          <w:sz w:val="20"/>
          <w:szCs w:val="20"/>
        </w:rPr>
        <w:t xml:space="preserve">ruim </w:t>
      </w:r>
      <w:r w:rsidRPr="00D06B2A">
        <w:rPr>
          <w:rFonts w:ascii="Arial" w:hAnsi="Arial" w:cs="Arial"/>
          <w:sz w:val="20"/>
          <w:szCs w:val="20"/>
        </w:rPr>
        <w:t>voldoende kennis van de Nederlandse taal in woord en geschrift en over relevante (zo nodig leidinggevende) werkervaring. Opdrachtnemer zet 1 contactpersoon in als verantwoordelijke voor de uitvoering van de raamovereenkomst en zorgt voor een geschikte vervanger, die bij ziekte, verlof, uitdiensttreding enzovoort de taken 1-op-1 overneemt.</w:t>
      </w:r>
    </w:p>
    <w:p w14:paraId="0F2B5E55" w14:textId="77777777" w:rsidR="00F04DB6" w:rsidRPr="00D06B2A" w:rsidRDefault="00F04DB6" w:rsidP="00F04DB6">
      <w:pPr>
        <w:spacing w:after="0" w:line="240" w:lineRule="auto"/>
        <w:ind w:left="851" w:hanging="851"/>
        <w:jc w:val="both"/>
        <w:rPr>
          <w:rFonts w:ascii="Arial" w:hAnsi="Arial" w:cs="Arial"/>
          <w:sz w:val="20"/>
          <w:szCs w:val="20"/>
        </w:rPr>
      </w:pPr>
    </w:p>
    <w:p w14:paraId="0DCE9FF3" w14:textId="77777777" w:rsidR="00F04DB6" w:rsidRPr="00D06B2A" w:rsidRDefault="00F04DB6"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Opdrachtnemer beschikt over een servicepunt, dat zowel telefonisch als per e-mail bereikbaar is tijdens kantooruren (8.00 tot 17.00 uur), waar contactpersonen van Hecht inlichtingen kunnen krijgen, waar vragen en klachten worden gedeponeerd en die u beantwoordt.</w:t>
      </w:r>
    </w:p>
    <w:p w14:paraId="4ADAF08B" w14:textId="77777777" w:rsidR="00F04DB6" w:rsidRPr="00D06B2A" w:rsidRDefault="00F04DB6" w:rsidP="00F04DB6">
      <w:pPr>
        <w:spacing w:after="0" w:line="240" w:lineRule="auto"/>
        <w:ind w:left="851" w:hanging="851"/>
        <w:jc w:val="both"/>
        <w:rPr>
          <w:rFonts w:ascii="Arial" w:hAnsi="Arial" w:cs="Arial"/>
          <w:sz w:val="20"/>
          <w:szCs w:val="20"/>
        </w:rPr>
      </w:pPr>
    </w:p>
    <w:p w14:paraId="4C4AEA87" w14:textId="7B511FD9" w:rsidR="00F04DB6" w:rsidRPr="00D06B2A" w:rsidRDefault="00F04DB6" w:rsidP="00BB6683">
      <w:pPr>
        <w:pStyle w:val="Lijstalinea"/>
        <w:numPr>
          <w:ilvl w:val="1"/>
          <w:numId w:val="1"/>
        </w:numPr>
        <w:spacing w:after="0" w:line="240" w:lineRule="auto"/>
        <w:ind w:left="851" w:hanging="851"/>
        <w:jc w:val="both"/>
        <w:rPr>
          <w:rFonts w:ascii="Arial" w:hAnsi="Arial" w:cs="Arial"/>
          <w:sz w:val="20"/>
          <w:szCs w:val="20"/>
        </w:rPr>
      </w:pPr>
      <w:r w:rsidRPr="0E33F129">
        <w:rPr>
          <w:rFonts w:ascii="Arial" w:hAnsi="Arial" w:cs="Arial"/>
          <w:sz w:val="20"/>
          <w:szCs w:val="20"/>
        </w:rPr>
        <w:t xml:space="preserve">Opdrachtnemer overlegt </w:t>
      </w:r>
      <w:r w:rsidR="717E073F" w:rsidRPr="0E33F129">
        <w:rPr>
          <w:rFonts w:ascii="Arial" w:hAnsi="Arial" w:cs="Arial"/>
          <w:sz w:val="20"/>
          <w:szCs w:val="20"/>
        </w:rPr>
        <w:t>2</w:t>
      </w:r>
      <w:r w:rsidRPr="0E33F129">
        <w:rPr>
          <w:rFonts w:ascii="Arial" w:hAnsi="Arial" w:cs="Arial"/>
          <w:sz w:val="20"/>
          <w:szCs w:val="20"/>
        </w:rPr>
        <w:t xml:space="preserve"> keer per jaar (telkens uiterlijk 2 weken na afloop van het kwartaal) per </w:t>
      </w:r>
      <w:r w:rsidR="6D3CE8A6" w:rsidRPr="0E33F129">
        <w:rPr>
          <w:rFonts w:ascii="Arial" w:hAnsi="Arial" w:cs="Arial"/>
          <w:sz w:val="20"/>
          <w:szCs w:val="20"/>
        </w:rPr>
        <w:t>e-mail, managementinformatie</w:t>
      </w:r>
      <w:r w:rsidRPr="0E33F129">
        <w:rPr>
          <w:rFonts w:ascii="Arial" w:hAnsi="Arial" w:cs="Arial"/>
          <w:sz w:val="20"/>
          <w:szCs w:val="20"/>
        </w:rPr>
        <w:t xml:space="preserve"> in MS Excel aan de Hecht. Daarin neemt opdrachtnemer in ieder geval op: </w:t>
      </w:r>
    </w:p>
    <w:p w14:paraId="71142DE2" w14:textId="77777777" w:rsidR="00F04DB6" w:rsidRPr="00D06B2A" w:rsidRDefault="00F04DB6" w:rsidP="00BB6683">
      <w:pPr>
        <w:pStyle w:val="Lijstalinea"/>
        <w:numPr>
          <w:ilvl w:val="0"/>
          <w:numId w:val="4"/>
        </w:numPr>
        <w:spacing w:after="0" w:line="240" w:lineRule="auto"/>
        <w:ind w:left="1418" w:hanging="284"/>
        <w:jc w:val="both"/>
        <w:rPr>
          <w:rFonts w:ascii="Arial" w:hAnsi="Arial" w:cs="Arial"/>
          <w:sz w:val="20"/>
          <w:szCs w:val="20"/>
        </w:rPr>
      </w:pPr>
      <w:r w:rsidRPr="00D06B2A">
        <w:rPr>
          <w:rFonts w:ascii="Arial" w:hAnsi="Arial" w:cs="Arial"/>
          <w:sz w:val="20"/>
          <w:szCs w:val="20"/>
        </w:rPr>
        <w:t xml:space="preserve">Een overzicht van alle opdrachten onder vermelding van de naam van de besteller, het soort drukwerk en de naam hiervan, de oplage, de levertijd, het bedrag per opdracht en kwartaaltotaal en de productcode van Hecht (voor zover bekend); </w:t>
      </w:r>
    </w:p>
    <w:p w14:paraId="2E312612" w14:textId="77777777" w:rsidR="00F04DB6" w:rsidRPr="00D06B2A" w:rsidRDefault="00F04DB6" w:rsidP="00BB6683">
      <w:pPr>
        <w:pStyle w:val="Lijstalinea"/>
        <w:numPr>
          <w:ilvl w:val="0"/>
          <w:numId w:val="4"/>
        </w:numPr>
        <w:spacing w:after="0" w:line="240" w:lineRule="auto"/>
        <w:ind w:left="1418" w:hanging="284"/>
        <w:jc w:val="both"/>
        <w:rPr>
          <w:rFonts w:ascii="Arial" w:hAnsi="Arial" w:cs="Arial"/>
          <w:sz w:val="20"/>
          <w:szCs w:val="20"/>
        </w:rPr>
      </w:pPr>
      <w:r w:rsidRPr="00D06B2A">
        <w:rPr>
          <w:rFonts w:ascii="Arial" w:hAnsi="Arial" w:cs="Arial"/>
          <w:sz w:val="20"/>
          <w:szCs w:val="20"/>
        </w:rPr>
        <w:t>Per organisatieonderdeel het aantal gemelde klachten met een beschrijving, de reactie- en afhandeltijd. De exacte vorm en inhoud van de managementinformatie stellen de partijen in overleg vast.</w:t>
      </w:r>
    </w:p>
    <w:p w14:paraId="2E8E5AD4" w14:textId="77777777" w:rsidR="00F04DB6" w:rsidRPr="00D06B2A" w:rsidRDefault="00F04DB6" w:rsidP="00F04DB6">
      <w:pPr>
        <w:spacing w:after="0" w:line="240" w:lineRule="auto"/>
        <w:ind w:left="851" w:hanging="851"/>
        <w:jc w:val="both"/>
        <w:rPr>
          <w:rFonts w:ascii="Arial" w:hAnsi="Arial" w:cs="Arial"/>
          <w:sz w:val="20"/>
          <w:szCs w:val="20"/>
        </w:rPr>
      </w:pPr>
    </w:p>
    <w:p w14:paraId="263F4C23" w14:textId="67D21CD6" w:rsidR="00F04DB6" w:rsidRPr="00D06B2A" w:rsidRDefault="00F04DB6"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Opdrachtnemer voegt bij de managementinformatie een proactief advies over de mogelijkheden van verduurzaming van de huidige artikelen en/of duurzame alternatieven.</w:t>
      </w:r>
    </w:p>
    <w:p w14:paraId="65589B60" w14:textId="77777777" w:rsidR="00F04DB6" w:rsidRPr="00D06B2A" w:rsidRDefault="00F04DB6" w:rsidP="00F04DB6">
      <w:pPr>
        <w:pStyle w:val="Lijstalinea"/>
        <w:spacing w:after="0" w:line="240" w:lineRule="auto"/>
        <w:ind w:left="851" w:hanging="851"/>
        <w:jc w:val="both"/>
        <w:rPr>
          <w:rFonts w:ascii="Arial" w:hAnsi="Arial" w:cs="Arial"/>
          <w:sz w:val="20"/>
          <w:szCs w:val="20"/>
        </w:rPr>
      </w:pPr>
    </w:p>
    <w:p w14:paraId="134DA8B7" w14:textId="5A48509D" w:rsidR="00F04DB6" w:rsidRPr="00D06B2A" w:rsidRDefault="00F04DB6"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De centrale</w:t>
      </w:r>
      <w:r w:rsidR="7139D726" w:rsidRPr="00D06B2A">
        <w:rPr>
          <w:rFonts w:ascii="Arial" w:hAnsi="Arial" w:cs="Arial"/>
          <w:sz w:val="20"/>
          <w:szCs w:val="20"/>
        </w:rPr>
        <w:t xml:space="preserve"> </w:t>
      </w:r>
      <w:r w:rsidRPr="00D06B2A">
        <w:rPr>
          <w:rFonts w:ascii="Arial" w:hAnsi="Arial" w:cs="Arial"/>
          <w:sz w:val="20"/>
          <w:szCs w:val="20"/>
        </w:rPr>
        <w:t xml:space="preserve">contactpersoon van opdrachtnemer voert 1 </w:t>
      </w:r>
      <w:r w:rsidR="007C390C">
        <w:rPr>
          <w:rFonts w:ascii="Arial" w:hAnsi="Arial" w:cs="Arial"/>
          <w:sz w:val="20"/>
          <w:szCs w:val="20"/>
        </w:rPr>
        <w:t>keer</w:t>
      </w:r>
      <w:r w:rsidRPr="00D06B2A">
        <w:rPr>
          <w:rFonts w:ascii="Arial" w:hAnsi="Arial" w:cs="Arial"/>
          <w:sz w:val="20"/>
          <w:szCs w:val="20"/>
        </w:rPr>
        <w:t xml:space="preserve"> per jaar een evaluatiegesprek uit met Hecht. In ieder geval vindt er een evaluatiegesprek plaats 5 maanden voor de einddatum van de overeenkomst.</w:t>
      </w:r>
    </w:p>
    <w:p w14:paraId="254E2B1B" w14:textId="77777777" w:rsidR="00F04DB6" w:rsidRPr="00D06B2A" w:rsidRDefault="00F04DB6" w:rsidP="00F04DB6">
      <w:pPr>
        <w:spacing w:after="0" w:line="240" w:lineRule="auto"/>
        <w:ind w:left="851" w:hanging="851"/>
        <w:jc w:val="both"/>
        <w:rPr>
          <w:rFonts w:ascii="Arial" w:hAnsi="Arial" w:cs="Arial"/>
          <w:sz w:val="20"/>
          <w:szCs w:val="20"/>
        </w:rPr>
      </w:pPr>
    </w:p>
    <w:p w14:paraId="42D86E3F" w14:textId="6CADD987" w:rsidR="00F04DB6" w:rsidRPr="00D06B2A" w:rsidRDefault="00F04DB6"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Bij problemen van een levering neemt opdrachtnemer zo snel mogelijk contact op met de betrokken besteller en draagt opdrachtnemer oplossingen (alternatieven) aan. Bij alle aspecten van de levering staat het tot stand brengen van overleg en het op de hoogte houden van betrokken partijen voorop.</w:t>
      </w:r>
    </w:p>
    <w:p w14:paraId="63AAC6C2" w14:textId="239BCE9E" w:rsidR="00F04DB6" w:rsidRDefault="00A94A92" w:rsidP="009A2E8A">
      <w:pPr>
        <w:pStyle w:val="Kop1"/>
      </w:pPr>
      <w:bookmarkStart w:id="9" w:name="_Toc175817589"/>
      <w:r>
        <w:lastRenderedPageBreak/>
        <w:t>Wet- en regelgeving</w:t>
      </w:r>
      <w:bookmarkEnd w:id="9"/>
    </w:p>
    <w:p w14:paraId="2997DB11" w14:textId="77777777" w:rsidR="00F04DB6" w:rsidRDefault="00F04DB6" w:rsidP="00F04DB6">
      <w:pPr>
        <w:spacing w:after="0" w:line="240" w:lineRule="auto"/>
        <w:jc w:val="both"/>
        <w:rPr>
          <w:rFonts w:ascii="Arial" w:hAnsi="Arial" w:cs="Arial"/>
        </w:rPr>
      </w:pPr>
    </w:p>
    <w:p w14:paraId="41BBE5CE" w14:textId="77777777" w:rsidR="00F04DB6" w:rsidRPr="00D06B2A" w:rsidRDefault="00F04DB6"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Opdrachtnemer conformeert zich volledig en onvoorwaardelijk aan de bijgevoegde Algemene inkoopvoorwaarden Hecht. Dit betekent dat uitsluitend de voorwaarden van Hecht van toepassing zijn. In uw inschrijving verwijst u niet (deels) naar andere juridische voorwaarden, ook niet als deze niet in tegenspraak met de voorwaarden van Hecht zouden zijn.</w:t>
      </w:r>
    </w:p>
    <w:p w14:paraId="049A0D87" w14:textId="0FA4F7CC" w:rsidR="00F04DB6" w:rsidRPr="00D06B2A" w:rsidRDefault="00F04DB6" w:rsidP="00F04DB6">
      <w:pPr>
        <w:spacing w:after="0" w:line="240" w:lineRule="auto"/>
        <w:jc w:val="both"/>
        <w:rPr>
          <w:rFonts w:ascii="Arial" w:hAnsi="Arial" w:cs="Arial"/>
          <w:sz w:val="20"/>
          <w:szCs w:val="20"/>
        </w:rPr>
      </w:pPr>
    </w:p>
    <w:p w14:paraId="2505A679" w14:textId="77777777" w:rsidR="00F04DB6" w:rsidRPr="00D06B2A" w:rsidRDefault="00F04DB6"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Opdrachtnemer realiseert zich, dat Hecht ook als overheid optreedt. Opdrachtnemer aanvaardt deze bijzondere positie van Hecht als overheid. Hecht behoudt bij nakoming van de overeenkomst haar bevoegdheden tot publiekrechtelijke rechtshandelingen.</w:t>
      </w:r>
    </w:p>
    <w:p w14:paraId="64D02CCC" w14:textId="77777777" w:rsidR="00F04DB6" w:rsidRPr="00D06B2A" w:rsidRDefault="00F04DB6" w:rsidP="00F04DB6">
      <w:pPr>
        <w:spacing w:after="0" w:line="240" w:lineRule="auto"/>
        <w:jc w:val="both"/>
        <w:rPr>
          <w:rFonts w:ascii="Arial" w:hAnsi="Arial" w:cs="Arial"/>
          <w:sz w:val="20"/>
          <w:szCs w:val="20"/>
        </w:rPr>
      </w:pPr>
    </w:p>
    <w:p w14:paraId="21537AD5" w14:textId="77777777" w:rsidR="00F04DB6" w:rsidRPr="00D06B2A" w:rsidRDefault="00F04DB6" w:rsidP="00BB6683">
      <w:pPr>
        <w:pStyle w:val="Lijstalinea"/>
        <w:numPr>
          <w:ilvl w:val="1"/>
          <w:numId w:val="1"/>
        </w:numPr>
        <w:spacing w:after="0" w:line="240" w:lineRule="auto"/>
        <w:ind w:left="851" w:hanging="792"/>
        <w:jc w:val="both"/>
        <w:rPr>
          <w:rFonts w:ascii="Arial" w:hAnsi="Arial" w:cs="Arial"/>
          <w:sz w:val="20"/>
          <w:szCs w:val="20"/>
        </w:rPr>
      </w:pPr>
      <w:r w:rsidRPr="00D06B2A">
        <w:rPr>
          <w:rFonts w:ascii="Arial" w:hAnsi="Arial" w:cs="Arial"/>
          <w:sz w:val="20"/>
          <w:szCs w:val="20"/>
        </w:rPr>
        <w:t>Hecht werkt met privacygevoelige informatie en als leverancier van Hecht moet opdrachtnemer daardoor ook de Algemene Verordening Gegevensbescherming (AVG) naleven. Deze gevoelige informatie betreft in ieder geval de naam, het e-mailadres van de besteller en alle informatie omtrent bestellingen. Deze informatie is voor derden op geen enkele wijze toegankelijk zonder voorafgaand expliciet verleende toestemming van Hecht.</w:t>
      </w:r>
    </w:p>
    <w:p w14:paraId="0DE01CCE" w14:textId="1EB7DC8D" w:rsidR="6184263B" w:rsidRPr="00D06B2A" w:rsidRDefault="6184263B" w:rsidP="1212457A">
      <w:pPr>
        <w:pStyle w:val="Lijstalinea"/>
        <w:spacing w:after="0" w:line="240" w:lineRule="auto"/>
        <w:ind w:left="59"/>
        <w:jc w:val="both"/>
        <w:rPr>
          <w:rFonts w:ascii="Arial" w:hAnsi="Arial" w:cs="Arial"/>
          <w:sz w:val="20"/>
          <w:szCs w:val="20"/>
        </w:rPr>
      </w:pPr>
    </w:p>
    <w:p w14:paraId="1A9C065D" w14:textId="77777777" w:rsidR="00F04DB6" w:rsidRPr="00D06B2A" w:rsidRDefault="00F04DB6" w:rsidP="39F573E7">
      <w:pPr>
        <w:pStyle w:val="Lijstalinea"/>
        <w:numPr>
          <w:ilvl w:val="1"/>
          <w:numId w:val="1"/>
        </w:numPr>
        <w:spacing w:after="0" w:line="240" w:lineRule="auto"/>
        <w:ind w:left="851" w:hanging="792"/>
        <w:jc w:val="both"/>
        <w:rPr>
          <w:rFonts w:ascii="Arial" w:hAnsi="Arial" w:cs="Arial"/>
          <w:sz w:val="20"/>
          <w:szCs w:val="20"/>
        </w:rPr>
      </w:pPr>
      <w:r w:rsidRPr="168A99D2">
        <w:rPr>
          <w:rFonts w:ascii="Arial" w:hAnsi="Arial" w:cs="Arial"/>
          <w:sz w:val="20"/>
          <w:szCs w:val="20"/>
        </w:rPr>
        <w:t>Opdrachtnemer gedraagt zich conform de definitie ‘verwerker’, zoals omschreven in de Algemene Verordening Gegevensbescherming (AVG).</w:t>
      </w:r>
    </w:p>
    <w:p w14:paraId="6EACCE1D" w14:textId="77777777" w:rsidR="00F04DB6" w:rsidRPr="00D06B2A" w:rsidRDefault="00F04DB6" w:rsidP="39F573E7">
      <w:pPr>
        <w:spacing w:after="0" w:line="240" w:lineRule="auto"/>
        <w:ind w:left="59"/>
        <w:jc w:val="both"/>
        <w:rPr>
          <w:rFonts w:ascii="Arial" w:hAnsi="Arial" w:cs="Arial"/>
          <w:sz w:val="20"/>
          <w:szCs w:val="20"/>
        </w:rPr>
      </w:pPr>
    </w:p>
    <w:p w14:paraId="04508532" w14:textId="247FA06E" w:rsidR="00D030A4" w:rsidRPr="00D06B2A" w:rsidRDefault="00F04DB6" w:rsidP="39F573E7">
      <w:pPr>
        <w:pStyle w:val="Lijstalinea"/>
        <w:numPr>
          <w:ilvl w:val="1"/>
          <w:numId w:val="1"/>
        </w:numPr>
        <w:spacing w:after="0" w:line="240" w:lineRule="auto"/>
        <w:ind w:left="851" w:hanging="792"/>
        <w:jc w:val="both"/>
        <w:rPr>
          <w:rFonts w:ascii="Arial" w:hAnsi="Arial" w:cs="Arial"/>
          <w:sz w:val="20"/>
          <w:szCs w:val="20"/>
        </w:rPr>
      </w:pPr>
      <w:r w:rsidRPr="39F573E7">
        <w:rPr>
          <w:rFonts w:ascii="Arial" w:hAnsi="Arial" w:cs="Arial"/>
          <w:sz w:val="20"/>
          <w:szCs w:val="20"/>
        </w:rPr>
        <w:t>Opdrachtnemer gaat akkoord met de inhoud van de bijgesloten concept-verwerkersovereenkomst AVG en ondertekent deze na gezamenlijke invulling en vaststelling.</w:t>
      </w:r>
    </w:p>
    <w:p w14:paraId="425F840D" w14:textId="77777777" w:rsidR="00D06B2A" w:rsidRPr="00D06B2A" w:rsidRDefault="00D06B2A" w:rsidP="00D06B2A">
      <w:pPr>
        <w:jc w:val="both"/>
        <w:rPr>
          <w:rFonts w:ascii="Arial" w:hAnsi="Arial" w:cs="Arial"/>
          <w:sz w:val="20"/>
          <w:szCs w:val="20"/>
        </w:rPr>
      </w:pPr>
    </w:p>
    <w:p w14:paraId="35D6F023" w14:textId="250C9D88" w:rsidR="00D030A4" w:rsidRPr="002366A2" w:rsidRDefault="00FF06E2" w:rsidP="009A2E8A">
      <w:pPr>
        <w:pStyle w:val="Kop1"/>
      </w:pPr>
      <w:bookmarkStart w:id="10" w:name="_Toc175817590"/>
      <w:r>
        <w:t xml:space="preserve">Kosten en </w:t>
      </w:r>
      <w:r w:rsidR="00D030A4" w:rsidRPr="002366A2">
        <w:t>Facturatie</w:t>
      </w:r>
      <w:bookmarkEnd w:id="10"/>
    </w:p>
    <w:p w14:paraId="2ACE10BE" w14:textId="77777777" w:rsidR="00D030A4" w:rsidRPr="002366A2" w:rsidRDefault="00D030A4" w:rsidP="00FA431F">
      <w:pPr>
        <w:spacing w:after="0" w:line="240" w:lineRule="auto"/>
        <w:ind w:left="851" w:hanging="851"/>
        <w:jc w:val="both"/>
        <w:rPr>
          <w:rFonts w:ascii="Arial" w:hAnsi="Arial" w:cs="Arial"/>
        </w:rPr>
      </w:pPr>
    </w:p>
    <w:p w14:paraId="5D229FF4" w14:textId="238C08A1" w:rsidR="00730259" w:rsidRPr="00D06B2A" w:rsidRDefault="00730259"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De kostenopbouw vindt plaats conform het in document 'Prijsinvulformulier' beschreven </w:t>
      </w:r>
      <w:r w:rsidR="2FBC79EC" w:rsidRPr="00D06B2A">
        <w:rPr>
          <w:rFonts w:ascii="Arial" w:hAnsi="Arial" w:cs="Arial"/>
          <w:sz w:val="20"/>
          <w:szCs w:val="20"/>
        </w:rPr>
        <w:t>schema.</w:t>
      </w:r>
    </w:p>
    <w:p w14:paraId="145F4B74" w14:textId="77777777" w:rsidR="00730259" w:rsidRPr="00D06B2A" w:rsidRDefault="00730259" w:rsidP="00730259">
      <w:pPr>
        <w:spacing w:after="0" w:line="240" w:lineRule="auto"/>
        <w:ind w:left="851" w:hanging="851"/>
        <w:jc w:val="both"/>
        <w:rPr>
          <w:rFonts w:ascii="Arial" w:hAnsi="Arial" w:cs="Arial"/>
          <w:sz w:val="20"/>
          <w:szCs w:val="20"/>
        </w:rPr>
      </w:pPr>
    </w:p>
    <w:p w14:paraId="26DE65A0" w14:textId="77777777" w:rsidR="00730259" w:rsidRPr="00D06B2A" w:rsidRDefault="00730259"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De gegeven prijzen in het document ‘Prijsinvulformulier’ zijn vermeld in euro’s, exclusief btw en inclusief instelkosten, omstelkosten, plaatkosten, kosten voor drukproeven, bezorgkosten, papier en alle overige kosten voor het vervaardigen en afleveren van het drukwerk.</w:t>
      </w:r>
    </w:p>
    <w:p w14:paraId="3CED85B7" w14:textId="77777777" w:rsidR="00730259" w:rsidRPr="00D06B2A" w:rsidRDefault="00730259" w:rsidP="00730259">
      <w:pPr>
        <w:spacing w:after="0" w:line="240" w:lineRule="auto"/>
        <w:ind w:left="851" w:hanging="851"/>
        <w:jc w:val="both"/>
        <w:rPr>
          <w:rFonts w:ascii="Arial" w:hAnsi="Arial" w:cs="Arial"/>
          <w:sz w:val="20"/>
          <w:szCs w:val="20"/>
        </w:rPr>
      </w:pPr>
    </w:p>
    <w:p w14:paraId="7F2F881B" w14:textId="77777777" w:rsidR="00730259" w:rsidRPr="00D06B2A" w:rsidRDefault="00730259"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Het totaalbedrag van de inschrijving is vast en inclusief alle kosten, zoals en voor zover van toepassing, maar niet uitputtend: uitvoering, nazorg, overhead, reis- en andere kosten.</w:t>
      </w:r>
    </w:p>
    <w:p w14:paraId="5D8570B6" w14:textId="77777777" w:rsidR="00730259" w:rsidRPr="00D06B2A" w:rsidRDefault="00730259" w:rsidP="00730259">
      <w:pPr>
        <w:spacing w:after="0" w:line="240" w:lineRule="auto"/>
        <w:jc w:val="both"/>
        <w:rPr>
          <w:rFonts w:ascii="Arial" w:hAnsi="Arial" w:cs="Arial"/>
          <w:sz w:val="20"/>
          <w:szCs w:val="20"/>
        </w:rPr>
      </w:pPr>
    </w:p>
    <w:p w14:paraId="6341EE86" w14:textId="77777777" w:rsidR="00730259" w:rsidRPr="00D06B2A" w:rsidRDefault="00730259"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Opdrachtnemer stemt er mee in dat facturatie en betaling conform artikel 18 van de Algemene inkoopvoorwaarden van Hecht die van toepassing zijn op deze opdracht.</w:t>
      </w:r>
    </w:p>
    <w:p w14:paraId="2CC97E09" w14:textId="77777777" w:rsidR="001364A6" w:rsidRPr="00D06B2A" w:rsidRDefault="001364A6" w:rsidP="63CF0F05">
      <w:pPr>
        <w:spacing w:after="0" w:line="240" w:lineRule="auto"/>
        <w:jc w:val="both"/>
        <w:rPr>
          <w:rFonts w:ascii="Arial" w:hAnsi="Arial" w:cs="Arial"/>
          <w:i/>
          <w:iCs/>
          <w:sz w:val="20"/>
          <w:szCs w:val="20"/>
        </w:rPr>
      </w:pPr>
    </w:p>
    <w:p w14:paraId="6626CEE2" w14:textId="30FAB879" w:rsidR="00D95FE5" w:rsidRPr="00D06B2A" w:rsidRDefault="00D054F1" w:rsidP="00BB6683">
      <w:pPr>
        <w:pStyle w:val="Lijstalinea"/>
        <w:numPr>
          <w:ilvl w:val="1"/>
          <w:numId w:val="1"/>
        </w:numPr>
        <w:spacing w:after="0" w:line="240" w:lineRule="auto"/>
        <w:ind w:left="851" w:hanging="851"/>
        <w:jc w:val="both"/>
        <w:rPr>
          <w:rFonts w:ascii="Arial" w:hAnsi="Arial" w:cs="Arial"/>
          <w:sz w:val="20"/>
          <w:szCs w:val="20"/>
        </w:rPr>
      </w:pPr>
      <w:r w:rsidRPr="00D06B2A">
        <w:rPr>
          <w:rFonts w:ascii="Arial" w:hAnsi="Arial" w:cs="Arial"/>
          <w:sz w:val="20"/>
          <w:szCs w:val="20"/>
        </w:rPr>
        <w:t xml:space="preserve">Op de facturen </w:t>
      </w:r>
      <w:r w:rsidR="00EC719C" w:rsidRPr="00D06B2A">
        <w:rPr>
          <w:rFonts w:ascii="Arial" w:hAnsi="Arial" w:cs="Arial"/>
          <w:sz w:val="20"/>
          <w:szCs w:val="20"/>
        </w:rPr>
        <w:t>dienen</w:t>
      </w:r>
      <w:r w:rsidRPr="00D06B2A">
        <w:rPr>
          <w:rFonts w:ascii="Arial" w:hAnsi="Arial" w:cs="Arial"/>
          <w:sz w:val="20"/>
          <w:szCs w:val="20"/>
        </w:rPr>
        <w:t xml:space="preserve"> </w:t>
      </w:r>
      <w:r w:rsidR="00AE3B06" w:rsidRPr="00D06B2A">
        <w:rPr>
          <w:rFonts w:ascii="Arial" w:hAnsi="Arial" w:cs="Arial"/>
          <w:sz w:val="20"/>
          <w:szCs w:val="20"/>
        </w:rPr>
        <w:t>per locatie de kostenplaats, kostendrager</w:t>
      </w:r>
      <w:r w:rsidR="2FB210BA" w:rsidRPr="00D06B2A">
        <w:rPr>
          <w:rFonts w:ascii="Arial" w:hAnsi="Arial" w:cs="Arial"/>
          <w:sz w:val="20"/>
          <w:szCs w:val="20"/>
        </w:rPr>
        <w:t>,</w:t>
      </w:r>
      <w:r w:rsidR="00AE3B06" w:rsidRPr="00D06B2A">
        <w:rPr>
          <w:rFonts w:ascii="Arial" w:hAnsi="Arial" w:cs="Arial"/>
          <w:sz w:val="20"/>
          <w:szCs w:val="20"/>
        </w:rPr>
        <w:t xml:space="preserve"> </w:t>
      </w:r>
      <w:r w:rsidR="00D95FE5" w:rsidRPr="00D06B2A">
        <w:rPr>
          <w:rFonts w:ascii="Arial" w:hAnsi="Arial" w:cs="Arial"/>
          <w:sz w:val="20"/>
          <w:szCs w:val="20"/>
        </w:rPr>
        <w:t>weergegeven te worden met een subtotaal van de kosten per locatie.</w:t>
      </w:r>
    </w:p>
    <w:p w14:paraId="3BE6B56A" w14:textId="2B4AA763" w:rsidR="2C235F9C" w:rsidRPr="00D06B2A" w:rsidRDefault="2C235F9C" w:rsidP="00D06B2A">
      <w:pPr>
        <w:jc w:val="both"/>
        <w:rPr>
          <w:rFonts w:ascii="Arial" w:hAnsi="Arial" w:cs="Arial"/>
          <w:i/>
          <w:iCs/>
          <w:color w:val="FF0000"/>
        </w:rPr>
      </w:pPr>
    </w:p>
    <w:p w14:paraId="3A77AE7D" w14:textId="21F7AB66" w:rsidR="00D030A4" w:rsidRDefault="00D030A4" w:rsidP="39F573E7">
      <w:pPr>
        <w:pStyle w:val="Kop1"/>
      </w:pPr>
      <w:bookmarkStart w:id="11" w:name="_Toc175817591"/>
      <w:r w:rsidRPr="39F573E7">
        <w:t>Indexatie</w:t>
      </w:r>
      <w:bookmarkEnd w:id="11"/>
    </w:p>
    <w:p w14:paraId="632E5C43" w14:textId="77777777" w:rsidR="00D06B2A" w:rsidRPr="00D06B2A" w:rsidRDefault="00D06B2A" w:rsidP="00D06B2A"/>
    <w:p w14:paraId="0A69FABF" w14:textId="77777777" w:rsidR="00A94A92" w:rsidRPr="00D06B2A" w:rsidRDefault="00A94A92" w:rsidP="00BB6683">
      <w:pPr>
        <w:pStyle w:val="Lijstalinea"/>
        <w:numPr>
          <w:ilvl w:val="1"/>
          <w:numId w:val="1"/>
        </w:numPr>
        <w:spacing w:after="0" w:line="240" w:lineRule="auto"/>
        <w:ind w:left="792" w:hanging="792"/>
        <w:jc w:val="both"/>
        <w:rPr>
          <w:rFonts w:ascii="Arial" w:eastAsiaTheme="minorEastAsia" w:hAnsi="Arial" w:cs="Arial"/>
          <w:sz w:val="20"/>
          <w:szCs w:val="20"/>
        </w:rPr>
      </w:pPr>
      <w:r w:rsidRPr="00D06B2A">
        <w:rPr>
          <w:rFonts w:ascii="Arial" w:eastAsiaTheme="minorEastAsia" w:hAnsi="Arial" w:cs="Arial"/>
          <w:sz w:val="20"/>
          <w:szCs w:val="20"/>
        </w:rPr>
        <w:t>Voorstellen tot prijsindexering kunnen jaarlijks, schriftelijk voor 1 december, aan Opdrachtgever voorgelegd worden. Prijswijzigingen kunnen alleen doorgevoerd worden na schriftelijk akkoord van Opdrachtgever.</w:t>
      </w:r>
    </w:p>
    <w:p w14:paraId="1EC535F3" w14:textId="77777777" w:rsidR="00A94A92" w:rsidRPr="00D06B2A" w:rsidRDefault="00A94A92" w:rsidP="00A94A92">
      <w:pPr>
        <w:spacing w:after="0" w:line="240" w:lineRule="auto"/>
        <w:jc w:val="both"/>
        <w:rPr>
          <w:rFonts w:ascii="Arial" w:eastAsiaTheme="minorEastAsia" w:hAnsi="Arial" w:cs="Arial"/>
          <w:sz w:val="20"/>
          <w:szCs w:val="20"/>
        </w:rPr>
      </w:pPr>
    </w:p>
    <w:p w14:paraId="0EB36679" w14:textId="75D76962" w:rsidR="00A94A92" w:rsidRPr="00D06B2A" w:rsidRDefault="00A94A92" w:rsidP="00BB6683">
      <w:pPr>
        <w:pStyle w:val="Lijstalinea"/>
        <w:numPr>
          <w:ilvl w:val="1"/>
          <w:numId w:val="1"/>
        </w:numPr>
        <w:spacing w:after="0" w:line="240" w:lineRule="auto"/>
        <w:ind w:left="792" w:hanging="792"/>
        <w:jc w:val="both"/>
        <w:rPr>
          <w:rFonts w:ascii="Arial" w:eastAsiaTheme="minorEastAsia" w:hAnsi="Arial" w:cs="Arial"/>
          <w:sz w:val="20"/>
          <w:szCs w:val="20"/>
        </w:rPr>
      </w:pPr>
      <w:r w:rsidRPr="00D06B2A">
        <w:rPr>
          <w:rFonts w:ascii="Arial" w:eastAsiaTheme="minorEastAsia" w:hAnsi="Arial" w:cs="Arial"/>
          <w:sz w:val="20"/>
          <w:szCs w:val="20"/>
        </w:rPr>
        <w:t xml:space="preserve">Eén maal per jaar mogen de eenheidsprijzen waarmee zijn ingeschreven geïndexeerd worden. Het te hanteren indexeringspercentage, afgerond op twee decimalen, komt als volgt tot stand: (indexcijfer nieuw – indexcijfer oud)/indexcijfer oud x 100. </w:t>
      </w:r>
      <w:r w:rsidRPr="00D06B2A">
        <w:rPr>
          <w:rFonts w:ascii="Arial" w:hAnsi="Arial" w:cs="Arial"/>
          <w:sz w:val="20"/>
          <w:szCs w:val="20"/>
        </w:rPr>
        <w:t>Voor het vaststellen van het indexeringspercentage wordt de Dienstenprijsindex (DPI) van het CBS gehanteerd.</w:t>
      </w:r>
      <w:r w:rsidR="00D06B2A" w:rsidRPr="00D06B2A">
        <w:rPr>
          <w:rFonts w:ascii="Arial" w:hAnsi="Arial" w:cs="Arial"/>
          <w:sz w:val="20"/>
          <w:szCs w:val="20"/>
        </w:rPr>
        <w:t xml:space="preserve"> </w:t>
      </w:r>
      <w:r w:rsidRPr="00D06B2A">
        <w:rPr>
          <w:rFonts w:ascii="Arial" w:eastAsiaTheme="minorEastAsia" w:hAnsi="Arial" w:cs="Arial"/>
          <w:sz w:val="20"/>
          <w:szCs w:val="20"/>
        </w:rPr>
        <w:t xml:space="preserve">Zijn de </w:t>
      </w:r>
      <w:r w:rsidRPr="00D06B2A">
        <w:rPr>
          <w:rFonts w:ascii="Arial" w:eastAsiaTheme="minorEastAsia" w:hAnsi="Arial" w:cs="Arial"/>
          <w:sz w:val="20"/>
          <w:szCs w:val="20"/>
        </w:rPr>
        <w:lastRenderedPageBreak/>
        <w:t>indexcijfers nog niet vastgesteld, dan worden de voorlopige cijfers gebruikt waarna verrekening achteraf plaatsvindt.</w:t>
      </w:r>
    </w:p>
    <w:p w14:paraId="136EF678" w14:textId="77777777" w:rsidR="00A94A92" w:rsidRPr="00D06B2A" w:rsidRDefault="00A94A92" w:rsidP="00A94A92">
      <w:pPr>
        <w:pStyle w:val="Lijstalinea"/>
        <w:spacing w:after="0" w:line="240" w:lineRule="auto"/>
        <w:ind w:left="792"/>
        <w:jc w:val="both"/>
        <w:rPr>
          <w:rFonts w:ascii="Arial" w:eastAsiaTheme="minorEastAsia" w:hAnsi="Arial" w:cs="Arial"/>
          <w:sz w:val="20"/>
          <w:szCs w:val="20"/>
        </w:rPr>
      </w:pPr>
    </w:p>
    <w:p w14:paraId="22F20A26" w14:textId="77777777" w:rsidR="00A94A92" w:rsidRPr="00D06B2A" w:rsidRDefault="00A94A92" w:rsidP="00BB6683">
      <w:pPr>
        <w:pStyle w:val="Lijstalinea"/>
        <w:numPr>
          <w:ilvl w:val="1"/>
          <w:numId w:val="1"/>
        </w:numPr>
        <w:spacing w:after="0" w:line="240" w:lineRule="auto"/>
        <w:ind w:left="792" w:hanging="792"/>
        <w:jc w:val="both"/>
        <w:textAlignment w:val="center"/>
        <w:rPr>
          <w:rFonts w:ascii="Arial" w:eastAsiaTheme="minorEastAsia" w:hAnsi="Arial" w:cs="Arial"/>
          <w:sz w:val="20"/>
          <w:szCs w:val="20"/>
        </w:rPr>
      </w:pPr>
      <w:r w:rsidRPr="00D06B2A">
        <w:rPr>
          <w:rFonts w:ascii="Arial" w:eastAsiaTheme="minorEastAsia" w:hAnsi="Arial" w:cs="Arial"/>
          <w:sz w:val="20"/>
          <w:szCs w:val="20"/>
        </w:rPr>
        <w:t>Indexering kan niet eerder plaatsvinden dan 1 januari 2026.</w:t>
      </w:r>
    </w:p>
    <w:p w14:paraId="7CCE9F57" w14:textId="77777777" w:rsidR="00D030A4" w:rsidRPr="00BF57CC" w:rsidRDefault="00D030A4" w:rsidP="00D06B2A">
      <w:pPr>
        <w:spacing w:after="0" w:line="240" w:lineRule="auto"/>
        <w:jc w:val="both"/>
        <w:rPr>
          <w:rFonts w:ascii="Arial" w:hAnsi="Arial" w:cs="Arial"/>
          <w:color w:val="FF0000"/>
        </w:rPr>
      </w:pPr>
    </w:p>
    <w:sectPr w:rsidR="00D030A4" w:rsidRPr="00BF57CC" w:rsidSect="00095600">
      <w:headerReference w:type="default" r:id="rId13"/>
      <w:footerReference w:type="default" r:id="rId14"/>
      <w:pgSz w:w="11906" w:h="16838"/>
      <w:pgMar w:top="1122" w:right="1417" w:bottom="1417" w:left="1417" w:header="22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5A7C6" w14:textId="77777777" w:rsidR="0096095C" w:rsidRDefault="0096095C" w:rsidP="00EB0CC8">
      <w:pPr>
        <w:spacing w:after="0" w:line="240" w:lineRule="auto"/>
      </w:pPr>
      <w:r>
        <w:separator/>
      </w:r>
    </w:p>
  </w:endnote>
  <w:endnote w:type="continuationSeparator" w:id="0">
    <w:p w14:paraId="53FC85E3" w14:textId="77777777" w:rsidR="0096095C" w:rsidRDefault="0096095C" w:rsidP="00EB0CC8">
      <w:pPr>
        <w:spacing w:after="0" w:line="240" w:lineRule="auto"/>
      </w:pPr>
      <w:r>
        <w:continuationSeparator/>
      </w:r>
    </w:p>
  </w:endnote>
  <w:endnote w:type="continuationNotice" w:id="1">
    <w:p w14:paraId="0D1DB744" w14:textId="77777777" w:rsidR="0096095C" w:rsidRDefault="00960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E4B23" w14:textId="46670199" w:rsidR="00341A42" w:rsidRDefault="00CE6687" w:rsidP="00CE6687">
    <w:pPr>
      <w:pStyle w:val="Voettekst"/>
      <w:tabs>
        <w:tab w:val="left" w:pos="6856"/>
      </w:tabs>
    </w:pPr>
    <w:r>
      <w:tab/>
    </w:r>
    <w:sdt>
      <w:sdtPr>
        <w:rPr>
          <w:color w:val="C00000"/>
        </w:rPr>
        <w:id w:val="1316608115"/>
        <w:docPartObj>
          <w:docPartGallery w:val="Page Numbers (Bottom of Page)"/>
          <w:docPartUnique/>
        </w:docPartObj>
      </w:sdtPr>
      <w:sdtContent>
        <w:r w:rsidR="00B92375" w:rsidRPr="003874AA">
          <w:rPr>
            <w:noProof/>
            <w:color w:val="C00000"/>
            <w:shd w:val="clear" w:color="auto" w:fill="E6E6E6"/>
          </w:rPr>
          <w:drawing>
            <wp:anchor distT="0" distB="0" distL="114300" distR="114300" simplePos="0" relativeHeight="251658241" behindDoc="1" locked="0" layoutInCell="1" allowOverlap="1" wp14:anchorId="2622A0D0" wp14:editId="7EEE0056">
              <wp:simplePos x="0" y="0"/>
              <wp:positionH relativeFrom="margin">
                <wp:align>right</wp:align>
              </wp:positionH>
              <wp:positionV relativeFrom="paragraph">
                <wp:posOffset>18415</wp:posOffset>
              </wp:positionV>
              <wp:extent cx="2095500" cy="289560"/>
              <wp:effectExtent l="0" t="0" r="0" b="0"/>
              <wp:wrapNone/>
              <wp:docPr id="2415144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07788" name=""/>
                      <pic:cNvPicPr/>
                    </pic:nvPicPr>
                    <pic:blipFill>
                      <a:blip r:embed="rId1">
                        <a:extLst>
                          <a:ext uri="{28A0092B-C50C-407E-A947-70E740481C1C}">
                            <a14:useLocalDpi xmlns:a14="http://schemas.microsoft.com/office/drawing/2010/main" val="0"/>
                          </a:ext>
                        </a:extLst>
                      </a:blip>
                      <a:stretch>
                        <a:fillRect/>
                      </a:stretch>
                    </pic:blipFill>
                    <pic:spPr>
                      <a:xfrm>
                        <a:off x="0" y="0"/>
                        <a:ext cx="2095500" cy="289560"/>
                      </a:xfrm>
                      <a:prstGeom prst="rect">
                        <a:avLst/>
                      </a:prstGeom>
                    </pic:spPr>
                  </pic:pic>
                </a:graphicData>
              </a:graphic>
              <wp14:sizeRelH relativeFrom="page">
                <wp14:pctWidth>0</wp14:pctWidth>
              </wp14:sizeRelH>
              <wp14:sizeRelV relativeFrom="page">
                <wp14:pctHeight>0</wp14:pctHeight>
              </wp14:sizeRelV>
            </wp:anchor>
          </w:drawing>
        </w:r>
        <w:r w:rsidR="00341A42" w:rsidRPr="003874AA">
          <w:rPr>
            <w:color w:val="C00000"/>
            <w:shd w:val="clear" w:color="auto" w:fill="E6E6E6"/>
          </w:rPr>
          <w:fldChar w:fldCharType="begin"/>
        </w:r>
        <w:r w:rsidR="00341A42" w:rsidRPr="003874AA">
          <w:rPr>
            <w:color w:val="C00000"/>
          </w:rPr>
          <w:instrText>PAGE   \* MERGEFORMAT</w:instrText>
        </w:r>
        <w:r w:rsidR="00341A42" w:rsidRPr="003874AA">
          <w:rPr>
            <w:color w:val="C00000"/>
            <w:shd w:val="clear" w:color="auto" w:fill="E6E6E6"/>
          </w:rPr>
          <w:fldChar w:fldCharType="separate"/>
        </w:r>
        <w:r w:rsidR="00341A42" w:rsidRPr="003874AA">
          <w:rPr>
            <w:color w:val="C00000"/>
          </w:rPr>
          <w:t>2</w:t>
        </w:r>
        <w:r w:rsidR="00341A42" w:rsidRPr="003874AA">
          <w:rPr>
            <w:color w:val="C00000"/>
            <w:shd w:val="clear" w:color="auto" w:fill="E6E6E6"/>
          </w:rPr>
          <w:fldChar w:fldCharType="end"/>
        </w:r>
      </w:sdtContent>
    </w:sdt>
    <w:r>
      <w:tab/>
    </w:r>
  </w:p>
  <w:p w14:paraId="751C5AE9" w14:textId="5A56BE45" w:rsidR="00746100" w:rsidRPr="00746100" w:rsidRDefault="00746100" w:rsidP="007461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9A64B" w14:textId="77777777" w:rsidR="0096095C" w:rsidRDefault="0096095C" w:rsidP="00EB0CC8">
      <w:pPr>
        <w:spacing w:after="0" w:line="240" w:lineRule="auto"/>
      </w:pPr>
      <w:r>
        <w:separator/>
      </w:r>
    </w:p>
  </w:footnote>
  <w:footnote w:type="continuationSeparator" w:id="0">
    <w:p w14:paraId="7125C874" w14:textId="77777777" w:rsidR="0096095C" w:rsidRDefault="0096095C" w:rsidP="00EB0CC8">
      <w:pPr>
        <w:spacing w:after="0" w:line="240" w:lineRule="auto"/>
      </w:pPr>
      <w:r>
        <w:continuationSeparator/>
      </w:r>
    </w:p>
  </w:footnote>
  <w:footnote w:type="continuationNotice" w:id="1">
    <w:p w14:paraId="6A0A6ED6" w14:textId="77777777" w:rsidR="0096095C" w:rsidRDefault="009609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D11DC" w14:textId="22230EF1" w:rsidR="004012D5" w:rsidRDefault="00A3735A">
    <w:pPr>
      <w:pStyle w:val="Koptekst"/>
    </w:pPr>
    <w:r w:rsidRPr="00E47646">
      <w:rPr>
        <w:noProof/>
        <w:color w:val="2B579A"/>
        <w:shd w:val="clear" w:color="auto" w:fill="E6E6E6"/>
      </w:rPr>
      <w:drawing>
        <wp:anchor distT="0" distB="0" distL="114300" distR="114300" simplePos="0" relativeHeight="251658240" behindDoc="0" locked="0" layoutInCell="1" allowOverlap="1" wp14:anchorId="3600F411" wp14:editId="4AD0FA8B">
          <wp:simplePos x="0" y="0"/>
          <wp:positionH relativeFrom="margin">
            <wp:align>right</wp:align>
          </wp:positionH>
          <wp:positionV relativeFrom="paragraph">
            <wp:posOffset>-724535</wp:posOffset>
          </wp:positionV>
          <wp:extent cx="1123950" cy="520065"/>
          <wp:effectExtent l="0" t="0" r="0" b="0"/>
          <wp:wrapSquare wrapText="bothSides"/>
          <wp:docPr id="1756636374" name="Afbeelding 1"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61366" name="Afbeelding 1" descr="Afbeelding met Lettertype, logo, symbool,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23950" cy="52006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h9w/EL/L8qRZPJ" int2:id="hQKvU3P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30443"/>
    <w:multiLevelType w:val="multilevel"/>
    <w:tmpl w:val="829E87EE"/>
    <w:lvl w:ilvl="0">
      <w:start w:val="1"/>
      <w:numFmt w:val="decimal"/>
      <w:pStyle w:val="Kop1"/>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C75F9E"/>
    <w:multiLevelType w:val="multilevel"/>
    <w:tmpl w:val="C32E6E88"/>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B067BC"/>
    <w:multiLevelType w:val="multilevel"/>
    <w:tmpl w:val="B5C6253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4D3106"/>
    <w:multiLevelType w:val="hybridMultilevel"/>
    <w:tmpl w:val="E3141B30"/>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4" w15:restartNumberingAfterBreak="0">
    <w:nsid w:val="5E4001F8"/>
    <w:multiLevelType w:val="hybridMultilevel"/>
    <w:tmpl w:val="27069088"/>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num w:numId="1" w16cid:durableId="1310862311">
    <w:abstractNumId w:val="0"/>
  </w:num>
  <w:num w:numId="2" w16cid:durableId="2025597343">
    <w:abstractNumId w:val="1"/>
  </w:num>
  <w:num w:numId="3" w16cid:durableId="1483738266">
    <w:abstractNumId w:val="3"/>
  </w:num>
  <w:num w:numId="4" w16cid:durableId="1806659556">
    <w:abstractNumId w:val="4"/>
  </w:num>
  <w:num w:numId="5" w16cid:durableId="21176907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A4"/>
    <w:rsid w:val="000007A4"/>
    <w:rsid w:val="0000164A"/>
    <w:rsid w:val="000024AF"/>
    <w:rsid w:val="000045B6"/>
    <w:rsid w:val="00007005"/>
    <w:rsid w:val="00010757"/>
    <w:rsid w:val="0002074E"/>
    <w:rsid w:val="00021F22"/>
    <w:rsid w:val="00025CB6"/>
    <w:rsid w:val="00026859"/>
    <w:rsid w:val="00026B12"/>
    <w:rsid w:val="00031146"/>
    <w:rsid w:val="0003157A"/>
    <w:rsid w:val="00034AEC"/>
    <w:rsid w:val="0003559B"/>
    <w:rsid w:val="00036B75"/>
    <w:rsid w:val="00041EE5"/>
    <w:rsid w:val="0004286E"/>
    <w:rsid w:val="00043A22"/>
    <w:rsid w:val="00043B13"/>
    <w:rsid w:val="0004401E"/>
    <w:rsid w:val="000443C7"/>
    <w:rsid w:val="0004492A"/>
    <w:rsid w:val="0004705E"/>
    <w:rsid w:val="00051724"/>
    <w:rsid w:val="000536E4"/>
    <w:rsid w:val="00054159"/>
    <w:rsid w:val="00055C76"/>
    <w:rsid w:val="00057C13"/>
    <w:rsid w:val="0006142E"/>
    <w:rsid w:val="000638AC"/>
    <w:rsid w:val="00071706"/>
    <w:rsid w:val="000717B3"/>
    <w:rsid w:val="00073112"/>
    <w:rsid w:val="00074E3C"/>
    <w:rsid w:val="000800D2"/>
    <w:rsid w:val="0008226E"/>
    <w:rsid w:val="00085A9E"/>
    <w:rsid w:val="000908D8"/>
    <w:rsid w:val="000922A9"/>
    <w:rsid w:val="000924B9"/>
    <w:rsid w:val="000947D4"/>
    <w:rsid w:val="00094D99"/>
    <w:rsid w:val="00095600"/>
    <w:rsid w:val="000A0875"/>
    <w:rsid w:val="000A1A7D"/>
    <w:rsid w:val="000A2A09"/>
    <w:rsid w:val="000A523F"/>
    <w:rsid w:val="000A5281"/>
    <w:rsid w:val="000A5706"/>
    <w:rsid w:val="000A5B86"/>
    <w:rsid w:val="000B26B7"/>
    <w:rsid w:val="000B4289"/>
    <w:rsid w:val="000B5E54"/>
    <w:rsid w:val="000B7BBE"/>
    <w:rsid w:val="000C0E38"/>
    <w:rsid w:val="000C5DD8"/>
    <w:rsid w:val="000C6C7C"/>
    <w:rsid w:val="000C758B"/>
    <w:rsid w:val="000D1D0F"/>
    <w:rsid w:val="000D48B9"/>
    <w:rsid w:val="000D59DF"/>
    <w:rsid w:val="000D689E"/>
    <w:rsid w:val="000D7334"/>
    <w:rsid w:val="000E01E6"/>
    <w:rsid w:val="000E0998"/>
    <w:rsid w:val="000E1024"/>
    <w:rsid w:val="000E1322"/>
    <w:rsid w:val="000E1FEA"/>
    <w:rsid w:val="000E4FD1"/>
    <w:rsid w:val="000E5301"/>
    <w:rsid w:val="000E59BB"/>
    <w:rsid w:val="000E5D5E"/>
    <w:rsid w:val="000E60F3"/>
    <w:rsid w:val="000E63EB"/>
    <w:rsid w:val="000F4420"/>
    <w:rsid w:val="000F588C"/>
    <w:rsid w:val="00100032"/>
    <w:rsid w:val="001035E6"/>
    <w:rsid w:val="001159AD"/>
    <w:rsid w:val="00116B6E"/>
    <w:rsid w:val="001261F9"/>
    <w:rsid w:val="0012660A"/>
    <w:rsid w:val="001355D4"/>
    <w:rsid w:val="00135C79"/>
    <w:rsid w:val="00135F22"/>
    <w:rsid w:val="001364A6"/>
    <w:rsid w:val="00137A63"/>
    <w:rsid w:val="0014468C"/>
    <w:rsid w:val="00144990"/>
    <w:rsid w:val="00146D00"/>
    <w:rsid w:val="00146E0F"/>
    <w:rsid w:val="00161202"/>
    <w:rsid w:val="001642A7"/>
    <w:rsid w:val="00165FC4"/>
    <w:rsid w:val="001675C8"/>
    <w:rsid w:val="00172464"/>
    <w:rsid w:val="00173A4B"/>
    <w:rsid w:val="00177334"/>
    <w:rsid w:val="00177C09"/>
    <w:rsid w:val="00182CD8"/>
    <w:rsid w:val="00185C8B"/>
    <w:rsid w:val="00187459"/>
    <w:rsid w:val="0018760B"/>
    <w:rsid w:val="00190FEF"/>
    <w:rsid w:val="00194F8F"/>
    <w:rsid w:val="001A1EF6"/>
    <w:rsid w:val="001A1F87"/>
    <w:rsid w:val="001A2111"/>
    <w:rsid w:val="001A2903"/>
    <w:rsid w:val="001A2FCE"/>
    <w:rsid w:val="001A4260"/>
    <w:rsid w:val="001A42A3"/>
    <w:rsid w:val="001A7454"/>
    <w:rsid w:val="001A74A9"/>
    <w:rsid w:val="001B1499"/>
    <w:rsid w:val="001B196F"/>
    <w:rsid w:val="001B5F08"/>
    <w:rsid w:val="001B6D9F"/>
    <w:rsid w:val="001B712A"/>
    <w:rsid w:val="001B72B7"/>
    <w:rsid w:val="001C59C8"/>
    <w:rsid w:val="001C70EE"/>
    <w:rsid w:val="001C70FA"/>
    <w:rsid w:val="001C72D1"/>
    <w:rsid w:val="001D034B"/>
    <w:rsid w:val="001D2755"/>
    <w:rsid w:val="001D41E9"/>
    <w:rsid w:val="001D5053"/>
    <w:rsid w:val="001D533B"/>
    <w:rsid w:val="001E64D5"/>
    <w:rsid w:val="001F2856"/>
    <w:rsid w:val="001F31D6"/>
    <w:rsid w:val="001F385A"/>
    <w:rsid w:val="00201084"/>
    <w:rsid w:val="00201EB5"/>
    <w:rsid w:val="00204414"/>
    <w:rsid w:val="0020450B"/>
    <w:rsid w:val="0020694F"/>
    <w:rsid w:val="002070A0"/>
    <w:rsid w:val="00216094"/>
    <w:rsid w:val="00216321"/>
    <w:rsid w:val="00220AC0"/>
    <w:rsid w:val="0022191D"/>
    <w:rsid w:val="002224A6"/>
    <w:rsid w:val="00222D92"/>
    <w:rsid w:val="002247E7"/>
    <w:rsid w:val="00232913"/>
    <w:rsid w:val="00232F1B"/>
    <w:rsid w:val="0023535F"/>
    <w:rsid w:val="002364C1"/>
    <w:rsid w:val="002366A2"/>
    <w:rsid w:val="00245CF1"/>
    <w:rsid w:val="00250CBE"/>
    <w:rsid w:val="00251BD5"/>
    <w:rsid w:val="0025385B"/>
    <w:rsid w:val="00255449"/>
    <w:rsid w:val="00257840"/>
    <w:rsid w:val="00257CBA"/>
    <w:rsid w:val="00264743"/>
    <w:rsid w:val="002669AF"/>
    <w:rsid w:val="00266AEA"/>
    <w:rsid w:val="0027052C"/>
    <w:rsid w:val="0027091B"/>
    <w:rsid w:val="002737BB"/>
    <w:rsid w:val="0027398D"/>
    <w:rsid w:val="002778C1"/>
    <w:rsid w:val="002778FA"/>
    <w:rsid w:val="00277985"/>
    <w:rsid w:val="0028157E"/>
    <w:rsid w:val="00285949"/>
    <w:rsid w:val="00287AD1"/>
    <w:rsid w:val="00287AE7"/>
    <w:rsid w:val="00291721"/>
    <w:rsid w:val="00293FD2"/>
    <w:rsid w:val="00295736"/>
    <w:rsid w:val="00295992"/>
    <w:rsid w:val="0029749A"/>
    <w:rsid w:val="00297686"/>
    <w:rsid w:val="00297A07"/>
    <w:rsid w:val="002A1570"/>
    <w:rsid w:val="002A2190"/>
    <w:rsid w:val="002A54C0"/>
    <w:rsid w:val="002A623D"/>
    <w:rsid w:val="002B0C86"/>
    <w:rsid w:val="002B121A"/>
    <w:rsid w:val="002B58EE"/>
    <w:rsid w:val="002C01EC"/>
    <w:rsid w:val="002C2DD3"/>
    <w:rsid w:val="002C4525"/>
    <w:rsid w:val="002C6163"/>
    <w:rsid w:val="002C6A7D"/>
    <w:rsid w:val="002C6CE2"/>
    <w:rsid w:val="002D3970"/>
    <w:rsid w:val="002D79DF"/>
    <w:rsid w:val="002E0A7E"/>
    <w:rsid w:val="002E2357"/>
    <w:rsid w:val="002E49E2"/>
    <w:rsid w:val="002E5C58"/>
    <w:rsid w:val="002F13AF"/>
    <w:rsid w:val="002F362E"/>
    <w:rsid w:val="002F5E0A"/>
    <w:rsid w:val="002F6576"/>
    <w:rsid w:val="002F6EC4"/>
    <w:rsid w:val="00303C65"/>
    <w:rsid w:val="00307D9E"/>
    <w:rsid w:val="00310FB2"/>
    <w:rsid w:val="003149C6"/>
    <w:rsid w:val="00316725"/>
    <w:rsid w:val="00317F37"/>
    <w:rsid w:val="003203EE"/>
    <w:rsid w:val="00325625"/>
    <w:rsid w:val="003266B0"/>
    <w:rsid w:val="00326D53"/>
    <w:rsid w:val="00330D1D"/>
    <w:rsid w:val="00336F58"/>
    <w:rsid w:val="00341A42"/>
    <w:rsid w:val="0034300C"/>
    <w:rsid w:val="003447D6"/>
    <w:rsid w:val="00347B2F"/>
    <w:rsid w:val="00347BA6"/>
    <w:rsid w:val="00351FD0"/>
    <w:rsid w:val="00352351"/>
    <w:rsid w:val="003532DD"/>
    <w:rsid w:val="003539D0"/>
    <w:rsid w:val="00353F2F"/>
    <w:rsid w:val="00356810"/>
    <w:rsid w:val="00356F0E"/>
    <w:rsid w:val="003573EC"/>
    <w:rsid w:val="00365523"/>
    <w:rsid w:val="00367CEC"/>
    <w:rsid w:val="00372551"/>
    <w:rsid w:val="00373DE6"/>
    <w:rsid w:val="00374B92"/>
    <w:rsid w:val="0037650F"/>
    <w:rsid w:val="0037705F"/>
    <w:rsid w:val="00383A7C"/>
    <w:rsid w:val="003874AA"/>
    <w:rsid w:val="003A246D"/>
    <w:rsid w:val="003A298C"/>
    <w:rsid w:val="003A2A28"/>
    <w:rsid w:val="003A5BD1"/>
    <w:rsid w:val="003A6265"/>
    <w:rsid w:val="003B2BD7"/>
    <w:rsid w:val="003B7F0C"/>
    <w:rsid w:val="003C0684"/>
    <w:rsid w:val="003C35EB"/>
    <w:rsid w:val="003C3D51"/>
    <w:rsid w:val="003C3F5B"/>
    <w:rsid w:val="003C51EF"/>
    <w:rsid w:val="003C7ABA"/>
    <w:rsid w:val="003C7C11"/>
    <w:rsid w:val="003D2759"/>
    <w:rsid w:val="003D2F89"/>
    <w:rsid w:val="003D3EFC"/>
    <w:rsid w:val="003D6DF5"/>
    <w:rsid w:val="003E02C2"/>
    <w:rsid w:val="003E1301"/>
    <w:rsid w:val="003F13FA"/>
    <w:rsid w:val="003F18C5"/>
    <w:rsid w:val="003F4000"/>
    <w:rsid w:val="003F5192"/>
    <w:rsid w:val="003F72AE"/>
    <w:rsid w:val="004005E3"/>
    <w:rsid w:val="00400FF1"/>
    <w:rsid w:val="004012D5"/>
    <w:rsid w:val="00404448"/>
    <w:rsid w:val="00406786"/>
    <w:rsid w:val="00411A66"/>
    <w:rsid w:val="00411B9B"/>
    <w:rsid w:val="00413C22"/>
    <w:rsid w:val="00417020"/>
    <w:rsid w:val="0041734F"/>
    <w:rsid w:val="004206E1"/>
    <w:rsid w:val="00423C17"/>
    <w:rsid w:val="004247ED"/>
    <w:rsid w:val="00426E3D"/>
    <w:rsid w:val="00427247"/>
    <w:rsid w:val="00431444"/>
    <w:rsid w:val="004315BA"/>
    <w:rsid w:val="004315F0"/>
    <w:rsid w:val="00433911"/>
    <w:rsid w:val="0043738A"/>
    <w:rsid w:val="0044132F"/>
    <w:rsid w:val="00441D08"/>
    <w:rsid w:val="00445760"/>
    <w:rsid w:val="00445AD9"/>
    <w:rsid w:val="004469C7"/>
    <w:rsid w:val="00447292"/>
    <w:rsid w:val="00451975"/>
    <w:rsid w:val="004534DA"/>
    <w:rsid w:val="00453B24"/>
    <w:rsid w:val="00461845"/>
    <w:rsid w:val="0046282A"/>
    <w:rsid w:val="0046328F"/>
    <w:rsid w:val="00467260"/>
    <w:rsid w:val="00467612"/>
    <w:rsid w:val="0046763B"/>
    <w:rsid w:val="004676FA"/>
    <w:rsid w:val="0046BBA7"/>
    <w:rsid w:val="00470F46"/>
    <w:rsid w:val="004718B3"/>
    <w:rsid w:val="00473EBB"/>
    <w:rsid w:val="00476990"/>
    <w:rsid w:val="00476AFF"/>
    <w:rsid w:val="00481902"/>
    <w:rsid w:val="00481D76"/>
    <w:rsid w:val="00483EB9"/>
    <w:rsid w:val="00485ADA"/>
    <w:rsid w:val="00486853"/>
    <w:rsid w:val="00486F38"/>
    <w:rsid w:val="004875BD"/>
    <w:rsid w:val="004934F9"/>
    <w:rsid w:val="004940A6"/>
    <w:rsid w:val="004954A1"/>
    <w:rsid w:val="00496796"/>
    <w:rsid w:val="00496971"/>
    <w:rsid w:val="004A103C"/>
    <w:rsid w:val="004A3988"/>
    <w:rsid w:val="004A48AD"/>
    <w:rsid w:val="004A4CA8"/>
    <w:rsid w:val="004A5E77"/>
    <w:rsid w:val="004A7AB6"/>
    <w:rsid w:val="004B23B5"/>
    <w:rsid w:val="004B49DE"/>
    <w:rsid w:val="004B711B"/>
    <w:rsid w:val="004B7AB0"/>
    <w:rsid w:val="004C1D1C"/>
    <w:rsid w:val="004C3AE2"/>
    <w:rsid w:val="004C5027"/>
    <w:rsid w:val="004C7626"/>
    <w:rsid w:val="004D09A6"/>
    <w:rsid w:val="004D2A69"/>
    <w:rsid w:val="004D408E"/>
    <w:rsid w:val="004D45A6"/>
    <w:rsid w:val="004D6391"/>
    <w:rsid w:val="004D6D9E"/>
    <w:rsid w:val="004E00EB"/>
    <w:rsid w:val="004E0852"/>
    <w:rsid w:val="004E0A89"/>
    <w:rsid w:val="004E4B42"/>
    <w:rsid w:val="004E52B0"/>
    <w:rsid w:val="004F1B43"/>
    <w:rsid w:val="004F20AB"/>
    <w:rsid w:val="004F23E2"/>
    <w:rsid w:val="004F7691"/>
    <w:rsid w:val="004F7991"/>
    <w:rsid w:val="005017CA"/>
    <w:rsid w:val="00503B95"/>
    <w:rsid w:val="005159BF"/>
    <w:rsid w:val="00517F36"/>
    <w:rsid w:val="0052158F"/>
    <w:rsid w:val="005219E8"/>
    <w:rsid w:val="0052237A"/>
    <w:rsid w:val="0053116D"/>
    <w:rsid w:val="00532616"/>
    <w:rsid w:val="005329AD"/>
    <w:rsid w:val="00533125"/>
    <w:rsid w:val="00534FEF"/>
    <w:rsid w:val="00536FBD"/>
    <w:rsid w:val="0054084A"/>
    <w:rsid w:val="0054111D"/>
    <w:rsid w:val="0054263E"/>
    <w:rsid w:val="00544242"/>
    <w:rsid w:val="0054462D"/>
    <w:rsid w:val="00544AA9"/>
    <w:rsid w:val="00547954"/>
    <w:rsid w:val="00551026"/>
    <w:rsid w:val="005515BE"/>
    <w:rsid w:val="0055171E"/>
    <w:rsid w:val="00554680"/>
    <w:rsid w:val="00557D64"/>
    <w:rsid w:val="005627BE"/>
    <w:rsid w:val="00562AC3"/>
    <w:rsid w:val="00563680"/>
    <w:rsid w:val="00564792"/>
    <w:rsid w:val="005659C3"/>
    <w:rsid w:val="00567D1C"/>
    <w:rsid w:val="00570E8D"/>
    <w:rsid w:val="00572FD6"/>
    <w:rsid w:val="00576295"/>
    <w:rsid w:val="00576CB8"/>
    <w:rsid w:val="005807F4"/>
    <w:rsid w:val="00581D4C"/>
    <w:rsid w:val="0058202C"/>
    <w:rsid w:val="00583F4C"/>
    <w:rsid w:val="005848F4"/>
    <w:rsid w:val="005860A1"/>
    <w:rsid w:val="00590A7D"/>
    <w:rsid w:val="00591AF1"/>
    <w:rsid w:val="00591D5E"/>
    <w:rsid w:val="00592225"/>
    <w:rsid w:val="005932B5"/>
    <w:rsid w:val="005943CF"/>
    <w:rsid w:val="00595198"/>
    <w:rsid w:val="005953D2"/>
    <w:rsid w:val="00596E43"/>
    <w:rsid w:val="005A0592"/>
    <w:rsid w:val="005A5F85"/>
    <w:rsid w:val="005A6A72"/>
    <w:rsid w:val="005B00A6"/>
    <w:rsid w:val="005B06DB"/>
    <w:rsid w:val="005B27CB"/>
    <w:rsid w:val="005B2CAF"/>
    <w:rsid w:val="005B5A29"/>
    <w:rsid w:val="005C0DDE"/>
    <w:rsid w:val="005C1BF7"/>
    <w:rsid w:val="005C576C"/>
    <w:rsid w:val="005D0138"/>
    <w:rsid w:val="005D10B7"/>
    <w:rsid w:val="005D2BD0"/>
    <w:rsid w:val="005E3958"/>
    <w:rsid w:val="005E43C9"/>
    <w:rsid w:val="005E645A"/>
    <w:rsid w:val="005F15A4"/>
    <w:rsid w:val="005F2F95"/>
    <w:rsid w:val="00600E1C"/>
    <w:rsid w:val="0060231D"/>
    <w:rsid w:val="006143D0"/>
    <w:rsid w:val="00616DCD"/>
    <w:rsid w:val="00626334"/>
    <w:rsid w:val="006274DD"/>
    <w:rsid w:val="00632531"/>
    <w:rsid w:val="00633BBA"/>
    <w:rsid w:val="00635B40"/>
    <w:rsid w:val="00640D8A"/>
    <w:rsid w:val="00642D31"/>
    <w:rsid w:val="006447EC"/>
    <w:rsid w:val="00646329"/>
    <w:rsid w:val="006479A9"/>
    <w:rsid w:val="00650667"/>
    <w:rsid w:val="006531B7"/>
    <w:rsid w:val="00654133"/>
    <w:rsid w:val="00654460"/>
    <w:rsid w:val="00655C88"/>
    <w:rsid w:val="00657576"/>
    <w:rsid w:val="00665658"/>
    <w:rsid w:val="006714C5"/>
    <w:rsid w:val="006716F6"/>
    <w:rsid w:val="00671FC6"/>
    <w:rsid w:val="006724F8"/>
    <w:rsid w:val="0067406B"/>
    <w:rsid w:val="00675C2D"/>
    <w:rsid w:val="006828A8"/>
    <w:rsid w:val="00684581"/>
    <w:rsid w:val="00691595"/>
    <w:rsid w:val="00692C00"/>
    <w:rsid w:val="0069647E"/>
    <w:rsid w:val="006A05CB"/>
    <w:rsid w:val="006A1736"/>
    <w:rsid w:val="006A4A8A"/>
    <w:rsid w:val="006A5552"/>
    <w:rsid w:val="006A6137"/>
    <w:rsid w:val="006A7199"/>
    <w:rsid w:val="006A7A78"/>
    <w:rsid w:val="006B0266"/>
    <w:rsid w:val="006B238F"/>
    <w:rsid w:val="006B5BA6"/>
    <w:rsid w:val="006C0914"/>
    <w:rsid w:val="006C2032"/>
    <w:rsid w:val="006C6946"/>
    <w:rsid w:val="006D7756"/>
    <w:rsid w:val="006D78A5"/>
    <w:rsid w:val="006E2316"/>
    <w:rsid w:val="006E47EF"/>
    <w:rsid w:val="006E4C70"/>
    <w:rsid w:val="006E5ADC"/>
    <w:rsid w:val="006F2E19"/>
    <w:rsid w:val="006F3696"/>
    <w:rsid w:val="006F388A"/>
    <w:rsid w:val="00706EAA"/>
    <w:rsid w:val="0071497F"/>
    <w:rsid w:val="00715236"/>
    <w:rsid w:val="00717A45"/>
    <w:rsid w:val="0072015E"/>
    <w:rsid w:val="00722330"/>
    <w:rsid w:val="00725960"/>
    <w:rsid w:val="00727853"/>
    <w:rsid w:val="00727DC2"/>
    <w:rsid w:val="00727EFB"/>
    <w:rsid w:val="00730259"/>
    <w:rsid w:val="00730EFA"/>
    <w:rsid w:val="00735CE9"/>
    <w:rsid w:val="00736DA0"/>
    <w:rsid w:val="0073D99C"/>
    <w:rsid w:val="00741D69"/>
    <w:rsid w:val="00742217"/>
    <w:rsid w:val="00742A16"/>
    <w:rsid w:val="00743BCC"/>
    <w:rsid w:val="00744941"/>
    <w:rsid w:val="00745810"/>
    <w:rsid w:val="00745A75"/>
    <w:rsid w:val="00746100"/>
    <w:rsid w:val="00756E5B"/>
    <w:rsid w:val="007600C8"/>
    <w:rsid w:val="00761E02"/>
    <w:rsid w:val="00762F1D"/>
    <w:rsid w:val="007638C0"/>
    <w:rsid w:val="00763ED0"/>
    <w:rsid w:val="0076415C"/>
    <w:rsid w:val="00770B32"/>
    <w:rsid w:val="00773063"/>
    <w:rsid w:val="00775E8D"/>
    <w:rsid w:val="0077677B"/>
    <w:rsid w:val="00780FB7"/>
    <w:rsid w:val="007833AD"/>
    <w:rsid w:val="00793CB4"/>
    <w:rsid w:val="00794EB2"/>
    <w:rsid w:val="007A032B"/>
    <w:rsid w:val="007A15B2"/>
    <w:rsid w:val="007A21D0"/>
    <w:rsid w:val="007A27E1"/>
    <w:rsid w:val="007A2EBD"/>
    <w:rsid w:val="007A4680"/>
    <w:rsid w:val="007A4AAD"/>
    <w:rsid w:val="007A6A7F"/>
    <w:rsid w:val="007B5C4D"/>
    <w:rsid w:val="007B717B"/>
    <w:rsid w:val="007C0524"/>
    <w:rsid w:val="007C064C"/>
    <w:rsid w:val="007C1F9C"/>
    <w:rsid w:val="007C390C"/>
    <w:rsid w:val="007C4E2F"/>
    <w:rsid w:val="007D0EA4"/>
    <w:rsid w:val="007D254F"/>
    <w:rsid w:val="007D2A0B"/>
    <w:rsid w:val="007D2C57"/>
    <w:rsid w:val="007D3542"/>
    <w:rsid w:val="007D4B0A"/>
    <w:rsid w:val="007E263E"/>
    <w:rsid w:val="007E2EC3"/>
    <w:rsid w:val="007E5761"/>
    <w:rsid w:val="007E5C48"/>
    <w:rsid w:val="007E6BCC"/>
    <w:rsid w:val="007F0393"/>
    <w:rsid w:val="007F0A72"/>
    <w:rsid w:val="007F26A0"/>
    <w:rsid w:val="007F2B10"/>
    <w:rsid w:val="00800926"/>
    <w:rsid w:val="00802844"/>
    <w:rsid w:val="008063A1"/>
    <w:rsid w:val="00810BAC"/>
    <w:rsid w:val="0081123E"/>
    <w:rsid w:val="00812E0F"/>
    <w:rsid w:val="00815851"/>
    <w:rsid w:val="008208DE"/>
    <w:rsid w:val="00820DB3"/>
    <w:rsid w:val="008228DF"/>
    <w:rsid w:val="008257AF"/>
    <w:rsid w:val="008267BF"/>
    <w:rsid w:val="00831734"/>
    <w:rsid w:val="008351E5"/>
    <w:rsid w:val="008354D1"/>
    <w:rsid w:val="0083561C"/>
    <w:rsid w:val="00835BEE"/>
    <w:rsid w:val="00835E14"/>
    <w:rsid w:val="00836E80"/>
    <w:rsid w:val="00842EB0"/>
    <w:rsid w:val="00843127"/>
    <w:rsid w:val="00845BA3"/>
    <w:rsid w:val="00851044"/>
    <w:rsid w:val="00851518"/>
    <w:rsid w:val="008532B3"/>
    <w:rsid w:val="00857072"/>
    <w:rsid w:val="00857A96"/>
    <w:rsid w:val="0086206F"/>
    <w:rsid w:val="008668DC"/>
    <w:rsid w:val="00866F34"/>
    <w:rsid w:val="00871D75"/>
    <w:rsid w:val="00875D18"/>
    <w:rsid w:val="00876EC1"/>
    <w:rsid w:val="00877C01"/>
    <w:rsid w:val="00881A77"/>
    <w:rsid w:val="0088428C"/>
    <w:rsid w:val="00891575"/>
    <w:rsid w:val="00895539"/>
    <w:rsid w:val="00895720"/>
    <w:rsid w:val="00895A43"/>
    <w:rsid w:val="008A3B6B"/>
    <w:rsid w:val="008A5039"/>
    <w:rsid w:val="008A6754"/>
    <w:rsid w:val="008B3665"/>
    <w:rsid w:val="008B3FF9"/>
    <w:rsid w:val="008B47EE"/>
    <w:rsid w:val="008B6382"/>
    <w:rsid w:val="008C0CC1"/>
    <w:rsid w:val="008C1AD6"/>
    <w:rsid w:val="008C4B06"/>
    <w:rsid w:val="008C6701"/>
    <w:rsid w:val="008C6BE8"/>
    <w:rsid w:val="008D0BA3"/>
    <w:rsid w:val="008D201A"/>
    <w:rsid w:val="008D537D"/>
    <w:rsid w:val="008D5667"/>
    <w:rsid w:val="008D5B00"/>
    <w:rsid w:val="008D7EFF"/>
    <w:rsid w:val="008E45DB"/>
    <w:rsid w:val="008E4C31"/>
    <w:rsid w:val="008F34FD"/>
    <w:rsid w:val="008F4FA7"/>
    <w:rsid w:val="008F543F"/>
    <w:rsid w:val="00903636"/>
    <w:rsid w:val="00907160"/>
    <w:rsid w:val="00910DF9"/>
    <w:rsid w:val="0091691F"/>
    <w:rsid w:val="0091790C"/>
    <w:rsid w:val="00917BFD"/>
    <w:rsid w:val="00920320"/>
    <w:rsid w:val="00923F18"/>
    <w:rsid w:val="009248FF"/>
    <w:rsid w:val="0093156D"/>
    <w:rsid w:val="009341B7"/>
    <w:rsid w:val="009351E0"/>
    <w:rsid w:val="00935388"/>
    <w:rsid w:val="009366FE"/>
    <w:rsid w:val="00936783"/>
    <w:rsid w:val="00937327"/>
    <w:rsid w:val="0094041A"/>
    <w:rsid w:val="00946F54"/>
    <w:rsid w:val="009471D5"/>
    <w:rsid w:val="00947AAA"/>
    <w:rsid w:val="00947F0F"/>
    <w:rsid w:val="00950E1D"/>
    <w:rsid w:val="009521F1"/>
    <w:rsid w:val="00952A45"/>
    <w:rsid w:val="00954597"/>
    <w:rsid w:val="0095692D"/>
    <w:rsid w:val="0096095C"/>
    <w:rsid w:val="009617B6"/>
    <w:rsid w:val="00966E21"/>
    <w:rsid w:val="0097168E"/>
    <w:rsid w:val="00973BB3"/>
    <w:rsid w:val="009766E0"/>
    <w:rsid w:val="009852CA"/>
    <w:rsid w:val="009857BB"/>
    <w:rsid w:val="00987FF5"/>
    <w:rsid w:val="00991CA8"/>
    <w:rsid w:val="0099274D"/>
    <w:rsid w:val="00993E18"/>
    <w:rsid w:val="00995169"/>
    <w:rsid w:val="00995E74"/>
    <w:rsid w:val="00996B4E"/>
    <w:rsid w:val="0099780C"/>
    <w:rsid w:val="00997E14"/>
    <w:rsid w:val="009A0B16"/>
    <w:rsid w:val="009A2DFC"/>
    <w:rsid w:val="009A2E8A"/>
    <w:rsid w:val="009A3EDB"/>
    <w:rsid w:val="009A64A2"/>
    <w:rsid w:val="009A76C5"/>
    <w:rsid w:val="009A7894"/>
    <w:rsid w:val="009B0340"/>
    <w:rsid w:val="009B08FA"/>
    <w:rsid w:val="009B164C"/>
    <w:rsid w:val="009B1BDE"/>
    <w:rsid w:val="009B3AD2"/>
    <w:rsid w:val="009C1F35"/>
    <w:rsid w:val="009C3497"/>
    <w:rsid w:val="009D2744"/>
    <w:rsid w:val="009D4973"/>
    <w:rsid w:val="009D4A3E"/>
    <w:rsid w:val="009E0288"/>
    <w:rsid w:val="009E0379"/>
    <w:rsid w:val="009E03E8"/>
    <w:rsid w:val="009E0FD2"/>
    <w:rsid w:val="009E2AE5"/>
    <w:rsid w:val="009E3BB3"/>
    <w:rsid w:val="009E573A"/>
    <w:rsid w:val="009E5FEF"/>
    <w:rsid w:val="009E605B"/>
    <w:rsid w:val="009E76F3"/>
    <w:rsid w:val="009F131E"/>
    <w:rsid w:val="009F4D48"/>
    <w:rsid w:val="00A01941"/>
    <w:rsid w:val="00A0394B"/>
    <w:rsid w:val="00A051CB"/>
    <w:rsid w:val="00A05274"/>
    <w:rsid w:val="00A11573"/>
    <w:rsid w:val="00A13906"/>
    <w:rsid w:val="00A13916"/>
    <w:rsid w:val="00A1574B"/>
    <w:rsid w:val="00A17AA5"/>
    <w:rsid w:val="00A206DA"/>
    <w:rsid w:val="00A2381D"/>
    <w:rsid w:val="00A27506"/>
    <w:rsid w:val="00A310DE"/>
    <w:rsid w:val="00A33210"/>
    <w:rsid w:val="00A33AEA"/>
    <w:rsid w:val="00A34674"/>
    <w:rsid w:val="00A36FA5"/>
    <w:rsid w:val="00A36FBC"/>
    <w:rsid w:val="00A3735A"/>
    <w:rsid w:val="00A3796C"/>
    <w:rsid w:val="00A40712"/>
    <w:rsid w:val="00A414C4"/>
    <w:rsid w:val="00A4177A"/>
    <w:rsid w:val="00A439B7"/>
    <w:rsid w:val="00A4423B"/>
    <w:rsid w:val="00A44DAB"/>
    <w:rsid w:val="00A44F59"/>
    <w:rsid w:val="00A46362"/>
    <w:rsid w:val="00A473F9"/>
    <w:rsid w:val="00A4781F"/>
    <w:rsid w:val="00A47E06"/>
    <w:rsid w:val="00A47EA8"/>
    <w:rsid w:val="00A51F7E"/>
    <w:rsid w:val="00A521F2"/>
    <w:rsid w:val="00A524D5"/>
    <w:rsid w:val="00A57076"/>
    <w:rsid w:val="00A620A1"/>
    <w:rsid w:val="00A63FE0"/>
    <w:rsid w:val="00A76442"/>
    <w:rsid w:val="00A7707E"/>
    <w:rsid w:val="00A77A80"/>
    <w:rsid w:val="00A77AC0"/>
    <w:rsid w:val="00A8070D"/>
    <w:rsid w:val="00A822C9"/>
    <w:rsid w:val="00A847E2"/>
    <w:rsid w:val="00A84B97"/>
    <w:rsid w:val="00A857E8"/>
    <w:rsid w:val="00A879D1"/>
    <w:rsid w:val="00A90C72"/>
    <w:rsid w:val="00A914F0"/>
    <w:rsid w:val="00A92908"/>
    <w:rsid w:val="00A92B2A"/>
    <w:rsid w:val="00A92C11"/>
    <w:rsid w:val="00A94A92"/>
    <w:rsid w:val="00A94E1F"/>
    <w:rsid w:val="00A95382"/>
    <w:rsid w:val="00AA0D77"/>
    <w:rsid w:val="00AA3284"/>
    <w:rsid w:val="00AA4B19"/>
    <w:rsid w:val="00AA6D20"/>
    <w:rsid w:val="00AB4AF6"/>
    <w:rsid w:val="00AC121C"/>
    <w:rsid w:val="00AC1E8C"/>
    <w:rsid w:val="00AC267F"/>
    <w:rsid w:val="00AC553F"/>
    <w:rsid w:val="00AD0687"/>
    <w:rsid w:val="00AD1689"/>
    <w:rsid w:val="00AD6347"/>
    <w:rsid w:val="00AE0B26"/>
    <w:rsid w:val="00AE10C8"/>
    <w:rsid w:val="00AE2122"/>
    <w:rsid w:val="00AE2752"/>
    <w:rsid w:val="00AE3723"/>
    <w:rsid w:val="00AE3B06"/>
    <w:rsid w:val="00AE473D"/>
    <w:rsid w:val="00AE711E"/>
    <w:rsid w:val="00AE7824"/>
    <w:rsid w:val="00AF0B43"/>
    <w:rsid w:val="00AF2B1B"/>
    <w:rsid w:val="00AF31B1"/>
    <w:rsid w:val="00AF5959"/>
    <w:rsid w:val="00AF7309"/>
    <w:rsid w:val="00AF7313"/>
    <w:rsid w:val="00B028EF"/>
    <w:rsid w:val="00B02C2E"/>
    <w:rsid w:val="00B045D1"/>
    <w:rsid w:val="00B04B6E"/>
    <w:rsid w:val="00B05755"/>
    <w:rsid w:val="00B06DC2"/>
    <w:rsid w:val="00B10257"/>
    <w:rsid w:val="00B10A58"/>
    <w:rsid w:val="00B1179A"/>
    <w:rsid w:val="00B11916"/>
    <w:rsid w:val="00B14DC2"/>
    <w:rsid w:val="00B157E9"/>
    <w:rsid w:val="00B165E8"/>
    <w:rsid w:val="00B1756B"/>
    <w:rsid w:val="00B21760"/>
    <w:rsid w:val="00B33A9B"/>
    <w:rsid w:val="00B345F1"/>
    <w:rsid w:val="00B36B04"/>
    <w:rsid w:val="00B4227D"/>
    <w:rsid w:val="00B4262B"/>
    <w:rsid w:val="00B45C40"/>
    <w:rsid w:val="00B54A9D"/>
    <w:rsid w:val="00B54E33"/>
    <w:rsid w:val="00B55235"/>
    <w:rsid w:val="00B565A0"/>
    <w:rsid w:val="00B5699B"/>
    <w:rsid w:val="00B60079"/>
    <w:rsid w:val="00B63D19"/>
    <w:rsid w:val="00B642B9"/>
    <w:rsid w:val="00B66833"/>
    <w:rsid w:val="00B66B68"/>
    <w:rsid w:val="00B66CAC"/>
    <w:rsid w:val="00B71946"/>
    <w:rsid w:val="00B73CF9"/>
    <w:rsid w:val="00B751FA"/>
    <w:rsid w:val="00B76895"/>
    <w:rsid w:val="00B779BD"/>
    <w:rsid w:val="00B87A02"/>
    <w:rsid w:val="00B92375"/>
    <w:rsid w:val="00B92930"/>
    <w:rsid w:val="00B93905"/>
    <w:rsid w:val="00BA04B9"/>
    <w:rsid w:val="00BA129B"/>
    <w:rsid w:val="00BA2282"/>
    <w:rsid w:val="00BA4D05"/>
    <w:rsid w:val="00BA53D1"/>
    <w:rsid w:val="00BA53F8"/>
    <w:rsid w:val="00BB0521"/>
    <w:rsid w:val="00BB075E"/>
    <w:rsid w:val="00BB1300"/>
    <w:rsid w:val="00BB25F5"/>
    <w:rsid w:val="00BB48C6"/>
    <w:rsid w:val="00BB4B4A"/>
    <w:rsid w:val="00BB652E"/>
    <w:rsid w:val="00BB6683"/>
    <w:rsid w:val="00BB7230"/>
    <w:rsid w:val="00BB7C6B"/>
    <w:rsid w:val="00BC4335"/>
    <w:rsid w:val="00BC613E"/>
    <w:rsid w:val="00BD1B57"/>
    <w:rsid w:val="00BD30D1"/>
    <w:rsid w:val="00BD325F"/>
    <w:rsid w:val="00BD4E08"/>
    <w:rsid w:val="00BD5F10"/>
    <w:rsid w:val="00BD6108"/>
    <w:rsid w:val="00BD748F"/>
    <w:rsid w:val="00BD7DF0"/>
    <w:rsid w:val="00BE59B5"/>
    <w:rsid w:val="00BE5F70"/>
    <w:rsid w:val="00BE60C8"/>
    <w:rsid w:val="00BF2ABE"/>
    <w:rsid w:val="00BF2C7F"/>
    <w:rsid w:val="00BF57CC"/>
    <w:rsid w:val="00BF6BFB"/>
    <w:rsid w:val="00BF6D28"/>
    <w:rsid w:val="00C00298"/>
    <w:rsid w:val="00C0133E"/>
    <w:rsid w:val="00C0218F"/>
    <w:rsid w:val="00C05BDA"/>
    <w:rsid w:val="00C118AA"/>
    <w:rsid w:val="00C15542"/>
    <w:rsid w:val="00C16F2B"/>
    <w:rsid w:val="00C17A35"/>
    <w:rsid w:val="00C17CA8"/>
    <w:rsid w:val="00C17EAD"/>
    <w:rsid w:val="00C21C41"/>
    <w:rsid w:val="00C2345D"/>
    <w:rsid w:val="00C23E11"/>
    <w:rsid w:val="00C261B4"/>
    <w:rsid w:val="00C2667B"/>
    <w:rsid w:val="00C26826"/>
    <w:rsid w:val="00C2701D"/>
    <w:rsid w:val="00C276A9"/>
    <w:rsid w:val="00C31854"/>
    <w:rsid w:val="00C36AFC"/>
    <w:rsid w:val="00C37070"/>
    <w:rsid w:val="00C37159"/>
    <w:rsid w:val="00C40623"/>
    <w:rsid w:val="00C4361D"/>
    <w:rsid w:val="00C44313"/>
    <w:rsid w:val="00C443AB"/>
    <w:rsid w:val="00C50CFD"/>
    <w:rsid w:val="00C515D0"/>
    <w:rsid w:val="00C52126"/>
    <w:rsid w:val="00C52D9B"/>
    <w:rsid w:val="00C544A6"/>
    <w:rsid w:val="00C56D05"/>
    <w:rsid w:val="00C65BBC"/>
    <w:rsid w:val="00C6615E"/>
    <w:rsid w:val="00C67419"/>
    <w:rsid w:val="00C7021B"/>
    <w:rsid w:val="00C70746"/>
    <w:rsid w:val="00C72AA6"/>
    <w:rsid w:val="00C765DD"/>
    <w:rsid w:val="00C83DAA"/>
    <w:rsid w:val="00C83E4F"/>
    <w:rsid w:val="00C84AF1"/>
    <w:rsid w:val="00C870A0"/>
    <w:rsid w:val="00C871E1"/>
    <w:rsid w:val="00C87D39"/>
    <w:rsid w:val="00C905B9"/>
    <w:rsid w:val="00C97BAE"/>
    <w:rsid w:val="00CA504D"/>
    <w:rsid w:val="00CA6A7F"/>
    <w:rsid w:val="00CB26B5"/>
    <w:rsid w:val="00CB463A"/>
    <w:rsid w:val="00CB595E"/>
    <w:rsid w:val="00CB77AD"/>
    <w:rsid w:val="00CB7D10"/>
    <w:rsid w:val="00CB7D82"/>
    <w:rsid w:val="00CC2C3F"/>
    <w:rsid w:val="00CC34DE"/>
    <w:rsid w:val="00CC6321"/>
    <w:rsid w:val="00CC67F5"/>
    <w:rsid w:val="00CD3184"/>
    <w:rsid w:val="00CD665B"/>
    <w:rsid w:val="00CD7F13"/>
    <w:rsid w:val="00CE3C75"/>
    <w:rsid w:val="00CE4743"/>
    <w:rsid w:val="00CE4E10"/>
    <w:rsid w:val="00CE650D"/>
    <w:rsid w:val="00CE6687"/>
    <w:rsid w:val="00CF0137"/>
    <w:rsid w:val="00CF0C91"/>
    <w:rsid w:val="00CF1832"/>
    <w:rsid w:val="00D030A4"/>
    <w:rsid w:val="00D04299"/>
    <w:rsid w:val="00D042FF"/>
    <w:rsid w:val="00D054F1"/>
    <w:rsid w:val="00D067E2"/>
    <w:rsid w:val="00D06B2A"/>
    <w:rsid w:val="00D06D3C"/>
    <w:rsid w:val="00D0715D"/>
    <w:rsid w:val="00D12D91"/>
    <w:rsid w:val="00D1476F"/>
    <w:rsid w:val="00D16E93"/>
    <w:rsid w:val="00D21BB0"/>
    <w:rsid w:val="00D247A8"/>
    <w:rsid w:val="00D26E08"/>
    <w:rsid w:val="00D274AF"/>
    <w:rsid w:val="00D34F95"/>
    <w:rsid w:val="00D36A0F"/>
    <w:rsid w:val="00D41C9F"/>
    <w:rsid w:val="00D43887"/>
    <w:rsid w:val="00D451C1"/>
    <w:rsid w:val="00D473B2"/>
    <w:rsid w:val="00D50754"/>
    <w:rsid w:val="00D51DB4"/>
    <w:rsid w:val="00D5236D"/>
    <w:rsid w:val="00D553BF"/>
    <w:rsid w:val="00D618E7"/>
    <w:rsid w:val="00D62CE5"/>
    <w:rsid w:val="00D63F80"/>
    <w:rsid w:val="00D63F8E"/>
    <w:rsid w:val="00D73038"/>
    <w:rsid w:val="00D766B4"/>
    <w:rsid w:val="00D76EA2"/>
    <w:rsid w:val="00D7784F"/>
    <w:rsid w:val="00D804B0"/>
    <w:rsid w:val="00D80902"/>
    <w:rsid w:val="00D8269A"/>
    <w:rsid w:val="00D832CF"/>
    <w:rsid w:val="00D91DB4"/>
    <w:rsid w:val="00D948BC"/>
    <w:rsid w:val="00D94A87"/>
    <w:rsid w:val="00D9543B"/>
    <w:rsid w:val="00D95FE5"/>
    <w:rsid w:val="00D963EA"/>
    <w:rsid w:val="00D965A1"/>
    <w:rsid w:val="00DA0061"/>
    <w:rsid w:val="00DA2C65"/>
    <w:rsid w:val="00DA33E7"/>
    <w:rsid w:val="00DA3550"/>
    <w:rsid w:val="00DA5737"/>
    <w:rsid w:val="00DB036E"/>
    <w:rsid w:val="00DB0DC7"/>
    <w:rsid w:val="00DB29D6"/>
    <w:rsid w:val="00DB3D9E"/>
    <w:rsid w:val="00DB655E"/>
    <w:rsid w:val="00DB6CAD"/>
    <w:rsid w:val="00DB7377"/>
    <w:rsid w:val="00DC6A0E"/>
    <w:rsid w:val="00DD35D2"/>
    <w:rsid w:val="00DD5326"/>
    <w:rsid w:val="00DD5509"/>
    <w:rsid w:val="00DD7A95"/>
    <w:rsid w:val="00DE0B9A"/>
    <w:rsid w:val="00DE0E16"/>
    <w:rsid w:val="00DE1060"/>
    <w:rsid w:val="00DE3D26"/>
    <w:rsid w:val="00DE4BC0"/>
    <w:rsid w:val="00DE6DB2"/>
    <w:rsid w:val="00DE7E6C"/>
    <w:rsid w:val="00DF0ED0"/>
    <w:rsid w:val="00DF3D92"/>
    <w:rsid w:val="00DF5CA0"/>
    <w:rsid w:val="00DF6FAA"/>
    <w:rsid w:val="00DF7665"/>
    <w:rsid w:val="00DF791F"/>
    <w:rsid w:val="00E02E07"/>
    <w:rsid w:val="00E032F9"/>
    <w:rsid w:val="00E0398C"/>
    <w:rsid w:val="00E03C4C"/>
    <w:rsid w:val="00E04964"/>
    <w:rsid w:val="00E07D08"/>
    <w:rsid w:val="00E14630"/>
    <w:rsid w:val="00E16939"/>
    <w:rsid w:val="00E22261"/>
    <w:rsid w:val="00E25889"/>
    <w:rsid w:val="00E26379"/>
    <w:rsid w:val="00E2659A"/>
    <w:rsid w:val="00E30248"/>
    <w:rsid w:val="00E33767"/>
    <w:rsid w:val="00E3689C"/>
    <w:rsid w:val="00E40E89"/>
    <w:rsid w:val="00E41853"/>
    <w:rsid w:val="00E4380F"/>
    <w:rsid w:val="00E43E8C"/>
    <w:rsid w:val="00E445EB"/>
    <w:rsid w:val="00E471A3"/>
    <w:rsid w:val="00E51A03"/>
    <w:rsid w:val="00E534C8"/>
    <w:rsid w:val="00E53C7E"/>
    <w:rsid w:val="00E540F0"/>
    <w:rsid w:val="00E550FE"/>
    <w:rsid w:val="00E61340"/>
    <w:rsid w:val="00E658C2"/>
    <w:rsid w:val="00E65A93"/>
    <w:rsid w:val="00E66012"/>
    <w:rsid w:val="00E66273"/>
    <w:rsid w:val="00E669FF"/>
    <w:rsid w:val="00E670FA"/>
    <w:rsid w:val="00E71421"/>
    <w:rsid w:val="00E715FC"/>
    <w:rsid w:val="00E73297"/>
    <w:rsid w:val="00E73ACA"/>
    <w:rsid w:val="00E76E73"/>
    <w:rsid w:val="00E82F5F"/>
    <w:rsid w:val="00E84397"/>
    <w:rsid w:val="00E85487"/>
    <w:rsid w:val="00E86042"/>
    <w:rsid w:val="00E86551"/>
    <w:rsid w:val="00E94D2F"/>
    <w:rsid w:val="00E95FE4"/>
    <w:rsid w:val="00E96BA6"/>
    <w:rsid w:val="00EA27D4"/>
    <w:rsid w:val="00EB0CC8"/>
    <w:rsid w:val="00EB33FB"/>
    <w:rsid w:val="00EB42F7"/>
    <w:rsid w:val="00EB5C90"/>
    <w:rsid w:val="00EB7F30"/>
    <w:rsid w:val="00EC14E7"/>
    <w:rsid w:val="00EC273B"/>
    <w:rsid w:val="00EC4809"/>
    <w:rsid w:val="00EC67AB"/>
    <w:rsid w:val="00EC719C"/>
    <w:rsid w:val="00EC7D84"/>
    <w:rsid w:val="00EC7EEC"/>
    <w:rsid w:val="00ED5227"/>
    <w:rsid w:val="00EE171D"/>
    <w:rsid w:val="00EE1E43"/>
    <w:rsid w:val="00EE2452"/>
    <w:rsid w:val="00EE3333"/>
    <w:rsid w:val="00EE453E"/>
    <w:rsid w:val="00EF2209"/>
    <w:rsid w:val="00EF26D4"/>
    <w:rsid w:val="00EF2DB3"/>
    <w:rsid w:val="00EF486A"/>
    <w:rsid w:val="00EF5819"/>
    <w:rsid w:val="00EF66A1"/>
    <w:rsid w:val="00F01333"/>
    <w:rsid w:val="00F03052"/>
    <w:rsid w:val="00F03A22"/>
    <w:rsid w:val="00F04DB6"/>
    <w:rsid w:val="00F04FAD"/>
    <w:rsid w:val="00F06841"/>
    <w:rsid w:val="00F06D62"/>
    <w:rsid w:val="00F071E5"/>
    <w:rsid w:val="00F11269"/>
    <w:rsid w:val="00F14282"/>
    <w:rsid w:val="00F147B8"/>
    <w:rsid w:val="00F21417"/>
    <w:rsid w:val="00F23E68"/>
    <w:rsid w:val="00F240B9"/>
    <w:rsid w:val="00F26043"/>
    <w:rsid w:val="00F267A4"/>
    <w:rsid w:val="00F279C7"/>
    <w:rsid w:val="00F35341"/>
    <w:rsid w:val="00F35C2C"/>
    <w:rsid w:val="00F36D8B"/>
    <w:rsid w:val="00F42228"/>
    <w:rsid w:val="00F5248E"/>
    <w:rsid w:val="00F540CD"/>
    <w:rsid w:val="00F60C29"/>
    <w:rsid w:val="00F62F48"/>
    <w:rsid w:val="00F62FAE"/>
    <w:rsid w:val="00F641DA"/>
    <w:rsid w:val="00F647E3"/>
    <w:rsid w:val="00F658DC"/>
    <w:rsid w:val="00F66ADA"/>
    <w:rsid w:val="00F66EDD"/>
    <w:rsid w:val="00F74324"/>
    <w:rsid w:val="00F763D7"/>
    <w:rsid w:val="00F84DF4"/>
    <w:rsid w:val="00F8539C"/>
    <w:rsid w:val="00F94FEE"/>
    <w:rsid w:val="00F95887"/>
    <w:rsid w:val="00F95907"/>
    <w:rsid w:val="00F95BE3"/>
    <w:rsid w:val="00FA3962"/>
    <w:rsid w:val="00FA3A6B"/>
    <w:rsid w:val="00FA431F"/>
    <w:rsid w:val="00FA7CFC"/>
    <w:rsid w:val="00FA7D26"/>
    <w:rsid w:val="00FB737B"/>
    <w:rsid w:val="00FB7E0C"/>
    <w:rsid w:val="00FC3176"/>
    <w:rsid w:val="00FC63C6"/>
    <w:rsid w:val="00FD73D0"/>
    <w:rsid w:val="00FE0D47"/>
    <w:rsid w:val="00FE1FF3"/>
    <w:rsid w:val="00FE2FA4"/>
    <w:rsid w:val="00FE5BDF"/>
    <w:rsid w:val="00FE7BF4"/>
    <w:rsid w:val="00FF06E2"/>
    <w:rsid w:val="00FF16D9"/>
    <w:rsid w:val="00FF453E"/>
    <w:rsid w:val="01D8B646"/>
    <w:rsid w:val="01DC15D4"/>
    <w:rsid w:val="02051988"/>
    <w:rsid w:val="034FCB50"/>
    <w:rsid w:val="040C0CD4"/>
    <w:rsid w:val="0423CCB9"/>
    <w:rsid w:val="0493C03F"/>
    <w:rsid w:val="04C8CF7B"/>
    <w:rsid w:val="05345A09"/>
    <w:rsid w:val="059545E8"/>
    <w:rsid w:val="06F07D3A"/>
    <w:rsid w:val="06F48B59"/>
    <w:rsid w:val="079362DB"/>
    <w:rsid w:val="07F06A58"/>
    <w:rsid w:val="08691C64"/>
    <w:rsid w:val="08984EAF"/>
    <w:rsid w:val="08991AA2"/>
    <w:rsid w:val="08E64243"/>
    <w:rsid w:val="094ECBAE"/>
    <w:rsid w:val="0AB5C5BF"/>
    <w:rsid w:val="0BFB6686"/>
    <w:rsid w:val="0C1DE305"/>
    <w:rsid w:val="0CB1A38A"/>
    <w:rsid w:val="0CF7E892"/>
    <w:rsid w:val="0D45D2F0"/>
    <w:rsid w:val="0E33F129"/>
    <w:rsid w:val="0E49B681"/>
    <w:rsid w:val="0F2772D6"/>
    <w:rsid w:val="0F4415B4"/>
    <w:rsid w:val="10DFE615"/>
    <w:rsid w:val="10E1B16D"/>
    <w:rsid w:val="111DA6DA"/>
    <w:rsid w:val="1212457A"/>
    <w:rsid w:val="121E1253"/>
    <w:rsid w:val="12C7A6F3"/>
    <w:rsid w:val="12D7A38E"/>
    <w:rsid w:val="12EDD6A4"/>
    <w:rsid w:val="12FF4A65"/>
    <w:rsid w:val="13165087"/>
    <w:rsid w:val="138BE913"/>
    <w:rsid w:val="13A7692E"/>
    <w:rsid w:val="143BB136"/>
    <w:rsid w:val="145BA090"/>
    <w:rsid w:val="150BBBBB"/>
    <w:rsid w:val="15B974B2"/>
    <w:rsid w:val="168A99D2"/>
    <w:rsid w:val="16A940F3"/>
    <w:rsid w:val="16CB11B9"/>
    <w:rsid w:val="17F7343D"/>
    <w:rsid w:val="1851A651"/>
    <w:rsid w:val="18A9658C"/>
    <w:rsid w:val="1998696E"/>
    <w:rsid w:val="1A0BAAB0"/>
    <w:rsid w:val="1A40D01B"/>
    <w:rsid w:val="1A439A98"/>
    <w:rsid w:val="1B247EDA"/>
    <w:rsid w:val="1B36153F"/>
    <w:rsid w:val="1B8B4841"/>
    <w:rsid w:val="1BDE21AB"/>
    <w:rsid w:val="1BE1F53B"/>
    <w:rsid w:val="1C1B592D"/>
    <w:rsid w:val="1C2298BC"/>
    <w:rsid w:val="1C407CD2"/>
    <w:rsid w:val="1C8139B7"/>
    <w:rsid w:val="1CB6F0AD"/>
    <w:rsid w:val="1CDEBC05"/>
    <w:rsid w:val="1D7C94DD"/>
    <w:rsid w:val="1D9B7052"/>
    <w:rsid w:val="1DBE691D"/>
    <w:rsid w:val="1EAE82F1"/>
    <w:rsid w:val="1F6CED9F"/>
    <w:rsid w:val="1FD0A296"/>
    <w:rsid w:val="20749482"/>
    <w:rsid w:val="20C558FD"/>
    <w:rsid w:val="210738B4"/>
    <w:rsid w:val="21287145"/>
    <w:rsid w:val="214086D0"/>
    <w:rsid w:val="2177A89C"/>
    <w:rsid w:val="218E8959"/>
    <w:rsid w:val="21A4AADA"/>
    <w:rsid w:val="2287B8A9"/>
    <w:rsid w:val="22C44B19"/>
    <w:rsid w:val="248F30A5"/>
    <w:rsid w:val="2494A0A3"/>
    <w:rsid w:val="25004F67"/>
    <w:rsid w:val="2528946B"/>
    <w:rsid w:val="25479ED6"/>
    <w:rsid w:val="27017266"/>
    <w:rsid w:val="274FE0B5"/>
    <w:rsid w:val="286C55C5"/>
    <w:rsid w:val="28C22FA4"/>
    <w:rsid w:val="28D54A71"/>
    <w:rsid w:val="29E78F31"/>
    <w:rsid w:val="29EEBCB4"/>
    <w:rsid w:val="2A25020C"/>
    <w:rsid w:val="2AE54A81"/>
    <w:rsid w:val="2B3C3DFF"/>
    <w:rsid w:val="2B539097"/>
    <w:rsid w:val="2BDEBA66"/>
    <w:rsid w:val="2C235F9C"/>
    <w:rsid w:val="2C4F3B8F"/>
    <w:rsid w:val="2C50EBE3"/>
    <w:rsid w:val="2C8ACB6A"/>
    <w:rsid w:val="2CDFADD6"/>
    <w:rsid w:val="2D13571C"/>
    <w:rsid w:val="2D271900"/>
    <w:rsid w:val="2D65A23E"/>
    <w:rsid w:val="2E43BFD8"/>
    <w:rsid w:val="2E926736"/>
    <w:rsid w:val="2EB79CC3"/>
    <w:rsid w:val="2F48C5BF"/>
    <w:rsid w:val="2FB210BA"/>
    <w:rsid w:val="2FBC79EC"/>
    <w:rsid w:val="303EA2C8"/>
    <w:rsid w:val="304AF7DE"/>
    <w:rsid w:val="305EFF35"/>
    <w:rsid w:val="30ACA3F3"/>
    <w:rsid w:val="31E5AFD1"/>
    <w:rsid w:val="31E6C83F"/>
    <w:rsid w:val="321593F1"/>
    <w:rsid w:val="325E3BD2"/>
    <w:rsid w:val="32AC7542"/>
    <w:rsid w:val="33AEFE0B"/>
    <w:rsid w:val="33CD7AAD"/>
    <w:rsid w:val="3438B10E"/>
    <w:rsid w:val="347DF9F9"/>
    <w:rsid w:val="34BDC3EA"/>
    <w:rsid w:val="34C7ECDC"/>
    <w:rsid w:val="3537C49A"/>
    <w:rsid w:val="35BC4286"/>
    <w:rsid w:val="36071F9B"/>
    <w:rsid w:val="3624473F"/>
    <w:rsid w:val="36A414E4"/>
    <w:rsid w:val="3717420B"/>
    <w:rsid w:val="375A74D2"/>
    <w:rsid w:val="37D94D48"/>
    <w:rsid w:val="3835F727"/>
    <w:rsid w:val="38487063"/>
    <w:rsid w:val="38BBE904"/>
    <w:rsid w:val="38F3AD46"/>
    <w:rsid w:val="396440CA"/>
    <w:rsid w:val="398ECC54"/>
    <w:rsid w:val="39F573E7"/>
    <w:rsid w:val="3A6EF64B"/>
    <w:rsid w:val="3C9757DA"/>
    <w:rsid w:val="3CF0DE47"/>
    <w:rsid w:val="3CFA6275"/>
    <w:rsid w:val="3D5FA71F"/>
    <w:rsid w:val="3DB226E7"/>
    <w:rsid w:val="3E98DBA9"/>
    <w:rsid w:val="3EA5C1CA"/>
    <w:rsid w:val="3F017218"/>
    <w:rsid w:val="3F32DA26"/>
    <w:rsid w:val="3F76A38D"/>
    <w:rsid w:val="3F867402"/>
    <w:rsid w:val="3F867510"/>
    <w:rsid w:val="40343DCA"/>
    <w:rsid w:val="40487DA3"/>
    <w:rsid w:val="40907775"/>
    <w:rsid w:val="40BA79C1"/>
    <w:rsid w:val="40DC9E54"/>
    <w:rsid w:val="41321429"/>
    <w:rsid w:val="41B6C62A"/>
    <w:rsid w:val="41C5AACB"/>
    <w:rsid w:val="41CDC599"/>
    <w:rsid w:val="42983170"/>
    <w:rsid w:val="4305CF1D"/>
    <w:rsid w:val="43181E3E"/>
    <w:rsid w:val="4466BF66"/>
    <w:rsid w:val="44673064"/>
    <w:rsid w:val="44E9648C"/>
    <w:rsid w:val="45A33DBF"/>
    <w:rsid w:val="4660943F"/>
    <w:rsid w:val="468951B0"/>
    <w:rsid w:val="46BF2255"/>
    <w:rsid w:val="473967F8"/>
    <w:rsid w:val="47BEB9A6"/>
    <w:rsid w:val="47F1954A"/>
    <w:rsid w:val="488E5FAE"/>
    <w:rsid w:val="48D53859"/>
    <w:rsid w:val="49A84809"/>
    <w:rsid w:val="4A7108BA"/>
    <w:rsid w:val="4A7A5706"/>
    <w:rsid w:val="4B209674"/>
    <w:rsid w:val="4BB10C92"/>
    <w:rsid w:val="4BC7C684"/>
    <w:rsid w:val="4C380F4F"/>
    <w:rsid w:val="4C6F6F9F"/>
    <w:rsid w:val="4C796174"/>
    <w:rsid w:val="4C97C47E"/>
    <w:rsid w:val="4D4F271C"/>
    <w:rsid w:val="4D7C4E0C"/>
    <w:rsid w:val="4DB35953"/>
    <w:rsid w:val="4E0E8F65"/>
    <w:rsid w:val="4E886667"/>
    <w:rsid w:val="4F65B594"/>
    <w:rsid w:val="4FACD1DD"/>
    <w:rsid w:val="4FD2DEF3"/>
    <w:rsid w:val="4FDD78E9"/>
    <w:rsid w:val="505F0966"/>
    <w:rsid w:val="50905BCD"/>
    <w:rsid w:val="50D6A1D4"/>
    <w:rsid w:val="51484928"/>
    <w:rsid w:val="517ADCE1"/>
    <w:rsid w:val="51CD13D7"/>
    <w:rsid w:val="5286CD99"/>
    <w:rsid w:val="529820BF"/>
    <w:rsid w:val="52C3125A"/>
    <w:rsid w:val="5328E3DF"/>
    <w:rsid w:val="53697B4F"/>
    <w:rsid w:val="545890A4"/>
    <w:rsid w:val="54604682"/>
    <w:rsid w:val="5485CEF6"/>
    <w:rsid w:val="549512B0"/>
    <w:rsid w:val="54CCDD83"/>
    <w:rsid w:val="55255A17"/>
    <w:rsid w:val="5538155A"/>
    <w:rsid w:val="554962F0"/>
    <w:rsid w:val="5598155F"/>
    <w:rsid w:val="55FDDCB0"/>
    <w:rsid w:val="564543F5"/>
    <w:rsid w:val="56678E61"/>
    <w:rsid w:val="5676E94E"/>
    <w:rsid w:val="5681489E"/>
    <w:rsid w:val="56B0CCA0"/>
    <w:rsid w:val="57934347"/>
    <w:rsid w:val="57AE4077"/>
    <w:rsid w:val="57D4A5E3"/>
    <w:rsid w:val="57F2FC57"/>
    <w:rsid w:val="58A6D48D"/>
    <w:rsid w:val="58BF7A5D"/>
    <w:rsid w:val="58DC4DC1"/>
    <w:rsid w:val="591426DE"/>
    <w:rsid w:val="59478AF9"/>
    <w:rsid w:val="59546579"/>
    <w:rsid w:val="5964D973"/>
    <w:rsid w:val="5AE9474B"/>
    <w:rsid w:val="5C3CB4FC"/>
    <w:rsid w:val="5E3E20D0"/>
    <w:rsid w:val="5E728E64"/>
    <w:rsid w:val="5E7587C7"/>
    <w:rsid w:val="5E79F40D"/>
    <w:rsid w:val="5EA7C4D8"/>
    <w:rsid w:val="5ECF5021"/>
    <w:rsid w:val="5EF03280"/>
    <w:rsid w:val="5FCA18E4"/>
    <w:rsid w:val="5FD899DD"/>
    <w:rsid w:val="6145AB4F"/>
    <w:rsid w:val="6184263B"/>
    <w:rsid w:val="61D6174E"/>
    <w:rsid w:val="62609CA4"/>
    <w:rsid w:val="62F23F59"/>
    <w:rsid w:val="63CF0F05"/>
    <w:rsid w:val="651E2DC5"/>
    <w:rsid w:val="654B39C6"/>
    <w:rsid w:val="65C8A0C5"/>
    <w:rsid w:val="66310E0B"/>
    <w:rsid w:val="66435C7B"/>
    <w:rsid w:val="66D57422"/>
    <w:rsid w:val="67587C36"/>
    <w:rsid w:val="6789AA73"/>
    <w:rsid w:val="67C6047F"/>
    <w:rsid w:val="684655E1"/>
    <w:rsid w:val="68A3E627"/>
    <w:rsid w:val="6945204E"/>
    <w:rsid w:val="699C0039"/>
    <w:rsid w:val="69FB4D62"/>
    <w:rsid w:val="6A0E8668"/>
    <w:rsid w:val="6A80B29E"/>
    <w:rsid w:val="6ABB359E"/>
    <w:rsid w:val="6BE075B5"/>
    <w:rsid w:val="6C0EA227"/>
    <w:rsid w:val="6C36DFB1"/>
    <w:rsid w:val="6CAF27B1"/>
    <w:rsid w:val="6CE1F9CC"/>
    <w:rsid w:val="6D079D03"/>
    <w:rsid w:val="6D29D2AF"/>
    <w:rsid w:val="6D3CE8A6"/>
    <w:rsid w:val="6D5AD143"/>
    <w:rsid w:val="6DF70D67"/>
    <w:rsid w:val="6EAF1305"/>
    <w:rsid w:val="6F749611"/>
    <w:rsid w:val="6F8B184F"/>
    <w:rsid w:val="707330EB"/>
    <w:rsid w:val="70D18038"/>
    <w:rsid w:val="7139D726"/>
    <w:rsid w:val="71679144"/>
    <w:rsid w:val="717E073F"/>
    <w:rsid w:val="7186425E"/>
    <w:rsid w:val="721EEB35"/>
    <w:rsid w:val="72465C7D"/>
    <w:rsid w:val="7367E5B2"/>
    <w:rsid w:val="742B0B5A"/>
    <w:rsid w:val="744317A1"/>
    <w:rsid w:val="7448658E"/>
    <w:rsid w:val="74D004D5"/>
    <w:rsid w:val="74F2B74A"/>
    <w:rsid w:val="766F0FBF"/>
    <w:rsid w:val="76F26164"/>
    <w:rsid w:val="771955B5"/>
    <w:rsid w:val="77298150"/>
    <w:rsid w:val="773A08ED"/>
    <w:rsid w:val="775B8A1D"/>
    <w:rsid w:val="778177B0"/>
    <w:rsid w:val="79D7FE7D"/>
    <w:rsid w:val="7A998B30"/>
    <w:rsid w:val="7AB88176"/>
    <w:rsid w:val="7B219FE8"/>
    <w:rsid w:val="7B42B1FA"/>
    <w:rsid w:val="7BF82483"/>
    <w:rsid w:val="7D4E16F5"/>
    <w:rsid w:val="7DA6A78E"/>
    <w:rsid w:val="7E5E8876"/>
    <w:rsid w:val="7EF1B9C1"/>
    <w:rsid w:val="7EF2C29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A0DF5"/>
  <w15:chartTrackingRefBased/>
  <w15:docId w15:val="{775A0355-B033-40CC-A058-AE8D557D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9A2E8A"/>
    <w:pPr>
      <w:keepNext/>
      <w:keepLines/>
      <w:numPr>
        <w:numId w:val="1"/>
      </w:numPr>
      <w:spacing w:before="240" w:after="0"/>
      <w:ind w:left="851" w:hanging="851"/>
      <w:outlineLvl w:val="0"/>
    </w:pPr>
    <w:rPr>
      <w:rFonts w:ascii="Arial" w:eastAsiaTheme="majorEastAsia" w:hAnsi="Arial" w:cstheme="majorBidi"/>
      <w:b/>
      <w:color w:val="C00000"/>
      <w:sz w:val="26"/>
      <w:szCs w:val="32"/>
    </w:rPr>
  </w:style>
  <w:style w:type="paragraph" w:styleId="Kop2">
    <w:name w:val="heading 2"/>
    <w:basedOn w:val="Standaard"/>
    <w:next w:val="Standaard"/>
    <w:link w:val="Kop2Char"/>
    <w:autoRedefine/>
    <w:uiPriority w:val="9"/>
    <w:unhideWhenUsed/>
    <w:qFormat/>
    <w:rsid w:val="00DE0E16"/>
    <w:pPr>
      <w:keepNext/>
      <w:keepLines/>
      <w:spacing w:before="40" w:after="0"/>
      <w:jc w:val="center"/>
      <w:outlineLvl w:val="1"/>
    </w:pPr>
    <w:rPr>
      <w:rFonts w:ascii="Arial" w:eastAsiaTheme="majorEastAsia" w:hAnsi="Arial" w:cstheme="majorBidi"/>
      <w:b/>
      <w:color w:val="C00000"/>
      <w:sz w:val="96"/>
      <w:szCs w:val="96"/>
    </w:rPr>
  </w:style>
  <w:style w:type="paragraph" w:styleId="Kop3">
    <w:name w:val="heading 3"/>
    <w:basedOn w:val="Standaard"/>
    <w:next w:val="Standaard"/>
    <w:link w:val="Kop3Char"/>
    <w:uiPriority w:val="9"/>
    <w:semiHidden/>
    <w:unhideWhenUsed/>
    <w:qFormat/>
    <w:rsid w:val="002C45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30A4"/>
    <w:pPr>
      <w:ind w:left="720"/>
      <w:contextualSpacing/>
    </w:pPr>
  </w:style>
  <w:style w:type="character" w:customStyle="1" w:styleId="Kop1Char">
    <w:name w:val="Kop 1 Char"/>
    <w:basedOn w:val="Standaardalinea-lettertype"/>
    <w:link w:val="Kop1"/>
    <w:uiPriority w:val="9"/>
    <w:rsid w:val="009A2E8A"/>
    <w:rPr>
      <w:rFonts w:ascii="Arial" w:eastAsiaTheme="majorEastAsia" w:hAnsi="Arial" w:cstheme="majorBidi"/>
      <w:b/>
      <w:color w:val="C00000"/>
      <w:sz w:val="26"/>
      <w:szCs w:val="32"/>
    </w:rPr>
  </w:style>
  <w:style w:type="character" w:styleId="Hyperlink">
    <w:name w:val="Hyperlink"/>
    <w:basedOn w:val="Standaardalinea-lettertype"/>
    <w:uiPriority w:val="99"/>
    <w:unhideWhenUsed/>
    <w:rsid w:val="005017CA"/>
    <w:rPr>
      <w:color w:val="0563C1" w:themeColor="hyperlink"/>
      <w:u w:val="single"/>
    </w:rPr>
  </w:style>
  <w:style w:type="character" w:styleId="Onopgelostemelding">
    <w:name w:val="Unresolved Mention"/>
    <w:basedOn w:val="Standaardalinea-lettertype"/>
    <w:uiPriority w:val="99"/>
    <w:semiHidden/>
    <w:unhideWhenUsed/>
    <w:rsid w:val="005017CA"/>
    <w:rPr>
      <w:color w:val="605E5C"/>
      <w:shd w:val="clear" w:color="auto" w:fill="E1DFDD"/>
    </w:rPr>
  </w:style>
  <w:style w:type="character" w:styleId="GevolgdeHyperlink">
    <w:name w:val="FollowedHyperlink"/>
    <w:basedOn w:val="Standaardalinea-lettertype"/>
    <w:uiPriority w:val="99"/>
    <w:semiHidden/>
    <w:unhideWhenUsed/>
    <w:rsid w:val="00185C8B"/>
    <w:rPr>
      <w:color w:val="954F72" w:themeColor="followedHyperlink"/>
      <w:u w:val="single"/>
    </w:rPr>
  </w:style>
  <w:style w:type="character" w:customStyle="1" w:styleId="Kop2Char">
    <w:name w:val="Kop 2 Char"/>
    <w:basedOn w:val="Standaardalinea-lettertype"/>
    <w:link w:val="Kop2"/>
    <w:uiPriority w:val="9"/>
    <w:rsid w:val="00DE0E16"/>
    <w:rPr>
      <w:rFonts w:ascii="Arial" w:eastAsiaTheme="majorEastAsia" w:hAnsi="Arial" w:cstheme="majorBidi"/>
      <w:b/>
      <w:color w:val="C00000"/>
      <w:sz w:val="96"/>
      <w:szCs w:val="96"/>
    </w:rPr>
  </w:style>
  <w:style w:type="paragraph" w:styleId="Kopvaninhoudsopgave">
    <w:name w:val="TOC Heading"/>
    <w:basedOn w:val="Kop1"/>
    <w:next w:val="Standaard"/>
    <w:uiPriority w:val="39"/>
    <w:unhideWhenUsed/>
    <w:qFormat/>
    <w:rsid w:val="00A92908"/>
    <w:pPr>
      <w:outlineLvl w:val="9"/>
    </w:pPr>
    <w:rPr>
      <w:kern w:val="0"/>
      <w:lang w:eastAsia="nl-NL"/>
      <w14:ligatures w14:val="none"/>
    </w:rPr>
  </w:style>
  <w:style w:type="paragraph" w:styleId="Inhopg2">
    <w:name w:val="toc 2"/>
    <w:basedOn w:val="Standaard"/>
    <w:next w:val="Standaard"/>
    <w:autoRedefine/>
    <w:uiPriority w:val="39"/>
    <w:unhideWhenUsed/>
    <w:rsid w:val="00A92908"/>
    <w:pPr>
      <w:spacing w:after="100"/>
      <w:ind w:left="220"/>
    </w:pPr>
  </w:style>
  <w:style w:type="paragraph" w:styleId="Inhopg1">
    <w:name w:val="toc 1"/>
    <w:basedOn w:val="Standaard"/>
    <w:next w:val="Standaard"/>
    <w:autoRedefine/>
    <w:uiPriority w:val="39"/>
    <w:unhideWhenUsed/>
    <w:rsid w:val="008C6BE8"/>
    <w:pPr>
      <w:tabs>
        <w:tab w:val="left" w:pos="440"/>
        <w:tab w:val="right" w:leader="dot" w:pos="9062"/>
      </w:tabs>
      <w:spacing w:after="100"/>
    </w:pPr>
  </w:style>
  <w:style w:type="paragraph" w:styleId="Koptekst">
    <w:name w:val="header"/>
    <w:basedOn w:val="Standaard"/>
    <w:link w:val="KoptekstChar"/>
    <w:uiPriority w:val="99"/>
    <w:unhideWhenUsed/>
    <w:rsid w:val="00EB0C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0CC8"/>
  </w:style>
  <w:style w:type="paragraph" w:styleId="Voettekst">
    <w:name w:val="footer"/>
    <w:basedOn w:val="Standaard"/>
    <w:link w:val="VoettekstChar"/>
    <w:uiPriority w:val="99"/>
    <w:unhideWhenUsed/>
    <w:rsid w:val="00EB0C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0CC8"/>
  </w:style>
  <w:style w:type="character" w:customStyle="1" w:styleId="Kop3Char">
    <w:name w:val="Kop 3 Char"/>
    <w:basedOn w:val="Standaardalinea-lettertype"/>
    <w:link w:val="Kop3"/>
    <w:uiPriority w:val="9"/>
    <w:semiHidden/>
    <w:rsid w:val="002C4525"/>
    <w:rPr>
      <w:rFonts w:asciiTheme="majorHAnsi" w:eastAsiaTheme="majorEastAsia" w:hAnsiTheme="majorHAnsi" w:cstheme="majorBidi"/>
      <w:color w:val="1F3763" w:themeColor="accent1" w:themeShade="7F"/>
      <w:sz w:val="24"/>
      <w:szCs w:val="24"/>
    </w:rPr>
  </w:style>
  <w:style w:type="paragraph" w:styleId="Geenafstand">
    <w:name w:val="No Spacing"/>
    <w:uiPriority w:val="1"/>
    <w:qFormat/>
    <w:rsid w:val="002C4525"/>
    <w:pPr>
      <w:spacing w:after="0" w:line="240" w:lineRule="auto"/>
    </w:pPr>
  </w:style>
  <w:style w:type="table" w:styleId="Tabelraster">
    <w:name w:val="Table Grid"/>
    <w:basedOn w:val="Standaardtabel"/>
    <w:uiPriority w:val="39"/>
    <w:rsid w:val="00E445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A2903"/>
    <w:rPr>
      <w:sz w:val="16"/>
      <w:szCs w:val="16"/>
    </w:rPr>
  </w:style>
  <w:style w:type="paragraph" w:styleId="Tekstopmerking">
    <w:name w:val="annotation text"/>
    <w:basedOn w:val="Standaard"/>
    <w:link w:val="TekstopmerkingChar"/>
    <w:uiPriority w:val="99"/>
    <w:unhideWhenUsed/>
    <w:rsid w:val="001A2903"/>
    <w:pPr>
      <w:spacing w:line="240" w:lineRule="auto"/>
    </w:pPr>
    <w:rPr>
      <w:sz w:val="20"/>
      <w:szCs w:val="20"/>
    </w:rPr>
  </w:style>
  <w:style w:type="character" w:customStyle="1" w:styleId="TekstopmerkingChar">
    <w:name w:val="Tekst opmerking Char"/>
    <w:basedOn w:val="Standaardalinea-lettertype"/>
    <w:link w:val="Tekstopmerking"/>
    <w:uiPriority w:val="99"/>
    <w:rsid w:val="001A2903"/>
    <w:rPr>
      <w:sz w:val="20"/>
      <w:szCs w:val="20"/>
    </w:rPr>
  </w:style>
  <w:style w:type="paragraph" w:styleId="Onderwerpvanopmerking">
    <w:name w:val="annotation subject"/>
    <w:basedOn w:val="Tekstopmerking"/>
    <w:next w:val="Tekstopmerking"/>
    <w:link w:val="OnderwerpvanopmerkingChar"/>
    <w:uiPriority w:val="99"/>
    <w:semiHidden/>
    <w:unhideWhenUsed/>
    <w:rsid w:val="001A2903"/>
    <w:rPr>
      <w:b/>
      <w:bCs/>
    </w:rPr>
  </w:style>
  <w:style w:type="character" w:customStyle="1" w:styleId="OnderwerpvanopmerkingChar">
    <w:name w:val="Onderwerp van opmerking Char"/>
    <w:basedOn w:val="TekstopmerkingChar"/>
    <w:link w:val="Onderwerpvanopmerking"/>
    <w:uiPriority w:val="99"/>
    <w:semiHidden/>
    <w:rsid w:val="001A2903"/>
    <w:rPr>
      <w:b/>
      <w:bCs/>
      <w:sz w:val="20"/>
      <w:szCs w:val="20"/>
    </w:rPr>
  </w:style>
  <w:style w:type="paragraph" w:styleId="Titel">
    <w:name w:val="Title"/>
    <w:basedOn w:val="Standaard"/>
    <w:next w:val="Standaard"/>
    <w:link w:val="TitelChar"/>
    <w:uiPriority w:val="10"/>
    <w:qFormat/>
    <w:rsid w:val="000A523F"/>
    <w:pPr>
      <w:spacing w:after="0" w:line="204" w:lineRule="auto"/>
      <w:contextualSpacing/>
    </w:pPr>
    <w:rPr>
      <w:rFonts w:ascii="Arial" w:eastAsia="SimHei" w:hAnsi="Arial" w:cs="Times New Roman"/>
      <w:caps/>
      <w:color w:val="D4D1CF"/>
      <w:spacing w:val="-15"/>
      <w:kern w:val="0"/>
      <w:sz w:val="72"/>
      <w:szCs w:val="72"/>
      <w14:ligatures w14:val="none"/>
    </w:rPr>
  </w:style>
  <w:style w:type="character" w:customStyle="1" w:styleId="TitelChar">
    <w:name w:val="Titel Char"/>
    <w:basedOn w:val="Standaardalinea-lettertype"/>
    <w:link w:val="Titel"/>
    <w:uiPriority w:val="10"/>
    <w:rsid w:val="000A523F"/>
    <w:rPr>
      <w:rFonts w:ascii="Arial" w:eastAsia="SimHei" w:hAnsi="Arial" w:cs="Times New Roman"/>
      <w:caps/>
      <w:color w:val="D4D1CF"/>
      <w:spacing w:val="-15"/>
      <w:kern w:val="0"/>
      <w:sz w:val="72"/>
      <w:szCs w:val="72"/>
      <w14:ligatures w14:val="none"/>
    </w:rPr>
  </w:style>
  <w:style w:type="paragraph" w:styleId="Ondertitel">
    <w:name w:val="Subtitle"/>
    <w:basedOn w:val="Standaard"/>
    <w:next w:val="Standaard"/>
    <w:link w:val="OndertitelChar"/>
    <w:uiPriority w:val="11"/>
    <w:qFormat/>
    <w:rsid w:val="000A523F"/>
    <w:pPr>
      <w:numPr>
        <w:ilvl w:val="1"/>
      </w:numPr>
      <w:spacing w:after="240" w:line="240" w:lineRule="auto"/>
    </w:pPr>
    <w:rPr>
      <w:rFonts w:ascii="Arial" w:eastAsia="SimHei" w:hAnsi="Arial" w:cs="Times New Roman"/>
      <w:color w:val="B7312C"/>
      <w:kern w:val="0"/>
      <w:sz w:val="28"/>
      <w:szCs w:val="28"/>
      <w14:ligatures w14:val="none"/>
    </w:rPr>
  </w:style>
  <w:style w:type="character" w:customStyle="1" w:styleId="OndertitelChar">
    <w:name w:val="Ondertitel Char"/>
    <w:basedOn w:val="Standaardalinea-lettertype"/>
    <w:link w:val="Ondertitel"/>
    <w:uiPriority w:val="11"/>
    <w:rsid w:val="000A523F"/>
    <w:rPr>
      <w:rFonts w:ascii="Arial" w:eastAsia="SimHei" w:hAnsi="Arial" w:cs="Times New Roman"/>
      <w:color w:val="B7312C"/>
      <w:kern w:val="0"/>
      <w:sz w:val="28"/>
      <w:szCs w:val="28"/>
      <w14:ligatures w14:val="none"/>
    </w:rPr>
  </w:style>
  <w:style w:type="paragraph" w:styleId="Inhopg3">
    <w:name w:val="toc 3"/>
    <w:basedOn w:val="Standaard"/>
    <w:next w:val="Standaard"/>
    <w:autoRedefine/>
    <w:uiPriority w:val="39"/>
    <w:unhideWhenUsed/>
    <w:rsid w:val="00DE3D26"/>
    <w:pPr>
      <w:spacing w:after="100"/>
      <w:ind w:left="440"/>
    </w:pPr>
    <w:rPr>
      <w:rFonts w:eastAsiaTheme="minorEastAsia" w:cs="Times New Roman"/>
      <w:kern w:val="0"/>
      <w:lang w:eastAsia="nl-NL"/>
      <w14:ligatures w14:val="none"/>
    </w:rPr>
  </w:style>
  <w:style w:type="character" w:styleId="Intensievebenadrukking">
    <w:name w:val="Intense Emphasis"/>
    <w:basedOn w:val="Standaardalinea-lettertype"/>
    <w:uiPriority w:val="21"/>
    <w:qFormat/>
    <w:rsid w:val="008A3B6B"/>
    <w:rPr>
      <w:i/>
      <w:iCs/>
      <w:color w:val="4472C4" w:themeColor="accent1"/>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894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vicriteria.nl/n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08631-AC7C-48CF-A764-A95BDBA72F13}">
  <ds:schemaRefs>
    <ds:schemaRef ds:uri="http://schemas.openxmlformats.org/officeDocument/2006/bibliography"/>
  </ds:schemaRefs>
</ds:datastoreItem>
</file>

<file path=customXml/itemProps2.xml><?xml version="1.0" encoding="utf-8"?>
<ds:datastoreItem xmlns:ds="http://schemas.openxmlformats.org/officeDocument/2006/customXml" ds:itemID="{41AB7E70-0B31-4A67-A72E-B1D2E285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4758BB-7A2A-428B-96CD-7A5D4C3FFAF7}">
  <ds:schemaRefs>
    <ds:schemaRef ds:uri="http://schemas.microsoft.com/sharepoint/v3/contenttype/forms"/>
  </ds:schemaRefs>
</ds:datastoreItem>
</file>

<file path=customXml/itemProps4.xml><?xml version="1.0" encoding="utf-8"?>
<ds:datastoreItem xmlns:ds="http://schemas.openxmlformats.org/officeDocument/2006/customXml" ds:itemID="{2B794F89-37A2-4348-A1A2-E0802C609E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2838</Words>
  <Characters>15613</Characters>
  <Application>Microsoft Office Word</Application>
  <DocSecurity>0</DocSecurity>
  <Lines>130</Lines>
  <Paragraphs>36</Paragraphs>
  <ScaleCrop>false</ScaleCrop>
  <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Rap</dc:creator>
  <cp:keywords/>
  <dc:description/>
  <cp:lastModifiedBy>Michiel Rap</cp:lastModifiedBy>
  <cp:revision>22</cp:revision>
  <dcterms:created xsi:type="dcterms:W3CDTF">2024-09-03T22:46:00Z</dcterms:created>
  <dcterms:modified xsi:type="dcterms:W3CDTF">2024-10-04T09:38:00Z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