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61CBC" w14:textId="77777777" w:rsidR="009963D5" w:rsidRDefault="009963D5" w:rsidP="00C00676">
      <w:pPr>
        <w:spacing w:after="0"/>
      </w:pPr>
      <w:bookmarkStart w:id="0" w:name="_Hlk189496386"/>
      <w:bookmarkEnd w:id="0"/>
    </w:p>
    <w:p w14:paraId="3AA7DE32" w14:textId="77777777" w:rsidR="009963D5" w:rsidRDefault="009963D5" w:rsidP="00C00676">
      <w:pPr>
        <w:spacing w:after="0"/>
      </w:pPr>
    </w:p>
    <w:p w14:paraId="3D8722A3" w14:textId="27E94279" w:rsidR="00F410D1" w:rsidRPr="000D1052" w:rsidRDefault="00C00676" w:rsidP="00C00676">
      <w:pPr>
        <w:spacing w:after="0"/>
        <w:rPr>
          <w:b/>
          <w:bCs/>
        </w:rPr>
      </w:pPr>
      <w:r w:rsidRPr="000D1052">
        <w:rPr>
          <w:b/>
          <w:bCs/>
        </w:rPr>
        <w:t>Vraagspecificatie</w:t>
      </w:r>
      <w:r w:rsidR="009963D5" w:rsidRPr="000D1052">
        <w:rPr>
          <w:b/>
          <w:bCs/>
        </w:rPr>
        <w:t xml:space="preserve"> overdrachtsdossier spooronderdoorgang Ecofactorij</w:t>
      </w:r>
    </w:p>
    <w:p w14:paraId="045562D8" w14:textId="77777777" w:rsidR="009963D5" w:rsidRPr="007F1976" w:rsidRDefault="009963D5" w:rsidP="00C00676">
      <w:pPr>
        <w:spacing w:after="0"/>
        <w:rPr>
          <w:rFonts w:cstheme="minorHAnsi"/>
        </w:rPr>
      </w:pPr>
    </w:p>
    <w:p w14:paraId="3940CE2B" w14:textId="2271087A" w:rsidR="009963D5" w:rsidRPr="007F1976" w:rsidRDefault="009963D5" w:rsidP="00C00676">
      <w:pPr>
        <w:spacing w:after="0"/>
        <w:rPr>
          <w:rFonts w:cstheme="minorHAnsi"/>
          <w:i/>
          <w:iCs/>
        </w:rPr>
      </w:pPr>
      <w:r w:rsidRPr="007F1976">
        <w:rPr>
          <w:rFonts w:cstheme="minorHAnsi"/>
          <w:i/>
          <w:iCs/>
        </w:rPr>
        <w:t>Algemeen deel</w:t>
      </w:r>
    </w:p>
    <w:p w14:paraId="39135714" w14:textId="77777777" w:rsidR="009963D5" w:rsidRPr="007F1976" w:rsidRDefault="009963D5" w:rsidP="00C00676">
      <w:pPr>
        <w:spacing w:after="0"/>
        <w:rPr>
          <w:rFonts w:cstheme="minorHAnsi"/>
        </w:rPr>
      </w:pPr>
    </w:p>
    <w:p w14:paraId="55BDEA85" w14:textId="77777777" w:rsidR="00C00676" w:rsidRPr="007F1976" w:rsidRDefault="00C00676" w:rsidP="00C00676">
      <w:pPr>
        <w:spacing w:after="0"/>
        <w:rPr>
          <w:rFonts w:cstheme="minorHAnsi"/>
        </w:rPr>
      </w:pPr>
    </w:p>
    <w:p w14:paraId="412603E7" w14:textId="77777777" w:rsidR="00FB7BC5" w:rsidRPr="007F1976" w:rsidRDefault="009963D5" w:rsidP="009963D5">
      <w:pPr>
        <w:spacing w:after="0"/>
        <w:jc w:val="center"/>
        <w:rPr>
          <w:rFonts w:cstheme="minorHAnsi"/>
        </w:rPr>
      </w:pPr>
      <w:r w:rsidRPr="007F1976">
        <w:rPr>
          <w:rFonts w:cstheme="minorHAnsi"/>
          <w:noProof/>
        </w:rPr>
        <w:drawing>
          <wp:inline distT="0" distB="0" distL="0" distR="0" wp14:anchorId="4DD95E9D" wp14:editId="5DF29D5D">
            <wp:extent cx="3941007" cy="4253948"/>
            <wp:effectExtent l="0" t="0" r="2540" b="0"/>
            <wp:docPr id="31" name="Tijdelijke aanduiding voor afbeelding 30">
              <a:extLst xmlns:a="http://schemas.openxmlformats.org/drawingml/2006/main">
                <a:ext uri="{FF2B5EF4-FFF2-40B4-BE49-F238E27FC236}">
                  <a16:creationId xmlns:a16="http://schemas.microsoft.com/office/drawing/2014/main" id="{3BABAB12-EC8D-4A10-2775-13A13A4FBC6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1" name="Tijdelijke aanduiding voor afbeelding 30">
                      <a:extLst>
                        <a:ext uri="{FF2B5EF4-FFF2-40B4-BE49-F238E27FC236}">
                          <a16:creationId xmlns:a16="http://schemas.microsoft.com/office/drawing/2014/main" id="{3BABAB12-EC8D-4A10-2775-13A13A4FBC6C}"/>
                        </a:ext>
                      </a:extLst>
                    </pic:cNvPr>
                    <pic:cNvPicPr>
                      <a:picLocks noGrp="1" noChangeAspect="1"/>
                    </pic:cNvPicPr>
                  </pic:nvPicPr>
                  <pic:blipFill>
                    <a:blip r:embed="rId8" cstate="print">
                      <a:extLst>
                        <a:ext uri="{28A0092B-C50C-407E-A947-70E740481C1C}">
                          <a14:useLocalDpi xmlns:a14="http://schemas.microsoft.com/office/drawing/2010/main" val="0"/>
                        </a:ext>
                      </a:extLst>
                    </a:blip>
                    <a:srcRect t="4409" b="4409"/>
                    <a:stretch/>
                  </pic:blipFill>
                  <pic:spPr>
                    <a:xfrm>
                      <a:off x="0" y="0"/>
                      <a:ext cx="3946151" cy="4259501"/>
                    </a:xfrm>
                    <a:prstGeom prst="round2DiagRect">
                      <a:avLst/>
                    </a:prstGeom>
                  </pic:spPr>
                </pic:pic>
              </a:graphicData>
            </a:graphic>
          </wp:inline>
        </w:drawing>
      </w:r>
    </w:p>
    <w:p w14:paraId="7C636BA9" w14:textId="77777777" w:rsidR="00FB7BC5" w:rsidRPr="007F1976" w:rsidRDefault="00FB7BC5" w:rsidP="009963D5">
      <w:pPr>
        <w:spacing w:after="0"/>
        <w:jc w:val="center"/>
        <w:rPr>
          <w:rFonts w:cstheme="minorHAnsi"/>
        </w:rPr>
      </w:pPr>
    </w:p>
    <w:p w14:paraId="21B6403A" w14:textId="77777777" w:rsidR="00497545" w:rsidRDefault="00497545" w:rsidP="00FB7BC5">
      <w:pPr>
        <w:spacing w:after="0"/>
        <w:rPr>
          <w:rFonts w:cstheme="minorHAnsi"/>
        </w:rPr>
      </w:pPr>
    </w:p>
    <w:p w14:paraId="7D7EA850" w14:textId="77777777" w:rsidR="00C10136" w:rsidRDefault="00C10136" w:rsidP="00FB7BC5">
      <w:pPr>
        <w:spacing w:after="0"/>
        <w:rPr>
          <w:rFonts w:cstheme="minorHAnsi"/>
        </w:rPr>
      </w:pPr>
    </w:p>
    <w:p w14:paraId="5592F72A" w14:textId="01268E7E" w:rsidR="0008402C" w:rsidRPr="007F1976" w:rsidRDefault="00A07B08" w:rsidP="00FB7BC5">
      <w:pPr>
        <w:spacing w:after="0"/>
        <w:rPr>
          <w:rFonts w:cstheme="minorHAnsi"/>
        </w:rPr>
      </w:pPr>
      <w:r>
        <w:rPr>
          <w:noProof/>
        </w:rPr>
        <w:drawing>
          <wp:inline distT="0" distB="0" distL="0" distR="0" wp14:anchorId="3F3524A8" wp14:editId="250C450A">
            <wp:extent cx="3274825" cy="754911"/>
            <wp:effectExtent l="0" t="0" r="1905" b="7620"/>
            <wp:docPr id="1471873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87308" name=""/>
                    <pic:cNvPicPr/>
                  </pic:nvPicPr>
                  <pic:blipFill>
                    <a:blip r:embed="rId9"/>
                    <a:stretch>
                      <a:fillRect/>
                    </a:stretch>
                  </pic:blipFill>
                  <pic:spPr>
                    <a:xfrm>
                      <a:off x="0" y="0"/>
                      <a:ext cx="3291391" cy="758730"/>
                    </a:xfrm>
                    <a:prstGeom prst="rect">
                      <a:avLst/>
                    </a:prstGeom>
                  </pic:spPr>
                </pic:pic>
              </a:graphicData>
            </a:graphic>
          </wp:inline>
        </w:drawing>
      </w:r>
    </w:p>
    <w:p w14:paraId="7A6E9E13" w14:textId="77777777" w:rsidR="0008402C" w:rsidRDefault="0008402C" w:rsidP="00FB7BC5">
      <w:pPr>
        <w:spacing w:after="0"/>
        <w:rPr>
          <w:rFonts w:cstheme="minorHAnsi"/>
        </w:rPr>
      </w:pPr>
    </w:p>
    <w:p w14:paraId="744A0601" w14:textId="77777777" w:rsidR="0008402C" w:rsidRDefault="0008402C" w:rsidP="00FB7BC5">
      <w:pPr>
        <w:spacing w:after="0"/>
        <w:rPr>
          <w:rFonts w:cstheme="minorHAnsi"/>
        </w:rPr>
      </w:pPr>
    </w:p>
    <w:p w14:paraId="72564905" w14:textId="00B32974" w:rsidR="00C00676" w:rsidRPr="007F1976" w:rsidRDefault="00C00676" w:rsidP="00FB7BC5">
      <w:pPr>
        <w:spacing w:after="0"/>
        <w:rPr>
          <w:rFonts w:cstheme="minorHAnsi"/>
        </w:rPr>
      </w:pPr>
      <w:r w:rsidRPr="007F1976">
        <w:rPr>
          <w:rFonts w:cstheme="minorHAnsi"/>
        </w:rPr>
        <w:br w:type="page"/>
      </w:r>
    </w:p>
    <w:p w14:paraId="69253646" w14:textId="77777777" w:rsidR="00497545" w:rsidRPr="007F1976" w:rsidRDefault="00497545" w:rsidP="00C00676">
      <w:pPr>
        <w:spacing w:after="0"/>
        <w:rPr>
          <w:rFonts w:cstheme="minorHAnsi"/>
        </w:rPr>
      </w:pPr>
    </w:p>
    <w:sdt>
      <w:sdtPr>
        <w:rPr>
          <w:rFonts w:asciiTheme="minorHAnsi" w:eastAsiaTheme="minorEastAsia" w:hAnsiTheme="minorHAnsi" w:cs="Times New Roman"/>
          <w:color w:val="auto"/>
          <w:sz w:val="22"/>
          <w:szCs w:val="22"/>
        </w:rPr>
        <w:id w:val="1251394296"/>
        <w:docPartObj>
          <w:docPartGallery w:val="Table of Contents"/>
          <w:docPartUnique/>
        </w:docPartObj>
      </w:sdtPr>
      <w:sdtEndPr/>
      <w:sdtContent>
        <w:p w14:paraId="146A219A" w14:textId="3CF1DA2C" w:rsidR="000009E4" w:rsidRPr="006D19E4" w:rsidRDefault="000009E4">
          <w:pPr>
            <w:pStyle w:val="Kopvaninhoudsopgave"/>
            <w:rPr>
              <w:color w:val="000000" w:themeColor="text1"/>
            </w:rPr>
          </w:pPr>
          <w:r w:rsidRPr="006D19E4">
            <w:rPr>
              <w:color w:val="000000" w:themeColor="text1"/>
            </w:rPr>
            <w:t>Inhoudsopgave</w:t>
          </w:r>
        </w:p>
        <w:p w14:paraId="4697DDD2" w14:textId="12BCE341" w:rsidR="000009E4" w:rsidRDefault="000009E4" w:rsidP="000009E4">
          <w:pPr>
            <w:pStyle w:val="Inhopg1"/>
            <w:numPr>
              <w:ilvl w:val="0"/>
              <w:numId w:val="4"/>
            </w:numPr>
          </w:pPr>
          <w:r>
            <w:rPr>
              <w:b/>
              <w:bCs/>
            </w:rPr>
            <w:t>Algemeen</w:t>
          </w:r>
          <w:r>
            <w:ptab w:relativeTo="margin" w:alignment="right" w:leader="dot"/>
          </w:r>
          <w:r w:rsidR="007B6E4E">
            <w:rPr>
              <w:b/>
              <w:bCs/>
            </w:rPr>
            <w:t>3</w:t>
          </w:r>
        </w:p>
        <w:p w14:paraId="1BAAA673" w14:textId="4C501E22" w:rsidR="000009E4" w:rsidRDefault="00AD74FB" w:rsidP="00AD74FB">
          <w:pPr>
            <w:pStyle w:val="Inhopg1"/>
            <w:numPr>
              <w:ilvl w:val="0"/>
              <w:numId w:val="4"/>
            </w:numPr>
          </w:pPr>
          <w:r>
            <w:rPr>
              <w:b/>
              <w:bCs/>
            </w:rPr>
            <w:t>Het project onderdoorgang Ecofactorij II</w:t>
          </w:r>
          <w:r w:rsidR="000009E4">
            <w:ptab w:relativeTo="margin" w:alignment="right" w:leader="dot"/>
          </w:r>
          <w:r w:rsidR="007B6E4E">
            <w:rPr>
              <w:b/>
              <w:bCs/>
            </w:rPr>
            <w:t>3</w:t>
          </w:r>
        </w:p>
        <w:p w14:paraId="7CC05108" w14:textId="0AB29DAA" w:rsidR="000009E4" w:rsidRDefault="00AD74FB" w:rsidP="00E42D47">
          <w:pPr>
            <w:pStyle w:val="Inhopg2"/>
            <w:ind w:left="216" w:firstLine="144"/>
          </w:pPr>
          <w:r>
            <w:rPr>
              <w:rFonts w:eastAsia="Times New Roman" w:cstheme="minorHAnsi"/>
              <w:i/>
              <w:iCs/>
            </w:rPr>
            <w:t xml:space="preserve">2.1 </w:t>
          </w:r>
          <w:r w:rsidRPr="007F1976">
            <w:rPr>
              <w:rFonts w:eastAsia="Times New Roman" w:cstheme="minorHAnsi"/>
              <w:i/>
              <w:iCs/>
            </w:rPr>
            <w:t>Aanleiding van het project</w:t>
          </w:r>
          <w:r>
            <w:rPr>
              <w:rFonts w:eastAsia="Times New Roman" w:cstheme="minorHAnsi"/>
              <w:i/>
              <w:iCs/>
            </w:rPr>
            <w:t xml:space="preserve"> </w:t>
          </w:r>
          <w:r w:rsidR="000009E4">
            <w:ptab w:relativeTo="margin" w:alignment="right" w:leader="dot"/>
          </w:r>
          <w:r w:rsidR="007D1802">
            <w:t>3</w:t>
          </w:r>
        </w:p>
        <w:p w14:paraId="7AC0FC1B" w14:textId="0B83198E" w:rsidR="00E42D47" w:rsidRDefault="00E42D47" w:rsidP="00E42D47">
          <w:pPr>
            <w:pStyle w:val="Inhopg2"/>
            <w:ind w:left="216" w:firstLine="144"/>
          </w:pPr>
          <w:r>
            <w:rPr>
              <w:rFonts w:eastAsia="Times New Roman" w:cstheme="minorHAnsi"/>
              <w:i/>
              <w:iCs/>
            </w:rPr>
            <w:t>2.2 Toegang</w:t>
          </w:r>
          <w:r w:rsidR="00DF2B1C" w:rsidRPr="00DF2B1C">
            <w:rPr>
              <w:rFonts w:eastAsia="Times New Roman" w:cstheme="minorHAnsi"/>
              <w:i/>
              <w:iCs/>
            </w:rPr>
            <w:t xml:space="preserve"> </w:t>
          </w:r>
          <w:r w:rsidR="00DF2B1C" w:rsidRPr="007F1976">
            <w:rPr>
              <w:rFonts w:eastAsia="Times New Roman" w:cstheme="minorHAnsi"/>
              <w:i/>
              <w:iCs/>
            </w:rPr>
            <w:t>tot het bedrijventerrein Ecofactorij II</w:t>
          </w:r>
          <w:r>
            <w:rPr>
              <w:rFonts w:eastAsia="Times New Roman" w:cstheme="minorHAnsi"/>
              <w:i/>
              <w:iCs/>
            </w:rPr>
            <w:t xml:space="preserve"> </w:t>
          </w:r>
          <w:r>
            <w:ptab w:relativeTo="margin" w:alignment="right" w:leader="dot"/>
          </w:r>
          <w:r w:rsidR="007D1802">
            <w:t>3</w:t>
          </w:r>
        </w:p>
        <w:p w14:paraId="5894A400" w14:textId="7E9C757F" w:rsidR="00E42D47" w:rsidRDefault="00E42D47" w:rsidP="00E42D47">
          <w:pPr>
            <w:pStyle w:val="Inhopg2"/>
            <w:ind w:left="216" w:firstLine="144"/>
          </w:pPr>
          <w:r>
            <w:rPr>
              <w:rFonts w:eastAsia="Times New Roman" w:cstheme="minorHAnsi"/>
              <w:i/>
              <w:iCs/>
            </w:rPr>
            <w:t>2.</w:t>
          </w:r>
          <w:r w:rsidR="00DF2B1C">
            <w:rPr>
              <w:rFonts w:eastAsia="Times New Roman" w:cstheme="minorHAnsi"/>
              <w:i/>
              <w:iCs/>
            </w:rPr>
            <w:t>3</w:t>
          </w:r>
          <w:r>
            <w:rPr>
              <w:rFonts w:eastAsia="Times New Roman" w:cstheme="minorHAnsi"/>
              <w:i/>
              <w:iCs/>
            </w:rPr>
            <w:t xml:space="preserve"> Locatie van de onderdoorgang </w:t>
          </w:r>
          <w:r>
            <w:ptab w:relativeTo="margin" w:alignment="right" w:leader="dot"/>
          </w:r>
          <w:r w:rsidR="007D1802">
            <w:t>3</w:t>
          </w:r>
        </w:p>
        <w:p w14:paraId="5B8F5007" w14:textId="6C70886C" w:rsidR="00E42D47" w:rsidRDefault="00E42D47" w:rsidP="00E42D47">
          <w:pPr>
            <w:pStyle w:val="Inhopg2"/>
            <w:ind w:left="216" w:firstLine="144"/>
          </w:pPr>
          <w:r>
            <w:rPr>
              <w:rFonts w:eastAsia="Times New Roman" w:cstheme="minorHAnsi"/>
              <w:i/>
              <w:iCs/>
            </w:rPr>
            <w:t>2.</w:t>
          </w:r>
          <w:r w:rsidR="00DF2B1C">
            <w:rPr>
              <w:rFonts w:eastAsia="Times New Roman" w:cstheme="minorHAnsi"/>
              <w:i/>
              <w:iCs/>
            </w:rPr>
            <w:t>4</w:t>
          </w:r>
          <w:r w:rsidR="00DF2B1C" w:rsidRPr="00DF2B1C">
            <w:rPr>
              <w:rFonts w:eastAsia="Times New Roman" w:cstheme="minorHAnsi"/>
              <w:i/>
              <w:iCs/>
            </w:rPr>
            <w:t xml:space="preserve"> </w:t>
          </w:r>
          <w:r w:rsidR="00DF2B1C" w:rsidRPr="007F1976">
            <w:rPr>
              <w:rFonts w:eastAsia="Times New Roman" w:cstheme="minorHAnsi"/>
              <w:i/>
              <w:iCs/>
            </w:rPr>
            <w:t>Reeds uitgevoerde onderzoeken</w:t>
          </w:r>
          <w:r w:rsidR="00DF2B1C">
            <w:rPr>
              <w:rFonts w:eastAsia="Times New Roman" w:cstheme="minorHAnsi"/>
              <w:i/>
              <w:iCs/>
            </w:rPr>
            <w:t xml:space="preserve"> </w:t>
          </w:r>
          <w:r>
            <w:ptab w:relativeTo="margin" w:alignment="right" w:leader="dot"/>
          </w:r>
          <w:r w:rsidR="007D1802">
            <w:t>3</w:t>
          </w:r>
        </w:p>
        <w:p w14:paraId="167689C9" w14:textId="21821571" w:rsidR="00E42D47" w:rsidRDefault="00E42D47" w:rsidP="00E42D47">
          <w:pPr>
            <w:pStyle w:val="Inhopg1"/>
            <w:numPr>
              <w:ilvl w:val="0"/>
              <w:numId w:val="4"/>
            </w:numPr>
          </w:pPr>
          <w:r>
            <w:rPr>
              <w:b/>
              <w:bCs/>
            </w:rPr>
            <w:t>De opdracht</w:t>
          </w:r>
          <w:r>
            <w:ptab w:relativeTo="margin" w:alignment="right" w:leader="dot"/>
          </w:r>
          <w:r>
            <w:rPr>
              <w:b/>
              <w:bCs/>
            </w:rPr>
            <w:t>4</w:t>
          </w:r>
        </w:p>
        <w:p w14:paraId="5EE3A882" w14:textId="790D25AC" w:rsidR="00E42D47" w:rsidRDefault="00E42D47" w:rsidP="00E42D47">
          <w:pPr>
            <w:pStyle w:val="Inhopg2"/>
            <w:ind w:left="360"/>
          </w:pPr>
          <w:r>
            <w:rPr>
              <w:rFonts w:eastAsia="Times New Roman" w:cstheme="minorHAnsi"/>
              <w:i/>
              <w:iCs/>
            </w:rPr>
            <w:t xml:space="preserve">3.1 </w:t>
          </w:r>
          <w:r w:rsidR="008A0816">
            <w:rPr>
              <w:rFonts w:eastAsia="Times New Roman" w:cstheme="minorHAnsi"/>
              <w:i/>
              <w:iCs/>
            </w:rPr>
            <w:t>Algemeen</w:t>
          </w:r>
          <w:r w:rsidR="00D62416">
            <w:t xml:space="preserve"> </w:t>
          </w:r>
          <w:r>
            <w:ptab w:relativeTo="margin" w:alignment="right" w:leader="dot"/>
          </w:r>
          <w:r w:rsidR="007D1802">
            <w:t>4</w:t>
          </w:r>
        </w:p>
        <w:p w14:paraId="5EC4793D" w14:textId="51B43EE8" w:rsidR="00E42D47" w:rsidRDefault="008A0816" w:rsidP="00E42D47">
          <w:pPr>
            <w:pStyle w:val="Inhopg2"/>
            <w:numPr>
              <w:ilvl w:val="1"/>
              <w:numId w:val="4"/>
            </w:numPr>
          </w:pPr>
          <w:r w:rsidRPr="007F1976">
            <w:rPr>
              <w:rFonts w:eastAsia="Times New Roman" w:cstheme="minorHAnsi"/>
              <w:i/>
              <w:iCs/>
            </w:rPr>
            <w:t>Doelstelling en planning</w:t>
          </w:r>
          <w:r>
            <w:t xml:space="preserve"> </w:t>
          </w:r>
          <w:r w:rsidR="00E42D47">
            <w:ptab w:relativeTo="margin" w:alignment="right" w:leader="dot"/>
          </w:r>
          <w:r w:rsidR="007D1802">
            <w:t>4</w:t>
          </w:r>
        </w:p>
        <w:p w14:paraId="326BF639" w14:textId="562BEE88" w:rsidR="00E42D47" w:rsidRDefault="00CC7A04" w:rsidP="00E42D47">
          <w:pPr>
            <w:pStyle w:val="Inhopg2"/>
            <w:numPr>
              <w:ilvl w:val="1"/>
              <w:numId w:val="4"/>
            </w:numPr>
          </w:pPr>
          <w:r>
            <w:rPr>
              <w:rFonts w:eastAsia="Times New Roman" w:cstheme="minorHAnsi"/>
              <w:i/>
              <w:iCs/>
            </w:rPr>
            <w:t xml:space="preserve">De </w:t>
          </w:r>
          <w:proofErr w:type="spellStart"/>
          <w:r>
            <w:rPr>
              <w:rFonts w:eastAsia="Times New Roman" w:cstheme="minorHAnsi"/>
              <w:i/>
              <w:iCs/>
            </w:rPr>
            <w:t>TunnelAlliantie</w:t>
          </w:r>
          <w:proofErr w:type="spellEnd"/>
          <w:r w:rsidR="008A0816">
            <w:t xml:space="preserve"> </w:t>
          </w:r>
          <w:r w:rsidR="00E42D47">
            <w:ptab w:relativeTo="margin" w:alignment="right" w:leader="dot"/>
          </w:r>
          <w:r w:rsidR="00E42D47">
            <w:t>5</w:t>
          </w:r>
        </w:p>
        <w:p w14:paraId="72D1B31C" w14:textId="62B5DDC2" w:rsidR="00E42D47" w:rsidRDefault="00E42D47" w:rsidP="00E42D47">
          <w:pPr>
            <w:pStyle w:val="Inhopg2"/>
            <w:ind w:left="360"/>
          </w:pPr>
          <w:r>
            <w:rPr>
              <w:rFonts w:eastAsia="Times New Roman" w:cstheme="minorHAnsi"/>
              <w:i/>
              <w:iCs/>
            </w:rPr>
            <w:t xml:space="preserve">3.4 </w:t>
          </w:r>
          <w:r w:rsidR="00CC7A04">
            <w:rPr>
              <w:rFonts w:eastAsia="Times New Roman" w:cstheme="minorHAnsi"/>
              <w:i/>
              <w:iCs/>
            </w:rPr>
            <w:t>De rol van ProRail</w:t>
          </w:r>
          <w:r>
            <w:rPr>
              <w:rFonts w:eastAsia="Times New Roman" w:cstheme="minorHAnsi"/>
              <w:i/>
              <w:iCs/>
            </w:rPr>
            <w:t xml:space="preserve"> </w:t>
          </w:r>
          <w:r>
            <w:ptab w:relativeTo="margin" w:alignment="right" w:leader="dot"/>
          </w:r>
          <w:r>
            <w:t>5</w:t>
          </w:r>
        </w:p>
        <w:p w14:paraId="389134E4" w14:textId="12FF5B60" w:rsidR="00E42D47" w:rsidRDefault="00E42D47" w:rsidP="00E42D47">
          <w:pPr>
            <w:pStyle w:val="Inhopg1"/>
            <w:numPr>
              <w:ilvl w:val="0"/>
              <w:numId w:val="4"/>
            </w:numPr>
          </w:pPr>
          <w:r>
            <w:rPr>
              <w:b/>
              <w:bCs/>
            </w:rPr>
            <w:t>Van toepassing zijnde documenten</w:t>
          </w:r>
          <w:r>
            <w:ptab w:relativeTo="margin" w:alignment="right" w:leader="dot"/>
          </w:r>
          <w:r w:rsidR="007D1802">
            <w:rPr>
              <w:b/>
              <w:bCs/>
            </w:rPr>
            <w:t>6</w:t>
          </w:r>
        </w:p>
        <w:p w14:paraId="66DDC2E2" w14:textId="7FAC9373" w:rsidR="00FB76A6" w:rsidRDefault="00AC72C9" w:rsidP="00FB76A6">
          <w:pPr>
            <w:pStyle w:val="Inhopg1"/>
            <w:numPr>
              <w:ilvl w:val="0"/>
              <w:numId w:val="4"/>
            </w:numPr>
          </w:pPr>
          <w:r>
            <w:rPr>
              <w:b/>
              <w:bCs/>
            </w:rPr>
            <w:t>Werkomschrijving en werkpakketten</w:t>
          </w:r>
          <w:r w:rsidR="00FB76A6">
            <w:ptab w:relativeTo="margin" w:alignment="right" w:leader="dot"/>
          </w:r>
          <w:r w:rsidR="007D1802">
            <w:rPr>
              <w:b/>
              <w:bCs/>
            </w:rPr>
            <w:t>6</w:t>
          </w:r>
        </w:p>
        <w:p w14:paraId="648A5382" w14:textId="47047CC6" w:rsidR="00FB76A6" w:rsidRDefault="00FB76A6" w:rsidP="00FB76A6">
          <w:pPr>
            <w:pStyle w:val="Inhopg2"/>
            <w:ind w:left="216" w:firstLine="144"/>
          </w:pPr>
          <w:r>
            <w:rPr>
              <w:rFonts w:eastAsia="Times New Roman" w:cstheme="minorHAnsi"/>
              <w:i/>
              <w:iCs/>
            </w:rPr>
            <w:t xml:space="preserve">5.1 </w:t>
          </w:r>
          <w:r w:rsidR="00CC7A04" w:rsidRPr="00850970">
            <w:rPr>
              <w:rFonts w:eastAsiaTheme="minorHAnsi" w:cstheme="minorBidi"/>
              <w:i/>
              <w:iCs/>
              <w:kern w:val="2"/>
              <w:lang w:eastAsia="en-US"/>
              <w14:ligatures w14:val="standardContextual"/>
            </w:rPr>
            <w:t>Algemene werkomschrijving</w:t>
          </w:r>
          <w:r w:rsidR="00CC7A04">
            <w:rPr>
              <w:i/>
              <w:iCs/>
            </w:rPr>
            <w:t xml:space="preserve"> en eisen</w:t>
          </w:r>
          <w:r w:rsidR="00CC7A04">
            <w:t xml:space="preserve"> </w:t>
          </w:r>
          <w:r>
            <w:ptab w:relativeTo="margin" w:alignment="right" w:leader="dot"/>
          </w:r>
          <w:r w:rsidR="00AC72C9">
            <w:t>7</w:t>
          </w:r>
        </w:p>
        <w:p w14:paraId="4B60564A" w14:textId="4D6B3F47" w:rsidR="00454E8E" w:rsidRDefault="00454E8E" w:rsidP="00454E8E">
          <w:pPr>
            <w:pStyle w:val="Inhopg2"/>
            <w:ind w:left="216" w:firstLine="144"/>
          </w:pPr>
          <w:r>
            <w:rPr>
              <w:rFonts w:eastAsia="Times New Roman" w:cstheme="minorHAnsi"/>
              <w:i/>
              <w:iCs/>
            </w:rPr>
            <w:t xml:space="preserve">5.2 Vraagspecificatie annex 1 en annex 2 </w:t>
          </w:r>
          <w:r>
            <w:ptab w:relativeTo="margin" w:alignment="right" w:leader="dot"/>
          </w:r>
          <w:r w:rsidR="00021909">
            <w:t>8</w:t>
          </w:r>
        </w:p>
        <w:p w14:paraId="1A6B039E" w14:textId="77777777" w:rsidR="00E42D47" w:rsidRPr="00E42D47" w:rsidRDefault="00E42D47" w:rsidP="00E42D47">
          <w:pPr>
            <w:rPr>
              <w:lang w:eastAsia="nl-NL"/>
            </w:rPr>
          </w:pPr>
        </w:p>
        <w:p w14:paraId="78F19624" w14:textId="5C15264E" w:rsidR="000009E4" w:rsidRDefault="00A07B08">
          <w:pPr>
            <w:pStyle w:val="Inhopg3"/>
            <w:ind w:left="446"/>
          </w:pPr>
        </w:p>
      </w:sdtContent>
    </w:sdt>
    <w:p w14:paraId="7ACE7070" w14:textId="77777777" w:rsidR="00431EB5" w:rsidRPr="007F1976" w:rsidRDefault="00431EB5" w:rsidP="00C00676">
      <w:pPr>
        <w:spacing w:after="0"/>
        <w:rPr>
          <w:rFonts w:cstheme="minorHAnsi"/>
        </w:rPr>
      </w:pPr>
    </w:p>
    <w:p w14:paraId="6EB20DC0" w14:textId="3FC66481" w:rsidR="00C00676" w:rsidRPr="007F1976" w:rsidRDefault="00C00676" w:rsidP="00C00676">
      <w:pPr>
        <w:spacing w:after="0"/>
        <w:rPr>
          <w:rFonts w:cstheme="minorHAnsi"/>
        </w:rPr>
      </w:pPr>
      <w:r w:rsidRPr="007F1976">
        <w:rPr>
          <w:rFonts w:cstheme="minorHAnsi"/>
        </w:rPr>
        <w:br w:type="page"/>
      </w:r>
    </w:p>
    <w:p w14:paraId="390A761D" w14:textId="5A8A3B16" w:rsidR="00C00676" w:rsidRPr="007F1976" w:rsidRDefault="00C00676" w:rsidP="00C00676">
      <w:pPr>
        <w:pStyle w:val="Lijstalinea"/>
        <w:numPr>
          <w:ilvl w:val="0"/>
          <w:numId w:val="1"/>
        </w:numPr>
        <w:spacing w:after="0"/>
        <w:rPr>
          <w:rFonts w:cstheme="minorHAnsi"/>
          <w:b/>
          <w:bCs/>
        </w:rPr>
      </w:pPr>
      <w:r w:rsidRPr="007F1976">
        <w:rPr>
          <w:rFonts w:cstheme="minorHAnsi"/>
          <w:b/>
          <w:bCs/>
        </w:rPr>
        <w:lastRenderedPageBreak/>
        <w:t>Algemeen</w:t>
      </w:r>
    </w:p>
    <w:p w14:paraId="7F041C85" w14:textId="77777777" w:rsidR="00C00676" w:rsidRPr="007F1976" w:rsidRDefault="00C00676" w:rsidP="00C00676">
      <w:pPr>
        <w:spacing w:after="0"/>
        <w:rPr>
          <w:rFonts w:eastAsia="Times New Roman" w:cstheme="minorHAnsi"/>
          <w:kern w:val="0"/>
          <w:lang w:eastAsia="nl-NL"/>
          <w14:ligatures w14:val="none"/>
        </w:rPr>
      </w:pPr>
    </w:p>
    <w:p w14:paraId="0A9C8F97" w14:textId="31270664" w:rsidR="00C00676" w:rsidRPr="007F1976" w:rsidRDefault="00C00676" w:rsidP="00C00676">
      <w:p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Dit document</w:t>
      </w:r>
      <w:r w:rsidR="00454474" w:rsidRPr="007F1976">
        <w:rPr>
          <w:rFonts w:eastAsia="Times New Roman" w:cstheme="minorHAnsi"/>
          <w:kern w:val="0"/>
          <w:lang w:eastAsia="nl-NL"/>
          <w14:ligatures w14:val="none"/>
        </w:rPr>
        <w:t xml:space="preserve"> is het algemene deel van de vraagspecificatie. </w:t>
      </w:r>
      <w:r w:rsidR="008A6332" w:rsidRPr="007F1976">
        <w:rPr>
          <w:rFonts w:eastAsia="Times New Roman" w:cstheme="minorHAnsi"/>
          <w:kern w:val="0"/>
          <w:lang w:eastAsia="nl-NL"/>
          <w14:ligatures w14:val="none"/>
        </w:rPr>
        <w:t>Deze</w:t>
      </w:r>
      <w:r w:rsidRPr="007F1976">
        <w:rPr>
          <w:rFonts w:eastAsia="Times New Roman" w:cstheme="minorHAnsi"/>
          <w:kern w:val="0"/>
          <w:lang w:eastAsia="nl-NL"/>
          <w14:ligatures w14:val="none"/>
        </w:rPr>
        <w:t xml:space="preserve"> beschrijft de opdracht die door de Opdrachtnemer dient te worden uitgevoerd. Tevens beschrijft dit document de context </w:t>
      </w:r>
      <w:r w:rsidR="00454474" w:rsidRPr="007F1976">
        <w:rPr>
          <w:rFonts w:eastAsia="Times New Roman" w:cstheme="minorHAnsi"/>
          <w:kern w:val="0"/>
          <w:lang w:eastAsia="nl-NL"/>
          <w14:ligatures w14:val="none"/>
        </w:rPr>
        <w:t>waarbinnen het project uitgevoerd moet worden.</w:t>
      </w:r>
      <w:r w:rsidR="009963D5" w:rsidRPr="007F1976">
        <w:rPr>
          <w:rFonts w:eastAsia="Times New Roman" w:cstheme="minorHAnsi"/>
          <w:kern w:val="0"/>
          <w:lang w:eastAsia="nl-NL"/>
          <w14:ligatures w14:val="none"/>
        </w:rPr>
        <w:t xml:space="preserve"> </w:t>
      </w:r>
      <w:r w:rsidR="00497545" w:rsidRPr="007F1976">
        <w:rPr>
          <w:rFonts w:eastAsia="Times New Roman" w:cstheme="minorHAnsi"/>
          <w:kern w:val="0"/>
          <w:lang w:eastAsia="nl-NL"/>
          <w14:ligatures w14:val="none"/>
        </w:rPr>
        <w:t>Daarnaast stelt zij een aantal algemene eisen die gelden bij de uitvoering van de opdracht.</w:t>
      </w:r>
    </w:p>
    <w:p w14:paraId="481D1C61" w14:textId="77777777" w:rsidR="009963D5" w:rsidRPr="007F1976" w:rsidRDefault="009963D5" w:rsidP="00C00676">
      <w:pPr>
        <w:spacing w:after="0"/>
        <w:rPr>
          <w:rFonts w:eastAsia="Times New Roman" w:cstheme="minorHAnsi"/>
          <w:kern w:val="0"/>
          <w:lang w:eastAsia="nl-NL"/>
          <w14:ligatures w14:val="none"/>
        </w:rPr>
      </w:pPr>
    </w:p>
    <w:p w14:paraId="3A48EB52" w14:textId="74598DB9" w:rsidR="00C00676" w:rsidRPr="007F1976" w:rsidRDefault="009963D5" w:rsidP="00C00676">
      <w:p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 xml:space="preserve">Gezamenlijk met annex 1 en annex 2 (de werkpakketten) vormt deze algemene beschrijving de </w:t>
      </w:r>
      <w:r w:rsidR="00F1142E" w:rsidRPr="007F1976">
        <w:rPr>
          <w:rFonts w:eastAsia="Times New Roman" w:cstheme="minorHAnsi"/>
          <w:kern w:val="0"/>
          <w:lang w:eastAsia="nl-NL"/>
          <w14:ligatures w14:val="none"/>
        </w:rPr>
        <w:t>kaders van de opdrach</w:t>
      </w:r>
      <w:r w:rsidR="008A6332" w:rsidRPr="007F1976">
        <w:rPr>
          <w:rFonts w:eastAsia="Times New Roman" w:cstheme="minorHAnsi"/>
          <w:kern w:val="0"/>
          <w:lang w:eastAsia="nl-NL"/>
          <w14:ligatures w14:val="none"/>
        </w:rPr>
        <w:t>t</w:t>
      </w:r>
      <w:r w:rsidR="00497545" w:rsidRPr="007F1976">
        <w:rPr>
          <w:rFonts w:eastAsia="Times New Roman" w:cstheme="minorHAnsi"/>
          <w:kern w:val="0"/>
          <w:lang w:eastAsia="nl-NL"/>
          <w14:ligatures w14:val="none"/>
        </w:rPr>
        <w:t>.</w:t>
      </w:r>
      <w:r w:rsidR="008A6332" w:rsidRPr="007F1976">
        <w:rPr>
          <w:rFonts w:eastAsia="Times New Roman" w:cstheme="minorHAnsi"/>
          <w:kern w:val="0"/>
          <w:lang w:eastAsia="nl-NL"/>
          <w14:ligatures w14:val="none"/>
        </w:rPr>
        <w:t xml:space="preserve"> </w:t>
      </w:r>
      <w:r w:rsidR="00B85D29">
        <w:rPr>
          <w:rFonts w:eastAsia="Times New Roman" w:cstheme="minorHAnsi"/>
          <w:kern w:val="0"/>
          <w:lang w:eastAsia="nl-NL"/>
          <w14:ligatures w14:val="none"/>
        </w:rPr>
        <w:t>Z</w:t>
      </w:r>
      <w:r w:rsidR="008A6332" w:rsidRPr="007F1976">
        <w:rPr>
          <w:rFonts w:eastAsia="Times New Roman" w:cstheme="minorHAnsi"/>
          <w:kern w:val="0"/>
          <w:lang w:eastAsia="nl-NL"/>
          <w14:ligatures w14:val="none"/>
        </w:rPr>
        <w:t>ij zijn onderdeel van de overeenkomst.</w:t>
      </w:r>
    </w:p>
    <w:p w14:paraId="525E50E6" w14:textId="77777777" w:rsidR="006818D6" w:rsidRPr="007F1976" w:rsidRDefault="006818D6" w:rsidP="00C00676">
      <w:pPr>
        <w:spacing w:after="0"/>
        <w:rPr>
          <w:rFonts w:eastAsia="Times New Roman" w:cstheme="minorHAnsi"/>
          <w:kern w:val="0"/>
          <w:lang w:eastAsia="nl-NL"/>
          <w14:ligatures w14:val="none"/>
        </w:rPr>
      </w:pPr>
    </w:p>
    <w:p w14:paraId="4BF89894" w14:textId="4421D381" w:rsidR="00C00676" w:rsidRPr="007F1976" w:rsidRDefault="00C00676" w:rsidP="00F30FB4">
      <w:pPr>
        <w:pStyle w:val="Lijstalinea"/>
        <w:numPr>
          <w:ilvl w:val="0"/>
          <w:numId w:val="1"/>
        </w:numPr>
        <w:spacing w:after="0"/>
        <w:rPr>
          <w:rFonts w:eastAsia="Times New Roman" w:cstheme="minorHAnsi"/>
          <w:b/>
          <w:bCs/>
          <w:kern w:val="0"/>
          <w:lang w:eastAsia="nl-NL"/>
          <w14:ligatures w14:val="none"/>
        </w:rPr>
      </w:pPr>
      <w:r w:rsidRPr="007F1976">
        <w:rPr>
          <w:rFonts w:eastAsia="Times New Roman" w:cstheme="minorHAnsi"/>
          <w:b/>
          <w:bCs/>
          <w:kern w:val="0"/>
          <w:lang w:eastAsia="nl-NL"/>
          <w14:ligatures w14:val="none"/>
        </w:rPr>
        <w:t>Het project onderdoorgang Ecofactorij II</w:t>
      </w:r>
    </w:p>
    <w:p w14:paraId="05316127" w14:textId="77777777" w:rsidR="00C00676" w:rsidRPr="007F1976" w:rsidRDefault="00C00676" w:rsidP="00C00676">
      <w:pPr>
        <w:spacing w:after="0"/>
        <w:rPr>
          <w:rFonts w:eastAsia="Times New Roman" w:cstheme="minorHAnsi"/>
          <w:kern w:val="0"/>
          <w:lang w:eastAsia="nl-NL"/>
          <w14:ligatures w14:val="none"/>
        </w:rPr>
      </w:pPr>
    </w:p>
    <w:p w14:paraId="1AB21EEC" w14:textId="75FBCC82" w:rsidR="00C00676" w:rsidRPr="007F1976" w:rsidRDefault="00612686" w:rsidP="00C00676">
      <w:pPr>
        <w:spacing w:after="0"/>
        <w:rPr>
          <w:rFonts w:eastAsia="Times New Roman" w:cstheme="minorHAnsi"/>
          <w:i/>
          <w:iCs/>
          <w:kern w:val="0"/>
          <w:lang w:eastAsia="nl-NL"/>
          <w14:ligatures w14:val="none"/>
        </w:rPr>
      </w:pPr>
      <w:r>
        <w:rPr>
          <w:rFonts w:eastAsia="Times New Roman" w:cstheme="minorHAnsi"/>
          <w:i/>
          <w:iCs/>
          <w:kern w:val="0"/>
          <w:lang w:eastAsia="nl-NL"/>
          <w14:ligatures w14:val="none"/>
        </w:rPr>
        <w:t xml:space="preserve">2.1 </w:t>
      </w:r>
      <w:r w:rsidR="00163796" w:rsidRPr="007F1976">
        <w:rPr>
          <w:rFonts w:eastAsia="Times New Roman" w:cstheme="minorHAnsi"/>
          <w:i/>
          <w:iCs/>
          <w:kern w:val="0"/>
          <w:lang w:eastAsia="nl-NL"/>
          <w14:ligatures w14:val="none"/>
        </w:rPr>
        <w:t>Aanleiding van het project</w:t>
      </w:r>
    </w:p>
    <w:p w14:paraId="59A7FFB4" w14:textId="77777777" w:rsidR="00C00676" w:rsidRPr="007F1976" w:rsidRDefault="00C00676" w:rsidP="00C00676">
      <w:pPr>
        <w:spacing w:after="0"/>
        <w:rPr>
          <w:rFonts w:eastAsia="Times New Roman" w:cstheme="minorHAnsi"/>
          <w:kern w:val="0"/>
          <w:lang w:eastAsia="nl-NL"/>
          <w14:ligatures w14:val="none"/>
        </w:rPr>
      </w:pPr>
    </w:p>
    <w:p w14:paraId="458BB3E8" w14:textId="35CCFBE0" w:rsidR="00AF544D" w:rsidRPr="007F1976" w:rsidRDefault="00AF544D" w:rsidP="00C00676">
      <w:p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Tussen de A50 van zuid naar noord en de A1 van west naar oost ligt bedrijventerrein Ecofactorij. Er blijft echter een groeiende vraag naar bedrijventerreinen. De gemeente Apeldoorn heeft besloten om het gebied naast de Ecofactorij, in de oksel van de A1 en de A50, te ontwikkelen als duurzaam en circulair bedrijventerrein voor grootschalige bedrijven. Hier wordt ruimte geboden aan innovatieve en circulaire bedrijven en ruimte aan lokale bedrijven die elders uit hun jasje groeien.</w:t>
      </w:r>
    </w:p>
    <w:p w14:paraId="41406DA0" w14:textId="77777777" w:rsidR="00AF544D" w:rsidRPr="007F1976" w:rsidRDefault="00AF544D" w:rsidP="00C00676">
      <w:pPr>
        <w:spacing w:after="0"/>
        <w:rPr>
          <w:rFonts w:eastAsia="Times New Roman" w:cstheme="minorHAnsi"/>
          <w:kern w:val="0"/>
          <w:lang w:eastAsia="nl-NL"/>
          <w14:ligatures w14:val="none"/>
        </w:rPr>
      </w:pPr>
    </w:p>
    <w:p w14:paraId="0B5B0F48" w14:textId="3D3A0C87" w:rsidR="00AF544D" w:rsidRPr="007F1976" w:rsidRDefault="00AF544D" w:rsidP="00C00676">
      <w:p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Ecofactorij I (het huidige bedrijventerrein) en Ecofactorij II (het te ontwikkelen bedrijventerrein) zullen samengevoegd worden tot één bedrijventerrein. Hiermee wordt een oppervlakte van circa 102 hectare bedrijventerrein gerealiseerd</w:t>
      </w:r>
      <w:r w:rsidR="0056080E" w:rsidRPr="007F1976">
        <w:rPr>
          <w:rFonts w:eastAsia="Times New Roman" w:cstheme="minorHAnsi"/>
          <w:kern w:val="0"/>
          <w:lang w:eastAsia="nl-NL"/>
          <w14:ligatures w14:val="none"/>
        </w:rPr>
        <w:t>.</w:t>
      </w:r>
    </w:p>
    <w:p w14:paraId="18451A1D" w14:textId="77777777" w:rsidR="00AF544D" w:rsidRPr="007F1976" w:rsidRDefault="00AF544D" w:rsidP="00C00676">
      <w:pPr>
        <w:spacing w:after="0"/>
        <w:rPr>
          <w:rFonts w:eastAsia="Times New Roman" w:cstheme="minorHAnsi"/>
          <w:kern w:val="0"/>
          <w:lang w:eastAsia="nl-NL"/>
          <w14:ligatures w14:val="none"/>
        </w:rPr>
      </w:pPr>
    </w:p>
    <w:p w14:paraId="740661E4" w14:textId="238D12AE" w:rsidR="00AF544D" w:rsidRPr="007F1976" w:rsidRDefault="00612686" w:rsidP="00C00676">
      <w:pPr>
        <w:spacing w:after="0"/>
        <w:rPr>
          <w:rFonts w:eastAsia="Times New Roman" w:cstheme="minorHAnsi"/>
          <w:i/>
          <w:iCs/>
          <w:kern w:val="0"/>
          <w:lang w:eastAsia="nl-NL"/>
          <w14:ligatures w14:val="none"/>
        </w:rPr>
      </w:pPr>
      <w:r>
        <w:rPr>
          <w:rFonts w:eastAsia="Times New Roman" w:cstheme="minorHAnsi"/>
          <w:i/>
          <w:iCs/>
          <w:kern w:val="0"/>
          <w:lang w:eastAsia="nl-NL"/>
          <w14:ligatures w14:val="none"/>
        </w:rPr>
        <w:t xml:space="preserve">2.2 </w:t>
      </w:r>
      <w:r w:rsidR="00AF544D" w:rsidRPr="007F1976">
        <w:rPr>
          <w:rFonts w:eastAsia="Times New Roman" w:cstheme="minorHAnsi"/>
          <w:i/>
          <w:iCs/>
          <w:kern w:val="0"/>
          <w:lang w:eastAsia="nl-NL"/>
          <w14:ligatures w14:val="none"/>
        </w:rPr>
        <w:t>Toegang tot het bedrijventerrein Ecofactorij II</w:t>
      </w:r>
    </w:p>
    <w:p w14:paraId="1662E0A4" w14:textId="77777777" w:rsidR="00AF544D" w:rsidRPr="007F1976" w:rsidRDefault="00AF544D" w:rsidP="00C00676">
      <w:pPr>
        <w:spacing w:after="0"/>
        <w:rPr>
          <w:rFonts w:eastAsia="Times New Roman" w:cstheme="minorHAnsi"/>
          <w:kern w:val="0"/>
          <w:lang w:eastAsia="nl-NL"/>
          <w14:ligatures w14:val="none"/>
        </w:rPr>
      </w:pPr>
    </w:p>
    <w:p w14:paraId="33D20E00" w14:textId="77525E2D" w:rsidR="00AF544D" w:rsidRPr="007F1976" w:rsidRDefault="00AF544D" w:rsidP="00C00676">
      <w:p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 xml:space="preserve">Om een veilige, snelle en efficiënte manier het verkeer te ontsluiten, </w:t>
      </w:r>
      <w:r w:rsidR="00810409" w:rsidRPr="007F1976">
        <w:rPr>
          <w:rFonts w:eastAsia="Times New Roman" w:cstheme="minorHAnsi"/>
          <w:kern w:val="0"/>
          <w:lang w:eastAsia="nl-NL"/>
          <w14:ligatures w14:val="none"/>
        </w:rPr>
        <w:t>dient de huidige infrastructuur aangepast te worden. Een nieuwe onderdoorgang onder het spoor is noodzakelijk.</w:t>
      </w:r>
      <w:r w:rsidR="001B77D9" w:rsidRPr="007F1976">
        <w:rPr>
          <w:rFonts w:eastAsia="Times New Roman" w:cstheme="minorHAnsi"/>
          <w:kern w:val="0"/>
          <w:lang w:eastAsia="nl-NL"/>
          <w14:ligatures w14:val="none"/>
        </w:rPr>
        <w:t xml:space="preserve"> </w:t>
      </w:r>
      <w:r w:rsidR="001B77D9" w:rsidRPr="007F1976">
        <w:rPr>
          <w:rFonts w:cstheme="minorHAnsi"/>
        </w:rPr>
        <w:t xml:space="preserve">Op dit moment is er een gelijkvloerse spoorwegovergang </w:t>
      </w:r>
      <w:r w:rsidR="00B163F0">
        <w:rPr>
          <w:rFonts w:cstheme="minorHAnsi"/>
        </w:rPr>
        <w:t xml:space="preserve">in de weg </w:t>
      </w:r>
      <w:proofErr w:type="spellStart"/>
      <w:r w:rsidR="00B163F0">
        <w:rPr>
          <w:rFonts w:cstheme="minorHAnsi"/>
        </w:rPr>
        <w:t>Ijsseldijk</w:t>
      </w:r>
      <w:proofErr w:type="spellEnd"/>
      <w:r w:rsidR="00B163F0">
        <w:rPr>
          <w:rFonts w:cstheme="minorHAnsi"/>
        </w:rPr>
        <w:t xml:space="preserve"> </w:t>
      </w:r>
      <w:r w:rsidR="001B77D9" w:rsidRPr="007F1976">
        <w:rPr>
          <w:rFonts w:cstheme="minorHAnsi"/>
        </w:rPr>
        <w:t>die Ecofactorij I en het toekomstige Ecofactorij II verbindt.</w:t>
      </w:r>
      <w:r w:rsidR="00B163F0">
        <w:rPr>
          <w:rFonts w:cstheme="minorHAnsi"/>
        </w:rPr>
        <w:t xml:space="preserve"> Door de sterke toename van het verkeer als gevolg van de uitreding</w:t>
      </w:r>
      <w:r w:rsidR="001B77D9" w:rsidRPr="007F1976">
        <w:rPr>
          <w:rFonts w:cstheme="minorHAnsi"/>
        </w:rPr>
        <w:t xml:space="preserve"> brengt </w:t>
      </w:r>
      <w:r w:rsidR="000D7D3A">
        <w:rPr>
          <w:rFonts w:cstheme="minorHAnsi"/>
        </w:rPr>
        <w:t xml:space="preserve">deze overweg </w:t>
      </w:r>
      <w:r w:rsidR="001B77D9" w:rsidRPr="007F1976">
        <w:rPr>
          <w:rFonts w:cstheme="minorHAnsi"/>
        </w:rPr>
        <w:t>een te groot risico met zich mee op ongevallen in vergelijking met een onderdoorgang.</w:t>
      </w:r>
    </w:p>
    <w:p w14:paraId="01C98C5D" w14:textId="77777777" w:rsidR="00810409" w:rsidRPr="007F1976" w:rsidRDefault="00810409" w:rsidP="00C00676">
      <w:pPr>
        <w:spacing w:after="0"/>
        <w:rPr>
          <w:rFonts w:eastAsia="Times New Roman" w:cstheme="minorHAnsi"/>
          <w:kern w:val="0"/>
          <w:lang w:eastAsia="nl-NL"/>
          <w14:ligatures w14:val="none"/>
        </w:rPr>
      </w:pPr>
    </w:p>
    <w:p w14:paraId="0D9CD585" w14:textId="169DB0F1" w:rsidR="00810409" w:rsidRPr="007F1976" w:rsidRDefault="00810409" w:rsidP="00C00676">
      <w:p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 xml:space="preserve">De te realiseren onderdoorgang kruist het spoor in beheer van ProRail. </w:t>
      </w:r>
      <w:r w:rsidR="002954A7" w:rsidRPr="007F1976">
        <w:rPr>
          <w:rFonts w:eastAsia="Times New Roman" w:cstheme="minorHAnsi"/>
          <w:kern w:val="0"/>
          <w:lang w:eastAsia="nl-NL"/>
          <w14:ligatures w14:val="none"/>
        </w:rPr>
        <w:t>Daarnaast bevindt de onderdoorgang zich tegen de perceelgrenzen van derde partijen.</w:t>
      </w:r>
    </w:p>
    <w:p w14:paraId="47CA7DAE" w14:textId="77777777" w:rsidR="002954A7" w:rsidRPr="007F1976" w:rsidRDefault="002954A7" w:rsidP="00C00676">
      <w:pPr>
        <w:spacing w:after="0"/>
        <w:rPr>
          <w:rFonts w:eastAsia="Times New Roman" w:cstheme="minorHAnsi"/>
          <w:kern w:val="0"/>
          <w:lang w:eastAsia="nl-NL"/>
          <w14:ligatures w14:val="none"/>
        </w:rPr>
      </w:pPr>
    </w:p>
    <w:p w14:paraId="5FA2F703" w14:textId="18EB0164" w:rsidR="002954A7" w:rsidRPr="007F1976" w:rsidRDefault="00612686" w:rsidP="00C00676">
      <w:pPr>
        <w:spacing w:after="0"/>
        <w:rPr>
          <w:rFonts w:eastAsia="Times New Roman" w:cstheme="minorHAnsi"/>
          <w:i/>
          <w:iCs/>
          <w:kern w:val="0"/>
          <w:lang w:eastAsia="nl-NL"/>
          <w14:ligatures w14:val="none"/>
        </w:rPr>
      </w:pPr>
      <w:r>
        <w:rPr>
          <w:rFonts w:eastAsia="Times New Roman" w:cstheme="minorHAnsi"/>
          <w:i/>
          <w:iCs/>
          <w:kern w:val="0"/>
          <w:lang w:eastAsia="nl-NL"/>
          <w14:ligatures w14:val="none"/>
        </w:rPr>
        <w:t xml:space="preserve">2.3 </w:t>
      </w:r>
      <w:r w:rsidR="00F00976">
        <w:rPr>
          <w:rFonts w:eastAsia="Times New Roman" w:cstheme="minorHAnsi"/>
          <w:i/>
          <w:iCs/>
          <w:kern w:val="0"/>
          <w:lang w:eastAsia="nl-NL"/>
          <w14:ligatures w14:val="none"/>
        </w:rPr>
        <w:t>Locatie</w:t>
      </w:r>
      <w:r w:rsidR="0023689C">
        <w:rPr>
          <w:rFonts w:eastAsia="Times New Roman" w:cstheme="minorHAnsi"/>
          <w:i/>
          <w:iCs/>
          <w:kern w:val="0"/>
          <w:lang w:eastAsia="nl-NL"/>
          <w14:ligatures w14:val="none"/>
        </w:rPr>
        <w:t>/werkgrens</w:t>
      </w:r>
      <w:r w:rsidR="002954A7" w:rsidRPr="007F1976">
        <w:rPr>
          <w:rFonts w:eastAsia="Times New Roman" w:cstheme="minorHAnsi"/>
          <w:i/>
          <w:iCs/>
          <w:kern w:val="0"/>
          <w:lang w:eastAsia="nl-NL"/>
          <w14:ligatures w14:val="none"/>
        </w:rPr>
        <w:t xml:space="preserve"> van de onderdoorgang </w:t>
      </w:r>
    </w:p>
    <w:p w14:paraId="784F82A2" w14:textId="77777777" w:rsidR="00AF544D" w:rsidRDefault="00AF544D" w:rsidP="00C00676">
      <w:pPr>
        <w:spacing w:after="0"/>
        <w:rPr>
          <w:rFonts w:eastAsia="Times New Roman" w:cstheme="minorHAnsi"/>
          <w:kern w:val="0"/>
          <w:lang w:eastAsia="nl-NL"/>
          <w14:ligatures w14:val="none"/>
        </w:rPr>
      </w:pPr>
    </w:p>
    <w:p w14:paraId="60E7DBD3" w14:textId="47B9666F" w:rsidR="0023689C" w:rsidRPr="007F1976" w:rsidRDefault="0023689C" w:rsidP="00C00676">
      <w:pPr>
        <w:spacing w:after="0"/>
        <w:rPr>
          <w:rFonts w:eastAsia="Times New Roman" w:cstheme="minorHAnsi"/>
          <w:kern w:val="0"/>
          <w:lang w:eastAsia="nl-NL"/>
          <w14:ligatures w14:val="none"/>
        </w:rPr>
      </w:pPr>
      <w:r>
        <w:rPr>
          <w:rFonts w:eastAsia="Times New Roman" w:cstheme="minorHAnsi"/>
          <w:kern w:val="0"/>
          <w:lang w:eastAsia="nl-NL"/>
          <w14:ligatures w14:val="none"/>
        </w:rPr>
        <w:t>In onderstaande kaart is de locatie/werkgrens van de onderdoorgang in het projectgebied aangegeven.</w:t>
      </w:r>
    </w:p>
    <w:p w14:paraId="575265B1" w14:textId="08A26B4F" w:rsidR="002954A7" w:rsidRPr="007F1976" w:rsidRDefault="00A735D7" w:rsidP="00C00676">
      <w:pPr>
        <w:spacing w:after="0"/>
        <w:rPr>
          <w:rFonts w:eastAsia="Times New Roman" w:cstheme="minorHAnsi"/>
          <w:kern w:val="0"/>
          <w:lang w:eastAsia="nl-NL"/>
          <w14:ligatures w14:val="none"/>
        </w:rPr>
      </w:pPr>
      <w:r>
        <w:rPr>
          <w:noProof/>
        </w:rPr>
        <w:lastRenderedPageBreak/>
        <w:drawing>
          <wp:inline distT="0" distB="0" distL="0" distR="0" wp14:anchorId="59FB626E" wp14:editId="7ADC9E7B">
            <wp:extent cx="5760720" cy="4072255"/>
            <wp:effectExtent l="0" t="0" r="0" b="4445"/>
            <wp:docPr id="178098910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989103" name=""/>
                    <pic:cNvPicPr/>
                  </pic:nvPicPr>
                  <pic:blipFill>
                    <a:blip r:embed="rId10"/>
                    <a:stretch>
                      <a:fillRect/>
                    </a:stretch>
                  </pic:blipFill>
                  <pic:spPr>
                    <a:xfrm>
                      <a:off x="0" y="0"/>
                      <a:ext cx="5760720" cy="4072255"/>
                    </a:xfrm>
                    <a:prstGeom prst="rect">
                      <a:avLst/>
                    </a:prstGeom>
                  </pic:spPr>
                </pic:pic>
              </a:graphicData>
            </a:graphic>
          </wp:inline>
        </w:drawing>
      </w:r>
    </w:p>
    <w:p w14:paraId="112FD4C0" w14:textId="77777777" w:rsidR="002954A7" w:rsidRPr="007F1976" w:rsidRDefault="002954A7" w:rsidP="00C00676">
      <w:pPr>
        <w:spacing w:after="0"/>
        <w:rPr>
          <w:rFonts w:eastAsia="Times New Roman" w:cstheme="minorHAnsi"/>
          <w:kern w:val="0"/>
          <w:lang w:eastAsia="nl-NL"/>
          <w14:ligatures w14:val="none"/>
        </w:rPr>
      </w:pPr>
    </w:p>
    <w:p w14:paraId="6D84B4FA" w14:textId="2D2A41BF" w:rsidR="0056080E" w:rsidRPr="007F1976" w:rsidRDefault="00612686" w:rsidP="00C00676">
      <w:pPr>
        <w:spacing w:after="0"/>
        <w:rPr>
          <w:rFonts w:eastAsia="Times New Roman" w:cstheme="minorHAnsi"/>
          <w:i/>
          <w:iCs/>
          <w:kern w:val="0"/>
          <w:lang w:eastAsia="nl-NL"/>
          <w14:ligatures w14:val="none"/>
        </w:rPr>
      </w:pPr>
      <w:r>
        <w:rPr>
          <w:rFonts w:eastAsia="Times New Roman" w:cstheme="minorHAnsi"/>
          <w:i/>
          <w:iCs/>
          <w:kern w:val="0"/>
          <w:lang w:eastAsia="nl-NL"/>
          <w14:ligatures w14:val="none"/>
        </w:rPr>
        <w:t xml:space="preserve">2.4 </w:t>
      </w:r>
      <w:r w:rsidR="0056080E" w:rsidRPr="007F1976">
        <w:rPr>
          <w:rFonts w:eastAsia="Times New Roman" w:cstheme="minorHAnsi"/>
          <w:i/>
          <w:iCs/>
          <w:kern w:val="0"/>
          <w:lang w:eastAsia="nl-NL"/>
          <w14:ligatures w14:val="none"/>
        </w:rPr>
        <w:t>Reeds uitgevoerde onderzoeken</w:t>
      </w:r>
    </w:p>
    <w:p w14:paraId="6EE1C3A7" w14:textId="77777777" w:rsidR="006818D6" w:rsidRPr="007F1976" w:rsidRDefault="006818D6" w:rsidP="00C00676">
      <w:pPr>
        <w:spacing w:after="0"/>
        <w:rPr>
          <w:rFonts w:eastAsia="Times New Roman" w:cstheme="minorHAnsi"/>
          <w:kern w:val="0"/>
          <w:lang w:eastAsia="nl-NL"/>
          <w14:ligatures w14:val="none"/>
        </w:rPr>
      </w:pPr>
    </w:p>
    <w:p w14:paraId="54CA20B4" w14:textId="08302904" w:rsidR="0056080E" w:rsidRDefault="0060408E" w:rsidP="0056080E">
      <w:pPr>
        <w:spacing w:after="0"/>
        <w:rPr>
          <w:rFonts w:eastAsia="Times New Roman" w:cstheme="minorHAnsi"/>
          <w:kern w:val="0"/>
          <w:lang w:eastAsia="nl-NL"/>
          <w14:ligatures w14:val="none"/>
        </w:rPr>
      </w:pPr>
      <w:r>
        <w:rPr>
          <w:rFonts w:eastAsia="Times New Roman" w:cstheme="minorHAnsi"/>
          <w:kern w:val="0"/>
          <w:lang w:eastAsia="nl-NL"/>
          <w14:ligatures w14:val="none"/>
        </w:rPr>
        <w:t xml:space="preserve">Bij de aanbestedingsdocumenten zijn de technische </w:t>
      </w:r>
      <w:r w:rsidR="00EC4C66">
        <w:rPr>
          <w:rFonts w:eastAsia="Times New Roman" w:cstheme="minorHAnsi"/>
          <w:kern w:val="0"/>
          <w:lang w:eastAsia="nl-NL"/>
          <w14:ligatures w14:val="none"/>
        </w:rPr>
        <w:t xml:space="preserve">documenten gevoegd. </w:t>
      </w:r>
      <w:r w:rsidR="00D268FA">
        <w:rPr>
          <w:rFonts w:eastAsia="Times New Roman" w:cstheme="minorHAnsi"/>
          <w:kern w:val="0"/>
          <w:lang w:eastAsia="nl-NL"/>
          <w14:ligatures w14:val="none"/>
        </w:rPr>
        <w:t>De volgende documenten maken daar deel van uit.</w:t>
      </w:r>
    </w:p>
    <w:p w14:paraId="7BD543F5" w14:textId="77777777" w:rsidR="00D268FA" w:rsidRDefault="00D268FA" w:rsidP="0056080E">
      <w:pPr>
        <w:spacing w:after="0"/>
        <w:rPr>
          <w:rFonts w:eastAsia="Times New Roman" w:cstheme="minorHAnsi"/>
          <w:kern w:val="0"/>
          <w:lang w:eastAsia="nl-NL"/>
          <w14:ligatures w14:val="none"/>
        </w:rPr>
      </w:pPr>
    </w:p>
    <w:tbl>
      <w:tblPr>
        <w:tblW w:w="89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72"/>
        <w:gridCol w:w="4700"/>
        <w:gridCol w:w="2659"/>
        <w:gridCol w:w="723"/>
      </w:tblGrid>
      <w:tr w:rsidR="00D268FA" w:rsidRPr="00ED1A60" w14:paraId="6CD525EC" w14:textId="77777777" w:rsidTr="009239F0">
        <w:trPr>
          <w:trHeight w:val="377"/>
        </w:trPr>
        <w:tc>
          <w:tcPr>
            <w:tcW w:w="880" w:type="dxa"/>
            <w:shd w:val="clear" w:color="auto" w:fill="4F81BD"/>
          </w:tcPr>
          <w:p w14:paraId="4EBA5AA2" w14:textId="77777777" w:rsidR="00D268FA" w:rsidRDefault="00D268FA" w:rsidP="009239F0">
            <w:pPr>
              <w:overflowPunct w:val="0"/>
              <w:autoSpaceDE w:val="0"/>
              <w:autoSpaceDN w:val="0"/>
              <w:spacing w:after="0" w:line="240" w:lineRule="auto"/>
              <w:ind w:firstLine="176"/>
              <w:textAlignment w:val="baseline"/>
              <w:rPr>
                <w:rFonts w:ascii="Calibri" w:eastAsia="Times New Roman" w:hAnsi="Calibri" w:cs="Calibri"/>
                <w:b/>
                <w:bCs/>
                <w:color w:val="FFFFFF"/>
                <w:lang w:eastAsia="nl-NL"/>
              </w:rPr>
            </w:pPr>
          </w:p>
        </w:tc>
        <w:tc>
          <w:tcPr>
            <w:tcW w:w="4730" w:type="dxa"/>
            <w:shd w:val="clear" w:color="auto" w:fill="4F81BD"/>
            <w:vAlign w:val="center"/>
          </w:tcPr>
          <w:p w14:paraId="5E33D47D" w14:textId="77777777" w:rsidR="00D268FA" w:rsidRPr="00ED1A60" w:rsidRDefault="00D268FA" w:rsidP="009239F0">
            <w:pPr>
              <w:overflowPunct w:val="0"/>
              <w:autoSpaceDE w:val="0"/>
              <w:autoSpaceDN w:val="0"/>
              <w:spacing w:after="0" w:line="240" w:lineRule="auto"/>
              <w:ind w:firstLine="176"/>
              <w:textAlignment w:val="baseline"/>
              <w:rPr>
                <w:rFonts w:ascii="Calibri" w:eastAsia="Times New Roman" w:hAnsi="Calibri" w:cs="Calibri"/>
                <w:b/>
                <w:bCs/>
                <w:color w:val="FFFFFF"/>
                <w:lang w:eastAsia="nl-NL"/>
              </w:rPr>
            </w:pPr>
            <w:r>
              <w:rPr>
                <w:rFonts w:ascii="Calibri" w:eastAsia="Times New Roman" w:hAnsi="Calibri" w:cs="Calibri"/>
                <w:b/>
                <w:bCs/>
                <w:color w:val="FFFFFF"/>
                <w:lang w:eastAsia="nl-NL"/>
              </w:rPr>
              <w:t>Beschikbare informatie</w:t>
            </w:r>
          </w:p>
        </w:tc>
        <w:tc>
          <w:tcPr>
            <w:tcW w:w="2674" w:type="dxa"/>
            <w:shd w:val="clear" w:color="auto" w:fill="4F81BD"/>
            <w:vAlign w:val="center"/>
          </w:tcPr>
          <w:p w14:paraId="056B9EDF" w14:textId="77777777" w:rsidR="00D268FA" w:rsidRPr="00ED1A60" w:rsidRDefault="00D268FA" w:rsidP="009239F0">
            <w:pPr>
              <w:overflowPunct w:val="0"/>
              <w:autoSpaceDE w:val="0"/>
              <w:autoSpaceDN w:val="0"/>
              <w:spacing w:after="0" w:line="240" w:lineRule="auto"/>
              <w:textAlignment w:val="baseline"/>
              <w:rPr>
                <w:rFonts w:ascii="Calibri" w:eastAsia="Times New Roman" w:hAnsi="Calibri" w:cs="Calibri"/>
                <w:b/>
                <w:bCs/>
                <w:color w:val="FFFFFF"/>
                <w:lang w:eastAsia="nl-NL"/>
              </w:rPr>
            </w:pPr>
            <w:r>
              <w:rPr>
                <w:rFonts w:ascii="Calibri" w:eastAsia="Times New Roman" w:hAnsi="Calibri" w:cs="Calibri"/>
                <w:b/>
                <w:bCs/>
                <w:color w:val="FFFFFF"/>
                <w:lang w:eastAsia="nl-NL"/>
              </w:rPr>
              <w:t>Kenmerk</w:t>
            </w:r>
          </w:p>
        </w:tc>
        <w:tc>
          <w:tcPr>
            <w:tcW w:w="670" w:type="dxa"/>
            <w:shd w:val="clear" w:color="auto" w:fill="4F81BD"/>
          </w:tcPr>
          <w:p w14:paraId="0CBA943A" w14:textId="77777777" w:rsidR="00D268FA" w:rsidRPr="00ED1A60" w:rsidRDefault="00D268FA" w:rsidP="009239F0">
            <w:pPr>
              <w:overflowPunct w:val="0"/>
              <w:autoSpaceDE w:val="0"/>
              <w:autoSpaceDN w:val="0"/>
              <w:spacing w:after="0" w:line="240" w:lineRule="auto"/>
              <w:textAlignment w:val="baseline"/>
              <w:rPr>
                <w:rFonts w:ascii="Calibri" w:eastAsia="Times New Roman" w:hAnsi="Calibri" w:cs="Calibri"/>
                <w:b/>
                <w:bCs/>
                <w:color w:val="FFFFFF"/>
                <w:lang w:eastAsia="nl-NL"/>
              </w:rPr>
            </w:pPr>
            <w:r>
              <w:rPr>
                <w:rFonts w:ascii="Calibri" w:eastAsia="Times New Roman" w:hAnsi="Calibri" w:cs="Calibri"/>
                <w:b/>
                <w:bCs/>
                <w:color w:val="FFFFFF"/>
                <w:lang w:eastAsia="nl-NL"/>
              </w:rPr>
              <w:t>Bijlage</w:t>
            </w:r>
          </w:p>
        </w:tc>
      </w:tr>
      <w:tr w:rsidR="00D268FA" w:rsidRPr="00ED1A60" w14:paraId="511C4FE1" w14:textId="77777777" w:rsidTr="009239F0">
        <w:tc>
          <w:tcPr>
            <w:tcW w:w="880" w:type="dxa"/>
          </w:tcPr>
          <w:p w14:paraId="481CB90F" w14:textId="77777777" w:rsidR="00D268FA" w:rsidRPr="00E118DA" w:rsidRDefault="00D268FA" w:rsidP="009239F0">
            <w:pPr>
              <w:pStyle w:val="Lijstalinea"/>
              <w:numPr>
                <w:ilvl w:val="0"/>
                <w:numId w:val="6"/>
              </w:numPr>
              <w:overflowPunct w:val="0"/>
              <w:autoSpaceDE w:val="0"/>
              <w:autoSpaceDN w:val="0"/>
              <w:spacing w:after="0" w:line="240" w:lineRule="auto"/>
              <w:textAlignment w:val="baseline"/>
              <w:rPr>
                <w:rFonts w:ascii="Calibri" w:eastAsia="Times New Roman" w:hAnsi="Calibri" w:cs="Calibri"/>
                <w:b/>
                <w:lang w:eastAsia="nl-NL"/>
              </w:rPr>
            </w:pPr>
          </w:p>
        </w:tc>
        <w:tc>
          <w:tcPr>
            <w:tcW w:w="4730" w:type="dxa"/>
            <w:shd w:val="clear" w:color="auto" w:fill="auto"/>
          </w:tcPr>
          <w:p w14:paraId="10F444B3" w14:textId="77777777" w:rsidR="00D268FA" w:rsidRPr="00926E8E" w:rsidRDefault="00D268FA" w:rsidP="009239F0">
            <w:pPr>
              <w:overflowPunct w:val="0"/>
              <w:autoSpaceDE w:val="0"/>
              <w:autoSpaceDN w:val="0"/>
              <w:spacing w:after="0" w:line="240" w:lineRule="auto"/>
              <w:textAlignment w:val="baseline"/>
              <w:rPr>
                <w:rFonts w:ascii="Calibri" w:eastAsia="Times New Roman" w:hAnsi="Calibri" w:cs="Calibri"/>
                <w:bCs/>
                <w:lang w:eastAsia="nl-NL"/>
              </w:rPr>
            </w:pPr>
            <w:r w:rsidRPr="00926E8E">
              <w:rPr>
                <w:rFonts w:ascii="Calibri" w:eastAsia="Times New Roman" w:hAnsi="Calibri" w:cs="Calibri"/>
                <w:bCs/>
                <w:lang w:eastAsia="nl-NL"/>
              </w:rPr>
              <w:t>Schetsontwerp en kostenraming tunnel Ecofactorij II</w:t>
            </w:r>
          </w:p>
        </w:tc>
        <w:tc>
          <w:tcPr>
            <w:tcW w:w="2674" w:type="dxa"/>
            <w:shd w:val="clear" w:color="auto" w:fill="auto"/>
          </w:tcPr>
          <w:p w14:paraId="05FC4F1D" w14:textId="77777777" w:rsidR="00D268FA" w:rsidRPr="00926E8E" w:rsidRDefault="00D268FA" w:rsidP="009239F0">
            <w:pPr>
              <w:overflowPunct w:val="0"/>
              <w:autoSpaceDE w:val="0"/>
              <w:autoSpaceDN w:val="0"/>
              <w:spacing w:after="0" w:line="240" w:lineRule="auto"/>
              <w:textAlignment w:val="baseline"/>
              <w:rPr>
                <w:rFonts w:ascii="Calibri" w:eastAsia="Times New Roman" w:hAnsi="Calibri" w:cs="Calibri"/>
                <w:lang w:val="en-US" w:eastAsia="nl-NL"/>
              </w:rPr>
            </w:pPr>
            <w:proofErr w:type="spellStart"/>
            <w:r w:rsidRPr="00926E8E">
              <w:rPr>
                <w:rFonts w:ascii="Calibri" w:eastAsia="Times New Roman" w:hAnsi="Calibri" w:cs="Calibri"/>
                <w:lang w:val="en-US" w:eastAsia="nl-NL"/>
              </w:rPr>
              <w:t>Movares</w:t>
            </w:r>
            <w:proofErr w:type="spellEnd"/>
            <w:r w:rsidRPr="00926E8E">
              <w:rPr>
                <w:rFonts w:ascii="Calibri" w:eastAsia="Times New Roman" w:hAnsi="Calibri" w:cs="Calibri"/>
                <w:lang w:val="en-US" w:eastAsia="nl-NL"/>
              </w:rPr>
              <w:t xml:space="preserve"> (23-06-2022)</w:t>
            </w:r>
          </w:p>
          <w:p w14:paraId="3B73B4F9" w14:textId="77777777" w:rsidR="00D268FA" w:rsidRPr="00926E8E" w:rsidRDefault="00D268FA" w:rsidP="009239F0">
            <w:pPr>
              <w:overflowPunct w:val="0"/>
              <w:autoSpaceDE w:val="0"/>
              <w:autoSpaceDN w:val="0"/>
              <w:spacing w:after="0" w:line="240" w:lineRule="auto"/>
              <w:textAlignment w:val="baseline"/>
              <w:rPr>
                <w:rFonts w:ascii="Calibri" w:eastAsia="Times New Roman" w:hAnsi="Calibri" w:cs="Calibri"/>
                <w:b/>
                <w:bCs/>
                <w:lang w:eastAsia="nl-NL"/>
              </w:rPr>
            </w:pPr>
          </w:p>
        </w:tc>
        <w:tc>
          <w:tcPr>
            <w:tcW w:w="670" w:type="dxa"/>
          </w:tcPr>
          <w:p w14:paraId="60F27917" w14:textId="77777777" w:rsidR="00D268FA" w:rsidRPr="00926E8E" w:rsidRDefault="00D268FA" w:rsidP="009239F0">
            <w:pPr>
              <w:overflowPunct w:val="0"/>
              <w:autoSpaceDE w:val="0"/>
              <w:autoSpaceDN w:val="0"/>
              <w:spacing w:after="0" w:line="240" w:lineRule="auto"/>
              <w:textAlignment w:val="baseline"/>
              <w:rPr>
                <w:rFonts w:ascii="Calibri" w:eastAsia="Times New Roman" w:hAnsi="Calibri" w:cs="Calibri"/>
                <w:b/>
                <w:bCs/>
                <w:lang w:eastAsia="nl-NL"/>
              </w:rPr>
            </w:pPr>
            <w:r w:rsidRPr="00926E8E">
              <w:rPr>
                <w:rFonts w:ascii="Calibri" w:eastAsia="Times New Roman" w:hAnsi="Calibri" w:cs="Calibri"/>
                <w:b/>
                <w:bCs/>
                <w:lang w:eastAsia="nl-NL"/>
              </w:rPr>
              <w:t>A</w:t>
            </w:r>
          </w:p>
        </w:tc>
      </w:tr>
      <w:tr w:rsidR="00D268FA" w:rsidRPr="00ED1A60" w14:paraId="24AC41F5" w14:textId="77777777" w:rsidTr="009239F0">
        <w:tc>
          <w:tcPr>
            <w:tcW w:w="880" w:type="dxa"/>
          </w:tcPr>
          <w:p w14:paraId="4631537D" w14:textId="77777777" w:rsidR="00D268FA" w:rsidRPr="00E118DA" w:rsidRDefault="00D268FA" w:rsidP="009239F0">
            <w:pPr>
              <w:pStyle w:val="Lijstalinea"/>
              <w:numPr>
                <w:ilvl w:val="0"/>
                <w:numId w:val="6"/>
              </w:numPr>
              <w:overflowPunct w:val="0"/>
              <w:autoSpaceDE w:val="0"/>
              <w:autoSpaceDN w:val="0"/>
              <w:spacing w:after="0" w:line="240" w:lineRule="auto"/>
              <w:textAlignment w:val="baseline"/>
              <w:rPr>
                <w:rFonts w:ascii="Calibri" w:eastAsia="Times New Roman" w:hAnsi="Calibri" w:cs="Calibri"/>
                <w:bCs/>
                <w:lang w:eastAsia="nl-NL"/>
              </w:rPr>
            </w:pPr>
          </w:p>
        </w:tc>
        <w:tc>
          <w:tcPr>
            <w:tcW w:w="4730" w:type="dxa"/>
            <w:shd w:val="clear" w:color="auto" w:fill="auto"/>
          </w:tcPr>
          <w:p w14:paraId="6D5CB9B3" w14:textId="77777777" w:rsidR="00D268FA" w:rsidRPr="00926E8E" w:rsidRDefault="00D268FA" w:rsidP="009239F0">
            <w:pPr>
              <w:overflowPunct w:val="0"/>
              <w:autoSpaceDE w:val="0"/>
              <w:autoSpaceDN w:val="0"/>
              <w:spacing w:after="0" w:line="240" w:lineRule="auto"/>
              <w:textAlignment w:val="baseline"/>
              <w:rPr>
                <w:rFonts w:ascii="Calibri" w:eastAsia="Times New Roman" w:hAnsi="Calibri" w:cs="Calibri"/>
                <w:bCs/>
                <w:lang w:eastAsia="nl-NL"/>
              </w:rPr>
            </w:pPr>
            <w:r w:rsidRPr="00926E8E">
              <w:rPr>
                <w:rFonts w:ascii="Calibri" w:eastAsia="Times New Roman" w:hAnsi="Calibri" w:cs="Calibri"/>
                <w:bCs/>
                <w:lang w:eastAsia="nl-NL"/>
              </w:rPr>
              <w:t xml:space="preserve">Resultaten verkeersmodel 3a </w:t>
            </w:r>
            <w:proofErr w:type="spellStart"/>
            <w:r w:rsidRPr="00926E8E">
              <w:rPr>
                <w:rFonts w:ascii="Calibri" w:eastAsia="Times New Roman" w:hAnsi="Calibri" w:cs="Calibri"/>
                <w:bCs/>
                <w:lang w:eastAsia="nl-NL"/>
              </w:rPr>
              <w:t>Ecofacorij</w:t>
            </w:r>
            <w:proofErr w:type="spellEnd"/>
            <w:r w:rsidRPr="00926E8E">
              <w:rPr>
                <w:rFonts w:ascii="Calibri" w:eastAsia="Times New Roman" w:hAnsi="Calibri" w:cs="Calibri"/>
                <w:bCs/>
                <w:lang w:eastAsia="nl-NL"/>
              </w:rPr>
              <w:t xml:space="preserve">. Dit verkeersmodel is omgezet naar een milieumodel inclusief </w:t>
            </w:r>
            <w:proofErr w:type="spellStart"/>
            <w:r w:rsidRPr="00926E8E">
              <w:rPr>
                <w:rFonts w:ascii="Calibri" w:eastAsia="Times New Roman" w:hAnsi="Calibri" w:cs="Calibri"/>
                <w:bCs/>
                <w:lang w:eastAsia="nl-NL"/>
              </w:rPr>
              <w:t>geo</w:t>
            </w:r>
            <w:proofErr w:type="spellEnd"/>
            <w:r w:rsidRPr="00926E8E">
              <w:rPr>
                <w:rFonts w:ascii="Calibri" w:eastAsia="Times New Roman" w:hAnsi="Calibri" w:cs="Calibri"/>
                <w:bCs/>
                <w:lang w:eastAsia="nl-NL"/>
              </w:rPr>
              <w:t xml:space="preserve"> </w:t>
            </w:r>
            <w:proofErr w:type="spellStart"/>
            <w:r w:rsidRPr="00926E8E">
              <w:rPr>
                <w:rFonts w:ascii="Calibri" w:eastAsia="Times New Roman" w:hAnsi="Calibri" w:cs="Calibri"/>
                <w:bCs/>
                <w:lang w:eastAsia="nl-NL"/>
              </w:rPr>
              <w:t>milieushapes</w:t>
            </w:r>
            <w:proofErr w:type="spellEnd"/>
          </w:p>
        </w:tc>
        <w:tc>
          <w:tcPr>
            <w:tcW w:w="2674" w:type="dxa"/>
            <w:shd w:val="clear" w:color="auto" w:fill="auto"/>
          </w:tcPr>
          <w:p w14:paraId="194CF952" w14:textId="77777777" w:rsidR="00D268FA" w:rsidRPr="00926E8E" w:rsidRDefault="00D268FA" w:rsidP="009239F0">
            <w:pPr>
              <w:overflowPunct w:val="0"/>
              <w:autoSpaceDE w:val="0"/>
              <w:autoSpaceDN w:val="0"/>
              <w:spacing w:after="0" w:line="240" w:lineRule="auto"/>
              <w:textAlignment w:val="baseline"/>
              <w:rPr>
                <w:rFonts w:ascii="Calibri" w:eastAsia="Times New Roman" w:hAnsi="Calibri" w:cs="Calibri"/>
                <w:bCs/>
                <w:lang w:eastAsia="nl-NL"/>
              </w:rPr>
            </w:pPr>
            <w:r w:rsidRPr="00926E8E">
              <w:rPr>
                <w:rFonts w:ascii="Calibri" w:eastAsia="Times New Roman" w:hAnsi="Calibri" w:cs="Calibri"/>
                <w:bCs/>
                <w:lang w:eastAsia="nl-NL"/>
              </w:rPr>
              <w:t xml:space="preserve"> Goudappel </w:t>
            </w:r>
            <w:proofErr w:type="spellStart"/>
            <w:r w:rsidRPr="00926E8E">
              <w:rPr>
                <w:rFonts w:ascii="Calibri" w:eastAsia="Times New Roman" w:hAnsi="Calibri" w:cs="Calibri"/>
                <w:bCs/>
                <w:lang w:eastAsia="nl-NL"/>
              </w:rPr>
              <w:t>Coffeng</w:t>
            </w:r>
            <w:proofErr w:type="spellEnd"/>
            <w:r w:rsidRPr="00926E8E">
              <w:rPr>
                <w:rFonts w:ascii="Calibri" w:eastAsia="Times New Roman" w:hAnsi="Calibri" w:cs="Calibri"/>
                <w:bCs/>
                <w:lang w:eastAsia="nl-NL"/>
              </w:rPr>
              <w:t xml:space="preserve"> (08-09-2022)</w:t>
            </w:r>
          </w:p>
        </w:tc>
        <w:tc>
          <w:tcPr>
            <w:tcW w:w="670" w:type="dxa"/>
          </w:tcPr>
          <w:p w14:paraId="39058AD8" w14:textId="77777777" w:rsidR="00D268FA" w:rsidRPr="00926E8E" w:rsidRDefault="00D268FA" w:rsidP="009239F0">
            <w:pPr>
              <w:overflowPunct w:val="0"/>
              <w:autoSpaceDE w:val="0"/>
              <w:autoSpaceDN w:val="0"/>
              <w:spacing w:after="0" w:line="240" w:lineRule="auto"/>
              <w:textAlignment w:val="baseline"/>
              <w:rPr>
                <w:rFonts w:ascii="Calibri" w:eastAsia="Times New Roman" w:hAnsi="Calibri" w:cs="Calibri"/>
                <w:b/>
                <w:bCs/>
                <w:lang w:eastAsia="nl-NL"/>
              </w:rPr>
            </w:pPr>
            <w:r w:rsidRPr="00926E8E">
              <w:rPr>
                <w:rFonts w:ascii="Calibri" w:eastAsia="Times New Roman" w:hAnsi="Calibri" w:cs="Calibri"/>
                <w:b/>
                <w:bCs/>
                <w:lang w:eastAsia="nl-NL"/>
              </w:rPr>
              <w:t>B</w:t>
            </w:r>
          </w:p>
        </w:tc>
      </w:tr>
      <w:tr w:rsidR="00D268FA" w:rsidRPr="00ED1A60" w14:paraId="6A1CA38C" w14:textId="77777777" w:rsidTr="009239F0">
        <w:tc>
          <w:tcPr>
            <w:tcW w:w="880" w:type="dxa"/>
          </w:tcPr>
          <w:p w14:paraId="7F6B2466" w14:textId="77777777" w:rsidR="00D268FA" w:rsidRPr="00E118DA" w:rsidRDefault="00D268FA" w:rsidP="009239F0">
            <w:pPr>
              <w:pStyle w:val="Lijstalinea"/>
              <w:numPr>
                <w:ilvl w:val="0"/>
                <w:numId w:val="6"/>
              </w:numPr>
              <w:overflowPunct w:val="0"/>
              <w:autoSpaceDE w:val="0"/>
              <w:autoSpaceDN w:val="0"/>
              <w:spacing w:after="0" w:line="240" w:lineRule="auto"/>
              <w:textAlignment w:val="baseline"/>
              <w:rPr>
                <w:rFonts w:ascii="Calibri" w:eastAsia="Times New Roman" w:hAnsi="Calibri" w:cs="Calibri"/>
                <w:bCs/>
                <w:lang w:eastAsia="nl-NL"/>
              </w:rPr>
            </w:pPr>
          </w:p>
        </w:tc>
        <w:tc>
          <w:tcPr>
            <w:tcW w:w="4730" w:type="dxa"/>
            <w:shd w:val="clear" w:color="auto" w:fill="auto"/>
          </w:tcPr>
          <w:p w14:paraId="4C60596F" w14:textId="77777777" w:rsidR="00D268FA" w:rsidRPr="00926E8E" w:rsidRDefault="00D268FA" w:rsidP="009239F0">
            <w:pPr>
              <w:overflowPunct w:val="0"/>
              <w:autoSpaceDE w:val="0"/>
              <w:autoSpaceDN w:val="0"/>
              <w:spacing w:after="0" w:line="240" w:lineRule="auto"/>
              <w:textAlignment w:val="baseline"/>
              <w:rPr>
                <w:rFonts w:ascii="Calibri" w:eastAsia="Times New Roman" w:hAnsi="Calibri" w:cs="Calibri"/>
                <w:bCs/>
                <w:lang w:eastAsia="nl-NL"/>
              </w:rPr>
            </w:pPr>
            <w:r w:rsidRPr="00926E8E">
              <w:rPr>
                <w:rFonts w:ascii="Calibri" w:eastAsia="Times New Roman" w:hAnsi="Calibri" w:cs="Calibri"/>
                <w:bCs/>
                <w:lang w:eastAsia="nl-NL"/>
              </w:rPr>
              <w:t xml:space="preserve">Stikstofdepositie-onderzoek uitbreiding bedrijventerrein Ecofactorij inclusief AERIUS berekeningen. </w:t>
            </w:r>
          </w:p>
        </w:tc>
        <w:tc>
          <w:tcPr>
            <w:tcW w:w="2674" w:type="dxa"/>
            <w:shd w:val="clear" w:color="auto" w:fill="auto"/>
          </w:tcPr>
          <w:p w14:paraId="2753E53F" w14:textId="77777777" w:rsidR="00D268FA" w:rsidRPr="00926E8E" w:rsidRDefault="00D268FA" w:rsidP="009239F0">
            <w:pPr>
              <w:overflowPunct w:val="0"/>
              <w:autoSpaceDE w:val="0"/>
              <w:autoSpaceDN w:val="0"/>
              <w:spacing w:after="0" w:line="240" w:lineRule="auto"/>
              <w:textAlignment w:val="baseline"/>
              <w:rPr>
                <w:rFonts w:ascii="Calibri" w:eastAsia="Times New Roman" w:hAnsi="Calibri" w:cs="Calibri"/>
                <w:lang w:eastAsia="nl-NL"/>
              </w:rPr>
            </w:pPr>
            <w:proofErr w:type="spellStart"/>
            <w:r w:rsidRPr="00926E8E">
              <w:rPr>
                <w:rFonts w:ascii="Calibri" w:eastAsia="Times New Roman" w:hAnsi="Calibri" w:cs="Calibri"/>
                <w:bCs/>
                <w:lang w:eastAsia="nl-NL"/>
              </w:rPr>
              <w:t>Tauw</w:t>
            </w:r>
            <w:proofErr w:type="spellEnd"/>
            <w:r w:rsidRPr="00926E8E">
              <w:rPr>
                <w:rFonts w:ascii="Calibri" w:eastAsia="Times New Roman" w:hAnsi="Calibri" w:cs="Calibri"/>
                <w:bCs/>
                <w:lang w:eastAsia="nl-NL"/>
              </w:rPr>
              <w:t xml:space="preserve"> (23-05-2023)</w:t>
            </w:r>
          </w:p>
        </w:tc>
        <w:tc>
          <w:tcPr>
            <w:tcW w:w="670" w:type="dxa"/>
          </w:tcPr>
          <w:p w14:paraId="588E6745" w14:textId="77777777" w:rsidR="00D268FA" w:rsidRPr="00926E8E" w:rsidRDefault="00D268FA" w:rsidP="009239F0">
            <w:pPr>
              <w:overflowPunct w:val="0"/>
              <w:autoSpaceDE w:val="0"/>
              <w:autoSpaceDN w:val="0"/>
              <w:spacing w:after="0" w:line="240" w:lineRule="auto"/>
              <w:textAlignment w:val="baseline"/>
              <w:rPr>
                <w:rFonts w:ascii="Calibri" w:eastAsia="Times New Roman" w:hAnsi="Calibri" w:cs="Calibri"/>
                <w:b/>
                <w:lang w:eastAsia="nl-NL"/>
              </w:rPr>
            </w:pPr>
            <w:r w:rsidRPr="00926E8E">
              <w:rPr>
                <w:rFonts w:ascii="Calibri" w:eastAsia="Times New Roman" w:hAnsi="Calibri" w:cs="Calibri"/>
                <w:b/>
                <w:lang w:eastAsia="nl-NL"/>
              </w:rPr>
              <w:t>C</w:t>
            </w:r>
          </w:p>
        </w:tc>
      </w:tr>
      <w:tr w:rsidR="00D268FA" w:rsidRPr="00ED1A60" w14:paraId="54C55351" w14:textId="77777777" w:rsidTr="009239F0">
        <w:tc>
          <w:tcPr>
            <w:tcW w:w="880" w:type="dxa"/>
          </w:tcPr>
          <w:p w14:paraId="67BB17C2" w14:textId="77777777" w:rsidR="00D268FA" w:rsidRPr="00E118DA" w:rsidRDefault="00D268FA" w:rsidP="009239F0">
            <w:pPr>
              <w:pStyle w:val="Lijstalinea"/>
              <w:numPr>
                <w:ilvl w:val="0"/>
                <w:numId w:val="6"/>
              </w:numPr>
              <w:overflowPunct w:val="0"/>
              <w:autoSpaceDE w:val="0"/>
              <w:autoSpaceDN w:val="0"/>
              <w:spacing w:after="0" w:line="240" w:lineRule="auto"/>
              <w:textAlignment w:val="baseline"/>
              <w:rPr>
                <w:rFonts w:ascii="Calibri" w:eastAsia="Times New Roman" w:hAnsi="Calibri" w:cs="Calibri"/>
                <w:bCs/>
                <w:lang w:eastAsia="nl-NL"/>
              </w:rPr>
            </w:pPr>
          </w:p>
        </w:tc>
        <w:tc>
          <w:tcPr>
            <w:tcW w:w="4730" w:type="dxa"/>
            <w:shd w:val="clear" w:color="auto" w:fill="auto"/>
          </w:tcPr>
          <w:p w14:paraId="0F8B6EE2" w14:textId="77777777" w:rsidR="00D268FA" w:rsidRPr="00926E8E" w:rsidRDefault="00D268FA" w:rsidP="009239F0">
            <w:pPr>
              <w:overflowPunct w:val="0"/>
              <w:autoSpaceDE w:val="0"/>
              <w:autoSpaceDN w:val="0"/>
              <w:spacing w:after="0" w:line="240" w:lineRule="auto"/>
              <w:textAlignment w:val="baseline"/>
              <w:rPr>
                <w:rFonts w:ascii="Calibri" w:eastAsia="Times New Roman" w:hAnsi="Calibri" w:cs="Calibri"/>
                <w:bCs/>
                <w:lang w:eastAsia="nl-NL"/>
              </w:rPr>
            </w:pPr>
            <w:r w:rsidRPr="00926E8E">
              <w:rPr>
                <w:rFonts w:ascii="Calibri" w:eastAsia="Times New Roman" w:hAnsi="Calibri" w:cs="Calibri"/>
                <w:bCs/>
                <w:lang w:eastAsia="nl-NL"/>
              </w:rPr>
              <w:t>Info over peilbuis</w:t>
            </w:r>
            <w:r>
              <w:rPr>
                <w:rFonts w:ascii="Calibri" w:eastAsia="Times New Roman" w:hAnsi="Calibri" w:cs="Calibri"/>
                <w:bCs/>
                <w:lang w:eastAsia="nl-NL"/>
              </w:rPr>
              <w:t>, reeks 2015-2025</w:t>
            </w:r>
          </w:p>
        </w:tc>
        <w:tc>
          <w:tcPr>
            <w:tcW w:w="2674" w:type="dxa"/>
            <w:shd w:val="clear" w:color="auto" w:fill="auto"/>
          </w:tcPr>
          <w:p w14:paraId="73297BD0" w14:textId="77777777" w:rsidR="00D268FA" w:rsidRPr="00926E8E" w:rsidRDefault="00D268FA" w:rsidP="009239F0">
            <w:pPr>
              <w:overflowPunct w:val="0"/>
              <w:autoSpaceDE w:val="0"/>
              <w:autoSpaceDN w:val="0"/>
              <w:spacing w:after="0" w:line="240" w:lineRule="auto"/>
              <w:textAlignment w:val="baseline"/>
              <w:rPr>
                <w:rFonts w:ascii="Calibri" w:eastAsia="Times New Roman" w:hAnsi="Calibri" w:cs="Calibri"/>
                <w:bCs/>
                <w:lang w:eastAsia="nl-NL"/>
              </w:rPr>
            </w:pPr>
            <w:r>
              <w:rPr>
                <w:rFonts w:ascii="Calibri" w:eastAsia="Times New Roman" w:hAnsi="Calibri" w:cs="Calibri"/>
                <w:bCs/>
                <w:lang w:eastAsia="nl-NL"/>
              </w:rPr>
              <w:t xml:space="preserve">Gemeente Apeldoorn </w:t>
            </w:r>
            <w:r>
              <w:rPr>
                <w:rFonts w:ascii="Calibri" w:eastAsia="Times New Roman" w:hAnsi="Calibri" w:cs="Calibri"/>
                <w:bCs/>
                <w:lang w:eastAsia="nl-NL"/>
              </w:rPr>
              <w:br/>
              <w:t>(2015-2025)</w:t>
            </w:r>
          </w:p>
        </w:tc>
        <w:tc>
          <w:tcPr>
            <w:tcW w:w="670" w:type="dxa"/>
          </w:tcPr>
          <w:p w14:paraId="197FBEBF" w14:textId="77777777" w:rsidR="00D268FA" w:rsidRPr="00926E8E" w:rsidRDefault="00D268FA" w:rsidP="009239F0">
            <w:pPr>
              <w:overflowPunct w:val="0"/>
              <w:autoSpaceDE w:val="0"/>
              <w:autoSpaceDN w:val="0"/>
              <w:spacing w:after="0" w:line="240" w:lineRule="auto"/>
              <w:textAlignment w:val="baseline"/>
              <w:rPr>
                <w:rFonts w:ascii="Calibri" w:eastAsia="Times New Roman" w:hAnsi="Calibri" w:cs="Calibri"/>
                <w:b/>
                <w:lang w:eastAsia="nl-NL"/>
              </w:rPr>
            </w:pPr>
            <w:r w:rsidRPr="00926E8E">
              <w:rPr>
                <w:rFonts w:ascii="Calibri" w:eastAsia="Times New Roman" w:hAnsi="Calibri" w:cs="Calibri"/>
                <w:b/>
                <w:lang w:eastAsia="nl-NL"/>
              </w:rPr>
              <w:t>D</w:t>
            </w:r>
            <w:r>
              <w:rPr>
                <w:rFonts w:ascii="Calibri" w:eastAsia="Times New Roman" w:hAnsi="Calibri" w:cs="Calibri"/>
                <w:b/>
                <w:lang w:eastAsia="nl-NL"/>
              </w:rPr>
              <w:t>1,D2</w:t>
            </w:r>
          </w:p>
        </w:tc>
      </w:tr>
      <w:tr w:rsidR="00D268FA" w:rsidRPr="00ED1A60" w14:paraId="5AF82E86" w14:textId="77777777" w:rsidTr="009239F0">
        <w:tc>
          <w:tcPr>
            <w:tcW w:w="880" w:type="dxa"/>
          </w:tcPr>
          <w:p w14:paraId="311A3187" w14:textId="77777777" w:rsidR="00D268FA" w:rsidRPr="00E118DA" w:rsidRDefault="00D268FA" w:rsidP="009239F0">
            <w:pPr>
              <w:pStyle w:val="Lijstalinea"/>
              <w:numPr>
                <w:ilvl w:val="0"/>
                <w:numId w:val="6"/>
              </w:numPr>
              <w:overflowPunct w:val="0"/>
              <w:autoSpaceDE w:val="0"/>
              <w:autoSpaceDN w:val="0"/>
              <w:spacing w:after="0" w:line="240" w:lineRule="auto"/>
              <w:textAlignment w:val="baseline"/>
              <w:rPr>
                <w:rFonts w:ascii="Calibri" w:eastAsia="Times New Roman" w:hAnsi="Calibri" w:cs="Calibri"/>
                <w:bCs/>
                <w:lang w:eastAsia="nl-NL"/>
              </w:rPr>
            </w:pPr>
          </w:p>
        </w:tc>
        <w:tc>
          <w:tcPr>
            <w:tcW w:w="4730" w:type="dxa"/>
            <w:shd w:val="clear" w:color="auto" w:fill="auto"/>
          </w:tcPr>
          <w:p w14:paraId="54EADF7C" w14:textId="77777777" w:rsidR="00D268FA" w:rsidRPr="00926E8E" w:rsidRDefault="00D268FA" w:rsidP="009239F0">
            <w:pPr>
              <w:overflowPunct w:val="0"/>
              <w:autoSpaceDE w:val="0"/>
              <w:autoSpaceDN w:val="0"/>
              <w:spacing w:after="0" w:line="240" w:lineRule="auto"/>
              <w:textAlignment w:val="baseline"/>
              <w:rPr>
                <w:rFonts w:ascii="Calibri" w:eastAsia="Times New Roman" w:hAnsi="Calibri" w:cs="Calibri"/>
                <w:bCs/>
                <w:lang w:eastAsia="nl-NL"/>
              </w:rPr>
            </w:pPr>
            <w:r w:rsidRPr="00926E8E">
              <w:rPr>
                <w:rFonts w:ascii="Calibri" w:eastAsia="Times New Roman" w:hAnsi="Calibri" w:cs="Calibri"/>
                <w:bCs/>
                <w:lang w:eastAsia="nl-NL"/>
              </w:rPr>
              <w:t xml:space="preserve">Soortgericht </w:t>
            </w:r>
            <w:r>
              <w:rPr>
                <w:rFonts w:ascii="Calibri" w:eastAsia="Times New Roman" w:hAnsi="Calibri" w:cs="Calibri"/>
                <w:bCs/>
                <w:lang w:eastAsia="nl-NL"/>
              </w:rPr>
              <w:t xml:space="preserve">jaarrond </w:t>
            </w:r>
            <w:r w:rsidRPr="00926E8E">
              <w:rPr>
                <w:rFonts w:ascii="Calibri" w:eastAsia="Times New Roman" w:hAnsi="Calibri" w:cs="Calibri"/>
                <w:bCs/>
                <w:lang w:eastAsia="nl-NL"/>
              </w:rPr>
              <w:t xml:space="preserve">onderzoek Ecofactorij II, Apeldoorn     </w:t>
            </w:r>
          </w:p>
        </w:tc>
        <w:tc>
          <w:tcPr>
            <w:tcW w:w="2674" w:type="dxa"/>
            <w:shd w:val="clear" w:color="auto" w:fill="auto"/>
          </w:tcPr>
          <w:p w14:paraId="518C70E9" w14:textId="77777777" w:rsidR="00D268FA" w:rsidRPr="00926E8E" w:rsidRDefault="00D268FA" w:rsidP="009239F0">
            <w:pPr>
              <w:overflowPunct w:val="0"/>
              <w:autoSpaceDE w:val="0"/>
              <w:autoSpaceDN w:val="0"/>
              <w:spacing w:after="0" w:line="240" w:lineRule="auto"/>
              <w:textAlignment w:val="baseline"/>
              <w:rPr>
                <w:rFonts w:ascii="Calibri" w:eastAsia="Times New Roman" w:hAnsi="Calibri" w:cs="Calibri"/>
                <w:bCs/>
                <w:lang w:eastAsia="nl-NL"/>
              </w:rPr>
            </w:pPr>
            <w:proofErr w:type="spellStart"/>
            <w:r w:rsidRPr="00926E8E">
              <w:rPr>
                <w:rFonts w:ascii="Calibri" w:eastAsia="Times New Roman" w:hAnsi="Calibri" w:cs="Calibri"/>
                <w:bCs/>
                <w:lang w:eastAsia="nl-NL"/>
              </w:rPr>
              <w:t>Tauw</w:t>
            </w:r>
            <w:proofErr w:type="spellEnd"/>
            <w:r w:rsidRPr="00926E8E">
              <w:rPr>
                <w:rFonts w:ascii="Calibri" w:eastAsia="Times New Roman" w:hAnsi="Calibri" w:cs="Calibri"/>
                <w:bCs/>
                <w:lang w:eastAsia="nl-NL"/>
              </w:rPr>
              <w:t xml:space="preserve"> (17-11-2023)</w:t>
            </w:r>
          </w:p>
        </w:tc>
        <w:tc>
          <w:tcPr>
            <w:tcW w:w="670" w:type="dxa"/>
          </w:tcPr>
          <w:p w14:paraId="13D484D2" w14:textId="77777777" w:rsidR="00D268FA" w:rsidRPr="00221BA2" w:rsidRDefault="00D268FA" w:rsidP="009239F0">
            <w:pPr>
              <w:overflowPunct w:val="0"/>
              <w:autoSpaceDE w:val="0"/>
              <w:autoSpaceDN w:val="0"/>
              <w:spacing w:after="0" w:line="240" w:lineRule="auto"/>
              <w:textAlignment w:val="baseline"/>
              <w:rPr>
                <w:rFonts w:ascii="Calibri" w:eastAsia="Times New Roman" w:hAnsi="Calibri" w:cs="Calibri"/>
                <w:b/>
                <w:lang w:eastAsia="nl-NL"/>
              </w:rPr>
            </w:pPr>
            <w:r w:rsidRPr="00221BA2">
              <w:rPr>
                <w:rFonts w:ascii="Calibri" w:eastAsia="Times New Roman" w:hAnsi="Calibri" w:cs="Calibri"/>
                <w:b/>
                <w:lang w:eastAsia="nl-NL"/>
              </w:rPr>
              <w:t>E</w:t>
            </w:r>
          </w:p>
        </w:tc>
      </w:tr>
      <w:tr w:rsidR="00D268FA" w:rsidRPr="00ED1A60" w14:paraId="3ADB9DCF" w14:textId="77777777" w:rsidTr="009239F0">
        <w:tc>
          <w:tcPr>
            <w:tcW w:w="880" w:type="dxa"/>
          </w:tcPr>
          <w:p w14:paraId="7E1DBA65" w14:textId="77777777" w:rsidR="00D268FA" w:rsidRPr="00E118DA" w:rsidRDefault="00D268FA" w:rsidP="009239F0">
            <w:pPr>
              <w:pStyle w:val="Lijstalinea"/>
              <w:numPr>
                <w:ilvl w:val="0"/>
                <w:numId w:val="6"/>
              </w:numPr>
              <w:overflowPunct w:val="0"/>
              <w:autoSpaceDE w:val="0"/>
              <w:autoSpaceDN w:val="0"/>
              <w:spacing w:after="0" w:line="240" w:lineRule="auto"/>
              <w:textAlignment w:val="baseline"/>
              <w:rPr>
                <w:rFonts w:ascii="Calibri" w:eastAsia="Times New Roman" w:hAnsi="Calibri" w:cs="Calibri"/>
                <w:bCs/>
                <w:lang w:eastAsia="nl-NL"/>
              </w:rPr>
            </w:pPr>
          </w:p>
        </w:tc>
        <w:tc>
          <w:tcPr>
            <w:tcW w:w="4730" w:type="dxa"/>
            <w:shd w:val="clear" w:color="auto" w:fill="auto"/>
          </w:tcPr>
          <w:p w14:paraId="5584AE39" w14:textId="77777777" w:rsidR="00D268FA" w:rsidRPr="00926E8E" w:rsidRDefault="00D268FA" w:rsidP="009239F0">
            <w:pPr>
              <w:overflowPunct w:val="0"/>
              <w:autoSpaceDE w:val="0"/>
              <w:autoSpaceDN w:val="0"/>
              <w:spacing w:after="0" w:line="240" w:lineRule="auto"/>
              <w:textAlignment w:val="baseline"/>
              <w:rPr>
                <w:rFonts w:ascii="Calibri" w:eastAsia="Times New Roman" w:hAnsi="Calibri" w:cs="Calibri"/>
                <w:bCs/>
                <w:lang w:eastAsia="nl-NL"/>
              </w:rPr>
            </w:pPr>
            <w:r>
              <w:rPr>
                <w:rFonts w:ascii="Calibri" w:eastAsia="Times New Roman" w:hAnsi="Calibri" w:cs="Calibri"/>
                <w:bCs/>
                <w:lang w:eastAsia="nl-NL"/>
              </w:rPr>
              <w:t xml:space="preserve">Nader onderzoek </w:t>
            </w:r>
            <w:r w:rsidRPr="00926E8E">
              <w:rPr>
                <w:rFonts w:ascii="Calibri" w:eastAsia="Times New Roman" w:hAnsi="Calibri" w:cs="Calibri"/>
                <w:bCs/>
                <w:lang w:eastAsia="nl-NL"/>
              </w:rPr>
              <w:t xml:space="preserve">Vleermuizen </w:t>
            </w:r>
          </w:p>
        </w:tc>
        <w:tc>
          <w:tcPr>
            <w:tcW w:w="2674" w:type="dxa"/>
            <w:shd w:val="clear" w:color="auto" w:fill="auto"/>
          </w:tcPr>
          <w:p w14:paraId="5E1CB286" w14:textId="77777777" w:rsidR="00D268FA" w:rsidRPr="00926E8E" w:rsidRDefault="00D268FA" w:rsidP="009239F0">
            <w:pPr>
              <w:overflowPunct w:val="0"/>
              <w:autoSpaceDE w:val="0"/>
              <w:autoSpaceDN w:val="0"/>
              <w:spacing w:after="0" w:line="240" w:lineRule="auto"/>
              <w:textAlignment w:val="baseline"/>
              <w:rPr>
                <w:rFonts w:ascii="Calibri" w:eastAsia="Times New Roman" w:hAnsi="Calibri" w:cs="Calibri"/>
                <w:bCs/>
                <w:lang w:eastAsia="nl-NL"/>
              </w:rPr>
            </w:pPr>
            <w:proofErr w:type="spellStart"/>
            <w:r w:rsidRPr="00926E8E">
              <w:rPr>
                <w:rFonts w:ascii="Calibri" w:eastAsia="Times New Roman" w:hAnsi="Calibri" w:cs="Calibri"/>
                <w:bCs/>
                <w:lang w:eastAsia="nl-NL"/>
              </w:rPr>
              <w:t>Tauw</w:t>
            </w:r>
            <w:proofErr w:type="spellEnd"/>
            <w:r w:rsidRPr="00926E8E">
              <w:rPr>
                <w:rFonts w:ascii="Calibri" w:eastAsia="Times New Roman" w:hAnsi="Calibri" w:cs="Calibri"/>
                <w:bCs/>
                <w:lang w:eastAsia="nl-NL"/>
              </w:rPr>
              <w:t xml:space="preserve"> (</w:t>
            </w:r>
            <w:r>
              <w:rPr>
                <w:rFonts w:ascii="Calibri" w:eastAsia="Times New Roman" w:hAnsi="Calibri" w:cs="Calibri"/>
                <w:bCs/>
                <w:lang w:eastAsia="nl-NL"/>
              </w:rPr>
              <w:t>22</w:t>
            </w:r>
            <w:r w:rsidRPr="00926E8E">
              <w:rPr>
                <w:rFonts w:ascii="Calibri" w:eastAsia="Times New Roman" w:hAnsi="Calibri" w:cs="Calibri"/>
                <w:bCs/>
                <w:lang w:eastAsia="nl-NL"/>
              </w:rPr>
              <w:t>-10-2024)</w:t>
            </w:r>
          </w:p>
        </w:tc>
        <w:tc>
          <w:tcPr>
            <w:tcW w:w="670" w:type="dxa"/>
          </w:tcPr>
          <w:p w14:paraId="0DF99526" w14:textId="77777777" w:rsidR="00D268FA" w:rsidRPr="00221BA2" w:rsidRDefault="00D268FA" w:rsidP="009239F0">
            <w:pPr>
              <w:overflowPunct w:val="0"/>
              <w:autoSpaceDE w:val="0"/>
              <w:autoSpaceDN w:val="0"/>
              <w:spacing w:after="0" w:line="240" w:lineRule="auto"/>
              <w:textAlignment w:val="baseline"/>
              <w:rPr>
                <w:rFonts w:ascii="Calibri" w:eastAsia="Times New Roman" w:hAnsi="Calibri" w:cs="Calibri"/>
                <w:b/>
                <w:lang w:eastAsia="nl-NL"/>
              </w:rPr>
            </w:pPr>
            <w:r w:rsidRPr="00221BA2">
              <w:rPr>
                <w:rFonts w:ascii="Calibri" w:eastAsia="Times New Roman" w:hAnsi="Calibri" w:cs="Calibri"/>
                <w:b/>
                <w:lang w:eastAsia="nl-NL"/>
              </w:rPr>
              <w:t>F</w:t>
            </w:r>
          </w:p>
        </w:tc>
      </w:tr>
      <w:tr w:rsidR="00D268FA" w:rsidRPr="00ED1A60" w14:paraId="3FC6298F" w14:textId="77777777" w:rsidTr="009239F0">
        <w:tc>
          <w:tcPr>
            <w:tcW w:w="880" w:type="dxa"/>
          </w:tcPr>
          <w:p w14:paraId="1641E139" w14:textId="77777777" w:rsidR="00D268FA" w:rsidRPr="00E118DA" w:rsidRDefault="00D268FA" w:rsidP="009239F0">
            <w:pPr>
              <w:pStyle w:val="Lijstalinea"/>
              <w:numPr>
                <w:ilvl w:val="0"/>
                <w:numId w:val="6"/>
              </w:numPr>
              <w:overflowPunct w:val="0"/>
              <w:autoSpaceDE w:val="0"/>
              <w:autoSpaceDN w:val="0"/>
              <w:spacing w:after="0" w:line="240" w:lineRule="auto"/>
              <w:textAlignment w:val="baseline"/>
              <w:rPr>
                <w:rFonts w:ascii="Calibri" w:eastAsia="Times New Roman" w:hAnsi="Calibri" w:cs="Calibri"/>
                <w:bCs/>
                <w:i/>
                <w:iCs/>
                <w:lang w:eastAsia="nl-NL"/>
              </w:rPr>
            </w:pPr>
          </w:p>
        </w:tc>
        <w:tc>
          <w:tcPr>
            <w:tcW w:w="4730" w:type="dxa"/>
            <w:shd w:val="clear" w:color="auto" w:fill="auto"/>
          </w:tcPr>
          <w:p w14:paraId="786A0512" w14:textId="77777777" w:rsidR="00D268FA" w:rsidRPr="00926E8E" w:rsidRDefault="00D268FA" w:rsidP="009239F0">
            <w:pPr>
              <w:overflowPunct w:val="0"/>
              <w:autoSpaceDE w:val="0"/>
              <w:autoSpaceDN w:val="0"/>
              <w:spacing w:after="0" w:line="240" w:lineRule="auto"/>
              <w:textAlignment w:val="baseline"/>
              <w:rPr>
                <w:rFonts w:ascii="Calibri" w:eastAsia="Times New Roman" w:hAnsi="Calibri" w:cs="Calibri"/>
                <w:bCs/>
                <w:lang w:eastAsia="nl-NL"/>
              </w:rPr>
            </w:pPr>
            <w:r w:rsidRPr="00926E8E">
              <w:rPr>
                <w:rFonts w:ascii="Calibri" w:eastAsia="Times New Roman" w:hAnsi="Calibri" w:cs="Calibri"/>
                <w:bCs/>
                <w:lang w:eastAsia="nl-NL"/>
              </w:rPr>
              <w:t>Geohydrologisch onderzoek ten behoeve van het MER</w:t>
            </w:r>
          </w:p>
          <w:p w14:paraId="16517AAE" w14:textId="77777777" w:rsidR="00D268FA" w:rsidRPr="00926E8E" w:rsidRDefault="00D268FA" w:rsidP="009239F0">
            <w:pPr>
              <w:overflowPunct w:val="0"/>
              <w:autoSpaceDE w:val="0"/>
              <w:autoSpaceDN w:val="0"/>
              <w:spacing w:after="0" w:line="240" w:lineRule="auto"/>
              <w:textAlignment w:val="baseline"/>
              <w:rPr>
                <w:rFonts w:ascii="Calibri" w:eastAsia="Times New Roman" w:hAnsi="Calibri" w:cs="Calibri"/>
                <w:bCs/>
                <w:lang w:eastAsia="nl-NL"/>
              </w:rPr>
            </w:pPr>
            <w:r w:rsidRPr="00926E8E">
              <w:rPr>
                <w:rFonts w:ascii="Calibri" w:eastAsia="Times New Roman" w:hAnsi="Calibri" w:cs="Calibri"/>
                <w:bCs/>
                <w:lang w:eastAsia="nl-NL"/>
              </w:rPr>
              <w:t xml:space="preserve">bedrijventerrein </w:t>
            </w:r>
            <w:proofErr w:type="spellStart"/>
            <w:r w:rsidRPr="00926E8E">
              <w:rPr>
                <w:rFonts w:ascii="Calibri" w:eastAsia="Times New Roman" w:hAnsi="Calibri" w:cs="Calibri"/>
                <w:bCs/>
                <w:lang w:eastAsia="nl-NL"/>
              </w:rPr>
              <w:t>Beekbergsebroek</w:t>
            </w:r>
            <w:proofErr w:type="spellEnd"/>
            <w:r w:rsidRPr="00926E8E">
              <w:rPr>
                <w:rFonts w:ascii="Calibri" w:eastAsia="Times New Roman" w:hAnsi="Calibri" w:cs="Calibri"/>
                <w:bCs/>
                <w:lang w:eastAsia="nl-NL"/>
              </w:rPr>
              <w:t xml:space="preserve"> en Biezematen</w:t>
            </w:r>
          </w:p>
        </w:tc>
        <w:tc>
          <w:tcPr>
            <w:tcW w:w="2674" w:type="dxa"/>
            <w:shd w:val="clear" w:color="auto" w:fill="auto"/>
          </w:tcPr>
          <w:p w14:paraId="4EDC117E" w14:textId="77777777" w:rsidR="00D268FA" w:rsidRPr="00926E8E" w:rsidRDefault="00D268FA" w:rsidP="009239F0">
            <w:pPr>
              <w:overflowPunct w:val="0"/>
              <w:autoSpaceDE w:val="0"/>
              <w:autoSpaceDN w:val="0"/>
              <w:spacing w:after="0" w:line="240" w:lineRule="auto"/>
              <w:textAlignment w:val="baseline"/>
              <w:rPr>
                <w:rFonts w:ascii="Calibri" w:eastAsia="Times New Roman" w:hAnsi="Calibri" w:cs="Calibri"/>
                <w:bCs/>
                <w:lang w:eastAsia="nl-NL"/>
              </w:rPr>
            </w:pPr>
            <w:r w:rsidRPr="00926E8E">
              <w:rPr>
                <w:rFonts w:ascii="Calibri" w:eastAsia="Times New Roman" w:hAnsi="Calibri" w:cs="Calibri"/>
                <w:bCs/>
                <w:lang w:eastAsia="nl-NL"/>
              </w:rPr>
              <w:t>Witteveen en Bos (13-07-2009)</w:t>
            </w:r>
          </w:p>
        </w:tc>
        <w:tc>
          <w:tcPr>
            <w:tcW w:w="670" w:type="dxa"/>
          </w:tcPr>
          <w:p w14:paraId="6B97F606" w14:textId="77777777" w:rsidR="00D268FA" w:rsidRPr="00221BA2" w:rsidRDefault="00D268FA" w:rsidP="009239F0">
            <w:pPr>
              <w:overflowPunct w:val="0"/>
              <w:autoSpaceDE w:val="0"/>
              <w:autoSpaceDN w:val="0"/>
              <w:spacing w:after="0" w:line="240" w:lineRule="auto"/>
              <w:textAlignment w:val="baseline"/>
              <w:rPr>
                <w:rFonts w:ascii="Calibri" w:eastAsia="Times New Roman" w:hAnsi="Calibri" w:cs="Calibri"/>
                <w:b/>
                <w:lang w:eastAsia="nl-NL"/>
              </w:rPr>
            </w:pPr>
            <w:r w:rsidRPr="00221BA2">
              <w:rPr>
                <w:rFonts w:ascii="Calibri" w:eastAsia="Times New Roman" w:hAnsi="Calibri" w:cs="Calibri"/>
                <w:b/>
                <w:lang w:eastAsia="nl-NL"/>
              </w:rPr>
              <w:t>G</w:t>
            </w:r>
          </w:p>
        </w:tc>
      </w:tr>
      <w:tr w:rsidR="00D268FA" w:rsidRPr="00ED1A60" w14:paraId="265C8E0F" w14:textId="77777777" w:rsidTr="009239F0">
        <w:tc>
          <w:tcPr>
            <w:tcW w:w="880" w:type="dxa"/>
          </w:tcPr>
          <w:p w14:paraId="303523A6" w14:textId="77777777" w:rsidR="00D268FA" w:rsidRPr="00E118DA" w:rsidRDefault="00D268FA" w:rsidP="009239F0">
            <w:pPr>
              <w:pStyle w:val="Lijstalinea"/>
              <w:numPr>
                <w:ilvl w:val="0"/>
                <w:numId w:val="6"/>
              </w:numPr>
              <w:overflowPunct w:val="0"/>
              <w:autoSpaceDE w:val="0"/>
              <w:autoSpaceDN w:val="0"/>
              <w:spacing w:after="0" w:line="240" w:lineRule="auto"/>
              <w:textAlignment w:val="baseline"/>
              <w:rPr>
                <w:rFonts w:ascii="Calibri" w:eastAsia="Times New Roman" w:hAnsi="Calibri" w:cs="Calibri"/>
                <w:bCs/>
                <w:i/>
                <w:iCs/>
                <w:lang w:eastAsia="nl-NL"/>
              </w:rPr>
            </w:pPr>
          </w:p>
        </w:tc>
        <w:tc>
          <w:tcPr>
            <w:tcW w:w="4730" w:type="dxa"/>
            <w:shd w:val="clear" w:color="auto" w:fill="auto"/>
          </w:tcPr>
          <w:p w14:paraId="01A562D6" w14:textId="77777777" w:rsidR="00D268FA" w:rsidRPr="00926E8E" w:rsidRDefault="00D268FA" w:rsidP="009239F0">
            <w:pPr>
              <w:overflowPunct w:val="0"/>
              <w:autoSpaceDE w:val="0"/>
              <w:autoSpaceDN w:val="0"/>
              <w:spacing w:after="0" w:line="240" w:lineRule="auto"/>
              <w:textAlignment w:val="baseline"/>
              <w:rPr>
                <w:rFonts w:ascii="Calibri" w:eastAsia="Times New Roman" w:hAnsi="Calibri" w:cs="Calibri"/>
                <w:bCs/>
                <w:lang w:eastAsia="nl-NL"/>
              </w:rPr>
            </w:pPr>
            <w:r>
              <w:rPr>
                <w:rFonts w:ascii="Calibri" w:eastAsia="Times New Roman" w:hAnsi="Calibri" w:cs="Calibri"/>
                <w:bCs/>
                <w:lang w:eastAsia="nl-NL"/>
              </w:rPr>
              <w:t>Ontwikkelplan Ecofactorij II 11 mei 2023, vastgesteld door de gemeenteraad op 6 juli 2023</w:t>
            </w:r>
          </w:p>
        </w:tc>
        <w:tc>
          <w:tcPr>
            <w:tcW w:w="2674" w:type="dxa"/>
            <w:shd w:val="clear" w:color="auto" w:fill="auto"/>
          </w:tcPr>
          <w:p w14:paraId="40CD62D1" w14:textId="77777777" w:rsidR="00D268FA" w:rsidRPr="00926E8E" w:rsidRDefault="00D268FA" w:rsidP="009239F0">
            <w:pPr>
              <w:overflowPunct w:val="0"/>
              <w:autoSpaceDE w:val="0"/>
              <w:autoSpaceDN w:val="0"/>
              <w:spacing w:after="0" w:line="240" w:lineRule="auto"/>
              <w:textAlignment w:val="baseline"/>
              <w:rPr>
                <w:rFonts w:ascii="Calibri" w:eastAsia="Times New Roman" w:hAnsi="Calibri" w:cs="Calibri"/>
                <w:bCs/>
                <w:lang w:eastAsia="nl-NL"/>
              </w:rPr>
            </w:pPr>
            <w:r>
              <w:rPr>
                <w:rFonts w:ascii="Calibri" w:eastAsia="Times New Roman" w:hAnsi="Calibri" w:cs="Calibri"/>
                <w:bCs/>
                <w:lang w:eastAsia="nl-NL"/>
              </w:rPr>
              <w:t>Apeldoorn, 6 juli 2023</w:t>
            </w:r>
          </w:p>
        </w:tc>
        <w:tc>
          <w:tcPr>
            <w:tcW w:w="670" w:type="dxa"/>
          </w:tcPr>
          <w:p w14:paraId="2254B2D0" w14:textId="77777777" w:rsidR="00D268FA" w:rsidRPr="00221BA2" w:rsidRDefault="00D268FA" w:rsidP="009239F0">
            <w:pPr>
              <w:overflowPunct w:val="0"/>
              <w:autoSpaceDE w:val="0"/>
              <w:autoSpaceDN w:val="0"/>
              <w:spacing w:after="0" w:line="240" w:lineRule="auto"/>
              <w:textAlignment w:val="baseline"/>
              <w:rPr>
                <w:rFonts w:ascii="Calibri" w:eastAsia="Times New Roman" w:hAnsi="Calibri" w:cs="Calibri"/>
                <w:b/>
                <w:lang w:eastAsia="nl-NL"/>
              </w:rPr>
            </w:pPr>
            <w:r>
              <w:rPr>
                <w:rFonts w:ascii="Calibri" w:eastAsia="Times New Roman" w:hAnsi="Calibri" w:cs="Calibri"/>
                <w:b/>
                <w:lang w:eastAsia="nl-NL"/>
              </w:rPr>
              <w:t>H</w:t>
            </w:r>
          </w:p>
        </w:tc>
      </w:tr>
    </w:tbl>
    <w:p w14:paraId="0570AD70" w14:textId="77777777" w:rsidR="00D268FA" w:rsidRDefault="00D268FA" w:rsidP="0056080E">
      <w:pPr>
        <w:spacing w:after="0"/>
        <w:rPr>
          <w:rFonts w:eastAsia="Times New Roman" w:cstheme="minorHAnsi"/>
          <w:kern w:val="0"/>
          <w:lang w:eastAsia="nl-NL"/>
          <w14:ligatures w14:val="none"/>
        </w:rPr>
      </w:pPr>
    </w:p>
    <w:p w14:paraId="1A15E3A0" w14:textId="77777777" w:rsidR="0056080E" w:rsidRPr="007F1976" w:rsidRDefault="0056080E" w:rsidP="00C00676">
      <w:pPr>
        <w:spacing w:after="0"/>
        <w:rPr>
          <w:rFonts w:eastAsia="Times New Roman" w:cstheme="minorHAnsi"/>
          <w:kern w:val="0"/>
          <w:lang w:eastAsia="nl-NL"/>
          <w14:ligatures w14:val="none"/>
        </w:rPr>
      </w:pPr>
    </w:p>
    <w:p w14:paraId="5563F8CE" w14:textId="279912EE" w:rsidR="00E74523" w:rsidRPr="007F1976" w:rsidRDefault="00E74523" w:rsidP="00F30FB4">
      <w:pPr>
        <w:pStyle w:val="Lijstalinea"/>
        <w:numPr>
          <w:ilvl w:val="0"/>
          <w:numId w:val="1"/>
        </w:numPr>
        <w:spacing w:after="0"/>
        <w:rPr>
          <w:rFonts w:eastAsia="Times New Roman" w:cstheme="minorHAnsi"/>
          <w:b/>
          <w:bCs/>
          <w:kern w:val="0"/>
          <w:lang w:eastAsia="nl-NL"/>
          <w14:ligatures w14:val="none"/>
        </w:rPr>
      </w:pPr>
      <w:r w:rsidRPr="007F1976">
        <w:rPr>
          <w:rFonts w:eastAsia="Times New Roman" w:cstheme="minorHAnsi"/>
          <w:b/>
          <w:bCs/>
          <w:kern w:val="0"/>
          <w:lang w:eastAsia="nl-NL"/>
          <w14:ligatures w14:val="none"/>
        </w:rPr>
        <w:t>De opdracht</w:t>
      </w:r>
    </w:p>
    <w:p w14:paraId="255D20ED" w14:textId="77777777" w:rsidR="00AF544D" w:rsidRDefault="00AF544D" w:rsidP="00C00676">
      <w:pPr>
        <w:spacing w:after="0"/>
        <w:rPr>
          <w:rFonts w:eastAsia="Times New Roman" w:cstheme="minorHAnsi"/>
          <w:kern w:val="0"/>
          <w:lang w:eastAsia="nl-NL"/>
          <w14:ligatures w14:val="none"/>
        </w:rPr>
      </w:pPr>
    </w:p>
    <w:p w14:paraId="0AAB7E6A" w14:textId="47CD98F4" w:rsidR="00A2073A" w:rsidRPr="008A0816" w:rsidRDefault="00A2073A" w:rsidP="00C00676">
      <w:pPr>
        <w:spacing w:after="0"/>
        <w:rPr>
          <w:rFonts w:eastAsia="Times New Roman" w:cstheme="minorHAnsi"/>
          <w:i/>
          <w:iCs/>
          <w:kern w:val="0"/>
          <w:lang w:eastAsia="nl-NL"/>
          <w14:ligatures w14:val="none"/>
        </w:rPr>
      </w:pPr>
      <w:r w:rsidRPr="008A0816">
        <w:rPr>
          <w:rFonts w:eastAsia="Times New Roman" w:cstheme="minorHAnsi"/>
          <w:i/>
          <w:iCs/>
          <w:kern w:val="0"/>
          <w:lang w:eastAsia="nl-NL"/>
          <w14:ligatures w14:val="none"/>
        </w:rPr>
        <w:t>3.1 Algemeen</w:t>
      </w:r>
    </w:p>
    <w:p w14:paraId="29682B9D" w14:textId="187645C1" w:rsidR="00E74523" w:rsidRPr="007F1976" w:rsidRDefault="00E74523" w:rsidP="00E74523">
      <w:p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 xml:space="preserve">Om de ontsluiting </w:t>
      </w:r>
      <w:r w:rsidR="009963D5" w:rsidRPr="007F1976">
        <w:rPr>
          <w:rFonts w:eastAsia="Times New Roman" w:cstheme="minorHAnsi"/>
          <w:kern w:val="0"/>
          <w:lang w:eastAsia="nl-NL"/>
          <w14:ligatures w14:val="none"/>
        </w:rPr>
        <w:t xml:space="preserve">van het bedrijventerrein Ecofactorij II in te </w:t>
      </w:r>
      <w:r w:rsidR="000D1052" w:rsidRPr="007F1976">
        <w:rPr>
          <w:rFonts w:eastAsia="Times New Roman" w:cstheme="minorHAnsi"/>
          <w:kern w:val="0"/>
          <w:lang w:eastAsia="nl-NL"/>
          <w14:ligatures w14:val="none"/>
        </w:rPr>
        <w:t>regelen</w:t>
      </w:r>
      <w:r w:rsidRPr="007F1976">
        <w:rPr>
          <w:rFonts w:eastAsia="Times New Roman" w:cstheme="minorHAnsi"/>
          <w:kern w:val="0"/>
          <w:lang w:eastAsia="nl-NL"/>
          <w14:ligatures w14:val="none"/>
        </w:rPr>
        <w:t xml:space="preserve"> heeft de gemeente Apeldoorn in voorgaande fasen diverse ontwerpvarianten uitgewerkt. Binnen deze aanvraag wordt een vervolg gegeven aan de uitwerking middens een uitgebreide uitwerking van </w:t>
      </w:r>
      <w:r w:rsidR="009428B3" w:rsidRPr="007F1976">
        <w:rPr>
          <w:rFonts w:eastAsia="Times New Roman" w:cstheme="minorHAnsi"/>
          <w:kern w:val="0"/>
          <w:lang w:eastAsia="nl-NL"/>
          <w14:ligatures w14:val="none"/>
        </w:rPr>
        <w:t xml:space="preserve">de onderzoeken naar en het ontwerp van </w:t>
      </w:r>
      <w:r w:rsidRPr="007F1976">
        <w:rPr>
          <w:rFonts w:eastAsia="Times New Roman" w:cstheme="minorHAnsi"/>
          <w:kern w:val="0"/>
          <w:lang w:eastAsia="nl-NL"/>
          <w14:ligatures w14:val="none"/>
        </w:rPr>
        <w:t>de spooronderdoorgang.</w:t>
      </w:r>
      <w:r w:rsidR="000D1052" w:rsidRPr="007F1976">
        <w:rPr>
          <w:rFonts w:eastAsia="Times New Roman" w:cstheme="minorHAnsi"/>
          <w:kern w:val="0"/>
          <w:lang w:eastAsia="nl-NL"/>
          <w14:ligatures w14:val="none"/>
        </w:rPr>
        <w:t xml:space="preserve"> Dit moet leiden tot een overdrachtsdossier waarmee de gemeente Apeldoorn het project naar ProRail kan overdragen.</w:t>
      </w:r>
    </w:p>
    <w:p w14:paraId="378B3F19" w14:textId="77777777" w:rsidR="000D1052" w:rsidRPr="007F1976" w:rsidRDefault="000D1052" w:rsidP="00E74523">
      <w:pPr>
        <w:spacing w:after="0"/>
        <w:rPr>
          <w:rFonts w:eastAsia="Times New Roman" w:cstheme="minorHAnsi"/>
          <w:kern w:val="0"/>
          <w:lang w:eastAsia="nl-NL"/>
          <w14:ligatures w14:val="none"/>
        </w:rPr>
      </w:pPr>
    </w:p>
    <w:p w14:paraId="52AD1240" w14:textId="71CE76F7" w:rsidR="000D1052" w:rsidRDefault="000D1052" w:rsidP="00E74523">
      <w:p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 xml:space="preserve">De gemeente Apeldoorn vraagt expertise ten behoeve van het opstellen van het overdrachtsdossier op basis waarvan door ProRail de aanbesteding van de realisatiefase kan worden opgestart. </w:t>
      </w:r>
    </w:p>
    <w:p w14:paraId="61DDCC97" w14:textId="77777777" w:rsidR="00A2073A" w:rsidRDefault="00A2073A" w:rsidP="00E74523">
      <w:pPr>
        <w:spacing w:after="0"/>
        <w:rPr>
          <w:rFonts w:eastAsia="Times New Roman" w:cstheme="minorHAnsi"/>
          <w:kern w:val="0"/>
          <w:lang w:eastAsia="nl-NL"/>
          <w14:ligatures w14:val="none"/>
        </w:rPr>
      </w:pPr>
    </w:p>
    <w:p w14:paraId="68C2D316" w14:textId="75C9D968" w:rsidR="00A2073A" w:rsidRPr="007F1976" w:rsidRDefault="00A2073A" w:rsidP="00A2073A">
      <w:p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 xml:space="preserve">Aan de inhoud van het overdrachtsdossier worden inhoudelijke eisen gesteld. De beschrijving waar de inhoud van het overdrachtsdossier </w:t>
      </w:r>
      <w:r w:rsidR="000D7D3A">
        <w:rPr>
          <w:rFonts w:eastAsia="Times New Roman" w:cstheme="minorHAnsi"/>
          <w:kern w:val="0"/>
          <w:lang w:eastAsia="nl-NL"/>
          <w14:ligatures w14:val="none"/>
        </w:rPr>
        <w:t xml:space="preserve">aan </w:t>
      </w:r>
      <w:r w:rsidRPr="007F1976">
        <w:rPr>
          <w:rFonts w:eastAsia="Times New Roman" w:cstheme="minorHAnsi"/>
          <w:kern w:val="0"/>
          <w:lang w:eastAsia="nl-NL"/>
          <w14:ligatures w14:val="none"/>
        </w:rPr>
        <w:t xml:space="preserve">moet voldoen is omschreven in de werkpakketten. </w:t>
      </w:r>
    </w:p>
    <w:p w14:paraId="1528DB12" w14:textId="77777777" w:rsidR="00A2073A" w:rsidRPr="007F1976" w:rsidRDefault="00A2073A" w:rsidP="00A2073A">
      <w:pPr>
        <w:spacing w:after="0"/>
        <w:rPr>
          <w:rFonts w:eastAsia="Times New Roman" w:cstheme="minorHAnsi"/>
          <w:kern w:val="0"/>
          <w:lang w:eastAsia="nl-NL"/>
          <w14:ligatures w14:val="none"/>
        </w:rPr>
      </w:pPr>
    </w:p>
    <w:p w14:paraId="5B69007A" w14:textId="28FB55D7" w:rsidR="00A2073A" w:rsidRPr="007F1976" w:rsidRDefault="00A2073A" w:rsidP="00A2073A">
      <w:p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 xml:space="preserve">Er worden eisen gesteld die zien op project- en procesmanagement en inhoudelijke eisen aan </w:t>
      </w:r>
      <w:r w:rsidR="00EA10EA">
        <w:rPr>
          <w:rFonts w:eastAsia="Times New Roman" w:cstheme="minorHAnsi"/>
          <w:kern w:val="0"/>
          <w:lang w:eastAsia="nl-NL"/>
          <w14:ligatures w14:val="none"/>
        </w:rPr>
        <w:t xml:space="preserve">de </w:t>
      </w:r>
      <w:r w:rsidRPr="007F1976">
        <w:rPr>
          <w:rFonts w:eastAsia="Times New Roman" w:cstheme="minorHAnsi"/>
          <w:kern w:val="0"/>
          <w:lang w:eastAsia="nl-NL"/>
          <w14:ligatures w14:val="none"/>
        </w:rPr>
        <w:t xml:space="preserve">op te leveren producten. Gezamenlijk leidt dit tot een gewenst uitwerkingsniveau van voornamelijk de benodigde conditionerende onderzoeken en ontwerp. Middels deze aanpak wordt voorkomen dat in de aanbestedingsfase van de realisatiefase informatie ontbreekt. Daarnaast leidt deze opbouw tot een duidelijke overdracht vanuit de gemeente naar ProRail. </w:t>
      </w:r>
    </w:p>
    <w:p w14:paraId="66443856" w14:textId="77777777" w:rsidR="00A2073A" w:rsidRPr="007F1976" w:rsidRDefault="00A2073A" w:rsidP="00A2073A">
      <w:pPr>
        <w:spacing w:after="0"/>
        <w:rPr>
          <w:rFonts w:eastAsia="Times New Roman" w:cstheme="minorHAnsi"/>
          <w:kern w:val="0"/>
          <w:lang w:eastAsia="nl-NL"/>
          <w14:ligatures w14:val="none"/>
        </w:rPr>
      </w:pPr>
    </w:p>
    <w:p w14:paraId="06AE536B" w14:textId="3B3A5400" w:rsidR="00A2073A" w:rsidRPr="007F1976" w:rsidRDefault="00A2073A" w:rsidP="00E74523">
      <w:p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 xml:space="preserve">De eisen zijn zodanig opgesteld dat de op te leveren producten eenvoudig verwerkt kunnen worden in het aanbestedingsdossier voor de realisatiefase. </w:t>
      </w:r>
    </w:p>
    <w:p w14:paraId="3BE0D5BE" w14:textId="77777777" w:rsidR="000D1052" w:rsidRPr="007F1976" w:rsidRDefault="000D1052" w:rsidP="00E74523">
      <w:pPr>
        <w:spacing w:after="0"/>
        <w:rPr>
          <w:rFonts w:eastAsia="Times New Roman" w:cstheme="minorHAnsi"/>
          <w:kern w:val="0"/>
          <w:lang w:eastAsia="nl-NL"/>
          <w14:ligatures w14:val="none"/>
        </w:rPr>
      </w:pPr>
    </w:p>
    <w:p w14:paraId="28B81C07" w14:textId="0E8D0CCD" w:rsidR="00F30FB4" w:rsidRPr="007F1976" w:rsidRDefault="00612686" w:rsidP="00F30FB4">
      <w:pPr>
        <w:spacing w:after="0"/>
        <w:rPr>
          <w:rFonts w:eastAsia="Times New Roman" w:cstheme="minorHAnsi"/>
          <w:i/>
          <w:iCs/>
          <w:kern w:val="0"/>
          <w:lang w:eastAsia="nl-NL"/>
          <w14:ligatures w14:val="none"/>
        </w:rPr>
      </w:pPr>
      <w:r>
        <w:rPr>
          <w:rFonts w:eastAsia="Times New Roman" w:cstheme="minorHAnsi"/>
          <w:i/>
          <w:iCs/>
          <w:kern w:val="0"/>
          <w:lang w:eastAsia="nl-NL"/>
          <w14:ligatures w14:val="none"/>
        </w:rPr>
        <w:t>3.</w:t>
      </w:r>
      <w:r w:rsidR="008A0816">
        <w:rPr>
          <w:rFonts w:eastAsia="Times New Roman" w:cstheme="minorHAnsi"/>
          <w:i/>
          <w:iCs/>
          <w:kern w:val="0"/>
          <w:lang w:eastAsia="nl-NL"/>
          <w14:ligatures w14:val="none"/>
        </w:rPr>
        <w:t>2</w:t>
      </w:r>
      <w:r>
        <w:rPr>
          <w:rFonts w:eastAsia="Times New Roman" w:cstheme="minorHAnsi"/>
          <w:i/>
          <w:iCs/>
          <w:kern w:val="0"/>
          <w:lang w:eastAsia="nl-NL"/>
          <w14:ligatures w14:val="none"/>
        </w:rPr>
        <w:t xml:space="preserve"> </w:t>
      </w:r>
      <w:r w:rsidR="00F30FB4" w:rsidRPr="007F1976">
        <w:rPr>
          <w:rFonts w:eastAsia="Times New Roman" w:cstheme="minorHAnsi"/>
          <w:i/>
          <w:iCs/>
          <w:kern w:val="0"/>
          <w:lang w:eastAsia="nl-NL"/>
          <w14:ligatures w14:val="none"/>
        </w:rPr>
        <w:t>Doelstelling en planning</w:t>
      </w:r>
    </w:p>
    <w:p w14:paraId="3A17F097" w14:textId="77777777" w:rsidR="00F30FB4" w:rsidRPr="007F1976" w:rsidRDefault="00F30FB4" w:rsidP="00F30FB4">
      <w:pPr>
        <w:spacing w:after="0"/>
        <w:rPr>
          <w:rFonts w:eastAsia="Times New Roman" w:cstheme="minorHAnsi"/>
          <w:kern w:val="0"/>
          <w:lang w:eastAsia="nl-NL"/>
          <w14:ligatures w14:val="none"/>
        </w:rPr>
      </w:pPr>
    </w:p>
    <w:p w14:paraId="47AA5DD1" w14:textId="020409FE" w:rsidR="009428B3" w:rsidRPr="007F1976" w:rsidRDefault="009428B3" w:rsidP="00F30FB4">
      <w:p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 xml:space="preserve">Als doelstelling voor deze opdracht geldt </w:t>
      </w:r>
      <w:r w:rsidR="00806DFA">
        <w:rPr>
          <w:rFonts w:eastAsia="Times New Roman" w:cstheme="minorHAnsi"/>
          <w:kern w:val="0"/>
          <w:lang w:eastAsia="nl-NL"/>
          <w14:ligatures w14:val="none"/>
        </w:rPr>
        <w:t xml:space="preserve">het realiseren van een onderdoorgang om een veilige </w:t>
      </w:r>
      <w:r w:rsidR="00F27EC7">
        <w:rPr>
          <w:rFonts w:eastAsia="Times New Roman" w:cstheme="minorHAnsi"/>
          <w:kern w:val="0"/>
          <w:lang w:eastAsia="nl-NL"/>
          <w14:ligatures w14:val="none"/>
        </w:rPr>
        <w:t>toegang tot het te ontwikkelen bedrijventerrein te realiseren zodanig dat de bedrijventerreinen één geheel vormen.</w:t>
      </w:r>
    </w:p>
    <w:p w14:paraId="757FC655" w14:textId="77777777" w:rsidR="009428B3" w:rsidRPr="007F1976" w:rsidRDefault="009428B3" w:rsidP="00F30FB4">
      <w:pPr>
        <w:spacing w:after="0"/>
        <w:rPr>
          <w:rFonts w:eastAsia="Times New Roman" w:cstheme="minorHAnsi"/>
          <w:kern w:val="0"/>
          <w:lang w:eastAsia="nl-NL"/>
          <w14:ligatures w14:val="none"/>
        </w:rPr>
      </w:pPr>
    </w:p>
    <w:p w14:paraId="4375A599" w14:textId="7DAF5959" w:rsidR="00F30FB4" w:rsidRPr="007F1976" w:rsidRDefault="00F30FB4" w:rsidP="00F30FB4">
      <w:p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Het is de doelstelling van de gemeente om</w:t>
      </w:r>
      <w:r w:rsidR="00285933" w:rsidRPr="007F1976">
        <w:rPr>
          <w:rFonts w:eastAsia="Times New Roman" w:cstheme="minorHAnsi"/>
          <w:kern w:val="0"/>
          <w:lang w:eastAsia="nl-NL"/>
          <w14:ligatures w14:val="none"/>
        </w:rPr>
        <w:t xml:space="preserve"> de realisatie van de onderdoorgang </w:t>
      </w:r>
      <w:r w:rsidR="00F85A2B">
        <w:rPr>
          <w:rFonts w:eastAsia="Times New Roman" w:cstheme="minorHAnsi"/>
          <w:kern w:val="0"/>
          <w:lang w:eastAsia="nl-NL"/>
          <w14:ligatures w14:val="none"/>
        </w:rPr>
        <w:t>in</w:t>
      </w:r>
      <w:r w:rsidR="00285933" w:rsidRPr="007F1976">
        <w:rPr>
          <w:rFonts w:eastAsia="Times New Roman" w:cstheme="minorHAnsi"/>
          <w:kern w:val="0"/>
          <w:lang w:eastAsia="nl-NL"/>
          <w14:ligatures w14:val="none"/>
        </w:rPr>
        <w:t xml:space="preserve"> </w:t>
      </w:r>
      <w:r w:rsidR="00CC0D6B">
        <w:rPr>
          <w:rFonts w:eastAsia="Times New Roman" w:cstheme="minorHAnsi"/>
          <w:kern w:val="0"/>
          <w:lang w:eastAsia="nl-NL"/>
          <w14:ligatures w14:val="none"/>
        </w:rPr>
        <w:t>2028</w:t>
      </w:r>
      <w:r w:rsidR="00285933" w:rsidRPr="007F1976">
        <w:rPr>
          <w:rFonts w:eastAsia="Times New Roman" w:cstheme="minorHAnsi"/>
          <w:kern w:val="0"/>
          <w:lang w:eastAsia="nl-NL"/>
          <w14:ligatures w14:val="none"/>
        </w:rPr>
        <w:t xml:space="preserve"> gerealiseerd te hebben</w:t>
      </w:r>
      <w:r w:rsidRPr="007F1976">
        <w:rPr>
          <w:rFonts w:eastAsia="Times New Roman" w:cstheme="minorHAnsi"/>
          <w:kern w:val="0"/>
          <w:lang w:eastAsia="nl-NL"/>
          <w14:ligatures w14:val="none"/>
        </w:rPr>
        <w:t>.</w:t>
      </w:r>
      <w:r w:rsidR="00285933" w:rsidRPr="007F1976">
        <w:rPr>
          <w:rFonts w:eastAsia="Times New Roman" w:cstheme="minorHAnsi"/>
          <w:kern w:val="0"/>
          <w:lang w:eastAsia="nl-NL"/>
          <w14:ligatures w14:val="none"/>
        </w:rPr>
        <w:t xml:space="preserve"> Een overdrachtsdossier is essentieel om de contractvoorbereidingsfase aan ProRail over te dragen.</w:t>
      </w:r>
    </w:p>
    <w:p w14:paraId="7F7F4483" w14:textId="77777777" w:rsidR="00123B5D" w:rsidRPr="007F1976" w:rsidRDefault="00123B5D" w:rsidP="00C00676">
      <w:pPr>
        <w:spacing w:after="0"/>
        <w:rPr>
          <w:rFonts w:eastAsia="Times New Roman" w:cstheme="minorHAnsi"/>
          <w:kern w:val="0"/>
          <w:lang w:eastAsia="nl-NL"/>
          <w14:ligatures w14:val="none"/>
        </w:rPr>
      </w:pPr>
    </w:p>
    <w:p w14:paraId="0173E2B8" w14:textId="399C8B87" w:rsidR="00E74523" w:rsidRPr="007F1976" w:rsidRDefault="00850970" w:rsidP="00C00676">
      <w:pPr>
        <w:spacing w:after="0"/>
        <w:rPr>
          <w:rFonts w:eastAsia="Times New Roman" w:cstheme="minorHAnsi"/>
          <w:b/>
          <w:bCs/>
          <w:kern w:val="0"/>
          <w:lang w:eastAsia="nl-NL"/>
          <w14:ligatures w14:val="none"/>
        </w:rPr>
      </w:pPr>
      <w:r w:rsidRPr="00850970">
        <w:rPr>
          <w:rFonts w:eastAsia="Times New Roman" w:cstheme="minorHAnsi"/>
          <w:i/>
          <w:iCs/>
          <w:kern w:val="0"/>
          <w:lang w:eastAsia="nl-NL"/>
          <w14:ligatures w14:val="none"/>
        </w:rPr>
        <w:t xml:space="preserve">3.3 </w:t>
      </w:r>
      <w:r w:rsidR="009B37E0" w:rsidRPr="00850970">
        <w:rPr>
          <w:rFonts w:eastAsia="Times New Roman" w:cstheme="minorHAnsi"/>
          <w:i/>
          <w:iCs/>
          <w:kern w:val="0"/>
          <w:lang w:eastAsia="nl-NL"/>
          <w14:ligatures w14:val="none"/>
        </w:rPr>
        <w:t xml:space="preserve">De </w:t>
      </w:r>
      <w:proofErr w:type="spellStart"/>
      <w:r w:rsidR="009B37E0" w:rsidRPr="00850970">
        <w:rPr>
          <w:rFonts w:eastAsia="Times New Roman" w:cstheme="minorHAnsi"/>
          <w:i/>
          <w:iCs/>
          <w:kern w:val="0"/>
          <w:lang w:eastAsia="nl-NL"/>
          <w14:ligatures w14:val="none"/>
        </w:rPr>
        <w:t>TunnelAlliantie</w:t>
      </w:r>
      <w:proofErr w:type="spellEnd"/>
    </w:p>
    <w:p w14:paraId="2EF72A10" w14:textId="77777777" w:rsidR="00E74523" w:rsidRPr="007F1976" w:rsidRDefault="00E74523" w:rsidP="00C00676">
      <w:pPr>
        <w:spacing w:after="0"/>
        <w:rPr>
          <w:rFonts w:eastAsia="Times New Roman" w:cstheme="minorHAnsi"/>
          <w:kern w:val="0"/>
          <w:lang w:eastAsia="nl-NL"/>
          <w14:ligatures w14:val="none"/>
        </w:rPr>
      </w:pPr>
    </w:p>
    <w:p w14:paraId="50FB105F" w14:textId="2F17105E" w:rsidR="000D1052" w:rsidRPr="007F1976" w:rsidRDefault="000D1052" w:rsidP="00C00676">
      <w:p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 xml:space="preserve">De gemeente Apeldoorn </w:t>
      </w:r>
      <w:r w:rsidR="009B37E0" w:rsidRPr="007F1976">
        <w:rPr>
          <w:rFonts w:eastAsia="Times New Roman" w:cstheme="minorHAnsi"/>
          <w:kern w:val="0"/>
          <w:lang w:eastAsia="nl-NL"/>
          <w14:ligatures w14:val="none"/>
        </w:rPr>
        <w:t xml:space="preserve">werkt samen met ProRail op basis van de </w:t>
      </w:r>
      <w:proofErr w:type="spellStart"/>
      <w:r w:rsidR="009B37E0" w:rsidRPr="007F1976">
        <w:rPr>
          <w:rFonts w:eastAsia="Times New Roman" w:cstheme="minorHAnsi"/>
          <w:kern w:val="0"/>
          <w:lang w:eastAsia="nl-NL"/>
          <w14:ligatures w14:val="none"/>
        </w:rPr>
        <w:t>TunnelAlliantie</w:t>
      </w:r>
      <w:proofErr w:type="spellEnd"/>
      <w:r w:rsidR="009B37E0" w:rsidRPr="007F1976">
        <w:rPr>
          <w:rFonts w:eastAsia="Times New Roman" w:cstheme="minorHAnsi"/>
          <w:kern w:val="0"/>
          <w:lang w:eastAsia="nl-NL"/>
          <w14:ligatures w14:val="none"/>
        </w:rPr>
        <w:t>. Hierin zijn afspraken neergelegd over samenwerking tussen (lokale) overheden en ProRail. De gemeente Apeldoorn zal als verzoeker zorg dragen voor de voorbereiding van het project. ProRail neemt vervolgens de aanbesteding en uitvoering van de realisatiefase op zich.</w:t>
      </w:r>
    </w:p>
    <w:p w14:paraId="61D7504C" w14:textId="77777777" w:rsidR="009B37E0" w:rsidRPr="007F1976" w:rsidRDefault="009B37E0" w:rsidP="00C00676">
      <w:pPr>
        <w:spacing w:after="0"/>
        <w:rPr>
          <w:rFonts w:eastAsia="Times New Roman" w:cstheme="minorHAnsi"/>
          <w:kern w:val="0"/>
          <w:lang w:eastAsia="nl-NL"/>
          <w14:ligatures w14:val="none"/>
        </w:rPr>
      </w:pPr>
    </w:p>
    <w:p w14:paraId="0825B7C4" w14:textId="70001662" w:rsidR="009B37E0" w:rsidRPr="007F1976" w:rsidRDefault="009B37E0" w:rsidP="00C00676">
      <w:p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 xml:space="preserve">ProRail heeft een aantal processen opgezet om binnen de </w:t>
      </w:r>
      <w:proofErr w:type="spellStart"/>
      <w:r w:rsidRPr="007F1976">
        <w:rPr>
          <w:rFonts w:eastAsia="Times New Roman" w:cstheme="minorHAnsi"/>
          <w:kern w:val="0"/>
          <w:lang w:eastAsia="nl-NL"/>
          <w14:ligatures w14:val="none"/>
        </w:rPr>
        <w:t>TunnelAlliantie</w:t>
      </w:r>
      <w:proofErr w:type="spellEnd"/>
      <w:r w:rsidRPr="007F1976">
        <w:rPr>
          <w:rFonts w:eastAsia="Times New Roman" w:cstheme="minorHAnsi"/>
          <w:kern w:val="0"/>
          <w:lang w:eastAsia="nl-NL"/>
          <w14:ligatures w14:val="none"/>
        </w:rPr>
        <w:t xml:space="preserve"> effectief en </w:t>
      </w:r>
      <w:r w:rsidR="006818D6" w:rsidRPr="007F1976">
        <w:rPr>
          <w:rFonts w:eastAsia="Times New Roman" w:cstheme="minorHAnsi"/>
          <w:kern w:val="0"/>
          <w:lang w:eastAsia="nl-NL"/>
          <w14:ligatures w14:val="none"/>
        </w:rPr>
        <w:t>efficiënt</w:t>
      </w:r>
      <w:r w:rsidRPr="007F1976">
        <w:rPr>
          <w:rFonts w:eastAsia="Times New Roman" w:cstheme="minorHAnsi"/>
          <w:kern w:val="0"/>
          <w:lang w:eastAsia="nl-NL"/>
          <w14:ligatures w14:val="none"/>
        </w:rPr>
        <w:t xml:space="preserve"> te werken. Het samenwerking</w:t>
      </w:r>
      <w:r w:rsidR="006818D6" w:rsidRPr="007F1976">
        <w:rPr>
          <w:rFonts w:eastAsia="Times New Roman" w:cstheme="minorHAnsi"/>
          <w:kern w:val="0"/>
          <w:lang w:eastAsia="nl-NL"/>
          <w14:ligatures w14:val="none"/>
        </w:rPr>
        <w:t>sp</w:t>
      </w:r>
      <w:r w:rsidRPr="007F1976">
        <w:rPr>
          <w:rFonts w:eastAsia="Times New Roman" w:cstheme="minorHAnsi"/>
          <w:kern w:val="0"/>
          <w:lang w:eastAsia="nl-NL"/>
          <w14:ligatures w14:val="none"/>
        </w:rPr>
        <w:t>roces leidt tot een gefaseerde aanpak van het project. De gemeente Apeldoorn en ProRail we</w:t>
      </w:r>
      <w:r w:rsidR="00F27EC7">
        <w:rPr>
          <w:rFonts w:eastAsia="Times New Roman" w:cstheme="minorHAnsi"/>
          <w:kern w:val="0"/>
          <w:lang w:eastAsia="nl-NL"/>
          <w14:ligatures w14:val="none"/>
        </w:rPr>
        <w:t>r</w:t>
      </w:r>
      <w:r w:rsidRPr="007F1976">
        <w:rPr>
          <w:rFonts w:eastAsia="Times New Roman" w:cstheme="minorHAnsi"/>
          <w:kern w:val="0"/>
          <w:lang w:eastAsia="nl-NL"/>
          <w14:ligatures w14:val="none"/>
        </w:rPr>
        <w:t>ken via dit proces.</w:t>
      </w:r>
    </w:p>
    <w:p w14:paraId="04D3A9AE" w14:textId="77777777" w:rsidR="009B37E0" w:rsidRPr="007F1976" w:rsidRDefault="009B37E0" w:rsidP="00C00676">
      <w:pPr>
        <w:spacing w:after="0"/>
        <w:rPr>
          <w:rFonts w:eastAsia="Times New Roman" w:cstheme="minorHAnsi"/>
          <w:kern w:val="0"/>
          <w:lang w:eastAsia="nl-NL"/>
          <w14:ligatures w14:val="none"/>
        </w:rPr>
      </w:pPr>
    </w:p>
    <w:p w14:paraId="5DB87A91" w14:textId="2D948156" w:rsidR="009B37E0" w:rsidRPr="007F1976" w:rsidRDefault="009B37E0" w:rsidP="00C00676">
      <w:p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Op dit moment bevindt het project zich in de studiefase. De onderzoeksfase is reeds afgerond en er is</w:t>
      </w:r>
      <w:r w:rsidR="00A30331" w:rsidRPr="007F1976">
        <w:rPr>
          <w:rFonts w:eastAsia="Times New Roman" w:cstheme="minorHAnsi"/>
          <w:kern w:val="0"/>
          <w:lang w:eastAsia="nl-NL"/>
          <w14:ligatures w14:val="none"/>
        </w:rPr>
        <w:t xml:space="preserve"> </w:t>
      </w:r>
      <w:r w:rsidRPr="007F1976">
        <w:rPr>
          <w:rFonts w:eastAsia="Times New Roman" w:cstheme="minorHAnsi"/>
          <w:kern w:val="0"/>
          <w:lang w:eastAsia="nl-NL"/>
          <w14:ligatures w14:val="none"/>
        </w:rPr>
        <w:t>vooronderzoek gedaan naar de uitvoerbaarheid van het project.</w:t>
      </w:r>
      <w:r w:rsidR="00A30331" w:rsidRPr="007F1976">
        <w:rPr>
          <w:rFonts w:eastAsia="Times New Roman" w:cstheme="minorHAnsi"/>
          <w:kern w:val="0"/>
          <w:lang w:eastAsia="nl-NL"/>
          <w14:ligatures w14:val="none"/>
        </w:rPr>
        <w:t xml:space="preserve"> Onder andere het vastleggen van (voorlopige) systeemgrenzen, het uitwerken van een schetsontwerp.</w:t>
      </w:r>
      <w:r w:rsidRPr="007F1976">
        <w:rPr>
          <w:rFonts w:eastAsia="Times New Roman" w:cstheme="minorHAnsi"/>
          <w:kern w:val="0"/>
          <w:lang w:eastAsia="nl-NL"/>
          <w14:ligatures w14:val="none"/>
        </w:rPr>
        <w:t xml:space="preserve"> De volgende stap in het proces is het opstellen en leveren van een overdrachtsdossier aan ProRail. Het overdrachtsdossier wordt door ProRail gebruikt om </w:t>
      </w:r>
      <w:r w:rsidR="0056080E" w:rsidRPr="007F1976">
        <w:rPr>
          <w:rFonts w:eastAsia="Times New Roman" w:cstheme="minorHAnsi"/>
          <w:kern w:val="0"/>
          <w:lang w:eastAsia="nl-NL"/>
          <w14:ligatures w14:val="none"/>
        </w:rPr>
        <w:t xml:space="preserve">het proces van </w:t>
      </w:r>
      <w:r w:rsidRPr="007F1976">
        <w:rPr>
          <w:rFonts w:eastAsia="Times New Roman" w:cstheme="minorHAnsi"/>
          <w:kern w:val="0"/>
          <w:lang w:eastAsia="nl-NL"/>
          <w14:ligatures w14:val="none"/>
        </w:rPr>
        <w:t>de contractvoorbereiding, aanbesteding en realisatie van de onderdoorgang</w:t>
      </w:r>
      <w:r w:rsidR="0056080E" w:rsidRPr="007F1976">
        <w:rPr>
          <w:rFonts w:eastAsia="Times New Roman" w:cstheme="minorHAnsi"/>
          <w:kern w:val="0"/>
          <w:lang w:eastAsia="nl-NL"/>
          <w14:ligatures w14:val="none"/>
        </w:rPr>
        <w:t xml:space="preserve"> soepel te laten verlopen.</w:t>
      </w:r>
    </w:p>
    <w:p w14:paraId="34A2C1BC" w14:textId="77777777" w:rsidR="009B37E0" w:rsidRPr="007F1976" w:rsidRDefault="009B37E0" w:rsidP="00C00676">
      <w:pPr>
        <w:spacing w:after="0"/>
        <w:rPr>
          <w:rFonts w:eastAsia="Times New Roman" w:cstheme="minorHAnsi"/>
          <w:kern w:val="0"/>
          <w:lang w:eastAsia="nl-NL"/>
          <w14:ligatures w14:val="none"/>
        </w:rPr>
      </w:pPr>
    </w:p>
    <w:p w14:paraId="1D0954ED" w14:textId="2CAAE6CF" w:rsidR="009C49A8" w:rsidRPr="007F1976" w:rsidRDefault="009B37E0" w:rsidP="009C49A8">
      <w:p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ProRail heeft in het document ‘</w:t>
      </w:r>
      <w:r w:rsidR="0056080E" w:rsidRPr="007F1976">
        <w:rPr>
          <w:rFonts w:eastAsia="Times New Roman" w:cstheme="minorHAnsi"/>
          <w:kern w:val="0"/>
          <w:lang w:eastAsia="nl-NL"/>
          <w14:ligatures w14:val="none"/>
        </w:rPr>
        <w:t>Benodigde producten voor het overdrachtsdossier</w:t>
      </w:r>
      <w:r w:rsidRPr="007F1976">
        <w:rPr>
          <w:rFonts w:eastAsia="Times New Roman" w:cstheme="minorHAnsi"/>
          <w:kern w:val="0"/>
          <w:lang w:eastAsia="nl-NL"/>
          <w14:ligatures w14:val="none"/>
        </w:rPr>
        <w:t xml:space="preserve">’ </w:t>
      </w:r>
      <w:r w:rsidR="0056080E" w:rsidRPr="007F1976">
        <w:rPr>
          <w:rFonts w:eastAsia="Times New Roman" w:cstheme="minorHAnsi"/>
          <w:kern w:val="0"/>
          <w:lang w:eastAsia="nl-NL"/>
          <w14:ligatures w14:val="none"/>
        </w:rPr>
        <w:t>e</w:t>
      </w:r>
      <w:r w:rsidRPr="007F1976">
        <w:rPr>
          <w:rFonts w:eastAsia="Times New Roman" w:cstheme="minorHAnsi"/>
          <w:kern w:val="0"/>
          <w:lang w:eastAsia="nl-NL"/>
          <w14:ligatures w14:val="none"/>
        </w:rPr>
        <w:t xml:space="preserve">isen neergelegd waar het overdrachtsdossier aan dient te voldoen. </w:t>
      </w:r>
      <w:r w:rsidR="0056080E" w:rsidRPr="007F1976">
        <w:rPr>
          <w:rFonts w:eastAsia="Times New Roman" w:cstheme="minorHAnsi"/>
          <w:kern w:val="0"/>
          <w:lang w:eastAsia="nl-NL"/>
          <w14:ligatures w14:val="none"/>
        </w:rPr>
        <w:t xml:space="preserve">Dit dossier heeft tot doel om een integraal overzicht van de eisen voor het project te leveren, de maakbaarheid en haalbaarheid aan te tonen en tenslotte alle informatie te verzamelen die nodig is voor de </w:t>
      </w:r>
      <w:proofErr w:type="spellStart"/>
      <w:r w:rsidR="0056080E" w:rsidRPr="007F1976">
        <w:rPr>
          <w:rFonts w:eastAsia="Times New Roman" w:cstheme="minorHAnsi"/>
          <w:kern w:val="0"/>
          <w:lang w:eastAsia="nl-NL"/>
          <w14:ligatures w14:val="none"/>
        </w:rPr>
        <w:t>contractering</w:t>
      </w:r>
      <w:proofErr w:type="spellEnd"/>
      <w:r w:rsidR="0056080E" w:rsidRPr="007F1976">
        <w:rPr>
          <w:rFonts w:eastAsia="Times New Roman" w:cstheme="minorHAnsi"/>
          <w:kern w:val="0"/>
          <w:lang w:eastAsia="nl-NL"/>
          <w14:ligatures w14:val="none"/>
        </w:rPr>
        <w:t xml:space="preserve"> van het werk. </w:t>
      </w:r>
      <w:r w:rsidRPr="007F1976">
        <w:rPr>
          <w:rFonts w:eastAsia="Times New Roman" w:cstheme="minorHAnsi"/>
          <w:kern w:val="0"/>
          <w:lang w:eastAsia="nl-NL"/>
          <w14:ligatures w14:val="none"/>
        </w:rPr>
        <w:t>De documenten die in gezamenlijkheid het overdrachtsdossier vormen, moeten voldoen aan de eisen die ProRail heeft gesteld aan het overdrachtsdossier.</w:t>
      </w:r>
      <w:r w:rsidR="00A30331" w:rsidRPr="007F1976">
        <w:rPr>
          <w:rFonts w:eastAsia="Times New Roman" w:cstheme="minorHAnsi"/>
          <w:kern w:val="0"/>
          <w:lang w:eastAsia="nl-NL"/>
          <w14:ligatures w14:val="none"/>
        </w:rPr>
        <w:t xml:space="preserve"> De eisen van ProRail t.a.v. het overdrachtsdossier zijn </w:t>
      </w:r>
      <w:proofErr w:type="spellStart"/>
      <w:r w:rsidR="00A30331" w:rsidRPr="007F1976">
        <w:rPr>
          <w:rFonts w:eastAsia="Times New Roman" w:cstheme="minorHAnsi"/>
          <w:kern w:val="0"/>
          <w:lang w:eastAsia="nl-NL"/>
          <w14:ligatures w14:val="none"/>
        </w:rPr>
        <w:t>doorvertaald</w:t>
      </w:r>
      <w:proofErr w:type="spellEnd"/>
      <w:r w:rsidR="00A30331" w:rsidRPr="007F1976">
        <w:rPr>
          <w:rFonts w:eastAsia="Times New Roman" w:cstheme="minorHAnsi"/>
          <w:kern w:val="0"/>
          <w:lang w:eastAsia="nl-NL"/>
          <w14:ligatures w14:val="none"/>
        </w:rPr>
        <w:t xml:space="preserve"> in de werkpakketten. Deze zijn aangevuld met behoeften en eisen vanuit de gemeente Apeldoorn, of zijn vervallen omdat de gemeente reeds deze eis vervult.</w:t>
      </w:r>
      <w:r w:rsidR="009C49A8">
        <w:rPr>
          <w:rFonts w:eastAsia="Times New Roman" w:cstheme="minorHAnsi"/>
          <w:kern w:val="0"/>
          <w:lang w:eastAsia="nl-NL"/>
          <w14:ligatures w14:val="none"/>
        </w:rPr>
        <w:t xml:space="preserve"> Het overdrachtsdossier dient inclusief de stukken die de gemeente Apeldoorn of andere partijen leveren tot één geheel te worden gebracht. </w:t>
      </w:r>
    </w:p>
    <w:p w14:paraId="3616A01D" w14:textId="77777777" w:rsidR="009C49A8" w:rsidRPr="007F1976" w:rsidRDefault="009C49A8" w:rsidP="0056080E">
      <w:pPr>
        <w:spacing w:after="0"/>
        <w:rPr>
          <w:rFonts w:eastAsia="Times New Roman" w:cstheme="minorHAnsi"/>
          <w:kern w:val="0"/>
          <w:lang w:eastAsia="nl-NL"/>
          <w14:ligatures w14:val="none"/>
        </w:rPr>
      </w:pPr>
    </w:p>
    <w:p w14:paraId="378CEF65" w14:textId="77777777" w:rsidR="009B37E0" w:rsidRPr="007F1976" w:rsidRDefault="009B37E0" w:rsidP="00C00676">
      <w:pPr>
        <w:spacing w:after="0"/>
        <w:rPr>
          <w:rFonts w:eastAsia="Times New Roman" w:cstheme="minorHAnsi"/>
          <w:kern w:val="0"/>
          <w:lang w:eastAsia="nl-NL"/>
          <w14:ligatures w14:val="none"/>
        </w:rPr>
      </w:pPr>
    </w:p>
    <w:p w14:paraId="332181CC" w14:textId="77777777" w:rsidR="009B37E0" w:rsidRPr="007F1976" w:rsidRDefault="009B37E0" w:rsidP="00C00676">
      <w:pPr>
        <w:spacing w:after="0"/>
        <w:rPr>
          <w:rFonts w:eastAsia="Times New Roman" w:cstheme="minorHAnsi"/>
          <w:kern w:val="0"/>
          <w:lang w:eastAsia="nl-NL"/>
          <w14:ligatures w14:val="none"/>
        </w:rPr>
      </w:pPr>
    </w:p>
    <w:p w14:paraId="0C5EA436" w14:textId="5A6A19A2" w:rsidR="009B37E0" w:rsidRPr="007F1976" w:rsidRDefault="009B37E0" w:rsidP="009B37E0">
      <w:pPr>
        <w:spacing w:after="0"/>
        <w:jc w:val="center"/>
        <w:rPr>
          <w:rFonts w:eastAsia="Times New Roman" w:cstheme="minorHAnsi"/>
          <w:kern w:val="0"/>
          <w:lang w:eastAsia="nl-NL"/>
          <w14:ligatures w14:val="none"/>
        </w:rPr>
      </w:pPr>
      <w:r w:rsidRPr="007F1976">
        <w:rPr>
          <w:rFonts w:cstheme="minorHAnsi"/>
          <w:noProof/>
        </w:rPr>
        <w:drawing>
          <wp:inline distT="0" distB="0" distL="0" distR="0" wp14:anchorId="33663012" wp14:editId="724F02AB">
            <wp:extent cx="5126690" cy="2600077"/>
            <wp:effectExtent l="0" t="0" r="0" b="0"/>
            <wp:docPr id="5" name="Afbeelding 4">
              <a:extLst xmlns:a="http://schemas.openxmlformats.org/drawingml/2006/main">
                <a:ext uri="{FF2B5EF4-FFF2-40B4-BE49-F238E27FC236}">
                  <a16:creationId xmlns:a16="http://schemas.microsoft.com/office/drawing/2014/main" id="{D57D06A0-EEF0-4E7F-8761-541DB77DF3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D57D06A0-EEF0-4E7F-8761-541DB77DF3E4}"/>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126690" cy="2600077"/>
                    </a:xfrm>
                    <a:prstGeom prst="rect">
                      <a:avLst/>
                    </a:prstGeom>
                  </pic:spPr>
                </pic:pic>
              </a:graphicData>
            </a:graphic>
          </wp:inline>
        </w:drawing>
      </w:r>
    </w:p>
    <w:p w14:paraId="2F7B3B88" w14:textId="0873E355" w:rsidR="003C110D" w:rsidRPr="007F1976" w:rsidRDefault="003C110D" w:rsidP="003C110D">
      <w:pPr>
        <w:pStyle w:val="Bijschrift"/>
        <w:rPr>
          <w:rFonts w:cstheme="minorHAnsi"/>
          <w:noProof/>
          <w:sz w:val="22"/>
          <w:szCs w:val="22"/>
        </w:rPr>
      </w:pPr>
      <w:r w:rsidRPr="007F1976">
        <w:rPr>
          <w:rFonts w:cstheme="minorHAnsi"/>
          <w:sz w:val="22"/>
          <w:szCs w:val="22"/>
        </w:rPr>
        <w:t xml:space="preserve">Figuur </w:t>
      </w:r>
      <w:r w:rsidRPr="007F1976">
        <w:rPr>
          <w:rFonts w:cstheme="minorHAnsi"/>
          <w:sz w:val="22"/>
          <w:szCs w:val="22"/>
        </w:rPr>
        <w:fldChar w:fldCharType="begin"/>
      </w:r>
      <w:r w:rsidRPr="007F1976">
        <w:rPr>
          <w:rFonts w:cstheme="minorHAnsi"/>
          <w:sz w:val="22"/>
          <w:szCs w:val="22"/>
        </w:rPr>
        <w:instrText xml:space="preserve"> SEQ Figuur \* ARABIC </w:instrText>
      </w:r>
      <w:r w:rsidRPr="007F1976">
        <w:rPr>
          <w:rFonts w:cstheme="minorHAnsi"/>
          <w:sz w:val="22"/>
          <w:szCs w:val="22"/>
        </w:rPr>
        <w:fldChar w:fldCharType="separate"/>
      </w:r>
      <w:r w:rsidRPr="007F1976">
        <w:rPr>
          <w:rFonts w:cstheme="minorHAnsi"/>
          <w:noProof/>
          <w:sz w:val="22"/>
          <w:szCs w:val="22"/>
        </w:rPr>
        <w:t>1</w:t>
      </w:r>
      <w:r w:rsidRPr="007F1976">
        <w:rPr>
          <w:rFonts w:cstheme="minorHAnsi"/>
          <w:sz w:val="22"/>
          <w:szCs w:val="22"/>
        </w:rPr>
        <w:fldChar w:fldCharType="end"/>
      </w:r>
      <w:r w:rsidRPr="007F1976">
        <w:rPr>
          <w:rFonts w:cstheme="minorHAnsi"/>
          <w:sz w:val="22"/>
          <w:szCs w:val="22"/>
        </w:rPr>
        <w:t xml:space="preserve"> schematische weergave samenwerkingsproces, bron ProRail</w:t>
      </w:r>
    </w:p>
    <w:p w14:paraId="39AE2ADB" w14:textId="4D6B6E1C" w:rsidR="003C110D" w:rsidRPr="007F1976" w:rsidRDefault="003C110D" w:rsidP="00C00676">
      <w:pPr>
        <w:spacing w:after="0"/>
        <w:rPr>
          <w:rFonts w:eastAsia="Times New Roman" w:cstheme="minorHAnsi"/>
          <w:kern w:val="0"/>
          <w:lang w:eastAsia="nl-NL"/>
          <w14:ligatures w14:val="none"/>
        </w:rPr>
      </w:pPr>
    </w:p>
    <w:p w14:paraId="63B20A0A" w14:textId="4BD9993B" w:rsidR="009963D5" w:rsidRPr="00850970" w:rsidRDefault="00850970" w:rsidP="00C00676">
      <w:pPr>
        <w:spacing w:after="0"/>
        <w:rPr>
          <w:rFonts w:eastAsia="Times New Roman" w:cstheme="minorHAnsi"/>
          <w:i/>
          <w:iCs/>
          <w:kern w:val="0"/>
          <w:lang w:eastAsia="nl-NL"/>
          <w14:ligatures w14:val="none"/>
        </w:rPr>
      </w:pPr>
      <w:r w:rsidRPr="00850970">
        <w:rPr>
          <w:rFonts w:eastAsia="Times New Roman" w:cstheme="minorHAnsi"/>
          <w:i/>
          <w:iCs/>
          <w:kern w:val="0"/>
          <w:lang w:eastAsia="nl-NL"/>
          <w14:ligatures w14:val="none"/>
        </w:rPr>
        <w:t xml:space="preserve">3.4 De rol van </w:t>
      </w:r>
      <w:r w:rsidR="009B37E0" w:rsidRPr="00850970">
        <w:rPr>
          <w:rFonts w:eastAsia="Times New Roman" w:cstheme="minorHAnsi"/>
          <w:i/>
          <w:iCs/>
          <w:kern w:val="0"/>
          <w:lang w:eastAsia="nl-NL"/>
          <w14:ligatures w14:val="none"/>
        </w:rPr>
        <w:t>ProRail</w:t>
      </w:r>
    </w:p>
    <w:p w14:paraId="77CA88BB" w14:textId="77777777" w:rsidR="003C110D" w:rsidRPr="007F1976" w:rsidRDefault="003C110D" w:rsidP="00C00676">
      <w:pPr>
        <w:spacing w:after="0"/>
        <w:rPr>
          <w:rFonts w:eastAsia="Times New Roman" w:cstheme="minorHAnsi"/>
          <w:kern w:val="0"/>
          <w:lang w:eastAsia="nl-NL"/>
          <w14:ligatures w14:val="none"/>
        </w:rPr>
      </w:pPr>
    </w:p>
    <w:p w14:paraId="57CA2157" w14:textId="0260823A" w:rsidR="00A30331" w:rsidRPr="007F1976" w:rsidRDefault="009B37E0" w:rsidP="00A30331">
      <w:p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 xml:space="preserve">ProRail is een belangrijke stakeholder binnen het realiseren van deze opdracht. </w:t>
      </w:r>
      <w:r w:rsidR="00A30331" w:rsidRPr="007F1976">
        <w:rPr>
          <w:rFonts w:eastAsia="Times New Roman" w:cstheme="minorHAnsi"/>
          <w:kern w:val="0"/>
          <w:lang w:eastAsia="nl-NL"/>
          <w14:ligatures w14:val="none"/>
        </w:rPr>
        <w:t xml:space="preserve">Zij is </w:t>
      </w:r>
      <w:r w:rsidR="009B198A" w:rsidRPr="007F1976">
        <w:rPr>
          <w:rFonts w:eastAsia="Times New Roman" w:cstheme="minorHAnsi"/>
          <w:kern w:val="0"/>
          <w:lang w:eastAsia="nl-NL"/>
          <w14:ligatures w14:val="none"/>
        </w:rPr>
        <w:t xml:space="preserve">als adviseur </w:t>
      </w:r>
      <w:r w:rsidR="00A30331" w:rsidRPr="007F1976">
        <w:rPr>
          <w:rFonts w:eastAsia="Times New Roman" w:cstheme="minorHAnsi"/>
          <w:kern w:val="0"/>
          <w:lang w:eastAsia="nl-NL"/>
          <w14:ligatures w14:val="none"/>
        </w:rPr>
        <w:t>betrokken bij de voorbereiding van deze uitvraag.</w:t>
      </w:r>
      <w:r w:rsidR="009B198A" w:rsidRPr="007F1976">
        <w:rPr>
          <w:rFonts w:eastAsia="Times New Roman" w:cstheme="minorHAnsi"/>
          <w:kern w:val="0"/>
          <w:lang w:eastAsia="nl-NL"/>
          <w14:ligatures w14:val="none"/>
        </w:rPr>
        <w:t xml:space="preserve"> De contractdocumenten zijn deels opgesteld met modeldocumenten en voorwaarden vanuit ProRail.</w:t>
      </w:r>
      <w:r w:rsidR="00A30331" w:rsidRPr="007F1976">
        <w:rPr>
          <w:rFonts w:eastAsia="Times New Roman" w:cstheme="minorHAnsi"/>
          <w:kern w:val="0"/>
          <w:lang w:eastAsia="nl-NL"/>
          <w14:ligatures w14:val="none"/>
        </w:rPr>
        <w:t xml:space="preserve"> De gemeente Apeldoorn is echter verantwoordelijk voor het aanbesteden en het realiseren van het overdrachtsdossier en zal verantwoordelijk zijn voor de contractuitvoering van het overdrachtsdossier. De gemeente heeft de regie</w:t>
      </w:r>
      <w:r w:rsidR="009B198A" w:rsidRPr="007F1976">
        <w:rPr>
          <w:rFonts w:eastAsia="Times New Roman" w:cstheme="minorHAnsi"/>
          <w:kern w:val="0"/>
          <w:lang w:eastAsia="nl-NL"/>
          <w14:ligatures w14:val="none"/>
        </w:rPr>
        <w:t xml:space="preserve"> gedurende de uitvoering van het overdrachtsdossier. </w:t>
      </w:r>
    </w:p>
    <w:p w14:paraId="1954ACAE" w14:textId="77777777" w:rsidR="00A30331" w:rsidRPr="007F1976" w:rsidRDefault="00A30331" w:rsidP="00A30331">
      <w:pPr>
        <w:spacing w:after="0"/>
        <w:rPr>
          <w:rFonts w:eastAsia="Times New Roman" w:cstheme="minorHAnsi"/>
          <w:kern w:val="0"/>
          <w:lang w:eastAsia="nl-NL"/>
          <w14:ligatures w14:val="none"/>
        </w:rPr>
      </w:pPr>
    </w:p>
    <w:p w14:paraId="40C4D207" w14:textId="36EE17E8" w:rsidR="00A30331" w:rsidRPr="007F1976" w:rsidRDefault="00A30331" w:rsidP="00C00676">
      <w:p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lastRenderedPageBreak/>
        <w:t>ProRail zal echter gedurende de opdracht betrokken zijn als adviseur en heeft een belangrijke rol binnen het contact met de opdrachtnemer van het overdrachtsdossier. In de werkpakketten is aangegeven in hoeverre ProRail onderdeel moet zijn van het desbetreffende product.</w:t>
      </w:r>
      <w:r w:rsidR="009B198A" w:rsidRPr="007F1976">
        <w:rPr>
          <w:rFonts w:eastAsia="Times New Roman" w:cstheme="minorHAnsi"/>
          <w:kern w:val="0"/>
          <w:lang w:eastAsia="nl-NL"/>
          <w14:ligatures w14:val="none"/>
        </w:rPr>
        <w:t xml:space="preserve"> Contact met ProRail geschiedt enkel indien het werkpakket daar om verzoekt of indien met de gemeente is besproken om ProRail te betrekken.</w:t>
      </w:r>
    </w:p>
    <w:p w14:paraId="7F244936" w14:textId="77777777" w:rsidR="006818D6" w:rsidRPr="007F1976" w:rsidRDefault="006818D6" w:rsidP="00C00676">
      <w:pPr>
        <w:spacing w:after="0"/>
        <w:rPr>
          <w:rFonts w:eastAsia="Times New Roman" w:cstheme="minorHAnsi"/>
          <w:kern w:val="0"/>
          <w:lang w:eastAsia="nl-NL"/>
          <w14:ligatures w14:val="none"/>
        </w:rPr>
      </w:pPr>
    </w:p>
    <w:p w14:paraId="66C3E6E8" w14:textId="45BA8BCA" w:rsidR="00D82E9B" w:rsidRDefault="00D82E9B" w:rsidP="00D82E9B">
      <w:pPr>
        <w:pStyle w:val="Lijstalinea"/>
        <w:numPr>
          <w:ilvl w:val="0"/>
          <w:numId w:val="1"/>
        </w:numPr>
        <w:spacing w:after="0"/>
        <w:rPr>
          <w:rFonts w:eastAsia="Times New Roman" w:cstheme="minorHAnsi"/>
          <w:b/>
          <w:bCs/>
          <w:kern w:val="0"/>
          <w:lang w:eastAsia="nl-NL"/>
          <w14:ligatures w14:val="none"/>
        </w:rPr>
      </w:pPr>
      <w:r>
        <w:rPr>
          <w:rFonts w:eastAsia="Times New Roman" w:cstheme="minorHAnsi"/>
          <w:b/>
          <w:bCs/>
          <w:kern w:val="0"/>
          <w:lang w:eastAsia="nl-NL"/>
          <w14:ligatures w14:val="none"/>
        </w:rPr>
        <w:t>Van toepassing zijnde documenten</w:t>
      </w:r>
    </w:p>
    <w:p w14:paraId="0D758220" w14:textId="77777777" w:rsidR="00D82E9B" w:rsidRDefault="00D82E9B" w:rsidP="00D82E9B">
      <w:pPr>
        <w:spacing w:after="0"/>
        <w:rPr>
          <w:rFonts w:eastAsia="Times New Roman" w:cstheme="minorHAnsi"/>
          <w:b/>
          <w:bCs/>
          <w:kern w:val="0"/>
          <w:lang w:eastAsia="nl-NL"/>
          <w14:ligatures w14:val="none"/>
        </w:rPr>
      </w:pPr>
    </w:p>
    <w:p w14:paraId="0524F5DE" w14:textId="4926CD37" w:rsidR="00EB3447" w:rsidRDefault="00EB3447" w:rsidP="00EB3447">
      <w:pPr>
        <w:spacing w:after="0"/>
      </w:pPr>
      <w:r>
        <w:t xml:space="preserve">Bepalingen gesteld in deze documenten stellen </w:t>
      </w:r>
      <w:r w:rsidRPr="00B3662A">
        <w:rPr>
          <w:u w:val="single"/>
        </w:rPr>
        <w:t>eisen</w:t>
      </w:r>
      <w:r>
        <w:t xml:space="preserve"> waaraan door de opdrachtnemer dient te worden voldaan</w:t>
      </w:r>
      <w:r w:rsidR="00E363AC">
        <w:t>. Er hoeft enkel aan de documenten te worden voldaan</w:t>
      </w:r>
      <w:r>
        <w:t xml:space="preserve"> voor zover van toepassing op de uitvoering van de Overeenkomst.</w:t>
      </w:r>
    </w:p>
    <w:p w14:paraId="7687344B" w14:textId="77777777" w:rsidR="00EB3447" w:rsidRDefault="00EB3447" w:rsidP="00EB3447">
      <w:pPr>
        <w:spacing w:after="0"/>
      </w:pPr>
    </w:p>
    <w:p w14:paraId="387D966C" w14:textId="2E0E2B3F" w:rsidR="00EB3447" w:rsidRPr="00EB3447" w:rsidRDefault="00850970" w:rsidP="00EB3447">
      <w:pPr>
        <w:spacing w:after="0"/>
        <w:rPr>
          <w:i/>
          <w:iCs/>
        </w:rPr>
      </w:pPr>
      <w:r>
        <w:rPr>
          <w:i/>
          <w:iCs/>
        </w:rPr>
        <w:t xml:space="preserve">4.1 </w:t>
      </w:r>
      <w:r w:rsidR="00EB3447" w:rsidRPr="00EB3447">
        <w:rPr>
          <w:i/>
          <w:iCs/>
        </w:rPr>
        <w:t>Documentenlijst</w:t>
      </w:r>
    </w:p>
    <w:p w14:paraId="40985215" w14:textId="77777777" w:rsidR="00EB3447" w:rsidRPr="00EB3447" w:rsidRDefault="00EB3447" w:rsidP="00EB3447">
      <w:pPr>
        <w:spacing w:after="0"/>
      </w:pPr>
    </w:p>
    <w:tbl>
      <w:tblPr>
        <w:tblW w:w="85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03"/>
        <w:gridCol w:w="1560"/>
        <w:gridCol w:w="1842"/>
      </w:tblGrid>
      <w:tr w:rsidR="00EB3447" w:rsidRPr="00D929DA" w14:paraId="14FB9FAC" w14:textId="77777777" w:rsidTr="00FE2DB0">
        <w:trPr>
          <w:tblHeader/>
        </w:trPr>
        <w:tc>
          <w:tcPr>
            <w:tcW w:w="5103" w:type="dxa"/>
            <w:shd w:val="clear" w:color="auto" w:fill="E6E6E6"/>
          </w:tcPr>
          <w:p w14:paraId="6C6BB863" w14:textId="77777777" w:rsidR="00EB3447" w:rsidRPr="00D929DA" w:rsidRDefault="00EB3447" w:rsidP="00FE2DB0">
            <w:pPr>
              <w:spacing w:line="220" w:lineRule="exact"/>
              <w:rPr>
                <w:rFonts w:cs="Arial"/>
                <w:b/>
                <w:bCs/>
              </w:rPr>
            </w:pPr>
            <w:r w:rsidRPr="00D929DA">
              <w:rPr>
                <w:rFonts w:cs="Arial"/>
                <w:b/>
                <w:bCs/>
              </w:rPr>
              <w:t xml:space="preserve">Titel </w:t>
            </w:r>
          </w:p>
          <w:p w14:paraId="7B8D94D7" w14:textId="77777777" w:rsidR="00EB3447" w:rsidRPr="00D929DA" w:rsidRDefault="00EB3447" w:rsidP="00FE2DB0">
            <w:pPr>
              <w:spacing w:line="220" w:lineRule="exact"/>
              <w:rPr>
                <w:rFonts w:cs="Arial"/>
                <w:b/>
                <w:bCs/>
              </w:rPr>
            </w:pPr>
          </w:p>
        </w:tc>
        <w:tc>
          <w:tcPr>
            <w:tcW w:w="1560" w:type="dxa"/>
            <w:shd w:val="clear" w:color="auto" w:fill="E6E6E6"/>
          </w:tcPr>
          <w:p w14:paraId="0193E516" w14:textId="77777777" w:rsidR="00EB3447" w:rsidRPr="00D929DA" w:rsidRDefault="00EB3447" w:rsidP="00FE2DB0">
            <w:pPr>
              <w:spacing w:line="220" w:lineRule="exact"/>
              <w:rPr>
                <w:rFonts w:cs="Arial"/>
                <w:b/>
                <w:bCs/>
              </w:rPr>
            </w:pPr>
            <w:r w:rsidRPr="00D929DA">
              <w:rPr>
                <w:rFonts w:cs="Arial"/>
                <w:b/>
                <w:bCs/>
              </w:rPr>
              <w:t xml:space="preserve">Code </w:t>
            </w:r>
          </w:p>
        </w:tc>
        <w:tc>
          <w:tcPr>
            <w:tcW w:w="1842" w:type="dxa"/>
            <w:shd w:val="clear" w:color="auto" w:fill="E6E6E6"/>
          </w:tcPr>
          <w:p w14:paraId="21C81C8A" w14:textId="77777777" w:rsidR="00EB3447" w:rsidRPr="00D929DA" w:rsidRDefault="00EB3447" w:rsidP="00FE2DB0">
            <w:pPr>
              <w:spacing w:line="220" w:lineRule="exact"/>
              <w:rPr>
                <w:rFonts w:cs="Arial"/>
                <w:b/>
                <w:bCs/>
              </w:rPr>
            </w:pPr>
            <w:r w:rsidRPr="00D929DA">
              <w:rPr>
                <w:rFonts w:cs="Arial"/>
                <w:b/>
                <w:bCs/>
              </w:rPr>
              <w:t xml:space="preserve">Organisatie </w:t>
            </w:r>
          </w:p>
        </w:tc>
      </w:tr>
      <w:tr w:rsidR="00EB3447" w:rsidRPr="00D929DA" w14:paraId="10D9861D" w14:textId="77777777" w:rsidTr="00FE2DB0">
        <w:trPr>
          <w:cantSplit/>
        </w:trPr>
        <w:tc>
          <w:tcPr>
            <w:tcW w:w="5103" w:type="dxa"/>
          </w:tcPr>
          <w:p w14:paraId="142937AE" w14:textId="77777777" w:rsidR="00EB3447" w:rsidRPr="00D929DA" w:rsidRDefault="00EB3447" w:rsidP="00FE2DB0">
            <w:pPr>
              <w:spacing w:line="220" w:lineRule="exact"/>
              <w:rPr>
                <w:rFonts w:cs="Arial"/>
                <w:szCs w:val="16"/>
                <w:lang w:val="nl"/>
              </w:rPr>
            </w:pPr>
            <w:r w:rsidRPr="00435C3F">
              <w:rPr>
                <w:rFonts w:cs="Arial"/>
                <w:szCs w:val="16"/>
                <w:lang w:val="nl"/>
              </w:rPr>
              <w:t>Richtlijn: gedragsregels op spoorwegterreinen</w:t>
            </w:r>
          </w:p>
        </w:tc>
        <w:tc>
          <w:tcPr>
            <w:tcW w:w="1560" w:type="dxa"/>
          </w:tcPr>
          <w:p w14:paraId="0C49D429" w14:textId="77777777" w:rsidR="00EB3447" w:rsidRPr="00D929DA" w:rsidRDefault="00EB3447" w:rsidP="00FE2DB0">
            <w:pPr>
              <w:spacing w:line="220" w:lineRule="exact"/>
              <w:rPr>
                <w:rFonts w:cs="Arial"/>
                <w:szCs w:val="16"/>
                <w:lang w:val="nl"/>
              </w:rPr>
            </w:pPr>
            <w:r w:rsidRPr="00D929DA">
              <w:rPr>
                <w:rFonts w:cs="Arial"/>
                <w:szCs w:val="16"/>
                <w:lang w:val="nl"/>
              </w:rPr>
              <w:t>RLN00300</w:t>
            </w:r>
          </w:p>
        </w:tc>
        <w:tc>
          <w:tcPr>
            <w:tcW w:w="1842" w:type="dxa"/>
          </w:tcPr>
          <w:p w14:paraId="075CDEBC" w14:textId="77777777" w:rsidR="00EB3447" w:rsidRPr="00D929DA" w:rsidRDefault="00EB3447" w:rsidP="00FE2DB0">
            <w:pPr>
              <w:spacing w:line="220" w:lineRule="exact"/>
              <w:rPr>
                <w:rFonts w:cs="Arial"/>
                <w:szCs w:val="16"/>
                <w:lang w:val="nl"/>
              </w:rPr>
            </w:pPr>
            <w:r>
              <w:rPr>
                <w:rFonts w:cs="Arial"/>
                <w:szCs w:val="16"/>
                <w:lang w:val="nl"/>
              </w:rPr>
              <w:t>ProRail</w:t>
            </w:r>
          </w:p>
        </w:tc>
      </w:tr>
      <w:tr w:rsidR="00EB3447" w:rsidRPr="00D929DA" w14:paraId="3050F88C" w14:textId="77777777" w:rsidTr="00FE2DB0">
        <w:trPr>
          <w:cantSplit/>
        </w:trPr>
        <w:tc>
          <w:tcPr>
            <w:tcW w:w="5103" w:type="dxa"/>
          </w:tcPr>
          <w:p w14:paraId="03FABE06" w14:textId="77777777" w:rsidR="00EB3447" w:rsidRPr="00D929DA" w:rsidRDefault="00EB3447" w:rsidP="00FE2DB0">
            <w:pPr>
              <w:spacing w:line="240" w:lineRule="auto"/>
              <w:rPr>
                <w:szCs w:val="16"/>
              </w:rPr>
            </w:pPr>
            <w:r w:rsidRPr="00D929DA">
              <w:rPr>
                <w:szCs w:val="16"/>
              </w:rPr>
              <w:t>Normenkader Veilig Werken (NVW)</w:t>
            </w:r>
          </w:p>
        </w:tc>
        <w:tc>
          <w:tcPr>
            <w:tcW w:w="1560" w:type="dxa"/>
          </w:tcPr>
          <w:p w14:paraId="45589FD8" w14:textId="77777777" w:rsidR="00EB3447" w:rsidRPr="00D929DA" w:rsidRDefault="00EB3447" w:rsidP="00FE2DB0">
            <w:pPr>
              <w:spacing w:line="220" w:lineRule="exact"/>
              <w:rPr>
                <w:rFonts w:cs="Arial"/>
                <w:szCs w:val="16"/>
                <w:lang w:val="nl"/>
              </w:rPr>
            </w:pPr>
          </w:p>
        </w:tc>
        <w:tc>
          <w:tcPr>
            <w:tcW w:w="1842" w:type="dxa"/>
          </w:tcPr>
          <w:p w14:paraId="73F8F160" w14:textId="77777777" w:rsidR="00EB3447" w:rsidRPr="00D929DA" w:rsidRDefault="00A07B08" w:rsidP="00FE2DB0">
            <w:pPr>
              <w:spacing w:line="220" w:lineRule="exact"/>
              <w:rPr>
                <w:rFonts w:cs="Arial"/>
                <w:szCs w:val="16"/>
                <w:lang w:val="nl"/>
              </w:rPr>
            </w:pPr>
            <w:hyperlink r:id="rId12" w:history="1">
              <w:r w:rsidR="00EB3447" w:rsidRPr="009B6504">
                <w:rPr>
                  <w:rStyle w:val="Hyperlink"/>
                  <w:rFonts w:cs="Arial"/>
                  <w:szCs w:val="16"/>
                  <w:lang w:val="nl"/>
                </w:rPr>
                <w:t>www.railalert.nl</w:t>
              </w:r>
            </w:hyperlink>
          </w:p>
        </w:tc>
      </w:tr>
      <w:tr w:rsidR="00EB3447" w:rsidRPr="00D929DA" w14:paraId="7C7F6BB8" w14:textId="77777777" w:rsidTr="00FE2DB0">
        <w:trPr>
          <w:cantSplit/>
        </w:trPr>
        <w:tc>
          <w:tcPr>
            <w:tcW w:w="5103" w:type="dxa"/>
          </w:tcPr>
          <w:p w14:paraId="2D5BD253" w14:textId="77777777" w:rsidR="00EB3447" w:rsidRPr="00D929DA" w:rsidRDefault="00EB3447" w:rsidP="00FE2DB0">
            <w:pPr>
              <w:spacing w:line="240" w:lineRule="auto"/>
              <w:rPr>
                <w:szCs w:val="16"/>
              </w:rPr>
            </w:pPr>
            <w:r w:rsidRPr="00D929DA">
              <w:rPr>
                <w:szCs w:val="16"/>
              </w:rPr>
              <w:t>Voorschrift voor Veilig Werken (VVW)</w:t>
            </w:r>
          </w:p>
        </w:tc>
        <w:tc>
          <w:tcPr>
            <w:tcW w:w="1560" w:type="dxa"/>
          </w:tcPr>
          <w:p w14:paraId="36A08E39" w14:textId="77777777" w:rsidR="00EB3447" w:rsidRPr="00D929DA" w:rsidRDefault="00EB3447" w:rsidP="00FE2DB0">
            <w:pPr>
              <w:spacing w:line="220" w:lineRule="exact"/>
              <w:rPr>
                <w:rFonts w:cs="Arial"/>
                <w:szCs w:val="16"/>
              </w:rPr>
            </w:pPr>
          </w:p>
        </w:tc>
        <w:tc>
          <w:tcPr>
            <w:tcW w:w="1842" w:type="dxa"/>
          </w:tcPr>
          <w:p w14:paraId="487CF2E7" w14:textId="77777777" w:rsidR="00EB3447" w:rsidRPr="00D929DA" w:rsidRDefault="00A07B08" w:rsidP="00FE2DB0">
            <w:pPr>
              <w:spacing w:line="220" w:lineRule="exact"/>
              <w:rPr>
                <w:rFonts w:cs="Arial"/>
                <w:szCs w:val="16"/>
                <w:lang w:val="nl"/>
              </w:rPr>
            </w:pPr>
            <w:hyperlink r:id="rId13" w:history="1">
              <w:r w:rsidR="00EB3447" w:rsidRPr="009B6504">
                <w:rPr>
                  <w:rStyle w:val="Hyperlink"/>
                  <w:rFonts w:cs="Arial"/>
                  <w:szCs w:val="16"/>
                  <w:lang w:val="nl"/>
                </w:rPr>
                <w:t>www.railalert.nl</w:t>
              </w:r>
            </w:hyperlink>
          </w:p>
        </w:tc>
      </w:tr>
      <w:tr w:rsidR="00EB3447" w:rsidRPr="00D929DA" w14:paraId="2DBE7A0D" w14:textId="77777777" w:rsidTr="00FE2DB0">
        <w:trPr>
          <w:cantSplit/>
        </w:trPr>
        <w:tc>
          <w:tcPr>
            <w:tcW w:w="5103" w:type="dxa"/>
          </w:tcPr>
          <w:p w14:paraId="3F546FF3" w14:textId="77777777" w:rsidR="00EB3447" w:rsidRPr="00D929DA" w:rsidRDefault="00EB3447" w:rsidP="00FE2DB0">
            <w:pPr>
              <w:spacing w:line="240" w:lineRule="auto"/>
              <w:rPr>
                <w:szCs w:val="16"/>
              </w:rPr>
            </w:pPr>
            <w:r w:rsidRPr="00D929DA">
              <w:rPr>
                <w:szCs w:val="16"/>
              </w:rPr>
              <w:t xml:space="preserve">Brancherichtlijnen gepubliceerd op de internet site </w:t>
            </w:r>
            <w:r w:rsidRPr="006C0E0E">
              <w:rPr>
                <w:szCs w:val="16"/>
              </w:rPr>
              <w:t>www.</w:t>
            </w:r>
            <w:r>
              <w:rPr>
                <w:szCs w:val="16"/>
              </w:rPr>
              <w:t>railalert</w:t>
            </w:r>
            <w:r w:rsidRPr="006C0E0E">
              <w:rPr>
                <w:szCs w:val="16"/>
              </w:rPr>
              <w:t>.nl</w:t>
            </w:r>
          </w:p>
        </w:tc>
        <w:tc>
          <w:tcPr>
            <w:tcW w:w="1560" w:type="dxa"/>
          </w:tcPr>
          <w:p w14:paraId="25578BBB" w14:textId="77777777" w:rsidR="00EB3447" w:rsidRPr="00D929DA" w:rsidRDefault="00EB3447" w:rsidP="00FE2DB0">
            <w:pPr>
              <w:spacing w:line="220" w:lineRule="exact"/>
              <w:rPr>
                <w:rFonts w:cs="Arial"/>
                <w:szCs w:val="16"/>
                <w:lang w:val="nl"/>
              </w:rPr>
            </w:pPr>
          </w:p>
        </w:tc>
        <w:tc>
          <w:tcPr>
            <w:tcW w:w="1842" w:type="dxa"/>
          </w:tcPr>
          <w:p w14:paraId="2A983F3B" w14:textId="77777777" w:rsidR="00EB3447" w:rsidRPr="00D929DA" w:rsidRDefault="00A07B08" w:rsidP="00FE2DB0">
            <w:pPr>
              <w:spacing w:line="220" w:lineRule="exact"/>
              <w:rPr>
                <w:rFonts w:cs="Arial"/>
                <w:szCs w:val="16"/>
                <w:lang w:val="nl"/>
              </w:rPr>
            </w:pPr>
            <w:hyperlink r:id="rId14" w:history="1">
              <w:r w:rsidR="00EB3447" w:rsidRPr="009B6504">
                <w:rPr>
                  <w:rStyle w:val="Hyperlink"/>
                  <w:rFonts w:cs="Arial"/>
                  <w:szCs w:val="16"/>
                  <w:lang w:val="nl"/>
                </w:rPr>
                <w:t>www.railalert.nl</w:t>
              </w:r>
            </w:hyperlink>
          </w:p>
        </w:tc>
      </w:tr>
      <w:tr w:rsidR="00EB3447" w:rsidRPr="00D929DA" w14:paraId="526FF291" w14:textId="77777777" w:rsidTr="00FE2DB0">
        <w:trPr>
          <w:cantSplit/>
        </w:trPr>
        <w:tc>
          <w:tcPr>
            <w:tcW w:w="5103" w:type="dxa"/>
          </w:tcPr>
          <w:p w14:paraId="7F5D005D" w14:textId="77777777" w:rsidR="00EB3447" w:rsidRPr="00D929DA" w:rsidRDefault="00EB3447" w:rsidP="00FE2DB0">
            <w:pPr>
              <w:spacing w:line="240" w:lineRule="auto"/>
              <w:rPr>
                <w:szCs w:val="16"/>
              </w:rPr>
            </w:pPr>
            <w:r>
              <w:rPr>
                <w:szCs w:val="16"/>
              </w:rPr>
              <w:t>Voorschrift Veilig Werken – Hoogspanning (VVW-HS)</w:t>
            </w:r>
          </w:p>
        </w:tc>
        <w:tc>
          <w:tcPr>
            <w:tcW w:w="1560" w:type="dxa"/>
          </w:tcPr>
          <w:p w14:paraId="2DE3E01B" w14:textId="77777777" w:rsidR="00EB3447" w:rsidRPr="00D929DA" w:rsidRDefault="00EB3447" w:rsidP="00FE2DB0">
            <w:pPr>
              <w:spacing w:line="220" w:lineRule="exact"/>
              <w:rPr>
                <w:rFonts w:cs="Arial"/>
                <w:szCs w:val="16"/>
                <w:lang w:val="nl"/>
              </w:rPr>
            </w:pPr>
          </w:p>
        </w:tc>
        <w:tc>
          <w:tcPr>
            <w:tcW w:w="1842" w:type="dxa"/>
          </w:tcPr>
          <w:p w14:paraId="1A192A14" w14:textId="77777777" w:rsidR="00EB3447" w:rsidRDefault="00EB3447" w:rsidP="00FE2DB0">
            <w:pPr>
              <w:spacing w:line="220" w:lineRule="exact"/>
            </w:pPr>
            <w:r>
              <w:t>www.railalert.nl</w:t>
            </w:r>
          </w:p>
        </w:tc>
      </w:tr>
      <w:tr w:rsidR="00EB3447" w:rsidRPr="00D929DA" w14:paraId="7FBB2A1C" w14:textId="77777777" w:rsidTr="00FE2DB0">
        <w:trPr>
          <w:cantSplit/>
        </w:trPr>
        <w:tc>
          <w:tcPr>
            <w:tcW w:w="5103" w:type="dxa"/>
          </w:tcPr>
          <w:p w14:paraId="2BB99273" w14:textId="77777777" w:rsidR="00EB3447" w:rsidRPr="00D929DA" w:rsidRDefault="00EB3447" w:rsidP="00FE2DB0">
            <w:pPr>
              <w:tabs>
                <w:tab w:val="left" w:pos="0"/>
              </w:tabs>
              <w:spacing w:line="240" w:lineRule="auto"/>
              <w:rPr>
                <w:szCs w:val="16"/>
              </w:rPr>
            </w:pPr>
            <w:r w:rsidRPr="00D929DA">
              <w:rPr>
                <w:szCs w:val="16"/>
              </w:rPr>
              <w:t xml:space="preserve">Best </w:t>
            </w:r>
            <w:proofErr w:type="spellStart"/>
            <w:r w:rsidRPr="00D929DA">
              <w:rPr>
                <w:szCs w:val="16"/>
              </w:rPr>
              <w:t>Practices</w:t>
            </w:r>
            <w:proofErr w:type="spellEnd"/>
            <w:r w:rsidRPr="00D929DA">
              <w:rPr>
                <w:szCs w:val="16"/>
              </w:rPr>
              <w:t xml:space="preserve"> uitgegeven door de afdeling Veiligheid en Milieu van ProR</w:t>
            </w:r>
            <w:r>
              <w:rPr>
                <w:szCs w:val="16"/>
              </w:rPr>
              <w:t>ail gepubliceerd op de internet</w:t>
            </w:r>
            <w:r w:rsidRPr="00D929DA">
              <w:rPr>
                <w:szCs w:val="16"/>
              </w:rPr>
              <w:t xml:space="preserve">site www.prorail.nl. </w:t>
            </w:r>
          </w:p>
        </w:tc>
        <w:tc>
          <w:tcPr>
            <w:tcW w:w="1560" w:type="dxa"/>
          </w:tcPr>
          <w:p w14:paraId="0933FD3A" w14:textId="77777777" w:rsidR="00EB3447" w:rsidRPr="00D929DA" w:rsidRDefault="00EB3447" w:rsidP="00FE2DB0">
            <w:pPr>
              <w:spacing w:line="220" w:lineRule="exact"/>
              <w:rPr>
                <w:rFonts w:cs="Arial"/>
                <w:szCs w:val="16"/>
                <w:lang w:val="nl"/>
              </w:rPr>
            </w:pPr>
          </w:p>
        </w:tc>
        <w:tc>
          <w:tcPr>
            <w:tcW w:w="1842" w:type="dxa"/>
          </w:tcPr>
          <w:p w14:paraId="2A865D6F" w14:textId="77777777" w:rsidR="00EB3447" w:rsidRPr="00D929DA" w:rsidRDefault="00A07B08" w:rsidP="00FE2DB0">
            <w:pPr>
              <w:spacing w:line="220" w:lineRule="exact"/>
              <w:rPr>
                <w:rFonts w:cs="Arial"/>
                <w:szCs w:val="16"/>
                <w:lang w:val="nl"/>
              </w:rPr>
            </w:pPr>
            <w:hyperlink r:id="rId15" w:history="1">
              <w:r w:rsidR="00EB3447" w:rsidRPr="00E84B71">
                <w:rPr>
                  <w:rStyle w:val="Hyperlink"/>
                  <w:rFonts w:cs="Arial"/>
                  <w:szCs w:val="16"/>
                  <w:lang w:val="nl"/>
                </w:rPr>
                <w:t>www.railalert.nl</w:t>
              </w:r>
            </w:hyperlink>
          </w:p>
        </w:tc>
      </w:tr>
      <w:tr w:rsidR="00EB3447" w:rsidRPr="00D929DA" w14:paraId="00C261AD" w14:textId="77777777" w:rsidTr="00FE2DB0">
        <w:trPr>
          <w:cantSplit/>
        </w:trPr>
        <w:tc>
          <w:tcPr>
            <w:tcW w:w="5103" w:type="dxa"/>
          </w:tcPr>
          <w:p w14:paraId="4A4B7C9E" w14:textId="77777777" w:rsidR="00EB3447" w:rsidRPr="00D929DA" w:rsidRDefault="00EB3447" w:rsidP="00FE2DB0">
            <w:pPr>
              <w:spacing w:line="240" w:lineRule="auto"/>
              <w:rPr>
                <w:szCs w:val="16"/>
              </w:rPr>
            </w:pPr>
            <w:r w:rsidRPr="00D929DA">
              <w:rPr>
                <w:szCs w:val="16"/>
              </w:rPr>
              <w:t>Aanvullingen /verbeteringen op veiligheidsdocumenten</w:t>
            </w:r>
          </w:p>
        </w:tc>
        <w:tc>
          <w:tcPr>
            <w:tcW w:w="1560" w:type="dxa"/>
          </w:tcPr>
          <w:p w14:paraId="4CF88A65" w14:textId="77777777" w:rsidR="00EB3447" w:rsidRPr="00D929DA" w:rsidRDefault="00EB3447" w:rsidP="00FE2DB0">
            <w:pPr>
              <w:spacing w:line="220" w:lineRule="exact"/>
              <w:rPr>
                <w:rFonts w:cs="Arial"/>
                <w:szCs w:val="16"/>
                <w:lang w:val="nl"/>
              </w:rPr>
            </w:pPr>
          </w:p>
        </w:tc>
        <w:tc>
          <w:tcPr>
            <w:tcW w:w="1842" w:type="dxa"/>
          </w:tcPr>
          <w:p w14:paraId="75E22C17" w14:textId="77777777" w:rsidR="00EB3447" w:rsidRPr="00D929DA" w:rsidRDefault="00A07B08" w:rsidP="00FE2DB0">
            <w:pPr>
              <w:spacing w:line="220" w:lineRule="exact"/>
              <w:rPr>
                <w:rFonts w:cs="Arial"/>
                <w:szCs w:val="16"/>
                <w:lang w:val="nl"/>
              </w:rPr>
            </w:pPr>
            <w:hyperlink r:id="rId16" w:history="1">
              <w:r w:rsidR="00EB3447" w:rsidRPr="00677785">
                <w:rPr>
                  <w:rStyle w:val="Hyperlink"/>
                  <w:rFonts w:cs="Arial"/>
                  <w:szCs w:val="16"/>
                  <w:lang w:val="nl"/>
                </w:rPr>
                <w:t>www.railalert.nl</w:t>
              </w:r>
            </w:hyperlink>
          </w:p>
        </w:tc>
      </w:tr>
      <w:tr w:rsidR="00EB3447" w:rsidRPr="00D929DA" w14:paraId="0BDF8365" w14:textId="77777777" w:rsidTr="00FE2DB0">
        <w:trPr>
          <w:cantSplit/>
        </w:trPr>
        <w:tc>
          <w:tcPr>
            <w:tcW w:w="5103" w:type="dxa"/>
          </w:tcPr>
          <w:p w14:paraId="3C29CBF1" w14:textId="77777777" w:rsidR="00EB3447" w:rsidRPr="00D929DA" w:rsidRDefault="00EB3447" w:rsidP="00FE2DB0">
            <w:pPr>
              <w:spacing w:line="220" w:lineRule="exact"/>
              <w:rPr>
                <w:rFonts w:cs="Arial"/>
                <w:szCs w:val="16"/>
                <w:lang w:val="nl"/>
              </w:rPr>
            </w:pPr>
            <w:r w:rsidRPr="00D929DA">
              <w:t>Regelingen voor het borgen van de veilige berijdbaarheid bij werkzaamheden aan treinbeveiligingsinstallaties</w:t>
            </w:r>
          </w:p>
        </w:tc>
        <w:tc>
          <w:tcPr>
            <w:tcW w:w="1560" w:type="dxa"/>
          </w:tcPr>
          <w:p w14:paraId="2A81A8D5" w14:textId="77777777" w:rsidR="00EB3447" w:rsidRPr="00D929DA" w:rsidRDefault="00EB3447" w:rsidP="00FE2DB0">
            <w:pPr>
              <w:spacing w:line="220" w:lineRule="exact"/>
              <w:rPr>
                <w:rFonts w:cs="Arial"/>
                <w:szCs w:val="16"/>
                <w:lang w:val="nl"/>
              </w:rPr>
            </w:pPr>
            <w:r w:rsidRPr="00D929DA">
              <w:rPr>
                <w:rFonts w:cs="Arial"/>
                <w:szCs w:val="16"/>
                <w:lang w:val="nl"/>
              </w:rPr>
              <w:t>RLN</w:t>
            </w:r>
            <w:r>
              <w:rPr>
                <w:rFonts w:cs="Arial"/>
                <w:szCs w:val="16"/>
                <w:lang w:val="nl"/>
              </w:rPr>
              <w:t>60001</w:t>
            </w:r>
          </w:p>
        </w:tc>
        <w:tc>
          <w:tcPr>
            <w:tcW w:w="1842" w:type="dxa"/>
          </w:tcPr>
          <w:p w14:paraId="4B36AEDF" w14:textId="612D1901" w:rsidR="00EB3447" w:rsidRPr="00D929DA" w:rsidRDefault="00EB3447" w:rsidP="00FE2DB0">
            <w:pPr>
              <w:spacing w:line="220" w:lineRule="exact"/>
              <w:rPr>
                <w:rFonts w:cs="Arial"/>
                <w:szCs w:val="16"/>
                <w:lang w:val="nl"/>
              </w:rPr>
            </w:pPr>
            <w:r>
              <w:rPr>
                <w:rFonts w:cs="Arial"/>
                <w:szCs w:val="16"/>
                <w:lang w:val="nl"/>
              </w:rPr>
              <w:t>Pro</w:t>
            </w:r>
            <w:r w:rsidR="006D24A9">
              <w:rPr>
                <w:rFonts w:cs="Arial"/>
                <w:szCs w:val="16"/>
                <w:lang w:val="nl"/>
              </w:rPr>
              <w:t>R</w:t>
            </w:r>
            <w:r>
              <w:rPr>
                <w:rFonts w:cs="Arial"/>
                <w:szCs w:val="16"/>
                <w:lang w:val="nl"/>
              </w:rPr>
              <w:t>ail</w:t>
            </w:r>
          </w:p>
        </w:tc>
      </w:tr>
      <w:tr w:rsidR="00EB3447" w:rsidRPr="00D929DA" w14:paraId="681538BD" w14:textId="77777777" w:rsidTr="00FE2DB0">
        <w:trPr>
          <w:cantSplit/>
        </w:trPr>
        <w:tc>
          <w:tcPr>
            <w:tcW w:w="5103" w:type="dxa"/>
          </w:tcPr>
          <w:p w14:paraId="18C08020" w14:textId="77777777" w:rsidR="00EB3447" w:rsidRDefault="00EB3447" w:rsidP="00FE2DB0">
            <w:pPr>
              <w:spacing w:line="220" w:lineRule="exact"/>
            </w:pPr>
            <w:r>
              <w:t>Veilige berijdbaarheid bij projecten</w:t>
            </w:r>
          </w:p>
        </w:tc>
        <w:tc>
          <w:tcPr>
            <w:tcW w:w="1560" w:type="dxa"/>
          </w:tcPr>
          <w:p w14:paraId="2C001B93" w14:textId="77777777" w:rsidR="00EB3447" w:rsidRDefault="00EB3447" w:rsidP="00FE2DB0">
            <w:pPr>
              <w:spacing w:line="220" w:lineRule="exact"/>
              <w:rPr>
                <w:rFonts w:cs="Arial"/>
                <w:szCs w:val="16"/>
                <w:lang w:val="nl"/>
              </w:rPr>
            </w:pPr>
            <w:r>
              <w:rPr>
                <w:rFonts w:cs="Arial"/>
                <w:szCs w:val="16"/>
                <w:lang w:val="nl"/>
              </w:rPr>
              <w:t>PRC00036</w:t>
            </w:r>
          </w:p>
        </w:tc>
        <w:tc>
          <w:tcPr>
            <w:tcW w:w="1842" w:type="dxa"/>
          </w:tcPr>
          <w:p w14:paraId="1B2EA8FA" w14:textId="77777777" w:rsidR="00EB3447" w:rsidRDefault="00EB3447" w:rsidP="00FE2DB0">
            <w:pPr>
              <w:spacing w:line="220" w:lineRule="exact"/>
              <w:rPr>
                <w:rFonts w:cs="Arial"/>
                <w:szCs w:val="16"/>
                <w:lang w:val="nl"/>
              </w:rPr>
            </w:pPr>
            <w:r>
              <w:rPr>
                <w:rFonts w:cs="Arial"/>
                <w:szCs w:val="16"/>
                <w:lang w:val="nl"/>
              </w:rPr>
              <w:t>ProRail</w:t>
            </w:r>
          </w:p>
        </w:tc>
      </w:tr>
      <w:tr w:rsidR="00EB3447" w:rsidRPr="00D929DA" w14:paraId="6A674C7A" w14:textId="77777777" w:rsidTr="00FE2DB0">
        <w:trPr>
          <w:cantSplit/>
        </w:trPr>
        <w:tc>
          <w:tcPr>
            <w:tcW w:w="5103" w:type="dxa"/>
          </w:tcPr>
          <w:p w14:paraId="112E942A" w14:textId="77777777" w:rsidR="00EB3447" w:rsidRPr="00D929DA" w:rsidRDefault="00EB3447" w:rsidP="00FE2DB0">
            <w:pPr>
              <w:spacing w:line="220" w:lineRule="exact"/>
              <w:rPr>
                <w:rFonts w:cs="Arial"/>
                <w:szCs w:val="16"/>
                <w:lang w:val="nl"/>
              </w:rPr>
            </w:pPr>
            <w:r>
              <w:rPr>
                <w:rFonts w:cs="Arial"/>
                <w:szCs w:val="16"/>
                <w:lang w:val="nl"/>
              </w:rPr>
              <w:t>ProRail lijst van kritische functies</w:t>
            </w:r>
          </w:p>
        </w:tc>
        <w:tc>
          <w:tcPr>
            <w:tcW w:w="1560" w:type="dxa"/>
          </w:tcPr>
          <w:p w14:paraId="42F6B925" w14:textId="77777777" w:rsidR="00EB3447" w:rsidRPr="00D929DA" w:rsidRDefault="00EB3447" w:rsidP="00FE2DB0">
            <w:pPr>
              <w:spacing w:line="220" w:lineRule="exact"/>
              <w:rPr>
                <w:rFonts w:cs="Arial"/>
                <w:szCs w:val="16"/>
                <w:lang w:val="nl"/>
              </w:rPr>
            </w:pPr>
            <w:r>
              <w:rPr>
                <w:rFonts w:cs="Arial"/>
                <w:szCs w:val="16"/>
                <w:lang w:val="nl"/>
              </w:rPr>
              <w:t>ACD00114</w:t>
            </w:r>
          </w:p>
        </w:tc>
        <w:tc>
          <w:tcPr>
            <w:tcW w:w="1842" w:type="dxa"/>
          </w:tcPr>
          <w:p w14:paraId="0E298887" w14:textId="77777777" w:rsidR="00EB3447" w:rsidRPr="00D929DA" w:rsidRDefault="00EB3447" w:rsidP="00FE2DB0">
            <w:pPr>
              <w:spacing w:line="220" w:lineRule="exact"/>
              <w:rPr>
                <w:rFonts w:cs="Arial"/>
                <w:szCs w:val="16"/>
                <w:lang w:val="nl"/>
              </w:rPr>
            </w:pPr>
            <w:r>
              <w:rPr>
                <w:rFonts w:cs="Arial"/>
                <w:szCs w:val="16"/>
                <w:lang w:val="nl"/>
              </w:rPr>
              <w:t>ProRail</w:t>
            </w:r>
          </w:p>
        </w:tc>
      </w:tr>
    </w:tbl>
    <w:p w14:paraId="0BE18D46" w14:textId="77777777" w:rsidR="00D82E9B" w:rsidRDefault="00D82E9B" w:rsidP="00D82E9B">
      <w:pPr>
        <w:spacing w:after="0"/>
        <w:rPr>
          <w:rFonts w:eastAsia="Times New Roman" w:cstheme="minorHAnsi"/>
          <w:b/>
          <w:bCs/>
          <w:kern w:val="0"/>
          <w:lang w:eastAsia="nl-NL"/>
          <w14:ligatures w14:val="none"/>
        </w:rPr>
      </w:pPr>
    </w:p>
    <w:p w14:paraId="72E398CF" w14:textId="77777777" w:rsidR="00D82E9B" w:rsidRPr="00D82E9B" w:rsidRDefault="00D82E9B" w:rsidP="00D82E9B">
      <w:pPr>
        <w:spacing w:after="0"/>
        <w:rPr>
          <w:rFonts w:eastAsia="Times New Roman" w:cstheme="minorHAnsi"/>
          <w:b/>
          <w:bCs/>
          <w:kern w:val="0"/>
          <w:lang w:eastAsia="nl-NL"/>
          <w14:ligatures w14:val="none"/>
        </w:rPr>
      </w:pPr>
    </w:p>
    <w:p w14:paraId="66A82FA4" w14:textId="548546B5" w:rsidR="0086712B" w:rsidRPr="007F1976" w:rsidRDefault="0086712B" w:rsidP="00F30FB4">
      <w:pPr>
        <w:pStyle w:val="Lijstalinea"/>
        <w:numPr>
          <w:ilvl w:val="0"/>
          <w:numId w:val="1"/>
        </w:numPr>
        <w:spacing w:after="0"/>
        <w:rPr>
          <w:rFonts w:eastAsia="Times New Roman" w:cstheme="minorHAnsi"/>
          <w:b/>
          <w:bCs/>
          <w:kern w:val="0"/>
          <w:lang w:eastAsia="nl-NL"/>
          <w14:ligatures w14:val="none"/>
        </w:rPr>
      </w:pPr>
      <w:r w:rsidRPr="007F1976">
        <w:rPr>
          <w:rFonts w:eastAsia="Times New Roman" w:cstheme="minorHAnsi"/>
          <w:b/>
          <w:bCs/>
          <w:kern w:val="0"/>
          <w:lang w:eastAsia="nl-NL"/>
          <w14:ligatures w14:val="none"/>
        </w:rPr>
        <w:t>Werkomschrijving en werkpakketten</w:t>
      </w:r>
    </w:p>
    <w:p w14:paraId="30DF7356" w14:textId="77777777" w:rsidR="0086712B" w:rsidRPr="007F1976" w:rsidRDefault="0086712B" w:rsidP="00C00676">
      <w:pPr>
        <w:spacing w:after="0"/>
        <w:rPr>
          <w:rFonts w:eastAsia="Times New Roman" w:cstheme="minorHAnsi"/>
          <w:kern w:val="0"/>
          <w:lang w:eastAsia="nl-NL"/>
          <w14:ligatures w14:val="none"/>
        </w:rPr>
      </w:pPr>
    </w:p>
    <w:p w14:paraId="03187700" w14:textId="07A5BD78" w:rsidR="0086712B" w:rsidRPr="00850970" w:rsidRDefault="00850970" w:rsidP="00C00676">
      <w:pPr>
        <w:spacing w:after="0"/>
        <w:rPr>
          <w:i/>
          <w:iCs/>
        </w:rPr>
      </w:pPr>
      <w:r w:rsidRPr="00850970">
        <w:rPr>
          <w:i/>
          <w:iCs/>
        </w:rPr>
        <w:t xml:space="preserve">5.1 </w:t>
      </w:r>
      <w:r w:rsidR="0086712B" w:rsidRPr="00850970">
        <w:rPr>
          <w:i/>
          <w:iCs/>
        </w:rPr>
        <w:t>Algemene werkomschrijving</w:t>
      </w:r>
      <w:r>
        <w:rPr>
          <w:i/>
          <w:iCs/>
        </w:rPr>
        <w:t xml:space="preserve"> en eisen</w:t>
      </w:r>
    </w:p>
    <w:p w14:paraId="17FCCC05" w14:textId="416E9D79" w:rsidR="0086712B" w:rsidRPr="007F1976" w:rsidRDefault="0086712B" w:rsidP="00C00676">
      <w:pPr>
        <w:spacing w:after="0"/>
        <w:rPr>
          <w:rFonts w:eastAsia="Times New Roman" w:cstheme="minorHAnsi"/>
          <w:kern w:val="0"/>
          <w:lang w:eastAsia="nl-NL"/>
          <w14:ligatures w14:val="none"/>
        </w:rPr>
      </w:pPr>
    </w:p>
    <w:p w14:paraId="3D09056B" w14:textId="6BCB7A16" w:rsidR="00285933" w:rsidRPr="007F1976" w:rsidRDefault="00285933" w:rsidP="00C00676">
      <w:p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Ten behoeve van een gewenste uitvoering van de opdracht worden de volgende algemene eisen t.a.v. de uit te voeren opdracht gesteld.</w:t>
      </w:r>
    </w:p>
    <w:p w14:paraId="3C987BDC" w14:textId="77777777" w:rsidR="00285933" w:rsidRPr="007F1976" w:rsidRDefault="00285933" w:rsidP="00C00676">
      <w:pPr>
        <w:spacing w:after="0"/>
        <w:rPr>
          <w:rFonts w:eastAsia="Times New Roman" w:cstheme="minorHAnsi"/>
          <w:kern w:val="0"/>
          <w:lang w:eastAsia="nl-NL"/>
          <w14:ligatures w14:val="none"/>
        </w:rPr>
      </w:pPr>
    </w:p>
    <w:p w14:paraId="00747B4A" w14:textId="617201BF" w:rsidR="00285933" w:rsidRPr="007F1976" w:rsidRDefault="00285933" w:rsidP="00285933">
      <w:pPr>
        <w:pStyle w:val="Lijstalinea"/>
        <w:numPr>
          <w:ilvl w:val="0"/>
          <w:numId w:val="2"/>
        </w:num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Opdrachtnemer dient de meest recente normen en voorschriften van ProRail na te leven en te gebruiken</w:t>
      </w:r>
      <w:r w:rsidR="009B198A" w:rsidRPr="007F1976">
        <w:rPr>
          <w:rFonts w:eastAsia="Times New Roman" w:cstheme="minorHAnsi"/>
          <w:kern w:val="0"/>
          <w:lang w:eastAsia="nl-NL"/>
          <w14:ligatures w14:val="none"/>
        </w:rPr>
        <w:t>.</w:t>
      </w:r>
    </w:p>
    <w:p w14:paraId="1D0D93D3" w14:textId="3D227BA3" w:rsidR="009B198A" w:rsidRPr="007F1976" w:rsidRDefault="009B198A" w:rsidP="00285933">
      <w:pPr>
        <w:pStyle w:val="Lijstalinea"/>
        <w:numPr>
          <w:ilvl w:val="0"/>
          <w:numId w:val="2"/>
        </w:num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lastRenderedPageBreak/>
        <w:t xml:space="preserve">De continuïteit van dienstverlening dient gewaarborgd te zijn in het geval van uitval (bijv. bij ziekte) van medewerkers van de opdrachtgever gedurende de looptijd van de overeenkomst. De vervangende medewerker dient op een kwalitatief vergelijkbaar niveau te </w:t>
      </w:r>
      <w:proofErr w:type="spellStart"/>
      <w:r w:rsidR="0021188D">
        <w:rPr>
          <w:rFonts w:eastAsia="Times New Roman" w:cstheme="minorHAnsi"/>
          <w:kern w:val="0"/>
          <w:lang w:eastAsia="nl-NL"/>
          <w14:ligatures w14:val="none"/>
        </w:rPr>
        <w:t>functionere</w:t>
      </w:r>
      <w:proofErr w:type="spellEnd"/>
      <w:r w:rsidR="0021188D">
        <w:rPr>
          <w:rFonts w:eastAsia="Times New Roman" w:cstheme="minorHAnsi"/>
          <w:kern w:val="0"/>
          <w:lang w:eastAsia="nl-NL"/>
          <w14:ligatures w14:val="none"/>
        </w:rPr>
        <w:t xml:space="preserve"> en communiceren</w:t>
      </w:r>
      <w:r w:rsidRPr="007F1976">
        <w:rPr>
          <w:rFonts w:eastAsia="Times New Roman" w:cstheme="minorHAnsi"/>
          <w:kern w:val="0"/>
          <w:lang w:eastAsia="nl-NL"/>
          <w14:ligatures w14:val="none"/>
        </w:rPr>
        <w:t>.</w:t>
      </w:r>
    </w:p>
    <w:p w14:paraId="03A8ADD1" w14:textId="4EA3AF12" w:rsidR="009B198A" w:rsidRPr="007F1976" w:rsidRDefault="009B198A" w:rsidP="00285933">
      <w:pPr>
        <w:pStyle w:val="Lijstalinea"/>
        <w:numPr>
          <w:ilvl w:val="0"/>
          <w:numId w:val="2"/>
        </w:num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De gemeente behoudt het recht voor om personen die tijdens de uitvoering van de opdracht niet blijken te voldoen, te laten vervangen door opdrachtnemer. Opdrachtnemer dient zorg te dragen voor een geschikte vervanger.</w:t>
      </w:r>
    </w:p>
    <w:p w14:paraId="68E52799" w14:textId="2366F1B0" w:rsidR="009B198A" w:rsidRPr="007F1976" w:rsidRDefault="009B198A" w:rsidP="00285933">
      <w:pPr>
        <w:pStyle w:val="Lijstalinea"/>
        <w:numPr>
          <w:ilvl w:val="0"/>
          <w:numId w:val="2"/>
        </w:num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Onjuistheden in de informatie die de gemeente c.q. ProRail in het kader van de uitvoering van de opdracht, dienen bij het aantreffen daarvan direct gemeld te worden bij de gemeente.</w:t>
      </w:r>
    </w:p>
    <w:p w14:paraId="13F2515C" w14:textId="65ED3395" w:rsidR="009B198A" w:rsidRPr="007F1976" w:rsidRDefault="005D74B3" w:rsidP="00285933">
      <w:pPr>
        <w:pStyle w:val="Lijstalinea"/>
        <w:numPr>
          <w:ilvl w:val="0"/>
          <w:numId w:val="2"/>
        </w:num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De gemeente wenst een vaste contactpersoon. De eerste vaste contactpersoon is de projectleider. Daarnaast dient de opdrachtnemer een tweede contactpersoon voor te dragen.</w:t>
      </w:r>
    </w:p>
    <w:p w14:paraId="4482AF64" w14:textId="39A61B24" w:rsidR="00B86ED2" w:rsidRPr="007F1976" w:rsidRDefault="00B86ED2" w:rsidP="00285933">
      <w:pPr>
        <w:pStyle w:val="Lijstalinea"/>
        <w:numPr>
          <w:ilvl w:val="0"/>
          <w:numId w:val="2"/>
        </w:num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Partijen zijn gehouden alle informatie en documenten, in welke vorm dan ook, die schriftelijk of mondeling bekend zijn gemaakt met betrekking tot de uitvoering van de overeenkomst en die nadrukkelijk en schriftelijk zijn aangeduid als vertrouwelijk, geheim te houden, tenzij op een partij een wettelijke of gerechtelijke plicht ligt deze informatie openbaar te maken. Opdrachtnemer heeft een doorlegverplichting voor deze bepaling indien er informatie verstrekt wordt aan derden ten behoeve van de uitvoering van de opdracht. Voorgaande verplichting geldt voor een periode van vijf (5) jaar vanaf gunning, tenzij betrokken partijen er mee instemmen de vertrouwelijkheidsverplichtingen niet toe te passen, de vertrouwelijke informatie of documenten openbaar worden via andere middelen dan een schending van de geheimhoudingsplicht of de bekendmaking van de vertrouwelijke informatie of documenten wettelijk of via een gerechtelijk bevel verplicht is.</w:t>
      </w:r>
    </w:p>
    <w:p w14:paraId="6B6CF26D" w14:textId="0AA7E447" w:rsidR="002F3E95" w:rsidRPr="007F1976" w:rsidRDefault="00B86ED2" w:rsidP="00B86ED2">
      <w:pPr>
        <w:pStyle w:val="Lijstalinea"/>
        <w:numPr>
          <w:ilvl w:val="0"/>
          <w:numId w:val="2"/>
        </w:numPr>
        <w:rPr>
          <w:rFonts w:eastAsia="Times New Roman" w:cstheme="minorHAnsi"/>
          <w:kern w:val="0"/>
          <w:lang w:eastAsia="nl-NL"/>
          <w14:ligatures w14:val="none"/>
        </w:rPr>
      </w:pPr>
      <w:r w:rsidRPr="007F1976">
        <w:rPr>
          <w:rFonts w:eastAsia="Times New Roman" w:cstheme="minorHAnsi"/>
          <w:kern w:val="0"/>
          <w:lang w:eastAsia="nl-NL"/>
          <w14:ligatures w14:val="none"/>
        </w:rPr>
        <w:t>De gemeente is rechthebbende op alle projectresultaten, zoals intellectuele eigendomsrechten van de</w:t>
      </w:r>
      <w:r w:rsidR="00360697">
        <w:rPr>
          <w:rFonts w:eastAsia="Times New Roman" w:cstheme="minorHAnsi"/>
          <w:kern w:val="0"/>
          <w:lang w:eastAsia="nl-NL"/>
          <w14:ligatures w14:val="none"/>
        </w:rPr>
        <w:t xml:space="preserve"> opgeleverde</w:t>
      </w:r>
      <w:r w:rsidRPr="007F1976">
        <w:rPr>
          <w:rFonts w:eastAsia="Times New Roman" w:cstheme="minorHAnsi"/>
          <w:kern w:val="0"/>
          <w:lang w:eastAsia="nl-NL"/>
          <w14:ligatures w14:val="none"/>
        </w:rPr>
        <w:t xml:space="preserve"> rapporten en andere documenten die </w:t>
      </w:r>
      <w:r w:rsidR="00CB633D">
        <w:rPr>
          <w:rFonts w:eastAsia="Times New Roman" w:cstheme="minorHAnsi"/>
          <w:kern w:val="0"/>
          <w:lang w:eastAsia="nl-NL"/>
          <w14:ligatures w14:val="none"/>
        </w:rPr>
        <w:t>daar onderdeel van uit maken</w:t>
      </w:r>
      <w:r w:rsidRPr="007F1976">
        <w:rPr>
          <w:rFonts w:eastAsia="Times New Roman" w:cstheme="minorHAnsi"/>
          <w:kern w:val="0"/>
          <w:lang w:eastAsia="nl-NL"/>
          <w14:ligatures w14:val="none"/>
        </w:rPr>
        <w:t xml:space="preserve">. </w:t>
      </w:r>
    </w:p>
    <w:p w14:paraId="1B9FCDE2" w14:textId="77777777" w:rsidR="00612686" w:rsidRDefault="00612686" w:rsidP="007B36E6">
      <w:pPr>
        <w:spacing w:after="0"/>
        <w:rPr>
          <w:rFonts w:eastAsia="Times New Roman" w:cstheme="minorHAnsi"/>
          <w:b/>
          <w:bCs/>
          <w:kern w:val="0"/>
          <w:lang w:eastAsia="nl-NL"/>
          <w14:ligatures w14:val="none"/>
        </w:rPr>
      </w:pPr>
    </w:p>
    <w:p w14:paraId="5FCEBFB5" w14:textId="1E7E2DA4" w:rsidR="007B36E6" w:rsidRPr="00850970" w:rsidRDefault="00850970" w:rsidP="007B36E6">
      <w:pPr>
        <w:spacing w:after="0"/>
        <w:rPr>
          <w:i/>
          <w:iCs/>
        </w:rPr>
      </w:pPr>
      <w:r w:rsidRPr="00850970">
        <w:rPr>
          <w:i/>
          <w:iCs/>
        </w:rPr>
        <w:t xml:space="preserve">5.2 </w:t>
      </w:r>
      <w:r w:rsidR="00454E8E">
        <w:rPr>
          <w:i/>
          <w:iCs/>
        </w:rPr>
        <w:t xml:space="preserve">Vraagspecificatie annex 1 en annex 2 </w:t>
      </w:r>
    </w:p>
    <w:p w14:paraId="199D7D6A" w14:textId="77777777" w:rsidR="007B36E6" w:rsidRPr="007F1976" w:rsidRDefault="007B36E6" w:rsidP="007B36E6">
      <w:pPr>
        <w:spacing w:after="0"/>
        <w:rPr>
          <w:rFonts w:eastAsia="Times New Roman" w:cstheme="minorHAnsi"/>
          <w:kern w:val="0"/>
          <w:lang w:eastAsia="nl-NL"/>
          <w14:ligatures w14:val="none"/>
        </w:rPr>
      </w:pPr>
    </w:p>
    <w:p w14:paraId="5984A221" w14:textId="31658900" w:rsidR="00B86ED2" w:rsidRPr="007F1976" w:rsidRDefault="007B36E6" w:rsidP="007B36E6">
      <w:p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De inhoudelijk</w:t>
      </w:r>
      <w:r w:rsidR="00A14AAA" w:rsidRPr="007F1976">
        <w:rPr>
          <w:rFonts w:eastAsia="Times New Roman" w:cstheme="minorHAnsi"/>
          <w:kern w:val="0"/>
          <w:lang w:eastAsia="nl-NL"/>
          <w14:ligatures w14:val="none"/>
        </w:rPr>
        <w:t xml:space="preserve"> te leveren diensten en</w:t>
      </w:r>
      <w:r w:rsidRPr="007F1976">
        <w:rPr>
          <w:rFonts w:eastAsia="Times New Roman" w:cstheme="minorHAnsi"/>
          <w:kern w:val="0"/>
          <w:lang w:eastAsia="nl-NL"/>
          <w14:ligatures w14:val="none"/>
        </w:rPr>
        <w:t xml:space="preserve"> aan te leveren producten staan uitgewerkt in de werkpakketten.</w:t>
      </w:r>
      <w:r w:rsidR="00E61F87" w:rsidRPr="007F1976">
        <w:rPr>
          <w:rFonts w:eastAsia="Times New Roman" w:cstheme="minorHAnsi"/>
          <w:kern w:val="0"/>
          <w:lang w:eastAsia="nl-NL"/>
          <w14:ligatures w14:val="none"/>
        </w:rPr>
        <w:t xml:space="preserve"> </w:t>
      </w:r>
      <w:r w:rsidR="00A14AAA" w:rsidRPr="007F1976">
        <w:rPr>
          <w:rFonts w:eastAsia="Times New Roman" w:cstheme="minorHAnsi"/>
          <w:kern w:val="0"/>
          <w:lang w:eastAsia="nl-NL"/>
          <w14:ligatures w14:val="none"/>
        </w:rPr>
        <w:t xml:space="preserve">De </w:t>
      </w:r>
      <w:r w:rsidR="00B6614A">
        <w:rPr>
          <w:rFonts w:eastAsia="Times New Roman" w:cstheme="minorHAnsi"/>
          <w:kern w:val="0"/>
          <w:lang w:eastAsia="nl-NL"/>
          <w14:ligatures w14:val="none"/>
        </w:rPr>
        <w:t>vraagspecificatie is</w:t>
      </w:r>
      <w:r w:rsidR="00A14AAA" w:rsidRPr="007F1976">
        <w:rPr>
          <w:rFonts w:eastAsia="Times New Roman" w:cstheme="minorHAnsi"/>
          <w:kern w:val="0"/>
          <w:lang w:eastAsia="nl-NL"/>
          <w14:ligatures w14:val="none"/>
        </w:rPr>
        <w:t xml:space="preserve"> onderverdeeld in</w:t>
      </w:r>
      <w:r w:rsidR="00E61F87" w:rsidRPr="007F1976">
        <w:rPr>
          <w:rFonts w:eastAsia="Times New Roman" w:cstheme="minorHAnsi"/>
          <w:kern w:val="0"/>
          <w:lang w:eastAsia="nl-NL"/>
          <w14:ligatures w14:val="none"/>
        </w:rPr>
        <w:t xml:space="preserve"> dit algemeen deel, een</w:t>
      </w:r>
      <w:r w:rsidR="00A14AAA" w:rsidRPr="007F1976">
        <w:rPr>
          <w:rFonts w:eastAsia="Times New Roman" w:cstheme="minorHAnsi"/>
          <w:kern w:val="0"/>
          <w:lang w:eastAsia="nl-NL"/>
          <w14:ligatures w14:val="none"/>
        </w:rPr>
        <w:t xml:space="preserve"> annex 1 en annex 2.</w:t>
      </w:r>
      <w:r w:rsidR="00C25A59">
        <w:rPr>
          <w:rFonts w:eastAsia="Times New Roman" w:cstheme="minorHAnsi"/>
          <w:kern w:val="0"/>
          <w:lang w:eastAsia="nl-NL"/>
          <w14:ligatures w14:val="none"/>
        </w:rPr>
        <w:t xml:space="preserve"> Annex 2 bevat de inhoudelijke werkpakketten.</w:t>
      </w:r>
    </w:p>
    <w:p w14:paraId="01AF9929" w14:textId="77777777" w:rsidR="00E74523" w:rsidRPr="007F1976" w:rsidRDefault="00E74523" w:rsidP="00C00676">
      <w:pPr>
        <w:spacing w:after="0"/>
        <w:rPr>
          <w:rFonts w:eastAsia="Times New Roman" w:cstheme="minorHAnsi"/>
          <w:kern w:val="0"/>
          <w:lang w:eastAsia="nl-NL"/>
          <w14:ligatures w14:val="none"/>
        </w:rPr>
      </w:pPr>
    </w:p>
    <w:p w14:paraId="5161F604" w14:textId="64ABEC53" w:rsidR="00E61F87" w:rsidRPr="007F1976" w:rsidRDefault="00E61F87" w:rsidP="00C00676">
      <w:pPr>
        <w:spacing w:after="0"/>
        <w:rPr>
          <w:rFonts w:eastAsia="Times New Roman" w:cstheme="minorHAnsi"/>
          <w:i/>
          <w:iCs/>
          <w:kern w:val="0"/>
          <w:lang w:eastAsia="nl-NL"/>
          <w14:ligatures w14:val="none"/>
        </w:rPr>
      </w:pPr>
      <w:r w:rsidRPr="007F1976">
        <w:rPr>
          <w:rFonts w:eastAsia="Times New Roman" w:cstheme="minorHAnsi"/>
          <w:i/>
          <w:iCs/>
          <w:kern w:val="0"/>
          <w:lang w:eastAsia="nl-NL"/>
          <w14:ligatures w14:val="none"/>
        </w:rPr>
        <w:t>Annex 1: beheersen van de opdracht</w:t>
      </w:r>
    </w:p>
    <w:p w14:paraId="5C2AD7ED" w14:textId="3AE4D9A3" w:rsidR="00E74523" w:rsidRPr="007F1976" w:rsidRDefault="00F1142E" w:rsidP="00C00676">
      <w:p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 xml:space="preserve">In Annex 1 van de </w:t>
      </w:r>
      <w:r w:rsidR="003A37F0">
        <w:rPr>
          <w:rFonts w:eastAsia="Times New Roman" w:cstheme="minorHAnsi"/>
          <w:kern w:val="0"/>
          <w:lang w:eastAsia="nl-NL"/>
          <w14:ligatures w14:val="none"/>
        </w:rPr>
        <w:t>vraagspecificatie</w:t>
      </w:r>
      <w:r w:rsidRPr="007F1976">
        <w:rPr>
          <w:rFonts w:eastAsia="Times New Roman" w:cstheme="minorHAnsi"/>
          <w:kern w:val="0"/>
          <w:lang w:eastAsia="nl-NL"/>
          <w14:ligatures w14:val="none"/>
        </w:rPr>
        <w:t xml:space="preserve"> staan eisen gericht op de beheersing en </w:t>
      </w:r>
      <w:r w:rsidR="006818D6" w:rsidRPr="007F1976">
        <w:rPr>
          <w:rFonts w:eastAsia="Times New Roman" w:cstheme="minorHAnsi"/>
          <w:kern w:val="0"/>
          <w:lang w:eastAsia="nl-NL"/>
          <w14:ligatures w14:val="none"/>
        </w:rPr>
        <w:t xml:space="preserve">de wijze van </w:t>
      </w:r>
      <w:r w:rsidRPr="007F1976">
        <w:rPr>
          <w:rFonts w:eastAsia="Times New Roman" w:cstheme="minorHAnsi"/>
          <w:kern w:val="0"/>
          <w:lang w:eastAsia="nl-NL"/>
          <w14:ligatures w14:val="none"/>
        </w:rPr>
        <w:t>uitvoering van de opdracht.</w:t>
      </w:r>
      <w:r w:rsidR="00B86ED2" w:rsidRPr="007F1976">
        <w:rPr>
          <w:rFonts w:eastAsia="Times New Roman" w:cstheme="minorHAnsi"/>
          <w:kern w:val="0"/>
          <w:lang w:eastAsia="nl-NL"/>
          <w14:ligatures w14:val="none"/>
        </w:rPr>
        <w:t xml:space="preserve"> Zij zien op de manier waarop de producten/diensten tot stand komt en</w:t>
      </w:r>
      <w:r w:rsidR="006818D6" w:rsidRPr="007F1976">
        <w:rPr>
          <w:rFonts w:eastAsia="Times New Roman" w:cstheme="minorHAnsi"/>
          <w:kern w:val="0"/>
          <w:lang w:eastAsia="nl-NL"/>
          <w14:ligatures w14:val="none"/>
        </w:rPr>
        <w:t xml:space="preserve"> zien op een gestructureerde en zorgvuldige uitvoering van de opdracht.</w:t>
      </w:r>
    </w:p>
    <w:p w14:paraId="106D06AF" w14:textId="77777777" w:rsidR="00E74523" w:rsidRPr="007F1976" w:rsidRDefault="00E74523" w:rsidP="00C00676">
      <w:pPr>
        <w:spacing w:after="0"/>
        <w:rPr>
          <w:rFonts w:eastAsia="Times New Roman" w:cstheme="minorHAnsi"/>
          <w:kern w:val="0"/>
          <w:lang w:eastAsia="nl-NL"/>
          <w14:ligatures w14:val="none"/>
        </w:rPr>
      </w:pPr>
    </w:p>
    <w:p w14:paraId="391C5439" w14:textId="73F37AC3" w:rsidR="00E61F87" w:rsidRPr="007F1976" w:rsidRDefault="00E61F87" w:rsidP="00C00676">
      <w:pPr>
        <w:spacing w:after="0"/>
        <w:rPr>
          <w:rFonts w:eastAsia="Times New Roman" w:cstheme="minorHAnsi"/>
          <w:i/>
          <w:iCs/>
          <w:kern w:val="0"/>
          <w:lang w:eastAsia="nl-NL"/>
          <w14:ligatures w14:val="none"/>
        </w:rPr>
      </w:pPr>
      <w:r w:rsidRPr="007F1976">
        <w:rPr>
          <w:rFonts w:eastAsia="Times New Roman" w:cstheme="minorHAnsi"/>
          <w:i/>
          <w:iCs/>
          <w:kern w:val="0"/>
          <w:lang w:eastAsia="nl-NL"/>
          <w14:ligatures w14:val="none"/>
        </w:rPr>
        <w:t>Annex 2: realiseren van de opdracht</w:t>
      </w:r>
    </w:p>
    <w:p w14:paraId="703370AF" w14:textId="0F5E3A11" w:rsidR="00B86ED2" w:rsidRPr="007F1976" w:rsidRDefault="006818D6" w:rsidP="00C00676">
      <w:p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 xml:space="preserve">In annex 2 van de </w:t>
      </w:r>
      <w:r w:rsidR="003A37F0">
        <w:rPr>
          <w:rFonts w:eastAsia="Times New Roman" w:cstheme="minorHAnsi"/>
          <w:kern w:val="0"/>
          <w:lang w:eastAsia="nl-NL"/>
          <w14:ligatures w14:val="none"/>
        </w:rPr>
        <w:t>vraagspecificatie</w:t>
      </w:r>
      <w:r w:rsidRPr="007F1976">
        <w:rPr>
          <w:rFonts w:eastAsia="Times New Roman" w:cstheme="minorHAnsi"/>
          <w:kern w:val="0"/>
          <w:lang w:eastAsia="nl-NL"/>
          <w14:ligatures w14:val="none"/>
        </w:rPr>
        <w:t xml:space="preserve"> staan eisen met betrekking tot de inhoudelijke aspecten van de opdracht genoemd.</w:t>
      </w:r>
      <w:r w:rsidR="00A14AAA" w:rsidRPr="007F1976">
        <w:rPr>
          <w:rFonts w:eastAsia="Times New Roman" w:cstheme="minorHAnsi"/>
          <w:kern w:val="0"/>
          <w:lang w:eastAsia="nl-NL"/>
          <w14:ligatures w14:val="none"/>
        </w:rPr>
        <w:t xml:space="preserve"> </w:t>
      </w:r>
      <w:r w:rsidR="00B86ED2" w:rsidRPr="007F1976">
        <w:rPr>
          <w:rFonts w:eastAsia="Times New Roman" w:cstheme="minorHAnsi"/>
          <w:kern w:val="0"/>
          <w:lang w:eastAsia="nl-NL"/>
          <w14:ligatures w14:val="none"/>
        </w:rPr>
        <w:t>Deze eisen gaan over de inhoud van het op te leveren product/de output.</w:t>
      </w:r>
    </w:p>
    <w:p w14:paraId="68477ED6" w14:textId="77777777" w:rsidR="00B86ED2" w:rsidRPr="007F1976" w:rsidRDefault="00B86ED2" w:rsidP="00C00676">
      <w:pPr>
        <w:spacing w:after="0"/>
        <w:rPr>
          <w:rFonts w:eastAsia="Times New Roman" w:cstheme="minorHAnsi"/>
          <w:kern w:val="0"/>
          <w:lang w:eastAsia="nl-NL"/>
          <w14:ligatures w14:val="none"/>
        </w:rPr>
      </w:pPr>
    </w:p>
    <w:p w14:paraId="2B63F94D" w14:textId="253F32A9" w:rsidR="00A14AAA" w:rsidRPr="007F1976" w:rsidRDefault="00A14AAA" w:rsidP="00C00676">
      <w:pPr>
        <w:spacing w:after="0"/>
        <w:rPr>
          <w:rFonts w:eastAsia="Times New Roman" w:cstheme="minorHAnsi"/>
          <w:kern w:val="0"/>
          <w:lang w:eastAsia="nl-NL"/>
          <w14:ligatures w14:val="none"/>
        </w:rPr>
      </w:pPr>
      <w:r w:rsidRPr="007F1976">
        <w:rPr>
          <w:rFonts w:eastAsia="Times New Roman" w:cstheme="minorHAnsi"/>
          <w:kern w:val="0"/>
          <w:lang w:eastAsia="nl-NL"/>
          <w14:ligatures w14:val="none"/>
        </w:rPr>
        <w:t xml:space="preserve">Deze </w:t>
      </w:r>
      <w:r w:rsidR="00E37845">
        <w:rPr>
          <w:rFonts w:eastAsia="Times New Roman" w:cstheme="minorHAnsi"/>
          <w:kern w:val="0"/>
          <w:lang w:eastAsia="nl-NL"/>
          <w14:ligatures w14:val="none"/>
        </w:rPr>
        <w:t>werkpakketten</w:t>
      </w:r>
      <w:r w:rsidRPr="007F1976">
        <w:rPr>
          <w:rFonts w:eastAsia="Times New Roman" w:cstheme="minorHAnsi"/>
          <w:kern w:val="0"/>
          <w:lang w:eastAsia="nl-NL"/>
          <w14:ligatures w14:val="none"/>
        </w:rPr>
        <w:t xml:space="preserve"> zijn opgezet met een doelstelling, eventuele specifieke informatie, proceseisen, producteisen, input en output. Onder de doelstelling wordt beschreven wat de doelstelling is van dat betreffende onderdeel van het werkpakket. Zij geeft meer context </w:t>
      </w:r>
      <w:r w:rsidR="00E37845">
        <w:rPr>
          <w:rFonts w:eastAsia="Times New Roman" w:cstheme="minorHAnsi"/>
          <w:kern w:val="0"/>
          <w:lang w:eastAsia="nl-NL"/>
          <w14:ligatures w14:val="none"/>
        </w:rPr>
        <w:t>waarom dit werkpakket wordt uitgevraagd.</w:t>
      </w:r>
      <w:r w:rsidRPr="007F1976">
        <w:rPr>
          <w:rFonts w:eastAsia="Times New Roman" w:cstheme="minorHAnsi"/>
          <w:kern w:val="0"/>
          <w:lang w:eastAsia="nl-NL"/>
          <w14:ligatures w14:val="none"/>
        </w:rPr>
        <w:t xml:space="preserve"> Onder specifieke informatie wordt context geschetst die alleen van toepassing </w:t>
      </w:r>
      <w:r w:rsidRPr="007F1976">
        <w:rPr>
          <w:rFonts w:eastAsia="Times New Roman" w:cstheme="minorHAnsi"/>
          <w:kern w:val="0"/>
          <w:lang w:eastAsia="nl-NL"/>
          <w14:ligatures w14:val="none"/>
        </w:rPr>
        <w:lastRenderedPageBreak/>
        <w:t xml:space="preserve">is/relevant is voor </w:t>
      </w:r>
      <w:r w:rsidR="00E37845">
        <w:rPr>
          <w:rFonts w:eastAsia="Times New Roman" w:cstheme="minorHAnsi"/>
          <w:kern w:val="0"/>
          <w:lang w:eastAsia="nl-NL"/>
          <w14:ligatures w14:val="none"/>
        </w:rPr>
        <w:t>de projectlocatie</w:t>
      </w:r>
      <w:r w:rsidRPr="007F1976">
        <w:rPr>
          <w:rFonts w:eastAsia="Times New Roman" w:cstheme="minorHAnsi"/>
          <w:kern w:val="0"/>
          <w:lang w:eastAsia="nl-NL"/>
          <w14:ligatures w14:val="none"/>
        </w:rPr>
        <w:t xml:space="preserve">. </w:t>
      </w:r>
      <w:r w:rsidR="00B86ED2" w:rsidRPr="007F1976">
        <w:rPr>
          <w:rFonts w:eastAsia="Times New Roman" w:cstheme="minorHAnsi"/>
          <w:kern w:val="0"/>
          <w:lang w:eastAsia="nl-NL"/>
          <w14:ligatures w14:val="none"/>
        </w:rPr>
        <w:t>De proceseisen richten zich op de werkwijze/omstandigheden waarbinnen het product/dienst gerealiseerd wordt. De producteisen zijn inhoudelijke eisen aan het op te leveren product/dienst.</w:t>
      </w:r>
    </w:p>
    <w:p w14:paraId="39DF904A" w14:textId="77777777" w:rsidR="00A14AAA" w:rsidRDefault="00A14AAA" w:rsidP="00C00676">
      <w:pPr>
        <w:spacing w:after="0"/>
        <w:rPr>
          <w:rFonts w:ascii="Calibri" w:eastAsia="Times New Roman" w:hAnsi="Calibri" w:cs="Calibri"/>
          <w:kern w:val="0"/>
          <w:sz w:val="20"/>
          <w:szCs w:val="20"/>
          <w:lang w:eastAsia="nl-NL"/>
          <w14:ligatures w14:val="none"/>
        </w:rPr>
      </w:pPr>
    </w:p>
    <w:p w14:paraId="1306EFE4" w14:textId="77777777" w:rsidR="009963D5" w:rsidRPr="00C00676" w:rsidRDefault="009963D5" w:rsidP="00C00676">
      <w:pPr>
        <w:spacing w:after="0"/>
        <w:rPr>
          <w:rFonts w:ascii="Calibri" w:eastAsia="Times New Roman" w:hAnsi="Calibri" w:cs="Calibri"/>
          <w:kern w:val="0"/>
          <w:sz w:val="20"/>
          <w:szCs w:val="20"/>
          <w:lang w:eastAsia="nl-NL"/>
          <w14:ligatures w14:val="none"/>
        </w:rPr>
      </w:pPr>
    </w:p>
    <w:sectPr w:rsidR="009963D5" w:rsidRPr="00C00676">
      <w:head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6089A" w14:textId="77777777" w:rsidR="00125E31" w:rsidRDefault="00125E31" w:rsidP="009963D5">
      <w:pPr>
        <w:spacing w:after="0" w:line="240" w:lineRule="auto"/>
      </w:pPr>
      <w:r>
        <w:separator/>
      </w:r>
    </w:p>
  </w:endnote>
  <w:endnote w:type="continuationSeparator" w:id="0">
    <w:p w14:paraId="4F38BFC6" w14:textId="77777777" w:rsidR="00125E31" w:rsidRDefault="00125E31" w:rsidP="00996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A7A97" w14:textId="77777777" w:rsidR="00125E31" w:rsidRDefault="00125E31" w:rsidP="009963D5">
      <w:pPr>
        <w:spacing w:after="0" w:line="240" w:lineRule="auto"/>
      </w:pPr>
      <w:r>
        <w:separator/>
      </w:r>
    </w:p>
  </w:footnote>
  <w:footnote w:type="continuationSeparator" w:id="0">
    <w:p w14:paraId="0F39F053" w14:textId="77777777" w:rsidR="00125E31" w:rsidRDefault="00125E31" w:rsidP="00996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4F797" w14:textId="3FD4D7F1" w:rsidR="009963D5" w:rsidRDefault="009963D5">
    <w:pPr>
      <w:pStyle w:val="Koptekst"/>
    </w:pPr>
    <w:r>
      <w:rPr>
        <w:noProof/>
        <w:lang w:eastAsia="nl-NL"/>
      </w:rPr>
      <w:drawing>
        <wp:anchor distT="0" distB="0" distL="114300" distR="114300" simplePos="0" relativeHeight="251659264" behindDoc="0" locked="0" layoutInCell="1" allowOverlap="1" wp14:anchorId="636D1C81" wp14:editId="3FAEE522">
          <wp:simplePos x="0" y="0"/>
          <wp:positionH relativeFrom="margin">
            <wp:posOffset>-455295</wp:posOffset>
          </wp:positionH>
          <wp:positionV relativeFrom="paragraph">
            <wp:posOffset>-236524</wp:posOffset>
          </wp:positionV>
          <wp:extent cx="1838325" cy="581025"/>
          <wp:effectExtent l="0" t="0" r="0" b="0"/>
          <wp:wrapSquare wrapText="bothSides"/>
          <wp:docPr id="177099348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38325" cy="5810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D7457"/>
    <w:multiLevelType w:val="multilevel"/>
    <w:tmpl w:val="385453AA"/>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eastAsia="Times New Roman" w:cstheme="minorHAnsi" w:hint="default"/>
        <w:i/>
      </w:rPr>
    </w:lvl>
    <w:lvl w:ilvl="2">
      <w:start w:val="1"/>
      <w:numFmt w:val="decimal"/>
      <w:isLgl/>
      <w:lvlText w:val="%1.%2.%3"/>
      <w:lvlJc w:val="left"/>
      <w:pPr>
        <w:ind w:left="1080" w:hanging="720"/>
      </w:pPr>
      <w:rPr>
        <w:rFonts w:eastAsia="Times New Roman" w:cstheme="minorHAnsi" w:hint="default"/>
        <w:i/>
      </w:rPr>
    </w:lvl>
    <w:lvl w:ilvl="3">
      <w:start w:val="1"/>
      <w:numFmt w:val="decimal"/>
      <w:isLgl/>
      <w:lvlText w:val="%1.%2.%3.%4"/>
      <w:lvlJc w:val="left"/>
      <w:pPr>
        <w:ind w:left="1080" w:hanging="720"/>
      </w:pPr>
      <w:rPr>
        <w:rFonts w:eastAsia="Times New Roman" w:cstheme="minorHAnsi" w:hint="default"/>
        <w:i/>
      </w:rPr>
    </w:lvl>
    <w:lvl w:ilvl="4">
      <w:start w:val="1"/>
      <w:numFmt w:val="decimal"/>
      <w:isLgl/>
      <w:lvlText w:val="%1.%2.%3.%4.%5"/>
      <w:lvlJc w:val="left"/>
      <w:pPr>
        <w:ind w:left="1440" w:hanging="1080"/>
      </w:pPr>
      <w:rPr>
        <w:rFonts w:eastAsia="Times New Roman" w:cstheme="minorHAnsi" w:hint="default"/>
        <w:i/>
      </w:rPr>
    </w:lvl>
    <w:lvl w:ilvl="5">
      <w:start w:val="1"/>
      <w:numFmt w:val="decimal"/>
      <w:isLgl/>
      <w:lvlText w:val="%1.%2.%3.%4.%5.%6"/>
      <w:lvlJc w:val="left"/>
      <w:pPr>
        <w:ind w:left="1440" w:hanging="1080"/>
      </w:pPr>
      <w:rPr>
        <w:rFonts w:eastAsia="Times New Roman" w:cstheme="minorHAnsi" w:hint="default"/>
        <w:i/>
      </w:rPr>
    </w:lvl>
    <w:lvl w:ilvl="6">
      <w:start w:val="1"/>
      <w:numFmt w:val="decimal"/>
      <w:isLgl/>
      <w:lvlText w:val="%1.%2.%3.%4.%5.%6.%7"/>
      <w:lvlJc w:val="left"/>
      <w:pPr>
        <w:ind w:left="1800" w:hanging="1440"/>
      </w:pPr>
      <w:rPr>
        <w:rFonts w:eastAsia="Times New Roman" w:cstheme="minorHAnsi" w:hint="default"/>
        <w:i/>
      </w:rPr>
    </w:lvl>
    <w:lvl w:ilvl="7">
      <w:start w:val="1"/>
      <w:numFmt w:val="decimal"/>
      <w:isLgl/>
      <w:lvlText w:val="%1.%2.%3.%4.%5.%6.%7.%8"/>
      <w:lvlJc w:val="left"/>
      <w:pPr>
        <w:ind w:left="1800" w:hanging="1440"/>
      </w:pPr>
      <w:rPr>
        <w:rFonts w:eastAsia="Times New Roman" w:cstheme="minorHAnsi" w:hint="default"/>
        <w:i/>
      </w:rPr>
    </w:lvl>
    <w:lvl w:ilvl="8">
      <w:start w:val="1"/>
      <w:numFmt w:val="decimal"/>
      <w:isLgl/>
      <w:lvlText w:val="%1.%2.%3.%4.%5.%6.%7.%8.%9"/>
      <w:lvlJc w:val="left"/>
      <w:pPr>
        <w:ind w:left="1800" w:hanging="1440"/>
      </w:pPr>
      <w:rPr>
        <w:rFonts w:eastAsia="Times New Roman" w:cstheme="minorHAnsi" w:hint="default"/>
        <w:i/>
      </w:rPr>
    </w:lvl>
  </w:abstractNum>
  <w:abstractNum w:abstractNumId="1" w15:restartNumberingAfterBreak="0">
    <w:nsid w:val="43526172"/>
    <w:multiLevelType w:val="hybridMultilevel"/>
    <w:tmpl w:val="07DCD144"/>
    <w:lvl w:ilvl="0" w:tplc="C25E2EC0">
      <w:start w:val="1"/>
      <w:numFmt w:val="decimal"/>
      <w:lvlText w:val="%1."/>
      <w:lvlJc w:val="left"/>
      <w:pPr>
        <w:ind w:left="720" w:hanging="360"/>
      </w:pPr>
      <w:rPr>
        <w:b w:val="0"/>
        <w:bCs/>
        <w:i w:val="0"/>
        <w:i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2494392"/>
    <w:multiLevelType w:val="multilevel"/>
    <w:tmpl w:val="F0B4CC38"/>
    <w:lvl w:ilvl="0">
      <w:start w:val="2"/>
      <w:numFmt w:val="decimal"/>
      <w:lvlText w:val="%1"/>
      <w:lvlJc w:val="left"/>
      <w:pPr>
        <w:ind w:left="360" w:hanging="360"/>
      </w:pPr>
      <w:rPr>
        <w:rFonts w:eastAsia="Times New Roman" w:cstheme="minorHAnsi" w:hint="default"/>
        <w:i/>
      </w:rPr>
    </w:lvl>
    <w:lvl w:ilvl="1">
      <w:start w:val="2"/>
      <w:numFmt w:val="decimal"/>
      <w:lvlText w:val="%1.%2"/>
      <w:lvlJc w:val="left"/>
      <w:pPr>
        <w:ind w:left="720" w:hanging="360"/>
      </w:pPr>
      <w:rPr>
        <w:rFonts w:eastAsia="Times New Roman" w:cstheme="minorHAnsi" w:hint="default"/>
        <w:i/>
      </w:rPr>
    </w:lvl>
    <w:lvl w:ilvl="2">
      <w:start w:val="1"/>
      <w:numFmt w:val="decimal"/>
      <w:lvlText w:val="%1.%2.%3"/>
      <w:lvlJc w:val="left"/>
      <w:pPr>
        <w:ind w:left="1440" w:hanging="720"/>
      </w:pPr>
      <w:rPr>
        <w:rFonts w:eastAsia="Times New Roman" w:cstheme="minorHAnsi" w:hint="default"/>
        <w:i/>
      </w:rPr>
    </w:lvl>
    <w:lvl w:ilvl="3">
      <w:start w:val="1"/>
      <w:numFmt w:val="decimal"/>
      <w:lvlText w:val="%1.%2.%3.%4"/>
      <w:lvlJc w:val="left"/>
      <w:pPr>
        <w:ind w:left="1800" w:hanging="720"/>
      </w:pPr>
      <w:rPr>
        <w:rFonts w:eastAsia="Times New Roman" w:cstheme="minorHAnsi" w:hint="default"/>
        <w:i/>
      </w:rPr>
    </w:lvl>
    <w:lvl w:ilvl="4">
      <w:start w:val="1"/>
      <w:numFmt w:val="decimal"/>
      <w:lvlText w:val="%1.%2.%3.%4.%5"/>
      <w:lvlJc w:val="left"/>
      <w:pPr>
        <w:ind w:left="2520" w:hanging="1080"/>
      </w:pPr>
      <w:rPr>
        <w:rFonts w:eastAsia="Times New Roman" w:cstheme="minorHAnsi" w:hint="default"/>
        <w:i/>
      </w:rPr>
    </w:lvl>
    <w:lvl w:ilvl="5">
      <w:start w:val="1"/>
      <w:numFmt w:val="decimal"/>
      <w:lvlText w:val="%1.%2.%3.%4.%5.%6"/>
      <w:lvlJc w:val="left"/>
      <w:pPr>
        <w:ind w:left="2880" w:hanging="1080"/>
      </w:pPr>
      <w:rPr>
        <w:rFonts w:eastAsia="Times New Roman" w:cstheme="minorHAnsi" w:hint="default"/>
        <w:i/>
      </w:rPr>
    </w:lvl>
    <w:lvl w:ilvl="6">
      <w:start w:val="1"/>
      <w:numFmt w:val="decimal"/>
      <w:lvlText w:val="%1.%2.%3.%4.%5.%6.%7"/>
      <w:lvlJc w:val="left"/>
      <w:pPr>
        <w:ind w:left="3600" w:hanging="1440"/>
      </w:pPr>
      <w:rPr>
        <w:rFonts w:eastAsia="Times New Roman" w:cstheme="minorHAnsi" w:hint="default"/>
        <w:i/>
      </w:rPr>
    </w:lvl>
    <w:lvl w:ilvl="7">
      <w:start w:val="1"/>
      <w:numFmt w:val="decimal"/>
      <w:lvlText w:val="%1.%2.%3.%4.%5.%6.%7.%8"/>
      <w:lvlJc w:val="left"/>
      <w:pPr>
        <w:ind w:left="3960" w:hanging="1440"/>
      </w:pPr>
      <w:rPr>
        <w:rFonts w:eastAsia="Times New Roman" w:cstheme="minorHAnsi" w:hint="default"/>
        <w:i/>
      </w:rPr>
    </w:lvl>
    <w:lvl w:ilvl="8">
      <w:start w:val="1"/>
      <w:numFmt w:val="decimal"/>
      <w:lvlText w:val="%1.%2.%3.%4.%5.%6.%7.%8.%9"/>
      <w:lvlJc w:val="left"/>
      <w:pPr>
        <w:ind w:left="4320" w:hanging="1440"/>
      </w:pPr>
      <w:rPr>
        <w:rFonts w:eastAsia="Times New Roman" w:cstheme="minorHAnsi" w:hint="default"/>
        <w:i/>
      </w:rPr>
    </w:lvl>
  </w:abstractNum>
  <w:abstractNum w:abstractNumId="3" w15:restartNumberingAfterBreak="0">
    <w:nsid w:val="649E4C7D"/>
    <w:multiLevelType w:val="hybridMultilevel"/>
    <w:tmpl w:val="80BAE0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E56375D"/>
    <w:multiLevelType w:val="multilevel"/>
    <w:tmpl w:val="D674C8F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1288"/>
        </w:tabs>
        <w:ind w:left="851" w:hanging="851"/>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736C388E"/>
    <w:multiLevelType w:val="hybridMultilevel"/>
    <w:tmpl w:val="F79A7066"/>
    <w:lvl w:ilvl="0" w:tplc="DBE8E8F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84749210">
    <w:abstractNumId w:val="3"/>
  </w:num>
  <w:num w:numId="2" w16cid:durableId="420880541">
    <w:abstractNumId w:val="5"/>
  </w:num>
  <w:num w:numId="3" w16cid:durableId="1223566358">
    <w:abstractNumId w:val="4"/>
  </w:num>
  <w:num w:numId="4" w16cid:durableId="497765842">
    <w:abstractNumId w:val="0"/>
  </w:num>
  <w:num w:numId="5" w16cid:durableId="121507950">
    <w:abstractNumId w:val="2"/>
  </w:num>
  <w:num w:numId="6" w16cid:durableId="299111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676"/>
    <w:rsid w:val="000009E4"/>
    <w:rsid w:val="000169BA"/>
    <w:rsid w:val="00021909"/>
    <w:rsid w:val="0008402C"/>
    <w:rsid w:val="00090706"/>
    <w:rsid w:val="000D1052"/>
    <w:rsid w:val="000D7D3A"/>
    <w:rsid w:val="001163E9"/>
    <w:rsid w:val="00123B5D"/>
    <w:rsid w:val="00125E31"/>
    <w:rsid w:val="0013368B"/>
    <w:rsid w:val="00163796"/>
    <w:rsid w:val="001B77D9"/>
    <w:rsid w:val="001E6FEF"/>
    <w:rsid w:val="0021188D"/>
    <w:rsid w:val="0023689C"/>
    <w:rsid w:val="00285933"/>
    <w:rsid w:val="002954A7"/>
    <w:rsid w:val="002F3E95"/>
    <w:rsid w:val="00360697"/>
    <w:rsid w:val="003A37F0"/>
    <w:rsid w:val="003A5C4B"/>
    <w:rsid w:val="003C110D"/>
    <w:rsid w:val="003D688A"/>
    <w:rsid w:val="00431EB5"/>
    <w:rsid w:val="00454474"/>
    <w:rsid w:val="00454E8E"/>
    <w:rsid w:val="00497545"/>
    <w:rsid w:val="004C2CA5"/>
    <w:rsid w:val="00527350"/>
    <w:rsid w:val="0056080E"/>
    <w:rsid w:val="005751AC"/>
    <w:rsid w:val="005A34C4"/>
    <w:rsid w:val="005D74B3"/>
    <w:rsid w:val="0060408E"/>
    <w:rsid w:val="00612686"/>
    <w:rsid w:val="006818D6"/>
    <w:rsid w:val="006D19E4"/>
    <w:rsid w:val="006D24A9"/>
    <w:rsid w:val="007027E2"/>
    <w:rsid w:val="007A3FED"/>
    <w:rsid w:val="007B36E6"/>
    <w:rsid w:val="007B6E4E"/>
    <w:rsid w:val="007D1802"/>
    <w:rsid w:val="007F1976"/>
    <w:rsid w:val="00806DFA"/>
    <w:rsid w:val="00810409"/>
    <w:rsid w:val="00826088"/>
    <w:rsid w:val="00847C19"/>
    <w:rsid w:val="00850970"/>
    <w:rsid w:val="00865C44"/>
    <w:rsid w:val="0086712B"/>
    <w:rsid w:val="008A0816"/>
    <w:rsid w:val="008A6332"/>
    <w:rsid w:val="008D6D2C"/>
    <w:rsid w:val="008E5E1D"/>
    <w:rsid w:val="008F62B0"/>
    <w:rsid w:val="009428B3"/>
    <w:rsid w:val="00970EFD"/>
    <w:rsid w:val="00987B9B"/>
    <w:rsid w:val="009963D5"/>
    <w:rsid w:val="009B198A"/>
    <w:rsid w:val="009B37E0"/>
    <w:rsid w:val="009B45D1"/>
    <w:rsid w:val="009C49A8"/>
    <w:rsid w:val="00A07B08"/>
    <w:rsid w:val="00A14AAA"/>
    <w:rsid w:val="00A2073A"/>
    <w:rsid w:val="00A22A3C"/>
    <w:rsid w:val="00A30331"/>
    <w:rsid w:val="00A735D7"/>
    <w:rsid w:val="00AC72C9"/>
    <w:rsid w:val="00AD74FB"/>
    <w:rsid w:val="00AE2DB3"/>
    <w:rsid w:val="00AF544D"/>
    <w:rsid w:val="00B163F0"/>
    <w:rsid w:val="00B218AB"/>
    <w:rsid w:val="00B6614A"/>
    <w:rsid w:val="00B85D29"/>
    <w:rsid w:val="00B86ED2"/>
    <w:rsid w:val="00C00676"/>
    <w:rsid w:val="00C10136"/>
    <w:rsid w:val="00C25A59"/>
    <w:rsid w:val="00CB633D"/>
    <w:rsid w:val="00CC0D6B"/>
    <w:rsid w:val="00CC7A04"/>
    <w:rsid w:val="00D268FA"/>
    <w:rsid w:val="00D62416"/>
    <w:rsid w:val="00D82E9B"/>
    <w:rsid w:val="00DF2B1C"/>
    <w:rsid w:val="00E363AC"/>
    <w:rsid w:val="00E37845"/>
    <w:rsid w:val="00E42D47"/>
    <w:rsid w:val="00E61F87"/>
    <w:rsid w:val="00E74284"/>
    <w:rsid w:val="00E74523"/>
    <w:rsid w:val="00EA10EA"/>
    <w:rsid w:val="00EB3447"/>
    <w:rsid w:val="00EC4C66"/>
    <w:rsid w:val="00EF0062"/>
    <w:rsid w:val="00F00976"/>
    <w:rsid w:val="00F1142E"/>
    <w:rsid w:val="00F27EC7"/>
    <w:rsid w:val="00F30FB4"/>
    <w:rsid w:val="00F410D1"/>
    <w:rsid w:val="00F85A2B"/>
    <w:rsid w:val="00FB76A6"/>
    <w:rsid w:val="00FB7B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A5207"/>
  <w15:chartTrackingRefBased/>
  <w15:docId w15:val="{AA07035A-A70B-482D-8157-B32F6E9DE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oofdstuk,Hoofdstukkopje,Hoofdstukkop,Hoofdstuk,TbsKop 1"/>
    <w:basedOn w:val="Standaard"/>
    <w:next w:val="Standaard"/>
    <w:link w:val="Kop1Char"/>
    <w:qFormat/>
    <w:rsid w:val="00EB3447"/>
    <w:pPr>
      <w:keepNext/>
      <w:numPr>
        <w:numId w:val="3"/>
      </w:numPr>
      <w:tabs>
        <w:tab w:val="left" w:pos="851"/>
      </w:tabs>
      <w:overflowPunct w:val="0"/>
      <w:autoSpaceDE w:val="0"/>
      <w:autoSpaceDN w:val="0"/>
      <w:adjustRightInd w:val="0"/>
      <w:spacing w:before="260" w:after="520" w:line="240" w:lineRule="exact"/>
      <w:textAlignment w:val="baseline"/>
      <w:outlineLvl w:val="0"/>
    </w:pPr>
    <w:rPr>
      <w:rFonts w:ascii="Arial" w:eastAsia="Times New Roman" w:hAnsi="Arial" w:cs="Times New Roman"/>
      <w:b/>
      <w:kern w:val="28"/>
      <w:sz w:val="24"/>
      <w:szCs w:val="20"/>
      <w:lang w:eastAsia="nl-NL"/>
      <w14:ligatures w14:val="none"/>
    </w:rPr>
  </w:style>
  <w:style w:type="paragraph" w:styleId="Kop2">
    <w:name w:val="heading 2"/>
    <w:aliases w:val="paragraaf,Paragraaf,Paragraafkopje,Kop 2 Char Char,TbsKop 2,Paragraafkop,Pargagraaf"/>
    <w:basedOn w:val="Standaard"/>
    <w:next w:val="Standaard"/>
    <w:link w:val="Kop2Char"/>
    <w:qFormat/>
    <w:rsid w:val="00EB3447"/>
    <w:pPr>
      <w:keepNext/>
      <w:numPr>
        <w:ilvl w:val="1"/>
        <w:numId w:val="3"/>
      </w:numPr>
      <w:tabs>
        <w:tab w:val="left" w:pos="851"/>
      </w:tabs>
      <w:overflowPunct w:val="0"/>
      <w:autoSpaceDE w:val="0"/>
      <w:autoSpaceDN w:val="0"/>
      <w:adjustRightInd w:val="0"/>
      <w:spacing w:after="220" w:line="240" w:lineRule="exact"/>
      <w:textAlignment w:val="baseline"/>
      <w:outlineLvl w:val="1"/>
    </w:pPr>
    <w:rPr>
      <w:rFonts w:ascii="Arial" w:eastAsia="Times New Roman" w:hAnsi="Arial" w:cs="Times New Roman"/>
      <w:b/>
      <w:kern w:val="0"/>
      <w:sz w:val="16"/>
      <w:szCs w:val="20"/>
      <w:lang w:eastAsia="nl-NL"/>
      <w14:ligatures w14:val="none"/>
    </w:rPr>
  </w:style>
  <w:style w:type="paragraph" w:styleId="Kop3">
    <w:name w:val="heading 3"/>
    <w:aliases w:val="subparagraaf,Subparagraafkopje,TbsKop 3,Subparagraafkop,Subparagraaf"/>
    <w:basedOn w:val="Standaard"/>
    <w:next w:val="Standaard"/>
    <w:link w:val="Kop3Char"/>
    <w:qFormat/>
    <w:rsid w:val="00EB3447"/>
    <w:pPr>
      <w:keepNext/>
      <w:numPr>
        <w:ilvl w:val="2"/>
        <w:numId w:val="3"/>
      </w:numPr>
      <w:tabs>
        <w:tab w:val="right" w:pos="851"/>
      </w:tabs>
      <w:overflowPunct w:val="0"/>
      <w:autoSpaceDE w:val="0"/>
      <w:autoSpaceDN w:val="0"/>
      <w:adjustRightInd w:val="0"/>
      <w:spacing w:after="40" w:line="240" w:lineRule="exact"/>
      <w:textAlignment w:val="baseline"/>
      <w:outlineLvl w:val="2"/>
    </w:pPr>
    <w:rPr>
      <w:rFonts w:ascii="Arial" w:eastAsia="Times New Roman" w:hAnsi="Arial" w:cs="Times New Roman"/>
      <w:b/>
      <w:kern w:val="0"/>
      <w:sz w:val="16"/>
      <w:szCs w:val="20"/>
      <w:lang w:eastAsia="nl-NL"/>
      <w14:ligatures w14:val="none"/>
    </w:rPr>
  </w:style>
  <w:style w:type="paragraph" w:styleId="Kop4">
    <w:name w:val="heading 4"/>
    <w:aliases w:val="Sub4,TbsKop 4,Kop 4a,Kop 4 cursief"/>
    <w:basedOn w:val="Standaard"/>
    <w:next w:val="Standaard"/>
    <w:link w:val="Kop4Char"/>
    <w:qFormat/>
    <w:rsid w:val="00EB3447"/>
    <w:pPr>
      <w:keepNext/>
      <w:numPr>
        <w:ilvl w:val="3"/>
        <w:numId w:val="3"/>
      </w:numPr>
      <w:overflowPunct w:val="0"/>
      <w:autoSpaceDE w:val="0"/>
      <w:autoSpaceDN w:val="0"/>
      <w:adjustRightInd w:val="0"/>
      <w:spacing w:after="20" w:line="240" w:lineRule="exact"/>
      <w:textAlignment w:val="baseline"/>
      <w:outlineLvl w:val="3"/>
    </w:pPr>
    <w:rPr>
      <w:rFonts w:ascii="Arial" w:eastAsia="Times New Roman" w:hAnsi="Arial" w:cs="Times New Roman"/>
      <w:b/>
      <w:kern w:val="0"/>
      <w:sz w:val="16"/>
      <w:szCs w:val="20"/>
      <w:lang w:eastAsia="nl-NL"/>
      <w14:ligatures w14:val="none"/>
    </w:rPr>
  </w:style>
  <w:style w:type="paragraph" w:styleId="Kop5">
    <w:name w:val="heading 5"/>
    <w:aliases w:val="TbsKop 5"/>
    <w:basedOn w:val="Standaard"/>
    <w:next w:val="Standaard"/>
    <w:link w:val="Kop5Char"/>
    <w:qFormat/>
    <w:rsid w:val="00EB3447"/>
    <w:pPr>
      <w:numPr>
        <w:ilvl w:val="4"/>
        <w:numId w:val="3"/>
      </w:numPr>
      <w:overflowPunct w:val="0"/>
      <w:autoSpaceDE w:val="0"/>
      <w:autoSpaceDN w:val="0"/>
      <w:adjustRightInd w:val="0"/>
      <w:spacing w:before="240" w:after="60" w:line="240" w:lineRule="exact"/>
      <w:textAlignment w:val="baseline"/>
      <w:outlineLvl w:val="4"/>
    </w:pPr>
    <w:rPr>
      <w:rFonts w:ascii="Arial" w:eastAsia="Times New Roman" w:hAnsi="Arial" w:cs="Times New Roman"/>
      <w:kern w:val="0"/>
      <w:szCs w:val="20"/>
      <w:lang w:eastAsia="nl-NL"/>
      <w14:ligatures w14:val="none"/>
    </w:rPr>
  </w:style>
  <w:style w:type="paragraph" w:styleId="Kop6">
    <w:name w:val="heading 6"/>
    <w:basedOn w:val="Standaard"/>
    <w:next w:val="Standaard"/>
    <w:link w:val="Kop6Char"/>
    <w:qFormat/>
    <w:rsid w:val="00EB3447"/>
    <w:pPr>
      <w:numPr>
        <w:ilvl w:val="5"/>
        <w:numId w:val="3"/>
      </w:numPr>
      <w:overflowPunct w:val="0"/>
      <w:autoSpaceDE w:val="0"/>
      <w:autoSpaceDN w:val="0"/>
      <w:adjustRightInd w:val="0"/>
      <w:spacing w:before="240" w:after="60" w:line="240" w:lineRule="exact"/>
      <w:textAlignment w:val="baseline"/>
      <w:outlineLvl w:val="5"/>
    </w:pPr>
    <w:rPr>
      <w:rFonts w:ascii="Arial" w:eastAsia="Times New Roman" w:hAnsi="Arial" w:cs="Times New Roman"/>
      <w:i/>
      <w:kern w:val="0"/>
      <w:szCs w:val="20"/>
      <w:lang w:eastAsia="nl-NL"/>
      <w14:ligatures w14:val="none"/>
    </w:rPr>
  </w:style>
  <w:style w:type="paragraph" w:styleId="Kop7">
    <w:name w:val="heading 7"/>
    <w:aliases w:val="Tussenkop 3"/>
    <w:basedOn w:val="Standaard"/>
    <w:next w:val="Standaard"/>
    <w:link w:val="Kop7Char"/>
    <w:qFormat/>
    <w:rsid w:val="00EB3447"/>
    <w:pPr>
      <w:numPr>
        <w:ilvl w:val="6"/>
        <w:numId w:val="3"/>
      </w:numPr>
      <w:overflowPunct w:val="0"/>
      <w:autoSpaceDE w:val="0"/>
      <w:autoSpaceDN w:val="0"/>
      <w:adjustRightInd w:val="0"/>
      <w:spacing w:before="240" w:after="60" w:line="240" w:lineRule="exact"/>
      <w:textAlignment w:val="baseline"/>
      <w:outlineLvl w:val="6"/>
    </w:pPr>
    <w:rPr>
      <w:rFonts w:ascii="Arial" w:eastAsia="Times New Roman" w:hAnsi="Arial" w:cs="Times New Roman"/>
      <w:kern w:val="0"/>
      <w:sz w:val="16"/>
      <w:szCs w:val="20"/>
      <w:lang w:eastAsia="nl-NL"/>
      <w14:ligatures w14:val="none"/>
    </w:rPr>
  </w:style>
  <w:style w:type="paragraph" w:styleId="Kop8">
    <w:name w:val="heading 8"/>
    <w:aliases w:val="Tussenkop 4"/>
    <w:basedOn w:val="Standaard"/>
    <w:next w:val="Standaard"/>
    <w:link w:val="Kop8Char"/>
    <w:qFormat/>
    <w:rsid w:val="00EB3447"/>
    <w:pPr>
      <w:numPr>
        <w:ilvl w:val="7"/>
        <w:numId w:val="3"/>
      </w:numPr>
      <w:overflowPunct w:val="0"/>
      <w:autoSpaceDE w:val="0"/>
      <w:autoSpaceDN w:val="0"/>
      <w:adjustRightInd w:val="0"/>
      <w:spacing w:before="240" w:after="60" w:line="240" w:lineRule="exact"/>
      <w:textAlignment w:val="baseline"/>
      <w:outlineLvl w:val="7"/>
    </w:pPr>
    <w:rPr>
      <w:rFonts w:ascii="Arial" w:eastAsia="Times New Roman" w:hAnsi="Arial" w:cs="Times New Roman"/>
      <w:i/>
      <w:kern w:val="0"/>
      <w:sz w:val="16"/>
      <w:szCs w:val="20"/>
      <w:lang w:eastAsia="nl-NL"/>
      <w14:ligatures w14:val="none"/>
    </w:rPr>
  </w:style>
  <w:style w:type="paragraph" w:styleId="Kop9">
    <w:name w:val="heading 9"/>
    <w:basedOn w:val="Standaard"/>
    <w:next w:val="Standaard"/>
    <w:link w:val="Kop9Char"/>
    <w:qFormat/>
    <w:rsid w:val="00EB3447"/>
    <w:pPr>
      <w:numPr>
        <w:ilvl w:val="8"/>
        <w:numId w:val="3"/>
      </w:numPr>
      <w:overflowPunct w:val="0"/>
      <w:autoSpaceDE w:val="0"/>
      <w:autoSpaceDN w:val="0"/>
      <w:adjustRightInd w:val="0"/>
      <w:spacing w:before="240" w:after="60" w:line="240" w:lineRule="exact"/>
      <w:textAlignment w:val="baseline"/>
      <w:outlineLvl w:val="8"/>
    </w:pPr>
    <w:rPr>
      <w:rFonts w:ascii="Arial" w:eastAsia="Times New Roman" w:hAnsi="Arial" w:cs="Times New Roman"/>
      <w:b/>
      <w:i/>
      <w:kern w:val="0"/>
      <w:sz w:val="16"/>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00676"/>
    <w:pPr>
      <w:ind w:left="720"/>
      <w:contextualSpacing/>
    </w:pPr>
  </w:style>
  <w:style w:type="character" w:styleId="Verwijzingopmerking">
    <w:name w:val="annotation reference"/>
    <w:basedOn w:val="Standaardalinea-lettertype"/>
    <w:uiPriority w:val="99"/>
    <w:semiHidden/>
    <w:unhideWhenUsed/>
    <w:rsid w:val="00C00676"/>
    <w:rPr>
      <w:sz w:val="16"/>
      <w:szCs w:val="16"/>
    </w:rPr>
  </w:style>
  <w:style w:type="paragraph" w:styleId="Tekstopmerking">
    <w:name w:val="annotation text"/>
    <w:basedOn w:val="Standaard"/>
    <w:link w:val="TekstopmerkingChar"/>
    <w:uiPriority w:val="99"/>
    <w:unhideWhenUsed/>
    <w:rsid w:val="00C00676"/>
    <w:pPr>
      <w:spacing w:line="240" w:lineRule="auto"/>
    </w:pPr>
    <w:rPr>
      <w:sz w:val="20"/>
      <w:szCs w:val="20"/>
    </w:rPr>
  </w:style>
  <w:style w:type="character" w:customStyle="1" w:styleId="TekstopmerkingChar">
    <w:name w:val="Tekst opmerking Char"/>
    <w:basedOn w:val="Standaardalinea-lettertype"/>
    <w:link w:val="Tekstopmerking"/>
    <w:uiPriority w:val="99"/>
    <w:rsid w:val="00C00676"/>
    <w:rPr>
      <w:sz w:val="20"/>
      <w:szCs w:val="20"/>
    </w:rPr>
  </w:style>
  <w:style w:type="paragraph" w:styleId="Onderwerpvanopmerking">
    <w:name w:val="annotation subject"/>
    <w:basedOn w:val="Tekstopmerking"/>
    <w:next w:val="Tekstopmerking"/>
    <w:link w:val="OnderwerpvanopmerkingChar"/>
    <w:uiPriority w:val="99"/>
    <w:semiHidden/>
    <w:unhideWhenUsed/>
    <w:rsid w:val="00C00676"/>
    <w:rPr>
      <w:b/>
      <w:bCs/>
    </w:rPr>
  </w:style>
  <w:style w:type="character" w:customStyle="1" w:styleId="OnderwerpvanopmerkingChar">
    <w:name w:val="Onderwerp van opmerking Char"/>
    <w:basedOn w:val="TekstopmerkingChar"/>
    <w:link w:val="Onderwerpvanopmerking"/>
    <w:uiPriority w:val="99"/>
    <w:semiHidden/>
    <w:rsid w:val="00C00676"/>
    <w:rPr>
      <w:b/>
      <w:bCs/>
      <w:sz w:val="20"/>
      <w:szCs w:val="20"/>
    </w:rPr>
  </w:style>
  <w:style w:type="paragraph" w:styleId="Bijschrift">
    <w:name w:val="caption"/>
    <w:basedOn w:val="Standaard"/>
    <w:next w:val="Standaard"/>
    <w:uiPriority w:val="35"/>
    <w:unhideWhenUsed/>
    <w:qFormat/>
    <w:rsid w:val="003C110D"/>
    <w:pPr>
      <w:spacing w:after="200" w:line="240" w:lineRule="auto"/>
    </w:pPr>
    <w:rPr>
      <w:i/>
      <w:iCs/>
      <w:color w:val="44546A" w:themeColor="text2"/>
      <w:kern w:val="0"/>
      <w:sz w:val="18"/>
      <w:szCs w:val="18"/>
      <w14:ligatures w14:val="none"/>
    </w:rPr>
  </w:style>
  <w:style w:type="paragraph" w:styleId="Koptekst">
    <w:name w:val="header"/>
    <w:basedOn w:val="Standaard"/>
    <w:link w:val="KoptekstChar"/>
    <w:uiPriority w:val="99"/>
    <w:unhideWhenUsed/>
    <w:rsid w:val="009963D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963D5"/>
  </w:style>
  <w:style w:type="paragraph" w:styleId="Voettekst">
    <w:name w:val="footer"/>
    <w:basedOn w:val="Standaard"/>
    <w:link w:val="VoettekstChar"/>
    <w:uiPriority w:val="99"/>
    <w:unhideWhenUsed/>
    <w:rsid w:val="009963D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963D5"/>
  </w:style>
  <w:style w:type="paragraph" w:customStyle="1" w:styleId="Default">
    <w:name w:val="Default"/>
    <w:rsid w:val="002F3E95"/>
    <w:pPr>
      <w:autoSpaceDE w:val="0"/>
      <w:autoSpaceDN w:val="0"/>
      <w:adjustRightInd w:val="0"/>
      <w:spacing w:after="0" w:line="240" w:lineRule="auto"/>
    </w:pPr>
    <w:rPr>
      <w:rFonts w:ascii="Arial" w:hAnsi="Arial" w:cs="Arial"/>
      <w:color w:val="000000"/>
      <w:kern w:val="0"/>
      <w:sz w:val="24"/>
      <w:szCs w:val="24"/>
    </w:rPr>
  </w:style>
  <w:style w:type="character" w:customStyle="1" w:styleId="Kop1Char">
    <w:name w:val="Kop 1 Char"/>
    <w:aliases w:val="hoofdstuk Char,Hoofdstukkopje Char,Hoofdstukkop Char,Hoofdstuk Char,TbsKop 1 Char"/>
    <w:basedOn w:val="Standaardalinea-lettertype"/>
    <w:link w:val="Kop1"/>
    <w:rsid w:val="00EB3447"/>
    <w:rPr>
      <w:rFonts w:ascii="Arial" w:eastAsia="Times New Roman" w:hAnsi="Arial" w:cs="Times New Roman"/>
      <w:b/>
      <w:kern w:val="28"/>
      <w:sz w:val="24"/>
      <w:szCs w:val="20"/>
      <w:lang w:eastAsia="nl-NL"/>
      <w14:ligatures w14:val="none"/>
    </w:rPr>
  </w:style>
  <w:style w:type="character" w:customStyle="1" w:styleId="Kop2Char">
    <w:name w:val="Kop 2 Char"/>
    <w:aliases w:val="paragraaf Char,Paragraaf Char,Paragraafkopje Char,Kop 2 Char Char Char,TbsKop 2 Char,Paragraafkop Char,Pargagraaf Char"/>
    <w:basedOn w:val="Standaardalinea-lettertype"/>
    <w:link w:val="Kop2"/>
    <w:rsid w:val="00EB3447"/>
    <w:rPr>
      <w:rFonts w:ascii="Arial" w:eastAsia="Times New Roman" w:hAnsi="Arial" w:cs="Times New Roman"/>
      <w:b/>
      <w:kern w:val="0"/>
      <w:sz w:val="16"/>
      <w:szCs w:val="20"/>
      <w:lang w:eastAsia="nl-NL"/>
      <w14:ligatures w14:val="none"/>
    </w:rPr>
  </w:style>
  <w:style w:type="character" w:customStyle="1" w:styleId="Kop3Char">
    <w:name w:val="Kop 3 Char"/>
    <w:aliases w:val="subparagraaf Char,Subparagraafkopje Char,TbsKop 3 Char,Subparagraafkop Char,Subparagraaf Char"/>
    <w:basedOn w:val="Standaardalinea-lettertype"/>
    <w:link w:val="Kop3"/>
    <w:rsid w:val="00EB3447"/>
    <w:rPr>
      <w:rFonts w:ascii="Arial" w:eastAsia="Times New Roman" w:hAnsi="Arial" w:cs="Times New Roman"/>
      <w:b/>
      <w:kern w:val="0"/>
      <w:sz w:val="16"/>
      <w:szCs w:val="20"/>
      <w:lang w:eastAsia="nl-NL"/>
      <w14:ligatures w14:val="none"/>
    </w:rPr>
  </w:style>
  <w:style w:type="character" w:customStyle="1" w:styleId="Kop4Char">
    <w:name w:val="Kop 4 Char"/>
    <w:aliases w:val="Sub4 Char,TbsKop 4 Char,Kop 4a Char,Kop 4 cursief Char"/>
    <w:basedOn w:val="Standaardalinea-lettertype"/>
    <w:link w:val="Kop4"/>
    <w:rsid w:val="00EB3447"/>
    <w:rPr>
      <w:rFonts w:ascii="Arial" w:eastAsia="Times New Roman" w:hAnsi="Arial" w:cs="Times New Roman"/>
      <w:b/>
      <w:kern w:val="0"/>
      <w:sz w:val="16"/>
      <w:szCs w:val="20"/>
      <w:lang w:eastAsia="nl-NL"/>
      <w14:ligatures w14:val="none"/>
    </w:rPr>
  </w:style>
  <w:style w:type="character" w:customStyle="1" w:styleId="Kop5Char">
    <w:name w:val="Kop 5 Char"/>
    <w:aliases w:val="TbsKop 5 Char"/>
    <w:basedOn w:val="Standaardalinea-lettertype"/>
    <w:link w:val="Kop5"/>
    <w:rsid w:val="00EB3447"/>
    <w:rPr>
      <w:rFonts w:ascii="Arial" w:eastAsia="Times New Roman" w:hAnsi="Arial" w:cs="Times New Roman"/>
      <w:kern w:val="0"/>
      <w:szCs w:val="20"/>
      <w:lang w:eastAsia="nl-NL"/>
      <w14:ligatures w14:val="none"/>
    </w:rPr>
  </w:style>
  <w:style w:type="character" w:customStyle="1" w:styleId="Kop6Char">
    <w:name w:val="Kop 6 Char"/>
    <w:basedOn w:val="Standaardalinea-lettertype"/>
    <w:link w:val="Kop6"/>
    <w:rsid w:val="00EB3447"/>
    <w:rPr>
      <w:rFonts w:ascii="Arial" w:eastAsia="Times New Roman" w:hAnsi="Arial" w:cs="Times New Roman"/>
      <w:i/>
      <w:kern w:val="0"/>
      <w:szCs w:val="20"/>
      <w:lang w:eastAsia="nl-NL"/>
      <w14:ligatures w14:val="none"/>
    </w:rPr>
  </w:style>
  <w:style w:type="character" w:customStyle="1" w:styleId="Kop7Char">
    <w:name w:val="Kop 7 Char"/>
    <w:aliases w:val="Tussenkop 3 Char"/>
    <w:basedOn w:val="Standaardalinea-lettertype"/>
    <w:link w:val="Kop7"/>
    <w:rsid w:val="00EB3447"/>
    <w:rPr>
      <w:rFonts w:ascii="Arial" w:eastAsia="Times New Roman" w:hAnsi="Arial" w:cs="Times New Roman"/>
      <w:kern w:val="0"/>
      <w:sz w:val="16"/>
      <w:szCs w:val="20"/>
      <w:lang w:eastAsia="nl-NL"/>
      <w14:ligatures w14:val="none"/>
    </w:rPr>
  </w:style>
  <w:style w:type="character" w:customStyle="1" w:styleId="Kop8Char">
    <w:name w:val="Kop 8 Char"/>
    <w:aliases w:val="Tussenkop 4 Char"/>
    <w:basedOn w:val="Standaardalinea-lettertype"/>
    <w:link w:val="Kop8"/>
    <w:rsid w:val="00EB3447"/>
    <w:rPr>
      <w:rFonts w:ascii="Arial" w:eastAsia="Times New Roman" w:hAnsi="Arial" w:cs="Times New Roman"/>
      <w:i/>
      <w:kern w:val="0"/>
      <w:sz w:val="16"/>
      <w:szCs w:val="20"/>
      <w:lang w:eastAsia="nl-NL"/>
      <w14:ligatures w14:val="none"/>
    </w:rPr>
  </w:style>
  <w:style w:type="character" w:customStyle="1" w:styleId="Kop9Char">
    <w:name w:val="Kop 9 Char"/>
    <w:basedOn w:val="Standaardalinea-lettertype"/>
    <w:link w:val="Kop9"/>
    <w:rsid w:val="00EB3447"/>
    <w:rPr>
      <w:rFonts w:ascii="Arial" w:eastAsia="Times New Roman" w:hAnsi="Arial" w:cs="Times New Roman"/>
      <w:b/>
      <w:i/>
      <w:kern w:val="0"/>
      <w:sz w:val="16"/>
      <w:szCs w:val="20"/>
      <w:lang w:eastAsia="nl-NL"/>
      <w14:ligatures w14:val="none"/>
    </w:rPr>
  </w:style>
  <w:style w:type="character" w:styleId="Hyperlink">
    <w:name w:val="Hyperlink"/>
    <w:basedOn w:val="Standaardalinea-lettertype"/>
    <w:uiPriority w:val="99"/>
    <w:rsid w:val="00EB3447"/>
    <w:rPr>
      <w:color w:val="0000FF"/>
      <w:u w:val="single"/>
    </w:rPr>
  </w:style>
  <w:style w:type="paragraph" w:styleId="Kopvaninhoudsopgave">
    <w:name w:val="TOC Heading"/>
    <w:basedOn w:val="Kop1"/>
    <w:next w:val="Standaard"/>
    <w:uiPriority w:val="39"/>
    <w:unhideWhenUsed/>
    <w:qFormat/>
    <w:rsid w:val="00431EB5"/>
    <w:pPr>
      <w:keepLines/>
      <w:numPr>
        <w:numId w:val="0"/>
      </w:numPr>
      <w:tabs>
        <w:tab w:val="clear" w:pos="851"/>
      </w:tabs>
      <w:overflowPunct/>
      <w:autoSpaceDE/>
      <w:autoSpaceDN/>
      <w:adjustRightInd/>
      <w:spacing w:before="240" w:after="0" w:line="259" w:lineRule="auto"/>
      <w:textAlignment w:val="auto"/>
      <w:outlineLvl w:val="9"/>
    </w:pPr>
    <w:rPr>
      <w:rFonts w:asciiTheme="majorHAnsi" w:eastAsiaTheme="majorEastAsia" w:hAnsiTheme="majorHAnsi" w:cstheme="majorBidi"/>
      <w:b w:val="0"/>
      <w:color w:val="2F5496" w:themeColor="accent1" w:themeShade="BF"/>
      <w:kern w:val="0"/>
      <w:sz w:val="32"/>
      <w:szCs w:val="32"/>
    </w:rPr>
  </w:style>
  <w:style w:type="paragraph" w:styleId="Inhopg2">
    <w:name w:val="toc 2"/>
    <w:basedOn w:val="Standaard"/>
    <w:next w:val="Standaard"/>
    <w:autoRedefine/>
    <w:uiPriority w:val="39"/>
    <w:unhideWhenUsed/>
    <w:rsid w:val="000009E4"/>
    <w:pPr>
      <w:spacing w:after="100"/>
      <w:ind w:left="220"/>
    </w:pPr>
    <w:rPr>
      <w:rFonts w:eastAsiaTheme="minorEastAsia" w:cs="Times New Roman"/>
      <w:kern w:val="0"/>
      <w:lang w:eastAsia="nl-NL"/>
      <w14:ligatures w14:val="none"/>
    </w:rPr>
  </w:style>
  <w:style w:type="paragraph" w:styleId="Inhopg1">
    <w:name w:val="toc 1"/>
    <w:basedOn w:val="Standaard"/>
    <w:next w:val="Standaard"/>
    <w:autoRedefine/>
    <w:uiPriority w:val="39"/>
    <w:unhideWhenUsed/>
    <w:rsid w:val="000009E4"/>
    <w:pPr>
      <w:spacing w:after="100"/>
    </w:pPr>
    <w:rPr>
      <w:rFonts w:eastAsiaTheme="minorEastAsia" w:cs="Times New Roman"/>
      <w:kern w:val="0"/>
      <w:lang w:eastAsia="nl-NL"/>
      <w14:ligatures w14:val="none"/>
    </w:rPr>
  </w:style>
  <w:style w:type="paragraph" w:styleId="Inhopg3">
    <w:name w:val="toc 3"/>
    <w:basedOn w:val="Standaard"/>
    <w:next w:val="Standaard"/>
    <w:autoRedefine/>
    <w:uiPriority w:val="39"/>
    <w:unhideWhenUsed/>
    <w:rsid w:val="000009E4"/>
    <w:pPr>
      <w:spacing w:after="100"/>
      <w:ind w:left="440"/>
    </w:pPr>
    <w:rPr>
      <w:rFonts w:eastAsiaTheme="minorEastAsia" w:cs="Times New Roman"/>
      <w:kern w:val="0"/>
      <w:lang w:eastAsia="nl-NL"/>
      <w14:ligatures w14:val="none"/>
    </w:rPr>
  </w:style>
  <w:style w:type="character" w:styleId="GevolgdeHyperlink">
    <w:name w:val="FollowedHyperlink"/>
    <w:basedOn w:val="Standaardalinea-lettertype"/>
    <w:uiPriority w:val="99"/>
    <w:semiHidden/>
    <w:unhideWhenUsed/>
    <w:rsid w:val="006D24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07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ailalert.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ilalert.n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railalert.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railalert.nl"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ilalert.n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B6C0A.95D4B6E0" TargetMode="External"/><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2B378-955E-4176-9FF9-4A58F97E0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9</Pages>
  <Words>2108</Words>
  <Characters>11597</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Beukema</dc:creator>
  <cp:keywords/>
  <dc:description/>
  <cp:lastModifiedBy>Beukema, T (Tim)</cp:lastModifiedBy>
  <cp:revision>88</cp:revision>
  <dcterms:created xsi:type="dcterms:W3CDTF">2025-01-30T12:40:00Z</dcterms:created>
  <dcterms:modified xsi:type="dcterms:W3CDTF">2025-03-03T14:32:00Z</dcterms:modified>
</cp:coreProperties>
</file>