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F1C6298" w14:textId="0EC87ED3" w:rsidR="00E36B4D" w:rsidRDefault="00265BBB">
      <w:pPr>
        <w:rPr>
          <w:b/>
          <w:bCs/>
        </w:rPr>
      </w:pPr>
      <w:r w:rsidRPr="00265BBB">
        <w:rPr>
          <w:b/>
          <w:bCs/>
        </w:rPr>
        <w:t>2</w:t>
      </w:r>
      <w:r w:rsidRPr="00265BBB">
        <w:rPr>
          <w:b/>
          <w:bCs/>
          <w:vertAlign w:val="superscript"/>
        </w:rPr>
        <w:t>e</w:t>
      </w:r>
      <w:r w:rsidRPr="00265BBB">
        <w:rPr>
          <w:b/>
          <w:bCs/>
        </w:rPr>
        <w:t xml:space="preserve"> Nota van Inlichtingen Europese aanbesteding accountantsdiensten</w:t>
      </w:r>
    </w:p>
    <w:p w14:paraId="1298C10F" w14:textId="763BEFFE" w:rsidR="005C73D6" w:rsidRPr="005C73D6" w:rsidRDefault="001371E5">
      <w:r>
        <w:t xml:space="preserve">Voor u ligt de tweede Nota van Inlichtingen voor de Europese aanbesteding accountantsdiensten van de Almeerse Scholen Groep. </w:t>
      </w:r>
      <w:r w:rsidR="00972F81">
        <w:t>Er zijn twee aanvullende vragen gesteld.</w:t>
      </w:r>
    </w:p>
    <w:p w14:paraId="41FE9ADD" w14:textId="73349338" w:rsidR="00265BBB" w:rsidRPr="00265BBB" w:rsidRDefault="00265BBB" w:rsidP="00265BBB">
      <w:pPr>
        <w:pStyle w:val="Lijstalinea"/>
        <w:numPr>
          <w:ilvl w:val="0"/>
          <w:numId w:val="1"/>
        </w:numPr>
        <w:spacing w:after="0"/>
        <w:rPr>
          <w:b/>
          <w:bCs/>
        </w:rPr>
      </w:pPr>
      <w:r w:rsidRPr="00265BBB">
        <w:rPr>
          <w:b/>
          <w:bCs/>
        </w:rPr>
        <w:t>Nummer 57 en 80 Nota van Inlichtingen</w:t>
      </w:r>
    </w:p>
    <w:p w14:paraId="5F87DE6F" w14:textId="77777777" w:rsidR="00265BBB" w:rsidRPr="00265BBB" w:rsidRDefault="00265BBB" w:rsidP="00265BBB">
      <w:pPr>
        <w:spacing w:after="0"/>
      </w:pPr>
      <w:r w:rsidRPr="00265BBB">
        <w:t>Uw Algemene Inkoopvoorwaarden bevatten meerdere boetebepalingen. Bij de vragenronde hebben wij u onderbouwd verzocht deze boetebepalingen buiten toepassing te verklaren. In de Nota van Inlichtingen bent u hier niet mee akkoord gegaan. Dat de boetebepaling niet verwijderd wordt, is voor ons problematisch. Wij kunnen geen boetebepalingen accepteren omdat daarmee de onafhankelijkheid van de accountant in het geding komt (boetebepalingen zijn strijdig met de Verordening Gedragscode en de Nadere Voorschriften inzake de Onafhankelijkheid). De opdrachtgever kan het boetebedrag namelijk met het honorarium van de accountant verrekenen, waardoor de accountant geen, of een buitenproportioneel laag, honorarium ontvangt. Het uitvoeren van auditwerkzaamheden zonder dat daar een marktconform honorarium voor ontvangen wordt, is in strijd met de onafhankelijkheidsregels.</w:t>
      </w:r>
    </w:p>
    <w:p w14:paraId="7A6D3378" w14:textId="77777777" w:rsidR="00265BBB" w:rsidRPr="00265BBB" w:rsidRDefault="00265BBB" w:rsidP="00265BBB">
      <w:r w:rsidRPr="00265BBB">
        <w:t>Als professioneel dienstverlener, staat geheimhouding bij ons zeer hoog in het vaandel; geheimhouding is de belangrijkste pijler van onze dienstverlening. Wij voldoen aan de hoogste vertrouwelijkheids- en beveiligingsnormen. Indien gewenst kunnen wij ons ISO 27001 certificaat en onze Information Security Policy aan u overleggen. Onze geheimhoudingsplicht is daarnaast ook opgenomen in de wet en in onze beroepsregels. Geheimhouding van de vertrouwelijke informatie van de Almeerse Scholen Groep is dan ook afdoende gewaarborgd.</w:t>
      </w:r>
    </w:p>
    <w:p w14:paraId="4A5C790E" w14:textId="77777777" w:rsidR="00265BBB" w:rsidRDefault="00265BBB" w:rsidP="00265BBB">
      <w:r w:rsidRPr="00265BBB">
        <w:t>Afgezien van het voorgaande geldt het bepaalde in Voorschrift 3.9A van de Gids Proportionaliteit die in het kader van de Aanbestedingswet door het Ministerie van Economische Zaken is uitgebracht. In dit Voorschrift 3.9A is aangegeven dat boetes onverzekerbaar zijn hetgeen meebrengt dat een boeteclausule als een disproportioneel middel wordt aangemerkt (boetes zijn derhalve in strijd met de voorschriften van de Gids proportionaliteit). In het Aanbestedingsbesluit bij de Aanbestedingswet is de Gids Proportionaliteit als verplicht door de overheid (waaronder ook door de Almeerse Scholen Groep) te volgen richtsnoer aangewezen. Kunt u met inachtneming van het voorgaande alsnog akkoord gaan met het in de overeenkomst opnemen dat de boetebepalingen artikel 9.4 en artikel 16 van de Algemene Inkoopvoorwaarden niet van toepassing zijn?</w:t>
      </w:r>
    </w:p>
    <w:p w14:paraId="63404B1F" w14:textId="344A9819" w:rsidR="00265BBB" w:rsidRDefault="00265BBB" w:rsidP="00265BBB">
      <w:pPr>
        <w:spacing w:after="0"/>
        <w:rPr>
          <w:b/>
          <w:bCs/>
        </w:rPr>
      </w:pPr>
      <w:r>
        <w:rPr>
          <w:b/>
          <w:bCs/>
        </w:rPr>
        <w:t>Antwoord</w:t>
      </w:r>
    </w:p>
    <w:p w14:paraId="39ACEAD7" w14:textId="77777777" w:rsidR="00265BBB" w:rsidRPr="00265BBB" w:rsidRDefault="00265BBB" w:rsidP="00265BBB">
      <w:pPr>
        <w:spacing w:after="0"/>
      </w:pPr>
      <w:r w:rsidRPr="00265BBB">
        <w:t xml:space="preserve">Artikel 3.9A van de Gids Proportionaliteit geeft aan dat de verschillende risico’s gealloceerd dienen te worden bij de partij die het risico het best kan beheersen en/of beïnvloeden, hetzij de aanbestedende dienst hetzij de inschrijver. Ook moeten de kans dat een risico zich verwezenlijkt en de gevolgen van de omstandigheid dat een risico zich verwezenlijkt hierbij betrokken worden. </w:t>
      </w:r>
    </w:p>
    <w:p w14:paraId="39BA130C" w14:textId="77777777" w:rsidR="00265BBB" w:rsidRPr="00265BBB" w:rsidRDefault="00265BBB" w:rsidP="00265BBB">
      <w:pPr>
        <w:spacing w:after="0"/>
      </w:pPr>
    </w:p>
    <w:p w14:paraId="32797E24" w14:textId="77777777" w:rsidR="00265BBB" w:rsidRPr="00265BBB" w:rsidRDefault="00265BBB" w:rsidP="00265BBB">
      <w:pPr>
        <w:spacing w:after="0"/>
      </w:pPr>
      <w:r w:rsidRPr="00265BBB">
        <w:t xml:space="preserve">Met inachtneming van bovenstaande en uw onderbouwing in de vraagstelling is de aanbestedende dienst van mening dat er wordt voldaan aan artikel 3.9A: Indien de situatie zich voordoet dat een fatale termijn (de uiterste oplevertermijn van de accountantsverklaring, of termijnen/eind opleverdatum in het kader van aanvullende opdrachten) niet wordt gehaald. Dat heeft immers een grote impact voor de organisatie. </w:t>
      </w:r>
    </w:p>
    <w:p w14:paraId="79E8E931" w14:textId="77777777" w:rsidR="00265BBB" w:rsidRPr="00265BBB" w:rsidRDefault="00265BBB" w:rsidP="00265BBB">
      <w:pPr>
        <w:spacing w:after="0"/>
      </w:pPr>
      <w:r w:rsidRPr="00265BBB">
        <w:t xml:space="preserve">Voor die situatie blijft artikel 16 ongewijzigd. Voor de overige artikelen waar in artikel 16 naar wordt verwezen gaat aanbestedende dienst akkoord met niet van toepassing verklaren van dit artikel. </w:t>
      </w:r>
    </w:p>
    <w:p w14:paraId="70069A1A" w14:textId="77777777" w:rsidR="00265BBB" w:rsidRDefault="00265BBB" w:rsidP="00265BBB">
      <w:pPr>
        <w:rPr>
          <w:b/>
          <w:bCs/>
        </w:rPr>
      </w:pPr>
    </w:p>
    <w:p w14:paraId="5E608546" w14:textId="77777777" w:rsidR="00265BBB" w:rsidRPr="00265BBB" w:rsidRDefault="00265BBB" w:rsidP="00265BBB">
      <w:pPr>
        <w:pStyle w:val="Lijstalinea"/>
        <w:numPr>
          <w:ilvl w:val="0"/>
          <w:numId w:val="1"/>
        </w:numPr>
        <w:rPr>
          <w:b/>
          <w:bCs/>
        </w:rPr>
      </w:pPr>
      <w:r w:rsidRPr="00265BBB">
        <w:rPr>
          <w:b/>
          <w:bCs/>
        </w:rPr>
        <w:lastRenderedPageBreak/>
        <w:t>Nummer 47 Nota van Inlichtingen</w:t>
      </w:r>
    </w:p>
    <w:p w14:paraId="2C5DBDAE" w14:textId="77777777" w:rsidR="00265BBB" w:rsidRDefault="00265BBB" w:rsidP="00265BBB">
      <w:r w:rsidRPr="00265BBB">
        <w:t>In reactie op uw vragen in het antwoord in nummer 47 van de Nota van Inlichtingen;</w:t>
      </w:r>
      <w:r>
        <w:t xml:space="preserve"> </w:t>
      </w:r>
    </w:p>
    <w:p w14:paraId="12A7D422" w14:textId="77777777" w:rsidR="00265BBB" w:rsidRDefault="00265BBB" w:rsidP="00265BBB">
      <w:r w:rsidRPr="00265BBB">
        <w:t xml:space="preserve">De opdrachtinformatie die gedeeld zou kunnen worden betreft geen persoonsgegevens van leerlingen, ouders en medewerkers van ASG. Afgezien daarvan bevestigen wij dat wij, en ook alle member </w:t>
      </w:r>
      <w:proofErr w:type="spellStart"/>
      <w:r w:rsidRPr="00265BBB">
        <w:t>firms</w:t>
      </w:r>
      <w:proofErr w:type="spellEnd"/>
      <w:r w:rsidRPr="00265BBB">
        <w:t xml:space="preserve"> die lid zijn van ons netwerk, te allen tijde voldoen aan de van toepassing zijnde data </w:t>
      </w:r>
      <w:proofErr w:type="spellStart"/>
      <w:r w:rsidRPr="00265BBB">
        <w:t>protection</w:t>
      </w:r>
      <w:proofErr w:type="spellEnd"/>
      <w:r w:rsidRPr="00265BBB">
        <w:t xml:space="preserve"> wetgeving (in ons geval aan de AVG) en dat wij uitsluitend informatie aan buitenlandse member </w:t>
      </w:r>
      <w:proofErr w:type="spellStart"/>
      <w:r w:rsidRPr="00265BBB">
        <w:t>firms</w:t>
      </w:r>
      <w:proofErr w:type="spellEnd"/>
      <w:r w:rsidRPr="00265BBB">
        <w:t xml:space="preserve"> zullen verstrekken op een ‘</w:t>
      </w:r>
      <w:proofErr w:type="spellStart"/>
      <w:r w:rsidRPr="00265BBB">
        <w:t>need</w:t>
      </w:r>
      <w:proofErr w:type="spellEnd"/>
      <w:r w:rsidRPr="00265BBB">
        <w:t xml:space="preserve"> </w:t>
      </w:r>
      <w:proofErr w:type="spellStart"/>
      <w:r w:rsidRPr="00265BBB">
        <w:t>to</w:t>
      </w:r>
      <w:proofErr w:type="spellEnd"/>
      <w:r w:rsidRPr="00265BBB">
        <w:t xml:space="preserve"> </w:t>
      </w:r>
      <w:proofErr w:type="spellStart"/>
      <w:r w:rsidRPr="00265BBB">
        <w:t>know</w:t>
      </w:r>
      <w:proofErr w:type="spellEnd"/>
      <w:r w:rsidRPr="00265BBB">
        <w:t xml:space="preserve"> basis’ en op basis van geheimhouding. Voor wat betreft member </w:t>
      </w:r>
      <w:proofErr w:type="spellStart"/>
      <w:r w:rsidRPr="00265BBB">
        <w:t>firms</w:t>
      </w:r>
      <w:proofErr w:type="spellEnd"/>
      <w:r w:rsidRPr="00265BBB">
        <w:t xml:space="preserve"> buiten de Europese Economische Ruimte (EER) bevestigen wij dat zij een voldoende niveau van gegevensbescherming bieden op grond van de AVG.</w:t>
      </w:r>
    </w:p>
    <w:p w14:paraId="196399A1" w14:textId="77777777" w:rsidR="00265BBB" w:rsidRDefault="00265BBB" w:rsidP="00265BBB">
      <w:r w:rsidRPr="00265BBB">
        <w:t xml:space="preserve">Van tevoren weten wij niet welke member </w:t>
      </w:r>
      <w:proofErr w:type="spellStart"/>
      <w:r w:rsidRPr="00265BBB">
        <w:t>firms</w:t>
      </w:r>
      <w:proofErr w:type="spellEnd"/>
      <w:r w:rsidRPr="00265BBB">
        <w:t xml:space="preserve"> opdrachtinformatie zullen ontvangen. Dat zou een andere member </w:t>
      </w:r>
      <w:proofErr w:type="spellStart"/>
      <w:r w:rsidRPr="00265BBB">
        <w:t>firm</w:t>
      </w:r>
      <w:proofErr w:type="spellEnd"/>
      <w:r w:rsidRPr="00265BBB">
        <w:t xml:space="preserve"> in Nederland kunnen zijn die belastingadvies geeft aan cliënten, waarbij een werknemer daarvan betrokken wordt bij de uitvoering van de opdracht in verband met benodigd fiscaal advies dat meegenomen wordt in de audit. Of onze holding die - op basis van de </w:t>
      </w:r>
      <w:proofErr w:type="spellStart"/>
      <w:r w:rsidRPr="00265BBB">
        <w:t>independence</w:t>
      </w:r>
      <w:proofErr w:type="spellEnd"/>
      <w:r w:rsidRPr="00265BBB">
        <w:t xml:space="preserve"> wetgeving die op ons van toepassing is - een zogenaamde ‘</w:t>
      </w:r>
      <w:proofErr w:type="spellStart"/>
      <w:r w:rsidRPr="00265BBB">
        <w:t>independence</w:t>
      </w:r>
      <w:proofErr w:type="spellEnd"/>
      <w:r w:rsidRPr="00265BBB">
        <w:t xml:space="preserve"> check’ dient uit te voeren ten aanzien van de klant en het type opdracht. Het kan ook een member </w:t>
      </w:r>
      <w:proofErr w:type="spellStart"/>
      <w:r w:rsidRPr="00265BBB">
        <w:t>firm</w:t>
      </w:r>
      <w:proofErr w:type="spellEnd"/>
      <w:r w:rsidRPr="00265BBB">
        <w:t xml:space="preserve"> in Amerika zijn die na de uitvoering van de opdracht aangewezen wordt om een kwaliteitsreview op het onderhavige dossier uit te voeren om te toetsen of wij wel voldaan hebben aan de externe en interne opgelegde kwaliteitseisen. Zoals gezegd gebeurt alles op </w:t>
      </w:r>
      <w:proofErr w:type="spellStart"/>
      <w:r w:rsidRPr="00265BBB">
        <w:t>need</w:t>
      </w:r>
      <w:proofErr w:type="spellEnd"/>
      <w:r w:rsidRPr="00265BBB">
        <w:t xml:space="preserve"> </w:t>
      </w:r>
      <w:proofErr w:type="spellStart"/>
      <w:r w:rsidRPr="00265BBB">
        <w:t>to</w:t>
      </w:r>
      <w:proofErr w:type="spellEnd"/>
      <w:r w:rsidRPr="00265BBB">
        <w:t xml:space="preserve"> </w:t>
      </w:r>
      <w:proofErr w:type="spellStart"/>
      <w:r w:rsidRPr="00265BBB">
        <w:t>know</w:t>
      </w:r>
      <w:proofErr w:type="spellEnd"/>
      <w:r w:rsidRPr="00265BBB">
        <w:t xml:space="preserve"> basis en op basis van vertrouwelijkheid.</w:t>
      </w:r>
    </w:p>
    <w:p w14:paraId="094A5B28" w14:textId="77777777" w:rsidR="00265BBB" w:rsidRDefault="00265BBB" w:rsidP="00265BBB">
      <w:r w:rsidRPr="00265BBB">
        <w:t xml:space="preserve">Wij hopen dit het bovenstaande het één en ander verduidelijkt heeft. Zonder uw toestemming conform onderstaand tekstvoorstel kunnen wij de hiervoor benodigde informatie niet binnen ons netwerk van member </w:t>
      </w:r>
      <w:proofErr w:type="spellStart"/>
      <w:r w:rsidRPr="00265BBB">
        <w:t>firms</w:t>
      </w:r>
      <w:proofErr w:type="spellEnd"/>
      <w:r w:rsidRPr="00265BBB">
        <w:t xml:space="preserve"> delen en daardoor niet inschrijven op deze aanbesteding. Kunt u alsnog akkoord gaan met het opnemen van onderstaande bepaling in de overeenkomst?</w:t>
      </w:r>
    </w:p>
    <w:p w14:paraId="36F471F9" w14:textId="6A4C3998" w:rsidR="00265BBB" w:rsidRPr="00265BBB" w:rsidRDefault="00265BBB" w:rsidP="00265BBB">
      <w:r w:rsidRPr="00265BBB">
        <w:rPr>
          <w:i/>
          <w:iCs/>
        </w:rPr>
        <w:t xml:space="preserve">“Het is opdrachtnemer toegestaan om vertrouwelijke informatie te delen met andere member </w:t>
      </w:r>
      <w:proofErr w:type="spellStart"/>
      <w:r w:rsidRPr="00265BBB">
        <w:rPr>
          <w:i/>
          <w:iCs/>
        </w:rPr>
        <w:t>firms</w:t>
      </w:r>
      <w:proofErr w:type="spellEnd"/>
      <w:r w:rsidRPr="00265BBB">
        <w:rPr>
          <w:i/>
          <w:iCs/>
        </w:rPr>
        <w:t xml:space="preserve"> die tot zijn netwerk behoren, mits deze member </w:t>
      </w:r>
      <w:proofErr w:type="spellStart"/>
      <w:r w:rsidRPr="00265BBB">
        <w:rPr>
          <w:i/>
          <w:iCs/>
        </w:rPr>
        <w:t>firms</w:t>
      </w:r>
      <w:proofErr w:type="spellEnd"/>
      <w:r w:rsidRPr="00265BBB">
        <w:rPr>
          <w:i/>
          <w:iCs/>
        </w:rPr>
        <w:t xml:space="preserve"> gebonden zijn aan strikte geheimhoudingsverplichtingen (waar opdrachtnemer jegens opdrachtgever voor instaat). Deze verstrekking vindt slechts plaats op een “</w:t>
      </w:r>
      <w:proofErr w:type="spellStart"/>
      <w:r w:rsidRPr="00265BBB">
        <w:rPr>
          <w:i/>
          <w:iCs/>
        </w:rPr>
        <w:t>need</w:t>
      </w:r>
      <w:proofErr w:type="spellEnd"/>
      <w:r w:rsidRPr="00265BBB">
        <w:rPr>
          <w:i/>
          <w:iCs/>
        </w:rPr>
        <w:t xml:space="preserve"> </w:t>
      </w:r>
      <w:proofErr w:type="spellStart"/>
      <w:r w:rsidRPr="00265BBB">
        <w:rPr>
          <w:i/>
          <w:iCs/>
        </w:rPr>
        <w:t>to</w:t>
      </w:r>
      <w:proofErr w:type="spellEnd"/>
      <w:r w:rsidRPr="00265BBB">
        <w:rPr>
          <w:i/>
          <w:iCs/>
        </w:rPr>
        <w:t xml:space="preserve"> </w:t>
      </w:r>
      <w:proofErr w:type="spellStart"/>
      <w:r w:rsidRPr="00265BBB">
        <w:rPr>
          <w:i/>
          <w:iCs/>
        </w:rPr>
        <w:t>know</w:t>
      </w:r>
      <w:proofErr w:type="spellEnd"/>
      <w:r w:rsidRPr="00265BBB">
        <w:rPr>
          <w:i/>
          <w:iCs/>
        </w:rPr>
        <w:t xml:space="preserve">” basis in het kader van risk management en </w:t>
      </w:r>
      <w:proofErr w:type="spellStart"/>
      <w:r w:rsidRPr="00265BBB">
        <w:rPr>
          <w:i/>
          <w:iCs/>
        </w:rPr>
        <w:t>quality</w:t>
      </w:r>
      <w:proofErr w:type="spellEnd"/>
      <w:r w:rsidRPr="00265BBB">
        <w:rPr>
          <w:i/>
          <w:iCs/>
        </w:rPr>
        <w:t xml:space="preserve"> review vereisten en/of in het kader van de uitvoering van de werkzaamheden.”</w:t>
      </w:r>
    </w:p>
    <w:p w14:paraId="39A1AAC9" w14:textId="77777777" w:rsidR="00265BBB" w:rsidRPr="00265BBB" w:rsidRDefault="00265BBB" w:rsidP="00265BBB">
      <w:pPr>
        <w:rPr>
          <w:b/>
          <w:bCs/>
        </w:rPr>
      </w:pPr>
    </w:p>
    <w:p w14:paraId="2FC5C74D" w14:textId="5A4D3E2E" w:rsidR="00265BBB" w:rsidRPr="00265BBB" w:rsidRDefault="00265BBB">
      <w:pPr>
        <w:rPr>
          <w:b/>
          <w:bCs/>
        </w:rPr>
      </w:pPr>
      <w:r>
        <w:rPr>
          <w:b/>
          <w:bCs/>
        </w:rPr>
        <w:t>Antwoord: Dit is akkoord.</w:t>
      </w:r>
    </w:p>
    <w:sectPr w:rsidR="00265BBB" w:rsidRPr="00265BB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C34428E"/>
    <w:multiLevelType w:val="hybridMultilevel"/>
    <w:tmpl w:val="C6FEAF1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0640595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5BBB"/>
    <w:rsid w:val="000B0F80"/>
    <w:rsid w:val="001371E5"/>
    <w:rsid w:val="00265BBB"/>
    <w:rsid w:val="005C73D6"/>
    <w:rsid w:val="00960AE1"/>
    <w:rsid w:val="00972F81"/>
    <w:rsid w:val="00AC794D"/>
    <w:rsid w:val="00E36B4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09E893"/>
  <w15:chartTrackingRefBased/>
  <w15:docId w15:val="{4A689AE1-2E09-489E-920A-CC0F65BD3B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265BB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265BB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265BBB"/>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265BBB"/>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265BBB"/>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265BBB"/>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265BBB"/>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265BBB"/>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265BBB"/>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65BBB"/>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265BBB"/>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265BBB"/>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265BBB"/>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265BBB"/>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265BBB"/>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265BBB"/>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265BBB"/>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265BBB"/>
    <w:rPr>
      <w:rFonts w:eastAsiaTheme="majorEastAsia" w:cstheme="majorBidi"/>
      <w:color w:val="272727" w:themeColor="text1" w:themeTint="D8"/>
    </w:rPr>
  </w:style>
  <w:style w:type="paragraph" w:styleId="Titel">
    <w:name w:val="Title"/>
    <w:basedOn w:val="Standaard"/>
    <w:next w:val="Standaard"/>
    <w:link w:val="TitelChar"/>
    <w:uiPriority w:val="10"/>
    <w:qFormat/>
    <w:rsid w:val="00265BB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65BB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65BBB"/>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265BBB"/>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265BBB"/>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265BBB"/>
    <w:rPr>
      <w:i/>
      <w:iCs/>
      <w:color w:val="404040" w:themeColor="text1" w:themeTint="BF"/>
    </w:rPr>
  </w:style>
  <w:style w:type="paragraph" w:styleId="Lijstalinea">
    <w:name w:val="List Paragraph"/>
    <w:basedOn w:val="Standaard"/>
    <w:uiPriority w:val="34"/>
    <w:qFormat/>
    <w:rsid w:val="00265BBB"/>
    <w:pPr>
      <w:ind w:left="720"/>
      <w:contextualSpacing/>
    </w:pPr>
  </w:style>
  <w:style w:type="character" w:styleId="Intensievebenadrukking">
    <w:name w:val="Intense Emphasis"/>
    <w:basedOn w:val="Standaardalinea-lettertype"/>
    <w:uiPriority w:val="21"/>
    <w:qFormat/>
    <w:rsid w:val="00265BBB"/>
    <w:rPr>
      <w:i/>
      <w:iCs/>
      <w:color w:val="0F4761" w:themeColor="accent1" w:themeShade="BF"/>
    </w:rPr>
  </w:style>
  <w:style w:type="paragraph" w:styleId="Duidelijkcitaat">
    <w:name w:val="Intense Quote"/>
    <w:basedOn w:val="Standaard"/>
    <w:next w:val="Standaard"/>
    <w:link w:val="DuidelijkcitaatChar"/>
    <w:uiPriority w:val="30"/>
    <w:qFormat/>
    <w:rsid w:val="00265BB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265BBB"/>
    <w:rPr>
      <w:i/>
      <w:iCs/>
      <w:color w:val="0F4761" w:themeColor="accent1" w:themeShade="BF"/>
    </w:rPr>
  </w:style>
  <w:style w:type="character" w:styleId="Intensieveverwijzing">
    <w:name w:val="Intense Reference"/>
    <w:basedOn w:val="Standaardalinea-lettertype"/>
    <w:uiPriority w:val="32"/>
    <w:qFormat/>
    <w:rsid w:val="00265BB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1992436">
      <w:bodyDiv w:val="1"/>
      <w:marLeft w:val="0"/>
      <w:marRight w:val="0"/>
      <w:marTop w:val="0"/>
      <w:marBottom w:val="0"/>
      <w:divBdr>
        <w:top w:val="none" w:sz="0" w:space="0" w:color="auto"/>
        <w:left w:val="none" w:sz="0" w:space="0" w:color="auto"/>
        <w:bottom w:val="none" w:sz="0" w:space="0" w:color="auto"/>
        <w:right w:val="none" w:sz="0" w:space="0" w:color="auto"/>
      </w:divBdr>
      <w:divsChild>
        <w:div w:id="710810662">
          <w:marLeft w:val="0"/>
          <w:marRight w:val="0"/>
          <w:marTop w:val="0"/>
          <w:marBottom w:val="0"/>
          <w:divBdr>
            <w:top w:val="none" w:sz="0" w:space="0" w:color="auto"/>
            <w:left w:val="none" w:sz="0" w:space="0" w:color="auto"/>
            <w:bottom w:val="none" w:sz="0" w:space="0" w:color="auto"/>
            <w:right w:val="none" w:sz="0" w:space="0" w:color="auto"/>
          </w:divBdr>
        </w:div>
        <w:div w:id="1530802540">
          <w:marLeft w:val="0"/>
          <w:marRight w:val="0"/>
          <w:marTop w:val="0"/>
          <w:marBottom w:val="0"/>
          <w:divBdr>
            <w:top w:val="none" w:sz="0" w:space="0" w:color="auto"/>
            <w:left w:val="none" w:sz="0" w:space="0" w:color="auto"/>
            <w:bottom w:val="none" w:sz="0" w:space="0" w:color="auto"/>
            <w:right w:val="none" w:sz="0" w:space="0" w:color="auto"/>
          </w:divBdr>
        </w:div>
        <w:div w:id="82265191">
          <w:marLeft w:val="0"/>
          <w:marRight w:val="0"/>
          <w:marTop w:val="0"/>
          <w:marBottom w:val="0"/>
          <w:divBdr>
            <w:top w:val="none" w:sz="0" w:space="0" w:color="auto"/>
            <w:left w:val="none" w:sz="0" w:space="0" w:color="auto"/>
            <w:bottom w:val="none" w:sz="0" w:space="0" w:color="auto"/>
            <w:right w:val="none" w:sz="0" w:space="0" w:color="auto"/>
          </w:divBdr>
        </w:div>
        <w:div w:id="866254871">
          <w:marLeft w:val="0"/>
          <w:marRight w:val="0"/>
          <w:marTop w:val="0"/>
          <w:marBottom w:val="0"/>
          <w:divBdr>
            <w:top w:val="none" w:sz="0" w:space="0" w:color="auto"/>
            <w:left w:val="none" w:sz="0" w:space="0" w:color="auto"/>
            <w:bottom w:val="none" w:sz="0" w:space="0" w:color="auto"/>
            <w:right w:val="none" w:sz="0" w:space="0" w:color="auto"/>
          </w:divBdr>
        </w:div>
      </w:divsChild>
    </w:div>
    <w:div w:id="824930054">
      <w:bodyDiv w:val="1"/>
      <w:marLeft w:val="0"/>
      <w:marRight w:val="0"/>
      <w:marTop w:val="0"/>
      <w:marBottom w:val="0"/>
      <w:divBdr>
        <w:top w:val="none" w:sz="0" w:space="0" w:color="auto"/>
        <w:left w:val="none" w:sz="0" w:space="0" w:color="auto"/>
        <w:bottom w:val="none" w:sz="0" w:space="0" w:color="auto"/>
        <w:right w:val="none" w:sz="0" w:space="0" w:color="auto"/>
      </w:divBdr>
      <w:divsChild>
        <w:div w:id="1702197273">
          <w:marLeft w:val="0"/>
          <w:marRight w:val="0"/>
          <w:marTop w:val="0"/>
          <w:marBottom w:val="0"/>
          <w:divBdr>
            <w:top w:val="none" w:sz="0" w:space="0" w:color="auto"/>
            <w:left w:val="none" w:sz="0" w:space="0" w:color="auto"/>
            <w:bottom w:val="none" w:sz="0" w:space="0" w:color="auto"/>
            <w:right w:val="none" w:sz="0" w:space="0" w:color="auto"/>
          </w:divBdr>
        </w:div>
        <w:div w:id="44837723">
          <w:marLeft w:val="0"/>
          <w:marRight w:val="0"/>
          <w:marTop w:val="0"/>
          <w:marBottom w:val="0"/>
          <w:divBdr>
            <w:top w:val="none" w:sz="0" w:space="0" w:color="auto"/>
            <w:left w:val="none" w:sz="0" w:space="0" w:color="auto"/>
            <w:bottom w:val="none" w:sz="0" w:space="0" w:color="auto"/>
            <w:right w:val="none" w:sz="0" w:space="0" w:color="auto"/>
          </w:divBdr>
        </w:div>
        <w:div w:id="1264265338">
          <w:marLeft w:val="0"/>
          <w:marRight w:val="0"/>
          <w:marTop w:val="0"/>
          <w:marBottom w:val="0"/>
          <w:divBdr>
            <w:top w:val="none" w:sz="0" w:space="0" w:color="auto"/>
            <w:left w:val="none" w:sz="0" w:space="0" w:color="auto"/>
            <w:bottom w:val="none" w:sz="0" w:space="0" w:color="auto"/>
            <w:right w:val="none" w:sz="0" w:space="0" w:color="auto"/>
          </w:divBdr>
        </w:div>
        <w:div w:id="1817642209">
          <w:marLeft w:val="0"/>
          <w:marRight w:val="0"/>
          <w:marTop w:val="0"/>
          <w:marBottom w:val="0"/>
          <w:divBdr>
            <w:top w:val="none" w:sz="0" w:space="0" w:color="auto"/>
            <w:left w:val="none" w:sz="0" w:space="0" w:color="auto"/>
            <w:bottom w:val="none" w:sz="0" w:space="0" w:color="auto"/>
            <w:right w:val="none" w:sz="0" w:space="0" w:color="auto"/>
          </w:divBdr>
        </w:div>
      </w:divsChild>
    </w:div>
    <w:div w:id="1197694528">
      <w:bodyDiv w:val="1"/>
      <w:marLeft w:val="0"/>
      <w:marRight w:val="0"/>
      <w:marTop w:val="0"/>
      <w:marBottom w:val="0"/>
      <w:divBdr>
        <w:top w:val="none" w:sz="0" w:space="0" w:color="auto"/>
        <w:left w:val="none" w:sz="0" w:space="0" w:color="auto"/>
        <w:bottom w:val="none" w:sz="0" w:space="0" w:color="auto"/>
        <w:right w:val="none" w:sz="0" w:space="0" w:color="auto"/>
      </w:divBdr>
      <w:divsChild>
        <w:div w:id="487554127">
          <w:marLeft w:val="0"/>
          <w:marRight w:val="0"/>
          <w:marTop w:val="0"/>
          <w:marBottom w:val="0"/>
          <w:divBdr>
            <w:top w:val="none" w:sz="0" w:space="0" w:color="auto"/>
            <w:left w:val="none" w:sz="0" w:space="0" w:color="auto"/>
            <w:bottom w:val="none" w:sz="0" w:space="0" w:color="auto"/>
            <w:right w:val="none" w:sz="0" w:space="0" w:color="auto"/>
          </w:divBdr>
        </w:div>
        <w:div w:id="314265921">
          <w:marLeft w:val="0"/>
          <w:marRight w:val="0"/>
          <w:marTop w:val="0"/>
          <w:marBottom w:val="0"/>
          <w:divBdr>
            <w:top w:val="none" w:sz="0" w:space="0" w:color="auto"/>
            <w:left w:val="none" w:sz="0" w:space="0" w:color="auto"/>
            <w:bottom w:val="none" w:sz="0" w:space="0" w:color="auto"/>
            <w:right w:val="none" w:sz="0" w:space="0" w:color="auto"/>
          </w:divBdr>
        </w:div>
        <w:div w:id="1053236584">
          <w:marLeft w:val="0"/>
          <w:marRight w:val="0"/>
          <w:marTop w:val="0"/>
          <w:marBottom w:val="0"/>
          <w:divBdr>
            <w:top w:val="none" w:sz="0" w:space="0" w:color="auto"/>
            <w:left w:val="none" w:sz="0" w:space="0" w:color="auto"/>
            <w:bottom w:val="none" w:sz="0" w:space="0" w:color="auto"/>
            <w:right w:val="none" w:sz="0" w:space="0" w:color="auto"/>
          </w:divBdr>
        </w:div>
        <w:div w:id="986469460">
          <w:marLeft w:val="0"/>
          <w:marRight w:val="0"/>
          <w:marTop w:val="0"/>
          <w:marBottom w:val="0"/>
          <w:divBdr>
            <w:top w:val="none" w:sz="0" w:space="0" w:color="auto"/>
            <w:left w:val="none" w:sz="0" w:space="0" w:color="auto"/>
            <w:bottom w:val="none" w:sz="0" w:space="0" w:color="auto"/>
            <w:right w:val="none" w:sz="0" w:space="0" w:color="auto"/>
          </w:divBdr>
        </w:div>
      </w:divsChild>
    </w:div>
    <w:div w:id="1425301304">
      <w:bodyDiv w:val="1"/>
      <w:marLeft w:val="0"/>
      <w:marRight w:val="0"/>
      <w:marTop w:val="0"/>
      <w:marBottom w:val="0"/>
      <w:divBdr>
        <w:top w:val="none" w:sz="0" w:space="0" w:color="auto"/>
        <w:left w:val="none" w:sz="0" w:space="0" w:color="auto"/>
        <w:bottom w:val="none" w:sz="0" w:space="0" w:color="auto"/>
        <w:right w:val="none" w:sz="0" w:space="0" w:color="auto"/>
      </w:divBdr>
      <w:divsChild>
        <w:div w:id="798062601">
          <w:marLeft w:val="0"/>
          <w:marRight w:val="0"/>
          <w:marTop w:val="0"/>
          <w:marBottom w:val="0"/>
          <w:divBdr>
            <w:top w:val="none" w:sz="0" w:space="0" w:color="auto"/>
            <w:left w:val="none" w:sz="0" w:space="0" w:color="auto"/>
            <w:bottom w:val="none" w:sz="0" w:space="0" w:color="auto"/>
            <w:right w:val="none" w:sz="0" w:space="0" w:color="auto"/>
          </w:divBdr>
        </w:div>
        <w:div w:id="771048679">
          <w:marLeft w:val="0"/>
          <w:marRight w:val="0"/>
          <w:marTop w:val="0"/>
          <w:marBottom w:val="0"/>
          <w:divBdr>
            <w:top w:val="none" w:sz="0" w:space="0" w:color="auto"/>
            <w:left w:val="none" w:sz="0" w:space="0" w:color="auto"/>
            <w:bottom w:val="none" w:sz="0" w:space="0" w:color="auto"/>
            <w:right w:val="none" w:sz="0" w:space="0" w:color="auto"/>
          </w:divBdr>
        </w:div>
        <w:div w:id="2007827681">
          <w:marLeft w:val="0"/>
          <w:marRight w:val="0"/>
          <w:marTop w:val="0"/>
          <w:marBottom w:val="0"/>
          <w:divBdr>
            <w:top w:val="none" w:sz="0" w:space="0" w:color="auto"/>
            <w:left w:val="none" w:sz="0" w:space="0" w:color="auto"/>
            <w:bottom w:val="none" w:sz="0" w:space="0" w:color="auto"/>
            <w:right w:val="none" w:sz="0" w:space="0" w:color="auto"/>
          </w:divBdr>
        </w:div>
        <w:div w:id="1069309902">
          <w:marLeft w:val="0"/>
          <w:marRight w:val="0"/>
          <w:marTop w:val="0"/>
          <w:marBottom w:val="0"/>
          <w:divBdr>
            <w:top w:val="none" w:sz="0" w:space="0" w:color="auto"/>
            <w:left w:val="none" w:sz="0" w:space="0" w:color="auto"/>
            <w:bottom w:val="none" w:sz="0" w:space="0" w:color="auto"/>
            <w:right w:val="none" w:sz="0" w:space="0" w:color="auto"/>
          </w:divBdr>
        </w:div>
        <w:div w:id="15545508">
          <w:marLeft w:val="0"/>
          <w:marRight w:val="0"/>
          <w:marTop w:val="0"/>
          <w:marBottom w:val="0"/>
          <w:divBdr>
            <w:top w:val="none" w:sz="0" w:space="0" w:color="auto"/>
            <w:left w:val="none" w:sz="0" w:space="0" w:color="auto"/>
            <w:bottom w:val="none" w:sz="0" w:space="0" w:color="auto"/>
            <w:right w:val="none" w:sz="0" w:space="0" w:color="auto"/>
          </w:divBdr>
        </w:div>
        <w:div w:id="2116823115">
          <w:marLeft w:val="0"/>
          <w:marRight w:val="0"/>
          <w:marTop w:val="0"/>
          <w:marBottom w:val="0"/>
          <w:divBdr>
            <w:top w:val="none" w:sz="0" w:space="0" w:color="auto"/>
            <w:left w:val="none" w:sz="0" w:space="0" w:color="auto"/>
            <w:bottom w:val="none" w:sz="0" w:space="0" w:color="auto"/>
            <w:right w:val="none" w:sz="0" w:space="0" w:color="auto"/>
          </w:divBdr>
        </w:div>
        <w:div w:id="1499150922">
          <w:marLeft w:val="0"/>
          <w:marRight w:val="0"/>
          <w:marTop w:val="0"/>
          <w:marBottom w:val="0"/>
          <w:divBdr>
            <w:top w:val="none" w:sz="0" w:space="0" w:color="auto"/>
            <w:left w:val="none" w:sz="0" w:space="0" w:color="auto"/>
            <w:bottom w:val="none" w:sz="0" w:space="0" w:color="auto"/>
            <w:right w:val="none" w:sz="0" w:space="0" w:color="auto"/>
          </w:divBdr>
        </w:div>
      </w:divsChild>
    </w:div>
    <w:div w:id="2080782355">
      <w:bodyDiv w:val="1"/>
      <w:marLeft w:val="0"/>
      <w:marRight w:val="0"/>
      <w:marTop w:val="0"/>
      <w:marBottom w:val="0"/>
      <w:divBdr>
        <w:top w:val="none" w:sz="0" w:space="0" w:color="auto"/>
        <w:left w:val="none" w:sz="0" w:space="0" w:color="auto"/>
        <w:bottom w:val="none" w:sz="0" w:space="0" w:color="auto"/>
        <w:right w:val="none" w:sz="0" w:space="0" w:color="auto"/>
      </w:divBdr>
      <w:divsChild>
        <w:div w:id="1119445751">
          <w:marLeft w:val="0"/>
          <w:marRight w:val="0"/>
          <w:marTop w:val="0"/>
          <w:marBottom w:val="0"/>
          <w:divBdr>
            <w:top w:val="none" w:sz="0" w:space="0" w:color="auto"/>
            <w:left w:val="none" w:sz="0" w:space="0" w:color="auto"/>
            <w:bottom w:val="none" w:sz="0" w:space="0" w:color="auto"/>
            <w:right w:val="none" w:sz="0" w:space="0" w:color="auto"/>
          </w:divBdr>
        </w:div>
        <w:div w:id="1415055470">
          <w:marLeft w:val="0"/>
          <w:marRight w:val="0"/>
          <w:marTop w:val="0"/>
          <w:marBottom w:val="0"/>
          <w:divBdr>
            <w:top w:val="none" w:sz="0" w:space="0" w:color="auto"/>
            <w:left w:val="none" w:sz="0" w:space="0" w:color="auto"/>
            <w:bottom w:val="none" w:sz="0" w:space="0" w:color="auto"/>
            <w:right w:val="none" w:sz="0" w:space="0" w:color="auto"/>
          </w:divBdr>
        </w:div>
        <w:div w:id="1588347053">
          <w:marLeft w:val="0"/>
          <w:marRight w:val="0"/>
          <w:marTop w:val="0"/>
          <w:marBottom w:val="0"/>
          <w:divBdr>
            <w:top w:val="none" w:sz="0" w:space="0" w:color="auto"/>
            <w:left w:val="none" w:sz="0" w:space="0" w:color="auto"/>
            <w:bottom w:val="none" w:sz="0" w:space="0" w:color="auto"/>
            <w:right w:val="none" w:sz="0" w:space="0" w:color="auto"/>
          </w:divBdr>
        </w:div>
        <w:div w:id="1243100077">
          <w:marLeft w:val="0"/>
          <w:marRight w:val="0"/>
          <w:marTop w:val="0"/>
          <w:marBottom w:val="0"/>
          <w:divBdr>
            <w:top w:val="none" w:sz="0" w:space="0" w:color="auto"/>
            <w:left w:val="none" w:sz="0" w:space="0" w:color="auto"/>
            <w:bottom w:val="none" w:sz="0" w:space="0" w:color="auto"/>
            <w:right w:val="none" w:sz="0" w:space="0" w:color="auto"/>
          </w:divBdr>
        </w:div>
      </w:divsChild>
    </w:div>
    <w:div w:id="2111705623">
      <w:bodyDiv w:val="1"/>
      <w:marLeft w:val="0"/>
      <w:marRight w:val="0"/>
      <w:marTop w:val="0"/>
      <w:marBottom w:val="0"/>
      <w:divBdr>
        <w:top w:val="none" w:sz="0" w:space="0" w:color="auto"/>
        <w:left w:val="none" w:sz="0" w:space="0" w:color="auto"/>
        <w:bottom w:val="none" w:sz="0" w:space="0" w:color="auto"/>
        <w:right w:val="none" w:sz="0" w:space="0" w:color="auto"/>
      </w:divBdr>
      <w:divsChild>
        <w:div w:id="1138037535">
          <w:marLeft w:val="0"/>
          <w:marRight w:val="0"/>
          <w:marTop w:val="0"/>
          <w:marBottom w:val="0"/>
          <w:divBdr>
            <w:top w:val="none" w:sz="0" w:space="0" w:color="auto"/>
            <w:left w:val="none" w:sz="0" w:space="0" w:color="auto"/>
            <w:bottom w:val="none" w:sz="0" w:space="0" w:color="auto"/>
            <w:right w:val="none" w:sz="0" w:space="0" w:color="auto"/>
          </w:divBdr>
        </w:div>
        <w:div w:id="497308699">
          <w:marLeft w:val="0"/>
          <w:marRight w:val="0"/>
          <w:marTop w:val="0"/>
          <w:marBottom w:val="0"/>
          <w:divBdr>
            <w:top w:val="none" w:sz="0" w:space="0" w:color="auto"/>
            <w:left w:val="none" w:sz="0" w:space="0" w:color="auto"/>
            <w:bottom w:val="none" w:sz="0" w:space="0" w:color="auto"/>
            <w:right w:val="none" w:sz="0" w:space="0" w:color="auto"/>
          </w:divBdr>
        </w:div>
        <w:div w:id="732587640">
          <w:marLeft w:val="0"/>
          <w:marRight w:val="0"/>
          <w:marTop w:val="0"/>
          <w:marBottom w:val="0"/>
          <w:divBdr>
            <w:top w:val="none" w:sz="0" w:space="0" w:color="auto"/>
            <w:left w:val="none" w:sz="0" w:space="0" w:color="auto"/>
            <w:bottom w:val="none" w:sz="0" w:space="0" w:color="auto"/>
            <w:right w:val="none" w:sz="0" w:space="0" w:color="auto"/>
          </w:divBdr>
        </w:div>
        <w:div w:id="1035350660">
          <w:marLeft w:val="0"/>
          <w:marRight w:val="0"/>
          <w:marTop w:val="0"/>
          <w:marBottom w:val="0"/>
          <w:divBdr>
            <w:top w:val="none" w:sz="0" w:space="0" w:color="auto"/>
            <w:left w:val="none" w:sz="0" w:space="0" w:color="auto"/>
            <w:bottom w:val="none" w:sz="0" w:space="0" w:color="auto"/>
            <w:right w:val="none" w:sz="0" w:space="0" w:color="auto"/>
          </w:divBdr>
        </w:div>
        <w:div w:id="31997568">
          <w:marLeft w:val="0"/>
          <w:marRight w:val="0"/>
          <w:marTop w:val="0"/>
          <w:marBottom w:val="0"/>
          <w:divBdr>
            <w:top w:val="none" w:sz="0" w:space="0" w:color="auto"/>
            <w:left w:val="none" w:sz="0" w:space="0" w:color="auto"/>
            <w:bottom w:val="none" w:sz="0" w:space="0" w:color="auto"/>
            <w:right w:val="none" w:sz="0" w:space="0" w:color="auto"/>
          </w:divBdr>
        </w:div>
        <w:div w:id="1619681202">
          <w:marLeft w:val="0"/>
          <w:marRight w:val="0"/>
          <w:marTop w:val="0"/>
          <w:marBottom w:val="0"/>
          <w:divBdr>
            <w:top w:val="none" w:sz="0" w:space="0" w:color="auto"/>
            <w:left w:val="none" w:sz="0" w:space="0" w:color="auto"/>
            <w:bottom w:val="none" w:sz="0" w:space="0" w:color="auto"/>
            <w:right w:val="none" w:sz="0" w:space="0" w:color="auto"/>
          </w:divBdr>
        </w:div>
        <w:div w:id="12673489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13A9DD979FD2D46B0AB4433B2254348" ma:contentTypeVersion="8" ma:contentTypeDescription="Een nieuw document maken." ma:contentTypeScope="" ma:versionID="4711425d04f3d011019f870580734b7b">
  <xsd:schema xmlns:xsd="http://www.w3.org/2001/XMLSchema" xmlns:xs="http://www.w3.org/2001/XMLSchema" xmlns:p="http://schemas.microsoft.com/office/2006/metadata/properties" xmlns:ns2="166c6d2d-73fa-4920-ac92-4efccc4c34a3" targetNamespace="http://schemas.microsoft.com/office/2006/metadata/properties" ma:root="true" ma:fieldsID="777fc1da47b75f2ed264197a14d30654" ns2:_="">
    <xsd:import namespace="166c6d2d-73fa-4920-ac92-4efccc4c34a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6c6d2d-73fa-4920-ac92-4efccc4c34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edeb370a-edd8-4389-8828-0270d1b2620b"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66c6d2d-73fa-4920-ac92-4efccc4c34a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E3A0E55-CD9B-4006-BF05-AB25F3EE169D}"/>
</file>

<file path=customXml/itemProps2.xml><?xml version="1.0" encoding="utf-8"?>
<ds:datastoreItem xmlns:ds="http://schemas.openxmlformats.org/officeDocument/2006/customXml" ds:itemID="{8BD48AC6-5BC2-4D08-AF00-3B2AE66A77E5}"/>
</file>

<file path=customXml/itemProps3.xml><?xml version="1.0" encoding="utf-8"?>
<ds:datastoreItem xmlns:ds="http://schemas.openxmlformats.org/officeDocument/2006/customXml" ds:itemID="{D0114612-60EB-4430-AF34-CF9977697299}"/>
</file>

<file path=docProps/app.xml><?xml version="1.0" encoding="utf-8"?>
<Properties xmlns="http://schemas.openxmlformats.org/officeDocument/2006/extended-properties" xmlns:vt="http://schemas.openxmlformats.org/officeDocument/2006/docPropsVTypes">
  <Template>Normal</Template>
  <TotalTime>0</TotalTime>
  <Pages>2</Pages>
  <Words>918</Words>
  <Characters>5052</Characters>
  <Application>Microsoft Office Word</Application>
  <DocSecurity>0</DocSecurity>
  <Lines>42</Lines>
  <Paragraphs>11</Paragraphs>
  <ScaleCrop>false</ScaleCrop>
  <Company/>
  <LinksUpToDate>false</LinksUpToDate>
  <CharactersWithSpaces>5959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Janine Postma - Theebe</dc:creator>
  <cp:keywords/>
  <dc:description/>
  <cp:lastModifiedBy>Janine Postma - Theebe</cp:lastModifiedBy>
  <cp:revision>4</cp:revision>
  <dcterms:created xsi:type="dcterms:W3CDTF">2024-10-01T07:48:00Z</dcterms:created>
  <dcterms:modified xsi:type="dcterms:W3CDTF">2024-10-01T07:57:00Z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0x010100A13A9DD979FD2D46B0AB4433B2254348</vt:lpwstr>
  </property>
</Properties>
</file>