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B90A2F" w14:textId="3852A21E" w:rsidR="00C5460D" w:rsidRDefault="00047C62">
      <w:pPr>
        <w:spacing w:after="0"/>
      </w:pPr>
      <w:r>
        <w:rPr>
          <w:b/>
          <w:sz w:val="24"/>
        </w:rPr>
        <w:t xml:space="preserve">Bijlage 3 Programma van Eisen </w:t>
      </w:r>
    </w:p>
    <w:p w14:paraId="51C8705C" w14:textId="77777777" w:rsidR="00C5460D" w:rsidRDefault="00047C62">
      <w:pPr>
        <w:spacing w:after="0"/>
        <w:ind w:left="566"/>
      </w:pPr>
      <w:r>
        <w:t xml:space="preserve">In onderstaande paragrafen worden de vereisten beschreven van de aan te leveren multifunctionals met de bijbehorende dienstverlening en de levering van papier. </w:t>
      </w:r>
    </w:p>
    <w:tbl>
      <w:tblPr>
        <w:tblStyle w:val="Tabelraster1"/>
        <w:tblW w:w="9369" w:type="dxa"/>
        <w:tblInd w:w="-29" w:type="dxa"/>
        <w:tblCellMar>
          <w:top w:w="93" w:type="dxa"/>
          <w:left w:w="29" w:type="dxa"/>
          <w:right w:w="58" w:type="dxa"/>
        </w:tblCellMar>
        <w:tblLook w:val="04A0" w:firstRow="1" w:lastRow="0" w:firstColumn="1" w:lastColumn="0" w:noHBand="0" w:noVBand="1"/>
      </w:tblPr>
      <w:tblGrid>
        <w:gridCol w:w="881"/>
        <w:gridCol w:w="8488"/>
      </w:tblGrid>
      <w:tr w:rsidR="00C5460D" w14:paraId="29ACBB83" w14:textId="77777777" w:rsidTr="455DB87D">
        <w:trPr>
          <w:trHeight w:val="437"/>
        </w:trPr>
        <w:tc>
          <w:tcPr>
            <w:tcW w:w="9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8B579C" w14:textId="77777777" w:rsidR="00C5460D" w:rsidRDefault="00047C62">
            <w:r>
              <w:rPr>
                <w:i/>
              </w:rPr>
              <w:t>1.1.1</w:t>
            </w:r>
            <w:r>
              <w:rPr>
                <w:rFonts w:ascii="Arial" w:eastAsia="Arial" w:hAnsi="Arial" w:cs="Arial"/>
                <w:i/>
              </w:rPr>
              <w:t xml:space="preserve"> </w:t>
            </w:r>
            <w:r>
              <w:rPr>
                <w:i/>
              </w:rPr>
              <w:t>Algemeen</w:t>
            </w:r>
            <w:r>
              <w:rPr>
                <w:b/>
                <w:i/>
              </w:rPr>
              <w:t xml:space="preserve"> </w:t>
            </w:r>
          </w:p>
        </w:tc>
      </w:tr>
      <w:tr w:rsidR="00C5460D" w14:paraId="53E408CC" w14:textId="77777777" w:rsidTr="455DB87D">
        <w:trPr>
          <w:trHeight w:val="74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26123" w14:textId="77777777" w:rsidR="00C5460D" w:rsidRDefault="00047C62">
            <w:pPr>
              <w:tabs>
                <w:tab w:val="center" w:pos="720"/>
              </w:tabs>
            </w:pPr>
            <w:r>
              <w:t>1.</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755FAC" w14:textId="204A143F" w:rsidR="00C5460D" w:rsidRDefault="00047C62">
            <w:pPr>
              <w:ind w:left="79"/>
            </w:pPr>
            <w:r w:rsidRPr="455DB87D">
              <w:rPr>
                <w:u w:val="single"/>
              </w:rPr>
              <w:t xml:space="preserve">Dit hoofdstuk bevat alle eisen waaraan de </w:t>
            </w:r>
            <w:r w:rsidR="5FDABE5F" w:rsidRPr="455DB87D">
              <w:rPr>
                <w:u w:val="single"/>
              </w:rPr>
              <w:t>Opdrachtnemer</w:t>
            </w:r>
            <w:r w:rsidRPr="455DB87D">
              <w:rPr>
                <w:u w:val="single"/>
              </w:rPr>
              <w:t xml:space="preserve"> zich bij inschrijving aan</w:t>
            </w:r>
            <w:r>
              <w:t xml:space="preserve"> </w:t>
            </w:r>
            <w:r w:rsidRPr="455DB87D">
              <w:rPr>
                <w:u w:val="single"/>
              </w:rPr>
              <w:t>conformeert.</w:t>
            </w:r>
            <w:r>
              <w:t xml:space="preserve"> </w:t>
            </w:r>
          </w:p>
        </w:tc>
      </w:tr>
      <w:tr w:rsidR="00C5460D" w14:paraId="271CDC85" w14:textId="77777777" w:rsidTr="455DB87D">
        <w:trPr>
          <w:trHeight w:val="1361"/>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32669A" w14:textId="77777777" w:rsidR="00C5460D" w:rsidRDefault="00047C62">
            <w:pPr>
              <w:tabs>
                <w:tab w:val="center" w:pos="720"/>
              </w:tabs>
            </w:pPr>
            <w:r>
              <w:t>2.</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9722C0" w14:textId="6AD5DA08" w:rsidR="00C5460D" w:rsidRDefault="00047C62">
            <w:pPr>
              <w:ind w:left="79" w:right="51"/>
              <w:jc w:val="both"/>
            </w:pPr>
            <w:r>
              <w:t xml:space="preserve">De </w:t>
            </w:r>
            <w:r w:rsidR="5FDABE5F">
              <w:t>Opdrachtnemer</w:t>
            </w:r>
            <w:r>
              <w:t xml:space="preserve"> dient een vaste contactpersoon toe te wijzen aan de </w:t>
            </w:r>
            <w:r w:rsidR="427B7C29">
              <w:t>Opdrachtgever</w:t>
            </w:r>
            <w:r>
              <w:t xml:space="preserve">, die de totale dienstverlening zoals die wordt geleverd kan overzien en beoordelen en die beschikt over voldoende bevoegdheden om, indien noodzakelijk, de dienstverlening bij te sturen.  </w:t>
            </w:r>
          </w:p>
        </w:tc>
      </w:tr>
      <w:tr w:rsidR="00C5460D" w14:paraId="088784E1" w14:textId="77777777" w:rsidTr="455DB87D">
        <w:trPr>
          <w:trHeight w:val="1978"/>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499B5" w14:textId="77777777" w:rsidR="00C5460D" w:rsidRDefault="00047C62">
            <w:pPr>
              <w:tabs>
                <w:tab w:val="center" w:pos="720"/>
              </w:tabs>
            </w:pPr>
            <w:r>
              <w:t>3.</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C981DA" w14:textId="038E03B0" w:rsidR="00C5460D" w:rsidRDefault="00047C62">
            <w:pPr>
              <w:ind w:left="79" w:right="49"/>
              <w:jc w:val="both"/>
            </w:pPr>
            <w:r>
              <w:t xml:space="preserve">Zowel de </w:t>
            </w:r>
            <w:r w:rsidR="427B7C29">
              <w:t>Opdrachtgever</w:t>
            </w:r>
            <w:r>
              <w:t xml:space="preserve"> als de </w:t>
            </w:r>
            <w:r w:rsidR="5FDABE5F">
              <w:t>Opdrachtnemer</w:t>
            </w:r>
            <w:r>
              <w:t xml:space="preserve"> zullen strikte geheimhouding in acht nemen ten aanzien van informatie over elkaars organisatie. Behoudens voorafgaande schriftelijke toestemming van de partij, zal ieder van de partijen, informatie waarover hij beschikt, niet aan derden beschikbaar stellen en aan zijn personeel slechts bekend maken voor zover dit nodig is voor het verrichten van de overeengekomen prestaties. Beide partijen dienen hun medewerkers te verplichten deze geheimhouding na te leven.  </w:t>
            </w:r>
          </w:p>
        </w:tc>
      </w:tr>
      <w:tr w:rsidR="00C5460D" w14:paraId="1B8DDAD6" w14:textId="77777777" w:rsidTr="455DB87D">
        <w:trPr>
          <w:trHeight w:val="2285"/>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168CE" w14:textId="77777777" w:rsidR="00C5460D" w:rsidRDefault="00047C62">
            <w:pPr>
              <w:tabs>
                <w:tab w:val="center" w:pos="720"/>
              </w:tabs>
            </w:pPr>
            <w:r>
              <w:t>4.</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E821A" w14:textId="4A7A5E9C" w:rsidR="00C5460D" w:rsidRDefault="00047C62">
            <w:pPr>
              <w:spacing w:line="276" w:lineRule="auto"/>
              <w:ind w:left="79" w:right="52"/>
              <w:jc w:val="both"/>
            </w:pPr>
            <w:r>
              <w:t xml:space="preserve">De </w:t>
            </w:r>
            <w:r w:rsidR="5FDABE5F">
              <w:t>Opdrachtnemer</w:t>
            </w:r>
            <w:r>
              <w:t xml:space="preserve"> heeft haar inschrijving gebaseerd op de verwachte afnamen per type van de </w:t>
            </w:r>
            <w:proofErr w:type="spellStart"/>
            <w:r>
              <w:t>MFP’s</w:t>
            </w:r>
            <w:proofErr w:type="spellEnd"/>
            <w:r>
              <w:t xml:space="preserve"> en afdrukvolumes. De verwachte afname is geen garantie en </w:t>
            </w:r>
            <w:r w:rsidR="427B7C29">
              <w:t>Opdrachtgever</w:t>
            </w:r>
            <w:r>
              <w:t xml:space="preserve"> committeert zich derhalve niet aan een minimum afdrukvolume.  </w:t>
            </w:r>
          </w:p>
          <w:p w14:paraId="7C71DC0F" w14:textId="77777777" w:rsidR="00C5460D" w:rsidRDefault="00047C62">
            <w:pPr>
              <w:spacing w:after="16"/>
              <w:ind w:left="79"/>
            </w:pPr>
            <w:r>
              <w:t xml:space="preserve"> </w:t>
            </w:r>
          </w:p>
          <w:p w14:paraId="371429A1" w14:textId="3F1594F2" w:rsidR="00C5460D" w:rsidRDefault="00047C62">
            <w:pPr>
              <w:ind w:left="79" w:right="49"/>
              <w:jc w:val="both"/>
            </w:pPr>
            <w:r>
              <w:t xml:space="preserve">De aantallen </w:t>
            </w:r>
            <w:proofErr w:type="spellStart"/>
            <w:r>
              <w:t>MFP’s</w:t>
            </w:r>
            <w:proofErr w:type="spellEnd"/>
            <w:r>
              <w:t xml:space="preserve"> per type zoals opgenomen in bijlage 10 zijn een prognose. Na definitieve gunning zal de </w:t>
            </w:r>
            <w:r w:rsidR="427B7C29">
              <w:t>Opdrachtgever</w:t>
            </w:r>
            <w:r>
              <w:t xml:space="preserve">, in overleg met de </w:t>
            </w:r>
            <w:r w:rsidR="5FDABE5F">
              <w:t>Opdrachtnemer</w:t>
            </w:r>
            <w:r>
              <w:t xml:space="preserve">, de definitieve initiële bestelling bepalen per type.  </w:t>
            </w:r>
          </w:p>
        </w:tc>
      </w:tr>
      <w:tr w:rsidR="00C5460D" w14:paraId="72C56C12" w14:textId="77777777" w:rsidTr="455DB87D">
        <w:trPr>
          <w:trHeight w:val="1669"/>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10F2F3" w14:textId="77777777" w:rsidR="00C5460D" w:rsidRDefault="00047C62">
            <w:pPr>
              <w:tabs>
                <w:tab w:val="center" w:pos="720"/>
              </w:tabs>
            </w:pPr>
            <w:r>
              <w:t>5.</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451864" w14:textId="72FDAB9E" w:rsidR="00C5460D" w:rsidRDefault="00047C62">
            <w:pPr>
              <w:ind w:left="79" w:right="49"/>
              <w:jc w:val="both"/>
            </w:pPr>
            <w:r>
              <w:t>De initiële overeenkomstduur is vi</w:t>
            </w:r>
            <w:r w:rsidR="00B93661">
              <w:t>er</w:t>
            </w:r>
            <w:r>
              <w:t xml:space="preserve"> (</w:t>
            </w:r>
            <w:r w:rsidR="00B93661">
              <w:t>4</w:t>
            </w:r>
            <w:r>
              <w:t>) jaar met een verlengingsoptie van twee keer één (1) jaar (</w:t>
            </w:r>
            <w:r w:rsidR="00B93661">
              <w:t>4</w:t>
            </w:r>
            <w:r>
              <w:t xml:space="preserve">+1+1). De ingangsdatum van de overeenkomst voor </w:t>
            </w:r>
            <w:r w:rsidR="00755439">
              <w:t>Leerplein055</w:t>
            </w:r>
            <w:r>
              <w:t xml:space="preserve"> is per</w:t>
            </w:r>
            <w:r w:rsidR="00486875">
              <w:t xml:space="preserve"> 1 februari 2025</w:t>
            </w:r>
            <w:r>
              <w:t xml:space="preserve">. De keuze tot verlening kan enkel eenzijdig vanuit </w:t>
            </w:r>
            <w:r w:rsidR="427B7C29">
              <w:t>Opdrachtgever</w:t>
            </w:r>
            <w:r>
              <w:t xml:space="preserve"> gebeuren en wordt schriftelijk kenbaar gemaakt door </w:t>
            </w:r>
            <w:r w:rsidR="427B7C29">
              <w:t>Opdrachtgever</w:t>
            </w:r>
            <w:r>
              <w:t xml:space="preserve">, uiterlijk 3 maanden voor afloop van de lopende contractperiode. In bijlage </w:t>
            </w:r>
            <w:r w:rsidR="00B32CCB">
              <w:t>6</w:t>
            </w:r>
            <w:r>
              <w:t xml:space="preserve"> vindt u de concept raamovereenkomst. </w:t>
            </w:r>
          </w:p>
        </w:tc>
      </w:tr>
      <w:tr w:rsidR="00C5460D" w14:paraId="3FEBEE0D" w14:textId="77777777" w:rsidTr="455DB87D">
        <w:trPr>
          <w:trHeight w:val="1978"/>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FF424" w14:textId="77777777" w:rsidR="00C5460D" w:rsidRDefault="00047C62">
            <w:pPr>
              <w:tabs>
                <w:tab w:val="center" w:pos="720"/>
              </w:tabs>
            </w:pPr>
            <w:r>
              <w:t>6.</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BA2E47" w14:textId="7AB96C81" w:rsidR="00C5460D" w:rsidRDefault="00047C62">
            <w:pPr>
              <w:ind w:left="79" w:right="48"/>
              <w:jc w:val="both"/>
            </w:pPr>
            <w:r>
              <w:t xml:space="preserve">De </w:t>
            </w:r>
            <w:r w:rsidR="427B7C29">
              <w:t>Opdrachtgever</w:t>
            </w:r>
            <w:r>
              <w:t xml:space="preserve"> stelt als voorwaarden dat, maximaal 5 </w:t>
            </w:r>
            <w:proofErr w:type="spellStart"/>
            <w:r>
              <w:t>MFP’s</w:t>
            </w:r>
            <w:proofErr w:type="spellEnd"/>
            <w:r>
              <w:t xml:space="preserve"> vrij bijgeplaatst kunnen worden zonder dat dit leidt tot slechtere prijscondities. Hierbij geldt dat de expiratiedatum van de bijgeplaatste apparatuur gelijk is aan de expiratiedatum van de af te sluiten </w:t>
            </w:r>
            <w:r w:rsidR="34997A8B">
              <w:t>O</w:t>
            </w:r>
            <w:r>
              <w:t xml:space="preserve">vereenkomst. Het is in het </w:t>
            </w:r>
            <w:r w:rsidR="00C63AE4">
              <w:t>4</w:t>
            </w:r>
            <w:r w:rsidRPr="455DB87D">
              <w:rPr>
                <w:vertAlign w:val="superscript"/>
              </w:rPr>
              <w:t>de</w:t>
            </w:r>
            <w:r>
              <w:t xml:space="preserve"> </w:t>
            </w:r>
            <w:r w:rsidR="00E44042">
              <w:t>contractjaar</w:t>
            </w:r>
            <w:r>
              <w:t xml:space="preserve"> (verlengingsjaar) toegestaan</w:t>
            </w:r>
            <w:r w:rsidR="000F08A1">
              <w:t xml:space="preserve"> </w:t>
            </w:r>
            <w:r>
              <w:t xml:space="preserve">refurbished (vergelijkbaar) apparatuur aan te bieden. De vergelijkbaarheid dient te worden goedgekeurd door desbetreffende </w:t>
            </w:r>
            <w:r w:rsidR="427B7C29">
              <w:t>Opdrachtgever</w:t>
            </w:r>
            <w:r>
              <w:t xml:space="preserve"> voordat de levering plaats vindt. </w:t>
            </w:r>
          </w:p>
          <w:p w14:paraId="36D5B776" w14:textId="6D1CB2F8" w:rsidR="003651A0" w:rsidRPr="003651A0" w:rsidRDefault="003651A0" w:rsidP="003651A0"/>
        </w:tc>
      </w:tr>
    </w:tbl>
    <w:p w14:paraId="59184DCD" w14:textId="77777777" w:rsidR="00C5460D" w:rsidRDefault="00C5460D">
      <w:pPr>
        <w:spacing w:after="0"/>
        <w:ind w:left="-1368" w:right="10492"/>
      </w:pPr>
    </w:p>
    <w:tbl>
      <w:tblPr>
        <w:tblStyle w:val="Tabelraster1"/>
        <w:tblW w:w="9369" w:type="dxa"/>
        <w:tblInd w:w="-29" w:type="dxa"/>
        <w:tblCellMar>
          <w:top w:w="93" w:type="dxa"/>
          <w:left w:w="29" w:type="dxa"/>
          <w:right w:w="58" w:type="dxa"/>
        </w:tblCellMar>
        <w:tblLook w:val="04A0" w:firstRow="1" w:lastRow="0" w:firstColumn="1" w:lastColumn="0" w:noHBand="0" w:noVBand="1"/>
      </w:tblPr>
      <w:tblGrid>
        <w:gridCol w:w="881"/>
        <w:gridCol w:w="8488"/>
      </w:tblGrid>
      <w:tr w:rsidR="00C5460D" w14:paraId="49B72B89" w14:textId="77777777" w:rsidTr="455DB87D">
        <w:trPr>
          <w:trHeight w:val="432"/>
        </w:trPr>
        <w:tc>
          <w:tcPr>
            <w:tcW w:w="9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6D8C97" w14:textId="77777777" w:rsidR="00C5460D" w:rsidRDefault="00047C62">
            <w:r>
              <w:rPr>
                <w:i/>
              </w:rPr>
              <w:t>1.1.2</w:t>
            </w:r>
            <w:r>
              <w:rPr>
                <w:rFonts w:ascii="Arial" w:eastAsia="Arial" w:hAnsi="Arial" w:cs="Arial"/>
                <w:i/>
              </w:rPr>
              <w:t xml:space="preserve"> </w:t>
            </w:r>
            <w:r>
              <w:rPr>
                <w:i/>
              </w:rPr>
              <w:t xml:space="preserve">Technische vereisten </w:t>
            </w:r>
          </w:p>
        </w:tc>
      </w:tr>
      <w:tr w:rsidR="00C5460D" w14:paraId="637E8848" w14:textId="77777777" w:rsidTr="455DB87D">
        <w:trPr>
          <w:trHeight w:val="439"/>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0E06D5" w14:textId="77777777" w:rsidR="00C5460D" w:rsidRDefault="00047C62">
            <w:pPr>
              <w:tabs>
                <w:tab w:val="center" w:pos="84"/>
                <w:tab w:val="center" w:pos="720"/>
              </w:tabs>
            </w:pPr>
            <w:r>
              <w:tab/>
              <w:t>7.</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28C79D" w14:textId="77777777" w:rsidR="00C5460D" w:rsidRDefault="00047C62">
            <w:pPr>
              <w:ind w:left="79"/>
            </w:pPr>
            <w:r>
              <w:t xml:space="preserve">Aanvullende specificaties van de apparatuur vindt u ook in bijlage 10. </w:t>
            </w:r>
          </w:p>
        </w:tc>
      </w:tr>
      <w:tr w:rsidR="00C5460D" w14:paraId="48F4C6A9" w14:textId="77777777" w:rsidTr="455DB87D">
        <w:trPr>
          <w:trHeight w:val="1051"/>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3F1F7B" w14:textId="77777777" w:rsidR="00C5460D" w:rsidRDefault="00047C62">
            <w:pPr>
              <w:tabs>
                <w:tab w:val="center" w:pos="84"/>
                <w:tab w:val="center" w:pos="720"/>
              </w:tabs>
            </w:pPr>
            <w:r>
              <w:tab/>
              <w:t>8.</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A765AE" w14:textId="77777777" w:rsidR="00C5460D" w:rsidRDefault="00047C62">
            <w:pPr>
              <w:ind w:left="79" w:right="48"/>
              <w:jc w:val="both"/>
            </w:pPr>
            <w:r>
              <w:t xml:space="preserve">Kleurdetectie moet aanwezig zijn op de apparatuur. Daarmee wordt bedoeld dat in een document alles wat kleur is, in kleur wordt afgedrukt en alles wat zwart-wit is ook zwart-wit wordt afgedrukt. Alle </w:t>
            </w:r>
            <w:proofErr w:type="spellStart"/>
            <w:r>
              <w:t>MFP’s</w:t>
            </w:r>
            <w:proofErr w:type="spellEnd"/>
            <w:r>
              <w:t xml:space="preserve"> moeten in kleur kunnen printen. </w:t>
            </w:r>
          </w:p>
        </w:tc>
      </w:tr>
      <w:tr w:rsidR="00C5460D" w14:paraId="28FDB1A5" w14:textId="77777777" w:rsidTr="455DB87D">
        <w:trPr>
          <w:trHeight w:val="74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76245F" w14:textId="7C525E0B" w:rsidR="00C5460D" w:rsidRDefault="00047C62">
            <w:r>
              <w:t xml:space="preserve"> </w:t>
            </w:r>
            <w:r w:rsidR="00842C1F">
              <w:t>9.</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5E4EB1" w14:textId="77777777" w:rsidR="00C5460D" w:rsidRDefault="00047C62">
            <w:pPr>
              <w:ind w:left="79"/>
              <w:jc w:val="both"/>
            </w:pPr>
            <w:r>
              <w:t xml:space="preserve">De te plaatsen </w:t>
            </w:r>
            <w:proofErr w:type="spellStart"/>
            <w:r>
              <w:t>MFP’s</w:t>
            </w:r>
            <w:proofErr w:type="spellEnd"/>
            <w:r>
              <w:t xml:space="preserve"> moeten middels een PCL 6 printer driver en postscript aangestuurd kunnen worden. </w:t>
            </w:r>
          </w:p>
        </w:tc>
      </w:tr>
      <w:tr w:rsidR="00C5460D" w14:paraId="63371E23" w14:textId="77777777" w:rsidTr="455DB87D">
        <w:trPr>
          <w:trHeight w:val="1668"/>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94DC83" w14:textId="42C9848A" w:rsidR="00C5460D" w:rsidRDefault="00047C62">
            <w:pPr>
              <w:tabs>
                <w:tab w:val="center" w:pos="84"/>
                <w:tab w:val="center" w:pos="720"/>
              </w:tabs>
            </w:pPr>
            <w:r>
              <w:tab/>
            </w:r>
            <w:r w:rsidR="00842C1F">
              <w:t>10.</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DC51B4" w14:textId="480AF553" w:rsidR="00C5460D" w:rsidRDefault="509C9DBC">
            <w:pPr>
              <w:ind w:left="79" w:right="52"/>
              <w:jc w:val="both"/>
            </w:pPr>
            <w:r>
              <w:t>Opdrachtnemer</w:t>
            </w:r>
            <w:r w:rsidR="00047C62">
              <w:t xml:space="preserve"> garandeert dat de door hem geleverde en te leveren apparatuur, gedurende de looptijd van de overeenkomst, inclusief eventuele optiejaren, verkrijgbaar, van onveranderde, goede kwaliteit is en blijft en dat de apparatuur en de verbruiksartikelen voldoen aan de gebruikelijke eisen van deugdelijkheid, doelmatigheid, functiegeschiktheid, afwerking, specificaties, milieuvoorschriften en duurzaamheideisen.  </w:t>
            </w:r>
          </w:p>
        </w:tc>
      </w:tr>
      <w:tr w:rsidR="00C5460D" w14:paraId="486E087E" w14:textId="77777777" w:rsidTr="455DB87D">
        <w:trPr>
          <w:trHeight w:val="43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8C03F3" w14:textId="2E066069" w:rsidR="00C5460D" w:rsidRDefault="00047C62">
            <w:pPr>
              <w:tabs>
                <w:tab w:val="center" w:pos="141"/>
                <w:tab w:val="center" w:pos="720"/>
              </w:tabs>
            </w:pPr>
            <w:r>
              <w:tab/>
            </w:r>
            <w:r w:rsidR="00842C1F">
              <w:t>11.</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8055F3" w14:textId="77777777" w:rsidR="00C5460D" w:rsidRDefault="00047C62">
            <w:pPr>
              <w:ind w:left="79"/>
            </w:pPr>
            <w:r>
              <w:t xml:space="preserve">De apparatuur moet een netwerkaansluiting hebben van 1000 Mb base-TX Full Duplex.  </w:t>
            </w:r>
          </w:p>
        </w:tc>
      </w:tr>
      <w:tr w:rsidR="00C5460D" w14:paraId="612DB7BA" w14:textId="77777777" w:rsidTr="455DB87D">
        <w:trPr>
          <w:trHeight w:val="43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48B2F9" w14:textId="25F98B3F" w:rsidR="00C5460D" w:rsidRDefault="00047C62">
            <w:pPr>
              <w:tabs>
                <w:tab w:val="center" w:pos="141"/>
                <w:tab w:val="center" w:pos="720"/>
              </w:tabs>
            </w:pPr>
            <w:r>
              <w:tab/>
              <w:t>1</w:t>
            </w:r>
            <w:r w:rsidR="00842C1F">
              <w:t>2</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6D532" w14:textId="77777777" w:rsidR="00C5460D" w:rsidRDefault="00047C62">
            <w:pPr>
              <w:ind w:left="79"/>
            </w:pPr>
            <w:r>
              <w:t xml:space="preserve">Het gebruikte Netwerkprotocol moet minimaal TCP/IP v4 en v6 ondersteunen. </w:t>
            </w:r>
          </w:p>
        </w:tc>
      </w:tr>
      <w:tr w:rsidR="00C5460D" w14:paraId="445C4D2C" w14:textId="77777777" w:rsidTr="455DB87D">
        <w:trPr>
          <w:trHeight w:val="435"/>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EE4F3C" w14:textId="7D38F662" w:rsidR="00C5460D" w:rsidRDefault="00047C62">
            <w:pPr>
              <w:tabs>
                <w:tab w:val="center" w:pos="141"/>
                <w:tab w:val="center" w:pos="720"/>
              </w:tabs>
            </w:pPr>
            <w:r>
              <w:tab/>
              <w:t>1</w:t>
            </w:r>
            <w:r w:rsidR="00842C1F">
              <w:t>3</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628385" w14:textId="77777777" w:rsidR="00C5460D" w:rsidRDefault="00047C62">
            <w:pPr>
              <w:ind w:left="79"/>
            </w:pPr>
            <w:r>
              <w:t xml:space="preserve">Voor de initiële aanschaf moet uitsluitend fabrieksnieuwe apparatuur aangeboden worden. </w:t>
            </w:r>
          </w:p>
        </w:tc>
      </w:tr>
      <w:tr w:rsidR="00C5460D" w14:paraId="0CBF26B9" w14:textId="77777777" w:rsidTr="455DB87D">
        <w:trPr>
          <w:trHeight w:val="74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09723E" w14:textId="7B1DD779" w:rsidR="00C5460D" w:rsidRDefault="00047C62">
            <w:pPr>
              <w:tabs>
                <w:tab w:val="center" w:pos="141"/>
                <w:tab w:val="center" w:pos="720"/>
              </w:tabs>
            </w:pPr>
            <w:r>
              <w:tab/>
              <w:t>1</w:t>
            </w:r>
            <w:r w:rsidR="00842C1F">
              <w:t>4</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708586" w14:textId="77777777" w:rsidR="00C5460D" w:rsidRDefault="00047C62">
            <w:pPr>
              <w:ind w:left="79"/>
              <w:jc w:val="both"/>
            </w:pPr>
            <w:r>
              <w:t xml:space="preserve">De decentrale apparatuur moet geschikt zijn voor 230 Volt en 50/60 Hz en zijn voorzien van een lichtnetsnoer met randaarde.  </w:t>
            </w:r>
          </w:p>
        </w:tc>
      </w:tr>
      <w:tr w:rsidR="00C5460D" w14:paraId="2F2F2712" w14:textId="77777777" w:rsidTr="455DB87D">
        <w:trPr>
          <w:trHeight w:val="3725"/>
        </w:trPr>
        <w:tc>
          <w:tcPr>
            <w:tcW w:w="881" w:type="dxa"/>
            <w:tcBorders>
              <w:top w:val="single" w:sz="4" w:space="0" w:color="000000" w:themeColor="text1"/>
              <w:left w:val="single" w:sz="4" w:space="0" w:color="000000" w:themeColor="text1"/>
              <w:right w:val="single" w:sz="4" w:space="0" w:color="000000" w:themeColor="text1"/>
            </w:tcBorders>
          </w:tcPr>
          <w:p w14:paraId="06AD873B" w14:textId="77777777" w:rsidR="00C5460D" w:rsidRDefault="00047C62">
            <w:pPr>
              <w:tabs>
                <w:tab w:val="center" w:pos="141"/>
                <w:tab w:val="center" w:pos="720"/>
              </w:tabs>
            </w:pPr>
            <w:r>
              <w:tab/>
              <w:t>15.</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right w:val="single" w:sz="4" w:space="0" w:color="000000" w:themeColor="text1"/>
            </w:tcBorders>
            <w:vAlign w:val="center"/>
          </w:tcPr>
          <w:p w14:paraId="4A299C34" w14:textId="4AFA7369" w:rsidR="00C5460D" w:rsidRDefault="00047C62">
            <w:pPr>
              <w:spacing w:line="276" w:lineRule="auto"/>
              <w:ind w:left="79" w:right="50"/>
              <w:jc w:val="both"/>
            </w:pPr>
            <w:r>
              <w:t xml:space="preserve">De </w:t>
            </w:r>
            <w:r w:rsidR="5FDABE5F">
              <w:t>Opdrachtnemer</w:t>
            </w:r>
            <w:r>
              <w:t xml:space="preserve"> moet software leveren die het mogelijk maakt om op elke door de </w:t>
            </w:r>
            <w:r w:rsidR="5FDABE5F">
              <w:t>Opdrachtnemer</w:t>
            </w:r>
            <w:r>
              <w:t xml:space="preserve"> geleverde MFP een printopdracht op te halen via identificatie van een </w:t>
            </w:r>
            <w:r w:rsidR="09DC9452">
              <w:t>persoonsgebonden</w:t>
            </w:r>
            <w:r>
              <w:t xml:space="preserve"> tag van de gebruiker (hierna ook ‘follow me’).  </w:t>
            </w:r>
          </w:p>
          <w:p w14:paraId="395A5274" w14:textId="77777777" w:rsidR="00C5460D" w:rsidRDefault="00047C62">
            <w:pPr>
              <w:spacing w:after="64"/>
              <w:ind w:left="79"/>
            </w:pPr>
            <w:r>
              <w:t xml:space="preserve">Voor het scannen geldt dat de software mogelijkheden moet bieden tot: </w:t>
            </w:r>
          </w:p>
          <w:p w14:paraId="591A04A1" w14:textId="77777777" w:rsidR="00C5460D" w:rsidRDefault="00047C62">
            <w:pPr>
              <w:numPr>
                <w:ilvl w:val="0"/>
                <w:numId w:val="2"/>
              </w:numPr>
              <w:spacing w:after="39"/>
              <w:ind w:hanging="360"/>
            </w:pPr>
            <w:r>
              <w:t xml:space="preserve">Scan </w:t>
            </w:r>
            <w:proofErr w:type="spellStart"/>
            <w:r>
              <w:t>to</w:t>
            </w:r>
            <w:proofErr w:type="spellEnd"/>
            <w:r>
              <w:t xml:space="preserve"> me (email); </w:t>
            </w:r>
          </w:p>
          <w:p w14:paraId="5630822F" w14:textId="77777777" w:rsidR="00C5460D" w:rsidRPr="003651A0" w:rsidRDefault="00047C62">
            <w:pPr>
              <w:numPr>
                <w:ilvl w:val="0"/>
                <w:numId w:val="2"/>
              </w:numPr>
              <w:spacing w:after="37"/>
              <w:ind w:hanging="360"/>
              <w:rPr>
                <w:lang w:val="en-US"/>
              </w:rPr>
            </w:pPr>
            <w:r w:rsidRPr="003651A0">
              <w:rPr>
                <w:lang w:val="en-US"/>
              </w:rPr>
              <w:t>Scan to file (</w:t>
            </w:r>
            <w:proofErr w:type="spellStart"/>
            <w:r w:rsidRPr="003651A0">
              <w:rPr>
                <w:lang w:val="en-US"/>
              </w:rPr>
              <w:t>netwerk</w:t>
            </w:r>
            <w:proofErr w:type="spellEnd"/>
            <w:r w:rsidRPr="003651A0">
              <w:rPr>
                <w:lang w:val="en-US"/>
              </w:rPr>
              <w:t xml:space="preserve"> drive); </w:t>
            </w:r>
          </w:p>
          <w:p w14:paraId="1DFF1BEB" w14:textId="77777777" w:rsidR="00C5460D" w:rsidRPr="003651A0" w:rsidRDefault="00047C62">
            <w:pPr>
              <w:numPr>
                <w:ilvl w:val="0"/>
                <w:numId w:val="2"/>
              </w:numPr>
              <w:spacing w:after="39"/>
              <w:ind w:hanging="360"/>
              <w:rPr>
                <w:lang w:val="en-US"/>
              </w:rPr>
            </w:pPr>
            <w:r w:rsidRPr="003651A0">
              <w:rPr>
                <w:lang w:val="en-US"/>
              </w:rPr>
              <w:t xml:space="preserve">Scan to file </w:t>
            </w:r>
            <w:proofErr w:type="spellStart"/>
            <w:r w:rsidRPr="003651A0">
              <w:rPr>
                <w:lang w:val="en-US"/>
              </w:rPr>
              <w:t>inclusief</w:t>
            </w:r>
            <w:proofErr w:type="spellEnd"/>
            <w:r w:rsidRPr="003651A0">
              <w:rPr>
                <w:lang w:val="en-US"/>
              </w:rPr>
              <w:t xml:space="preserve"> OCR; </w:t>
            </w:r>
          </w:p>
          <w:p w14:paraId="5EDECDDA" w14:textId="77777777" w:rsidR="00C5460D" w:rsidRDefault="00047C62">
            <w:pPr>
              <w:numPr>
                <w:ilvl w:val="0"/>
                <w:numId w:val="2"/>
              </w:numPr>
              <w:spacing w:after="37"/>
              <w:ind w:hanging="360"/>
            </w:pPr>
            <w:r>
              <w:t xml:space="preserve">Scan </w:t>
            </w:r>
            <w:proofErr w:type="spellStart"/>
            <w:r>
              <w:t>to</w:t>
            </w:r>
            <w:proofErr w:type="spellEnd"/>
            <w:r>
              <w:t xml:space="preserve"> Office 365; </w:t>
            </w:r>
          </w:p>
          <w:p w14:paraId="248C08FA" w14:textId="77777777" w:rsidR="00C5460D" w:rsidRDefault="00047C62">
            <w:pPr>
              <w:numPr>
                <w:ilvl w:val="0"/>
                <w:numId w:val="2"/>
              </w:numPr>
              <w:spacing w:after="39"/>
              <w:ind w:hanging="360"/>
            </w:pPr>
            <w:r>
              <w:t xml:space="preserve">Scan </w:t>
            </w:r>
            <w:proofErr w:type="spellStart"/>
            <w:r>
              <w:t>to</w:t>
            </w:r>
            <w:proofErr w:type="spellEnd"/>
            <w:r>
              <w:t xml:space="preserve"> Exchange Online;  </w:t>
            </w:r>
          </w:p>
          <w:p w14:paraId="2B411E10" w14:textId="77777777" w:rsidR="00C5460D" w:rsidRDefault="00047C62">
            <w:pPr>
              <w:numPr>
                <w:ilvl w:val="0"/>
                <w:numId w:val="2"/>
              </w:numPr>
              <w:spacing w:after="37"/>
              <w:ind w:hanging="360"/>
            </w:pPr>
            <w:r>
              <w:t xml:space="preserve">Scan </w:t>
            </w:r>
            <w:proofErr w:type="spellStart"/>
            <w:r>
              <w:t>to</w:t>
            </w:r>
            <w:proofErr w:type="spellEnd"/>
            <w:r>
              <w:t xml:space="preserve"> SharePoint Online; </w:t>
            </w:r>
          </w:p>
          <w:p w14:paraId="7C2B0AF9" w14:textId="77777777" w:rsidR="00C5460D" w:rsidRPr="003651A0" w:rsidRDefault="00047C62">
            <w:pPr>
              <w:numPr>
                <w:ilvl w:val="0"/>
                <w:numId w:val="2"/>
              </w:numPr>
              <w:ind w:hanging="360"/>
              <w:rPr>
                <w:lang w:val="en-US"/>
              </w:rPr>
            </w:pPr>
            <w:r w:rsidRPr="003651A0">
              <w:rPr>
                <w:lang w:val="en-US"/>
              </w:rPr>
              <w:t xml:space="preserve">Scan to Folder OneDrive for Business. </w:t>
            </w:r>
          </w:p>
          <w:p w14:paraId="1A50F762" w14:textId="7FFEBE12" w:rsidR="00C5460D" w:rsidRDefault="00047C62" w:rsidP="00C40EB0">
            <w:pPr>
              <w:jc w:val="center"/>
            </w:pPr>
            <w:r>
              <w:t>Via deze software is het ook mogelijk om gebruikers of groepen gebruikers restricties op te</w:t>
            </w:r>
          </w:p>
        </w:tc>
      </w:tr>
      <w:tr w:rsidR="00C5460D" w14:paraId="62CADD4E" w14:textId="77777777" w:rsidTr="455DB87D">
        <w:tblPrEx>
          <w:tblCellMar>
            <w:top w:w="98" w:type="dxa"/>
            <w:right w:w="59" w:type="dxa"/>
          </w:tblCellMar>
        </w:tblPrEx>
        <w:trPr>
          <w:trHeight w:val="338"/>
        </w:trPr>
        <w:tc>
          <w:tcPr>
            <w:tcW w:w="881" w:type="dxa"/>
            <w:tcBorders>
              <w:left w:val="single" w:sz="4" w:space="0" w:color="000000" w:themeColor="text1"/>
              <w:bottom w:val="single" w:sz="4" w:space="0" w:color="000000" w:themeColor="text1"/>
              <w:right w:val="single" w:sz="4" w:space="0" w:color="000000" w:themeColor="text1"/>
            </w:tcBorders>
          </w:tcPr>
          <w:p w14:paraId="30F59175" w14:textId="77777777" w:rsidR="00C5460D" w:rsidRDefault="00C5460D"/>
        </w:tc>
        <w:tc>
          <w:tcPr>
            <w:tcW w:w="8488" w:type="dxa"/>
            <w:tcBorders>
              <w:left w:val="single" w:sz="4" w:space="0" w:color="000000" w:themeColor="text1"/>
              <w:bottom w:val="single" w:sz="4" w:space="0" w:color="000000" w:themeColor="text1"/>
              <w:right w:val="single" w:sz="4" w:space="0" w:color="000000" w:themeColor="text1"/>
            </w:tcBorders>
          </w:tcPr>
          <w:p w14:paraId="57DA0A52" w14:textId="6ACEB451" w:rsidR="00C5460D" w:rsidRDefault="00047C62" w:rsidP="00C40EB0">
            <w:pPr>
              <w:ind w:left="79"/>
              <w:jc w:val="center"/>
            </w:pPr>
            <w:r>
              <w:t>leggen voor wat betreft zowel zwart-wit afdrukken en kopieën als kleurafdrukken en kopieën.</w:t>
            </w:r>
          </w:p>
        </w:tc>
      </w:tr>
      <w:tr w:rsidR="00C5460D" w14:paraId="306EDFD2" w14:textId="77777777" w:rsidTr="455DB87D">
        <w:tblPrEx>
          <w:tblCellMar>
            <w:top w:w="98" w:type="dxa"/>
            <w:right w:w="59" w:type="dxa"/>
          </w:tblCellMar>
        </w:tblPrEx>
        <w:trPr>
          <w:trHeight w:val="1051"/>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98DA4C" w14:textId="77777777" w:rsidR="00C5460D" w:rsidRDefault="00047C62">
            <w:pPr>
              <w:tabs>
                <w:tab w:val="center" w:pos="141"/>
                <w:tab w:val="center" w:pos="720"/>
              </w:tabs>
            </w:pPr>
            <w:r>
              <w:lastRenderedPageBreak/>
              <w:tab/>
              <w:t>16.</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FB4ABC" w14:textId="77777777" w:rsidR="00C5460D" w:rsidRDefault="00047C62">
            <w:pPr>
              <w:ind w:left="79" w:right="52"/>
              <w:jc w:val="both"/>
            </w:pPr>
            <w:r>
              <w:t xml:space="preserve">Gebruikersgegevens moeten uit de </w:t>
            </w:r>
            <w:proofErr w:type="spellStart"/>
            <w:r>
              <w:t>Azure</w:t>
            </w:r>
            <w:proofErr w:type="spellEnd"/>
            <w:r>
              <w:t xml:space="preserve"> AD omgeving gehaald worden voor identificatie en authenticatie. Hierin staat onder andere de koppeling tussen medewerkers en Myfare classic 1k tag. De multifunctional dient deze tag te kunnen uitlezen. </w:t>
            </w:r>
          </w:p>
        </w:tc>
      </w:tr>
      <w:tr w:rsidR="00C5460D" w14:paraId="787555C6" w14:textId="77777777" w:rsidTr="455DB87D">
        <w:tblPrEx>
          <w:tblCellMar>
            <w:top w:w="98" w:type="dxa"/>
            <w:right w:w="59" w:type="dxa"/>
          </w:tblCellMar>
        </w:tblPrEx>
        <w:trPr>
          <w:trHeight w:val="1359"/>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8D46BE" w14:textId="77777777" w:rsidR="00C5460D" w:rsidRDefault="00047C62">
            <w:pPr>
              <w:tabs>
                <w:tab w:val="center" w:pos="141"/>
                <w:tab w:val="center" w:pos="720"/>
              </w:tabs>
            </w:pPr>
            <w:r>
              <w:tab/>
              <w:t>17.</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DFBD7D" w14:textId="77777777" w:rsidR="00C5460D" w:rsidRDefault="00047C62">
            <w:pPr>
              <w:ind w:left="79" w:right="47"/>
              <w:jc w:val="both"/>
            </w:pPr>
            <w:r>
              <w:t xml:space="preserve">De apparatuur moet voldoen aan de eisen gesteld in de Archiefwet, hetgeen inhoudt dat de documenten vervaardigd met deze apparatuur, minimaal 100 jaar leesbaar moeten blijven. Blijkende uit een goedkeuring door het Centrum voor Onderzoek en Technisch Advies of een certificaat dat de tonerhechting voldoet aan de ISO-norm 11798.  </w:t>
            </w:r>
          </w:p>
        </w:tc>
      </w:tr>
      <w:tr w:rsidR="00C5460D" w14:paraId="2373D285" w14:textId="77777777" w:rsidTr="455DB87D">
        <w:tblPrEx>
          <w:tblCellMar>
            <w:top w:w="98" w:type="dxa"/>
            <w:right w:w="59" w:type="dxa"/>
          </w:tblCellMar>
        </w:tblPrEx>
        <w:trPr>
          <w:trHeight w:val="1051"/>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688650" w14:textId="77777777" w:rsidR="00C5460D" w:rsidRDefault="00047C62">
            <w:pPr>
              <w:tabs>
                <w:tab w:val="center" w:pos="141"/>
                <w:tab w:val="center" w:pos="720"/>
              </w:tabs>
            </w:pPr>
            <w:r>
              <w:tab/>
              <w:t>18.</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F58ECA" w14:textId="7ABF69F0" w:rsidR="00C5460D" w:rsidRDefault="00047C62">
            <w:pPr>
              <w:ind w:left="79" w:right="52"/>
              <w:jc w:val="both"/>
            </w:pPr>
            <w:r>
              <w:t xml:space="preserve">Het gelijktijdig gebruik van de functionaliteiten op de MFP moet mogelijk zijn. Functionaliteiten mogen niet blokkeren of onbereikbaar zijn wanneer de MFP een taak uitvoert. Het interne geheugen dient minimaal </w:t>
            </w:r>
            <w:r w:rsidR="00C63AE4">
              <w:t>8</w:t>
            </w:r>
            <w:r>
              <w:t xml:space="preserve"> </w:t>
            </w:r>
            <w:r w:rsidR="003D1981">
              <w:t>GB</w:t>
            </w:r>
            <w:r>
              <w:t xml:space="preserve"> te zijn. </w:t>
            </w:r>
          </w:p>
        </w:tc>
      </w:tr>
      <w:tr w:rsidR="00C5460D" w14:paraId="42B2E4F9" w14:textId="77777777" w:rsidTr="455DB87D">
        <w:tblPrEx>
          <w:tblCellMar>
            <w:top w:w="98" w:type="dxa"/>
            <w:right w:w="59" w:type="dxa"/>
          </w:tblCellMar>
        </w:tblPrEx>
        <w:trPr>
          <w:trHeight w:val="2986"/>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00AF7" w14:textId="77777777" w:rsidR="00C5460D" w:rsidRDefault="00047C62">
            <w:pPr>
              <w:tabs>
                <w:tab w:val="center" w:pos="141"/>
                <w:tab w:val="center" w:pos="720"/>
              </w:tabs>
            </w:pPr>
            <w:r>
              <w:tab/>
              <w:t>19.</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91669E" w14:textId="77777777" w:rsidR="00C5460D" w:rsidRDefault="00047C62">
            <w:pPr>
              <w:spacing w:after="65"/>
              <w:ind w:left="79"/>
            </w:pPr>
            <w:r>
              <w:t xml:space="preserve">De apparatuur moeten bij printen de volgende papier diktes kunnen verwerken: </w:t>
            </w:r>
          </w:p>
          <w:p w14:paraId="5D1AA0C6" w14:textId="3497FB0B" w:rsidR="00C5460D" w:rsidRDefault="00047C62">
            <w:pPr>
              <w:numPr>
                <w:ilvl w:val="0"/>
                <w:numId w:val="3"/>
              </w:numPr>
              <w:spacing w:after="37"/>
            </w:pPr>
            <w:r>
              <w:t>Min. 80 grs</w:t>
            </w:r>
            <w:r w:rsidR="003D1981">
              <w:t>.</w:t>
            </w:r>
            <w:r>
              <w:t xml:space="preserve"> voor de A4 en A3 afdrukken; </w:t>
            </w:r>
          </w:p>
          <w:p w14:paraId="6196C2EA" w14:textId="77777777" w:rsidR="00C5460D" w:rsidRDefault="00047C62">
            <w:pPr>
              <w:numPr>
                <w:ilvl w:val="0"/>
                <w:numId w:val="3"/>
              </w:numPr>
              <w:spacing w:after="39"/>
            </w:pPr>
            <w:r>
              <w:t xml:space="preserve">Min. 90 grs. Standaard voor zwart/wit afdrukken; </w:t>
            </w:r>
          </w:p>
          <w:p w14:paraId="6FC075EE" w14:textId="77777777" w:rsidR="00C5460D" w:rsidRDefault="00047C62">
            <w:pPr>
              <w:numPr>
                <w:ilvl w:val="0"/>
                <w:numId w:val="3"/>
              </w:numPr>
              <w:spacing w:after="36"/>
            </w:pPr>
            <w:r>
              <w:t xml:space="preserve">Min. 100 grs. Standaard voor kleuren afdrukken en brieven;  </w:t>
            </w:r>
          </w:p>
          <w:p w14:paraId="45790D05" w14:textId="77777777" w:rsidR="00C5460D" w:rsidRDefault="00047C62">
            <w:pPr>
              <w:numPr>
                <w:ilvl w:val="0"/>
                <w:numId w:val="3"/>
              </w:numPr>
            </w:pPr>
            <w:r>
              <w:t xml:space="preserve">Min. 120 grs. Omslagen A5, A4 boekjes (zwart/wit of kleur), flyers, nieuwsbrieven </w:t>
            </w:r>
          </w:p>
          <w:p w14:paraId="4FF53F79" w14:textId="77777777" w:rsidR="00C5460D" w:rsidRDefault="00047C62">
            <w:pPr>
              <w:spacing w:after="64"/>
              <w:ind w:left="799"/>
            </w:pPr>
            <w:r>
              <w:t xml:space="preserve">(A4 en A3);  </w:t>
            </w:r>
          </w:p>
          <w:p w14:paraId="0E90E9D0" w14:textId="77777777" w:rsidR="00C5460D" w:rsidRPr="003651A0" w:rsidRDefault="00047C62">
            <w:pPr>
              <w:numPr>
                <w:ilvl w:val="0"/>
                <w:numId w:val="3"/>
              </w:numPr>
              <w:spacing w:after="37"/>
              <w:rPr>
                <w:lang w:val="en-US"/>
              </w:rPr>
            </w:pPr>
            <w:r w:rsidRPr="003651A0">
              <w:rPr>
                <w:lang w:val="en-US"/>
              </w:rPr>
              <w:t xml:space="preserve">Min. 170 grs. Flyers, posters (A3); </w:t>
            </w:r>
          </w:p>
          <w:p w14:paraId="0BB677DD" w14:textId="7AF43775" w:rsidR="006D4FF9" w:rsidRPr="006D4FF9" w:rsidRDefault="00047C62">
            <w:pPr>
              <w:numPr>
                <w:ilvl w:val="0"/>
                <w:numId w:val="3"/>
              </w:numPr>
            </w:pPr>
            <w:r>
              <w:t xml:space="preserve">Min 220 grs. Kaarten, voorbladen van rapporten; </w:t>
            </w:r>
          </w:p>
          <w:p w14:paraId="686696C5" w14:textId="503B3D96" w:rsidR="00C5460D" w:rsidRDefault="00047C62">
            <w:pPr>
              <w:numPr>
                <w:ilvl w:val="0"/>
                <w:numId w:val="3"/>
              </w:numPr>
            </w:pPr>
            <w:r>
              <w:t xml:space="preserve">Min. 300 grs. kaften van rapporten etc. </w:t>
            </w:r>
          </w:p>
        </w:tc>
      </w:tr>
      <w:tr w:rsidR="00C5460D" w14:paraId="08C68947" w14:textId="77777777" w:rsidTr="455DB87D">
        <w:tblPrEx>
          <w:tblCellMar>
            <w:top w:w="98" w:type="dxa"/>
            <w:right w:w="59" w:type="dxa"/>
          </w:tblCellMar>
        </w:tblPrEx>
        <w:trPr>
          <w:trHeight w:val="2345"/>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070364" w14:textId="77777777" w:rsidR="00C5460D" w:rsidRDefault="00047C62">
            <w:pPr>
              <w:tabs>
                <w:tab w:val="center" w:pos="141"/>
                <w:tab w:val="center" w:pos="720"/>
              </w:tabs>
            </w:pPr>
            <w:r>
              <w:tab/>
              <w:t>20.</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19F27C" w14:textId="77777777" w:rsidR="00C5460D" w:rsidRDefault="00047C62">
            <w:pPr>
              <w:spacing w:after="64"/>
              <w:ind w:left="79"/>
            </w:pPr>
            <w:r>
              <w:t xml:space="preserve">De scanvoorziening moet kunnen scannen met de volgende parameters: </w:t>
            </w:r>
          </w:p>
          <w:p w14:paraId="0A78731D" w14:textId="77777777" w:rsidR="00C5460D" w:rsidRDefault="00047C62">
            <w:pPr>
              <w:numPr>
                <w:ilvl w:val="0"/>
                <w:numId w:val="4"/>
              </w:numPr>
              <w:spacing w:after="37"/>
              <w:ind w:hanging="360"/>
            </w:pPr>
            <w:r>
              <w:t xml:space="preserve">Resolutie: minimaal 600 dpi; </w:t>
            </w:r>
          </w:p>
          <w:p w14:paraId="49E4E0F3" w14:textId="77777777" w:rsidR="00C5460D" w:rsidRDefault="00047C62">
            <w:pPr>
              <w:numPr>
                <w:ilvl w:val="0"/>
                <w:numId w:val="4"/>
              </w:numPr>
              <w:spacing w:after="40"/>
              <w:ind w:hanging="360"/>
            </w:pPr>
            <w:r>
              <w:t xml:space="preserve">Bitdiepte: kleur 24 bits/pixel; </w:t>
            </w:r>
          </w:p>
          <w:p w14:paraId="6C9693B4" w14:textId="77777777" w:rsidR="00C5460D" w:rsidRDefault="00047C62">
            <w:pPr>
              <w:numPr>
                <w:ilvl w:val="0"/>
                <w:numId w:val="4"/>
              </w:numPr>
              <w:spacing w:after="37"/>
              <w:ind w:hanging="360"/>
            </w:pPr>
            <w:r>
              <w:t xml:space="preserve">Grijswaarden: 8 bits/pixel; </w:t>
            </w:r>
          </w:p>
          <w:p w14:paraId="67AD60E4" w14:textId="77777777" w:rsidR="00C5460D" w:rsidRDefault="00047C62">
            <w:pPr>
              <w:numPr>
                <w:ilvl w:val="0"/>
                <w:numId w:val="4"/>
              </w:numPr>
              <w:spacing w:after="39"/>
              <w:ind w:hanging="360"/>
            </w:pPr>
            <w:r>
              <w:t xml:space="preserve">Zwart-wit: 1 bit/pixel; </w:t>
            </w:r>
          </w:p>
          <w:p w14:paraId="016AF874" w14:textId="77777777" w:rsidR="00C5460D" w:rsidRDefault="00047C62">
            <w:pPr>
              <w:numPr>
                <w:ilvl w:val="0"/>
                <w:numId w:val="4"/>
              </w:numPr>
              <w:ind w:hanging="360"/>
            </w:pPr>
            <w:r>
              <w:t xml:space="preserve">Dubbelzijdig scannen. </w:t>
            </w:r>
          </w:p>
          <w:p w14:paraId="7FCA23A6" w14:textId="77777777" w:rsidR="00C5460D" w:rsidRDefault="00047C62">
            <w:pPr>
              <w:ind w:left="79"/>
            </w:pPr>
            <w:r>
              <w:t xml:space="preserve">De scanvoorziening zal met A3 en A4 formaten papier om kunnen gaan. </w:t>
            </w:r>
          </w:p>
        </w:tc>
      </w:tr>
      <w:tr w:rsidR="00C5460D" w14:paraId="729057AA" w14:textId="77777777" w:rsidTr="455DB87D">
        <w:tblPrEx>
          <w:tblCellMar>
            <w:top w:w="98" w:type="dxa"/>
            <w:right w:w="59" w:type="dxa"/>
          </w:tblCellMar>
        </w:tblPrEx>
        <w:trPr>
          <w:trHeight w:val="74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D0C16" w14:textId="77777777" w:rsidR="00C5460D" w:rsidRDefault="00047C62">
            <w:pPr>
              <w:tabs>
                <w:tab w:val="center" w:pos="141"/>
                <w:tab w:val="center" w:pos="720"/>
              </w:tabs>
            </w:pPr>
            <w:r>
              <w:tab/>
              <w:t>21.</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59F006" w14:textId="77777777" w:rsidR="00C5460D" w:rsidRDefault="5FDABE5F">
            <w:pPr>
              <w:ind w:left="79"/>
              <w:jc w:val="both"/>
            </w:pPr>
            <w:r>
              <w:t>Opdrachtnemer</w:t>
            </w:r>
            <w:r w:rsidR="00047C62">
              <w:t xml:space="preserve"> verstrekt bij inschrijving aan </w:t>
            </w:r>
            <w:r w:rsidR="427B7C29">
              <w:t>Opdrachtgever</w:t>
            </w:r>
            <w:r w:rsidR="00047C62">
              <w:t xml:space="preserve"> de specificaties van alle aangeboden apparatuur. </w:t>
            </w:r>
          </w:p>
          <w:p w14:paraId="6398D322" w14:textId="77777777" w:rsidR="004573B5" w:rsidRDefault="004573B5">
            <w:pPr>
              <w:ind w:left="79"/>
              <w:jc w:val="both"/>
            </w:pPr>
          </w:p>
          <w:p w14:paraId="0EA89A35" w14:textId="77777777" w:rsidR="004573B5" w:rsidRDefault="004573B5">
            <w:pPr>
              <w:ind w:left="79"/>
              <w:jc w:val="both"/>
            </w:pPr>
          </w:p>
          <w:p w14:paraId="66A2B81E" w14:textId="77777777" w:rsidR="004573B5" w:rsidRDefault="004573B5">
            <w:pPr>
              <w:ind w:left="79"/>
              <w:jc w:val="both"/>
            </w:pPr>
          </w:p>
          <w:p w14:paraId="0600733A" w14:textId="77777777" w:rsidR="004573B5" w:rsidRDefault="004573B5">
            <w:pPr>
              <w:ind w:left="79"/>
              <w:jc w:val="both"/>
            </w:pPr>
          </w:p>
          <w:p w14:paraId="79CF0B32" w14:textId="77777777" w:rsidR="004573B5" w:rsidRDefault="004573B5">
            <w:pPr>
              <w:ind w:left="79"/>
              <w:jc w:val="both"/>
            </w:pPr>
          </w:p>
          <w:p w14:paraId="151570AD" w14:textId="3364D8A1" w:rsidR="004573B5" w:rsidRDefault="004573B5">
            <w:pPr>
              <w:ind w:left="79"/>
              <w:jc w:val="both"/>
            </w:pPr>
          </w:p>
        </w:tc>
      </w:tr>
      <w:tr w:rsidR="00C5460D" w14:paraId="18526E54" w14:textId="77777777" w:rsidTr="455DB87D">
        <w:tblPrEx>
          <w:tblCellMar>
            <w:top w:w="98" w:type="dxa"/>
            <w:right w:w="59" w:type="dxa"/>
          </w:tblCellMar>
        </w:tblPrEx>
        <w:trPr>
          <w:trHeight w:val="523"/>
        </w:trPr>
        <w:tc>
          <w:tcPr>
            <w:tcW w:w="9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800527" w14:textId="77777777" w:rsidR="00C5460D" w:rsidRDefault="00047C62">
            <w:r>
              <w:rPr>
                <w:i/>
              </w:rPr>
              <w:lastRenderedPageBreak/>
              <w:t>1.1.3</w:t>
            </w:r>
            <w:r>
              <w:rPr>
                <w:rFonts w:ascii="Arial" w:eastAsia="Arial" w:hAnsi="Arial" w:cs="Arial"/>
                <w:i/>
              </w:rPr>
              <w:t xml:space="preserve"> </w:t>
            </w:r>
            <w:r>
              <w:rPr>
                <w:i/>
              </w:rPr>
              <w:t>Duurzaamheid en maatschappelijk verantwoord ondernemen</w:t>
            </w:r>
            <w:r>
              <w:t xml:space="preserve"> </w:t>
            </w:r>
          </w:p>
        </w:tc>
      </w:tr>
      <w:tr w:rsidR="00C5460D" w14:paraId="103F8078" w14:textId="77777777" w:rsidTr="455DB87D">
        <w:tblPrEx>
          <w:tblCellMar>
            <w:top w:w="98" w:type="dxa"/>
            <w:right w:w="60" w:type="dxa"/>
          </w:tblCellMar>
        </w:tblPrEx>
        <w:trPr>
          <w:trHeight w:val="1668"/>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0E9FD9" w14:textId="2CC47EE5" w:rsidR="00C5460D" w:rsidRDefault="00047C62">
            <w:pPr>
              <w:tabs>
                <w:tab w:val="center" w:pos="141"/>
                <w:tab w:val="center" w:pos="720"/>
              </w:tabs>
            </w:pPr>
            <w:r>
              <w:tab/>
              <w:t>2</w:t>
            </w:r>
            <w:r w:rsidR="00F02B99">
              <w:t>2</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172DA9" w14:textId="0D2FE839" w:rsidR="00C5460D" w:rsidRDefault="00047C62" w:rsidP="00FF203B">
            <w:pPr>
              <w:ind w:right="48"/>
              <w:jc w:val="both"/>
            </w:pPr>
            <w:r>
              <w:t>De door u aangeboden apparatuur moet minimaal voldoen aan de in Nederland geldende wettelijke voorschriften op het gebied van arbeidsomstandigheden, milieu, ergonomie en veiligheid. Dit geldt uiteraard voor de huidige wetgeving, maar ook voor wat betreft de reeds bekend zijnde toekomstige veranderingen volgens de nieuwste inzichten van het NNI (Nederlands Normalisatie Instituut)</w:t>
            </w:r>
          </w:p>
        </w:tc>
      </w:tr>
      <w:tr w:rsidR="00C5460D" w14:paraId="3DC99B29" w14:textId="77777777" w:rsidTr="455DB87D">
        <w:tblPrEx>
          <w:tblCellMar>
            <w:top w:w="98" w:type="dxa"/>
            <w:right w:w="60" w:type="dxa"/>
          </w:tblCellMar>
        </w:tblPrEx>
        <w:trPr>
          <w:trHeight w:val="1051"/>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0276D" w14:textId="32DFE899" w:rsidR="00C5460D" w:rsidRDefault="00047C62">
            <w:pPr>
              <w:tabs>
                <w:tab w:val="center" w:pos="141"/>
                <w:tab w:val="center" w:pos="720"/>
              </w:tabs>
            </w:pPr>
            <w:r>
              <w:tab/>
              <w:t>2</w:t>
            </w:r>
            <w:r w:rsidR="00F02B99">
              <w:t>3</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656467" w14:textId="7095DD65" w:rsidR="00C5460D" w:rsidRDefault="5FDABE5F">
            <w:pPr>
              <w:ind w:left="79" w:right="48"/>
              <w:jc w:val="both"/>
            </w:pPr>
            <w:r>
              <w:t>Opdrachtnemer</w:t>
            </w:r>
            <w:r w:rsidR="00047C62">
              <w:t xml:space="preserve"> verklaart dat in geen enkele fase van het productieproces, van zowel apparatuur als verbruiksmaterialen, sprake is van kinderarbeid of gedwongen arbeid en van schending van de mensenrechten.  </w:t>
            </w:r>
          </w:p>
        </w:tc>
      </w:tr>
      <w:tr w:rsidR="00C5460D" w14:paraId="67061849" w14:textId="77777777" w:rsidTr="455DB87D">
        <w:tblPrEx>
          <w:tblCellMar>
            <w:top w:w="98" w:type="dxa"/>
            <w:right w:w="60" w:type="dxa"/>
          </w:tblCellMar>
        </w:tblPrEx>
        <w:trPr>
          <w:trHeight w:val="1051"/>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24244" w14:textId="1F5C6CAB" w:rsidR="00C5460D" w:rsidRDefault="00047C62">
            <w:pPr>
              <w:tabs>
                <w:tab w:val="center" w:pos="141"/>
                <w:tab w:val="center" w:pos="720"/>
              </w:tabs>
            </w:pPr>
            <w:r>
              <w:tab/>
              <w:t>2</w:t>
            </w:r>
            <w:r w:rsidR="00F02B99">
              <w:t>4</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C52AC1" w14:textId="7E616BF5" w:rsidR="00C5460D" w:rsidRDefault="5FDABE5F">
            <w:pPr>
              <w:ind w:left="79" w:right="48"/>
              <w:jc w:val="both"/>
            </w:pPr>
            <w:r>
              <w:t>Opdrachtnemer</w:t>
            </w:r>
            <w:r w:rsidR="00047C62">
              <w:t xml:space="preserve"> verklaart dat alle geleverde en te leveren artikelen en materialen, inclusief de verpakkingen, veilig zijn te gebruiken zonder specifieke instructie en/of vaardigheden. De totale verpakking voldoet aan alle eisen met betrekking tot veiligheid.  </w:t>
            </w:r>
          </w:p>
        </w:tc>
      </w:tr>
      <w:tr w:rsidR="00C5460D" w14:paraId="5C9A4FA4" w14:textId="77777777" w:rsidTr="455DB87D">
        <w:tblPrEx>
          <w:tblCellMar>
            <w:top w:w="98" w:type="dxa"/>
            <w:right w:w="60" w:type="dxa"/>
          </w:tblCellMar>
        </w:tblPrEx>
        <w:trPr>
          <w:trHeight w:val="74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DE911E" w14:textId="17867411" w:rsidR="00C5460D" w:rsidRDefault="00047C62">
            <w:pPr>
              <w:tabs>
                <w:tab w:val="center" w:pos="141"/>
                <w:tab w:val="center" w:pos="720"/>
              </w:tabs>
            </w:pPr>
            <w:r>
              <w:tab/>
              <w:t>2</w:t>
            </w:r>
            <w:r w:rsidR="00F02B99">
              <w:t>5</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721B9E" w14:textId="77777777" w:rsidR="00C5460D" w:rsidRDefault="00047C62">
            <w:pPr>
              <w:ind w:left="79"/>
            </w:pPr>
            <w:r>
              <w:t xml:space="preserve">Alle aan te bieden apparatuur moet tenminste zijn voorzien van powermanagement c.q. een energie arme stand.  </w:t>
            </w:r>
          </w:p>
        </w:tc>
      </w:tr>
      <w:tr w:rsidR="00C5460D" w14:paraId="29DD3907" w14:textId="77777777" w:rsidTr="455DB87D">
        <w:tblPrEx>
          <w:tblCellMar>
            <w:top w:w="98" w:type="dxa"/>
            <w:right w:w="60" w:type="dxa"/>
          </w:tblCellMar>
        </w:tblPrEx>
        <w:trPr>
          <w:trHeight w:val="2904"/>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E3F37" w14:textId="7E132EBF" w:rsidR="00C5460D" w:rsidRDefault="00047C62">
            <w:pPr>
              <w:tabs>
                <w:tab w:val="center" w:pos="141"/>
                <w:tab w:val="center" w:pos="720"/>
              </w:tabs>
            </w:pPr>
            <w:r>
              <w:tab/>
              <w:t>2</w:t>
            </w:r>
            <w:r w:rsidR="00F02B99">
              <w:t>6</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FBE564" w14:textId="77777777" w:rsidR="00C5460D" w:rsidRDefault="00047C62">
            <w:pPr>
              <w:spacing w:after="1" w:line="275" w:lineRule="auto"/>
              <w:ind w:left="79" w:right="42"/>
              <w:jc w:val="both"/>
            </w:pPr>
            <w:r>
              <w:t xml:space="preserve">De aangeboden apparatuur voldoet aan de CE-markering en er komen geen stoffen in voor die op de zogenaamde zwarte lijst staan (RoHS-compliant). Er mogen geen broom bevattende vlamvertragers, cadmium houdende pigmenten en éénmalige OPCkopieerpatronen en cartridges worden gebruikt.  </w:t>
            </w:r>
          </w:p>
          <w:p w14:paraId="069C00F4" w14:textId="77777777" w:rsidR="00C5460D" w:rsidRDefault="00047C62">
            <w:pPr>
              <w:ind w:left="79" w:right="49"/>
              <w:jc w:val="both"/>
            </w:pPr>
            <w:r>
              <w:t xml:space="preserve">RoHS staat voor ‘Restriction of the use of CertainHazardousSubstances in Electricaland Electronic Equipment’ (‘Beperking van Gevaarlijke Stoffen in Elektrische en Elektronische Apparatuur’) en geldt voor apparatuur die op de markt gebracht is na 1 juli 2006. De verboden stoffen zijn lood, kwik, cadmium, hexavalent chroom, polybrominatedbiphenyls (PBB) of polybrominateddiphenylethers (PBDE).  </w:t>
            </w:r>
          </w:p>
        </w:tc>
      </w:tr>
      <w:tr w:rsidR="00C5460D" w14:paraId="62247A94" w14:textId="77777777" w:rsidTr="455DB87D">
        <w:tblPrEx>
          <w:tblCellMar>
            <w:top w:w="95" w:type="dxa"/>
          </w:tblCellMar>
        </w:tblPrEx>
        <w:trPr>
          <w:trHeight w:val="1668"/>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5F69C" w14:textId="1E689909" w:rsidR="00C5460D" w:rsidRDefault="00047C62">
            <w:pPr>
              <w:tabs>
                <w:tab w:val="center" w:pos="141"/>
                <w:tab w:val="center" w:pos="720"/>
              </w:tabs>
            </w:pPr>
            <w:r>
              <w:tab/>
              <w:t>2</w:t>
            </w:r>
            <w:r w:rsidR="00F02B99">
              <w:t>7</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52A22E" w14:textId="77777777" w:rsidR="00C5460D" w:rsidRDefault="00047C62">
            <w:pPr>
              <w:ind w:left="79" w:right="47"/>
              <w:jc w:val="both"/>
            </w:pPr>
            <w:r>
              <w:t xml:space="preserve">De leverancier dient alle bij de apparatuur vrijkomende afvalstoffen die schadelijk zijn voor milieu, waaronder tonerhouders, klein chemisch afval, toners, toner- en inktcartridges en onderhoudsmateriaal alsmede de verpakkingen, gedurende de looptijd van de overeenkomst kosteloos en op een aantoonbaar verantwoorde wijze af te voeren, te reconditioneren en te verwerken.  </w:t>
            </w:r>
          </w:p>
        </w:tc>
      </w:tr>
      <w:tr w:rsidR="00C5460D" w14:paraId="090C0D40" w14:textId="77777777" w:rsidTr="455DB87D">
        <w:tblPrEx>
          <w:tblCellMar>
            <w:top w:w="95" w:type="dxa"/>
          </w:tblCellMar>
        </w:tblPrEx>
        <w:trPr>
          <w:trHeight w:val="1359"/>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7F5EA0" w14:textId="490C20EC" w:rsidR="00C5460D" w:rsidRDefault="00047C62">
            <w:pPr>
              <w:tabs>
                <w:tab w:val="center" w:pos="141"/>
                <w:tab w:val="center" w:pos="720"/>
              </w:tabs>
            </w:pPr>
            <w:r>
              <w:tab/>
              <w:t>2</w:t>
            </w:r>
            <w:r w:rsidR="00F02B99">
              <w:t>8</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5DF851" w14:textId="2B5111F6" w:rsidR="00C5460D" w:rsidRDefault="00047C62">
            <w:pPr>
              <w:ind w:left="79" w:right="48"/>
              <w:jc w:val="both"/>
            </w:pPr>
            <w:r>
              <w:t xml:space="preserve">De </w:t>
            </w:r>
            <w:r w:rsidR="5FDABE5F">
              <w:t>Opdrachtnemer</w:t>
            </w:r>
            <w:r>
              <w:t xml:space="preserve"> is verplicht, op eerste verzoek, de producten waarvan bekend is dat die, na gebruik of verbruik, voor een deel of geheel hergebruikt kunnen worden, kosteloos retour te nemen en zorg te dragen voor verantwoorde verwerking. Dit betreft voornamelijk toner- en inktcartridges, maar ook de apparatuur bij vervanging.  </w:t>
            </w:r>
          </w:p>
        </w:tc>
      </w:tr>
      <w:tr w:rsidR="00C5460D" w14:paraId="4A2D403B" w14:textId="77777777" w:rsidTr="455DB87D">
        <w:tblPrEx>
          <w:tblCellMar>
            <w:top w:w="95" w:type="dxa"/>
          </w:tblCellMar>
        </w:tblPrEx>
        <w:trPr>
          <w:trHeight w:val="1051"/>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651137" w14:textId="087F0D0D" w:rsidR="00C5460D" w:rsidRDefault="00047C62">
            <w:pPr>
              <w:tabs>
                <w:tab w:val="center" w:pos="141"/>
                <w:tab w:val="center" w:pos="720"/>
              </w:tabs>
            </w:pPr>
            <w:r>
              <w:lastRenderedPageBreak/>
              <w:tab/>
            </w:r>
            <w:r w:rsidR="00F02B99">
              <w:t>29</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209247" w14:textId="77777777" w:rsidR="00C5460D" w:rsidRDefault="00047C62">
            <w:pPr>
              <w:ind w:left="79" w:right="54"/>
              <w:jc w:val="both"/>
            </w:pPr>
            <w:r>
              <w:t xml:space="preserve">De verbruiksartikelen mogen derhalve geen stoffen bevatten die gevaarlijk zijn voor het milieu en de gezondheid. Een en ander houdt in dat stoffen die geclassificeerd zijn met de R zinnen R50, R53, R50/53 en R59 volgens 1999/45/EG niet zijn toegestaan.  </w:t>
            </w:r>
          </w:p>
          <w:p w14:paraId="765230F6" w14:textId="77777777" w:rsidR="0054356B" w:rsidRDefault="0054356B" w:rsidP="00A83F3E">
            <w:pPr>
              <w:ind w:right="54"/>
              <w:jc w:val="both"/>
            </w:pPr>
          </w:p>
        </w:tc>
      </w:tr>
      <w:tr w:rsidR="00C5460D" w14:paraId="12A67DD8" w14:textId="77777777" w:rsidTr="455DB87D">
        <w:tblPrEx>
          <w:tblCellMar>
            <w:top w:w="95" w:type="dxa"/>
          </w:tblCellMar>
        </w:tblPrEx>
        <w:trPr>
          <w:trHeight w:val="442"/>
        </w:trPr>
        <w:tc>
          <w:tcPr>
            <w:tcW w:w="9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0602CE" w14:textId="77777777" w:rsidR="00C5460D" w:rsidRDefault="00047C62">
            <w:r>
              <w:rPr>
                <w:i/>
              </w:rPr>
              <w:t>1.1.4</w:t>
            </w:r>
            <w:r>
              <w:rPr>
                <w:rFonts w:ascii="Arial" w:eastAsia="Arial" w:hAnsi="Arial" w:cs="Arial"/>
                <w:i/>
              </w:rPr>
              <w:t xml:space="preserve"> </w:t>
            </w:r>
            <w:r>
              <w:rPr>
                <w:i/>
              </w:rPr>
              <w:t>Logistiek/ levering</w:t>
            </w:r>
            <w:r>
              <w:rPr>
                <w:b/>
                <w:i/>
              </w:rPr>
              <w:t xml:space="preserve"> </w:t>
            </w:r>
          </w:p>
        </w:tc>
      </w:tr>
      <w:tr w:rsidR="00C5460D" w14:paraId="49064F31" w14:textId="77777777" w:rsidTr="455DB87D">
        <w:tblPrEx>
          <w:tblCellMar>
            <w:top w:w="95" w:type="dxa"/>
          </w:tblCellMar>
        </w:tblPrEx>
        <w:trPr>
          <w:trHeight w:val="1668"/>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367541" w14:textId="48117171" w:rsidR="00C5460D" w:rsidRDefault="00047C62">
            <w:pPr>
              <w:tabs>
                <w:tab w:val="center" w:pos="141"/>
                <w:tab w:val="center" w:pos="720"/>
              </w:tabs>
            </w:pPr>
            <w:r>
              <w:tab/>
              <w:t>3</w:t>
            </w:r>
            <w:r w:rsidR="00F02B99">
              <w:t>0</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3CF169" w14:textId="32AF0B26" w:rsidR="00C5460D" w:rsidRDefault="00047C62">
            <w:pPr>
              <w:ind w:left="79" w:right="48"/>
              <w:jc w:val="both"/>
            </w:pPr>
            <w:r>
              <w:t xml:space="preserve">De oplevering van de gevraagde apparatuur vindt uiterlijk plaats (op alle locaties) voor 1 </w:t>
            </w:r>
            <w:r w:rsidR="00C63AE4">
              <w:t>februari</w:t>
            </w:r>
            <w:r>
              <w:t xml:space="preserve"> 20</w:t>
            </w:r>
            <w:r w:rsidR="00C63AE4">
              <w:t>25</w:t>
            </w:r>
            <w:r>
              <w:t xml:space="preserve">. De </w:t>
            </w:r>
            <w:r w:rsidR="5FDABE5F">
              <w:t>Opdrachtnemer</w:t>
            </w:r>
            <w:r>
              <w:t xml:space="preserve"> test de MFP uitvoerig op het correct functioneren voordat een MFP definitief aan de daartoe aangewezen medewerker van </w:t>
            </w:r>
            <w:r w:rsidR="427B7C29">
              <w:t>Opdrachtgever</w:t>
            </w:r>
            <w:r>
              <w:t xml:space="preserve"> wordt overgedragen. Voorafgaand aan de definitieve opdrachtverstrekking wordt een implementatieprotocol vastgelegd met de </w:t>
            </w:r>
            <w:r w:rsidR="5FDABE5F">
              <w:t>Opdrachtnemer</w:t>
            </w:r>
            <w:r>
              <w:t xml:space="preserve">. </w:t>
            </w:r>
          </w:p>
        </w:tc>
      </w:tr>
      <w:tr w:rsidR="00C5460D" w14:paraId="3C7C0C0C" w14:textId="77777777" w:rsidTr="455DB87D">
        <w:tblPrEx>
          <w:tblCellMar>
            <w:top w:w="95" w:type="dxa"/>
          </w:tblCellMar>
        </w:tblPrEx>
        <w:trPr>
          <w:trHeight w:val="74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8E2FF" w14:textId="232EBBC4" w:rsidR="00C5460D" w:rsidRDefault="00047C62">
            <w:pPr>
              <w:tabs>
                <w:tab w:val="center" w:pos="141"/>
                <w:tab w:val="center" w:pos="720"/>
              </w:tabs>
            </w:pPr>
            <w:r>
              <w:tab/>
              <w:t>3</w:t>
            </w:r>
            <w:r w:rsidR="00F02B99">
              <w:t>1</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C8FC18" w14:textId="77777777" w:rsidR="00C5460D" w:rsidRDefault="00047C62">
            <w:pPr>
              <w:ind w:left="79"/>
              <w:jc w:val="both"/>
            </w:pPr>
            <w:r>
              <w:t xml:space="preserve">Alle af te leveren apparatuur en verbruiksmaterialen moeten deugdelijk zijn verpakt met duidelijke vermelding van afzender, inhoud, besteller en bestemming.  </w:t>
            </w:r>
          </w:p>
        </w:tc>
      </w:tr>
      <w:tr w:rsidR="00C5460D" w14:paraId="38FE50F7" w14:textId="77777777" w:rsidTr="455DB87D">
        <w:tblPrEx>
          <w:tblCellMar>
            <w:top w:w="95" w:type="dxa"/>
          </w:tblCellMar>
        </w:tblPrEx>
        <w:trPr>
          <w:trHeight w:val="66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6EE57" w14:textId="5D93399B" w:rsidR="00C5460D" w:rsidRDefault="00047C62">
            <w:pPr>
              <w:tabs>
                <w:tab w:val="center" w:pos="141"/>
                <w:tab w:val="center" w:pos="720"/>
              </w:tabs>
            </w:pPr>
            <w:r>
              <w:tab/>
              <w:t>3</w:t>
            </w:r>
            <w:r w:rsidR="00F02B99">
              <w:t>2</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27279" w14:textId="77777777" w:rsidR="00C5460D" w:rsidRDefault="00047C62">
            <w:pPr>
              <w:ind w:left="79"/>
              <w:jc w:val="both"/>
            </w:pPr>
            <w:r>
              <w:t xml:space="preserve">Verpakkingsmaterialen van apparatuur dient na levering zonder extra kosten retour te worden genomen.  </w:t>
            </w:r>
          </w:p>
        </w:tc>
      </w:tr>
      <w:tr w:rsidR="00C5460D" w14:paraId="14F18038" w14:textId="77777777" w:rsidTr="455DB87D">
        <w:tblPrEx>
          <w:tblCellMar>
            <w:top w:w="95" w:type="dxa"/>
          </w:tblCellMar>
        </w:tblPrEx>
        <w:trPr>
          <w:trHeight w:val="74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4F8BD" w14:textId="037940FB" w:rsidR="00C5460D" w:rsidRDefault="00047C62">
            <w:pPr>
              <w:tabs>
                <w:tab w:val="center" w:pos="141"/>
                <w:tab w:val="center" w:pos="720"/>
              </w:tabs>
            </w:pPr>
            <w:r>
              <w:tab/>
              <w:t>3</w:t>
            </w:r>
            <w:r w:rsidR="00F02B99">
              <w:t>3</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771872" w14:textId="0A72392D" w:rsidR="00C5460D" w:rsidRDefault="00047C62">
            <w:pPr>
              <w:ind w:left="79"/>
            </w:pPr>
            <w:r>
              <w:t xml:space="preserve">Voor het plaatsen en het, na afloop van de contractperiode, weghalen van de apparatuur op alle locaties van </w:t>
            </w:r>
            <w:r w:rsidR="00755439">
              <w:t>Leerplein055</w:t>
            </w:r>
            <w:r>
              <w:t xml:space="preserve"> worden geen kosten in rekening gebracht. </w:t>
            </w:r>
          </w:p>
        </w:tc>
      </w:tr>
      <w:tr w:rsidR="00C5460D" w14:paraId="39D40E3B" w14:textId="77777777" w:rsidTr="455DB87D">
        <w:tblPrEx>
          <w:tblCellMar>
            <w:top w:w="95" w:type="dxa"/>
          </w:tblCellMar>
        </w:tblPrEx>
        <w:trPr>
          <w:trHeight w:val="74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09DAB" w14:textId="715C051A" w:rsidR="00C5460D" w:rsidRDefault="00047C62">
            <w:pPr>
              <w:tabs>
                <w:tab w:val="center" w:pos="141"/>
                <w:tab w:val="center" w:pos="720"/>
              </w:tabs>
            </w:pPr>
            <w:r>
              <w:tab/>
              <w:t>3</w:t>
            </w:r>
            <w:r w:rsidR="00F02B99">
              <w:t>4</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3D5ADF" w14:textId="2B3F46E4" w:rsidR="00C5460D" w:rsidRDefault="00047C62">
            <w:pPr>
              <w:ind w:left="79"/>
              <w:jc w:val="both"/>
            </w:pPr>
            <w:r>
              <w:t xml:space="preserve">Gedurende de looptijd dient </w:t>
            </w:r>
            <w:r w:rsidR="5FDABE5F">
              <w:t>Opdrachtnemer</w:t>
            </w:r>
            <w:r>
              <w:t xml:space="preserve"> maximaal 10% van de geplaatste multifunctionals kosteloos retour te nemen. </w:t>
            </w:r>
          </w:p>
        </w:tc>
      </w:tr>
      <w:tr w:rsidR="009A3B50" w14:paraId="0B7A8B4C" w14:textId="77777777" w:rsidTr="455DB87D">
        <w:tblPrEx>
          <w:tblCellMar>
            <w:top w:w="95" w:type="dxa"/>
          </w:tblCellMar>
        </w:tblPrEx>
        <w:trPr>
          <w:trHeight w:val="74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95F582" w14:textId="20BF18CF" w:rsidR="009A3B50" w:rsidRDefault="009A3B50">
            <w:pPr>
              <w:tabs>
                <w:tab w:val="center" w:pos="141"/>
                <w:tab w:val="center" w:pos="720"/>
              </w:tabs>
            </w:pPr>
            <w:r>
              <w:t>35.</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F85FA9" w14:textId="5CAAAE62" w:rsidR="009A3B50" w:rsidRDefault="0064227D" w:rsidP="00A45D06">
            <w:pPr>
              <w:spacing w:line="360" w:lineRule="auto"/>
              <w:ind w:left="79"/>
              <w:jc w:val="both"/>
            </w:pPr>
            <w:r>
              <w:t>Wanneer het aantal Multifunctionals d</w:t>
            </w:r>
            <w:r w:rsidR="000031DA">
              <w:t>at retour genomen dient te worden</w:t>
            </w:r>
            <w:r w:rsidR="00A45D06">
              <w:t xml:space="preserve"> boven de maximale 10% uitkom</w:t>
            </w:r>
            <w:r w:rsidR="000031DA">
              <w:t>t, mag de leverancier hier een bepaald bedrag voor vragen.</w:t>
            </w:r>
          </w:p>
        </w:tc>
      </w:tr>
      <w:tr w:rsidR="00C5460D" w14:paraId="42DB1D1F" w14:textId="77777777" w:rsidTr="455DB87D">
        <w:tblPrEx>
          <w:tblCellMar>
            <w:top w:w="95" w:type="dxa"/>
          </w:tblCellMar>
        </w:tblPrEx>
        <w:trPr>
          <w:trHeight w:val="74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32B285" w14:textId="61654DD6" w:rsidR="00C5460D" w:rsidRDefault="00047C62">
            <w:pPr>
              <w:tabs>
                <w:tab w:val="center" w:pos="141"/>
                <w:tab w:val="center" w:pos="720"/>
              </w:tabs>
            </w:pPr>
            <w:r>
              <w:tab/>
              <w:t>3</w:t>
            </w:r>
            <w:r w:rsidR="00BD59AA">
              <w:t>6</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F75DEE" w14:textId="68B49DCF" w:rsidR="00C5460D" w:rsidRDefault="00047C62">
            <w:pPr>
              <w:ind w:left="79"/>
              <w:jc w:val="both"/>
            </w:pPr>
            <w:r>
              <w:t xml:space="preserve">Het retourneren van defect apparatuur tijdens de overeenkomst dient kosteloos te gebeuren door </w:t>
            </w:r>
            <w:r w:rsidR="5FDABE5F">
              <w:t>Opdrachtnemer</w:t>
            </w:r>
            <w:r>
              <w:t xml:space="preserve">. </w:t>
            </w:r>
          </w:p>
        </w:tc>
      </w:tr>
      <w:tr w:rsidR="00C5460D" w14:paraId="02A373E1" w14:textId="77777777" w:rsidTr="455DB87D">
        <w:tblPrEx>
          <w:tblCellMar>
            <w:top w:w="95" w:type="dxa"/>
          </w:tblCellMar>
        </w:tblPrEx>
        <w:trPr>
          <w:trHeight w:val="74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F907CC" w14:textId="257D3B07" w:rsidR="00C5460D" w:rsidRDefault="00047C62">
            <w:pPr>
              <w:tabs>
                <w:tab w:val="center" w:pos="141"/>
                <w:tab w:val="center" w:pos="720"/>
              </w:tabs>
            </w:pPr>
            <w:r>
              <w:tab/>
              <w:t>3</w:t>
            </w:r>
            <w:r w:rsidR="00BD59AA">
              <w:t>7</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AD1FA2" w14:textId="77777777" w:rsidR="00C5460D" w:rsidRDefault="00047C62">
            <w:pPr>
              <w:ind w:left="79"/>
              <w:jc w:val="both"/>
            </w:pPr>
            <w:r>
              <w:t xml:space="preserve">Per locatie is het toegestaan om één keer een apparaat te verplaatsen binnen de locatie. Voor de externe verhuizingen dient Inschrijver een prijs op te geven op het prijzenblad.  </w:t>
            </w:r>
          </w:p>
        </w:tc>
      </w:tr>
      <w:tr w:rsidR="00C5460D" w14:paraId="71CBE7C0" w14:textId="77777777" w:rsidTr="455DB87D">
        <w:tblPrEx>
          <w:tblCellMar>
            <w:top w:w="95" w:type="dxa"/>
          </w:tblCellMar>
        </w:tblPrEx>
        <w:trPr>
          <w:trHeight w:val="1049"/>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D8376" w14:textId="67D26669" w:rsidR="00C5460D" w:rsidRDefault="00047C62">
            <w:pPr>
              <w:tabs>
                <w:tab w:val="center" w:pos="141"/>
                <w:tab w:val="center" w:pos="720"/>
              </w:tabs>
            </w:pPr>
            <w:r>
              <w:tab/>
              <w:t>3</w:t>
            </w:r>
            <w:r w:rsidR="00BD59AA">
              <w:t>8</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29270D" w14:textId="19369336" w:rsidR="00C5460D" w:rsidRDefault="00047C62">
            <w:pPr>
              <w:ind w:left="79" w:right="48"/>
              <w:jc w:val="both"/>
            </w:pPr>
            <w:r>
              <w:t xml:space="preserve">Verbruiksmaterialen dienen op locatie bij de </w:t>
            </w:r>
            <w:r w:rsidR="427B7C29">
              <w:t>Opdrachtgever</w:t>
            </w:r>
            <w:r>
              <w:t xml:space="preserve"> aanwezig te zijn. Mocht dit onverhoopt niet het geval zijn, dan is de toegestane levertijd van deze verbruiksmaterialen, maximaal 48 uur na afroep.  </w:t>
            </w:r>
          </w:p>
        </w:tc>
      </w:tr>
      <w:tr w:rsidR="00C5460D" w14:paraId="2BE11056" w14:textId="77777777" w:rsidTr="455DB87D">
        <w:tblPrEx>
          <w:tblCellMar>
            <w:top w:w="95" w:type="dxa"/>
          </w:tblCellMar>
        </w:tblPrEx>
        <w:trPr>
          <w:trHeight w:val="451"/>
        </w:trPr>
        <w:tc>
          <w:tcPr>
            <w:tcW w:w="9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29424B" w14:textId="77777777" w:rsidR="00C5460D" w:rsidRDefault="00047C62">
            <w:r>
              <w:rPr>
                <w:i/>
              </w:rPr>
              <w:t>1.1.5</w:t>
            </w:r>
            <w:r>
              <w:rPr>
                <w:rFonts w:ascii="Arial" w:eastAsia="Arial" w:hAnsi="Arial" w:cs="Arial"/>
                <w:i/>
              </w:rPr>
              <w:t xml:space="preserve"> </w:t>
            </w:r>
            <w:r>
              <w:rPr>
                <w:i/>
              </w:rPr>
              <w:t>Onderhoud, service en beschikbaarheid</w:t>
            </w:r>
            <w:r>
              <w:rPr>
                <w:b/>
                <w:i/>
              </w:rPr>
              <w:t xml:space="preserve"> </w:t>
            </w:r>
          </w:p>
        </w:tc>
      </w:tr>
      <w:tr w:rsidR="00C5460D" w14:paraId="03129F15" w14:textId="77777777" w:rsidTr="455DB87D">
        <w:tblPrEx>
          <w:tblCellMar>
            <w:top w:w="95" w:type="dxa"/>
          </w:tblCellMar>
        </w:tblPrEx>
        <w:trPr>
          <w:trHeight w:val="74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C8BF4" w14:textId="466A8615" w:rsidR="00C5460D" w:rsidRDefault="00047C62">
            <w:pPr>
              <w:tabs>
                <w:tab w:val="center" w:pos="141"/>
                <w:tab w:val="center" w:pos="720"/>
              </w:tabs>
            </w:pPr>
            <w:r>
              <w:tab/>
            </w:r>
            <w:r w:rsidR="00F02B99">
              <w:t>39</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D2123D" w14:textId="48681F68" w:rsidR="00C5460D" w:rsidRDefault="5FDABE5F">
            <w:pPr>
              <w:ind w:left="79"/>
              <w:jc w:val="both"/>
            </w:pPr>
            <w:r>
              <w:t>Opdrachtnemer</w:t>
            </w:r>
            <w:r w:rsidR="00047C62">
              <w:t xml:space="preserve"> blijft gedurende de volledige contractperiode verantwoordelijk voor de service, onderhoud en reparatie. </w:t>
            </w:r>
          </w:p>
        </w:tc>
      </w:tr>
      <w:tr w:rsidR="00C5460D" w14:paraId="6F9A790D" w14:textId="77777777" w:rsidTr="455DB87D">
        <w:tblPrEx>
          <w:tblCellMar>
            <w:top w:w="95" w:type="dxa"/>
          </w:tblCellMar>
        </w:tblPrEx>
        <w:trPr>
          <w:trHeight w:val="74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D91D6" w14:textId="3A0E929C" w:rsidR="00C5460D" w:rsidRDefault="00047C62">
            <w:pPr>
              <w:tabs>
                <w:tab w:val="center" w:pos="141"/>
                <w:tab w:val="center" w:pos="720"/>
              </w:tabs>
            </w:pPr>
            <w:r>
              <w:lastRenderedPageBreak/>
              <w:tab/>
              <w:t>4</w:t>
            </w:r>
            <w:r w:rsidR="00F02B99">
              <w:t>0</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80BB34" w14:textId="77777777" w:rsidR="00C5460D" w:rsidRDefault="00047C62">
            <w:pPr>
              <w:ind w:left="79"/>
              <w:jc w:val="both"/>
            </w:pPr>
            <w:r>
              <w:t xml:space="preserve">De medewerkers van de serviceorganisatie waar de klachten, storingen en dergelijke worden gemeld, moet de Nederlandse taal beheersen, zowel mondeling als schriftelijk.  </w:t>
            </w:r>
          </w:p>
        </w:tc>
      </w:tr>
      <w:tr w:rsidR="00C5460D" w14:paraId="38A36DCF" w14:textId="77777777" w:rsidTr="455DB87D">
        <w:tblPrEx>
          <w:tblCellMar>
            <w:top w:w="95" w:type="dxa"/>
          </w:tblCellMar>
        </w:tblPrEx>
        <w:trPr>
          <w:trHeight w:val="74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2ECA6" w14:textId="1B31BD82" w:rsidR="00C5460D" w:rsidRDefault="00047C62">
            <w:pPr>
              <w:tabs>
                <w:tab w:val="center" w:pos="141"/>
                <w:tab w:val="center" w:pos="720"/>
              </w:tabs>
            </w:pPr>
            <w:r>
              <w:tab/>
              <w:t>4</w:t>
            </w:r>
            <w:r w:rsidR="00F02B99">
              <w:t>1</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DD58C6" w14:textId="0470551F" w:rsidR="00C5460D" w:rsidRDefault="00047C62">
            <w:pPr>
              <w:ind w:left="79"/>
              <w:jc w:val="both"/>
            </w:pPr>
            <w:r>
              <w:t xml:space="preserve">De telefonische helpdesk van </w:t>
            </w:r>
            <w:r w:rsidR="5FDABE5F">
              <w:t>Opdrachtnemer</w:t>
            </w:r>
            <w:r>
              <w:t xml:space="preserve"> mag geen spraakcomputer gebruiken voor wat betreft de inhoud van de meldingen; medewerkers spreken de Nederlandse taal. </w:t>
            </w:r>
          </w:p>
        </w:tc>
      </w:tr>
      <w:tr w:rsidR="00C5460D" w14:paraId="5280DD42" w14:textId="77777777" w:rsidTr="455DB87D">
        <w:tblPrEx>
          <w:tblCellMar>
            <w:top w:w="95" w:type="dxa"/>
          </w:tblCellMar>
        </w:tblPrEx>
        <w:trPr>
          <w:trHeight w:val="744"/>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B87BC8" w14:textId="54EF0748" w:rsidR="00C5460D" w:rsidRDefault="00047C62">
            <w:pPr>
              <w:tabs>
                <w:tab w:val="center" w:pos="141"/>
                <w:tab w:val="center" w:pos="720"/>
              </w:tabs>
            </w:pPr>
            <w:r>
              <w:tab/>
              <w:t>4</w:t>
            </w:r>
            <w:r w:rsidR="00F02B99">
              <w:t>2</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71A2D6" w14:textId="7465EA14" w:rsidR="00C5460D" w:rsidRDefault="00047C62">
            <w:pPr>
              <w:ind w:left="79"/>
              <w:jc w:val="both"/>
            </w:pPr>
            <w:r>
              <w:t xml:space="preserve">De telefonische helpdesk van de </w:t>
            </w:r>
            <w:r w:rsidR="5FDABE5F">
              <w:t>Opdrachtnemer</w:t>
            </w:r>
            <w:r>
              <w:t xml:space="preserve"> is op werkdagen ten minste bereikbaar van 8.00 uur tot 17.00 uur. </w:t>
            </w:r>
          </w:p>
        </w:tc>
      </w:tr>
      <w:tr w:rsidR="00C5460D" w14:paraId="6355E979" w14:textId="77777777" w:rsidTr="455DB87D">
        <w:tblPrEx>
          <w:tblCellMar>
            <w:top w:w="95" w:type="dxa"/>
          </w:tblCellMar>
        </w:tblPrEx>
        <w:trPr>
          <w:trHeight w:val="1058"/>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B50E02" w14:textId="583FA25F" w:rsidR="00C5460D" w:rsidRDefault="00047C62">
            <w:pPr>
              <w:tabs>
                <w:tab w:val="center" w:pos="141"/>
                <w:tab w:val="center" w:pos="720"/>
              </w:tabs>
            </w:pPr>
            <w:r>
              <w:tab/>
              <w:t>4</w:t>
            </w:r>
            <w:r w:rsidR="00F02B99">
              <w:t>3</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E7452F" w14:textId="5D979D7E" w:rsidR="00C5460D" w:rsidRDefault="00047C62">
            <w:pPr>
              <w:ind w:left="79" w:right="47"/>
              <w:jc w:val="both"/>
            </w:pPr>
            <w:r>
              <w:t xml:space="preserve">De aangeboden oplossing moet in staat zijn zelfstandig verbruiksartikelen te bestellen inclusief signalering naar de </w:t>
            </w:r>
            <w:r w:rsidR="427B7C29">
              <w:t>Opdrachtgever</w:t>
            </w:r>
            <w:r>
              <w:t xml:space="preserve">. Tevens moet het mogelijk zijn om kleine storingen automatisch door te geven. </w:t>
            </w:r>
          </w:p>
        </w:tc>
      </w:tr>
      <w:tr w:rsidR="00C5460D" w14:paraId="735BD795" w14:textId="77777777" w:rsidTr="455DB87D">
        <w:tblPrEx>
          <w:tblCellMar>
            <w:top w:w="95" w:type="dxa"/>
          </w:tblCellMar>
        </w:tblPrEx>
        <w:trPr>
          <w:trHeight w:val="74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AB925" w14:textId="204ECA1F" w:rsidR="00C5460D" w:rsidRDefault="00047C62">
            <w:pPr>
              <w:tabs>
                <w:tab w:val="center" w:pos="141"/>
                <w:tab w:val="center" w:pos="720"/>
              </w:tabs>
            </w:pPr>
            <w:r>
              <w:tab/>
              <w:t>4</w:t>
            </w:r>
            <w:r w:rsidR="00F02B99">
              <w:t>4</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CDB9C0" w14:textId="77777777" w:rsidR="00C5460D" w:rsidRDefault="00047C62">
            <w:pPr>
              <w:ind w:left="79"/>
              <w:jc w:val="both"/>
            </w:pPr>
            <w:r>
              <w:t xml:space="preserve">De levertijd voor eventuele nalevering van machine (onderdelen) is maximaal 10 werkdagen mits de multifunctional nog operationeel is. </w:t>
            </w:r>
          </w:p>
        </w:tc>
      </w:tr>
      <w:tr w:rsidR="00C5460D" w14:paraId="49ACE5DE" w14:textId="77777777" w:rsidTr="455DB87D">
        <w:tblPrEx>
          <w:tblCellMar>
            <w:top w:w="95" w:type="dxa"/>
          </w:tblCellMar>
        </w:tblPrEx>
        <w:trPr>
          <w:trHeight w:val="3521"/>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6A715B" w14:textId="45E8CF47" w:rsidR="00C5460D" w:rsidRDefault="00047C62">
            <w:pPr>
              <w:tabs>
                <w:tab w:val="center" w:pos="141"/>
                <w:tab w:val="center" w:pos="720"/>
              </w:tabs>
            </w:pPr>
            <w:r>
              <w:tab/>
              <w:t>4</w:t>
            </w:r>
            <w:r w:rsidR="00F02B99">
              <w:t>5</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8B7E35" w14:textId="7B054205" w:rsidR="00C5460D" w:rsidRDefault="00047C62">
            <w:pPr>
              <w:spacing w:after="30" w:line="276" w:lineRule="auto"/>
              <w:ind w:left="79"/>
              <w:jc w:val="both"/>
            </w:pPr>
            <w:r>
              <w:t xml:space="preserve">Beschikbaarheidspercentage voor de </w:t>
            </w:r>
            <w:proofErr w:type="spellStart"/>
            <w:r>
              <w:t>MFP’s</w:t>
            </w:r>
            <w:proofErr w:type="spellEnd"/>
            <w:r>
              <w:t xml:space="preserve"> per drie maanden is 98%. Het beschikbaarheids</w:t>
            </w:r>
            <w:r w:rsidR="000766B0">
              <w:t>percentage</w:t>
            </w:r>
            <w:r>
              <w:t xml:space="preserve"> wordt als volgt berekend;  </w:t>
            </w:r>
          </w:p>
          <w:p w14:paraId="2575A267" w14:textId="77777777" w:rsidR="00C5460D" w:rsidRDefault="00047C62">
            <w:pPr>
              <w:numPr>
                <w:ilvl w:val="0"/>
                <w:numId w:val="6"/>
              </w:numPr>
              <w:spacing w:after="53"/>
              <w:ind w:hanging="361"/>
            </w:pPr>
            <w:r>
              <w:t xml:space="preserve">100×(594 -b)/594.  </w:t>
            </w:r>
          </w:p>
          <w:p w14:paraId="2CE419AB" w14:textId="77777777" w:rsidR="00C5460D" w:rsidRDefault="00047C62">
            <w:pPr>
              <w:numPr>
                <w:ilvl w:val="0"/>
                <w:numId w:val="6"/>
              </w:numPr>
              <w:spacing w:after="52"/>
              <w:ind w:hanging="361"/>
            </w:pPr>
            <w:r>
              <w:t xml:space="preserve">b = De som van alle Oplostijden van de MFP per kwartaal.  </w:t>
            </w:r>
          </w:p>
          <w:p w14:paraId="45B97D34" w14:textId="0C0A90D5" w:rsidR="00C5460D" w:rsidRDefault="00047C62">
            <w:pPr>
              <w:numPr>
                <w:ilvl w:val="0"/>
                <w:numId w:val="6"/>
              </w:numPr>
              <w:spacing w:line="276" w:lineRule="auto"/>
              <w:ind w:hanging="361"/>
            </w:pPr>
            <w:r>
              <w:t>594 = Kantoortijden 08.00 tot 17:00 uur (9 werkuren p/d x 22 werkdagen p/</w:t>
            </w:r>
            <w:r w:rsidR="00534955">
              <w:t>mnd.</w:t>
            </w:r>
            <w:r>
              <w:t xml:space="preserve"> x 3 </w:t>
            </w:r>
            <w:r w:rsidR="00534955">
              <w:t>mnd.</w:t>
            </w:r>
            <w:r>
              <w:t xml:space="preserve"> = 594 uur per kwartaal). </w:t>
            </w:r>
          </w:p>
          <w:p w14:paraId="780503B0" w14:textId="77777777" w:rsidR="00C5460D" w:rsidRDefault="00047C62">
            <w:pPr>
              <w:spacing w:after="19"/>
              <w:ind w:left="79"/>
            </w:pPr>
            <w:r>
              <w:t xml:space="preserve"> </w:t>
            </w:r>
          </w:p>
          <w:p w14:paraId="736B61EF" w14:textId="77777777" w:rsidR="00C5460D" w:rsidRDefault="00047C62">
            <w:pPr>
              <w:spacing w:line="276" w:lineRule="auto"/>
              <w:ind w:left="79"/>
              <w:jc w:val="both"/>
            </w:pPr>
            <w:r>
              <w:t xml:space="preserve">Met niet-beschikbaarheid wordt onder meer bedoeld dat een apparaat niet naar behoren functioneert tijdens kantooruren op werkdagen vanwege: </w:t>
            </w:r>
          </w:p>
          <w:p w14:paraId="7998F659" w14:textId="77777777" w:rsidR="00C5460D" w:rsidRDefault="00047C62">
            <w:pPr>
              <w:numPr>
                <w:ilvl w:val="0"/>
                <w:numId w:val="6"/>
              </w:numPr>
              <w:spacing w:after="19"/>
              <w:ind w:hanging="361"/>
            </w:pPr>
            <w:r>
              <w:t xml:space="preserve">een technische storing van het apparaat zelf; </w:t>
            </w:r>
          </w:p>
          <w:p w14:paraId="7C2F9D27" w14:textId="77777777" w:rsidR="00C5460D" w:rsidRDefault="00047C62">
            <w:pPr>
              <w:numPr>
                <w:ilvl w:val="0"/>
                <w:numId w:val="6"/>
              </w:numPr>
              <w:ind w:hanging="361"/>
            </w:pPr>
            <w:r>
              <w:t xml:space="preserve">slecht leesbare of onleesbare afdrukken produceert. </w:t>
            </w:r>
          </w:p>
        </w:tc>
      </w:tr>
      <w:tr w:rsidR="00C5460D" w14:paraId="40161083" w14:textId="77777777" w:rsidTr="455DB87D">
        <w:tblPrEx>
          <w:tblCellMar>
            <w:top w:w="95" w:type="dxa"/>
          </w:tblCellMar>
        </w:tblPrEx>
        <w:trPr>
          <w:trHeight w:val="105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FB4381" w14:textId="223E2687" w:rsidR="00C5460D" w:rsidRDefault="00047C62">
            <w:pPr>
              <w:tabs>
                <w:tab w:val="center" w:pos="141"/>
                <w:tab w:val="center" w:pos="720"/>
              </w:tabs>
            </w:pPr>
            <w:r>
              <w:tab/>
              <w:t>4</w:t>
            </w:r>
            <w:r w:rsidR="00F02B99">
              <w:t>6</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5954C7" w14:textId="45E917EA" w:rsidR="00C5460D" w:rsidRDefault="00047C62">
            <w:pPr>
              <w:ind w:left="79" w:right="50"/>
              <w:jc w:val="both"/>
            </w:pPr>
            <w:r>
              <w:t xml:space="preserve">De aan te bieden apparatuur moet na plaatsing, in staat zijn automatisch en proactief tellerstanden, storingen, toner- en papierniveau en serienummers te communiceren naar de </w:t>
            </w:r>
            <w:r w:rsidR="5FDABE5F">
              <w:t>Opdrachtnemer</w:t>
            </w:r>
            <w:r>
              <w:t xml:space="preserve">. </w:t>
            </w:r>
          </w:p>
        </w:tc>
      </w:tr>
      <w:tr w:rsidR="00C5460D" w14:paraId="407086B2" w14:textId="77777777" w:rsidTr="455DB87D">
        <w:tblPrEx>
          <w:tblCellMar>
            <w:top w:w="95" w:type="dxa"/>
          </w:tblCellMar>
        </w:tblPrEx>
        <w:trPr>
          <w:trHeight w:val="470"/>
        </w:trPr>
        <w:tc>
          <w:tcPr>
            <w:tcW w:w="9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4E3B5" w14:textId="77777777" w:rsidR="00C5460D" w:rsidRDefault="00047C62">
            <w:r>
              <w:rPr>
                <w:i/>
              </w:rPr>
              <w:t>1.1.6</w:t>
            </w:r>
            <w:r>
              <w:rPr>
                <w:rFonts w:ascii="Arial" w:eastAsia="Arial" w:hAnsi="Arial" w:cs="Arial"/>
                <w:i/>
              </w:rPr>
              <w:t xml:space="preserve"> </w:t>
            </w:r>
            <w:r>
              <w:rPr>
                <w:i/>
              </w:rPr>
              <w:t>Instructie / opleiding</w:t>
            </w:r>
            <w:r>
              <w:rPr>
                <w:b/>
                <w:i/>
              </w:rPr>
              <w:t xml:space="preserve"> </w:t>
            </w:r>
          </w:p>
        </w:tc>
      </w:tr>
      <w:tr w:rsidR="00C5460D" w14:paraId="2A8E9A63" w14:textId="77777777" w:rsidTr="455DB87D">
        <w:tblPrEx>
          <w:tblCellMar>
            <w:top w:w="95" w:type="dxa"/>
          </w:tblCellMar>
        </w:tblPrEx>
        <w:trPr>
          <w:trHeight w:val="74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C42BE" w14:textId="7D808FB8" w:rsidR="00C5460D" w:rsidRDefault="00047C62">
            <w:pPr>
              <w:tabs>
                <w:tab w:val="center" w:pos="141"/>
                <w:tab w:val="center" w:pos="720"/>
              </w:tabs>
            </w:pPr>
            <w:r>
              <w:tab/>
              <w:t>4</w:t>
            </w:r>
            <w:r w:rsidR="00F02B99">
              <w:t>7</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C931F6" w14:textId="725661EE" w:rsidR="00C5460D" w:rsidRDefault="00047C62">
            <w:pPr>
              <w:ind w:left="79"/>
              <w:jc w:val="both"/>
            </w:pPr>
            <w:r>
              <w:t xml:space="preserve">Aanbieder draagt zorg voor instructie aan de beheerder (per </w:t>
            </w:r>
            <w:r w:rsidR="427B7C29">
              <w:t>Opdrachtgever</w:t>
            </w:r>
            <w:r>
              <w:t xml:space="preserve">) van de geboden oplossing bij de </w:t>
            </w:r>
            <w:r w:rsidR="427B7C29">
              <w:t>Opdrachtgever</w:t>
            </w:r>
            <w:r>
              <w:t xml:space="preserve">.  </w:t>
            </w:r>
          </w:p>
        </w:tc>
      </w:tr>
      <w:tr w:rsidR="00C5460D" w14:paraId="34715E8C" w14:textId="77777777" w:rsidTr="455DB87D">
        <w:tblPrEx>
          <w:tblCellMar>
            <w:top w:w="95" w:type="dxa"/>
          </w:tblCellMar>
        </w:tblPrEx>
        <w:trPr>
          <w:trHeight w:val="105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C590B9" w14:textId="22B9D0C4" w:rsidR="00C5460D" w:rsidRDefault="00047C62">
            <w:pPr>
              <w:tabs>
                <w:tab w:val="center" w:pos="141"/>
                <w:tab w:val="center" w:pos="720"/>
              </w:tabs>
            </w:pPr>
            <w:r>
              <w:tab/>
            </w:r>
            <w:r w:rsidR="00C63AE4">
              <w:t>4</w:t>
            </w:r>
            <w:r w:rsidR="00F02B99">
              <w:t>8</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4DCAFF" w14:textId="77777777" w:rsidR="00C5460D" w:rsidRDefault="00047C62">
            <w:pPr>
              <w:ind w:left="79" w:right="52"/>
              <w:jc w:val="both"/>
            </w:pPr>
            <w:r>
              <w:t xml:space="preserve">Van alle aangeboden apparatuur worden de teksten van de displays, handleidingen en eventuele instructiekaarten, met basisuitleg voor printen, kopiëren en scannen, in de Nederlandse taal geleverd.  </w:t>
            </w:r>
          </w:p>
        </w:tc>
      </w:tr>
      <w:tr w:rsidR="00C5460D" w14:paraId="32E50734" w14:textId="77777777" w:rsidTr="455DB87D">
        <w:tblPrEx>
          <w:tblCellMar>
            <w:top w:w="95" w:type="dxa"/>
          </w:tblCellMar>
        </w:tblPrEx>
        <w:trPr>
          <w:trHeight w:val="3555"/>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4E664" w14:textId="250E4CDA" w:rsidR="00C5460D" w:rsidRDefault="00047C62">
            <w:pPr>
              <w:tabs>
                <w:tab w:val="center" w:pos="141"/>
                <w:tab w:val="center" w:pos="720"/>
              </w:tabs>
            </w:pPr>
            <w:r>
              <w:lastRenderedPageBreak/>
              <w:tab/>
            </w:r>
            <w:r w:rsidR="00F02B99">
              <w:t>49</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4779BE" w14:textId="5683650D" w:rsidR="00C5460D" w:rsidRDefault="00047C62">
            <w:pPr>
              <w:spacing w:line="276" w:lineRule="auto"/>
              <w:ind w:left="79"/>
              <w:jc w:val="both"/>
            </w:pPr>
            <w:r>
              <w:t xml:space="preserve">De </w:t>
            </w:r>
            <w:r w:rsidR="427B7C29">
              <w:t>Opdrachtgever</w:t>
            </w:r>
            <w:r>
              <w:t xml:space="preserve"> wil dat medewerkers per locatie getraind worden. Deze personen dienen getraind te worden op de volgende onderdelen:  </w:t>
            </w:r>
          </w:p>
          <w:p w14:paraId="23167220" w14:textId="77777777" w:rsidR="00C5460D" w:rsidRDefault="00047C62">
            <w:pPr>
              <w:spacing w:after="62"/>
              <w:ind w:left="79"/>
            </w:pPr>
            <w:r>
              <w:t xml:space="preserve"> </w:t>
            </w:r>
          </w:p>
          <w:p w14:paraId="2F24F218" w14:textId="77777777" w:rsidR="00C5460D" w:rsidRDefault="00047C62">
            <w:pPr>
              <w:numPr>
                <w:ilvl w:val="0"/>
                <w:numId w:val="7"/>
              </w:numPr>
              <w:spacing w:after="39"/>
              <w:ind w:right="27"/>
            </w:pPr>
            <w:r>
              <w:t xml:space="preserve">Complete hardware en software training (voor alle te leveren apparatuur); </w:t>
            </w:r>
          </w:p>
          <w:p w14:paraId="37684C99" w14:textId="77777777" w:rsidR="00C5460D" w:rsidRDefault="00047C62">
            <w:pPr>
              <w:numPr>
                <w:ilvl w:val="0"/>
                <w:numId w:val="7"/>
              </w:numPr>
              <w:spacing w:line="282" w:lineRule="auto"/>
              <w:ind w:right="27"/>
            </w:pPr>
            <w:r>
              <w:t xml:space="preserve">Training op het gebruik van de beheertool en het verhelpen van eenvoudige problemen om systemen zo snel mogelijk weer operationeel te krijgen;  </w:t>
            </w:r>
            <w:r>
              <w:rPr>
                <w:rFonts w:ascii="Segoe UI Symbol" w:eastAsia="Segoe UI Symbol" w:hAnsi="Segoe UI Symbol" w:cs="Segoe UI Symbol"/>
              </w:rPr>
              <w:t></w:t>
            </w:r>
            <w:r>
              <w:rPr>
                <w:rFonts w:ascii="Arial" w:eastAsia="Arial" w:hAnsi="Arial" w:cs="Arial"/>
              </w:rPr>
              <w:t xml:space="preserve"> </w:t>
            </w:r>
            <w:r>
              <w:t xml:space="preserve">Training gericht op een duurzaam gebruik van het apparatuur.  </w:t>
            </w:r>
          </w:p>
          <w:p w14:paraId="374F672B" w14:textId="77777777" w:rsidR="00C5460D" w:rsidRDefault="00047C62">
            <w:pPr>
              <w:spacing w:after="19"/>
              <w:ind w:left="79"/>
            </w:pPr>
            <w:r>
              <w:t xml:space="preserve"> </w:t>
            </w:r>
          </w:p>
          <w:p w14:paraId="7C35B170" w14:textId="728758B8" w:rsidR="00C5460D" w:rsidRDefault="00047C62">
            <w:pPr>
              <w:ind w:left="79" w:right="52"/>
              <w:jc w:val="both"/>
            </w:pPr>
            <w:r>
              <w:t xml:space="preserve">Na eventuele tussentijdse wisseling van apparaten binnen de looptijd van de overeenkomst dient nadere instructie plaats te vinden. De trainingen maken een integraal onderdeel uit van de opdracht en worden zonder meerkosten voor de </w:t>
            </w:r>
            <w:r w:rsidR="427B7C29">
              <w:t>Opdrachtgever</w:t>
            </w:r>
            <w:r>
              <w:t xml:space="preserve"> verzorgd.  </w:t>
            </w:r>
          </w:p>
        </w:tc>
      </w:tr>
      <w:tr w:rsidR="00C5460D" w14:paraId="4811DE31" w14:textId="77777777" w:rsidTr="455DB87D">
        <w:tblPrEx>
          <w:tblCellMar>
            <w:top w:w="95" w:type="dxa"/>
          </w:tblCellMar>
        </w:tblPrEx>
        <w:trPr>
          <w:trHeight w:val="490"/>
        </w:trPr>
        <w:tc>
          <w:tcPr>
            <w:tcW w:w="9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5236ED" w14:textId="77777777" w:rsidR="00C5460D" w:rsidRDefault="00047C62">
            <w:r>
              <w:rPr>
                <w:i/>
              </w:rPr>
              <w:t>1.1.7</w:t>
            </w:r>
            <w:r>
              <w:rPr>
                <w:rFonts w:ascii="Arial" w:eastAsia="Arial" w:hAnsi="Arial" w:cs="Arial"/>
                <w:i/>
              </w:rPr>
              <w:t xml:space="preserve"> </w:t>
            </w:r>
            <w:r>
              <w:rPr>
                <w:i/>
              </w:rPr>
              <w:t>Facturering</w:t>
            </w:r>
            <w:r>
              <w:rPr>
                <w:b/>
                <w:i/>
              </w:rPr>
              <w:t xml:space="preserve"> </w:t>
            </w:r>
          </w:p>
        </w:tc>
      </w:tr>
      <w:tr w:rsidR="00C5460D" w14:paraId="14D246CB" w14:textId="77777777" w:rsidTr="455DB87D">
        <w:tblPrEx>
          <w:tblCellMar>
            <w:top w:w="95" w:type="dxa"/>
          </w:tblCellMar>
        </w:tblPrEx>
        <w:trPr>
          <w:trHeight w:val="74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5CB33" w14:textId="16074F51" w:rsidR="00C5460D" w:rsidRDefault="00047C62">
            <w:pPr>
              <w:tabs>
                <w:tab w:val="center" w:pos="141"/>
                <w:tab w:val="center" w:pos="720"/>
              </w:tabs>
            </w:pPr>
            <w:r>
              <w:tab/>
              <w:t>5</w:t>
            </w:r>
            <w:r w:rsidR="00F02B99">
              <w:t>0</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D155B8" w14:textId="62561F57" w:rsidR="00C5460D" w:rsidRDefault="00047C62">
            <w:pPr>
              <w:ind w:left="79"/>
              <w:jc w:val="both"/>
            </w:pPr>
            <w:r>
              <w:t xml:space="preserve">Facturatie is toegestaan nadat een apparaat is geleverd en de startconfiguratie gebruiksklaar is geïnstalleerd en oplevering is geaccordeerd door </w:t>
            </w:r>
            <w:r w:rsidR="427B7C29">
              <w:t>Opdrachtgever</w:t>
            </w:r>
            <w:r>
              <w:t xml:space="preserve">.  </w:t>
            </w:r>
          </w:p>
        </w:tc>
      </w:tr>
      <w:tr w:rsidR="00C5460D" w14:paraId="16C9A55E" w14:textId="77777777" w:rsidTr="455DB87D">
        <w:tblPrEx>
          <w:tblCellMar>
            <w:top w:w="95" w:type="dxa"/>
          </w:tblCellMar>
        </w:tblPrEx>
        <w:trPr>
          <w:trHeight w:val="1976"/>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F29024" w14:textId="45AD0D38" w:rsidR="00C5460D" w:rsidRDefault="00047C62">
            <w:pPr>
              <w:tabs>
                <w:tab w:val="center" w:pos="141"/>
                <w:tab w:val="center" w:pos="720"/>
              </w:tabs>
            </w:pPr>
            <w:r>
              <w:tab/>
              <w:t>5</w:t>
            </w:r>
            <w:r w:rsidR="00F02B99">
              <w:t>1</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90B056" w14:textId="77777777" w:rsidR="00C5460D" w:rsidRDefault="00047C62">
            <w:pPr>
              <w:ind w:left="79" w:right="47"/>
              <w:jc w:val="both"/>
            </w:pPr>
            <w:r>
              <w:t>Facturering is toegestaan vooraf per (kalender) kwartaal. Het voorschot zal ongeveer de uiteindelijke afrekening moeten benaderen(zowel zwart-wit, kleur als huur). De tellerstanden dienen te zijn opgenomen en de (kwartaal)eindafrekening vindt plaats op basis van daadwerkelijk gemaakte afdrukken achteraf per kwartaal -/- het voorschot op per brinnummer zodat wel de werkelijke aantallen worden vermeld. Facturen dienen digitaal (PDF) aangeboden te worden, gespecificeerd per brinnummer.</w:t>
            </w:r>
            <w:r>
              <w:rPr>
                <w:color w:val="FF0000"/>
              </w:rPr>
              <w:t xml:space="preserve"> </w:t>
            </w:r>
          </w:p>
        </w:tc>
      </w:tr>
      <w:tr w:rsidR="00C5460D" w14:paraId="27F0C021" w14:textId="77777777" w:rsidTr="455DB87D">
        <w:tblPrEx>
          <w:tblCellMar>
            <w:top w:w="95" w:type="dxa"/>
          </w:tblCellMar>
        </w:tblPrEx>
        <w:trPr>
          <w:trHeight w:val="74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D9BD9F" w14:textId="42B140AB" w:rsidR="00C5460D" w:rsidRDefault="00047C62">
            <w:pPr>
              <w:tabs>
                <w:tab w:val="center" w:pos="141"/>
                <w:tab w:val="center" w:pos="720"/>
              </w:tabs>
            </w:pPr>
            <w:r>
              <w:tab/>
              <w:t>5</w:t>
            </w:r>
            <w:r w:rsidR="00F02B99">
              <w:t>2</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4C58A0" w14:textId="1E98D1E7" w:rsidR="00C5460D" w:rsidRDefault="00047C62">
            <w:pPr>
              <w:ind w:left="79"/>
              <w:jc w:val="both"/>
            </w:pPr>
            <w:r>
              <w:t xml:space="preserve">De overeengekomen prijzen zijn vast en onveranderlijk gedurende de eerste </w:t>
            </w:r>
            <w:r w:rsidR="004E00A6">
              <w:t>4</w:t>
            </w:r>
            <w:r>
              <w:t xml:space="preserve"> (v</w:t>
            </w:r>
            <w:r w:rsidR="004E00A6">
              <w:t>ier</w:t>
            </w:r>
            <w:r>
              <w:t xml:space="preserve">) jaar van de raamovereenkomst.  </w:t>
            </w:r>
            <w:r w:rsidR="002D1618">
              <w:t xml:space="preserve">Hier wordt wel onderscheid gemaakt in </w:t>
            </w:r>
            <w:r w:rsidR="00E01A0D">
              <w:t xml:space="preserve">vaste en variabele kosten. Met vaste kosten worden machine- en afdrukprijzen bedoeld. Met variabele kosten worden </w:t>
            </w:r>
            <w:r w:rsidR="0076180A">
              <w:t>pap</w:t>
            </w:r>
            <w:r w:rsidR="00953260">
              <w:t>ier, service, toners en nieten.</w:t>
            </w:r>
            <w:r w:rsidR="00323317">
              <w:t xml:space="preserve"> De prijz</w:t>
            </w:r>
            <w:r w:rsidR="00851ADD">
              <w:t>en van de variabele producten mogen 1x per jaar worden aangepast.</w:t>
            </w:r>
          </w:p>
        </w:tc>
      </w:tr>
      <w:tr w:rsidR="00C5460D" w14:paraId="0C940AF7" w14:textId="77777777" w:rsidTr="455DB87D">
        <w:tblPrEx>
          <w:tblCellMar>
            <w:top w:w="95" w:type="dxa"/>
          </w:tblCellMar>
        </w:tblPrEx>
        <w:trPr>
          <w:trHeight w:val="1704"/>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768D6" w14:textId="29DA2987" w:rsidR="00C5460D" w:rsidRDefault="00047C62">
            <w:pPr>
              <w:tabs>
                <w:tab w:val="center" w:pos="141"/>
                <w:tab w:val="center" w:pos="720"/>
              </w:tabs>
            </w:pPr>
            <w:r>
              <w:tab/>
              <w:t>5</w:t>
            </w:r>
            <w:r w:rsidR="00F02B99">
              <w:t>3</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4DB215" w14:textId="77777777" w:rsidR="00C5460D" w:rsidRDefault="00047C62">
            <w:pPr>
              <w:spacing w:after="65"/>
              <w:ind w:left="79"/>
            </w:pPr>
            <w:r>
              <w:t xml:space="preserve">De kwartaalfactuur moet in ieder geval de volgende punten vermelden: </w:t>
            </w:r>
          </w:p>
          <w:p w14:paraId="64B5AF63" w14:textId="77777777" w:rsidR="00C5460D" w:rsidRDefault="00047C62">
            <w:pPr>
              <w:numPr>
                <w:ilvl w:val="0"/>
                <w:numId w:val="8"/>
              </w:numPr>
              <w:spacing w:after="39"/>
              <w:ind w:hanging="360"/>
            </w:pPr>
            <w:r>
              <w:t xml:space="preserve">De typeaanduiding van de apparatuur;  </w:t>
            </w:r>
          </w:p>
          <w:p w14:paraId="2916480D" w14:textId="77777777" w:rsidR="00C5460D" w:rsidRDefault="00047C62">
            <w:pPr>
              <w:numPr>
                <w:ilvl w:val="0"/>
                <w:numId w:val="8"/>
              </w:numPr>
              <w:spacing w:after="37"/>
              <w:ind w:hanging="360"/>
            </w:pPr>
            <w:r>
              <w:t xml:space="preserve">De locaties waar de apparatuur zijn geplaatst; </w:t>
            </w:r>
          </w:p>
          <w:p w14:paraId="450CF15F" w14:textId="77777777" w:rsidR="00C5460D" w:rsidRDefault="00047C62">
            <w:pPr>
              <w:numPr>
                <w:ilvl w:val="0"/>
                <w:numId w:val="8"/>
              </w:numPr>
              <w:ind w:hanging="360"/>
            </w:pPr>
            <w:r>
              <w:t xml:space="preserve">Het voorschotbedrag voor de kosten met een onderscheid voor zwart- en kleurafdrukken. </w:t>
            </w:r>
          </w:p>
          <w:p w14:paraId="0CFB08FE" w14:textId="77777777" w:rsidR="008F3AC9" w:rsidRDefault="008F3AC9" w:rsidP="008F3AC9"/>
          <w:p w14:paraId="0387F6AF" w14:textId="77777777" w:rsidR="008F3AC9" w:rsidRDefault="008F3AC9" w:rsidP="008F3AC9"/>
          <w:p w14:paraId="70E9F5F1" w14:textId="77777777" w:rsidR="008F3AC9" w:rsidRDefault="008F3AC9" w:rsidP="008F3AC9"/>
          <w:p w14:paraId="71D37004" w14:textId="77777777" w:rsidR="008F3AC9" w:rsidRDefault="008F3AC9" w:rsidP="008F3AC9"/>
          <w:p w14:paraId="56D6E174" w14:textId="77777777" w:rsidR="008F3AC9" w:rsidRDefault="008F3AC9" w:rsidP="008F3AC9"/>
        </w:tc>
      </w:tr>
      <w:tr w:rsidR="00C5460D" w14:paraId="4201612B" w14:textId="77777777" w:rsidTr="455DB87D">
        <w:tblPrEx>
          <w:tblCellMar>
            <w:top w:w="95" w:type="dxa"/>
          </w:tblCellMar>
        </w:tblPrEx>
        <w:trPr>
          <w:trHeight w:val="742"/>
        </w:trPr>
        <w:tc>
          <w:tcPr>
            <w:tcW w:w="881" w:type="dxa"/>
            <w:tcBorders>
              <w:top w:val="single" w:sz="4" w:space="0" w:color="000000" w:themeColor="text1"/>
              <w:left w:val="single" w:sz="4" w:space="0" w:color="000000" w:themeColor="text1"/>
              <w:right w:val="single" w:sz="4" w:space="0" w:color="000000" w:themeColor="text1"/>
            </w:tcBorders>
          </w:tcPr>
          <w:p w14:paraId="267567D2" w14:textId="628946F8" w:rsidR="00C5460D" w:rsidRDefault="00047C62">
            <w:pPr>
              <w:tabs>
                <w:tab w:val="center" w:pos="141"/>
                <w:tab w:val="center" w:pos="720"/>
              </w:tabs>
            </w:pPr>
            <w:r>
              <w:lastRenderedPageBreak/>
              <w:tab/>
              <w:t>5</w:t>
            </w:r>
            <w:r w:rsidR="00F02B99">
              <w:t>4</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right w:val="single" w:sz="4" w:space="0" w:color="000000" w:themeColor="text1"/>
            </w:tcBorders>
            <w:vAlign w:val="center"/>
          </w:tcPr>
          <w:p w14:paraId="011C9EB6" w14:textId="77777777" w:rsidR="00C5460D" w:rsidRDefault="00047C62">
            <w:pPr>
              <w:ind w:left="79"/>
              <w:jc w:val="both"/>
            </w:pPr>
            <w:r>
              <w:t xml:space="preserve">Huurbedrag dient per kwartaal apart gefactureerd te worden. Hierop dienen onderstaande zaken te worden vermeld: </w:t>
            </w:r>
          </w:p>
        </w:tc>
      </w:tr>
      <w:tr w:rsidR="00C5460D" w14:paraId="033075D1" w14:textId="77777777" w:rsidTr="455DB87D">
        <w:tblPrEx>
          <w:tblCellMar>
            <w:top w:w="95" w:type="dxa"/>
            <w:right w:w="59" w:type="dxa"/>
          </w:tblCellMar>
        </w:tblPrEx>
        <w:trPr>
          <w:trHeight w:val="1085"/>
        </w:trPr>
        <w:tc>
          <w:tcPr>
            <w:tcW w:w="881" w:type="dxa"/>
            <w:tcBorders>
              <w:left w:val="single" w:sz="4" w:space="0" w:color="000000" w:themeColor="text1"/>
              <w:bottom w:val="single" w:sz="4" w:space="0" w:color="000000" w:themeColor="text1"/>
              <w:right w:val="single" w:sz="4" w:space="0" w:color="000000" w:themeColor="text1"/>
            </w:tcBorders>
          </w:tcPr>
          <w:p w14:paraId="02AA8E64" w14:textId="77777777" w:rsidR="00C5460D" w:rsidRDefault="00C5460D"/>
        </w:tc>
        <w:tc>
          <w:tcPr>
            <w:tcW w:w="8488" w:type="dxa"/>
            <w:tcBorders>
              <w:left w:val="single" w:sz="4" w:space="0" w:color="000000" w:themeColor="text1"/>
              <w:bottom w:val="single" w:sz="4" w:space="0" w:color="000000" w:themeColor="text1"/>
              <w:right w:val="single" w:sz="4" w:space="0" w:color="000000" w:themeColor="text1"/>
            </w:tcBorders>
            <w:vAlign w:val="center"/>
          </w:tcPr>
          <w:p w14:paraId="47DE27CF" w14:textId="77777777" w:rsidR="00DC40C0" w:rsidRDefault="00047C62">
            <w:pPr>
              <w:ind w:left="439" w:right="351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De typeaanduiding van de apparatuur; </w:t>
            </w:r>
          </w:p>
          <w:p w14:paraId="64253A0A" w14:textId="30AA0060" w:rsidR="00C5460D" w:rsidRDefault="00047C62">
            <w:pPr>
              <w:ind w:left="439" w:right="351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De locaties waar de apparatuur zijn geplaatst;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Huurbedrag per multifunctional. </w:t>
            </w:r>
          </w:p>
        </w:tc>
      </w:tr>
      <w:tr w:rsidR="00C5460D" w14:paraId="17DFD117" w14:textId="77777777" w:rsidTr="455DB87D">
        <w:tblPrEx>
          <w:tblCellMar>
            <w:top w:w="95" w:type="dxa"/>
            <w:right w:w="59" w:type="dxa"/>
          </w:tblCellMar>
        </w:tblPrEx>
        <w:trPr>
          <w:trHeight w:val="480"/>
        </w:trPr>
        <w:tc>
          <w:tcPr>
            <w:tcW w:w="9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2497C8" w14:textId="77777777" w:rsidR="00C5460D" w:rsidRDefault="00047C62">
            <w:r>
              <w:rPr>
                <w:i/>
              </w:rPr>
              <w:t>1.1.8</w:t>
            </w:r>
            <w:r>
              <w:rPr>
                <w:rFonts w:ascii="Arial" w:eastAsia="Arial" w:hAnsi="Arial" w:cs="Arial"/>
                <w:i/>
              </w:rPr>
              <w:t xml:space="preserve"> </w:t>
            </w:r>
            <w:r>
              <w:rPr>
                <w:i/>
              </w:rPr>
              <w:t>Managementinformatie</w:t>
            </w:r>
            <w:r>
              <w:rPr>
                <w:b/>
                <w:i/>
              </w:rPr>
              <w:t xml:space="preserve"> </w:t>
            </w:r>
          </w:p>
        </w:tc>
      </w:tr>
      <w:tr w:rsidR="00C5460D" w14:paraId="12CACC8A" w14:textId="77777777" w:rsidTr="455DB87D">
        <w:tblPrEx>
          <w:tblCellMar>
            <w:top w:w="95" w:type="dxa"/>
            <w:right w:w="59" w:type="dxa"/>
          </w:tblCellMar>
        </w:tblPrEx>
        <w:trPr>
          <w:trHeight w:val="2285"/>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F357E" w14:textId="2A1C6FB1" w:rsidR="00C5460D" w:rsidRDefault="00047C62">
            <w:pPr>
              <w:tabs>
                <w:tab w:val="center" w:pos="141"/>
                <w:tab w:val="center" w:pos="720"/>
              </w:tabs>
            </w:pPr>
            <w:r>
              <w:tab/>
              <w:t>5</w:t>
            </w:r>
            <w:r w:rsidR="00F131E1">
              <w:t>5</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9400F6" w14:textId="404BE93F" w:rsidR="00C5460D" w:rsidRDefault="427B7C29">
            <w:pPr>
              <w:spacing w:after="28" w:line="276" w:lineRule="auto"/>
              <w:ind w:left="79"/>
              <w:jc w:val="both"/>
            </w:pPr>
            <w:r>
              <w:t>Opdrachtgever</w:t>
            </w:r>
            <w:r w:rsidR="00047C62">
              <w:t xml:space="preserve"> wil minimaal per multifunctional</w:t>
            </w:r>
            <w:r w:rsidR="002C57AD">
              <w:t xml:space="preserve"> </w:t>
            </w:r>
            <w:r w:rsidR="00047C62">
              <w:t xml:space="preserve">inzicht in onderstaande zaken per periode, per locatie, per gebruikersgroep en per afdeling: </w:t>
            </w:r>
          </w:p>
          <w:p w14:paraId="43F59D35" w14:textId="77777777" w:rsidR="00C5460D" w:rsidRDefault="00047C62">
            <w:pPr>
              <w:numPr>
                <w:ilvl w:val="0"/>
                <w:numId w:val="9"/>
              </w:numPr>
              <w:spacing w:after="53"/>
              <w:ind w:hanging="361"/>
            </w:pPr>
            <w:r>
              <w:t xml:space="preserve">Printvolumes </w:t>
            </w:r>
          </w:p>
          <w:p w14:paraId="409CCACD" w14:textId="77777777" w:rsidR="00C5460D" w:rsidRDefault="00047C62">
            <w:pPr>
              <w:numPr>
                <w:ilvl w:val="0"/>
                <w:numId w:val="9"/>
              </w:numPr>
              <w:spacing w:after="49"/>
              <w:ind w:hanging="361"/>
            </w:pPr>
            <w:r>
              <w:t xml:space="preserve">Aantal zwart/wit en kleur afdrukken </w:t>
            </w:r>
          </w:p>
          <w:p w14:paraId="5A1CFE6D" w14:textId="77777777" w:rsidR="00C5460D" w:rsidRDefault="00047C62">
            <w:pPr>
              <w:numPr>
                <w:ilvl w:val="0"/>
                <w:numId w:val="9"/>
              </w:numPr>
              <w:spacing w:after="51"/>
              <w:ind w:hanging="361"/>
            </w:pPr>
            <w:r>
              <w:t xml:space="preserve">Storingen </w:t>
            </w:r>
          </w:p>
          <w:p w14:paraId="25598147" w14:textId="77777777" w:rsidR="00C5460D" w:rsidRDefault="00047C62">
            <w:pPr>
              <w:numPr>
                <w:ilvl w:val="0"/>
                <w:numId w:val="9"/>
              </w:numPr>
              <w:spacing w:after="52"/>
              <w:ind w:hanging="361"/>
            </w:pPr>
            <w:r>
              <w:t xml:space="preserve">Tellerstanden en gebruiksgegevens  </w:t>
            </w:r>
          </w:p>
          <w:p w14:paraId="75C146EC" w14:textId="346E32D0" w:rsidR="00C5460D" w:rsidRDefault="00047C62">
            <w:pPr>
              <w:numPr>
                <w:ilvl w:val="0"/>
                <w:numId w:val="9"/>
              </w:numPr>
              <w:ind w:hanging="361"/>
            </w:pPr>
            <w:r>
              <w:t>Beschikbaarheid</w:t>
            </w:r>
            <w:r w:rsidR="00EA5882">
              <w:t>s</w:t>
            </w:r>
            <w:r>
              <w:t xml:space="preserve">percentage per multifunctional (conform bestek) </w:t>
            </w:r>
          </w:p>
        </w:tc>
      </w:tr>
      <w:tr w:rsidR="00C5460D" w14:paraId="02EFA2CE" w14:textId="77777777" w:rsidTr="455DB87D">
        <w:tblPrEx>
          <w:tblCellMar>
            <w:top w:w="95" w:type="dxa"/>
            <w:right w:w="59" w:type="dxa"/>
          </w:tblCellMar>
        </w:tblPrEx>
        <w:trPr>
          <w:trHeight w:val="74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586E7" w14:textId="1A8C33CA" w:rsidR="00C5460D" w:rsidRDefault="00047C62">
            <w:pPr>
              <w:tabs>
                <w:tab w:val="center" w:pos="141"/>
                <w:tab w:val="center" w:pos="720"/>
              </w:tabs>
            </w:pPr>
            <w:r>
              <w:tab/>
              <w:t>5</w:t>
            </w:r>
            <w:r w:rsidR="0079780E">
              <w:t>6</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E50B4F" w14:textId="77777777" w:rsidR="00C5460D" w:rsidRDefault="00047C62">
            <w:pPr>
              <w:ind w:left="79"/>
              <w:jc w:val="both"/>
            </w:pPr>
            <w:r>
              <w:t xml:space="preserve">De beheerder moet kunnen beschikken over een volume- historie van ten minste de gehele looptijd per functie en per apparaat.  </w:t>
            </w:r>
          </w:p>
        </w:tc>
      </w:tr>
      <w:tr w:rsidR="00C5460D" w14:paraId="5166E44B" w14:textId="77777777" w:rsidTr="455DB87D">
        <w:tblPrEx>
          <w:tblCellMar>
            <w:top w:w="95" w:type="dxa"/>
            <w:right w:w="59" w:type="dxa"/>
          </w:tblCellMar>
        </w:tblPrEx>
        <w:trPr>
          <w:trHeight w:val="2974"/>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8697EE" w14:textId="43C1D0A9" w:rsidR="00C5460D" w:rsidRDefault="00047C62">
            <w:pPr>
              <w:tabs>
                <w:tab w:val="center" w:pos="141"/>
                <w:tab w:val="center" w:pos="720"/>
              </w:tabs>
            </w:pPr>
            <w:r>
              <w:tab/>
            </w:r>
            <w:r w:rsidR="00F02B99">
              <w:t>5</w:t>
            </w:r>
            <w:r w:rsidR="0079780E">
              <w:t>7</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7F5E1A" w14:textId="0C251E14" w:rsidR="00C5460D" w:rsidRDefault="5FDABE5F">
            <w:pPr>
              <w:spacing w:after="46" w:line="276" w:lineRule="auto"/>
              <w:ind w:left="79"/>
              <w:jc w:val="both"/>
            </w:pPr>
            <w:r>
              <w:t>Opdrachtnemer</w:t>
            </w:r>
            <w:r w:rsidR="00047C62">
              <w:t xml:space="preserve"> dient een servicerapportage inzichtelijk te maken aan de </w:t>
            </w:r>
            <w:r w:rsidR="427B7C29">
              <w:t>Opdrachtgever</w:t>
            </w:r>
            <w:r w:rsidR="00047C62">
              <w:t xml:space="preserve"> waarin minimaal de volgende onderdelen zijn opgenomen:  </w:t>
            </w:r>
          </w:p>
          <w:p w14:paraId="1749E0B7" w14:textId="77777777" w:rsidR="00C5460D" w:rsidRDefault="00047C62">
            <w:pPr>
              <w:numPr>
                <w:ilvl w:val="0"/>
                <w:numId w:val="10"/>
              </w:numPr>
              <w:spacing w:after="37"/>
            </w:pPr>
            <w:r>
              <w:t xml:space="preserve">Locatie van de apparatuur; </w:t>
            </w:r>
          </w:p>
          <w:p w14:paraId="083E9B15" w14:textId="77777777" w:rsidR="00C5460D" w:rsidRDefault="00047C62">
            <w:pPr>
              <w:numPr>
                <w:ilvl w:val="0"/>
                <w:numId w:val="10"/>
              </w:numPr>
              <w:spacing w:after="39"/>
            </w:pPr>
            <w:r>
              <w:t xml:space="preserve">Aantal apparaten per locatie;  </w:t>
            </w:r>
          </w:p>
          <w:p w14:paraId="64D03CDC" w14:textId="77777777" w:rsidR="00C5460D" w:rsidRDefault="00047C62">
            <w:pPr>
              <w:numPr>
                <w:ilvl w:val="0"/>
                <w:numId w:val="10"/>
              </w:numPr>
              <w:spacing w:after="37"/>
            </w:pPr>
            <w:r>
              <w:t xml:space="preserve">Doorlooptijden van de service-calls;  </w:t>
            </w:r>
          </w:p>
          <w:p w14:paraId="32BA74D5" w14:textId="77777777" w:rsidR="00DC40C0" w:rsidRDefault="00047C62">
            <w:pPr>
              <w:numPr>
                <w:ilvl w:val="0"/>
                <w:numId w:val="10"/>
              </w:numPr>
              <w:spacing w:line="291" w:lineRule="auto"/>
            </w:pPr>
            <w:r>
              <w:t xml:space="preserve">Percentage beschikbaarheid per apparaat;  </w:t>
            </w:r>
          </w:p>
          <w:p w14:paraId="3E534F4C" w14:textId="77777777" w:rsidR="00DC40C0" w:rsidRDefault="00047C62">
            <w:pPr>
              <w:numPr>
                <w:ilvl w:val="0"/>
                <w:numId w:val="10"/>
              </w:numPr>
              <w:spacing w:line="291" w:lineRule="auto"/>
            </w:pPr>
            <w:r>
              <w:t xml:space="preserve">Aantal storingen in betreffende periode;  </w:t>
            </w:r>
          </w:p>
          <w:p w14:paraId="23BBA1A9" w14:textId="6E1DB8CA" w:rsidR="00C5460D" w:rsidRDefault="00047C62">
            <w:pPr>
              <w:numPr>
                <w:ilvl w:val="0"/>
                <w:numId w:val="10"/>
              </w:numPr>
              <w:spacing w:line="291" w:lineRule="auto"/>
            </w:pPr>
            <w:r>
              <w:t xml:space="preserve">Aard van storingen. </w:t>
            </w:r>
          </w:p>
          <w:p w14:paraId="40A9D135" w14:textId="77777777" w:rsidR="00C5460D" w:rsidRDefault="00047C62">
            <w:pPr>
              <w:ind w:left="79"/>
              <w:rPr>
                <w:color w:val="FF0000"/>
              </w:rPr>
            </w:pPr>
            <w:r>
              <w:t>Deze gegevens moeten digitaal beschikbaar zijn. Bijvoorbeeld door een web portaal.</w:t>
            </w:r>
            <w:r>
              <w:rPr>
                <w:color w:val="FF0000"/>
              </w:rPr>
              <w:t xml:space="preserve"> </w:t>
            </w:r>
          </w:p>
          <w:p w14:paraId="01B9D061" w14:textId="77777777" w:rsidR="008F3AC9" w:rsidRDefault="008F3AC9">
            <w:pPr>
              <w:ind w:left="79"/>
              <w:rPr>
                <w:color w:val="FF0000"/>
              </w:rPr>
            </w:pPr>
          </w:p>
          <w:p w14:paraId="3AED3D30" w14:textId="77777777" w:rsidR="008F3AC9" w:rsidRDefault="008F3AC9">
            <w:pPr>
              <w:ind w:left="79"/>
              <w:rPr>
                <w:color w:val="FF0000"/>
              </w:rPr>
            </w:pPr>
          </w:p>
          <w:p w14:paraId="5594D8E4" w14:textId="77777777" w:rsidR="008F3AC9" w:rsidRDefault="008F3AC9">
            <w:pPr>
              <w:ind w:left="79"/>
              <w:rPr>
                <w:color w:val="FF0000"/>
              </w:rPr>
            </w:pPr>
          </w:p>
          <w:p w14:paraId="33AF97B7" w14:textId="77777777" w:rsidR="008F3AC9" w:rsidRDefault="008F3AC9">
            <w:pPr>
              <w:ind w:left="79"/>
              <w:rPr>
                <w:color w:val="FF0000"/>
              </w:rPr>
            </w:pPr>
          </w:p>
          <w:p w14:paraId="531DFC78" w14:textId="77777777" w:rsidR="008F3AC9" w:rsidRDefault="008F3AC9">
            <w:pPr>
              <w:ind w:left="79"/>
              <w:rPr>
                <w:color w:val="FF0000"/>
              </w:rPr>
            </w:pPr>
          </w:p>
          <w:p w14:paraId="745D1BC9" w14:textId="77777777" w:rsidR="008F3AC9" w:rsidRDefault="008F3AC9">
            <w:pPr>
              <w:ind w:left="79"/>
              <w:rPr>
                <w:color w:val="FF0000"/>
              </w:rPr>
            </w:pPr>
          </w:p>
          <w:p w14:paraId="1BC53C19" w14:textId="77777777" w:rsidR="008F3AC9" w:rsidRDefault="008F3AC9">
            <w:pPr>
              <w:ind w:left="79"/>
              <w:rPr>
                <w:color w:val="FF0000"/>
              </w:rPr>
            </w:pPr>
          </w:p>
          <w:p w14:paraId="148DF351" w14:textId="77777777" w:rsidR="008F3AC9" w:rsidRDefault="008F3AC9">
            <w:pPr>
              <w:ind w:left="79"/>
              <w:rPr>
                <w:color w:val="FF0000"/>
              </w:rPr>
            </w:pPr>
          </w:p>
          <w:p w14:paraId="60FEEB23" w14:textId="77777777" w:rsidR="008F3AC9" w:rsidRDefault="008F3AC9">
            <w:pPr>
              <w:ind w:left="79"/>
              <w:rPr>
                <w:color w:val="FF0000"/>
              </w:rPr>
            </w:pPr>
          </w:p>
          <w:p w14:paraId="559BDE33" w14:textId="77777777" w:rsidR="008F3AC9" w:rsidRDefault="008F3AC9">
            <w:pPr>
              <w:ind w:left="79"/>
              <w:rPr>
                <w:color w:val="FF0000"/>
              </w:rPr>
            </w:pPr>
          </w:p>
          <w:p w14:paraId="70358CC9" w14:textId="77777777" w:rsidR="008F3AC9" w:rsidRDefault="008F3AC9">
            <w:pPr>
              <w:ind w:left="79"/>
            </w:pPr>
          </w:p>
        </w:tc>
      </w:tr>
      <w:tr w:rsidR="00C5460D" w14:paraId="388CB1A5" w14:textId="77777777" w:rsidTr="455DB87D">
        <w:tblPrEx>
          <w:tblCellMar>
            <w:top w:w="95" w:type="dxa"/>
          </w:tblCellMar>
        </w:tblPrEx>
        <w:trPr>
          <w:trHeight w:val="439"/>
        </w:trPr>
        <w:tc>
          <w:tcPr>
            <w:tcW w:w="9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12211A" w14:textId="77777777" w:rsidR="00C5460D" w:rsidRDefault="00047C62">
            <w:r>
              <w:rPr>
                <w:i/>
              </w:rPr>
              <w:lastRenderedPageBreak/>
              <w:t>1.1.9</w:t>
            </w:r>
            <w:r>
              <w:rPr>
                <w:rFonts w:ascii="Arial" w:eastAsia="Arial" w:hAnsi="Arial" w:cs="Arial"/>
                <w:i/>
              </w:rPr>
              <w:t xml:space="preserve"> </w:t>
            </w:r>
            <w:r>
              <w:rPr>
                <w:i/>
              </w:rPr>
              <w:t xml:space="preserve">Tarifering </w:t>
            </w:r>
            <w:r>
              <w:rPr>
                <w:b/>
                <w:i/>
              </w:rPr>
              <w:t xml:space="preserve"> </w:t>
            </w:r>
          </w:p>
        </w:tc>
      </w:tr>
      <w:tr w:rsidR="00C5460D" w14:paraId="1E643B64" w14:textId="77777777" w:rsidTr="455DB87D">
        <w:tblPrEx>
          <w:tblCellMar>
            <w:top w:w="95" w:type="dxa"/>
          </w:tblCellMar>
        </w:tblPrEx>
        <w:trPr>
          <w:trHeight w:val="4139"/>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87E08F" w14:textId="3F7BC59D" w:rsidR="00C5460D" w:rsidRDefault="00047C62">
            <w:pPr>
              <w:tabs>
                <w:tab w:val="center" w:pos="141"/>
                <w:tab w:val="center" w:pos="720"/>
              </w:tabs>
            </w:pPr>
            <w:r>
              <w:tab/>
            </w:r>
            <w:r w:rsidR="0079780E">
              <w:t>5</w:t>
            </w:r>
            <w:r w:rsidR="002071C1">
              <w:t>8</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BE8AB7" w14:textId="58A3318E" w:rsidR="00C5460D" w:rsidRDefault="00047C62">
            <w:pPr>
              <w:spacing w:line="275" w:lineRule="auto"/>
              <w:ind w:left="79" w:right="51"/>
              <w:jc w:val="both"/>
            </w:pPr>
            <w:r>
              <w:t xml:space="preserve">De tarieven zijn opgesplitst in een vast tarief en een variabel tarief (zie bijlage 3b). Het vaste tarief is een huurprijs per apparaat per maand. Het vaste tarief is inclusief kosten m.b.t. hardware, software (licenties) en softwaresupport. Er wordt een aparte huurprijs uitgevraagd voor de vaste </w:t>
            </w:r>
            <w:r w:rsidR="00064042">
              <w:t>4</w:t>
            </w:r>
            <w:r>
              <w:t xml:space="preserve"> (vi</w:t>
            </w:r>
            <w:r w:rsidR="00064042">
              <w:t>er</w:t>
            </w:r>
            <w:r>
              <w:t xml:space="preserve">) contractjaren en de optionele verlengjaren. </w:t>
            </w:r>
          </w:p>
          <w:p w14:paraId="2BDC743C" w14:textId="77777777" w:rsidR="00C5460D" w:rsidRDefault="00047C62">
            <w:pPr>
              <w:spacing w:after="19"/>
              <w:ind w:left="79"/>
            </w:pPr>
            <w:r>
              <w:t xml:space="preserve"> </w:t>
            </w:r>
          </w:p>
          <w:p w14:paraId="4363EEE6" w14:textId="77777777" w:rsidR="00C5460D" w:rsidRDefault="00047C62">
            <w:pPr>
              <w:spacing w:after="1" w:line="275" w:lineRule="auto"/>
              <w:ind w:left="79" w:right="47"/>
              <w:jc w:val="both"/>
            </w:pPr>
            <w:r>
              <w:t xml:space="preserve">Het variabele tarief bestaat uit het all-in onderhoud, services en de kosten per afdruk zwartwit en kleur. Er geldt geen minimale afnameverplichting. Aan de aantallen weergeven afdrukken in de specificatie kunnen geen rechten aan worden ontleend. Het variabele tarief moet zijn afgerond op 4 decimalen.  </w:t>
            </w:r>
          </w:p>
          <w:p w14:paraId="6BD0C3DF" w14:textId="77777777" w:rsidR="00C5460D" w:rsidRDefault="00047C62">
            <w:pPr>
              <w:spacing w:after="16"/>
              <w:ind w:left="79"/>
            </w:pPr>
            <w:r>
              <w:t xml:space="preserve"> </w:t>
            </w:r>
          </w:p>
          <w:p w14:paraId="42F72571" w14:textId="77777777" w:rsidR="00C5460D" w:rsidRDefault="00047C62">
            <w:pPr>
              <w:ind w:left="79" w:right="50"/>
              <w:jc w:val="both"/>
            </w:pPr>
            <w:r>
              <w:t xml:space="preserve">Tarieven zijn exclusief btw en bevatten alle kosten die nodig zijn voor het uitvoeren van betreffende werkzaamheden, inclusief overhead, reis- en parkeerkosten, algemene kosten, winst en risico, afschrijvingskosten, milieubijdragen/ heffingen en dergelijke. </w:t>
            </w:r>
          </w:p>
        </w:tc>
      </w:tr>
      <w:tr w:rsidR="00C5460D" w14:paraId="643EC11B" w14:textId="77777777" w:rsidTr="455DB87D">
        <w:tblPrEx>
          <w:tblCellMar>
            <w:top w:w="95" w:type="dxa"/>
          </w:tblCellMar>
        </w:tblPrEx>
        <w:trPr>
          <w:trHeight w:val="74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472EEB" w14:textId="4A2A53BD" w:rsidR="00C5460D" w:rsidRDefault="00047C62">
            <w:pPr>
              <w:tabs>
                <w:tab w:val="center" w:pos="141"/>
                <w:tab w:val="center" w:pos="720"/>
              </w:tabs>
            </w:pPr>
            <w:r>
              <w:tab/>
            </w:r>
            <w:r w:rsidR="002071C1">
              <w:t>59</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DF9AB3" w14:textId="77777777" w:rsidR="00C5460D" w:rsidRDefault="00047C62">
            <w:pPr>
              <w:ind w:left="79"/>
              <w:jc w:val="both"/>
            </w:pPr>
            <w:r>
              <w:t xml:space="preserve">Levering op de diverse locaties en kosten van verbruiksmaterialen zoals onder andere toners en cartridges zijn voor rekening van de leverancier en zijn verwerkt in de tarieven. </w:t>
            </w:r>
          </w:p>
        </w:tc>
      </w:tr>
      <w:tr w:rsidR="00C5460D" w14:paraId="7F9E3735" w14:textId="77777777" w:rsidTr="455DB87D">
        <w:tblPrEx>
          <w:tblCellMar>
            <w:top w:w="95" w:type="dxa"/>
          </w:tblCellMar>
        </w:tblPrEx>
        <w:trPr>
          <w:trHeight w:val="454"/>
        </w:trPr>
        <w:tc>
          <w:tcPr>
            <w:tcW w:w="9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832138" w14:textId="77777777" w:rsidR="00C5460D" w:rsidRDefault="00047C62">
            <w:r>
              <w:rPr>
                <w:i/>
              </w:rPr>
              <w:t>1.1.10</w:t>
            </w:r>
            <w:r>
              <w:rPr>
                <w:rFonts w:ascii="Arial" w:eastAsia="Arial" w:hAnsi="Arial" w:cs="Arial"/>
                <w:i/>
              </w:rPr>
              <w:t xml:space="preserve"> </w:t>
            </w:r>
            <w:r>
              <w:rPr>
                <w:i/>
              </w:rPr>
              <w:t xml:space="preserve"> Prestatievoorwaarden</w:t>
            </w:r>
            <w:r>
              <w:rPr>
                <w:b/>
                <w:i/>
              </w:rPr>
              <w:t xml:space="preserve"> </w:t>
            </w:r>
          </w:p>
        </w:tc>
      </w:tr>
      <w:tr w:rsidR="00C5460D" w14:paraId="1D5A7ECD" w14:textId="77777777" w:rsidTr="455DB87D">
        <w:tblPrEx>
          <w:tblCellMar>
            <w:top w:w="95" w:type="dxa"/>
          </w:tblCellMar>
        </w:tblPrEx>
        <w:trPr>
          <w:trHeight w:val="2627"/>
        </w:trPr>
        <w:tc>
          <w:tcPr>
            <w:tcW w:w="881" w:type="dxa"/>
            <w:tcBorders>
              <w:top w:val="single" w:sz="4" w:space="0" w:color="000000" w:themeColor="text1"/>
              <w:left w:val="single" w:sz="4" w:space="0" w:color="000000" w:themeColor="text1"/>
              <w:right w:val="single" w:sz="4" w:space="0" w:color="000000" w:themeColor="text1"/>
            </w:tcBorders>
          </w:tcPr>
          <w:p w14:paraId="6EAF3C45" w14:textId="7FA02A54" w:rsidR="00C5460D" w:rsidRDefault="00047C62">
            <w:pPr>
              <w:tabs>
                <w:tab w:val="center" w:pos="141"/>
                <w:tab w:val="center" w:pos="720"/>
              </w:tabs>
            </w:pPr>
            <w:r>
              <w:tab/>
              <w:t>6</w:t>
            </w:r>
            <w:r w:rsidR="002071C1">
              <w:t>0</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right w:val="single" w:sz="4" w:space="0" w:color="000000" w:themeColor="text1"/>
            </w:tcBorders>
            <w:vAlign w:val="center"/>
          </w:tcPr>
          <w:p w14:paraId="53A82391" w14:textId="21020577" w:rsidR="00C5460D" w:rsidRDefault="00047C62">
            <w:pPr>
              <w:spacing w:line="275" w:lineRule="auto"/>
              <w:ind w:left="79" w:right="50"/>
              <w:jc w:val="both"/>
            </w:pPr>
            <w:r>
              <w:t xml:space="preserve">De </w:t>
            </w:r>
            <w:r w:rsidR="5FDABE5F">
              <w:t>Opdrachtnemer</w:t>
            </w:r>
            <w:r>
              <w:t xml:space="preserve"> is aansprakelijk voor alle schade die aan de </w:t>
            </w:r>
            <w:r w:rsidR="427B7C29">
              <w:t>Opdrachtgever</w:t>
            </w:r>
            <w:r>
              <w:t xml:space="preserve"> en/of aan derden worden toegebracht in relatie tot de opdracht, schade als gevolg van het niet of niet naar behoren uitvoeren van de werkzaamheden daaronder inbegrepen. De </w:t>
            </w:r>
            <w:r w:rsidR="5FDABE5F">
              <w:t>Opdrachtnemer</w:t>
            </w:r>
            <w:r>
              <w:t xml:space="preserve"> vrijwaart de </w:t>
            </w:r>
            <w:r w:rsidR="427B7C29">
              <w:t>Opdrachtgever</w:t>
            </w:r>
            <w:r>
              <w:t xml:space="preserve"> tegen aanspraken van derden. De </w:t>
            </w:r>
            <w:r w:rsidR="5FDABE5F">
              <w:t>Opdrachtnemer</w:t>
            </w:r>
            <w:r>
              <w:t xml:space="preserve"> is niet aansprakelijk voor indirecte en/of gevolgschade, tenzij de tekortkoming te wijten is aan eigen opzet of grove schuld van de </w:t>
            </w:r>
            <w:r w:rsidR="5FDABE5F">
              <w:t>Opdrachtnemer</w:t>
            </w:r>
            <w:r>
              <w:t xml:space="preserve">. </w:t>
            </w:r>
          </w:p>
          <w:p w14:paraId="74695F4B" w14:textId="7F5C41A2" w:rsidR="00C5460D" w:rsidRDefault="00047C62">
            <w:pPr>
              <w:spacing w:after="2" w:line="274" w:lineRule="auto"/>
              <w:ind w:left="79"/>
              <w:jc w:val="both"/>
            </w:pPr>
            <w:r>
              <w:t xml:space="preserve">De </w:t>
            </w:r>
            <w:r w:rsidR="5FDABE5F">
              <w:t>Opdrachtnemer</w:t>
            </w:r>
            <w:r>
              <w:t xml:space="preserve"> zal voor eigen rekening zorg dragen voor een naar het oordeel van de </w:t>
            </w:r>
            <w:r w:rsidR="427B7C29">
              <w:t>Opdrachtgever</w:t>
            </w:r>
            <w:r>
              <w:t xml:space="preserve"> adequate verzekering van zijn aansprakelijkheden </w:t>
            </w:r>
          </w:p>
          <w:p w14:paraId="0979B67D" w14:textId="17EDED4E" w:rsidR="00C5460D" w:rsidRDefault="00047C62">
            <w:pPr>
              <w:ind w:left="79"/>
            </w:pPr>
            <w:r>
              <w:t xml:space="preserve">(beroepsaansprakelijkheid, wettelijke aansprakelijkheid e.d.). Wanneer de </w:t>
            </w:r>
            <w:r w:rsidR="427B7C29">
              <w:t>Opdrachtgever</w:t>
            </w:r>
            <w:r>
              <w:t xml:space="preserve"> </w:t>
            </w:r>
          </w:p>
        </w:tc>
      </w:tr>
      <w:tr w:rsidR="00C5460D" w14:paraId="7DB27FA6" w14:textId="77777777" w:rsidTr="455DB87D">
        <w:tblPrEx>
          <w:tblCellMar>
            <w:top w:w="98" w:type="dxa"/>
          </w:tblCellMar>
        </w:tblPrEx>
        <w:trPr>
          <w:trHeight w:val="1668"/>
        </w:trPr>
        <w:tc>
          <w:tcPr>
            <w:tcW w:w="881" w:type="dxa"/>
            <w:tcBorders>
              <w:left w:val="single" w:sz="4" w:space="0" w:color="000000" w:themeColor="text1"/>
              <w:bottom w:val="single" w:sz="4" w:space="0" w:color="000000" w:themeColor="text1"/>
              <w:right w:val="single" w:sz="4" w:space="0" w:color="000000" w:themeColor="text1"/>
            </w:tcBorders>
          </w:tcPr>
          <w:p w14:paraId="4C97FEA9" w14:textId="77777777" w:rsidR="00C5460D" w:rsidRDefault="00C5460D"/>
        </w:tc>
        <w:tc>
          <w:tcPr>
            <w:tcW w:w="8488" w:type="dxa"/>
            <w:tcBorders>
              <w:left w:val="single" w:sz="4" w:space="0" w:color="000000" w:themeColor="text1"/>
              <w:bottom w:val="single" w:sz="4" w:space="0" w:color="000000" w:themeColor="text1"/>
              <w:right w:val="single" w:sz="4" w:space="0" w:color="000000" w:themeColor="text1"/>
            </w:tcBorders>
            <w:vAlign w:val="center"/>
          </w:tcPr>
          <w:p w14:paraId="7E116DE9" w14:textId="449DA761" w:rsidR="00C5460D" w:rsidRDefault="3FBFC488">
            <w:pPr>
              <w:ind w:left="79" w:right="48"/>
              <w:jc w:val="both"/>
            </w:pPr>
            <w:r>
              <w:t>D</w:t>
            </w:r>
            <w:r w:rsidR="00047C62">
              <w:t xml:space="preserve">aarom verzoekt verschaft de </w:t>
            </w:r>
            <w:r w:rsidR="5FDABE5F">
              <w:t>Opdrachtnemer</w:t>
            </w:r>
            <w:r w:rsidR="00047C62">
              <w:t xml:space="preserve"> inzage in de verzekeringspolis en de bewijsstukken met betrekking tot betaling van de verschuldigde premies. Als inzage niet mogelijk is voldoet een verklaring van de verzekering dat er sprake is van afdoende dekking. De dekking van de verzekering bedraagt minimaal €1.000.000,- per gebeurtenis, met een maximum van 2 gebeurtenissen per jaar.  </w:t>
            </w:r>
          </w:p>
        </w:tc>
      </w:tr>
      <w:tr w:rsidR="00C5460D" w14:paraId="4F1E153F" w14:textId="77777777" w:rsidTr="455DB87D">
        <w:tblPrEx>
          <w:tblCellMar>
            <w:top w:w="98" w:type="dxa"/>
          </w:tblCellMar>
        </w:tblPrEx>
        <w:trPr>
          <w:trHeight w:val="74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7F4D2" w14:textId="09ABBA52" w:rsidR="00C5460D" w:rsidRDefault="00047C62">
            <w:pPr>
              <w:tabs>
                <w:tab w:val="center" w:pos="141"/>
                <w:tab w:val="center" w:pos="720"/>
              </w:tabs>
            </w:pPr>
            <w:r>
              <w:tab/>
              <w:t>6</w:t>
            </w:r>
            <w:r w:rsidR="002071C1">
              <w:t>1</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D7FD52" w14:textId="2F63B8F3" w:rsidR="00C5460D" w:rsidRDefault="00315229">
            <w:pPr>
              <w:ind w:left="79"/>
              <w:jc w:val="both"/>
            </w:pPr>
            <w:r>
              <w:t xml:space="preserve">De </w:t>
            </w:r>
            <w:r w:rsidR="00EB6FAE">
              <w:t>l</w:t>
            </w:r>
            <w:r w:rsidR="00A8033E">
              <w:t>everancier dient er zelf</w:t>
            </w:r>
            <w:r w:rsidR="009A23C9">
              <w:t xml:space="preserve"> tijdig</w:t>
            </w:r>
            <w:r w:rsidR="00A8033E">
              <w:t xml:space="preserve"> voor te zorgen dat de apparaten snel</w:t>
            </w:r>
            <w:r w:rsidR="352A1260">
              <w:t>,</w:t>
            </w:r>
            <w:r w:rsidR="00A8033E">
              <w:t xml:space="preserve"> makkelijk </w:t>
            </w:r>
            <w:r w:rsidR="46F64334">
              <w:t xml:space="preserve">en </w:t>
            </w:r>
            <w:r w:rsidR="00B64BF4">
              <w:t>kosteloos</w:t>
            </w:r>
            <w:r w:rsidR="00A8033E">
              <w:t xml:space="preserve"> opgehaald kunnen worden </w:t>
            </w:r>
            <w:r w:rsidR="009A23C9">
              <w:t xml:space="preserve">indien </w:t>
            </w:r>
            <w:r w:rsidR="00EE1200">
              <w:t>nodig door bijvoorbeeld beëindiging van de overeenkomst.</w:t>
            </w:r>
          </w:p>
        </w:tc>
      </w:tr>
      <w:tr w:rsidR="00C5460D" w14:paraId="4B9C4A10" w14:textId="77777777" w:rsidTr="455DB87D">
        <w:tblPrEx>
          <w:tblCellMar>
            <w:top w:w="98" w:type="dxa"/>
          </w:tblCellMar>
        </w:tblPrEx>
        <w:trPr>
          <w:trHeight w:val="1049"/>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21DF49" w14:textId="4FCE8AA4" w:rsidR="00C5460D" w:rsidRDefault="00047C62">
            <w:pPr>
              <w:tabs>
                <w:tab w:val="center" w:pos="141"/>
                <w:tab w:val="center" w:pos="720"/>
              </w:tabs>
            </w:pPr>
            <w:r>
              <w:lastRenderedPageBreak/>
              <w:tab/>
              <w:t>6</w:t>
            </w:r>
            <w:r w:rsidR="002071C1">
              <w:t>2</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7FE5B6" w14:textId="70709F8E" w:rsidR="00C5460D" w:rsidRDefault="5FDABE5F">
            <w:pPr>
              <w:ind w:left="79" w:right="48"/>
              <w:jc w:val="both"/>
            </w:pPr>
            <w:r>
              <w:t>Opdrachtnemer</w:t>
            </w:r>
            <w:r w:rsidR="126725DE">
              <w:t xml:space="preserve"> verzorgt de verslaglegging van de evaluatiegesprekken en levert dit verslag binnen 5 werkdagen aan. Dit verslag wordt pas van toepassing nadat Leerplein055 schriftelijk akkoord is gegaan met de inhoud.</w:t>
            </w:r>
          </w:p>
        </w:tc>
      </w:tr>
      <w:tr w:rsidR="00C5460D" w14:paraId="75FC65BA" w14:textId="77777777" w:rsidTr="455DB87D">
        <w:tblPrEx>
          <w:tblCellMar>
            <w:top w:w="98" w:type="dxa"/>
          </w:tblCellMar>
        </w:tblPrEx>
        <w:trPr>
          <w:trHeight w:val="434"/>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22493" w14:textId="215A28C3" w:rsidR="00C5460D" w:rsidRDefault="00047C62">
            <w:pPr>
              <w:tabs>
                <w:tab w:val="center" w:pos="141"/>
                <w:tab w:val="center" w:pos="720"/>
              </w:tabs>
            </w:pPr>
            <w:r>
              <w:tab/>
            </w:r>
            <w:r w:rsidR="00C63AE4">
              <w:t>6</w:t>
            </w:r>
            <w:r w:rsidR="002071C1">
              <w:t>3</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D1F04C" w14:textId="604C901A" w:rsidR="00C5460D" w:rsidRDefault="5FDABE5F">
            <w:pPr>
              <w:ind w:left="79"/>
            </w:pPr>
            <w:r>
              <w:t>Opdrachtnemer</w:t>
            </w:r>
            <w:r w:rsidR="00047C62">
              <w:t xml:space="preserve"> draagt zorg voor het afvoeren van lege cartridges en toners op alle locaties. </w:t>
            </w:r>
          </w:p>
        </w:tc>
      </w:tr>
      <w:tr w:rsidR="00C5460D" w14:paraId="1FB4D1E9" w14:textId="77777777" w:rsidTr="455DB87D">
        <w:tblPrEx>
          <w:tblCellMar>
            <w:top w:w="98" w:type="dxa"/>
          </w:tblCellMar>
        </w:tblPrEx>
        <w:trPr>
          <w:trHeight w:val="847"/>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D793C4" w14:textId="49C13831" w:rsidR="00C5460D" w:rsidRDefault="00047C62">
            <w:pPr>
              <w:tabs>
                <w:tab w:val="center" w:pos="141"/>
                <w:tab w:val="center" w:pos="720"/>
              </w:tabs>
            </w:pPr>
            <w:r>
              <w:tab/>
            </w:r>
            <w:r w:rsidR="00E027A1">
              <w:t>6</w:t>
            </w:r>
            <w:r w:rsidR="002071C1">
              <w:t>4</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4CC880" w14:textId="77777777" w:rsidR="00C5460D" w:rsidRDefault="00047C62">
            <w:pPr>
              <w:ind w:left="79"/>
              <w:jc w:val="both"/>
            </w:pPr>
            <w:r>
              <w:t xml:space="preserve">Het printen op briefpapier dient op alle machines op een eenduidige manier ingericht te worden. </w:t>
            </w:r>
          </w:p>
        </w:tc>
      </w:tr>
      <w:tr w:rsidR="00C5460D" w14:paraId="60058B33" w14:textId="77777777" w:rsidTr="455DB87D">
        <w:tblPrEx>
          <w:tblCellMar>
            <w:top w:w="98" w:type="dxa"/>
          </w:tblCellMar>
        </w:tblPrEx>
        <w:trPr>
          <w:trHeight w:val="432"/>
        </w:trPr>
        <w:tc>
          <w:tcPr>
            <w:tcW w:w="9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59156" w14:textId="77777777" w:rsidR="00C5460D" w:rsidRDefault="00047C62">
            <w:r>
              <w:rPr>
                <w:i/>
              </w:rPr>
              <w:t>1.1.11</w:t>
            </w:r>
            <w:r>
              <w:rPr>
                <w:rFonts w:ascii="Arial" w:eastAsia="Arial" w:hAnsi="Arial" w:cs="Arial"/>
                <w:i/>
              </w:rPr>
              <w:t xml:space="preserve"> </w:t>
            </w:r>
            <w:r>
              <w:rPr>
                <w:i/>
              </w:rPr>
              <w:t xml:space="preserve"> Databeveiliging </w:t>
            </w:r>
          </w:p>
        </w:tc>
      </w:tr>
      <w:tr w:rsidR="00C5460D" w14:paraId="7C809985" w14:textId="77777777" w:rsidTr="455DB87D">
        <w:tblPrEx>
          <w:tblCellMar>
            <w:top w:w="98" w:type="dxa"/>
          </w:tblCellMar>
        </w:tblPrEx>
        <w:trPr>
          <w:trHeight w:val="74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A0037" w14:textId="4929FA9A" w:rsidR="00C5460D" w:rsidRDefault="00047C62">
            <w:pPr>
              <w:tabs>
                <w:tab w:val="center" w:pos="141"/>
                <w:tab w:val="center" w:pos="720"/>
              </w:tabs>
            </w:pPr>
            <w:r>
              <w:tab/>
            </w:r>
            <w:r w:rsidR="0079780E">
              <w:t>6</w:t>
            </w:r>
            <w:r w:rsidR="002071C1">
              <w:t>5</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A70BE8" w14:textId="5334A637" w:rsidR="00C5460D" w:rsidRDefault="5FDABE5F">
            <w:pPr>
              <w:ind w:left="79"/>
              <w:jc w:val="both"/>
            </w:pPr>
            <w:r>
              <w:t>Opdrachtnemer</w:t>
            </w:r>
            <w:r w:rsidR="00047C62">
              <w:t xml:space="preserve"> dient een escalatieplan en beveiligingsplan op te stellen na definitieve gunning. </w:t>
            </w:r>
          </w:p>
        </w:tc>
      </w:tr>
      <w:tr w:rsidR="00C5460D" w14:paraId="15B43B4B" w14:textId="77777777" w:rsidTr="455DB87D">
        <w:tblPrEx>
          <w:tblCellMar>
            <w:top w:w="98" w:type="dxa"/>
          </w:tblCellMar>
        </w:tblPrEx>
        <w:trPr>
          <w:trHeight w:val="74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E8624" w14:textId="41DEF457" w:rsidR="00C5460D" w:rsidRDefault="00047C62">
            <w:pPr>
              <w:tabs>
                <w:tab w:val="center" w:pos="141"/>
                <w:tab w:val="center" w:pos="720"/>
              </w:tabs>
            </w:pPr>
            <w:r>
              <w:tab/>
            </w:r>
            <w:r w:rsidR="0079780E">
              <w:t>6</w:t>
            </w:r>
            <w:r w:rsidR="002071C1">
              <w:t>6</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BCF29D" w14:textId="4AC98D34" w:rsidR="00C5460D" w:rsidRDefault="5FDABE5F">
            <w:pPr>
              <w:ind w:left="79"/>
              <w:jc w:val="both"/>
            </w:pPr>
            <w:r>
              <w:t>Opdrachtnemer</w:t>
            </w:r>
            <w:r w:rsidR="00047C62">
              <w:t xml:space="preserve"> dient alle data te vernietigen alvorens de Multifunctionals worden opgehaald aan het einde van de looptijd van het contact. </w:t>
            </w:r>
          </w:p>
        </w:tc>
      </w:tr>
      <w:tr w:rsidR="00C5460D" w14:paraId="1000255B" w14:textId="77777777" w:rsidTr="455DB87D">
        <w:tblPrEx>
          <w:tblCellMar>
            <w:top w:w="98" w:type="dxa"/>
          </w:tblCellMar>
        </w:tblPrEx>
        <w:trPr>
          <w:trHeight w:val="433"/>
        </w:trPr>
        <w:tc>
          <w:tcPr>
            <w:tcW w:w="9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18F1C7" w14:textId="77777777" w:rsidR="00C5460D" w:rsidRDefault="00047C62">
            <w:r>
              <w:rPr>
                <w:i/>
              </w:rPr>
              <w:t>1.1.12</w:t>
            </w:r>
            <w:r>
              <w:rPr>
                <w:rFonts w:ascii="Arial" w:eastAsia="Arial" w:hAnsi="Arial" w:cs="Arial"/>
                <w:i/>
              </w:rPr>
              <w:t xml:space="preserve"> </w:t>
            </w:r>
            <w:r>
              <w:rPr>
                <w:i/>
              </w:rPr>
              <w:t xml:space="preserve"> Papier </w:t>
            </w:r>
          </w:p>
        </w:tc>
      </w:tr>
      <w:tr w:rsidR="00C5460D" w14:paraId="1B2433D0" w14:textId="77777777" w:rsidTr="455DB87D">
        <w:tblPrEx>
          <w:tblCellMar>
            <w:top w:w="98" w:type="dxa"/>
          </w:tblCellMar>
        </w:tblPrEx>
        <w:trPr>
          <w:trHeight w:val="74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A5C12A" w14:textId="26AE7184" w:rsidR="00C5460D" w:rsidRDefault="00047C62">
            <w:pPr>
              <w:tabs>
                <w:tab w:val="center" w:pos="141"/>
                <w:tab w:val="center" w:pos="720"/>
              </w:tabs>
            </w:pPr>
            <w:r>
              <w:tab/>
            </w:r>
            <w:r w:rsidR="0079780E">
              <w:t>6</w:t>
            </w:r>
            <w:r w:rsidR="002071C1">
              <w:t>7</w:t>
            </w:r>
            <w:r w:rsidR="00E027A1">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F04F70" w14:textId="77777777" w:rsidR="00C5460D" w:rsidRDefault="00047C62">
            <w:pPr>
              <w:ind w:left="79"/>
              <w:jc w:val="both"/>
            </w:pPr>
            <w:r>
              <w:t xml:space="preserve">Het printen op briefpapier dient op alle machines op een eenduidige manier ingericht te worden. </w:t>
            </w:r>
          </w:p>
        </w:tc>
      </w:tr>
      <w:tr w:rsidR="00C5460D" w14:paraId="5E56DBA8" w14:textId="77777777" w:rsidTr="455DB87D">
        <w:tblPrEx>
          <w:tblCellMar>
            <w:top w:w="98" w:type="dxa"/>
          </w:tblCellMar>
        </w:tblPrEx>
        <w:trPr>
          <w:trHeight w:val="2676"/>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E467E9" w14:textId="4016CF8E" w:rsidR="00C5460D" w:rsidRDefault="00047C62">
            <w:pPr>
              <w:tabs>
                <w:tab w:val="center" w:pos="141"/>
                <w:tab w:val="center" w:pos="720"/>
              </w:tabs>
            </w:pPr>
            <w:r>
              <w:tab/>
            </w:r>
            <w:r w:rsidR="0079780E">
              <w:t>6</w:t>
            </w:r>
            <w:r w:rsidR="002071C1">
              <w:t>8</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733C13" w14:textId="77777777" w:rsidR="00C5460D" w:rsidRDefault="00047C62">
            <w:pPr>
              <w:spacing w:after="64"/>
              <w:ind w:left="79"/>
            </w:pPr>
            <w:r>
              <w:t xml:space="preserve">Eisen kwaliteit papier A4 en A3 80gr/m2 </w:t>
            </w:r>
          </w:p>
          <w:p w14:paraId="46D463FE" w14:textId="77777777" w:rsidR="00C5460D" w:rsidRDefault="00047C62">
            <w:pPr>
              <w:numPr>
                <w:ilvl w:val="0"/>
                <w:numId w:val="12"/>
              </w:numPr>
              <w:spacing w:after="37"/>
              <w:ind w:hanging="360"/>
            </w:pPr>
            <w:r>
              <w:t xml:space="preserve">Gramgewicht (ISO 536) : 80 +/-3; </w:t>
            </w:r>
          </w:p>
          <w:p w14:paraId="5D0CDEDD" w14:textId="77777777" w:rsidR="00C5460D" w:rsidRDefault="00047C62">
            <w:pPr>
              <w:numPr>
                <w:ilvl w:val="0"/>
                <w:numId w:val="12"/>
              </w:numPr>
              <w:spacing w:after="39"/>
              <w:ind w:hanging="360"/>
            </w:pPr>
            <w:r>
              <w:t xml:space="preserve">Dikte (ISO 534): 100 -110; </w:t>
            </w:r>
          </w:p>
          <w:p w14:paraId="51CEAB16" w14:textId="132AB233" w:rsidR="00C5460D" w:rsidRDefault="00047C62">
            <w:pPr>
              <w:numPr>
                <w:ilvl w:val="0"/>
                <w:numId w:val="12"/>
              </w:numPr>
              <w:spacing w:after="36"/>
              <w:ind w:hanging="360"/>
            </w:pPr>
            <w:r>
              <w:t>Gladheid Bendtsen (ISO 8791):100-2</w:t>
            </w:r>
            <w:r w:rsidR="00EB4256">
              <w:t>25</w:t>
            </w:r>
            <w:r>
              <w:t xml:space="preserve">; </w:t>
            </w:r>
          </w:p>
          <w:p w14:paraId="00864CED" w14:textId="77777777" w:rsidR="00C5460D" w:rsidRDefault="00047C62">
            <w:pPr>
              <w:numPr>
                <w:ilvl w:val="0"/>
                <w:numId w:val="12"/>
              </w:numPr>
              <w:spacing w:after="39"/>
              <w:ind w:hanging="360"/>
            </w:pPr>
            <w:r>
              <w:t xml:space="preserve">Opaciteit (ISO 2471): &gt;92; </w:t>
            </w:r>
          </w:p>
          <w:p w14:paraId="3B41E316" w14:textId="77777777" w:rsidR="00C5460D" w:rsidRDefault="00047C62">
            <w:pPr>
              <w:numPr>
                <w:ilvl w:val="0"/>
                <w:numId w:val="12"/>
              </w:numPr>
              <w:spacing w:after="37"/>
              <w:ind w:hanging="360"/>
            </w:pPr>
            <w:r>
              <w:t xml:space="preserve">Witheid ((D65) ISO 11475 CIE): 160 +/-3 </w:t>
            </w:r>
          </w:p>
          <w:p w14:paraId="69B1854D" w14:textId="77777777" w:rsidR="00C5460D" w:rsidRDefault="00047C62">
            <w:pPr>
              <w:numPr>
                <w:ilvl w:val="0"/>
                <w:numId w:val="12"/>
              </w:numPr>
              <w:spacing w:after="39"/>
              <w:ind w:hanging="360"/>
            </w:pPr>
            <w:r>
              <w:t xml:space="preserve">Houdbaarheid conform ISO 9706; </w:t>
            </w:r>
          </w:p>
          <w:p w14:paraId="64B764A9" w14:textId="77777777" w:rsidR="00C5460D" w:rsidRDefault="00047C62">
            <w:pPr>
              <w:numPr>
                <w:ilvl w:val="0"/>
                <w:numId w:val="12"/>
              </w:numPr>
              <w:ind w:hanging="360"/>
            </w:pPr>
            <w:r>
              <w:t xml:space="preserve">FSC of vergelijkbaar; </w:t>
            </w:r>
          </w:p>
          <w:p w14:paraId="5A53DD1F" w14:textId="6238B55A" w:rsidR="00B64BF4" w:rsidRDefault="00B64BF4">
            <w:pPr>
              <w:numPr>
                <w:ilvl w:val="0"/>
                <w:numId w:val="12"/>
              </w:numPr>
              <w:ind w:hanging="360"/>
            </w:pPr>
            <w:r>
              <w:t>EU Ecolabel</w:t>
            </w:r>
          </w:p>
        </w:tc>
      </w:tr>
      <w:tr w:rsidR="00C5460D" w14:paraId="0E8B9B1A" w14:textId="77777777" w:rsidTr="455DB87D">
        <w:tblPrEx>
          <w:tblCellMar>
            <w:top w:w="98" w:type="dxa"/>
          </w:tblCellMar>
        </w:tblPrEx>
        <w:trPr>
          <w:trHeight w:val="43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BB53B" w14:textId="2A765372" w:rsidR="00C5460D" w:rsidRDefault="002071C1">
            <w:pPr>
              <w:tabs>
                <w:tab w:val="center" w:pos="720"/>
              </w:tabs>
            </w:pPr>
            <w:r>
              <w:t>69</w:t>
            </w:r>
            <w:r w:rsidR="00047C62">
              <w:t>.</w:t>
            </w:r>
            <w:r w:rsidR="00047C62">
              <w:rPr>
                <w:rFonts w:ascii="Arial" w:eastAsia="Arial" w:hAnsi="Arial" w:cs="Arial"/>
              </w:rPr>
              <w:t xml:space="preserve"> </w:t>
            </w:r>
            <w:r w:rsidR="00047C62">
              <w:rPr>
                <w:rFonts w:ascii="Arial" w:eastAsia="Arial" w:hAnsi="Arial" w:cs="Arial"/>
              </w:rPr>
              <w:tab/>
            </w:r>
            <w:r w:rsidR="00047C62">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9483A8" w14:textId="77777777" w:rsidR="00C5460D" w:rsidRDefault="00047C62">
            <w:pPr>
              <w:ind w:left="79"/>
            </w:pPr>
            <w:r>
              <w:t xml:space="preserve">A4 papier wordt op het formaat 210 x 297 mm langlopend geleverd. </w:t>
            </w:r>
          </w:p>
        </w:tc>
      </w:tr>
      <w:tr w:rsidR="00C5460D" w14:paraId="4B02F174" w14:textId="77777777" w:rsidTr="455DB87D">
        <w:tblPrEx>
          <w:tblCellMar>
            <w:top w:w="98" w:type="dxa"/>
          </w:tblCellMar>
        </w:tblPrEx>
        <w:trPr>
          <w:trHeight w:val="43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9EA79" w14:textId="029F0FD2" w:rsidR="00C5460D" w:rsidRDefault="00047C62">
            <w:pPr>
              <w:tabs>
                <w:tab w:val="center" w:pos="720"/>
              </w:tabs>
            </w:pPr>
            <w:r>
              <w:t>7</w:t>
            </w:r>
            <w:r w:rsidR="002071C1">
              <w:t>0</w:t>
            </w:r>
            <w:r>
              <w:t>.</w:t>
            </w:r>
            <w:r>
              <w:rPr>
                <w:rFonts w:ascii="Arial" w:eastAsia="Arial" w:hAnsi="Arial" w:cs="Arial"/>
              </w:rPr>
              <w:t xml:space="preserve"> </w:t>
            </w:r>
            <w:r>
              <w:rPr>
                <w:rFonts w:ascii="Arial" w:eastAsia="Arial" w:hAnsi="Arial" w:cs="Arial"/>
              </w:rPr>
              <w:tab/>
            </w:r>
            <w:r>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34D603" w14:textId="77777777" w:rsidR="00C5460D" w:rsidRDefault="00047C62">
            <w:pPr>
              <w:ind w:left="79"/>
            </w:pPr>
            <w:r>
              <w:t xml:space="preserve">A3 papier wordt op het formaat 297 x 420 mm breedlopend geleverd. </w:t>
            </w:r>
          </w:p>
        </w:tc>
      </w:tr>
      <w:tr w:rsidR="00C5460D" w14:paraId="7695DD4E" w14:textId="77777777" w:rsidTr="00020176">
        <w:tblPrEx>
          <w:tblCellMar>
            <w:top w:w="98" w:type="dxa"/>
          </w:tblCellMar>
        </w:tblPrEx>
        <w:trPr>
          <w:trHeight w:val="878"/>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5CA1A" w14:textId="34A7CCBC" w:rsidR="00C5460D" w:rsidRDefault="00C63AE4">
            <w:pPr>
              <w:tabs>
                <w:tab w:val="center" w:pos="720"/>
              </w:tabs>
            </w:pPr>
            <w:r>
              <w:t>7</w:t>
            </w:r>
            <w:r w:rsidR="002071C1">
              <w:t>1</w:t>
            </w:r>
            <w:r w:rsidR="00047C62">
              <w:t>.</w:t>
            </w:r>
            <w:r w:rsidR="00047C62">
              <w:rPr>
                <w:rFonts w:ascii="Arial" w:eastAsia="Arial" w:hAnsi="Arial" w:cs="Arial"/>
              </w:rPr>
              <w:t xml:space="preserve"> </w:t>
            </w:r>
            <w:r w:rsidR="00047C62">
              <w:rPr>
                <w:rFonts w:ascii="Arial" w:eastAsia="Arial" w:hAnsi="Arial" w:cs="Arial"/>
              </w:rPr>
              <w:tab/>
            </w:r>
            <w:r w:rsidR="00047C62">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5734EA" w14:textId="0AB3BC55" w:rsidR="00B64BF4" w:rsidRDefault="00047C62" w:rsidP="00020176">
            <w:pPr>
              <w:ind w:left="79"/>
              <w:jc w:val="both"/>
            </w:pPr>
            <w:r>
              <w:t xml:space="preserve">De pakken papier dienen geleverd te worden per locatie. Minimaal 10 dozen van 5 pakken á 500 vel.  </w:t>
            </w:r>
            <w:r w:rsidR="00026EF9">
              <w:t>Dit geld</w:t>
            </w:r>
            <w:r w:rsidR="00BD161E">
              <w:t>t voor zowel A3 als A4</w:t>
            </w:r>
          </w:p>
        </w:tc>
      </w:tr>
      <w:tr w:rsidR="00C5460D" w14:paraId="783A91D0" w14:textId="77777777" w:rsidTr="455DB87D">
        <w:tblPrEx>
          <w:tblCellMar>
            <w:top w:w="98" w:type="dxa"/>
          </w:tblCellMar>
        </w:tblPrEx>
        <w:trPr>
          <w:trHeight w:val="742"/>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38438" w14:textId="7BBCFB74" w:rsidR="00C5460D" w:rsidRDefault="00734433">
            <w:pPr>
              <w:tabs>
                <w:tab w:val="center" w:pos="720"/>
              </w:tabs>
            </w:pPr>
            <w:r>
              <w:t>7</w:t>
            </w:r>
            <w:r w:rsidR="002071C1">
              <w:t>2</w:t>
            </w:r>
            <w:r w:rsidR="00047C62">
              <w:t>.</w:t>
            </w:r>
            <w:r w:rsidR="00047C62">
              <w:rPr>
                <w:rFonts w:ascii="Arial" w:eastAsia="Arial" w:hAnsi="Arial" w:cs="Arial"/>
              </w:rPr>
              <w:t xml:space="preserve"> </w:t>
            </w:r>
            <w:r w:rsidR="00047C62">
              <w:rPr>
                <w:rFonts w:ascii="Arial" w:eastAsia="Arial" w:hAnsi="Arial" w:cs="Arial"/>
              </w:rPr>
              <w:tab/>
            </w:r>
            <w:r w:rsidR="00047C62">
              <w:t xml:space="preserve"> </w:t>
            </w:r>
          </w:p>
        </w:tc>
        <w:tc>
          <w:tcPr>
            <w:tcW w:w="8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E43E66" w14:textId="4E1AA68E" w:rsidR="00C5460D" w:rsidRDefault="00047C62">
            <w:pPr>
              <w:ind w:left="79"/>
              <w:jc w:val="both"/>
            </w:pPr>
            <w:r>
              <w:t>Bij de levering van papier dienen de pallets en ander verpakkingsmateriaal</w:t>
            </w:r>
            <w:r w:rsidR="00032A23">
              <w:t xml:space="preserve"> van vorige bestellingen</w:t>
            </w:r>
            <w:r>
              <w:t xml:space="preserve"> kosteloos retour genomen te worden. </w:t>
            </w:r>
          </w:p>
        </w:tc>
      </w:tr>
    </w:tbl>
    <w:p w14:paraId="79F8D2B1" w14:textId="32F419C3" w:rsidR="00C5460D" w:rsidRDefault="00C5460D" w:rsidP="0079780E">
      <w:pPr>
        <w:spacing w:after="0"/>
        <w:jc w:val="both"/>
      </w:pPr>
    </w:p>
    <w:sectPr w:rsidR="00C5460D">
      <w:headerReference w:type="even" r:id="rId10"/>
      <w:headerReference w:type="default" r:id="rId11"/>
      <w:footerReference w:type="even" r:id="rId12"/>
      <w:footerReference w:type="default" r:id="rId13"/>
      <w:headerReference w:type="first" r:id="rId14"/>
      <w:footerReference w:type="first" r:id="rId15"/>
      <w:pgSz w:w="12240" w:h="15840"/>
      <w:pgMar w:top="2405" w:right="1748" w:bottom="1222" w:left="1368" w:header="755"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3454C3" w14:textId="77777777" w:rsidR="00D5121B" w:rsidRDefault="00D5121B">
      <w:pPr>
        <w:spacing w:after="0" w:line="240" w:lineRule="auto"/>
      </w:pPr>
      <w:r>
        <w:separator/>
      </w:r>
    </w:p>
  </w:endnote>
  <w:endnote w:type="continuationSeparator" w:id="0">
    <w:p w14:paraId="6CFF7361" w14:textId="77777777" w:rsidR="00D5121B" w:rsidRDefault="00D5121B">
      <w:pPr>
        <w:spacing w:after="0" w:line="240" w:lineRule="auto"/>
      </w:pPr>
      <w:r>
        <w:continuationSeparator/>
      </w:r>
    </w:p>
  </w:endnote>
  <w:endnote w:type="continuationNotice" w:id="1">
    <w:p w14:paraId="7FBCA11C" w14:textId="77777777" w:rsidR="00D5121B" w:rsidRDefault="00D512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D1628" w14:textId="77777777" w:rsidR="00C5460D" w:rsidRDefault="00047C62">
    <w:pPr>
      <w:tabs>
        <w:tab w:val="right" w:pos="9124"/>
      </w:tabs>
      <w:spacing w:after="71"/>
    </w:pPr>
    <w:r>
      <w:rPr>
        <w:noProof/>
      </w:rPr>
      <mc:AlternateContent>
        <mc:Choice Requires="wpg">
          <w:drawing>
            <wp:anchor distT="0" distB="0" distL="114300" distR="114300" simplePos="0" relativeHeight="251658243" behindDoc="0" locked="0" layoutInCell="1" allowOverlap="1" wp14:anchorId="544F34DA" wp14:editId="7DAB5FAA">
              <wp:simplePos x="0" y="0"/>
              <wp:positionH relativeFrom="page">
                <wp:posOffset>850697</wp:posOffset>
              </wp:positionH>
              <wp:positionV relativeFrom="page">
                <wp:posOffset>9305544</wp:posOffset>
              </wp:positionV>
              <wp:extent cx="5830570" cy="6096"/>
              <wp:effectExtent l="0" t="0" r="0" b="0"/>
              <wp:wrapSquare wrapText="bothSides"/>
              <wp:docPr id="23944" name="Groep 23944"/>
              <wp:cNvGraphicFramePr/>
              <a:graphic xmlns:a="http://schemas.openxmlformats.org/drawingml/2006/main">
                <a:graphicData uri="http://schemas.microsoft.com/office/word/2010/wordprocessingGroup">
                  <wpg:wgp>
                    <wpg:cNvGrpSpPr/>
                    <wpg:grpSpPr>
                      <a:xfrm>
                        <a:off x="0" y="0"/>
                        <a:ext cx="5830570" cy="6096"/>
                        <a:chOff x="0" y="0"/>
                        <a:chExt cx="5830570" cy="6096"/>
                      </a:xfrm>
                    </wpg:grpSpPr>
                    <wps:wsp>
                      <wps:cNvPr id="24643" name="Shape 24643"/>
                      <wps:cNvSpPr/>
                      <wps:spPr>
                        <a:xfrm>
                          <a:off x="0" y="0"/>
                          <a:ext cx="5830570" cy="9144"/>
                        </a:xfrm>
                        <a:custGeom>
                          <a:avLst/>
                          <a:gdLst/>
                          <a:ahLst/>
                          <a:cxnLst/>
                          <a:rect l="0" t="0" r="0" b="0"/>
                          <a:pathLst>
                            <a:path w="5830570" h="9144">
                              <a:moveTo>
                                <a:pt x="0" y="0"/>
                              </a:moveTo>
                              <a:lnTo>
                                <a:pt x="5830570" y="0"/>
                              </a:lnTo>
                              <a:lnTo>
                                <a:pt x="5830570" y="9144"/>
                              </a:lnTo>
                              <a:lnTo>
                                <a:pt x="0" y="914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w:pict>
            <v:group w14:anchorId="5255F478" id="Groep 23944" o:spid="_x0000_s1026" style="position:absolute;margin-left:67pt;margin-top:732.7pt;width:459.1pt;height:.5pt;z-index:251658243;mso-position-horizontal-relative:page;mso-position-vertical-relative:page" coordsize="5830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N+cQIAAC8GAAAOAAAAZHJzL2Uyb0RvYy54bWykVMtu2zAQvBfoPxC815Idx3EEyzk0bS5F&#10;GzTpB9AU9QD4Aklb9t93uXpYcYCgcG1Aosjd4c5wOZuHo5LkIJxvjM7pfJZSIjQ3RaOrnP55/f5l&#10;TYkPTBdMGi1yehKePmw/f9q0NhMLUxtZCEcARPustTmtQ7BZknheC8X8zFihYbE0TrEAn65KCsda&#10;QFcyWaTpKmmNK6wzXHgPs4/dIt0iflkKHn6VpReByJxCbQGfDp+7+Ey2G5ZVjtm64X0Z7IoqFGs0&#10;bDpCPbLAyN4176BUw53xpgwzblRiyrLhAjkAm3l6webJmb1FLlXWVnaUCaS90OlqWP7z8OTsi312&#10;oERrK9ACvyKXY+lUfEOV5IiSnUbJxDEQDpO365v09g6U5bC2Su9XnaK8BtnfJfH620dpybBl8qaQ&#10;1kJr+DN7/3/sX2pmBYrqM2D/7EhT5HSxXC1vKNFMQZNiCOmmUBaMHEXymQe9rlLofr5cRoVGqizj&#10;ex+ehEGl2eGHD11LFsOI1cOIH/UwdNDYH7a0ZSHmxSLjkLSTo6pzinXERWUO4tVgWLg4L6jxvCr1&#10;NGo89aEhIHaIGN4W8aaRE/JD0PDugqGNAPAfw/DujvvCIPJEZUfuMDlVV+ooQ+xVBk5TShbwyqom&#10;gAXJRoF/Le7S9AwMaLH5utPGUThJEcWS+rcooXHwWsQJ76rdV+nIgUWjwR+CM2lr1s/2B9+HYqmI&#10;E/PLRsoRco6pbyDXafz3CH1wzBPocWNm2mXyvprO6MAugPRgdyDKmIQ7Gx3GfA0mjZtM2MbhzhQn&#10;tAgUBG4jSoOuhDx6B422N/3GqLPPb/8CAAD//wMAUEsDBBQABgAIAAAAIQDDy52E4gAAAA4BAAAP&#10;AAAAZHJzL2Rvd25yZXYueG1sTI9Ba4NAEIXvhf6HZQq9NatGpVjXEELbUyg0KZTeJjpRiTsr7kbN&#10;v++ml/Q2b+bx5nv5atadGGmwrWEF4SIAQVyaquVawdf+7ekZhHXIFXaGScGFLKyK+7scs8pM/Enj&#10;ztXCh7DNUEHjXJ9JacuGNNqF6Yn97WgGjc7LoZbVgJMP152MgiCVGlv2HxrsadNQedqdtYL3Caf1&#10;Mnwdt6fj5vKzTz6+tyEp9fgwr19AOJrdzQxXfI8OhWc6mDNXVnReL2PfxfkhTpMYxNUSJFEE4vC3&#10;S2OQRS7/1yh+AQAA//8DAFBLAQItABQABgAIAAAAIQC2gziS/gAAAOEBAAATAAAAAAAAAAAAAAAA&#10;AAAAAABbQ29udGVudF9UeXBlc10ueG1sUEsBAi0AFAAGAAgAAAAhADj9If/WAAAAlAEAAAsAAAAA&#10;AAAAAAAAAAAALwEAAF9yZWxzLy5yZWxzUEsBAi0AFAAGAAgAAAAhAHQv835xAgAALwYAAA4AAAAA&#10;AAAAAAAAAAAALgIAAGRycy9lMm9Eb2MueG1sUEsBAi0AFAAGAAgAAAAhAMPLnYTiAAAADgEAAA8A&#10;AAAAAAAAAAAAAAAAywQAAGRycy9kb3ducmV2LnhtbFBLBQYAAAAABAAEAPMAAADaBQAAAAA=&#10;">
              <v:shape id="Shape 24643" o:spid="_x0000_s1027" style="position:absolute;width:58305;height:91;visibility:visible;mso-wrap-style:square;v-text-anchor:top" coordsize="58305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HMRxQAAAN4AAAAPAAAAZHJzL2Rvd25yZXYueG1sRI9Pa8JA&#10;FMTvhX6H5RW81Y3/S+oqQRDiRTG2PT+yr0kw+zZk1yR+e7dQ8DjMzG+Y9XYwteiodZVlBZNxBII4&#10;t7riQsHXZf/+AcJ5ZI21ZVJwJwfbzevLGmNtez5Tl/lCBAi7GBWU3jexlC4vyaAb24Y4eL+2NeiD&#10;bAupW+wD3NRyGkVLabDisFBiQ7uS8mt2MwrcoV/9OJ8W30l6PC5Wp0R3lCg1ehuSTxCeBv8M/7dT&#10;rWA6X85n8HcnXAG5eQAAAP//AwBQSwECLQAUAAYACAAAACEA2+H2y+4AAACFAQAAEwAAAAAAAAAA&#10;AAAAAAAAAAAAW0NvbnRlbnRfVHlwZXNdLnhtbFBLAQItABQABgAIAAAAIQBa9CxbvwAAABUBAAAL&#10;AAAAAAAAAAAAAAAAAB8BAABfcmVscy8ucmVsc1BLAQItABQABgAIAAAAIQBY5HMRxQAAAN4AAAAP&#10;AAAAAAAAAAAAAAAAAAcCAABkcnMvZG93bnJldi54bWxQSwUGAAAAAAMAAwC3AAAA+QIAAAAA&#10;" path="m,l5830570,r,9144l,9144,,e" fillcolor="gray" stroked="f" strokeweight="0">
                <v:stroke miterlimit="83231f" joinstyle="miter"/>
                <v:path arrowok="t" textboxrect="0,0,5830570,9144"/>
              </v:shape>
              <w10:wrap type="square" anchorx="page" anchory="page"/>
            </v:group>
          </w:pict>
        </mc:Fallback>
      </mc:AlternateContent>
    </w:r>
    <w:r>
      <w:rPr>
        <w:sz w:val="16"/>
      </w:rPr>
      <w:t xml:space="preserve">© PCBO APELDOORN – Lijst van Eisen P.165086_MFP/VG     d.d. 4 april 2017 </w:t>
    </w:r>
    <w:r>
      <w:rPr>
        <w:sz w:val="16"/>
      </w:rPr>
      <w:tab/>
    </w:r>
    <w:r>
      <w:fldChar w:fldCharType="begin"/>
    </w:r>
    <w:r>
      <w:instrText xml:space="preserve"> PAGE   \* MERGEFORMAT </w:instrText>
    </w:r>
    <w:r>
      <w:fldChar w:fldCharType="separate"/>
    </w:r>
    <w:r>
      <w:rPr>
        <w:sz w:val="16"/>
      </w:rPr>
      <w:t>1</w:t>
    </w:r>
    <w:r>
      <w:rPr>
        <w:sz w:val="16"/>
      </w:rPr>
      <w:fldChar w:fldCharType="end"/>
    </w:r>
    <w:r>
      <w:rPr>
        <w:sz w:val="16"/>
      </w:rPr>
      <w:t xml:space="preserve"> van </w:t>
    </w:r>
    <w:fldSimple w:instr="NUMPAGES   \* MERGEFORMAT">
      <w:r>
        <w:rPr>
          <w:sz w:val="16"/>
        </w:rPr>
        <w:t>11</w:t>
      </w:r>
    </w:fldSimple>
    <w:r>
      <w:rPr>
        <w:sz w:val="16"/>
      </w:rPr>
      <w:t xml:space="preserve"> </w:t>
    </w:r>
  </w:p>
  <w:p w14:paraId="1E97EE33" w14:textId="77777777" w:rsidR="00C5460D" w:rsidRDefault="00047C62">
    <w:pPr>
      <w:spacing w:after="0"/>
    </w:pPr>
    <w:r>
      <w:rPr>
        <w:sz w:val="16"/>
      </w:rPr>
      <w:t>Commercieel vertrouwelijk</w:t>
    </w:r>
    <w:r>
      <w:rPr>
        <w:rFonts w:ascii="Tahoma" w:eastAsia="Tahoma" w:hAnsi="Tahoma" w:cs="Tahoma"/>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AB6991" w14:textId="37DB68B8" w:rsidR="00C5460D" w:rsidRDefault="00047C62">
    <w:pPr>
      <w:tabs>
        <w:tab w:val="right" w:pos="9124"/>
      </w:tabs>
      <w:spacing w:after="71"/>
    </w:pPr>
    <w:r>
      <w:rPr>
        <w:noProof/>
      </w:rPr>
      <mc:AlternateContent>
        <mc:Choice Requires="wpg">
          <w:drawing>
            <wp:anchor distT="0" distB="0" distL="114300" distR="114300" simplePos="0" relativeHeight="251658244" behindDoc="0" locked="0" layoutInCell="1" allowOverlap="1" wp14:anchorId="3282001C" wp14:editId="404AF5AF">
              <wp:simplePos x="0" y="0"/>
              <wp:positionH relativeFrom="page">
                <wp:posOffset>850697</wp:posOffset>
              </wp:positionH>
              <wp:positionV relativeFrom="page">
                <wp:posOffset>9305544</wp:posOffset>
              </wp:positionV>
              <wp:extent cx="5830570" cy="6096"/>
              <wp:effectExtent l="0" t="0" r="0" b="0"/>
              <wp:wrapSquare wrapText="bothSides"/>
              <wp:docPr id="23908" name="Groep 23908"/>
              <wp:cNvGraphicFramePr/>
              <a:graphic xmlns:a="http://schemas.openxmlformats.org/drawingml/2006/main">
                <a:graphicData uri="http://schemas.microsoft.com/office/word/2010/wordprocessingGroup">
                  <wpg:wgp>
                    <wpg:cNvGrpSpPr/>
                    <wpg:grpSpPr>
                      <a:xfrm>
                        <a:off x="0" y="0"/>
                        <a:ext cx="5830570" cy="6096"/>
                        <a:chOff x="0" y="0"/>
                        <a:chExt cx="5830570" cy="6096"/>
                      </a:xfrm>
                    </wpg:grpSpPr>
                    <wps:wsp>
                      <wps:cNvPr id="24641" name="Shape 24641"/>
                      <wps:cNvSpPr/>
                      <wps:spPr>
                        <a:xfrm>
                          <a:off x="0" y="0"/>
                          <a:ext cx="5830570" cy="9144"/>
                        </a:xfrm>
                        <a:custGeom>
                          <a:avLst/>
                          <a:gdLst/>
                          <a:ahLst/>
                          <a:cxnLst/>
                          <a:rect l="0" t="0" r="0" b="0"/>
                          <a:pathLst>
                            <a:path w="5830570" h="9144">
                              <a:moveTo>
                                <a:pt x="0" y="0"/>
                              </a:moveTo>
                              <a:lnTo>
                                <a:pt x="5830570" y="0"/>
                              </a:lnTo>
                              <a:lnTo>
                                <a:pt x="5830570" y="9144"/>
                              </a:lnTo>
                              <a:lnTo>
                                <a:pt x="0" y="914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w:pict>
            <v:group w14:anchorId="737AD9AB" id="Groep 23908" o:spid="_x0000_s1026" style="position:absolute;margin-left:67pt;margin-top:732.7pt;width:459.1pt;height:.5pt;z-index:251658244;mso-position-horizontal-relative:page;mso-position-vertical-relative:page" coordsize="5830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bMVcgIAAC8GAAAOAAAAZHJzL2Uyb0RvYy54bWykVF1v2yAUfZ+0/4B4X+xkaZpacfqwbn2Z&#10;tqrtfgDB+EPCgIDEyb/f5dombipVU5ZINoZ7D/ccLmdzf2wlOQjrGq1yOp+llAjFddGoKqd/Xn98&#10;WVPiPFMFk1qJnJ6Eo/fbz582ncnEQtdaFsISAFEu60xOa+9NliSO16JlbqaNULBYatsyD5+2SgrL&#10;OkBvZbJI01XSaVsYq7lwDmYf+kW6RfyyFNz/LksnPJE5hdo8Pi0+d+GZbDcsqywzdcOHMtgVVbSs&#10;UbBphHpgnpG9bd5BtQ232unSz7huE12WDRfIAdjM0ws2j1bvDXKpsq4yUSaQ9kKnq2H5r8OjNS/m&#10;yYISnalAC/wKXI6lbcMbqiRHlOwUJRNHTzhM3qy/pje3oCyHtVV6t+oV5TXI/i6J198/SkvGLZM3&#10;hXQGWsOd2bv/Y/9SMyNQVJcB+ydLmiKni+VqOadEsRaaFENIP4WyYGQUyWUO9LpKobv5chkUilRZ&#10;xvfOPwqNSrPDT+f7lizGEavHET+qcWihsT9sacN8yAtFhiHpJkdV5xTrCIutPohXjWH+4rygxvOq&#10;VNOoeOpjQ0DsGDG+DeJNIyfkx6Dx3QdDGwHgP4bh3Y37wiDwRGUjd5icqitVkCH0KgOnKSXzeGXb&#10;xoMFyaYF/1rcpukZGNBC8/WnjSN/kiKIJdWzKKFx8FqECWer3TdpyYEFo8EfgjNpajbMDgc/hGKp&#10;iBPyy0bKCDnH1DeQ6zT8B4QhOOQJ9LiYmfaZfKimNzqwCyA92h2IEpNwZ618zFdg0rjJhG0Y7nRx&#10;QotAQeA2ojToSshjcNBge9NvjDr7/PYvAAAA//8DAFBLAwQUAAYACAAAACEAw8udhOIAAAAOAQAA&#10;DwAAAGRycy9kb3ducmV2LnhtbEyPQWuDQBCF74X+h2UKvTWrRqVY1xBC21MoNCmU3iY6UYk7K+5G&#10;zb/vppf0Nm/m8eZ7+WrWnRhpsK1hBeEiAEFcmqrlWsHX/u3pGYR1yBV2hknBhSysivu7HLPKTPxJ&#10;487VwoewzVBB41yfSWnLhjTahemJ/e1oBo3Oy6GW1YCTD9edjIIglRpb9h8a7GnTUHnanbWC9wmn&#10;9TJ8Hben4+bys08+vrchKfX4MK9fQDia3c0MV3yPDoVnOpgzV1Z0Xi9j38X5IU6TGMTVEiRRBOLw&#10;t0tjkEUu/9cofgEAAP//AwBQSwECLQAUAAYACAAAACEAtoM4kv4AAADhAQAAEwAAAAAAAAAAAAAA&#10;AAAAAAAAW0NvbnRlbnRfVHlwZXNdLnhtbFBLAQItABQABgAIAAAAIQA4/SH/1gAAAJQBAAALAAAA&#10;AAAAAAAAAAAAAC8BAABfcmVscy8ucmVsc1BLAQItABQABgAIAAAAIQDvCbMVcgIAAC8GAAAOAAAA&#10;AAAAAAAAAAAAAC4CAABkcnMvZTJvRG9jLnhtbFBLAQItABQABgAIAAAAIQDDy52E4gAAAA4BAAAP&#10;AAAAAAAAAAAAAAAAAMwEAABkcnMvZG93bnJldi54bWxQSwUGAAAAAAQABADzAAAA2wUAAAAA&#10;">
              <v:shape id="Shape 24641" o:spid="_x0000_s1027" style="position:absolute;width:58305;height:91;visibility:visible;mso-wrap-style:square;v-text-anchor:top" coordsize="58305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kj9xQAAAN4AAAAPAAAAZHJzL2Rvd25yZXYueG1sRI9Pi8Iw&#10;FMTvwn6H8Bb2pqniP6pRyoLQvSjqrudH82zLNi+liW399kYQPA4z8xtmve1NJVpqXGlZwXgUgSDO&#10;rC45V/B73g2XIJxH1lhZJgV3crDdfAzWGGvb8ZHak89FgLCLUUHhfR1L6bKCDLqRrYmDd7WNQR9k&#10;k0vdYBfgppKTKJpLgyWHhQJr+i4o+z/djAL30y0uzqf5X5Lu97PFIdEtJUp9ffbJCoSn3r/Dr3aq&#10;FUym8+kYnnfCFZCbBwAAAP//AwBQSwECLQAUAAYACAAAACEA2+H2y+4AAACFAQAAEwAAAAAAAAAA&#10;AAAAAAAAAAAAW0NvbnRlbnRfVHlwZXNdLnhtbFBLAQItABQABgAIAAAAIQBa9CxbvwAAABUBAAAL&#10;AAAAAAAAAAAAAAAAAB8BAABfcmVscy8ucmVsc1BLAQItABQABgAIAAAAIQDHekj9xQAAAN4AAAAP&#10;AAAAAAAAAAAAAAAAAAcCAABkcnMvZG93bnJldi54bWxQSwUGAAAAAAMAAwC3AAAA+QIAAAAA&#10;" path="m,l5830570,r,9144l,9144,,e" fillcolor="gray" stroked="f" strokeweight="0">
                <v:stroke miterlimit="83231f" joinstyle="miter"/>
                <v:path arrowok="t" textboxrect="0,0,5830570,9144"/>
              </v:shape>
              <w10:wrap type="square" anchorx="page" anchory="page"/>
            </v:group>
          </w:pict>
        </mc:Fallback>
      </mc:AlternateContent>
    </w:r>
    <w:r w:rsidR="00897BDF">
      <w:rPr>
        <w:sz w:val="16"/>
      </w:rPr>
      <w:t xml:space="preserve">Bijlage </w:t>
    </w:r>
    <w:r w:rsidR="001846D5">
      <w:rPr>
        <w:sz w:val="16"/>
      </w:rPr>
      <w:t xml:space="preserve">3 – Programma van Eisen </w:t>
    </w:r>
    <w:r w:rsidR="005F6C3C" w:rsidRPr="00CD63DB">
      <w:rPr>
        <w:sz w:val="16"/>
      </w:rPr>
      <w:t>Referentienummer</w:t>
    </w:r>
    <w:r w:rsidR="003651A0" w:rsidRPr="00CD63DB">
      <w:rPr>
        <w:sz w:val="16"/>
      </w:rPr>
      <w:t xml:space="preserve"> LP055_202425_MULTIFUNCTIONALS</w:t>
    </w:r>
    <w:r>
      <w:rPr>
        <w:sz w:val="16"/>
      </w:rPr>
      <w:t xml:space="preserve">     </w:t>
    </w:r>
    <w:r w:rsidRPr="0044030C">
      <w:rPr>
        <w:sz w:val="16"/>
      </w:rPr>
      <w:t xml:space="preserve">d.d. </w:t>
    </w:r>
    <w:r w:rsidR="0044030C" w:rsidRPr="0044030C">
      <w:rPr>
        <w:sz w:val="16"/>
      </w:rPr>
      <w:t>1 oktober</w:t>
    </w:r>
    <w:r w:rsidRPr="0044030C">
      <w:rPr>
        <w:sz w:val="16"/>
      </w:rPr>
      <w:t xml:space="preserve"> 20</w:t>
    </w:r>
    <w:r w:rsidR="005F6C3C" w:rsidRPr="0044030C">
      <w:rPr>
        <w:sz w:val="16"/>
      </w:rPr>
      <w:t>24</w:t>
    </w:r>
    <w:r>
      <w:rPr>
        <w:sz w:val="16"/>
      </w:rPr>
      <w:t xml:space="preserve"> </w:t>
    </w:r>
    <w:r>
      <w:rPr>
        <w:sz w:val="16"/>
      </w:rPr>
      <w:tab/>
    </w:r>
    <w:r>
      <w:fldChar w:fldCharType="begin"/>
    </w:r>
    <w:r>
      <w:instrText xml:space="preserve"> PAGE   \* MERGEFORMAT </w:instrText>
    </w:r>
    <w:r>
      <w:fldChar w:fldCharType="separate"/>
    </w:r>
    <w:r>
      <w:rPr>
        <w:sz w:val="16"/>
      </w:rPr>
      <w:t>1</w:t>
    </w:r>
    <w:r>
      <w:rPr>
        <w:sz w:val="16"/>
      </w:rPr>
      <w:fldChar w:fldCharType="end"/>
    </w:r>
    <w:r>
      <w:rPr>
        <w:sz w:val="16"/>
      </w:rPr>
      <w:t xml:space="preserve"> van </w:t>
    </w:r>
    <w:fldSimple w:instr="NUMPAGES   \* MERGEFORMAT">
      <w:r>
        <w:rPr>
          <w:sz w:val="16"/>
        </w:rPr>
        <w:t>11</w:t>
      </w:r>
    </w:fldSimple>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9A1E6" w14:textId="77777777" w:rsidR="00C5460D" w:rsidRDefault="00047C62">
    <w:pPr>
      <w:tabs>
        <w:tab w:val="right" w:pos="9124"/>
      </w:tabs>
      <w:spacing w:after="71"/>
    </w:pPr>
    <w:r>
      <w:rPr>
        <w:noProof/>
      </w:rPr>
      <mc:AlternateContent>
        <mc:Choice Requires="wpg">
          <w:drawing>
            <wp:anchor distT="0" distB="0" distL="114300" distR="114300" simplePos="0" relativeHeight="251658245" behindDoc="0" locked="0" layoutInCell="1" allowOverlap="1" wp14:anchorId="6CAA733B" wp14:editId="62139E2F">
              <wp:simplePos x="0" y="0"/>
              <wp:positionH relativeFrom="page">
                <wp:posOffset>850697</wp:posOffset>
              </wp:positionH>
              <wp:positionV relativeFrom="page">
                <wp:posOffset>9305544</wp:posOffset>
              </wp:positionV>
              <wp:extent cx="5830570" cy="6096"/>
              <wp:effectExtent l="0" t="0" r="0" b="0"/>
              <wp:wrapSquare wrapText="bothSides"/>
              <wp:docPr id="23872" name="Groep 23872"/>
              <wp:cNvGraphicFramePr/>
              <a:graphic xmlns:a="http://schemas.openxmlformats.org/drawingml/2006/main">
                <a:graphicData uri="http://schemas.microsoft.com/office/word/2010/wordprocessingGroup">
                  <wpg:wgp>
                    <wpg:cNvGrpSpPr/>
                    <wpg:grpSpPr>
                      <a:xfrm>
                        <a:off x="0" y="0"/>
                        <a:ext cx="5830570" cy="6096"/>
                        <a:chOff x="0" y="0"/>
                        <a:chExt cx="5830570" cy="6096"/>
                      </a:xfrm>
                    </wpg:grpSpPr>
                    <wps:wsp>
                      <wps:cNvPr id="24639" name="Shape 24639"/>
                      <wps:cNvSpPr/>
                      <wps:spPr>
                        <a:xfrm>
                          <a:off x="0" y="0"/>
                          <a:ext cx="5830570" cy="9144"/>
                        </a:xfrm>
                        <a:custGeom>
                          <a:avLst/>
                          <a:gdLst/>
                          <a:ahLst/>
                          <a:cxnLst/>
                          <a:rect l="0" t="0" r="0" b="0"/>
                          <a:pathLst>
                            <a:path w="5830570" h="9144">
                              <a:moveTo>
                                <a:pt x="0" y="0"/>
                              </a:moveTo>
                              <a:lnTo>
                                <a:pt x="5830570" y="0"/>
                              </a:lnTo>
                              <a:lnTo>
                                <a:pt x="5830570" y="9144"/>
                              </a:lnTo>
                              <a:lnTo>
                                <a:pt x="0" y="914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w:pict>
            <v:group w14:anchorId="439370C5" id="Groep 23872" o:spid="_x0000_s1026" style="position:absolute;margin-left:67pt;margin-top:732.7pt;width:459.1pt;height:.5pt;z-index:251658245;mso-position-horizontal-relative:page;mso-position-vertical-relative:page" coordsize="5830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8P4cQIAAC8GAAAOAAAAZHJzL2Uyb0RvYy54bWykVMtu2zAQvBfoPxC815Idx4kFyzk0rS9F&#10;GzTpB9AU9QD4Aklb9t93uXpYSYCgcG1Aosjd4c5wOZuHk5LkKJxvjM7pfJZSIjQ3RaOrnP55+f7l&#10;nhIfmC6YNFrk9Cw8fdh+/rRpbSYWpjayEI4AiPZZa3Nah2CzJPG8For5mbFCw2JpnGIBPl2VFI61&#10;gK5kskjTVdIaV1hnuPAeZh+7RbpF/LIUPPwqSy8CkTmF2gI+HT738ZlsNyyrHLN1w/sy2BVVKNZo&#10;2HSEemSBkYNr3kGphjvjTRlm3KjElGXDBXIANvP0DZudMweLXKqsrewoE0j7RqerYfnP487ZZ/vk&#10;QInWVqAFfkUup9Kp+IYqyQklO4+SiVMgHCZv72/S2ztQlsPaKl2vOkV5DbK/S+L1t4/SkmHL5FUh&#10;rYXW8Bf2/v/YP9fMChTVZ8D+yZGmyOliubpZU6KZgibFENJNoSwYOYrkMw96XaXQer5cRoVGqizj&#10;Bx92wqDS7PjDh64li2HE6mHET3oYOmjsD1vashDzYpFxSNrJUdU5xTriojJH8WIwLLw5L6jxsir1&#10;NGo89aEhIHaIGN4W8aaRE/JD0PDugqGNAPAfw/DujvvCIPJEZUfuMDlVV+ooQ+xVBk5TShbwyqom&#10;gAXJRoF/Le7S9AIMaLH5utPGUThLEcWS+rcooXHwWsQJ76r9V+nIkUWjwR+CM2lr1s/2B9+HYqmI&#10;E/PLRsoRco6pryDv0/jvEfrgmCfQ48bMtMvkfTWd0YFdAOnB7kCUMQl3NjqM+RpMGjeZsI3DvSnO&#10;aBEoCNxGlAZdCXn0Dhptb/qNURef3/4FAAD//wMAUEsDBBQABgAIAAAAIQDDy52E4gAAAA4BAAAP&#10;AAAAZHJzL2Rvd25yZXYueG1sTI9Ba4NAEIXvhf6HZQq9NatGpVjXEELbUyg0KZTeJjpRiTsr7kbN&#10;v++ml/Q2b+bx5nv5atadGGmwrWEF4SIAQVyaquVawdf+7ekZhHXIFXaGScGFLKyK+7scs8pM/Enj&#10;ztXCh7DNUEHjXJ9JacuGNNqF6Yn97WgGjc7LoZbVgJMP152MgiCVGlv2HxrsadNQedqdtYL3Caf1&#10;Mnwdt6fj5vKzTz6+tyEp9fgwr19AOJrdzQxXfI8OhWc6mDNXVnReL2PfxfkhTpMYxNUSJFEE4vC3&#10;S2OQRS7/1yh+AQAA//8DAFBLAQItABQABgAIAAAAIQC2gziS/gAAAOEBAAATAAAAAAAAAAAAAAAA&#10;AAAAAABbQ29udGVudF9UeXBlc10ueG1sUEsBAi0AFAAGAAgAAAAhADj9If/WAAAAlAEAAAsAAAAA&#10;AAAAAAAAAAAALwEAAF9yZWxzLy5yZWxzUEsBAi0AFAAGAAgAAAAhAImPw/hxAgAALwYAAA4AAAAA&#10;AAAAAAAAAAAALgIAAGRycy9lMm9Eb2MueG1sUEsBAi0AFAAGAAgAAAAhAMPLnYTiAAAADgEAAA8A&#10;AAAAAAAAAAAAAAAAywQAAGRycy9kb3ducmV2LnhtbFBLBQYAAAAABAAEAPMAAADaBQAAAAA=&#10;">
              <v:shape id="Shape 24639" o:spid="_x0000_s1027" style="position:absolute;width:58305;height:91;visibility:visible;mso-wrap-style:square;v-text-anchor:top" coordsize="58305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jeGxwAAAN4AAAAPAAAAZHJzL2Rvd25yZXYueG1sRI/NasMw&#10;EITvhbyD2EBvjZy0zY9jOZhAwb0kNE1yXqyNbWKtjKXa7ttXhUKPw8x8wyS70TSip87VlhXMZxEI&#10;4sLqmksF58+3pzUI55E1NpZJwTc52KWThwRjbQf+oP7kSxEg7GJUUHnfxlK6oiKDbmZb4uDdbGfQ&#10;B9mVUnc4BLhp5CKKltJgzWGhwpb2FRX305dR4N6H1dX5vLxk+eHwujpmuqdMqcfpmG1BeBr9f/iv&#10;nWsFi5fl8wZ+74QrINMfAAAA//8DAFBLAQItABQABgAIAAAAIQDb4fbL7gAAAIUBAAATAAAAAAAA&#10;AAAAAAAAAAAAAABbQ29udGVudF9UeXBlc10ueG1sUEsBAi0AFAAGAAgAAAAhAFr0LFu/AAAAFQEA&#10;AAsAAAAAAAAAAAAAAAAAHwEAAF9yZWxzLy5yZWxzUEsBAi0AFAAGAAgAAAAhAGEKN4bHAAAA3gAA&#10;AA8AAAAAAAAAAAAAAAAABwIAAGRycy9kb3ducmV2LnhtbFBLBQYAAAAAAwADALcAAAD7AgAAAAA=&#10;" path="m,l5830570,r,9144l,9144,,e" fillcolor="gray" stroked="f" strokeweight="0">
                <v:stroke miterlimit="83231f" joinstyle="miter"/>
                <v:path arrowok="t" textboxrect="0,0,5830570,9144"/>
              </v:shape>
              <w10:wrap type="square" anchorx="page" anchory="page"/>
            </v:group>
          </w:pict>
        </mc:Fallback>
      </mc:AlternateContent>
    </w:r>
    <w:r>
      <w:rPr>
        <w:sz w:val="16"/>
      </w:rPr>
      <w:t xml:space="preserve">© PCBO APELDOORN – Lijst van Eisen P.165086_MFP/VG     d.d. 4 april 2017 </w:t>
    </w:r>
    <w:r>
      <w:rPr>
        <w:sz w:val="16"/>
      </w:rPr>
      <w:tab/>
    </w:r>
    <w:r>
      <w:fldChar w:fldCharType="begin"/>
    </w:r>
    <w:r>
      <w:instrText xml:space="preserve"> PAGE   \* MERGEFORMAT </w:instrText>
    </w:r>
    <w:r>
      <w:fldChar w:fldCharType="separate"/>
    </w:r>
    <w:r>
      <w:rPr>
        <w:sz w:val="16"/>
      </w:rPr>
      <w:t>1</w:t>
    </w:r>
    <w:r>
      <w:rPr>
        <w:sz w:val="16"/>
      </w:rPr>
      <w:fldChar w:fldCharType="end"/>
    </w:r>
    <w:r>
      <w:rPr>
        <w:sz w:val="16"/>
      </w:rPr>
      <w:t xml:space="preserve"> van </w:t>
    </w:r>
    <w:fldSimple w:instr="NUMPAGES   \* MERGEFORMAT">
      <w:r>
        <w:rPr>
          <w:sz w:val="16"/>
        </w:rPr>
        <w:t>11</w:t>
      </w:r>
    </w:fldSimple>
    <w:r>
      <w:rPr>
        <w:sz w:val="16"/>
      </w:rPr>
      <w:t xml:space="preserve"> </w:t>
    </w:r>
  </w:p>
  <w:p w14:paraId="5EE4DECD" w14:textId="77777777" w:rsidR="00C5460D" w:rsidRDefault="00047C62">
    <w:pPr>
      <w:spacing w:after="0"/>
    </w:pPr>
    <w:r>
      <w:rPr>
        <w:sz w:val="16"/>
      </w:rPr>
      <w:t>Commercieel vertrouwelijk</w:t>
    </w:r>
    <w:r>
      <w:rPr>
        <w:rFonts w:ascii="Tahoma" w:eastAsia="Tahoma" w:hAnsi="Tahoma" w:cs="Tahoma"/>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59BDEB" w14:textId="77777777" w:rsidR="00D5121B" w:rsidRDefault="00D5121B">
      <w:pPr>
        <w:spacing w:after="0" w:line="240" w:lineRule="auto"/>
      </w:pPr>
      <w:r>
        <w:separator/>
      </w:r>
    </w:p>
  </w:footnote>
  <w:footnote w:type="continuationSeparator" w:id="0">
    <w:p w14:paraId="689BFDEE" w14:textId="77777777" w:rsidR="00D5121B" w:rsidRDefault="00D5121B">
      <w:pPr>
        <w:spacing w:after="0" w:line="240" w:lineRule="auto"/>
      </w:pPr>
      <w:r>
        <w:continuationSeparator/>
      </w:r>
    </w:p>
  </w:footnote>
  <w:footnote w:type="continuationNotice" w:id="1">
    <w:p w14:paraId="420B2CAF" w14:textId="77777777" w:rsidR="00D5121B" w:rsidRDefault="00D512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D7F4A8" w14:textId="57192E33" w:rsidR="00C5460D" w:rsidRDefault="0011668D">
    <w:pPr>
      <w:spacing w:after="0"/>
    </w:pPr>
    <w:r>
      <w:rPr>
        <w:noProof/>
      </w:rPr>
      <mc:AlternateContent>
        <mc:Choice Requires="wps">
          <w:drawing>
            <wp:anchor distT="0" distB="0" distL="0" distR="0" simplePos="0" relativeHeight="251661317" behindDoc="0" locked="0" layoutInCell="1" allowOverlap="1" wp14:anchorId="7C0E3C01" wp14:editId="1404301D">
              <wp:simplePos x="635" y="635"/>
              <wp:positionH relativeFrom="page">
                <wp:align>center</wp:align>
              </wp:positionH>
              <wp:positionV relativeFrom="page">
                <wp:align>top</wp:align>
              </wp:positionV>
              <wp:extent cx="443865" cy="443865"/>
              <wp:effectExtent l="0" t="0" r="13970" b="6350"/>
              <wp:wrapNone/>
              <wp:docPr id="801521314" name="Tekstvak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3FA61E" w14:textId="4DD4B114" w:rsidR="0011668D" w:rsidRPr="0011668D" w:rsidRDefault="0011668D" w:rsidP="0011668D">
                          <w:pPr>
                            <w:spacing w:after="0"/>
                            <w:rPr>
                              <w:noProof/>
                            </w:rPr>
                          </w:pPr>
                          <w:r w:rsidRPr="0011668D">
                            <w:rPr>
                              <w:noProof/>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0E3C01" id="_x0000_t202" coordsize="21600,21600" o:spt="202" path="m,l,21600r21600,l21600,xe">
              <v:stroke joinstyle="miter"/>
              <v:path gradientshapeok="t" o:connecttype="rect"/>
            </v:shapetype>
            <v:shape id="Tekstvak 2" o:spid="_x0000_s1026" type="#_x0000_t202" alt="Internal" style="position:absolute;margin-left:0;margin-top:0;width:34.95pt;height:34.9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3D3FA61E" w14:textId="4DD4B114" w:rsidR="0011668D" w:rsidRPr="0011668D" w:rsidRDefault="0011668D" w:rsidP="0011668D">
                    <w:pPr>
                      <w:spacing w:after="0"/>
                      <w:rPr>
                        <w:noProof/>
                      </w:rPr>
                    </w:pPr>
                    <w:r w:rsidRPr="0011668D">
                      <w:rPr>
                        <w:noProof/>
                      </w:rPr>
                      <w:t>Internal</w:t>
                    </w:r>
                  </w:p>
                </w:txbxContent>
              </v:textbox>
              <w10:wrap anchorx="page" anchory="page"/>
            </v:shape>
          </w:pict>
        </mc:Fallback>
      </mc:AlternateContent>
    </w:r>
    <w:r w:rsidR="00047C62">
      <w:rPr>
        <w:noProof/>
      </w:rPr>
      <w:drawing>
        <wp:anchor distT="0" distB="0" distL="114300" distR="114300" simplePos="0" relativeHeight="251658240" behindDoc="0" locked="0" layoutInCell="1" allowOverlap="0" wp14:anchorId="1D6BC7FB" wp14:editId="4AE3AFF7">
          <wp:simplePos x="0" y="0"/>
          <wp:positionH relativeFrom="page">
            <wp:posOffset>986155</wp:posOffset>
          </wp:positionH>
          <wp:positionV relativeFrom="page">
            <wp:posOffset>637540</wp:posOffset>
          </wp:positionV>
          <wp:extent cx="2234565" cy="829310"/>
          <wp:effectExtent l="0" t="0" r="0" b="0"/>
          <wp:wrapSquare wrapText="bothSides"/>
          <wp:docPr id="7" name="Afbeelding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234565" cy="829310"/>
                  </a:xfrm>
                  <a:prstGeom prst="rect">
                    <a:avLst/>
                  </a:prstGeom>
                </pic:spPr>
              </pic:pic>
            </a:graphicData>
          </a:graphic>
        </wp:anchor>
      </w:drawing>
    </w:r>
    <w:r w:rsidR="00047C62">
      <w:rPr>
        <w:rFonts w:ascii="Tahoma" w:eastAsia="Tahoma" w:hAnsi="Tahoma" w:cs="Tahoma"/>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7A27D" w14:textId="2467960D" w:rsidR="00C5460D" w:rsidRDefault="009440ED">
    <w:pPr>
      <w:spacing w:after="0"/>
    </w:pPr>
    <w:r>
      <w:rPr>
        <w:rFonts w:ascii="Tahoma" w:eastAsia="Tahoma" w:hAnsi="Tahoma" w:cs="Tahoma"/>
        <w:noProof/>
        <w:sz w:val="20"/>
      </w:rPr>
      <w:drawing>
        <wp:anchor distT="0" distB="0" distL="114300" distR="114300" simplePos="0" relativeHeight="251659269" behindDoc="0" locked="0" layoutInCell="1" allowOverlap="1" wp14:anchorId="5B3C5C6F" wp14:editId="34F441A5">
          <wp:simplePos x="0" y="0"/>
          <wp:positionH relativeFrom="column">
            <wp:posOffset>-687705</wp:posOffset>
          </wp:positionH>
          <wp:positionV relativeFrom="paragraph">
            <wp:posOffset>-146050</wp:posOffset>
          </wp:positionV>
          <wp:extent cx="3048000" cy="1047750"/>
          <wp:effectExtent l="0" t="0" r="0" b="0"/>
          <wp:wrapThrough wrapText="bothSides">
            <wp:wrapPolygon edited="0">
              <wp:start x="0" y="0"/>
              <wp:lineTo x="0" y="1964"/>
              <wp:lineTo x="945" y="6284"/>
              <wp:lineTo x="810" y="8247"/>
              <wp:lineTo x="135" y="11782"/>
              <wp:lineTo x="0" y="14531"/>
              <wp:lineTo x="0" y="18851"/>
              <wp:lineTo x="3780" y="19244"/>
              <wp:lineTo x="4860" y="21207"/>
              <wp:lineTo x="4995" y="21207"/>
              <wp:lineTo x="5805" y="21207"/>
              <wp:lineTo x="6210" y="18851"/>
              <wp:lineTo x="21465" y="13745"/>
              <wp:lineTo x="21465" y="7462"/>
              <wp:lineTo x="7155" y="6284"/>
              <wp:lineTo x="7290" y="4320"/>
              <wp:lineTo x="4050" y="1178"/>
              <wp:lineTo x="945" y="0"/>
              <wp:lineTo x="0" y="0"/>
            </wp:wrapPolygon>
          </wp:wrapThrough>
          <wp:docPr id="423619055" name="Afbeelding 4" descr="Afbeelding met clipart, Graphics,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619055" name="Afbeelding 4" descr="Afbeelding met clipart, Graphics, tekenfilm&#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048000" cy="1047750"/>
                  </a:xfrm>
                  <a:prstGeom prst="rect">
                    <a:avLst/>
                  </a:prstGeom>
                </pic:spPr>
              </pic:pic>
            </a:graphicData>
          </a:graphic>
          <wp14:sizeRelH relativeFrom="page">
            <wp14:pctWidth>0</wp14:pctWidth>
          </wp14:sizeRelH>
          <wp14:sizeRelV relativeFrom="page">
            <wp14:pctHeight>0</wp14:pctHeight>
          </wp14:sizeRelV>
        </wp:anchor>
      </w:drawing>
    </w:r>
    <w:r w:rsidR="00047C62">
      <w:rPr>
        <w:rFonts w:ascii="Tahoma" w:eastAsia="Tahoma" w:hAnsi="Tahoma" w:cs="Tahoma"/>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52291" w14:textId="585CCDBB" w:rsidR="00C5460D" w:rsidRDefault="0011668D">
    <w:pPr>
      <w:spacing w:after="0"/>
    </w:pPr>
    <w:r>
      <w:rPr>
        <w:noProof/>
      </w:rPr>
      <mc:AlternateContent>
        <mc:Choice Requires="wps">
          <w:drawing>
            <wp:anchor distT="0" distB="0" distL="0" distR="0" simplePos="0" relativeHeight="251660293" behindDoc="0" locked="0" layoutInCell="1" allowOverlap="1" wp14:anchorId="7B4D74A5" wp14:editId="4187C7EE">
              <wp:simplePos x="635" y="635"/>
              <wp:positionH relativeFrom="page">
                <wp:align>center</wp:align>
              </wp:positionH>
              <wp:positionV relativeFrom="page">
                <wp:align>top</wp:align>
              </wp:positionV>
              <wp:extent cx="443865" cy="443865"/>
              <wp:effectExtent l="0" t="0" r="13970" b="6350"/>
              <wp:wrapNone/>
              <wp:docPr id="1852068601" name="Tekstvak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26F2A3" w14:textId="73373B64" w:rsidR="0011668D" w:rsidRPr="0011668D" w:rsidRDefault="0011668D" w:rsidP="0011668D">
                          <w:pPr>
                            <w:spacing w:after="0"/>
                            <w:rPr>
                              <w:noProof/>
                            </w:rPr>
                          </w:pPr>
                          <w:r w:rsidRPr="0011668D">
                            <w:rPr>
                              <w:noProof/>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4D74A5" id="_x0000_t202" coordsize="21600,21600" o:spt="202" path="m,l,21600r21600,l21600,xe">
              <v:stroke joinstyle="miter"/>
              <v:path gradientshapeok="t" o:connecttype="rect"/>
            </v:shapetype>
            <v:shape id="Tekstvak 1" o:spid="_x0000_s1027" type="#_x0000_t202" alt="Internal" style="position:absolute;margin-left:0;margin-top:0;width:34.95pt;height:34.9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6A26F2A3" w14:textId="73373B64" w:rsidR="0011668D" w:rsidRPr="0011668D" w:rsidRDefault="0011668D" w:rsidP="0011668D">
                    <w:pPr>
                      <w:spacing w:after="0"/>
                      <w:rPr>
                        <w:noProof/>
                      </w:rPr>
                    </w:pPr>
                    <w:r w:rsidRPr="0011668D">
                      <w:rPr>
                        <w:noProof/>
                      </w:rPr>
                      <w:t>Internal</w:t>
                    </w:r>
                  </w:p>
                </w:txbxContent>
              </v:textbox>
              <w10:wrap anchorx="page" anchory="page"/>
            </v:shape>
          </w:pict>
        </mc:Fallback>
      </mc:AlternateContent>
    </w:r>
    <w:r w:rsidR="00047C62">
      <w:rPr>
        <w:noProof/>
      </w:rPr>
      <w:drawing>
        <wp:anchor distT="0" distB="0" distL="114300" distR="114300" simplePos="0" relativeHeight="251658242" behindDoc="0" locked="0" layoutInCell="1" allowOverlap="0" wp14:anchorId="16C0074E" wp14:editId="5FE4EECF">
          <wp:simplePos x="0" y="0"/>
          <wp:positionH relativeFrom="page">
            <wp:posOffset>986155</wp:posOffset>
          </wp:positionH>
          <wp:positionV relativeFrom="page">
            <wp:posOffset>637540</wp:posOffset>
          </wp:positionV>
          <wp:extent cx="2234565" cy="829310"/>
          <wp:effectExtent l="0" t="0" r="0" b="0"/>
          <wp:wrapSquare wrapText="bothSides"/>
          <wp:docPr id="551471457" name="Afbeelding 55147145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234565" cy="829310"/>
                  </a:xfrm>
                  <a:prstGeom prst="rect">
                    <a:avLst/>
                  </a:prstGeom>
                </pic:spPr>
              </pic:pic>
            </a:graphicData>
          </a:graphic>
        </wp:anchor>
      </w:drawing>
    </w:r>
    <w:r w:rsidR="00047C62">
      <w:rPr>
        <w:rFonts w:ascii="Tahoma" w:eastAsia="Tahoma" w:hAnsi="Tahoma" w:cs="Tahoma"/>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C3ED8"/>
    <w:multiLevelType w:val="hybridMultilevel"/>
    <w:tmpl w:val="43E4E188"/>
    <w:lvl w:ilvl="0" w:tplc="9D02E67C">
      <w:start w:val="1"/>
      <w:numFmt w:val="bullet"/>
      <w:lvlText w:val="•"/>
      <w:lvlJc w:val="left"/>
      <w:pPr>
        <w:ind w:left="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E89E7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3DC647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F307CD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94A85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66A698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944004A">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B4771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F467B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C6129FD"/>
    <w:multiLevelType w:val="hybridMultilevel"/>
    <w:tmpl w:val="1A34C224"/>
    <w:lvl w:ilvl="0" w:tplc="80D85842">
      <w:start w:val="1"/>
      <w:numFmt w:val="bullet"/>
      <w:lvlText w:val="•"/>
      <w:lvlJc w:val="left"/>
      <w:pPr>
        <w:ind w:left="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403A5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502525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EE120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46689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E9A6CE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8EE806A">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6014A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8B84C8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5800EA1"/>
    <w:multiLevelType w:val="hybridMultilevel"/>
    <w:tmpl w:val="C384324A"/>
    <w:lvl w:ilvl="0" w:tplc="BE8C9E84">
      <w:start w:val="1"/>
      <w:numFmt w:val="bullet"/>
      <w:lvlText w:val="•"/>
      <w:lvlJc w:val="left"/>
      <w:pPr>
        <w:ind w:left="4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288442">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72873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BE0C96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CE3DC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52AF75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C2C99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785F2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17E535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094A3A"/>
    <w:multiLevelType w:val="hybridMultilevel"/>
    <w:tmpl w:val="C6987196"/>
    <w:lvl w:ilvl="0" w:tplc="09CAE27C">
      <w:start w:val="1"/>
      <w:numFmt w:val="bullet"/>
      <w:lvlText w:val="-"/>
      <w:lvlJc w:val="left"/>
      <w:pPr>
        <w:ind w:left="1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FED370">
      <w:start w:val="1"/>
      <w:numFmt w:val="bullet"/>
      <w:lvlText w:val="o"/>
      <w:lvlJc w:val="left"/>
      <w:pPr>
        <w:ind w:left="18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A764C08">
      <w:start w:val="1"/>
      <w:numFmt w:val="bullet"/>
      <w:lvlText w:val="▪"/>
      <w:lvlJc w:val="left"/>
      <w:pPr>
        <w:ind w:left="25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F54F5C8">
      <w:start w:val="1"/>
      <w:numFmt w:val="bullet"/>
      <w:lvlText w:val="•"/>
      <w:lvlJc w:val="left"/>
      <w:pPr>
        <w:ind w:left="32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BC4934">
      <w:start w:val="1"/>
      <w:numFmt w:val="bullet"/>
      <w:lvlText w:val="o"/>
      <w:lvlJc w:val="left"/>
      <w:pPr>
        <w:ind w:left="39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1FA74A2">
      <w:start w:val="1"/>
      <w:numFmt w:val="bullet"/>
      <w:lvlText w:val="▪"/>
      <w:lvlJc w:val="left"/>
      <w:pPr>
        <w:ind w:left="47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0E08710">
      <w:start w:val="1"/>
      <w:numFmt w:val="bullet"/>
      <w:lvlText w:val="•"/>
      <w:lvlJc w:val="left"/>
      <w:pPr>
        <w:ind w:left="5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40D7A8">
      <w:start w:val="1"/>
      <w:numFmt w:val="bullet"/>
      <w:lvlText w:val="o"/>
      <w:lvlJc w:val="left"/>
      <w:pPr>
        <w:ind w:left="6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814F2AE">
      <w:start w:val="1"/>
      <w:numFmt w:val="bullet"/>
      <w:lvlText w:val="▪"/>
      <w:lvlJc w:val="left"/>
      <w:pPr>
        <w:ind w:left="6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8AE7749"/>
    <w:multiLevelType w:val="hybridMultilevel"/>
    <w:tmpl w:val="D5F22E70"/>
    <w:lvl w:ilvl="0" w:tplc="F30825C2">
      <w:start w:val="1"/>
      <w:numFmt w:val="bullet"/>
      <w:lvlText w:val="•"/>
      <w:lvlJc w:val="left"/>
      <w:pPr>
        <w:ind w:left="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2C025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2E08E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BCED4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E6734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68E60C">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C2A2A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50CA76">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DF2DDB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7FD411D"/>
    <w:multiLevelType w:val="hybridMultilevel"/>
    <w:tmpl w:val="724A127A"/>
    <w:lvl w:ilvl="0" w:tplc="28AA71E2">
      <w:start w:val="1"/>
      <w:numFmt w:val="bullet"/>
      <w:lvlText w:val="-"/>
      <w:lvlJc w:val="left"/>
      <w:pPr>
        <w:ind w:left="1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BA1C2E">
      <w:start w:val="1"/>
      <w:numFmt w:val="bullet"/>
      <w:lvlText w:val="o"/>
      <w:lvlJc w:val="left"/>
      <w:pPr>
        <w:ind w:left="2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38E928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7DEC916">
      <w:start w:val="1"/>
      <w:numFmt w:val="bullet"/>
      <w:lvlText w:val="•"/>
      <w:lvlJc w:val="left"/>
      <w:pPr>
        <w:ind w:left="3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30A61E">
      <w:start w:val="1"/>
      <w:numFmt w:val="bullet"/>
      <w:lvlText w:val="o"/>
      <w:lvlJc w:val="left"/>
      <w:pPr>
        <w:ind w:left="4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558BC2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C80D7E0">
      <w:start w:val="1"/>
      <w:numFmt w:val="bullet"/>
      <w:lvlText w:val="•"/>
      <w:lvlJc w:val="left"/>
      <w:pPr>
        <w:ind w:left="5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4A1FD4">
      <w:start w:val="1"/>
      <w:numFmt w:val="bullet"/>
      <w:lvlText w:val="o"/>
      <w:lvlJc w:val="left"/>
      <w:pPr>
        <w:ind w:left="6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1981F2E">
      <w:start w:val="1"/>
      <w:numFmt w:val="bullet"/>
      <w:lvlText w:val="▪"/>
      <w:lvlJc w:val="left"/>
      <w:pPr>
        <w:ind w:left="7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17E3427"/>
    <w:multiLevelType w:val="hybridMultilevel"/>
    <w:tmpl w:val="F97CB09E"/>
    <w:lvl w:ilvl="0" w:tplc="4A286486">
      <w:start w:val="1"/>
      <w:numFmt w:val="bullet"/>
      <w:lvlText w:val="•"/>
      <w:lvlJc w:val="left"/>
      <w:pPr>
        <w:ind w:left="4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D2D20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FEC5D8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6A695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6C4A8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D6CF60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04013C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663D3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62E0E0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3CA297E"/>
    <w:multiLevelType w:val="hybridMultilevel"/>
    <w:tmpl w:val="20886340"/>
    <w:lvl w:ilvl="0" w:tplc="090C91DA">
      <w:start w:val="1"/>
      <w:numFmt w:val="bullet"/>
      <w:lvlText w:val="•"/>
      <w:lvlJc w:val="left"/>
      <w:pPr>
        <w:ind w:left="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34B73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A6160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3EA358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E410C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267BC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661C7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66529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CF00C8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AFB2A7E"/>
    <w:multiLevelType w:val="hybridMultilevel"/>
    <w:tmpl w:val="A1FA671C"/>
    <w:lvl w:ilvl="0" w:tplc="2848DB1E">
      <w:start w:val="1"/>
      <w:numFmt w:val="bullet"/>
      <w:lvlText w:val="-"/>
      <w:lvlJc w:val="left"/>
      <w:pPr>
        <w:ind w:left="7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5F003FC">
      <w:start w:val="1"/>
      <w:numFmt w:val="bullet"/>
      <w:lvlText w:val="o"/>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A2AD29E">
      <w:start w:val="1"/>
      <w:numFmt w:val="bullet"/>
      <w:lvlText w:val="▪"/>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A365D72">
      <w:start w:val="1"/>
      <w:numFmt w:val="bullet"/>
      <w:lvlText w:val="•"/>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ECA5698">
      <w:start w:val="1"/>
      <w:numFmt w:val="bullet"/>
      <w:lvlText w:val="o"/>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9229D4">
      <w:start w:val="1"/>
      <w:numFmt w:val="bullet"/>
      <w:lvlText w:val="▪"/>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80C474">
      <w:start w:val="1"/>
      <w:numFmt w:val="bullet"/>
      <w:lvlText w:val="•"/>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C7402F6">
      <w:start w:val="1"/>
      <w:numFmt w:val="bullet"/>
      <w:lvlText w:val="o"/>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996F2E4">
      <w:start w:val="1"/>
      <w:numFmt w:val="bullet"/>
      <w:lvlText w:val="▪"/>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CF3243B"/>
    <w:multiLevelType w:val="hybridMultilevel"/>
    <w:tmpl w:val="5184917A"/>
    <w:lvl w:ilvl="0" w:tplc="6DD2AB0E">
      <w:start w:val="1"/>
      <w:numFmt w:val="bullet"/>
      <w:lvlText w:val="•"/>
      <w:lvlJc w:val="left"/>
      <w:pPr>
        <w:ind w:left="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34F2C2">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E004C8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B6C6F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00052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3B4C0C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F90DE4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3A75E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988050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2F932A4"/>
    <w:multiLevelType w:val="hybridMultilevel"/>
    <w:tmpl w:val="D2FCA006"/>
    <w:lvl w:ilvl="0" w:tplc="B2446098">
      <w:start w:val="1"/>
      <w:numFmt w:val="bullet"/>
      <w:lvlText w:val="•"/>
      <w:lvlJc w:val="left"/>
      <w:pPr>
        <w:ind w:left="4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EA6B1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D01A7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0102A9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70814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158769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13A8ED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5E690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58E8D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1AF264B"/>
    <w:multiLevelType w:val="hybridMultilevel"/>
    <w:tmpl w:val="94E6D876"/>
    <w:lvl w:ilvl="0" w:tplc="E06AE4A8">
      <w:start w:val="1"/>
      <w:numFmt w:val="bullet"/>
      <w:lvlText w:val="•"/>
      <w:lvlJc w:val="left"/>
      <w:pPr>
        <w:ind w:left="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E888E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07024C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D8C32D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46E0A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FDA383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342E33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545C7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1B4CB2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2254CEF"/>
    <w:multiLevelType w:val="hybridMultilevel"/>
    <w:tmpl w:val="3DF402CA"/>
    <w:lvl w:ilvl="0" w:tplc="40D8FB5C">
      <w:start w:val="1"/>
      <w:numFmt w:val="decimal"/>
      <w:lvlText w:val="%1."/>
      <w:lvlJc w:val="left"/>
      <w:pPr>
        <w:ind w:left="7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962F28A">
      <w:start w:val="1"/>
      <w:numFmt w:val="lowerLetter"/>
      <w:lvlText w:val="%2."/>
      <w:lvlJc w:val="left"/>
      <w:pPr>
        <w:ind w:left="1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004A7A0">
      <w:start w:val="1"/>
      <w:numFmt w:val="lowerRoman"/>
      <w:lvlText w:val="%3"/>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BE426E">
      <w:start w:val="1"/>
      <w:numFmt w:val="decimal"/>
      <w:lvlText w:val="%4"/>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6DAB0D8">
      <w:start w:val="1"/>
      <w:numFmt w:val="lowerLetter"/>
      <w:lvlText w:val="%5"/>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FC6792C">
      <w:start w:val="1"/>
      <w:numFmt w:val="lowerRoman"/>
      <w:lvlText w:val="%6"/>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0BAA938">
      <w:start w:val="1"/>
      <w:numFmt w:val="decimal"/>
      <w:lvlText w:val="%7"/>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E4A79E2">
      <w:start w:val="1"/>
      <w:numFmt w:val="lowerLetter"/>
      <w:lvlText w:val="%8"/>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290E28A">
      <w:start w:val="1"/>
      <w:numFmt w:val="lowerRoman"/>
      <w:lvlText w:val="%9"/>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4038375">
    <w:abstractNumId w:val="1"/>
  </w:num>
  <w:num w:numId="2" w16cid:durableId="1256666766">
    <w:abstractNumId w:val="7"/>
  </w:num>
  <w:num w:numId="3" w16cid:durableId="1448889689">
    <w:abstractNumId w:val="2"/>
  </w:num>
  <w:num w:numId="4" w16cid:durableId="1230266614">
    <w:abstractNumId w:val="11"/>
  </w:num>
  <w:num w:numId="5" w16cid:durableId="1170563472">
    <w:abstractNumId w:val="12"/>
  </w:num>
  <w:num w:numId="6" w16cid:durableId="76027336">
    <w:abstractNumId w:val="3"/>
  </w:num>
  <w:num w:numId="7" w16cid:durableId="1139297660">
    <w:abstractNumId w:val="6"/>
  </w:num>
  <w:num w:numId="8" w16cid:durableId="1116631377">
    <w:abstractNumId w:val="9"/>
  </w:num>
  <w:num w:numId="9" w16cid:durableId="1593660016">
    <w:abstractNumId w:val="5"/>
  </w:num>
  <w:num w:numId="10" w16cid:durableId="289046381">
    <w:abstractNumId w:val="10"/>
  </w:num>
  <w:num w:numId="11" w16cid:durableId="301816782">
    <w:abstractNumId w:val="8"/>
  </w:num>
  <w:num w:numId="12" w16cid:durableId="2114206916">
    <w:abstractNumId w:val="4"/>
  </w:num>
  <w:num w:numId="13" w16cid:durableId="117727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60D"/>
    <w:rsid w:val="000031DA"/>
    <w:rsid w:val="000143A4"/>
    <w:rsid w:val="00020176"/>
    <w:rsid w:val="00026EF9"/>
    <w:rsid w:val="00032A23"/>
    <w:rsid w:val="00047C62"/>
    <w:rsid w:val="00064042"/>
    <w:rsid w:val="000766B0"/>
    <w:rsid w:val="000A18E4"/>
    <w:rsid w:val="000B6181"/>
    <w:rsid w:val="000D3377"/>
    <w:rsid w:val="000E02B5"/>
    <w:rsid w:val="000F08A1"/>
    <w:rsid w:val="00104810"/>
    <w:rsid w:val="00111505"/>
    <w:rsid w:val="0011668D"/>
    <w:rsid w:val="0011759A"/>
    <w:rsid w:val="00124CF6"/>
    <w:rsid w:val="001262B3"/>
    <w:rsid w:val="00130704"/>
    <w:rsid w:val="001846D5"/>
    <w:rsid w:val="001D1D76"/>
    <w:rsid w:val="001E40FC"/>
    <w:rsid w:val="001F76C2"/>
    <w:rsid w:val="002071C1"/>
    <w:rsid w:val="00232CD2"/>
    <w:rsid w:val="00257DBC"/>
    <w:rsid w:val="00282B8A"/>
    <w:rsid w:val="002B36A0"/>
    <w:rsid w:val="002B479A"/>
    <w:rsid w:val="002B5B3F"/>
    <w:rsid w:val="002C1B5A"/>
    <w:rsid w:val="002C57AD"/>
    <w:rsid w:val="002D1618"/>
    <w:rsid w:val="002E081F"/>
    <w:rsid w:val="002E1AC5"/>
    <w:rsid w:val="002F0755"/>
    <w:rsid w:val="003137DE"/>
    <w:rsid w:val="00315229"/>
    <w:rsid w:val="00317523"/>
    <w:rsid w:val="00323317"/>
    <w:rsid w:val="0036430E"/>
    <w:rsid w:val="003651A0"/>
    <w:rsid w:val="0038340B"/>
    <w:rsid w:val="003A517F"/>
    <w:rsid w:val="003B254D"/>
    <w:rsid w:val="003D1981"/>
    <w:rsid w:val="003F3EE4"/>
    <w:rsid w:val="003F66E7"/>
    <w:rsid w:val="004163F7"/>
    <w:rsid w:val="0044030C"/>
    <w:rsid w:val="00446729"/>
    <w:rsid w:val="004531EC"/>
    <w:rsid w:val="004573B5"/>
    <w:rsid w:val="004700B7"/>
    <w:rsid w:val="0047309F"/>
    <w:rsid w:val="004865AF"/>
    <w:rsid w:val="00486875"/>
    <w:rsid w:val="004E00A6"/>
    <w:rsid w:val="004E4DE8"/>
    <w:rsid w:val="005011F3"/>
    <w:rsid w:val="005242FF"/>
    <w:rsid w:val="00534955"/>
    <w:rsid w:val="0054356B"/>
    <w:rsid w:val="00563552"/>
    <w:rsid w:val="005732DF"/>
    <w:rsid w:val="00574387"/>
    <w:rsid w:val="005D308E"/>
    <w:rsid w:val="005E4060"/>
    <w:rsid w:val="005E41D9"/>
    <w:rsid w:val="005F6C3C"/>
    <w:rsid w:val="006173AB"/>
    <w:rsid w:val="0064227D"/>
    <w:rsid w:val="006C3821"/>
    <w:rsid w:val="006D4FF9"/>
    <w:rsid w:val="006E3967"/>
    <w:rsid w:val="00726E4C"/>
    <w:rsid w:val="00734433"/>
    <w:rsid w:val="0074509E"/>
    <w:rsid w:val="007517BE"/>
    <w:rsid w:val="00755439"/>
    <w:rsid w:val="0076180A"/>
    <w:rsid w:val="007921CA"/>
    <w:rsid w:val="00795D7E"/>
    <w:rsid w:val="0079780E"/>
    <w:rsid w:val="007D6FE8"/>
    <w:rsid w:val="007D7151"/>
    <w:rsid w:val="008042EB"/>
    <w:rsid w:val="008357DA"/>
    <w:rsid w:val="00842C1F"/>
    <w:rsid w:val="00842D47"/>
    <w:rsid w:val="00851ADD"/>
    <w:rsid w:val="00897BDF"/>
    <w:rsid w:val="008A58E6"/>
    <w:rsid w:val="008C20A7"/>
    <w:rsid w:val="008F2942"/>
    <w:rsid w:val="008F3AC9"/>
    <w:rsid w:val="00901D11"/>
    <w:rsid w:val="009040F4"/>
    <w:rsid w:val="00930D50"/>
    <w:rsid w:val="009440ED"/>
    <w:rsid w:val="00953260"/>
    <w:rsid w:val="00960CD6"/>
    <w:rsid w:val="009A01EE"/>
    <w:rsid w:val="009A23C9"/>
    <w:rsid w:val="009A3B50"/>
    <w:rsid w:val="009B1CC4"/>
    <w:rsid w:val="009F0840"/>
    <w:rsid w:val="00A0321D"/>
    <w:rsid w:val="00A20E5D"/>
    <w:rsid w:val="00A22C82"/>
    <w:rsid w:val="00A45D06"/>
    <w:rsid w:val="00A538B4"/>
    <w:rsid w:val="00A60CE2"/>
    <w:rsid w:val="00A8033E"/>
    <w:rsid w:val="00A83F3E"/>
    <w:rsid w:val="00AE6997"/>
    <w:rsid w:val="00B03259"/>
    <w:rsid w:val="00B07D13"/>
    <w:rsid w:val="00B32CCB"/>
    <w:rsid w:val="00B409B4"/>
    <w:rsid w:val="00B4652C"/>
    <w:rsid w:val="00B612C2"/>
    <w:rsid w:val="00B64BF4"/>
    <w:rsid w:val="00B71A5F"/>
    <w:rsid w:val="00B73D61"/>
    <w:rsid w:val="00B93661"/>
    <w:rsid w:val="00BC30CB"/>
    <w:rsid w:val="00BD161E"/>
    <w:rsid w:val="00BD59AA"/>
    <w:rsid w:val="00BE38EA"/>
    <w:rsid w:val="00C07D6C"/>
    <w:rsid w:val="00C133EF"/>
    <w:rsid w:val="00C40EB0"/>
    <w:rsid w:val="00C465C2"/>
    <w:rsid w:val="00C51AAC"/>
    <w:rsid w:val="00C5460D"/>
    <w:rsid w:val="00C63AE4"/>
    <w:rsid w:val="00C9300A"/>
    <w:rsid w:val="00CA70D7"/>
    <w:rsid w:val="00CB5938"/>
    <w:rsid w:val="00CD63DB"/>
    <w:rsid w:val="00CD7A1E"/>
    <w:rsid w:val="00D5121B"/>
    <w:rsid w:val="00D755B9"/>
    <w:rsid w:val="00D81B39"/>
    <w:rsid w:val="00DB234F"/>
    <w:rsid w:val="00DC38B6"/>
    <w:rsid w:val="00DC40C0"/>
    <w:rsid w:val="00DC7017"/>
    <w:rsid w:val="00DE1361"/>
    <w:rsid w:val="00DF70A8"/>
    <w:rsid w:val="00E01A0D"/>
    <w:rsid w:val="00E027A1"/>
    <w:rsid w:val="00E03765"/>
    <w:rsid w:val="00E0568C"/>
    <w:rsid w:val="00E13C41"/>
    <w:rsid w:val="00E203BD"/>
    <w:rsid w:val="00E370D8"/>
    <w:rsid w:val="00E44042"/>
    <w:rsid w:val="00E71661"/>
    <w:rsid w:val="00E80F29"/>
    <w:rsid w:val="00E92297"/>
    <w:rsid w:val="00E92C27"/>
    <w:rsid w:val="00EA3FA8"/>
    <w:rsid w:val="00EA5882"/>
    <w:rsid w:val="00EB2E7F"/>
    <w:rsid w:val="00EB4256"/>
    <w:rsid w:val="00EB6FAE"/>
    <w:rsid w:val="00EC49B1"/>
    <w:rsid w:val="00ED24E8"/>
    <w:rsid w:val="00EE1200"/>
    <w:rsid w:val="00F02B99"/>
    <w:rsid w:val="00F10D37"/>
    <w:rsid w:val="00F131E1"/>
    <w:rsid w:val="00F22E93"/>
    <w:rsid w:val="00F67BCB"/>
    <w:rsid w:val="00FB406C"/>
    <w:rsid w:val="00FF203B"/>
    <w:rsid w:val="09DC9452"/>
    <w:rsid w:val="0CE8145F"/>
    <w:rsid w:val="0EFC7661"/>
    <w:rsid w:val="126725DE"/>
    <w:rsid w:val="29BFF7DD"/>
    <w:rsid w:val="34997A8B"/>
    <w:rsid w:val="352A1260"/>
    <w:rsid w:val="3DBE54F9"/>
    <w:rsid w:val="3FBFC488"/>
    <w:rsid w:val="4148DCE2"/>
    <w:rsid w:val="427B7C29"/>
    <w:rsid w:val="455DB87D"/>
    <w:rsid w:val="46E9A631"/>
    <w:rsid w:val="46F64334"/>
    <w:rsid w:val="509C9DBC"/>
    <w:rsid w:val="5D7FD5B5"/>
    <w:rsid w:val="5FDABE5F"/>
    <w:rsid w:val="62B93D06"/>
    <w:rsid w:val="68263CF6"/>
    <w:rsid w:val="76197458"/>
    <w:rsid w:val="77C128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3D661"/>
  <w15:docId w15:val="{C359A4B0-F9F5-41FE-BD42-6C421B59E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7D71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7D7151"/>
    <w:rPr>
      <w:rFonts w:ascii="Calibri" w:eastAsia="Calibri" w:hAnsi="Calibri" w:cs="Calibri"/>
      <w:color w:val="000000"/>
    </w:rPr>
  </w:style>
  <w:style w:type="paragraph" w:styleId="Voettekst">
    <w:name w:val="footer"/>
    <w:basedOn w:val="Standaard"/>
    <w:link w:val="VoettekstChar"/>
    <w:uiPriority w:val="99"/>
    <w:semiHidden/>
    <w:unhideWhenUsed/>
    <w:rsid w:val="007D71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7D7151"/>
    <w:rPr>
      <w:rFonts w:ascii="Calibri" w:eastAsia="Calibri" w:hAnsi="Calibri" w:cs="Calibri"/>
      <w:color w:val="000000"/>
    </w:rPr>
  </w:style>
  <w:style w:type="table" w:customStyle="1" w:styleId="Tabelraster1">
    <w:name w:val="Tabelraster1"/>
    <w:rsid w:val="007D7151"/>
    <w:pPr>
      <w:spacing w:after="0" w:line="240" w:lineRule="auto"/>
    </w:pPr>
    <w:tblPr>
      <w:tblCellMar>
        <w:top w:w="0" w:type="dxa"/>
        <w:left w:w="0" w:type="dxa"/>
        <w:bottom w:w="0" w:type="dxa"/>
        <w:right w:w="0" w:type="dxa"/>
      </w:tblCellMar>
    </w:tblPr>
  </w:style>
  <w:style w:type="character" w:styleId="Verwijzingopmerking">
    <w:name w:val="annotation reference"/>
    <w:basedOn w:val="Standaardalinea-lettertype"/>
    <w:uiPriority w:val="99"/>
    <w:semiHidden/>
    <w:unhideWhenUsed/>
    <w:rsid w:val="00755439"/>
    <w:rPr>
      <w:sz w:val="16"/>
      <w:szCs w:val="16"/>
    </w:rPr>
  </w:style>
  <w:style w:type="paragraph" w:styleId="Tekstopmerking">
    <w:name w:val="annotation text"/>
    <w:basedOn w:val="Standaard"/>
    <w:link w:val="TekstopmerkingChar"/>
    <w:uiPriority w:val="99"/>
    <w:unhideWhenUsed/>
    <w:rsid w:val="00755439"/>
    <w:pPr>
      <w:spacing w:line="240" w:lineRule="auto"/>
    </w:pPr>
    <w:rPr>
      <w:sz w:val="20"/>
      <w:szCs w:val="20"/>
    </w:rPr>
  </w:style>
  <w:style w:type="character" w:customStyle="1" w:styleId="TekstopmerkingChar">
    <w:name w:val="Tekst opmerking Char"/>
    <w:basedOn w:val="Standaardalinea-lettertype"/>
    <w:link w:val="Tekstopmerking"/>
    <w:uiPriority w:val="99"/>
    <w:rsid w:val="00755439"/>
    <w:rPr>
      <w:rFonts w:ascii="Calibri" w:eastAsia="Calibri" w:hAnsi="Calibri" w:cs="Calibri"/>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755439"/>
    <w:rPr>
      <w:b/>
      <w:bCs/>
    </w:rPr>
  </w:style>
  <w:style w:type="character" w:customStyle="1" w:styleId="OnderwerpvanopmerkingChar">
    <w:name w:val="Onderwerp van opmerking Char"/>
    <w:basedOn w:val="TekstopmerkingChar"/>
    <w:link w:val="Onderwerpvanopmerking"/>
    <w:uiPriority w:val="99"/>
    <w:semiHidden/>
    <w:rsid w:val="00755439"/>
    <w:rPr>
      <w:rFonts w:ascii="Calibri" w:eastAsia="Calibri" w:hAnsi="Calibri" w:cs="Calibri"/>
      <w:b/>
      <w:bCs/>
      <w:color w:val="000000"/>
      <w:sz w:val="20"/>
      <w:szCs w:val="20"/>
    </w:rPr>
  </w:style>
  <w:style w:type="character" w:styleId="Hyperlink">
    <w:name w:val="Hyperlink"/>
    <w:basedOn w:val="Standaardalinea-lettertype"/>
    <w:uiPriority w:val="99"/>
    <w:unhideWhenUsed/>
    <w:rsid w:val="00124CF6"/>
    <w:rPr>
      <w:color w:val="0563C1" w:themeColor="hyperlink"/>
      <w:u w:val="single"/>
    </w:rPr>
  </w:style>
  <w:style w:type="character" w:styleId="Onopgelostemelding">
    <w:name w:val="Unresolved Mention"/>
    <w:basedOn w:val="Standaardalinea-lettertype"/>
    <w:uiPriority w:val="99"/>
    <w:semiHidden/>
    <w:unhideWhenUsed/>
    <w:rsid w:val="00124CF6"/>
    <w:rPr>
      <w:color w:val="605E5C"/>
      <w:shd w:val="clear" w:color="auto" w:fill="E1DFDD"/>
    </w:rPr>
  </w:style>
  <w:style w:type="paragraph" w:styleId="Revisie">
    <w:name w:val="Revision"/>
    <w:hidden/>
    <w:uiPriority w:val="99"/>
    <w:semiHidden/>
    <w:rsid w:val="00B32CCB"/>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EDA169A275194ABA27AEFACB833132" ma:contentTypeVersion="5" ma:contentTypeDescription="Een nieuw document maken." ma:contentTypeScope="" ma:versionID="ff3eab081ab8f7092b214b4d63494d0d">
  <xsd:schema xmlns:xsd="http://www.w3.org/2001/XMLSchema" xmlns:xs="http://www.w3.org/2001/XMLSchema" xmlns:p="http://schemas.microsoft.com/office/2006/metadata/properties" xmlns:ns2="92810931-a7dc-4f05-9469-32ab81a3818e" xmlns:ns3="773c9b50-99d3-4267-af6e-65a9b5976591" targetNamespace="http://schemas.microsoft.com/office/2006/metadata/properties" ma:root="true" ma:fieldsID="a238928dc2ace8b0adb42b8f1f55bb76" ns2:_="" ns3:_="">
    <xsd:import namespace="92810931-a7dc-4f05-9469-32ab81a3818e"/>
    <xsd:import namespace="773c9b50-99d3-4267-af6e-65a9b59765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10931-a7dc-4f05-9469-32ab81a3818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3c9b50-99d3-4267-af6e-65a9b59765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4D9EFE-2016-4DEF-A9E4-7A5D0E19B413}">
  <ds:schemaRefs>
    <ds:schemaRef ds:uri="http://schemas.microsoft.com/sharepoint/v3/contenttype/forms"/>
  </ds:schemaRefs>
</ds:datastoreItem>
</file>

<file path=customXml/itemProps2.xml><?xml version="1.0" encoding="utf-8"?>
<ds:datastoreItem xmlns:ds="http://schemas.openxmlformats.org/officeDocument/2006/customXml" ds:itemID="{5AE0AB66-229B-45D7-BD80-85FE743CC7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A5DA31-9661-4D57-9F3C-B7B84BE9A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10931-a7dc-4f05-9469-32ab81a3818e"/>
    <ds:schemaRef ds:uri="773c9b50-99d3-4267-af6e-65a9b5976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3081</Words>
  <Characters>16950</Characters>
  <Application>Microsoft Office Word</Application>
  <DocSecurity>0</DocSecurity>
  <Lines>141</Lines>
  <Paragraphs>39</Paragraphs>
  <ScaleCrop>false</ScaleCrop>
  <Company/>
  <LinksUpToDate>false</LinksUpToDate>
  <CharactersWithSpaces>19992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Makelaar</dc:creator>
  <cp:keywords/>
  <cp:lastModifiedBy>Esmée Polman | HIP</cp:lastModifiedBy>
  <cp:revision>18</cp:revision>
  <cp:lastPrinted>2024-09-30T12:17:00Z</cp:lastPrinted>
  <dcterms:created xsi:type="dcterms:W3CDTF">2024-09-27T12:53:00Z</dcterms:created>
  <dcterms:modified xsi:type="dcterms:W3CDTF">2024-10-22T08:57:00Z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0x010100BCEDA169A275194ABA27AEFACB833132</vt:lpwstr>
  </property>
  <property fmtid="{D5CDD505-2E9C-101B-9397-08002B2CF9AE}" pid="3" name="ClassificationContentMarkingHeaderShapeIds">
    <vt:lpwstr>6e6452f9,2fc63ea2,3c4d68c2</vt:lpwstr>
  </property>
  <property fmtid="{D5CDD505-2E9C-101B-9397-08002B2CF9AE}" pid="4" name="ClassificationContentMarkingHeaderFontProps">
    <vt:lpwstr>#000000,11,Calibri</vt:lpwstr>
  </property>
  <property fmtid="{D5CDD505-2E9C-101B-9397-08002B2CF9AE}" pid="5" name="ClassificationContentMarkingHeaderText">
    <vt:lpwstr>Internal</vt:lpwstr>
  </property>
  <property fmtid="{D5CDD505-2E9C-101B-9397-08002B2CF9AE}" pid="6" name="MSIP_Label_207cf184-604b-4c1f-af35-3108be13f07a_Enabled">
    <vt:lpwstr>true</vt:lpwstr>
  </property>
  <property fmtid="{D5CDD505-2E9C-101B-9397-08002B2CF9AE}" pid="7" name="MSIP_Label_207cf184-604b-4c1f-af35-3108be13f07a_SetDate">
    <vt:lpwstr>2024-09-03T08:57:04Z</vt:lpwstr>
  </property>
  <property fmtid="{D5CDD505-2E9C-101B-9397-08002B2CF9AE}" pid="8" name="MSIP_Label_207cf184-604b-4c1f-af35-3108be13f07a_Method">
    <vt:lpwstr>Privileged</vt:lpwstr>
  </property>
  <property fmtid="{D5CDD505-2E9C-101B-9397-08002B2CF9AE}" pid="9" name="MSIP_Label_207cf184-604b-4c1f-af35-3108be13f07a_Name">
    <vt:lpwstr>Internal</vt:lpwstr>
  </property>
  <property fmtid="{D5CDD505-2E9C-101B-9397-08002B2CF9AE}" pid="10" name="MSIP_Label_207cf184-604b-4c1f-af35-3108be13f07a_SiteId">
    <vt:lpwstr>dd29478d-624e-429e-b453-fffc969ac768</vt:lpwstr>
  </property>
  <property fmtid="{D5CDD505-2E9C-101B-9397-08002B2CF9AE}" pid="11" name="MSIP_Label_207cf184-604b-4c1f-af35-3108be13f07a_ActionId">
    <vt:lpwstr>4abb6851-8165-42b0-b10d-5b64f473a7f0</vt:lpwstr>
  </property>
  <property fmtid="{D5CDD505-2E9C-101B-9397-08002B2CF9AE}" pid="12" name="MSIP_Label_207cf184-604b-4c1f-af35-3108be13f07a_ContentBits">
    <vt:lpwstr>1</vt:lpwstr>
  </property>
</Properties>
</file>