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6DC1A" w14:textId="77777777" w:rsidR="00D131FB" w:rsidRPr="00D131FB" w:rsidRDefault="00D131FB" w:rsidP="00D131FB">
      <w:pPr>
        <w:keepNext/>
        <w:spacing w:before="480" w:after="0" w:line="240" w:lineRule="auto"/>
        <w:outlineLvl w:val="1"/>
        <w:rPr>
          <w:rFonts w:ascii="Verdana" w:eastAsia="MS Mincho" w:hAnsi="Verdana" w:cs="Times New Roman"/>
          <w:b/>
          <w:bCs/>
          <w:sz w:val="20"/>
          <w:szCs w:val="20"/>
          <w:lang w:eastAsia="ja-JP"/>
        </w:rPr>
      </w:pPr>
      <w:bookmarkStart w:id="0" w:name="_Toc263165007"/>
      <w:bookmarkStart w:id="1" w:name="_Toc384649642"/>
      <w:bookmarkStart w:id="2" w:name="_Toc388447757"/>
      <w:bookmarkStart w:id="3" w:name="_Toc391558036"/>
      <w:bookmarkStart w:id="4" w:name="_Toc394393152"/>
      <w:bookmarkStart w:id="5" w:name="_Toc401055972"/>
      <w:bookmarkStart w:id="6" w:name="_Toc461618180"/>
      <w:bookmarkStart w:id="7" w:name="_Toc467578483"/>
      <w:bookmarkStart w:id="8" w:name="_Toc476728606"/>
      <w:bookmarkStart w:id="9" w:name="_Toc477868215"/>
      <w:bookmarkStart w:id="10" w:name="_Toc477868680"/>
      <w:r w:rsidRPr="00D131FB">
        <w:rPr>
          <w:rFonts w:ascii="Verdana" w:eastAsia="MS Mincho" w:hAnsi="Verdana" w:cs="Times New Roman"/>
          <w:b/>
          <w:bCs/>
          <w:sz w:val="20"/>
          <w:szCs w:val="20"/>
          <w:lang w:eastAsia="ja-JP"/>
        </w:rPr>
        <w:t>Bijlage B - Formulier Minimumeisen (ME)</w:t>
      </w:r>
      <w:bookmarkEnd w:id="0"/>
      <w:bookmarkEnd w:id="1"/>
      <w:bookmarkEnd w:id="2"/>
      <w:bookmarkEnd w:id="3"/>
      <w:bookmarkEnd w:id="4"/>
      <w:bookmarkEnd w:id="5"/>
      <w:bookmarkEnd w:id="6"/>
      <w:bookmarkEnd w:id="7"/>
      <w:bookmarkEnd w:id="8"/>
      <w:bookmarkEnd w:id="9"/>
      <w:bookmarkEnd w:id="10"/>
    </w:p>
    <w:p w14:paraId="6116DC1B" w14:textId="7ABD4EF1"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Arial"/>
          <w:sz w:val="16"/>
          <w:szCs w:val="16"/>
          <w:lang w:eastAsia="nl-NL"/>
        </w:rPr>
        <w:t xml:space="preserve">Aanbesteding: </w:t>
      </w:r>
      <w:r w:rsidRPr="00D131FB">
        <w:rPr>
          <w:rFonts w:ascii="Verdana" w:eastAsia="MS Mincho" w:hAnsi="Verdana" w:cs="Times New Roman"/>
          <w:sz w:val="16"/>
          <w:szCs w:val="16"/>
          <w:lang w:eastAsia="nl-NL"/>
        </w:rPr>
        <w:t>2</w:t>
      </w:r>
      <w:r w:rsidR="00216551">
        <w:rPr>
          <w:rFonts w:ascii="Verdana" w:eastAsia="MS Mincho" w:hAnsi="Verdana" w:cs="Times New Roman"/>
          <w:sz w:val="16"/>
          <w:szCs w:val="16"/>
          <w:lang w:eastAsia="nl-NL"/>
        </w:rPr>
        <w:t>4</w:t>
      </w:r>
      <w:r w:rsidRPr="00D131FB">
        <w:rPr>
          <w:rFonts w:ascii="Verdana" w:eastAsia="MS Mincho" w:hAnsi="Verdana" w:cs="Times New Roman"/>
          <w:sz w:val="16"/>
          <w:szCs w:val="16"/>
          <w:lang w:eastAsia="nl-NL"/>
        </w:rPr>
        <w:t>0</w:t>
      </w:r>
      <w:r w:rsidR="00216551">
        <w:rPr>
          <w:rFonts w:ascii="Verdana" w:eastAsia="MS Mincho" w:hAnsi="Verdana" w:cs="Times New Roman"/>
          <w:sz w:val="16"/>
          <w:szCs w:val="16"/>
          <w:lang w:eastAsia="nl-NL"/>
        </w:rPr>
        <w:t>164</w:t>
      </w:r>
      <w:r w:rsidRPr="00D131FB">
        <w:rPr>
          <w:rFonts w:ascii="Verdana" w:eastAsia="MS Mincho" w:hAnsi="Verdana" w:cs="Times New Roman"/>
          <w:sz w:val="16"/>
          <w:szCs w:val="16"/>
          <w:lang w:eastAsia="nl-NL"/>
        </w:rPr>
        <w:t>GDD – Leveren bebording</w:t>
      </w:r>
    </w:p>
    <w:p w14:paraId="6116DC1C"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p>
    <w:p w14:paraId="6116DC1D"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Teneinde mee te kunnen dingen naar de Opdracht waarop deze aanbesteding betrekking heeft, dient Inschrijver te voldoen aan de hieronder gestelde minimumeisen en het formulier Bijlage B – Formulier Minimumeisen ingevuld bij te voegen bij de Inschrijving.</w:t>
      </w:r>
    </w:p>
    <w:p w14:paraId="6116DC1E"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p>
    <w:p w14:paraId="6116DC1F"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De onderneming staat er voor in dat de hieronder genoemde op verzoek te overleggen verklaringen op het moment dat deze worden overgelegd overeenstemmen met de werkelijke situatie waarin de onderneming zich op dat moment bevindt.</w:t>
      </w:r>
    </w:p>
    <w:p w14:paraId="6116DC20" w14:textId="77777777" w:rsidR="00D131FB" w:rsidRPr="00D131FB" w:rsidRDefault="00D131FB" w:rsidP="00D131FB">
      <w:pPr>
        <w:spacing w:after="0" w:line="260" w:lineRule="atLeast"/>
        <w:rPr>
          <w:rFonts w:ascii="Verdana" w:eastAsia="MS Mincho" w:hAnsi="Verdana" w:cs="Times New Roman"/>
          <w:sz w:val="16"/>
          <w:szCs w:val="16"/>
          <w:lang w:eastAsia="nl-NL"/>
        </w:rPr>
      </w:pPr>
    </w:p>
    <w:tbl>
      <w:tblP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666"/>
        <w:gridCol w:w="806"/>
        <w:gridCol w:w="819"/>
        <w:gridCol w:w="5027"/>
      </w:tblGrid>
      <w:tr w:rsidR="00D131FB" w:rsidRPr="00D131FB" w14:paraId="6116DC25" w14:textId="77777777" w:rsidTr="00C6581B">
        <w:tc>
          <w:tcPr>
            <w:tcW w:w="670" w:type="dxa"/>
            <w:tcBorders>
              <w:top w:val="single" w:sz="12" w:space="0" w:color="auto"/>
              <w:bottom w:val="single" w:sz="12" w:space="0" w:color="auto"/>
            </w:tcBorders>
            <w:shd w:val="clear" w:color="auto" w:fill="8EAADB"/>
          </w:tcPr>
          <w:p w14:paraId="6116DC21" w14:textId="77777777" w:rsidR="00D131FB" w:rsidRPr="00D131FB" w:rsidRDefault="00D131FB" w:rsidP="00D131FB">
            <w:pPr>
              <w:spacing w:after="0" w:line="260" w:lineRule="atLeast"/>
              <w:rPr>
                <w:rFonts w:ascii="Verdana" w:eastAsia="MS Mincho" w:hAnsi="Verdana" w:cs="Times New Roman"/>
                <w:b/>
                <w:color w:val="FFFFFF"/>
                <w:sz w:val="16"/>
                <w:szCs w:val="16"/>
                <w:lang w:eastAsia="nl-NL"/>
              </w:rPr>
            </w:pPr>
            <w:proofErr w:type="spellStart"/>
            <w:r w:rsidRPr="00D131FB">
              <w:rPr>
                <w:rFonts w:ascii="Verdana" w:eastAsia="MS Mincho" w:hAnsi="Verdana" w:cs="Times New Roman"/>
                <w:b/>
                <w:color w:val="FFFFFF"/>
                <w:sz w:val="16"/>
                <w:szCs w:val="16"/>
                <w:lang w:eastAsia="nl-NL"/>
              </w:rPr>
              <w:t>Eisnr</w:t>
            </w:r>
            <w:proofErr w:type="spellEnd"/>
          </w:p>
        </w:tc>
        <w:tc>
          <w:tcPr>
            <w:tcW w:w="4666" w:type="dxa"/>
            <w:tcBorders>
              <w:top w:val="single" w:sz="12" w:space="0" w:color="auto"/>
              <w:bottom w:val="single" w:sz="12" w:space="0" w:color="auto"/>
            </w:tcBorders>
            <w:shd w:val="clear" w:color="auto" w:fill="8EAADB"/>
          </w:tcPr>
          <w:p w14:paraId="6116DC22" w14:textId="77777777"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Eis Omschrijving</w:t>
            </w:r>
          </w:p>
        </w:tc>
        <w:tc>
          <w:tcPr>
            <w:tcW w:w="1625" w:type="dxa"/>
            <w:gridSpan w:val="2"/>
            <w:tcBorders>
              <w:top w:val="single" w:sz="12" w:space="0" w:color="auto"/>
            </w:tcBorders>
            <w:shd w:val="clear" w:color="auto" w:fill="8EAADB"/>
          </w:tcPr>
          <w:p w14:paraId="6116DC23" w14:textId="77777777"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Voldoet ja/nee</w:t>
            </w:r>
          </w:p>
        </w:tc>
        <w:tc>
          <w:tcPr>
            <w:tcW w:w="5027" w:type="dxa"/>
            <w:tcBorders>
              <w:top w:val="single" w:sz="12" w:space="0" w:color="auto"/>
              <w:bottom w:val="single" w:sz="12" w:space="0" w:color="auto"/>
            </w:tcBorders>
            <w:shd w:val="clear" w:color="auto" w:fill="8EAADB"/>
          </w:tcPr>
          <w:p w14:paraId="6116DC24" w14:textId="77777777"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 xml:space="preserve">Toelichting </w:t>
            </w:r>
          </w:p>
        </w:tc>
      </w:tr>
      <w:tr w:rsidR="00D131FB" w:rsidRPr="00D131FB" w14:paraId="6116DC2E" w14:textId="77777777" w:rsidTr="00C6581B">
        <w:tc>
          <w:tcPr>
            <w:tcW w:w="670" w:type="dxa"/>
            <w:tcBorders>
              <w:top w:val="single" w:sz="12" w:space="0" w:color="auto"/>
            </w:tcBorders>
          </w:tcPr>
          <w:p w14:paraId="6116DC26"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ME1</w:t>
            </w:r>
          </w:p>
        </w:tc>
        <w:tc>
          <w:tcPr>
            <w:tcW w:w="4666" w:type="dxa"/>
            <w:tcBorders>
              <w:top w:val="single" w:sz="12" w:space="0" w:color="auto"/>
            </w:tcBorders>
          </w:tcPr>
          <w:p w14:paraId="6116DC27"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Inschrijver is bevoegd zijn beroepsactiviteit uit te oefenen, hetgeen blijkt uit het hiertoe overlegde bewijsdocument.</w:t>
            </w:r>
          </w:p>
          <w:p w14:paraId="6116DC28"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806" w:type="dxa"/>
            <w:tcBorders>
              <w:top w:val="single" w:sz="12" w:space="0" w:color="auto"/>
            </w:tcBorders>
          </w:tcPr>
          <w:p w14:paraId="6116DC29"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Ja</w:t>
            </w:r>
          </w:p>
        </w:tc>
        <w:tc>
          <w:tcPr>
            <w:tcW w:w="819" w:type="dxa"/>
            <w:tcBorders>
              <w:top w:val="single" w:sz="12" w:space="0" w:color="auto"/>
            </w:tcBorders>
          </w:tcPr>
          <w:p w14:paraId="6116DC2A"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Nee</w:t>
            </w:r>
          </w:p>
        </w:tc>
        <w:tc>
          <w:tcPr>
            <w:tcW w:w="5027" w:type="dxa"/>
            <w:tcBorders>
              <w:top w:val="single" w:sz="12" w:space="0" w:color="auto"/>
            </w:tcBorders>
          </w:tcPr>
          <w:p w14:paraId="6116DC2B"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Om aan te tonen dat hij aan ME1 voldoet, dient Inschrijver op verzoek een bewijs van inschrijving in het handels- of beroepsregister in. Dit bewijsstuk mag niet ouder zijn dan 6 maanden.</w:t>
            </w:r>
          </w:p>
          <w:p w14:paraId="6116DC2C"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Attentie: bij inschrijving in combinatie door elk der </w:t>
            </w:r>
            <w:proofErr w:type="spellStart"/>
            <w:r w:rsidRPr="00D131FB">
              <w:rPr>
                <w:rFonts w:ascii="Verdana" w:eastAsia="MS Mincho" w:hAnsi="Verdana" w:cs="Times New Roman"/>
                <w:sz w:val="16"/>
                <w:szCs w:val="16"/>
                <w:lang w:eastAsia="nl-NL"/>
              </w:rPr>
              <w:t>combinanten</w:t>
            </w:r>
            <w:proofErr w:type="spellEnd"/>
            <w:r w:rsidRPr="00D131FB">
              <w:rPr>
                <w:rFonts w:ascii="Verdana" w:eastAsia="MS Mincho" w:hAnsi="Verdana" w:cs="Times New Roman"/>
                <w:sz w:val="16"/>
                <w:szCs w:val="16"/>
                <w:lang w:eastAsia="nl-NL"/>
              </w:rPr>
              <w:t xml:space="preserve"> in te dienen. </w:t>
            </w:r>
          </w:p>
          <w:p w14:paraId="6116DC2D" w14:textId="77777777"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14:paraId="6116DC36" w14:textId="77777777" w:rsidTr="00C6581B">
        <w:tc>
          <w:tcPr>
            <w:tcW w:w="670" w:type="dxa"/>
            <w:tcBorders>
              <w:bottom w:val="single" w:sz="4" w:space="0" w:color="auto"/>
            </w:tcBorders>
          </w:tcPr>
          <w:p w14:paraId="6116DC2F"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ME2</w:t>
            </w:r>
          </w:p>
        </w:tc>
        <w:tc>
          <w:tcPr>
            <w:tcW w:w="4666" w:type="dxa"/>
            <w:tcBorders>
              <w:bottom w:val="single" w:sz="4" w:space="0" w:color="auto"/>
            </w:tcBorders>
          </w:tcPr>
          <w:p w14:paraId="6116DC31" w14:textId="3FD93DA1" w:rsidR="00D131FB" w:rsidRPr="00D131FB" w:rsidRDefault="00962C67" w:rsidP="00D131FB">
            <w:pPr>
              <w:spacing w:after="0" w:line="260" w:lineRule="atLeast"/>
              <w:rPr>
                <w:rFonts w:ascii="Verdana" w:eastAsia="MS Mincho" w:hAnsi="Verdana" w:cs="Times New Roman"/>
                <w:color w:val="000000"/>
                <w:sz w:val="16"/>
                <w:szCs w:val="16"/>
                <w:lang w:eastAsia="nl-NL"/>
              </w:rPr>
            </w:pPr>
            <w:r w:rsidRPr="00962C67">
              <w:rPr>
                <w:rFonts w:ascii="Verdana" w:eastAsia="MS Mincho" w:hAnsi="Verdana" w:cs="Times New Roman"/>
                <w:color w:val="000000"/>
                <w:sz w:val="16"/>
                <w:szCs w:val="16"/>
                <w:lang w:eastAsia="nl-NL"/>
              </w:rPr>
              <w:t>Toelichting: Een verzekering voor de algemene aansprakelijkheid met minimaal een dekking van €2.500.000,- per aanspraak (ongeacht het aantal aanspraken) en met een maximum van €5.000.000,- per jaar. Het eigen risico bedraagt hierbij maximaal 10.000,- euro per aanspraak.</w:t>
            </w:r>
          </w:p>
        </w:tc>
        <w:tc>
          <w:tcPr>
            <w:tcW w:w="806" w:type="dxa"/>
            <w:tcBorders>
              <w:bottom w:val="single" w:sz="4" w:space="0" w:color="auto"/>
            </w:tcBorders>
          </w:tcPr>
          <w:p w14:paraId="6116DC32"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Ja</w:t>
            </w:r>
          </w:p>
        </w:tc>
        <w:tc>
          <w:tcPr>
            <w:tcW w:w="819" w:type="dxa"/>
            <w:tcBorders>
              <w:bottom w:val="single" w:sz="4" w:space="0" w:color="auto"/>
            </w:tcBorders>
          </w:tcPr>
          <w:p w14:paraId="6116DC33"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Nee</w:t>
            </w:r>
          </w:p>
        </w:tc>
        <w:tc>
          <w:tcPr>
            <w:tcW w:w="5027" w:type="dxa"/>
            <w:tcBorders>
              <w:bottom w:val="single" w:sz="4" w:space="0" w:color="auto"/>
            </w:tcBorders>
          </w:tcPr>
          <w:p w14:paraId="6116DC34"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verzoek te overleggen: verzekeringsbewijs. </w:t>
            </w:r>
          </w:p>
          <w:p w14:paraId="6116DC35" w14:textId="77777777"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14:paraId="6116DC3C" w14:textId="77777777" w:rsidTr="00C6581B">
        <w:tc>
          <w:tcPr>
            <w:tcW w:w="670" w:type="dxa"/>
            <w:tcBorders>
              <w:bottom w:val="single" w:sz="4" w:space="0" w:color="auto"/>
            </w:tcBorders>
          </w:tcPr>
          <w:p w14:paraId="6116DC37"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ME3</w:t>
            </w:r>
          </w:p>
        </w:tc>
        <w:tc>
          <w:tcPr>
            <w:tcW w:w="4666" w:type="dxa"/>
          </w:tcPr>
          <w:p w14:paraId="6116DC38"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Inschrijver beschikt over een aantoonbaar kwaliteitsbeleid conform de ISO-9000-serie. Onder kwaliteitsbeleid worden verstaan kwaliteitshandboeken, beschreven werkprocessen, </w:t>
            </w:r>
            <w:r w:rsidRPr="00D131FB">
              <w:rPr>
                <w:rFonts w:ascii="Verdana" w:eastAsia="MS Mincho" w:hAnsi="Verdana" w:cs="Times New Roman"/>
                <w:sz w:val="16"/>
                <w:szCs w:val="16"/>
                <w:lang w:eastAsia="nl-NL"/>
              </w:rPr>
              <w:lastRenderedPageBreak/>
              <w:t>structurele verbetering middels kwaliteitsplannen en verslaglegging daarvan.</w:t>
            </w:r>
          </w:p>
        </w:tc>
        <w:tc>
          <w:tcPr>
            <w:tcW w:w="806" w:type="dxa"/>
            <w:shd w:val="clear" w:color="auto" w:fill="auto"/>
          </w:tcPr>
          <w:p w14:paraId="6116DC39"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lastRenderedPageBreak/>
              <w:t>□ Ja</w:t>
            </w:r>
          </w:p>
        </w:tc>
        <w:tc>
          <w:tcPr>
            <w:tcW w:w="819" w:type="dxa"/>
            <w:shd w:val="clear" w:color="auto" w:fill="auto"/>
          </w:tcPr>
          <w:p w14:paraId="6116DC3A"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Nee</w:t>
            </w:r>
          </w:p>
        </w:tc>
        <w:tc>
          <w:tcPr>
            <w:tcW w:w="5027" w:type="dxa"/>
          </w:tcPr>
          <w:p w14:paraId="6116DC3B"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verzoek dient Inschrijver kopieën van  de inhoudsopgave van de kwaliteitshandboeken te tonen en inzage te geven in deze handboeken, de beschreven </w:t>
            </w:r>
            <w:r w:rsidRPr="00D131FB">
              <w:rPr>
                <w:rFonts w:ascii="Verdana" w:eastAsia="MS Mincho" w:hAnsi="Verdana" w:cs="Times New Roman"/>
                <w:sz w:val="16"/>
                <w:szCs w:val="16"/>
                <w:lang w:eastAsia="nl-NL"/>
              </w:rPr>
              <w:lastRenderedPageBreak/>
              <w:t xml:space="preserve">werkprocessen en de borging hiervan in de planning en </w:t>
            </w:r>
            <w:proofErr w:type="spellStart"/>
            <w:r w:rsidRPr="00D131FB">
              <w:rPr>
                <w:rFonts w:ascii="Verdana" w:eastAsia="MS Mincho" w:hAnsi="Verdana" w:cs="Times New Roman"/>
                <w:sz w:val="16"/>
                <w:szCs w:val="16"/>
                <w:lang w:eastAsia="nl-NL"/>
              </w:rPr>
              <w:t>controlcyclus</w:t>
            </w:r>
            <w:proofErr w:type="spellEnd"/>
            <w:r w:rsidRPr="00D131FB">
              <w:rPr>
                <w:rFonts w:ascii="Verdana" w:eastAsia="MS Mincho" w:hAnsi="Verdana" w:cs="Times New Roman"/>
                <w:sz w:val="16"/>
                <w:szCs w:val="16"/>
                <w:lang w:eastAsia="nl-NL"/>
              </w:rPr>
              <w:t xml:space="preserve">. </w:t>
            </w:r>
          </w:p>
        </w:tc>
      </w:tr>
    </w:tbl>
    <w:p w14:paraId="6116DC3D" w14:textId="77777777" w:rsidR="00D131FB" w:rsidRPr="00D131FB" w:rsidRDefault="00D131FB" w:rsidP="00D131FB">
      <w:pPr>
        <w:spacing w:after="0" w:line="260" w:lineRule="atLeast"/>
        <w:rPr>
          <w:rFonts w:ascii="Verdana" w:eastAsia="MS Mincho" w:hAnsi="Verdana" w:cs="Times New Roman"/>
          <w:caps/>
          <w:noProof/>
          <w:vanish/>
          <w:sz w:val="18"/>
          <w:szCs w:val="28"/>
          <w:lang w:eastAsia="nl-NL"/>
        </w:rPr>
      </w:pPr>
    </w:p>
    <w:p w14:paraId="6116DC3E"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3F"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Inschrijver aanvaardt de verplichting voor elke voor de uitvoering van de Opdracht in te schakelen onderaannemer, de documenten conform Bijlage B – Minimumeisen, na een verzoek daartoe te overleggen en zo nodig te staven aan de hand van authentieke stukken. </w:t>
      </w:r>
    </w:p>
    <w:p w14:paraId="6116DC40"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p>
    <w:p w14:paraId="6116DC41"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14:paraId="6116DC42"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43"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116DC44"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p>
    <w:tbl>
      <w:tblPr>
        <w:tblW w:w="8546" w:type="dxa"/>
        <w:tblLook w:val="01E0" w:firstRow="1" w:lastRow="1" w:firstColumn="1" w:lastColumn="1" w:noHBand="0" w:noVBand="0"/>
      </w:tblPr>
      <w:tblGrid>
        <w:gridCol w:w="4273"/>
        <w:gridCol w:w="4273"/>
      </w:tblGrid>
      <w:tr w:rsidR="00D131FB" w:rsidRPr="00D131FB" w14:paraId="6116DC49" w14:textId="77777777" w:rsidTr="00C6581B">
        <w:tc>
          <w:tcPr>
            <w:tcW w:w="4273" w:type="dxa"/>
          </w:tcPr>
          <w:p w14:paraId="6116DC45" w14:textId="77777777"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Times New Roman"/>
                <w:b/>
                <w:sz w:val="16"/>
                <w:szCs w:val="16"/>
                <w:lang w:eastAsia="nl-NL"/>
              </w:rPr>
              <w:t xml:space="preserve">Inschrijver / </w:t>
            </w: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1</w:t>
            </w:r>
          </w:p>
          <w:p w14:paraId="6116DC46"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14:paraId="6116DC47" w14:textId="77777777" w:rsidR="00D131FB" w:rsidRPr="00D131FB" w:rsidRDefault="00D131FB" w:rsidP="00D131FB">
            <w:pPr>
              <w:spacing w:after="0" w:line="260" w:lineRule="atLeast"/>
              <w:rPr>
                <w:rFonts w:ascii="Verdana" w:eastAsia="MS Mincho" w:hAnsi="Verdana" w:cs="Times New Roman"/>
                <w:b/>
                <w:sz w:val="16"/>
                <w:szCs w:val="16"/>
                <w:lang w:eastAsia="nl-NL"/>
              </w:rPr>
            </w:pP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2</w:t>
            </w:r>
          </w:p>
          <w:p w14:paraId="6116DC48" w14:textId="77777777"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14:paraId="6116DC4C" w14:textId="77777777" w:rsidTr="00C6581B">
        <w:tc>
          <w:tcPr>
            <w:tcW w:w="4273" w:type="dxa"/>
          </w:tcPr>
          <w:p w14:paraId="6116DC4A"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r w:rsidRPr="00D131FB">
              <w:rPr>
                <w:rFonts w:ascii="Verdana" w:eastAsia="MS Mincho" w:hAnsi="Verdana" w:cs="Times New Roman"/>
                <w:sz w:val="16"/>
                <w:szCs w:val="16"/>
                <w:highlight w:val="cyan"/>
                <w:lang w:eastAsia="nl-NL"/>
              </w:rPr>
              <w:t>dag maand jaar</w:t>
            </w:r>
          </w:p>
        </w:tc>
        <w:tc>
          <w:tcPr>
            <w:tcW w:w="4273" w:type="dxa"/>
          </w:tcPr>
          <w:p w14:paraId="6116DC4B"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r w:rsidRPr="00D131FB">
              <w:rPr>
                <w:rFonts w:ascii="Verdana" w:eastAsia="MS Mincho" w:hAnsi="Verdana" w:cs="Times New Roman"/>
                <w:sz w:val="16"/>
                <w:szCs w:val="16"/>
                <w:highlight w:val="cyan"/>
                <w:lang w:eastAsia="nl-NL"/>
              </w:rPr>
              <w:t>dag maand jaar</w:t>
            </w:r>
          </w:p>
        </w:tc>
      </w:tr>
      <w:tr w:rsidR="00D131FB" w:rsidRPr="00D131FB" w14:paraId="6116DC4F" w14:textId="77777777" w:rsidTr="00C6581B">
        <w:tc>
          <w:tcPr>
            <w:tcW w:w="4273" w:type="dxa"/>
          </w:tcPr>
          <w:p w14:paraId="6116DC4D"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r w:rsidRPr="00D131FB">
              <w:rPr>
                <w:rFonts w:ascii="Verdana" w:eastAsia="MS Mincho" w:hAnsi="Verdana" w:cs="Times New Roman"/>
                <w:sz w:val="16"/>
                <w:szCs w:val="16"/>
                <w:highlight w:val="cyan"/>
                <w:lang w:eastAsia="nl-NL"/>
              </w:rPr>
              <w:t>plaats</w:t>
            </w:r>
          </w:p>
        </w:tc>
        <w:tc>
          <w:tcPr>
            <w:tcW w:w="4273" w:type="dxa"/>
          </w:tcPr>
          <w:p w14:paraId="6116DC4E"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r w:rsidRPr="00D131FB">
              <w:rPr>
                <w:rFonts w:ascii="Verdana" w:eastAsia="MS Mincho" w:hAnsi="Verdana" w:cs="Times New Roman"/>
                <w:sz w:val="16"/>
                <w:szCs w:val="16"/>
                <w:highlight w:val="cyan"/>
                <w:lang w:eastAsia="nl-NL"/>
              </w:rPr>
              <w:t>plaats</w:t>
            </w:r>
          </w:p>
        </w:tc>
      </w:tr>
      <w:tr w:rsidR="00D131FB" w:rsidRPr="00D131FB" w14:paraId="6116DC52" w14:textId="77777777" w:rsidTr="00C6581B">
        <w:tc>
          <w:tcPr>
            <w:tcW w:w="4273" w:type="dxa"/>
          </w:tcPr>
          <w:p w14:paraId="6116DC50"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r w:rsidRPr="00D131FB">
              <w:rPr>
                <w:rFonts w:ascii="Verdana" w:eastAsia="MS Mincho" w:hAnsi="Verdana" w:cs="Times New Roman"/>
                <w:sz w:val="16"/>
                <w:szCs w:val="16"/>
                <w:highlight w:val="cyan"/>
                <w:lang w:eastAsia="nl-NL"/>
              </w:rPr>
              <w:fldChar w:fldCharType="begin">
                <w:ffData>
                  <w:name w:val=""/>
                  <w:enabled/>
                  <w:calcOnExit w:val="0"/>
                  <w:textInput>
                    <w:default w:val="naam en voorletters"/>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naam en voorletters</w:t>
            </w:r>
            <w:r w:rsidRPr="00D131FB">
              <w:rPr>
                <w:rFonts w:ascii="Verdana" w:eastAsia="MS Mincho" w:hAnsi="Verdana" w:cs="Times New Roman"/>
                <w:sz w:val="16"/>
                <w:szCs w:val="16"/>
                <w:highlight w:val="cyan"/>
                <w:lang w:eastAsia="nl-NL"/>
              </w:rPr>
              <w:fldChar w:fldCharType="end"/>
            </w:r>
            <w:r w:rsidRPr="00D131FB">
              <w:rPr>
                <w:rFonts w:ascii="Verdana" w:eastAsia="MS Mincho" w:hAnsi="Verdana" w:cs="Times New Roman"/>
                <w:sz w:val="16"/>
                <w:szCs w:val="16"/>
                <w:lang w:eastAsia="nl-NL"/>
              </w:rPr>
              <w:t xml:space="preserve">, </w:t>
            </w:r>
            <w:r w:rsidRPr="00D131FB">
              <w:rPr>
                <w:rFonts w:ascii="Verdana" w:eastAsia="MS Mincho" w:hAnsi="Verdana" w:cs="Times New Roman"/>
                <w:sz w:val="16"/>
                <w:szCs w:val="16"/>
                <w:highlight w:val="cyan"/>
                <w:lang w:eastAsia="nl-NL"/>
              </w:rPr>
              <w:fldChar w:fldCharType="begin">
                <w:ffData>
                  <w:name w:val=""/>
                  <w:enabled/>
                  <w:calcOnExit w:val="0"/>
                  <w:textInput>
                    <w:default w:val="functie"/>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functie</w:t>
            </w:r>
            <w:r w:rsidRPr="00D131FB">
              <w:rPr>
                <w:rFonts w:ascii="Verdana" w:eastAsia="MS Mincho" w:hAnsi="Verdana" w:cs="Times New Roman"/>
                <w:sz w:val="16"/>
                <w:szCs w:val="16"/>
                <w:highlight w:val="cyan"/>
                <w:lang w:eastAsia="nl-NL"/>
              </w:rPr>
              <w:fldChar w:fldCharType="end"/>
            </w:r>
          </w:p>
        </w:tc>
        <w:tc>
          <w:tcPr>
            <w:tcW w:w="4273" w:type="dxa"/>
          </w:tcPr>
          <w:p w14:paraId="6116DC51"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r w:rsidRPr="00D131FB">
              <w:rPr>
                <w:rFonts w:ascii="Verdana" w:eastAsia="MS Mincho" w:hAnsi="Verdana" w:cs="Times New Roman"/>
                <w:sz w:val="16"/>
                <w:szCs w:val="16"/>
                <w:highlight w:val="cyan"/>
                <w:lang w:eastAsia="nl-NL"/>
              </w:rPr>
              <w:fldChar w:fldCharType="begin">
                <w:ffData>
                  <w:name w:val=""/>
                  <w:enabled/>
                  <w:calcOnExit w:val="0"/>
                  <w:textInput>
                    <w:default w:val="naam en voorletters"/>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naam en voorletters</w:t>
            </w:r>
            <w:r w:rsidRPr="00D131FB">
              <w:rPr>
                <w:rFonts w:ascii="Verdana" w:eastAsia="MS Mincho" w:hAnsi="Verdana" w:cs="Times New Roman"/>
                <w:sz w:val="16"/>
                <w:szCs w:val="16"/>
                <w:highlight w:val="cyan"/>
                <w:lang w:eastAsia="nl-NL"/>
              </w:rPr>
              <w:fldChar w:fldCharType="end"/>
            </w:r>
            <w:r w:rsidRPr="00D131FB">
              <w:rPr>
                <w:rFonts w:ascii="Verdana" w:eastAsia="MS Mincho" w:hAnsi="Verdana" w:cs="Times New Roman"/>
                <w:sz w:val="16"/>
                <w:szCs w:val="16"/>
                <w:lang w:eastAsia="nl-NL"/>
              </w:rPr>
              <w:t xml:space="preserve">, </w:t>
            </w:r>
            <w:r w:rsidRPr="00D131FB">
              <w:rPr>
                <w:rFonts w:ascii="Verdana" w:eastAsia="MS Mincho" w:hAnsi="Verdana" w:cs="Times New Roman"/>
                <w:sz w:val="16"/>
                <w:szCs w:val="16"/>
                <w:highlight w:val="cyan"/>
                <w:lang w:eastAsia="nl-NL"/>
              </w:rPr>
              <w:fldChar w:fldCharType="begin">
                <w:ffData>
                  <w:name w:val=""/>
                  <w:enabled/>
                  <w:calcOnExit w:val="0"/>
                  <w:textInput>
                    <w:default w:val="functie"/>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functie</w:t>
            </w:r>
            <w:r w:rsidRPr="00D131FB">
              <w:rPr>
                <w:rFonts w:ascii="Verdana" w:eastAsia="MS Mincho" w:hAnsi="Verdana" w:cs="Times New Roman"/>
                <w:sz w:val="16"/>
                <w:szCs w:val="16"/>
                <w:highlight w:val="cyan"/>
                <w:lang w:eastAsia="nl-NL"/>
              </w:rPr>
              <w:fldChar w:fldCharType="end"/>
            </w:r>
          </w:p>
        </w:tc>
      </w:tr>
      <w:tr w:rsidR="00D131FB" w:rsidRPr="00D131FB" w14:paraId="6116DC55" w14:textId="77777777" w:rsidTr="00C6581B">
        <w:tc>
          <w:tcPr>
            <w:tcW w:w="4273" w:type="dxa"/>
          </w:tcPr>
          <w:p w14:paraId="6116DC53"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c>
          <w:tcPr>
            <w:tcW w:w="4273" w:type="dxa"/>
          </w:tcPr>
          <w:p w14:paraId="6116DC54"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r>
      <w:tr w:rsidR="00D131FB" w:rsidRPr="00D131FB" w14:paraId="6116DC5E" w14:textId="77777777" w:rsidTr="00C6581B">
        <w:tc>
          <w:tcPr>
            <w:tcW w:w="4273" w:type="dxa"/>
          </w:tcPr>
          <w:p w14:paraId="6116DC56"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highlight w:val="cyan"/>
                <w:lang w:eastAsia="nl-NL"/>
              </w:rPr>
              <w:fldChar w:fldCharType="begin">
                <w:ffData>
                  <w:name w:val=""/>
                  <w:enabled/>
                  <w:calcOnExit w:val="0"/>
                  <w:textInput>
                    <w:default w:val="onderneming"/>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onderneming</w:t>
            </w:r>
            <w:r w:rsidRPr="00D131FB">
              <w:rPr>
                <w:rFonts w:ascii="Verdana" w:eastAsia="MS Mincho" w:hAnsi="Verdana" w:cs="Times New Roman"/>
                <w:sz w:val="16"/>
                <w:szCs w:val="16"/>
                <w:highlight w:val="cyan"/>
                <w:lang w:eastAsia="nl-NL"/>
              </w:rPr>
              <w:fldChar w:fldCharType="end"/>
            </w:r>
          </w:p>
          <w:p w14:paraId="6116DC57"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58"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14:paraId="6116DC59"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14:paraId="6116DC5A"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highlight w:val="cyan"/>
                <w:lang w:eastAsia="nl-NL"/>
              </w:rPr>
              <w:fldChar w:fldCharType="begin">
                <w:ffData>
                  <w:name w:val=""/>
                  <w:enabled/>
                  <w:calcOnExit w:val="0"/>
                  <w:textInput>
                    <w:default w:val="onderneming"/>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onderneming</w:t>
            </w:r>
            <w:r w:rsidRPr="00D131FB">
              <w:rPr>
                <w:rFonts w:ascii="Verdana" w:eastAsia="MS Mincho" w:hAnsi="Verdana" w:cs="Times New Roman"/>
                <w:sz w:val="16"/>
                <w:szCs w:val="16"/>
                <w:highlight w:val="cyan"/>
                <w:lang w:eastAsia="nl-NL"/>
              </w:rPr>
              <w:fldChar w:fldCharType="end"/>
            </w:r>
          </w:p>
          <w:p w14:paraId="6116DC5B"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5C"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14:paraId="6116DC5D" w14:textId="77777777" w:rsidR="00D131FB" w:rsidRPr="00D131FB" w:rsidRDefault="00D131FB" w:rsidP="00D131FB">
            <w:pPr>
              <w:spacing w:after="0" w:line="260" w:lineRule="atLeast"/>
              <w:rPr>
                <w:rFonts w:ascii="Verdana" w:eastAsia="MS Mincho" w:hAnsi="Verdana" w:cs="Times New Roman"/>
                <w:sz w:val="16"/>
                <w:szCs w:val="16"/>
                <w:lang w:eastAsia="nl-NL"/>
              </w:rPr>
            </w:pPr>
          </w:p>
        </w:tc>
      </w:tr>
    </w:tbl>
    <w:p w14:paraId="6116DC5F"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60"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61" w14:textId="77777777" w:rsidR="00D131FB" w:rsidRPr="00D131FB" w:rsidRDefault="00D131FB" w:rsidP="00D131FB">
      <w:pPr>
        <w:spacing w:after="0" w:line="260" w:lineRule="atLeast"/>
        <w:rPr>
          <w:rFonts w:ascii="Verdana" w:eastAsia="MS Mincho" w:hAnsi="Verdana" w:cs="Times New Roman"/>
          <w:sz w:val="18"/>
          <w:szCs w:val="24"/>
          <w:lang w:eastAsia="nl-NL"/>
        </w:rPr>
      </w:pPr>
    </w:p>
    <w:p w14:paraId="6116DC62" w14:textId="77777777" w:rsidR="00D131FB" w:rsidRPr="00D131FB" w:rsidRDefault="00D131FB" w:rsidP="00D131FB">
      <w:pPr>
        <w:pBdr>
          <w:top w:val="single" w:sz="4" w:space="1" w:color="auto"/>
          <w:left w:val="single" w:sz="4" w:space="4" w:color="auto"/>
          <w:bottom w:val="single" w:sz="4" w:space="1" w:color="auto"/>
          <w:right w:val="single" w:sz="4" w:space="4" w:color="auto"/>
        </w:pBdr>
        <w:shd w:val="clear" w:color="auto" w:fill="8EAADB"/>
        <w:spacing w:after="0" w:line="260" w:lineRule="atLeast"/>
        <w:rPr>
          <w:rFonts w:ascii="Verdana" w:eastAsia="MS Mincho" w:hAnsi="Verdana" w:cs="Arial"/>
          <w:color w:val="FFFFFF"/>
          <w:sz w:val="16"/>
          <w:szCs w:val="16"/>
          <w:lang w:eastAsia="nl-NL"/>
        </w:rPr>
      </w:pPr>
      <w:r w:rsidRPr="00D131FB">
        <w:rPr>
          <w:rFonts w:ascii="Verdana" w:eastAsia="MS Mincho" w:hAnsi="Verdana" w:cs="Arial"/>
          <w:color w:val="FFFFFF"/>
          <w:spacing w:val="-2"/>
          <w:sz w:val="16"/>
          <w:szCs w:val="16"/>
          <w:lang w:eastAsia="nl-NL"/>
        </w:rPr>
        <w:t xml:space="preserve">Indien de Inschrijver met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xml:space="preserve"> akkoord gaat en dit d.m.v. ondertekening aangeeft en desondanks elders in zijn Inschrijving een voorbehoud maakt ten aanzien van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dan prevaleert de ondertekening op deze Bijlage.</w:t>
      </w:r>
    </w:p>
    <w:p w14:paraId="6116DC63" w14:textId="77777777" w:rsidR="00D131FB" w:rsidRPr="00D131FB" w:rsidRDefault="00D131FB" w:rsidP="00D131FB">
      <w:pPr>
        <w:keepNext/>
        <w:pageBreakBefore/>
        <w:pBdr>
          <w:bottom w:val="single" w:sz="4" w:space="1" w:color="auto"/>
        </w:pBdr>
        <w:tabs>
          <w:tab w:val="left" w:pos="851"/>
        </w:tabs>
        <w:spacing w:after="240" w:line="240" w:lineRule="auto"/>
        <w:ind w:left="432"/>
        <w:outlineLvl w:val="0"/>
        <w:rPr>
          <w:rFonts w:ascii="Verdana" w:eastAsia="MS Mincho" w:hAnsi="Verdana" w:cs="Times New Roman"/>
          <w:b/>
          <w:bCs/>
          <w:kern w:val="32"/>
          <w:sz w:val="28"/>
          <w:szCs w:val="32"/>
          <w:lang w:eastAsia="ja-JP"/>
        </w:rPr>
        <w:sectPr w:rsidR="00D131FB" w:rsidRPr="00D131FB" w:rsidSect="009F4116">
          <w:pgSz w:w="16840" w:h="11907" w:orient="landscape" w:code="9"/>
          <w:pgMar w:top="1917" w:right="3119" w:bottom="1701" w:left="1985" w:header="709" w:footer="1077" w:gutter="0"/>
          <w:cols w:space="708"/>
          <w:noEndnote/>
          <w:rtlGutter/>
          <w:docGrid w:linePitch="180"/>
        </w:sectPr>
      </w:pPr>
    </w:p>
    <w:p w14:paraId="6116DC64" w14:textId="77777777" w:rsidR="00D131FB" w:rsidRPr="00D131FB" w:rsidRDefault="00D131FB" w:rsidP="00D131FB">
      <w:pPr>
        <w:keepNext/>
        <w:spacing w:before="480" w:after="0" w:line="240" w:lineRule="auto"/>
        <w:outlineLvl w:val="1"/>
        <w:rPr>
          <w:rFonts w:ascii="Verdana" w:eastAsia="MS Mincho" w:hAnsi="Verdana" w:cs="Times New Roman"/>
          <w:b/>
          <w:bCs/>
          <w:sz w:val="20"/>
          <w:szCs w:val="20"/>
          <w:lang w:val="en-US" w:eastAsia="ja-JP"/>
        </w:rPr>
      </w:pPr>
      <w:bookmarkStart w:id="11" w:name="_Toc394393153"/>
      <w:bookmarkStart w:id="12" w:name="_Toc401055973"/>
      <w:bookmarkStart w:id="13" w:name="_Toc461618181"/>
      <w:bookmarkStart w:id="14" w:name="_Toc467578484"/>
      <w:bookmarkStart w:id="15" w:name="_Toc476728609"/>
      <w:bookmarkStart w:id="16" w:name="_Toc477868218"/>
      <w:bookmarkStart w:id="17" w:name="_Toc477868684"/>
      <w:bookmarkStart w:id="18" w:name="_Toc263165009"/>
      <w:bookmarkStart w:id="19" w:name="_Toc384649644"/>
      <w:bookmarkStart w:id="20" w:name="_Toc388447758"/>
      <w:bookmarkStart w:id="21" w:name="_Toc391558037"/>
      <w:proofErr w:type="spellStart"/>
      <w:r w:rsidRPr="00D131FB">
        <w:rPr>
          <w:rFonts w:ascii="Verdana" w:eastAsia="MS Mincho" w:hAnsi="Verdana" w:cs="Times New Roman"/>
          <w:b/>
          <w:bCs/>
          <w:sz w:val="20"/>
          <w:szCs w:val="20"/>
          <w:lang w:val="en-US" w:eastAsia="ja-JP"/>
        </w:rPr>
        <w:lastRenderedPageBreak/>
        <w:t>Bijlage</w:t>
      </w:r>
      <w:proofErr w:type="spellEnd"/>
      <w:r w:rsidRPr="00D131FB">
        <w:rPr>
          <w:rFonts w:ascii="Verdana" w:eastAsia="MS Mincho" w:hAnsi="Verdana" w:cs="Times New Roman"/>
          <w:b/>
          <w:bCs/>
          <w:sz w:val="20"/>
          <w:szCs w:val="20"/>
          <w:lang w:val="en-US" w:eastAsia="ja-JP"/>
        </w:rPr>
        <w:t xml:space="preserve"> F – </w:t>
      </w:r>
      <w:bookmarkEnd w:id="11"/>
      <w:bookmarkEnd w:id="12"/>
      <w:r w:rsidRPr="00D131FB">
        <w:rPr>
          <w:rFonts w:ascii="Verdana" w:eastAsia="MS Mincho" w:hAnsi="Verdana" w:cs="Times New Roman"/>
          <w:b/>
          <w:bCs/>
          <w:sz w:val="20"/>
          <w:szCs w:val="20"/>
          <w:lang w:val="en-US" w:eastAsia="ja-JP"/>
        </w:rPr>
        <w:t>Social return on Investment</w:t>
      </w:r>
      <w:bookmarkEnd w:id="13"/>
      <w:bookmarkEnd w:id="14"/>
      <w:bookmarkEnd w:id="15"/>
      <w:bookmarkEnd w:id="16"/>
      <w:bookmarkEnd w:id="17"/>
    </w:p>
    <w:p w14:paraId="6116DC65" w14:textId="77777777" w:rsidR="00D131FB" w:rsidRPr="00D131FB" w:rsidRDefault="00D131FB" w:rsidP="00D131FB">
      <w:pPr>
        <w:spacing w:after="0" w:line="260" w:lineRule="atLeast"/>
        <w:rPr>
          <w:rFonts w:ascii="Verdana" w:eastAsia="MS Mincho" w:hAnsi="Verdana" w:cs="Arial"/>
          <w:sz w:val="16"/>
          <w:szCs w:val="16"/>
          <w:lang w:val="en-US" w:eastAsia="nl-NL"/>
        </w:rPr>
      </w:pPr>
    </w:p>
    <w:p w14:paraId="6116DC66" w14:textId="77777777" w:rsidR="00D131FB" w:rsidRPr="00D131FB" w:rsidRDefault="00D131FB" w:rsidP="00D131FB">
      <w:pPr>
        <w:spacing w:after="0" w:line="260" w:lineRule="atLeast"/>
        <w:rPr>
          <w:rFonts w:ascii="Verdana" w:eastAsia="MS Mincho" w:hAnsi="Verdana" w:cs="Times New Roman"/>
          <w:b/>
          <w:sz w:val="16"/>
          <w:szCs w:val="16"/>
          <w:lang w:val="en-US" w:eastAsia="nl-NL"/>
        </w:rPr>
      </w:pPr>
      <w:proofErr w:type="spellStart"/>
      <w:r w:rsidRPr="00D131FB">
        <w:rPr>
          <w:rFonts w:ascii="Verdana" w:eastAsia="MS Mincho" w:hAnsi="Verdana" w:cs="Arial"/>
          <w:sz w:val="16"/>
          <w:szCs w:val="16"/>
          <w:lang w:val="en-US" w:eastAsia="nl-NL"/>
        </w:rPr>
        <w:t>Aanbesteding</w:t>
      </w:r>
      <w:proofErr w:type="spellEnd"/>
      <w:r w:rsidRPr="00D131FB">
        <w:rPr>
          <w:rFonts w:ascii="Verdana" w:eastAsia="MS Mincho" w:hAnsi="Verdana" w:cs="Arial"/>
          <w:sz w:val="16"/>
          <w:szCs w:val="16"/>
          <w:lang w:val="en-US" w:eastAsia="nl-NL"/>
        </w:rPr>
        <w:t xml:space="preserve">: </w:t>
      </w:r>
      <w:r w:rsidRPr="00D131FB">
        <w:rPr>
          <w:rFonts w:ascii="Verdana" w:eastAsia="MS Mincho" w:hAnsi="Verdana" w:cs="Times New Roman"/>
          <w:sz w:val="16"/>
          <w:szCs w:val="16"/>
          <w:lang w:val="en-US" w:eastAsia="nl-NL"/>
        </w:rPr>
        <w:t xml:space="preserve">210033GDD – </w:t>
      </w:r>
      <w:proofErr w:type="spellStart"/>
      <w:r w:rsidRPr="00D131FB">
        <w:rPr>
          <w:rFonts w:ascii="Verdana" w:eastAsia="MS Mincho" w:hAnsi="Verdana" w:cs="Times New Roman"/>
          <w:sz w:val="16"/>
          <w:szCs w:val="16"/>
          <w:lang w:val="en-US" w:eastAsia="nl-NL"/>
        </w:rPr>
        <w:t>Leveren</w:t>
      </w:r>
      <w:proofErr w:type="spellEnd"/>
      <w:r w:rsidRPr="00D131FB">
        <w:rPr>
          <w:rFonts w:ascii="Verdana" w:eastAsia="MS Mincho" w:hAnsi="Verdana" w:cs="Times New Roman"/>
          <w:sz w:val="16"/>
          <w:szCs w:val="16"/>
          <w:lang w:val="en-US" w:eastAsia="nl-NL"/>
        </w:rPr>
        <w:t xml:space="preserve"> </w:t>
      </w:r>
      <w:proofErr w:type="spellStart"/>
      <w:r w:rsidRPr="00D131FB">
        <w:rPr>
          <w:rFonts w:ascii="Verdana" w:eastAsia="MS Mincho" w:hAnsi="Verdana" w:cs="Times New Roman"/>
          <w:sz w:val="16"/>
          <w:szCs w:val="16"/>
          <w:lang w:val="en-US" w:eastAsia="nl-NL"/>
        </w:rPr>
        <w:t>bebording</w:t>
      </w:r>
      <w:proofErr w:type="spellEnd"/>
    </w:p>
    <w:p w14:paraId="6116DC67" w14:textId="77777777" w:rsidR="00D131FB" w:rsidRPr="00D131FB" w:rsidRDefault="00D131FB" w:rsidP="00D131FB">
      <w:pPr>
        <w:spacing w:after="0" w:line="260" w:lineRule="atLeast"/>
        <w:rPr>
          <w:rFonts w:ascii="Verdana" w:eastAsia="MS Mincho" w:hAnsi="Verdana" w:cs="Arial"/>
          <w:sz w:val="16"/>
          <w:szCs w:val="16"/>
          <w:lang w:val="en-US" w:eastAsia="nl-NL"/>
        </w:rPr>
      </w:pPr>
    </w:p>
    <w:p w14:paraId="6116DC68" w14:textId="77777777" w:rsidR="00D131FB" w:rsidRPr="00D131FB" w:rsidRDefault="00D131FB" w:rsidP="00D131FB">
      <w:pPr>
        <w:spacing w:after="0" w:line="260" w:lineRule="atLeast"/>
        <w:rPr>
          <w:rFonts w:ascii="Verdana" w:eastAsia="MS Mincho" w:hAnsi="Verdana" w:cs="Arial"/>
          <w:b/>
          <w:sz w:val="16"/>
          <w:szCs w:val="16"/>
          <w:lang w:val="en-GB" w:eastAsia="nl-NL"/>
        </w:rPr>
      </w:pPr>
      <w:r w:rsidRPr="00D131FB">
        <w:rPr>
          <w:rFonts w:ascii="Verdana" w:eastAsia="MS Mincho" w:hAnsi="Verdana" w:cs="Arial"/>
          <w:b/>
          <w:sz w:val="16"/>
          <w:szCs w:val="16"/>
          <w:lang w:val="en-GB" w:eastAsia="nl-NL"/>
        </w:rPr>
        <w:t>SOCIAL RETURN ON INVESTMENT (SROI)</w:t>
      </w:r>
    </w:p>
    <w:p w14:paraId="6116DC69" w14:textId="77777777" w:rsidR="00D131FB" w:rsidRPr="00D131FB" w:rsidRDefault="00D131FB" w:rsidP="00D131FB">
      <w:pPr>
        <w:spacing w:after="0" w:line="260" w:lineRule="atLeast"/>
        <w:rPr>
          <w:rFonts w:ascii="Verdana" w:eastAsia="MS Mincho" w:hAnsi="Verdana" w:cs="Arial"/>
          <w:b/>
          <w:sz w:val="16"/>
          <w:szCs w:val="16"/>
          <w:lang w:val="en-GB" w:eastAsia="nl-NL"/>
        </w:rPr>
      </w:pPr>
    </w:p>
    <w:p w14:paraId="6116DC6A" w14:textId="77777777" w:rsidR="00D131FB" w:rsidRPr="00D131FB" w:rsidRDefault="00D131FB" w:rsidP="00D131FB">
      <w:pPr>
        <w:numPr>
          <w:ilvl w:val="0"/>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De Opdrachtgever eist bij aanbestedingen van leveringen, werken en diensten dat de Inschrijver in principe verplicht tenminste 5% van de waarde van geraamde Opdracht (exclusief BTW) inzet ten behoeve van de door de Opdrachtgever vooraf gedefinieerde en op waarde bepaalde doelgroepen zoals benoemd in punt 2 van deze Bijlage.</w:t>
      </w:r>
    </w:p>
    <w:p w14:paraId="6116DC6B" w14:textId="77777777"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Voor werken en leveringen geldt een ondergrens van € 50.000 (exclusief BTW) en voor diensten </w:t>
      </w:r>
    </w:p>
    <w:p w14:paraId="6116DC6C" w14:textId="77777777"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een ondergrens van € 100.000 (exclusief BTW). Bij aanbestedingen beneden deze bedragen </w:t>
      </w:r>
    </w:p>
    <w:p w14:paraId="6116DC6D" w14:textId="77777777"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r w:rsidRPr="00D131FB">
        <w:rPr>
          <w:rFonts w:ascii="Verdana" w:eastAsia="MS Mincho" w:hAnsi="Verdana" w:cs="Arial"/>
          <w:sz w:val="16"/>
          <w:szCs w:val="16"/>
          <w:lang w:eastAsia="nl-NL"/>
        </w:rPr>
        <w:t>wordt geen verplichting opgelegd.</w:t>
      </w:r>
    </w:p>
    <w:p w14:paraId="6116DC6E" w14:textId="77777777" w:rsidR="00D131FB" w:rsidRPr="00D131FB" w:rsidRDefault="00D131FB" w:rsidP="00D131FB">
      <w:pPr>
        <w:spacing w:after="0" w:line="260" w:lineRule="atLeast"/>
        <w:ind w:left="360" w:firstLine="348"/>
        <w:rPr>
          <w:rFonts w:ascii="Arial" w:eastAsia="MS Mincho" w:hAnsi="Arial" w:cs="Arial"/>
          <w:sz w:val="18"/>
          <w:szCs w:val="20"/>
          <w:lang w:eastAsia="nl-NL"/>
        </w:rPr>
      </w:pPr>
    </w:p>
    <w:p w14:paraId="6116DC6F" w14:textId="77777777" w:rsidR="00D131FB" w:rsidRPr="00D131FB" w:rsidRDefault="00D131FB" w:rsidP="00D131FB">
      <w:pPr>
        <w:numPr>
          <w:ilvl w:val="0"/>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De Opdrachtgever legt bij de invulling van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hierbij de focus op de inzet van kandidaten uit de Drechtsteden:</w:t>
      </w:r>
    </w:p>
    <w:p w14:paraId="6116DC70"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Groep 1</w:t>
      </w:r>
    </w:p>
    <w:p w14:paraId="6116DC71"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&lt; 2 jaar in de WWB (waarde € 30.000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2"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&gt; 2 jaar in de WWB (waarde € 35.000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3"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WAJONG (waarde € 35.000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4"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proofErr w:type="spellStart"/>
      <w:r w:rsidRPr="00D131FB">
        <w:rPr>
          <w:rFonts w:ascii="Verdana" w:eastAsia="MS Mincho" w:hAnsi="Verdana" w:cs="Arial"/>
          <w:sz w:val="16"/>
          <w:szCs w:val="16"/>
          <w:lang w:eastAsia="nl-NL"/>
        </w:rPr>
        <w:t>Wsw</w:t>
      </w:r>
      <w:proofErr w:type="spellEnd"/>
      <w:r w:rsidRPr="00D131FB">
        <w:rPr>
          <w:rFonts w:ascii="Verdana" w:eastAsia="MS Mincho" w:hAnsi="Verdana" w:cs="Arial"/>
          <w:sz w:val="16"/>
          <w:szCs w:val="16"/>
          <w:lang w:eastAsia="nl-NL"/>
        </w:rPr>
        <w:t xml:space="preserve"> in begeleid werken (waarde € 35.000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 xml:space="preserve">) </w:t>
      </w:r>
    </w:p>
    <w:p w14:paraId="6116DC75"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proofErr w:type="spellStart"/>
      <w:r w:rsidRPr="00D131FB">
        <w:rPr>
          <w:rFonts w:ascii="Verdana" w:eastAsia="MS Mincho" w:hAnsi="Verdana" w:cs="Arial"/>
          <w:sz w:val="16"/>
          <w:szCs w:val="16"/>
          <w:lang w:eastAsia="nl-NL"/>
        </w:rPr>
        <w:t>Wsw</w:t>
      </w:r>
      <w:proofErr w:type="spellEnd"/>
      <w:r w:rsidRPr="00D131FB">
        <w:rPr>
          <w:rFonts w:ascii="Verdana" w:eastAsia="MS Mincho" w:hAnsi="Verdana" w:cs="Arial"/>
          <w:sz w:val="16"/>
          <w:szCs w:val="16"/>
          <w:lang w:eastAsia="nl-NL"/>
        </w:rPr>
        <w:t xml:space="preserve"> detacheren en diensten: betaalde rekeningen aan het SW bedrijf</w:t>
      </w:r>
    </w:p>
    <w:p w14:paraId="6116DC76"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WWB detacheren en doorleenconstructies: betaalde rekeningen aan de Sociale Dienst Drechtsteden.</w:t>
      </w:r>
    </w:p>
    <w:p w14:paraId="6116DC77"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Indien er geen  kandidaten beschikbaar  zijn uit deze groep kunnen kandidaten ingezet worden uit groep 2.</w:t>
      </w:r>
    </w:p>
    <w:p w14:paraId="6116DC78"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Groep 2</w:t>
      </w:r>
    </w:p>
    <w:p w14:paraId="6116DC79"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&lt; 1 jaar WW (waarde € 10.000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A"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&gt; 1 jaar WW (waarde € 15.000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B" w14:textId="77777777"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personen behorend tot de WIA/WAO (waarde € 30.000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C" w14:textId="77777777" w:rsidR="00D131FB" w:rsidRPr="00D131FB" w:rsidRDefault="00D131FB" w:rsidP="00D131FB">
      <w:pPr>
        <w:spacing w:after="0" w:line="260" w:lineRule="atLeast"/>
        <w:ind w:left="1080"/>
        <w:jc w:val="both"/>
        <w:rPr>
          <w:rFonts w:ascii="Verdana" w:eastAsia="MS Mincho" w:hAnsi="Verdana" w:cs="Arial"/>
          <w:sz w:val="16"/>
          <w:szCs w:val="16"/>
          <w:lang w:eastAsia="nl-NL"/>
        </w:rPr>
      </w:pPr>
      <w:r w:rsidRPr="00D131FB">
        <w:rPr>
          <w:rFonts w:ascii="Verdana" w:eastAsia="MS Mincho" w:hAnsi="Verdana" w:cs="Arial"/>
          <w:sz w:val="16"/>
          <w:szCs w:val="16"/>
          <w:lang w:eastAsia="nl-NL"/>
        </w:rPr>
        <w:t>j.    beroepsbegeleidende leerweg (BBL) (waarde € 10.000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D" w14:textId="77777777" w:rsidR="00D131FB" w:rsidRPr="00D131FB" w:rsidRDefault="00D131FB" w:rsidP="00D131FB">
      <w:pPr>
        <w:spacing w:after="0" w:line="260" w:lineRule="atLeast"/>
        <w:ind w:left="1080"/>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k.   </w:t>
      </w:r>
      <w:proofErr w:type="spellStart"/>
      <w:r w:rsidRPr="00D131FB">
        <w:rPr>
          <w:rFonts w:ascii="Verdana" w:eastAsia="MS Mincho" w:hAnsi="Verdana" w:cs="Arial"/>
          <w:sz w:val="16"/>
          <w:szCs w:val="16"/>
          <w:lang w:eastAsia="nl-NL"/>
        </w:rPr>
        <w:t>beroepsopleidende</w:t>
      </w:r>
      <w:proofErr w:type="spellEnd"/>
      <w:r w:rsidRPr="00D131FB">
        <w:rPr>
          <w:rFonts w:ascii="Verdana" w:eastAsia="MS Mincho" w:hAnsi="Verdana" w:cs="Arial"/>
          <w:sz w:val="16"/>
          <w:szCs w:val="16"/>
          <w:lang w:eastAsia="nl-NL"/>
        </w:rPr>
        <w:t xml:space="preserve"> leerweg (BOL) (waarde € 5.000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14:paraId="6116DC7E" w14:textId="77777777" w:rsidR="00D131FB" w:rsidRPr="00D131FB" w:rsidRDefault="00D131FB" w:rsidP="00D131FB">
      <w:pPr>
        <w:spacing w:after="0" w:line="260" w:lineRule="atLeast"/>
        <w:ind w:left="1416" w:hanging="336"/>
        <w:jc w:val="both"/>
        <w:rPr>
          <w:rFonts w:ascii="Verdana" w:eastAsia="MS Mincho" w:hAnsi="Verdana" w:cs="Arial"/>
          <w:sz w:val="16"/>
          <w:szCs w:val="16"/>
          <w:lang w:eastAsia="nl-NL"/>
        </w:rPr>
      </w:pPr>
      <w:r w:rsidRPr="00D131FB">
        <w:rPr>
          <w:rFonts w:ascii="Verdana" w:eastAsia="MS Mincho" w:hAnsi="Verdana" w:cs="Arial"/>
          <w:sz w:val="16"/>
          <w:szCs w:val="16"/>
          <w:lang w:eastAsia="nl-NL"/>
        </w:rPr>
        <w:t>l.</w:t>
      </w:r>
      <w:r w:rsidRPr="00D131FB">
        <w:rPr>
          <w:rFonts w:ascii="Verdana" w:eastAsia="MS Mincho" w:hAnsi="Verdana" w:cs="Arial"/>
          <w:sz w:val="16"/>
          <w:szCs w:val="16"/>
          <w:lang w:eastAsia="nl-NL"/>
        </w:rPr>
        <w:tab/>
        <w:t>maatschappelijk verantwoorde activiteiten (waarde € 1.500 per dagdeel van 4 uur) alleen geldig als deze zijn goedgekeurd door Baanbrekend Drechtsteden.</w:t>
      </w:r>
    </w:p>
    <w:p w14:paraId="6116DC7F"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p>
    <w:p w14:paraId="6116DC80"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Indien de Opdrachtnemer voor een kandidaat uit groep 1 of groep 2, g. t/m i., financieel gecompenseerd wordt d.m.v. looncompensatie of loonkostensubsidie wordt dit in mindering gebracht op de toegekende waarde van bovenstaande doelgroepen. Dit geldt uitsluitend voor kandidaten die na de ingangsdatum van de Overeenkomst  worden ingezet. </w:t>
      </w:r>
    </w:p>
    <w:p w14:paraId="6116DC81" w14:textId="77777777" w:rsidR="00D131FB" w:rsidRPr="00D131FB" w:rsidRDefault="00D131FB" w:rsidP="00D131FB">
      <w:pPr>
        <w:spacing w:after="0" w:line="260" w:lineRule="atLeast"/>
        <w:jc w:val="both"/>
        <w:rPr>
          <w:rFonts w:ascii="Verdana" w:eastAsia="MS Mincho" w:hAnsi="Verdana" w:cs="Arial"/>
          <w:sz w:val="16"/>
          <w:szCs w:val="16"/>
          <w:lang w:eastAsia="nl-NL"/>
        </w:rPr>
      </w:pPr>
    </w:p>
    <w:p w14:paraId="6116DC82" w14:textId="77777777" w:rsidR="00D131FB" w:rsidRPr="00D131FB" w:rsidRDefault="00D131FB" w:rsidP="00D131FB">
      <w:pPr>
        <w:numPr>
          <w:ilvl w:val="0"/>
          <w:numId w:val="2"/>
        </w:numPr>
        <w:spacing w:after="0" w:line="260" w:lineRule="atLeast"/>
        <w:jc w:val="both"/>
        <w:rPr>
          <w:rFonts w:ascii="Verdana" w:eastAsia="MS Mincho" w:hAnsi="Verdana" w:cs="Arial"/>
          <w:color w:val="000000"/>
          <w:sz w:val="16"/>
          <w:szCs w:val="16"/>
          <w:lang w:eastAsia="nl-NL"/>
        </w:rPr>
      </w:pPr>
      <w:r w:rsidRPr="00D131FB">
        <w:rPr>
          <w:rFonts w:ascii="Verdana" w:eastAsia="MS Mincho" w:hAnsi="Verdana" w:cs="Arial"/>
          <w:sz w:val="16"/>
          <w:szCs w:val="16"/>
          <w:lang w:eastAsia="nl-NL"/>
        </w:rPr>
        <w:t xml:space="preserve">Opdrachtgever is verplicht binnen 10 dagen na gunning melding te maken van de gegunde Opdracht bij Baanbrekend Drechtsteden middels het format meldingsformulier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Dit formulier moet worden opgestuurd of gemaild naar Baanbrekend Drechtsteden, Postbus 619, 3300 AP Dordrecht, of </w:t>
      </w:r>
      <w:hyperlink r:id="rId10" w:history="1">
        <w:r w:rsidRPr="00D131FB">
          <w:rPr>
            <w:rFonts w:ascii="Verdana" w:eastAsia="MS Mincho" w:hAnsi="Verdana" w:cs="Arial"/>
            <w:color w:val="000000"/>
            <w:sz w:val="16"/>
            <w:szCs w:val="16"/>
            <w:u w:val="single"/>
            <w:lang w:eastAsia="nl-NL"/>
          </w:rPr>
          <w:t>sroi@drechtsteden.nl</w:t>
        </w:r>
      </w:hyperlink>
      <w:r w:rsidRPr="00D131FB">
        <w:rPr>
          <w:rFonts w:ascii="Verdana" w:eastAsia="MS Mincho" w:hAnsi="Verdana" w:cs="Arial"/>
          <w:color w:val="000000"/>
          <w:sz w:val="16"/>
          <w:szCs w:val="16"/>
          <w:lang w:eastAsia="nl-NL"/>
        </w:rPr>
        <w:t xml:space="preserve">. Baanbrekend Drechtsteden informeert de Opdrachtnemer en neemt contact op over de invulling van de </w:t>
      </w:r>
      <w:proofErr w:type="spellStart"/>
      <w:r w:rsidRPr="00D131FB">
        <w:rPr>
          <w:rFonts w:ascii="Verdana" w:eastAsia="MS Mincho" w:hAnsi="Verdana" w:cs="Arial"/>
          <w:color w:val="000000"/>
          <w:sz w:val="16"/>
          <w:szCs w:val="16"/>
          <w:lang w:eastAsia="nl-NL"/>
        </w:rPr>
        <w:t>social</w:t>
      </w:r>
      <w:proofErr w:type="spellEnd"/>
      <w:r w:rsidRPr="00D131FB">
        <w:rPr>
          <w:rFonts w:ascii="Verdana" w:eastAsia="MS Mincho" w:hAnsi="Verdana" w:cs="Arial"/>
          <w:color w:val="000000"/>
          <w:sz w:val="16"/>
          <w:szCs w:val="16"/>
          <w:lang w:eastAsia="nl-NL"/>
        </w:rPr>
        <w:t xml:space="preserve"> return verplichting.</w:t>
      </w:r>
    </w:p>
    <w:p w14:paraId="6116DC83"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Baanbrekend Drechtsteden is een samenwerkingsverband tussen de Sociale Dienst Drechtsteden en Randstad Groep Nederland (RGN) gericht op het matchen en plaatsen van werkzoekenden op vacatures en tijdelijke werkzaamheden.</w:t>
      </w:r>
    </w:p>
    <w:p w14:paraId="6116DC84"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p>
    <w:p w14:paraId="6116DC85"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Het bedrag wordt door de Opdrachtgever/Aanbestedende dienst berekend op basis van tenminste 5 % van het totale aanbestedingsbedrag. De Opdrachtnemer factureert maximaal 95% van de Opdracht aan Opdrachtgever. Indien BBD in haar advies over de invulling van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constateert dat de SROI verplichting conform afspraken is ingevuld, mag de Opdrachtnemer  het betreffende bedrag (5% SROI verplichting) factureren aan Opdrachtgever. De Opdrachtgever zal dan zorgdragen voor de betaling van de betreffende factuur.</w:t>
      </w:r>
    </w:p>
    <w:p w14:paraId="6116DC86"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p>
    <w:p w14:paraId="6116DC87"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Indien BBD constateert dat de overeengekomen SROI-verplichting niet is nagekomen, zal de Opdrachtgever dit communiceren met Opdrachtnemer.</w:t>
      </w:r>
    </w:p>
    <w:p w14:paraId="6116DC88"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p>
    <w:p w14:paraId="6116DC89"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Bij </w:t>
      </w:r>
      <w:proofErr w:type="spellStart"/>
      <w:r w:rsidRPr="00D131FB">
        <w:rPr>
          <w:rFonts w:ascii="Verdana" w:eastAsia="MS Mincho" w:hAnsi="Verdana" w:cs="Arial"/>
          <w:sz w:val="16"/>
          <w:szCs w:val="16"/>
          <w:lang w:eastAsia="nl-NL"/>
        </w:rPr>
        <w:t>meerjaren</w:t>
      </w:r>
      <w:proofErr w:type="spellEnd"/>
      <w:r w:rsidRPr="00D131FB">
        <w:rPr>
          <w:rFonts w:ascii="Verdana" w:eastAsia="MS Mincho" w:hAnsi="Verdana" w:cs="Arial"/>
          <w:sz w:val="16"/>
          <w:szCs w:val="16"/>
          <w:lang w:eastAsia="nl-NL"/>
        </w:rPr>
        <w:t xml:space="preserve"> Opdrachten of Opdrachten waarvan de waarde pas achteraf bepaald wordt, worden vooraf aparte afspraken gemaakt met de Opdrachtgever/Aanbestedende dienst en Baanbrekend Drechtsteden (uitvoerder van de SROI vanuit Drechtsteden). </w:t>
      </w:r>
    </w:p>
    <w:p w14:paraId="6116DC8A" w14:textId="77777777"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14:paraId="6116DC8B" w14:textId="77777777" w:rsidR="00D131FB" w:rsidRPr="00D131FB" w:rsidRDefault="00D131FB" w:rsidP="00D131FB">
      <w:pPr>
        <w:numPr>
          <w:ilvl w:val="0"/>
          <w:numId w:val="2"/>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Het gaat om nieuwe inzet van kandidaten na de gunningsdatum. Invulling van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gaat in overleg met en na goedkeuring van Baanbrekend Drechtsteden waarbij gebruik gemaakt  wordt van de prioriteit en keuzemogelijkheid zoals beschreven bij punt 2 van deze Bijlage.</w:t>
      </w:r>
    </w:p>
    <w:p w14:paraId="6116DC8C"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Afhankelijk van de waarde van de Opdracht wordt de duur van de inzet van kandidaten berekend.</w:t>
      </w:r>
    </w:p>
    <w:p w14:paraId="6116DC8D" w14:textId="77777777" w:rsidR="00D131FB" w:rsidRPr="00D131FB" w:rsidRDefault="00D131FB" w:rsidP="00D131FB">
      <w:pPr>
        <w:spacing w:after="0" w:line="260" w:lineRule="atLeast"/>
        <w:ind w:left="360"/>
        <w:jc w:val="both"/>
        <w:rPr>
          <w:rFonts w:ascii="Verdana" w:eastAsia="MS Mincho" w:hAnsi="Verdana" w:cs="Arial"/>
          <w:sz w:val="16"/>
          <w:szCs w:val="16"/>
          <w:lang w:eastAsia="nl-NL"/>
        </w:rPr>
      </w:pPr>
    </w:p>
    <w:p w14:paraId="6116DC8E" w14:textId="77777777" w:rsidR="00D131FB" w:rsidRPr="00D131FB" w:rsidRDefault="00D131FB" w:rsidP="00D131FB">
      <w:pPr>
        <w:numPr>
          <w:ilvl w:val="0"/>
          <w:numId w:val="2"/>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Invulling van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kan desgewenst ook gerealiseerd worden in één of meerdere (bijv. later te starten) andere projecten van de Opdrachtnemer. Deze afspraken worden vooraf en in overleg met en goedkeuring van Baanbrekend Drechtsteden vastgelegd. </w:t>
      </w:r>
    </w:p>
    <w:p w14:paraId="6116DC8F" w14:textId="77777777"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14:paraId="6116DC90" w14:textId="77777777" w:rsidR="00D131FB" w:rsidRPr="00D131FB" w:rsidRDefault="00D131FB" w:rsidP="00D131FB">
      <w:pPr>
        <w:numPr>
          <w:ilvl w:val="0"/>
          <w:numId w:val="2"/>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De werving van kandidaten wordt uitgevoerd door Baanbrekend Drechtsteden. Baanbrekend Drechtsteden zal samen met de Opdrachtnemer een planning en profiel opstellen en passende kandidaten selecteren conform het model. De dienstverlening van Baanbrekend Drechtsteden is kosteloos.</w:t>
      </w:r>
    </w:p>
    <w:p w14:paraId="6116DC91"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Kandidaten kunnen indien nodig en mogelijk (bij)geschoold  worden. De vakbekwaamheid van de kandidaten is afhankelijk van de keuze uit het model. Hierover worden afzonderlijke afspraken met Baanbrekend Drechtsteden gemaakt.</w:t>
      </w:r>
    </w:p>
    <w:p w14:paraId="6116DC92" w14:textId="77777777" w:rsidR="00D131FB" w:rsidRPr="00D131FB" w:rsidRDefault="00D131FB" w:rsidP="00D131FB">
      <w:pPr>
        <w:spacing w:after="0" w:line="260" w:lineRule="atLeast"/>
        <w:ind w:left="360"/>
        <w:jc w:val="both"/>
        <w:rPr>
          <w:rFonts w:ascii="Verdana" w:eastAsia="MS Mincho" w:hAnsi="Verdana" w:cs="Arial"/>
          <w:sz w:val="16"/>
          <w:szCs w:val="16"/>
          <w:lang w:eastAsia="nl-NL"/>
        </w:rPr>
      </w:pPr>
    </w:p>
    <w:p w14:paraId="6116DC93" w14:textId="77777777"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r w:rsidRPr="00D131FB">
        <w:rPr>
          <w:rFonts w:ascii="Verdana" w:eastAsia="MS Mincho" w:hAnsi="Verdana" w:cs="Arial"/>
          <w:sz w:val="16"/>
          <w:szCs w:val="16"/>
          <w:lang w:eastAsia="nl-NL"/>
        </w:rPr>
        <w:t>7.</w:t>
      </w:r>
      <w:r w:rsidRPr="00D131FB">
        <w:rPr>
          <w:rFonts w:ascii="Verdana" w:eastAsia="MS Mincho" w:hAnsi="Verdana" w:cs="Arial"/>
          <w:sz w:val="16"/>
          <w:szCs w:val="16"/>
          <w:lang w:eastAsia="nl-NL"/>
        </w:rPr>
        <w:tab/>
        <w:t xml:space="preserve">Kandidaten kunnen bij de Opdrachtnemer op basis van een (tijdelijk) dienstverband in dienst genomen </w:t>
      </w:r>
    </w:p>
    <w:p w14:paraId="6116DC94"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worden of kunnen op detacheringbasis worden geplaatst. De detachering wordt uitgevoerd door </w:t>
      </w:r>
    </w:p>
    <w:p w14:paraId="6116DC95" w14:textId="77777777"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detacheringbedrijven die door de Opdrachtnemer zijn geselecteerd. Desgewenst kan Baanbrekend </w:t>
      </w:r>
    </w:p>
    <w:p w14:paraId="6116DC96" w14:textId="77777777" w:rsidR="00D131FB" w:rsidRPr="00D131FB" w:rsidRDefault="00D131FB" w:rsidP="00D131FB">
      <w:pPr>
        <w:spacing w:after="0" w:line="260" w:lineRule="atLeast"/>
        <w:ind w:firstLine="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Drechtsteden hierin adviseren.</w:t>
      </w:r>
    </w:p>
    <w:p w14:paraId="6116DC97" w14:textId="77777777"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14:paraId="6116DC98" w14:textId="77777777"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r w:rsidRPr="00D131FB">
        <w:rPr>
          <w:rFonts w:ascii="Verdana" w:eastAsia="MS Mincho" w:hAnsi="Verdana" w:cs="Arial"/>
          <w:sz w:val="16"/>
          <w:szCs w:val="16"/>
          <w:lang w:eastAsia="nl-NL"/>
        </w:rPr>
        <w:t>8.</w:t>
      </w:r>
      <w:r w:rsidRPr="00D131FB">
        <w:rPr>
          <w:rFonts w:ascii="Verdana" w:eastAsia="MS Mincho" w:hAnsi="Verdana" w:cs="Arial"/>
          <w:sz w:val="16"/>
          <w:szCs w:val="16"/>
          <w:lang w:eastAsia="nl-NL"/>
        </w:rPr>
        <w:tab/>
        <w:t xml:space="preserve">In overleg met Baanbrekend Drechtsteden kan de Opdrachtnemer eventueel zelf kandidaten aandragen. Baanbrekend Drechtsteden zal in dat geval toetsen of de kandidaat tot de doelgroep behoort en welke waarde er aan deze kandidaat kan worden toegekend. Hiervoor dient de Opdrachtnemer de gegevens van de beoogde kandidaat te verstrekken waaronder het </w:t>
      </w:r>
      <w:proofErr w:type="spellStart"/>
      <w:r w:rsidRPr="00D131FB">
        <w:rPr>
          <w:rFonts w:ascii="Verdana" w:eastAsia="MS Mincho" w:hAnsi="Verdana" w:cs="Arial"/>
          <w:sz w:val="16"/>
          <w:szCs w:val="16"/>
          <w:lang w:eastAsia="nl-NL"/>
        </w:rPr>
        <w:t>burgerservicenummer</w:t>
      </w:r>
      <w:proofErr w:type="spellEnd"/>
      <w:r w:rsidRPr="00D131FB">
        <w:rPr>
          <w:rFonts w:ascii="Verdana" w:eastAsia="MS Mincho" w:hAnsi="Verdana" w:cs="Arial"/>
          <w:sz w:val="16"/>
          <w:szCs w:val="16"/>
          <w:lang w:eastAsia="nl-NL"/>
        </w:rPr>
        <w:t xml:space="preserve"> (BSN).</w:t>
      </w:r>
    </w:p>
    <w:p w14:paraId="6116DC99" w14:textId="77777777"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14:paraId="6116DC9A" w14:textId="77777777"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9. </w:t>
      </w:r>
      <w:r w:rsidRPr="00D131FB">
        <w:rPr>
          <w:rFonts w:ascii="Verdana" w:eastAsia="MS Mincho" w:hAnsi="Verdana" w:cs="Arial"/>
          <w:sz w:val="16"/>
          <w:szCs w:val="16"/>
          <w:lang w:eastAsia="nl-NL"/>
        </w:rPr>
        <w:tab/>
        <w:t xml:space="preserve">Indien Opdrachtnemer van mening is dat er onvoldoende mogelijkheid bestaat om kandidaten in te zetten en/of maatschappelijk verantwoorde activiteiten te verrichten kan de opdrachtnemer, in overleg met Baanbrekend Drechtsteden, er voor kiezen het (restant)bedrag van de opgelegde verplichting geheel of gedeeltelijk ter beschikking te stellen aan het re-activeringsfonds. Hiermee worden kandidaten uit de </w:t>
      </w:r>
      <w:r w:rsidRPr="00D131FB">
        <w:rPr>
          <w:rFonts w:ascii="Verdana" w:eastAsia="MS Mincho" w:hAnsi="Verdana" w:cs="Arial"/>
          <w:sz w:val="16"/>
          <w:szCs w:val="16"/>
          <w:lang w:eastAsia="nl-NL"/>
        </w:rPr>
        <w:tab/>
        <w:t xml:space="preserve">doelgroep met een grote achterstand op de arbeidsmarkt weer kansrijk en inzetbaar gemaakt. Het </w:t>
      </w:r>
      <w:r w:rsidRPr="00D131FB">
        <w:rPr>
          <w:rFonts w:ascii="Verdana" w:eastAsia="MS Mincho" w:hAnsi="Verdana" w:cs="Arial"/>
          <w:sz w:val="16"/>
          <w:szCs w:val="16"/>
          <w:lang w:eastAsia="nl-NL"/>
        </w:rPr>
        <w:tab/>
        <w:t xml:space="preserve">bedrag wordt door de SDD in rekening gebracht bij de Opdrachtgever. De Opdrachtgever draagt zorg </w:t>
      </w:r>
      <w:r w:rsidRPr="00D131FB">
        <w:rPr>
          <w:rFonts w:ascii="Verdana" w:eastAsia="MS Mincho" w:hAnsi="Verdana" w:cs="Arial"/>
          <w:sz w:val="16"/>
          <w:szCs w:val="16"/>
          <w:lang w:eastAsia="nl-NL"/>
        </w:rPr>
        <w:tab/>
        <w:t xml:space="preserve">voor de afrekening met de Opdrachtnemer. </w:t>
      </w:r>
    </w:p>
    <w:p w14:paraId="6116DC9B" w14:textId="77777777" w:rsidR="00D131FB" w:rsidRPr="00D131FB" w:rsidRDefault="00D131FB" w:rsidP="00D131FB">
      <w:pPr>
        <w:spacing w:after="0" w:line="260" w:lineRule="atLeast"/>
        <w:jc w:val="both"/>
        <w:rPr>
          <w:rFonts w:ascii="Verdana" w:eastAsia="MS Mincho" w:hAnsi="Verdana" w:cs="Arial"/>
          <w:sz w:val="16"/>
          <w:szCs w:val="16"/>
          <w:lang w:eastAsia="nl-NL"/>
        </w:rPr>
      </w:pPr>
    </w:p>
    <w:p w14:paraId="6116DC9C" w14:textId="77777777" w:rsidR="00D131FB" w:rsidRPr="00D131FB" w:rsidRDefault="00D131FB" w:rsidP="00D131FB">
      <w:pPr>
        <w:spacing w:after="0" w:line="260" w:lineRule="atLeast"/>
        <w:ind w:left="360"/>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10. De Opdrachtnemer is verantwoordelijk voor het aanleveren van gegevens met betrekking tot de </w:t>
      </w:r>
    </w:p>
    <w:p w14:paraId="6116DC9D"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inzet van de kandidaten en de gewerkte uren. Hierover worden afspraken gemaakt met Baanbrekend Drechtsteden. Baanbrekend Drechtsteden ziet toe op de naleving van de afspraken die gemaakt zijn met alle betrokken partijen. </w:t>
      </w:r>
    </w:p>
    <w:p w14:paraId="6116DC9E" w14:textId="77777777"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Indien bij oplevering van de Opdracht of einde van de contractduur blijkt dat de Opdrachtnemer niet heeft voldaan aan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is de Opdrachtgever gemachtigd het gehele bedrag of naar rato, indien slechts gedeeltelijk is voldaan, ter beschikking te stellen aan het re-activeringsfonds ten behoeve van het kansrijk en inzetbaar maken van kandidaten uit de doelgroep. Baanbrekend Drechtsteden adviseert de Opdrachtgever over de voortgang en het eindresultaat. Dit advies is bindend. In dat geval stelt de Opdrachtgever de Opdrachtnemer in gebreke. Het gedeelte van de SROI-verplichting dat niet is nagekomen, mag dan niet worden gefactureerd.</w:t>
      </w:r>
    </w:p>
    <w:p w14:paraId="6116DC9F" w14:textId="77777777"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p>
    <w:p w14:paraId="6116DCA0" w14:textId="77777777" w:rsidR="00D131FB" w:rsidRPr="00D131FB" w:rsidRDefault="00D131FB" w:rsidP="00D131FB">
      <w:pPr>
        <w:spacing w:after="0" w:line="260" w:lineRule="atLeast"/>
        <w:ind w:left="426"/>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11. Indien de Opdrachtnemer werkt met onderaannemers blijft de hoofdaannemer verantwoordelijk voor de </w:t>
      </w:r>
      <w:r w:rsidRPr="00D131FB">
        <w:rPr>
          <w:rFonts w:ascii="Verdana" w:eastAsia="MS Mincho" w:hAnsi="Verdana" w:cs="Arial"/>
          <w:sz w:val="16"/>
          <w:szCs w:val="16"/>
          <w:lang w:eastAsia="nl-NL"/>
        </w:rPr>
        <w:tab/>
        <w:t xml:space="preserve">toepassing van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on Investment.</w:t>
      </w:r>
    </w:p>
    <w:p w14:paraId="6116DCA1" w14:textId="77777777" w:rsidR="00D131FB" w:rsidRPr="00D131FB" w:rsidRDefault="00D131FB" w:rsidP="00D131FB">
      <w:pPr>
        <w:spacing w:after="0" w:line="260" w:lineRule="atLeast"/>
        <w:ind w:left="360"/>
        <w:jc w:val="both"/>
        <w:rPr>
          <w:rFonts w:ascii="Verdana" w:eastAsia="MS Mincho" w:hAnsi="Verdana" w:cs="Arial"/>
          <w:sz w:val="16"/>
          <w:szCs w:val="16"/>
          <w:lang w:eastAsia="nl-NL"/>
        </w:rPr>
      </w:pPr>
    </w:p>
    <w:p w14:paraId="6116DCA2" w14:textId="77777777" w:rsidR="00D131FB" w:rsidRPr="00D131FB" w:rsidRDefault="00D131FB" w:rsidP="00D131FB">
      <w:pPr>
        <w:numPr>
          <w:ilvl w:val="0"/>
          <w:numId w:val="3"/>
        </w:numPr>
        <w:spacing w:after="0" w:line="260" w:lineRule="atLeast"/>
        <w:ind w:hanging="294"/>
        <w:jc w:val="both"/>
        <w:rPr>
          <w:rFonts w:ascii="Verdana" w:eastAsia="MS Mincho" w:hAnsi="Verdana" w:cs="Arial"/>
          <w:sz w:val="16"/>
          <w:szCs w:val="16"/>
          <w:lang w:eastAsia="nl-NL"/>
        </w:rPr>
      </w:pPr>
      <w:r w:rsidRPr="00D131FB">
        <w:rPr>
          <w:rFonts w:ascii="Verdana" w:eastAsia="MS Mincho" w:hAnsi="Verdana" w:cs="Arial"/>
          <w:sz w:val="16"/>
          <w:szCs w:val="16"/>
          <w:lang w:eastAsia="nl-NL"/>
        </w:rPr>
        <w:t>Door het ondertekenen van de eigen verklaring bij Inschrijving verklaart de Opdrachtnemer zich akkoord met bovenvermelde bepalingen.</w:t>
      </w:r>
    </w:p>
    <w:p w14:paraId="6116DCA3" w14:textId="77777777" w:rsidR="00D131FB" w:rsidRPr="00D131FB" w:rsidRDefault="00D131FB" w:rsidP="00D131FB">
      <w:pPr>
        <w:spacing w:after="0" w:line="260" w:lineRule="atLeast"/>
        <w:rPr>
          <w:rFonts w:ascii="Verdana" w:eastAsia="MS Mincho" w:hAnsi="Verdana" w:cs="Arial"/>
          <w:sz w:val="16"/>
          <w:szCs w:val="16"/>
          <w:lang w:eastAsia="nl-NL"/>
        </w:rPr>
      </w:pPr>
    </w:p>
    <w:p w14:paraId="6116DCA4"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Arial"/>
          <w:sz w:val="16"/>
          <w:szCs w:val="16"/>
          <w:lang w:eastAsia="nl-NL"/>
        </w:rPr>
        <w:t xml:space="preserve">Baanbrekend Drechtsteden is gevestigd op de Spuiboulevard 298, 3311 GR te Dordrecht, tel 078 770 8770, email </w:t>
      </w:r>
      <w:hyperlink r:id="rId11" w:history="1">
        <w:r w:rsidRPr="00D131FB">
          <w:rPr>
            <w:rFonts w:ascii="Verdana" w:eastAsia="MS Mincho" w:hAnsi="Verdana" w:cs="Arial"/>
            <w:color w:val="0000FF"/>
            <w:sz w:val="16"/>
            <w:szCs w:val="16"/>
            <w:u w:val="single"/>
            <w:lang w:eastAsia="nl-NL"/>
          </w:rPr>
          <w:t>sroi@drechtsteden.nl</w:t>
        </w:r>
      </w:hyperlink>
    </w:p>
    <w:p w14:paraId="6116DCA5" w14:textId="77777777" w:rsidR="00D131FB" w:rsidRPr="00D131FB" w:rsidRDefault="00D131FB" w:rsidP="00D131FB">
      <w:pPr>
        <w:spacing w:after="0" w:line="260" w:lineRule="atLeast"/>
        <w:rPr>
          <w:rFonts w:ascii="Verdana" w:eastAsia="MS Mincho" w:hAnsi="Verdana" w:cs="Times New Roman"/>
          <w:sz w:val="18"/>
          <w:szCs w:val="24"/>
          <w:lang w:eastAsia="nl-NL"/>
        </w:rPr>
      </w:pPr>
    </w:p>
    <w:tbl>
      <w:tblPr>
        <w:tblW w:w="8546" w:type="dxa"/>
        <w:tblLook w:val="01E0" w:firstRow="1" w:lastRow="1" w:firstColumn="1" w:lastColumn="1" w:noHBand="0" w:noVBand="0"/>
      </w:tblPr>
      <w:tblGrid>
        <w:gridCol w:w="4273"/>
        <w:gridCol w:w="4273"/>
      </w:tblGrid>
      <w:tr w:rsidR="00D131FB" w:rsidRPr="00D131FB" w14:paraId="6116DCAA" w14:textId="77777777" w:rsidTr="00C6581B">
        <w:tc>
          <w:tcPr>
            <w:tcW w:w="4273" w:type="dxa"/>
          </w:tcPr>
          <w:p w14:paraId="6116DCA6" w14:textId="77777777"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Times New Roman"/>
                <w:b/>
                <w:sz w:val="16"/>
                <w:szCs w:val="16"/>
                <w:lang w:eastAsia="nl-NL"/>
              </w:rPr>
              <w:t xml:space="preserve">Inschrijver / </w:t>
            </w: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1</w:t>
            </w:r>
          </w:p>
          <w:p w14:paraId="6116DCA7"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14:paraId="6116DCA8" w14:textId="77777777" w:rsidR="00D131FB" w:rsidRPr="00D131FB" w:rsidRDefault="00D131FB" w:rsidP="00D131FB">
            <w:pPr>
              <w:spacing w:after="0" w:line="260" w:lineRule="atLeast"/>
              <w:rPr>
                <w:rFonts w:ascii="Verdana" w:eastAsia="MS Mincho" w:hAnsi="Verdana" w:cs="Times New Roman"/>
                <w:b/>
                <w:sz w:val="16"/>
                <w:szCs w:val="16"/>
                <w:lang w:eastAsia="nl-NL"/>
              </w:rPr>
            </w:pP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2</w:t>
            </w:r>
          </w:p>
          <w:p w14:paraId="6116DCA9" w14:textId="77777777"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14:paraId="6116DCAD" w14:textId="77777777" w:rsidTr="00C6581B">
        <w:tc>
          <w:tcPr>
            <w:tcW w:w="4273" w:type="dxa"/>
            <w:hideMark/>
          </w:tcPr>
          <w:p w14:paraId="6116DCAB"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p>
        </w:tc>
        <w:tc>
          <w:tcPr>
            <w:tcW w:w="4273" w:type="dxa"/>
            <w:hideMark/>
          </w:tcPr>
          <w:p w14:paraId="6116DCAC"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p>
        </w:tc>
      </w:tr>
      <w:tr w:rsidR="00D131FB" w:rsidRPr="00D131FB" w14:paraId="6116DCB0" w14:textId="77777777" w:rsidTr="00C6581B">
        <w:tc>
          <w:tcPr>
            <w:tcW w:w="4273" w:type="dxa"/>
            <w:hideMark/>
          </w:tcPr>
          <w:p w14:paraId="6116DCAE"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p>
        </w:tc>
        <w:tc>
          <w:tcPr>
            <w:tcW w:w="4273" w:type="dxa"/>
            <w:hideMark/>
          </w:tcPr>
          <w:p w14:paraId="6116DCAF"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p>
        </w:tc>
      </w:tr>
      <w:tr w:rsidR="00D131FB" w:rsidRPr="00D131FB" w14:paraId="6116DCB3" w14:textId="77777777" w:rsidTr="00C6581B">
        <w:tc>
          <w:tcPr>
            <w:tcW w:w="4273" w:type="dxa"/>
            <w:hideMark/>
          </w:tcPr>
          <w:p w14:paraId="6116DCB1"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p>
        </w:tc>
        <w:tc>
          <w:tcPr>
            <w:tcW w:w="4273" w:type="dxa"/>
            <w:hideMark/>
          </w:tcPr>
          <w:p w14:paraId="6116DCB2"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p>
        </w:tc>
      </w:tr>
      <w:tr w:rsidR="00D131FB" w:rsidRPr="00D131FB" w14:paraId="6116DCB6" w14:textId="77777777" w:rsidTr="00C6581B">
        <w:tc>
          <w:tcPr>
            <w:tcW w:w="4273" w:type="dxa"/>
            <w:hideMark/>
          </w:tcPr>
          <w:p w14:paraId="6116DCB4"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c>
          <w:tcPr>
            <w:tcW w:w="4273" w:type="dxa"/>
            <w:hideMark/>
          </w:tcPr>
          <w:p w14:paraId="6116DCB5"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r>
      <w:tr w:rsidR="00D131FB" w:rsidRPr="00D131FB" w14:paraId="6116DCC3" w14:textId="77777777" w:rsidTr="00C6581B">
        <w:tc>
          <w:tcPr>
            <w:tcW w:w="4273" w:type="dxa"/>
          </w:tcPr>
          <w:p w14:paraId="6116DCB7"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B8"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B9"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14:paraId="6116DCBA"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BB"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BC"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14:paraId="6116DCBD"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BE"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BF"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14:paraId="6116DCC0"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C1"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C2" w14:textId="77777777" w:rsidR="00D131FB" w:rsidRPr="00D131FB" w:rsidRDefault="00D131FB" w:rsidP="00D131FB">
            <w:pPr>
              <w:spacing w:after="0" w:line="260" w:lineRule="atLeast"/>
              <w:rPr>
                <w:rFonts w:ascii="Verdana" w:eastAsia="MS Mincho" w:hAnsi="Verdana" w:cs="Times New Roman"/>
                <w:sz w:val="16"/>
                <w:szCs w:val="16"/>
                <w:lang w:eastAsia="nl-NL"/>
              </w:rPr>
            </w:pPr>
          </w:p>
        </w:tc>
      </w:tr>
    </w:tbl>
    <w:p w14:paraId="6116DCC4" w14:textId="77777777" w:rsidR="00D131FB" w:rsidRPr="00D131FB" w:rsidRDefault="00D131FB" w:rsidP="00D131FB">
      <w:pPr>
        <w:spacing w:after="0" w:line="260" w:lineRule="atLeast"/>
        <w:rPr>
          <w:rFonts w:ascii="Verdana" w:eastAsia="MS Mincho" w:hAnsi="Verdana" w:cs="Times New Roman"/>
          <w:sz w:val="18"/>
          <w:szCs w:val="24"/>
          <w:lang w:eastAsia="nl-NL"/>
        </w:rPr>
      </w:pPr>
    </w:p>
    <w:p w14:paraId="6116DCC5" w14:textId="77777777" w:rsidR="00D131FB" w:rsidRPr="00D131FB" w:rsidRDefault="00D131FB" w:rsidP="00D131FB">
      <w:pPr>
        <w:spacing w:after="0" w:line="260" w:lineRule="atLeast"/>
        <w:rPr>
          <w:rFonts w:ascii="Verdana" w:eastAsia="MS Mincho" w:hAnsi="Verdana" w:cs="Times New Roman"/>
          <w:sz w:val="18"/>
          <w:szCs w:val="24"/>
          <w:lang w:eastAsia="nl-NL"/>
        </w:rPr>
      </w:pP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p>
    <w:p w14:paraId="6116DCC6" w14:textId="77777777" w:rsidR="00D131FB" w:rsidRPr="00D131FB" w:rsidRDefault="00D131FB" w:rsidP="00D131FB">
      <w:pPr>
        <w:pBdr>
          <w:top w:val="single" w:sz="4" w:space="1" w:color="auto"/>
          <w:left w:val="single" w:sz="4" w:space="4" w:color="auto"/>
          <w:bottom w:val="single" w:sz="4" w:space="1" w:color="auto"/>
          <w:right w:val="single" w:sz="4" w:space="4" w:color="auto"/>
        </w:pBdr>
        <w:shd w:val="clear" w:color="auto" w:fill="8EAADB"/>
        <w:spacing w:after="0" w:line="260" w:lineRule="atLeast"/>
        <w:rPr>
          <w:rFonts w:ascii="Verdana" w:eastAsia="MS Mincho" w:hAnsi="Verdana" w:cs="Arial"/>
          <w:color w:val="FFFFFF"/>
          <w:sz w:val="16"/>
          <w:szCs w:val="16"/>
          <w:lang w:eastAsia="nl-NL"/>
        </w:rPr>
      </w:pPr>
      <w:r w:rsidRPr="00D131FB">
        <w:rPr>
          <w:rFonts w:ascii="Verdana" w:eastAsia="MS Mincho" w:hAnsi="Verdana" w:cs="Arial"/>
          <w:color w:val="FFFFFF"/>
          <w:spacing w:val="-2"/>
          <w:sz w:val="16"/>
          <w:szCs w:val="16"/>
          <w:lang w:eastAsia="nl-NL"/>
        </w:rPr>
        <w:t xml:space="preserve">Indien de Inschrijver met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xml:space="preserve"> akkoord gaat en dit d.m.v. ondertekening aangeeft en desondanks elders in zijn Inschrijving een voorbehoud maakt ten aanzien van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dan prevaleert de ondertekening op deze Bijlage.</w:t>
      </w:r>
    </w:p>
    <w:p w14:paraId="6116DCC7" w14:textId="77777777" w:rsidR="00D131FB" w:rsidRPr="00D131FB" w:rsidRDefault="00D131FB" w:rsidP="00D131FB">
      <w:pPr>
        <w:spacing w:after="0" w:line="260" w:lineRule="atLeast"/>
        <w:rPr>
          <w:rFonts w:ascii="Verdana" w:eastAsia="MS Mincho" w:hAnsi="Verdana" w:cs="Times New Roman"/>
          <w:sz w:val="18"/>
          <w:szCs w:val="24"/>
          <w:lang w:eastAsia="nl-NL"/>
        </w:rPr>
      </w:pPr>
    </w:p>
    <w:p w14:paraId="6116DCC8"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p>
    <w:p w14:paraId="6116DCC9" w14:textId="77777777" w:rsidR="00D131FB" w:rsidRPr="00D131FB" w:rsidRDefault="00D131FB" w:rsidP="00D131FB">
      <w:pPr>
        <w:spacing w:after="0" w:line="260" w:lineRule="atLeast"/>
        <w:jc w:val="both"/>
        <w:rPr>
          <w:rFonts w:ascii="Verdana" w:eastAsia="MS Mincho" w:hAnsi="Verdana" w:cs="Times New Roman"/>
          <w:sz w:val="16"/>
          <w:szCs w:val="16"/>
          <w:lang w:eastAsia="nl-NL"/>
        </w:rPr>
      </w:pPr>
    </w:p>
    <w:p w14:paraId="6116DCCA"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CB"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CC"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CD"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CE"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CF"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D0"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D1"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D2" w14:textId="77777777" w:rsidR="00D131FB" w:rsidRPr="00D131FB" w:rsidRDefault="00D131FB" w:rsidP="00D131FB">
      <w:pPr>
        <w:spacing w:after="0" w:line="260" w:lineRule="atLeast"/>
        <w:rPr>
          <w:rFonts w:ascii="Verdana" w:eastAsia="MS Mincho" w:hAnsi="Verdana" w:cs="Times New Roman"/>
          <w:sz w:val="16"/>
          <w:szCs w:val="16"/>
          <w:lang w:eastAsia="nl-NL"/>
        </w:rPr>
      </w:pPr>
    </w:p>
    <w:bookmarkEnd w:id="18"/>
    <w:bookmarkEnd w:id="19"/>
    <w:bookmarkEnd w:id="20"/>
    <w:bookmarkEnd w:id="21"/>
    <w:p w14:paraId="6116DCD3" w14:textId="77777777" w:rsidR="00D131FB" w:rsidRPr="00D131FB" w:rsidRDefault="00D131FB" w:rsidP="00D131FB">
      <w:pPr>
        <w:tabs>
          <w:tab w:val="left" w:pos="4665"/>
        </w:tabs>
        <w:spacing w:after="0" w:line="260" w:lineRule="atLeast"/>
        <w:rPr>
          <w:rFonts w:ascii="Arial" w:eastAsia="MS Mincho" w:hAnsi="Arial" w:cs="Arial"/>
          <w:sz w:val="16"/>
          <w:szCs w:val="16"/>
          <w:lang w:eastAsia="nl-NL"/>
        </w:rPr>
        <w:sectPr w:rsidR="00D131FB" w:rsidRPr="00D131FB" w:rsidSect="002135C9">
          <w:headerReference w:type="even" r:id="rId12"/>
          <w:headerReference w:type="default" r:id="rId13"/>
          <w:footerReference w:type="default" r:id="rId14"/>
          <w:headerReference w:type="first" r:id="rId15"/>
          <w:footnotePr>
            <w:pos w:val="beneathText"/>
          </w:footnotePr>
          <w:pgSz w:w="11906" w:h="16838" w:code="9"/>
          <w:pgMar w:top="1622" w:right="1418" w:bottom="1979" w:left="1418" w:header="612" w:footer="834" w:gutter="0"/>
          <w:paperSrc w:first="281" w:other="281"/>
          <w:cols w:space="708"/>
          <w:titlePg/>
          <w:docGrid w:linePitch="360"/>
        </w:sectPr>
      </w:pPr>
      <w:r w:rsidRPr="00D131FB">
        <w:rPr>
          <w:rFonts w:ascii="Arial" w:eastAsia="MS Mincho" w:hAnsi="Arial" w:cs="Arial"/>
          <w:sz w:val="16"/>
          <w:szCs w:val="16"/>
          <w:lang w:eastAsia="nl-NL"/>
        </w:rPr>
        <w:tab/>
      </w:r>
    </w:p>
    <w:p w14:paraId="6116DCD4" w14:textId="77777777" w:rsidR="00D131FB" w:rsidRPr="00D131FB" w:rsidRDefault="00D131FB" w:rsidP="00D131FB">
      <w:pPr>
        <w:keepNext/>
        <w:spacing w:before="480" w:after="0" w:line="240" w:lineRule="auto"/>
        <w:outlineLvl w:val="1"/>
        <w:rPr>
          <w:rFonts w:ascii="Verdana" w:eastAsia="MS Mincho" w:hAnsi="Verdana" w:cs="Times New Roman"/>
          <w:b/>
          <w:bCs/>
          <w:sz w:val="20"/>
          <w:szCs w:val="20"/>
          <w:lang w:eastAsia="ja-JP"/>
        </w:rPr>
      </w:pPr>
      <w:bookmarkStart w:id="22" w:name="_Toc461618190"/>
      <w:bookmarkStart w:id="23" w:name="_Toc467578490"/>
      <w:bookmarkStart w:id="24" w:name="_Toc476728612"/>
      <w:bookmarkStart w:id="25" w:name="_Toc477868221"/>
      <w:bookmarkStart w:id="26" w:name="_Toc477868687"/>
      <w:r w:rsidRPr="00D131FB">
        <w:rPr>
          <w:rFonts w:ascii="Verdana" w:eastAsia="MS Mincho" w:hAnsi="Verdana" w:cs="Times New Roman"/>
          <w:b/>
          <w:bCs/>
          <w:sz w:val="20"/>
          <w:szCs w:val="20"/>
          <w:lang w:eastAsia="ja-JP"/>
        </w:rPr>
        <w:t>Bijla</w:t>
      </w:r>
      <w:bookmarkStart w:id="27" w:name="_GoBack"/>
      <w:bookmarkEnd w:id="27"/>
      <w:r w:rsidRPr="00D131FB">
        <w:rPr>
          <w:rFonts w:ascii="Verdana" w:eastAsia="MS Mincho" w:hAnsi="Verdana" w:cs="Times New Roman"/>
          <w:b/>
          <w:bCs/>
          <w:sz w:val="20"/>
          <w:szCs w:val="20"/>
          <w:lang w:eastAsia="ja-JP"/>
        </w:rPr>
        <w:t>ge I – Checklist in te dienen documenten</w:t>
      </w:r>
      <w:bookmarkEnd w:id="22"/>
      <w:bookmarkEnd w:id="23"/>
      <w:bookmarkEnd w:id="24"/>
      <w:bookmarkEnd w:id="25"/>
      <w:bookmarkEnd w:id="26"/>
    </w:p>
    <w:p w14:paraId="6116DCD5" w14:textId="77777777" w:rsidR="00D131FB" w:rsidRPr="00D131FB" w:rsidRDefault="00D131FB" w:rsidP="00D131FB">
      <w:pPr>
        <w:spacing w:after="0" w:line="260" w:lineRule="atLeast"/>
        <w:rPr>
          <w:rFonts w:ascii="Verdana" w:eastAsia="MS Mincho" w:hAnsi="Verdana" w:cs="Arial"/>
          <w:sz w:val="16"/>
          <w:szCs w:val="16"/>
          <w:lang w:eastAsia="nl-NL"/>
        </w:rPr>
      </w:pPr>
    </w:p>
    <w:p w14:paraId="6116DCD6" w14:textId="77777777"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Arial"/>
          <w:sz w:val="16"/>
          <w:szCs w:val="16"/>
          <w:lang w:eastAsia="nl-NL"/>
        </w:rPr>
        <w:t xml:space="preserve">Aanbesteding: </w:t>
      </w:r>
      <w:r w:rsidRPr="00D131FB">
        <w:rPr>
          <w:rFonts w:ascii="Verdana" w:eastAsia="MS Mincho" w:hAnsi="Verdana" w:cs="Times New Roman"/>
          <w:sz w:val="16"/>
          <w:szCs w:val="16"/>
          <w:lang w:eastAsia="nl-NL"/>
        </w:rPr>
        <w:t>210033GDD – Leveren bebording</w:t>
      </w:r>
    </w:p>
    <w:p w14:paraId="6116DCD7" w14:textId="77777777" w:rsidR="00D131FB" w:rsidRPr="00D131FB" w:rsidRDefault="00D131FB" w:rsidP="00D131FB">
      <w:pPr>
        <w:spacing w:after="0" w:line="260" w:lineRule="atLeast"/>
        <w:rPr>
          <w:rFonts w:ascii="Verdana" w:eastAsia="MS Mincho" w:hAnsi="Verdana" w:cs="Times New Roman"/>
          <w:sz w:val="16"/>
          <w:szCs w:val="16"/>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D131FB" w:rsidRPr="00D131FB" w14:paraId="6116DCDB" w14:textId="77777777" w:rsidTr="00C6581B">
        <w:tc>
          <w:tcPr>
            <w:tcW w:w="993" w:type="dxa"/>
            <w:tcBorders>
              <w:top w:val="single" w:sz="12" w:space="0" w:color="auto"/>
              <w:bottom w:val="single" w:sz="12" w:space="0" w:color="auto"/>
            </w:tcBorders>
            <w:shd w:val="clear" w:color="auto" w:fill="8EAADB"/>
          </w:tcPr>
          <w:p w14:paraId="6116DCD8" w14:textId="77777777" w:rsidR="00D131FB" w:rsidRPr="00D131FB" w:rsidRDefault="00D131FB" w:rsidP="00D131FB">
            <w:pPr>
              <w:spacing w:after="0" w:line="260" w:lineRule="atLeast"/>
              <w:rPr>
                <w:rFonts w:ascii="Verdana" w:eastAsia="MS Mincho" w:hAnsi="Verdana" w:cs="Times New Roman"/>
                <w:b/>
                <w:color w:val="FFFFFF"/>
                <w:sz w:val="16"/>
                <w:szCs w:val="16"/>
                <w:lang w:eastAsia="nl-NL"/>
              </w:rPr>
            </w:pPr>
            <w:proofErr w:type="spellStart"/>
            <w:r w:rsidRPr="00D131FB">
              <w:rPr>
                <w:rFonts w:ascii="Verdana" w:eastAsia="MS Mincho" w:hAnsi="Verdana" w:cs="Times New Roman"/>
                <w:b/>
                <w:color w:val="FFFFFF"/>
                <w:sz w:val="16"/>
                <w:szCs w:val="16"/>
                <w:lang w:eastAsia="nl-NL"/>
              </w:rPr>
              <w:t>Volgnr</w:t>
            </w:r>
            <w:proofErr w:type="spellEnd"/>
            <w:r w:rsidRPr="00D131FB">
              <w:rPr>
                <w:rFonts w:ascii="Verdana" w:eastAsia="MS Mincho" w:hAnsi="Verdana" w:cs="Times New Roman"/>
                <w:b/>
                <w:color w:val="FFFFFF"/>
                <w:sz w:val="16"/>
                <w:szCs w:val="16"/>
                <w:lang w:eastAsia="nl-NL"/>
              </w:rPr>
              <w:t>.</w:t>
            </w:r>
          </w:p>
        </w:tc>
        <w:tc>
          <w:tcPr>
            <w:tcW w:w="6378" w:type="dxa"/>
            <w:tcBorders>
              <w:top w:val="single" w:sz="12" w:space="0" w:color="auto"/>
              <w:bottom w:val="single" w:sz="12" w:space="0" w:color="auto"/>
            </w:tcBorders>
            <w:shd w:val="clear" w:color="auto" w:fill="8EAADB"/>
          </w:tcPr>
          <w:p w14:paraId="6116DCD9" w14:textId="77777777" w:rsidR="00D131FB" w:rsidRPr="00D131FB" w:rsidRDefault="00D131FB" w:rsidP="00D131FB">
            <w:pPr>
              <w:spacing w:after="0" w:line="260" w:lineRule="atLeast"/>
              <w:rPr>
                <w:rFonts w:ascii="Verdana" w:eastAsia="MS Mincho" w:hAnsi="Verdana" w:cs="Times New Roman"/>
                <w:color w:val="FFFFFF"/>
                <w:sz w:val="16"/>
                <w:szCs w:val="16"/>
                <w:lang w:eastAsia="nl-NL"/>
              </w:rPr>
            </w:pPr>
            <w:r w:rsidRPr="00D131FB">
              <w:rPr>
                <w:rFonts w:ascii="Verdana" w:eastAsia="MS Mincho" w:hAnsi="Verdana" w:cs="Times New Roman"/>
                <w:b/>
                <w:color w:val="FFFFFF"/>
                <w:sz w:val="16"/>
                <w:szCs w:val="16"/>
                <w:lang w:eastAsia="nl-NL"/>
              </w:rPr>
              <w:t>Omschrijving vraag/ gevraagde</w:t>
            </w:r>
          </w:p>
        </w:tc>
        <w:tc>
          <w:tcPr>
            <w:tcW w:w="1560" w:type="dxa"/>
            <w:tcBorders>
              <w:top w:val="single" w:sz="12" w:space="0" w:color="auto"/>
              <w:bottom w:val="single" w:sz="12" w:space="0" w:color="auto"/>
            </w:tcBorders>
            <w:shd w:val="clear" w:color="auto" w:fill="8EAADB"/>
          </w:tcPr>
          <w:p w14:paraId="6116DCDA" w14:textId="77777777"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Toegevoegd</w:t>
            </w:r>
          </w:p>
        </w:tc>
      </w:tr>
      <w:tr w:rsidR="00D131FB" w:rsidRPr="00D131FB" w14:paraId="6116DCE0" w14:textId="77777777" w:rsidTr="00C6581B">
        <w:tc>
          <w:tcPr>
            <w:tcW w:w="993" w:type="dxa"/>
          </w:tcPr>
          <w:p w14:paraId="6116DCDC"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1.</w:t>
            </w:r>
          </w:p>
        </w:tc>
        <w:tc>
          <w:tcPr>
            <w:tcW w:w="6378" w:type="dxa"/>
          </w:tcPr>
          <w:p w14:paraId="6116DCDD"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A – Uniform Europees Aanbestedingsdocument*</w:t>
            </w:r>
          </w:p>
          <w:p w14:paraId="6116DCDE"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Pr>
          <w:p w14:paraId="6116DCDF" w14:textId="77777777" w:rsidR="00D131FB" w:rsidRPr="00D131FB" w:rsidRDefault="00D131FB" w:rsidP="00D131FB">
            <w:pPr>
              <w:spacing w:after="0" w:line="260" w:lineRule="atLeast"/>
              <w:rPr>
                <w:rFonts w:ascii="Verdana" w:eastAsia="MS Mincho" w:hAnsi="Verdana" w:cs="Times New Roman"/>
                <w:sz w:val="32"/>
                <w:szCs w:val="32"/>
                <w:lang w:eastAsia="nl-NL"/>
              </w:rPr>
            </w:pPr>
            <w:r w:rsidRPr="00D131FB">
              <w:rPr>
                <w:rFonts w:ascii="Verdana" w:eastAsia="MS Mincho" w:hAnsi="Verdana" w:cs="Times New Roman"/>
                <w:sz w:val="32"/>
                <w:szCs w:val="32"/>
                <w:lang w:eastAsia="nl-NL"/>
              </w:rPr>
              <w:t xml:space="preserve">     □</w:t>
            </w:r>
          </w:p>
        </w:tc>
      </w:tr>
      <w:tr w:rsidR="00D131FB" w:rsidRPr="00D131FB" w14:paraId="6116DCE5" w14:textId="77777777" w:rsidTr="00C6581B">
        <w:tc>
          <w:tcPr>
            <w:tcW w:w="993" w:type="dxa"/>
          </w:tcPr>
          <w:p w14:paraId="6116DCE1"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2.</w:t>
            </w:r>
          </w:p>
        </w:tc>
        <w:tc>
          <w:tcPr>
            <w:tcW w:w="6378" w:type="dxa"/>
          </w:tcPr>
          <w:p w14:paraId="6116DCE2"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B -formulier minimumeisen</w:t>
            </w:r>
          </w:p>
          <w:p w14:paraId="6116DCE3"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Pr>
          <w:p w14:paraId="6116DCE4"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32"/>
                <w:szCs w:val="32"/>
                <w:lang w:eastAsia="nl-NL"/>
              </w:rPr>
              <w:t xml:space="preserve">     □</w:t>
            </w:r>
          </w:p>
        </w:tc>
      </w:tr>
      <w:tr w:rsidR="00D131FB" w:rsidRPr="00D131FB" w14:paraId="6116DCEA" w14:textId="77777777" w:rsidTr="00C6581B">
        <w:tc>
          <w:tcPr>
            <w:tcW w:w="993" w:type="dxa"/>
            <w:tcBorders>
              <w:bottom w:val="single" w:sz="4" w:space="0" w:color="auto"/>
            </w:tcBorders>
          </w:tcPr>
          <w:p w14:paraId="6116DCE6"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3.</w:t>
            </w:r>
          </w:p>
        </w:tc>
        <w:tc>
          <w:tcPr>
            <w:tcW w:w="6378" w:type="dxa"/>
          </w:tcPr>
          <w:p w14:paraId="6116DCE7"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C -formulier uitsluitende gunningcriteria technisch/kwaliteit</w:t>
            </w:r>
          </w:p>
          <w:p w14:paraId="6116DCE8"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Borders>
              <w:bottom w:val="single" w:sz="4" w:space="0" w:color="auto"/>
            </w:tcBorders>
          </w:tcPr>
          <w:p w14:paraId="6116DCE9" w14:textId="77777777" w:rsidR="00D131FB" w:rsidRPr="00D131FB" w:rsidRDefault="00D131FB" w:rsidP="00D131FB">
            <w:pPr>
              <w:spacing w:after="0" w:line="260" w:lineRule="atLeast"/>
              <w:rPr>
                <w:rFonts w:ascii="Verdana" w:eastAsia="MS Mincho" w:hAnsi="Verdana" w:cs="Times New Roman"/>
                <w:sz w:val="32"/>
                <w:szCs w:val="32"/>
                <w:lang w:eastAsia="nl-NL"/>
              </w:rPr>
            </w:pPr>
            <w:r w:rsidRPr="00D131FB">
              <w:rPr>
                <w:rFonts w:ascii="Verdana" w:eastAsia="MS Mincho" w:hAnsi="Verdana" w:cs="Times New Roman"/>
                <w:sz w:val="32"/>
                <w:szCs w:val="32"/>
                <w:lang w:eastAsia="nl-NL"/>
              </w:rPr>
              <w:t xml:space="preserve">     □</w:t>
            </w:r>
          </w:p>
        </w:tc>
      </w:tr>
      <w:tr w:rsidR="00D131FB" w:rsidRPr="00D131FB" w14:paraId="6116DCEF" w14:textId="77777777" w:rsidTr="00C6581B">
        <w:tc>
          <w:tcPr>
            <w:tcW w:w="993" w:type="dxa"/>
            <w:tcBorders>
              <w:left w:val="single" w:sz="4" w:space="0" w:color="auto"/>
              <w:bottom w:val="single" w:sz="4" w:space="0" w:color="auto"/>
            </w:tcBorders>
          </w:tcPr>
          <w:p w14:paraId="6116DCEB"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4.</w:t>
            </w:r>
          </w:p>
        </w:tc>
        <w:tc>
          <w:tcPr>
            <w:tcW w:w="6378" w:type="dxa"/>
            <w:tcBorders>
              <w:bottom w:val="single" w:sz="4" w:space="0" w:color="auto"/>
            </w:tcBorders>
          </w:tcPr>
          <w:p w14:paraId="6116DCEC"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E -formulier Inschrijfstaat</w:t>
            </w:r>
          </w:p>
          <w:p w14:paraId="6116DCED"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Borders>
              <w:bottom w:val="single" w:sz="4" w:space="0" w:color="auto"/>
            </w:tcBorders>
          </w:tcPr>
          <w:p w14:paraId="6116DCEE" w14:textId="77777777" w:rsidR="00D131FB" w:rsidRPr="00D131FB" w:rsidRDefault="00D131FB" w:rsidP="00D131FB">
            <w:pPr>
              <w:spacing w:after="0" w:line="260" w:lineRule="atLeast"/>
              <w:rPr>
                <w:rFonts w:ascii="Verdana" w:eastAsia="MS Mincho" w:hAnsi="Verdana" w:cs="Times New Roman"/>
                <w:sz w:val="32"/>
                <w:szCs w:val="32"/>
                <w:lang w:eastAsia="nl-NL"/>
              </w:rPr>
            </w:pPr>
            <w:r w:rsidRPr="00D131FB">
              <w:rPr>
                <w:rFonts w:ascii="Verdana" w:eastAsia="MS Mincho" w:hAnsi="Verdana" w:cs="Times New Roman"/>
                <w:sz w:val="32"/>
                <w:szCs w:val="32"/>
                <w:lang w:eastAsia="nl-NL"/>
              </w:rPr>
              <w:t xml:space="preserve">     □</w:t>
            </w:r>
          </w:p>
        </w:tc>
      </w:tr>
      <w:tr w:rsidR="00D131FB" w:rsidRPr="00D131FB" w14:paraId="6116DCF4" w14:textId="77777777" w:rsidTr="00C6581B">
        <w:tc>
          <w:tcPr>
            <w:tcW w:w="993" w:type="dxa"/>
            <w:tcBorders>
              <w:left w:val="single" w:sz="4" w:space="0" w:color="auto"/>
              <w:bottom w:val="single" w:sz="12" w:space="0" w:color="auto"/>
            </w:tcBorders>
          </w:tcPr>
          <w:p w14:paraId="6116DCF0"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5.</w:t>
            </w:r>
          </w:p>
        </w:tc>
        <w:tc>
          <w:tcPr>
            <w:tcW w:w="6378" w:type="dxa"/>
            <w:tcBorders>
              <w:bottom w:val="single" w:sz="12" w:space="0" w:color="auto"/>
            </w:tcBorders>
          </w:tcPr>
          <w:p w14:paraId="6116DCF1"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F -formulier SROI</w:t>
            </w:r>
          </w:p>
          <w:p w14:paraId="6116DCF2" w14:textId="77777777"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Borders>
              <w:bottom w:val="single" w:sz="12" w:space="0" w:color="auto"/>
            </w:tcBorders>
          </w:tcPr>
          <w:p w14:paraId="6116DCF3" w14:textId="77777777"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32"/>
                <w:szCs w:val="32"/>
                <w:lang w:eastAsia="nl-NL"/>
              </w:rPr>
              <w:t xml:space="preserve">     □</w:t>
            </w:r>
          </w:p>
        </w:tc>
      </w:tr>
    </w:tbl>
    <w:p w14:paraId="6116DCF5" w14:textId="77777777" w:rsidR="00D131FB" w:rsidRPr="00D131FB" w:rsidRDefault="00D131FB" w:rsidP="00D131FB">
      <w:pPr>
        <w:spacing w:after="0" w:line="260" w:lineRule="atLeast"/>
        <w:rPr>
          <w:rFonts w:ascii="Verdana" w:eastAsia="MS Mincho" w:hAnsi="Verdana" w:cs="Times New Roman"/>
          <w:sz w:val="16"/>
          <w:szCs w:val="16"/>
          <w:lang w:eastAsia="nl-NL"/>
        </w:rPr>
      </w:pPr>
    </w:p>
    <w:p w14:paraId="6116DCF6" w14:textId="77777777" w:rsidR="00D131FB" w:rsidRPr="00D131FB" w:rsidRDefault="00D131FB" w:rsidP="00D131FB">
      <w:pPr>
        <w:autoSpaceDE w:val="0"/>
        <w:autoSpaceDN w:val="0"/>
        <w:adjustRightInd w:val="0"/>
        <w:spacing w:after="0" w:line="240" w:lineRule="auto"/>
        <w:rPr>
          <w:rFonts w:ascii="Verdana" w:eastAsia="MS Mincho" w:hAnsi="Verdana" w:cs="Verdana"/>
          <w:color w:val="000000"/>
          <w:sz w:val="24"/>
          <w:szCs w:val="24"/>
          <w:lang w:eastAsia="nl-NL"/>
        </w:rPr>
      </w:pPr>
    </w:p>
    <w:p w14:paraId="6116DCF7" w14:textId="77777777" w:rsidR="00D131FB" w:rsidRPr="00D131FB" w:rsidRDefault="00D131FB" w:rsidP="00D131FB">
      <w:pPr>
        <w:spacing w:after="0" w:line="260" w:lineRule="atLeast"/>
        <w:rPr>
          <w:rFonts w:ascii="Verdana" w:eastAsia="MS Mincho" w:hAnsi="Verdana" w:cs="Times New Roman"/>
          <w:sz w:val="18"/>
          <w:szCs w:val="24"/>
          <w:lang w:eastAsia="ja-JP"/>
        </w:rPr>
      </w:pPr>
    </w:p>
    <w:p w14:paraId="6116DCF8" w14:textId="77777777" w:rsidR="00512838" w:rsidRDefault="00512838"/>
    <w:sectPr w:rsidR="00512838" w:rsidSect="00371B2F">
      <w:headerReference w:type="default" r:id="rId16"/>
      <w:footerReference w:type="even" r:id="rId17"/>
      <w:footerReference w:type="default" r:id="rId18"/>
      <w:headerReference w:type="first" r:id="rId19"/>
      <w:footerReference w:type="first" r:id="rId20"/>
      <w:footnotePr>
        <w:pos w:val="beneathText"/>
      </w:footnotePr>
      <w:pgSz w:w="11906" w:h="16838" w:code="9"/>
      <w:pgMar w:top="1985" w:right="1418" w:bottom="1985" w:left="1418" w:header="612" w:footer="833"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E8E7" w14:textId="77777777" w:rsidR="00962C67" w:rsidRDefault="00962C67">
      <w:pPr>
        <w:spacing w:after="0" w:line="240" w:lineRule="auto"/>
      </w:pPr>
      <w:r>
        <w:separator/>
      </w:r>
    </w:p>
  </w:endnote>
  <w:endnote w:type="continuationSeparator" w:id="0">
    <w:p w14:paraId="4F4A6A36" w14:textId="77777777" w:rsidR="00962C67" w:rsidRDefault="00962C67">
      <w:pPr>
        <w:spacing w:after="0" w:line="240" w:lineRule="auto"/>
      </w:pPr>
      <w:r>
        <w:continuationSeparator/>
      </w:r>
    </w:p>
  </w:endnote>
  <w:endnote w:type="continuationNotice" w:id="1">
    <w:p w14:paraId="09AA1C28" w14:textId="77777777" w:rsidR="003C1C81" w:rsidRDefault="003C1C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CFB" w14:textId="77777777" w:rsidR="00D131FB" w:rsidRDefault="00D131FB" w:rsidP="00815E29">
    <w:pPr>
      <w:pStyle w:val="Voettekst"/>
      <w:tabs>
        <w:tab w:val="right" w:pos="9000"/>
      </w:tabs>
    </w:pPr>
    <w:r>
      <w:rPr>
        <w:sz w:val="16"/>
        <w:szCs w:val="16"/>
      </w:rPr>
      <w:t>210033GDD</w:t>
    </w:r>
    <w:r w:rsidRPr="00260347">
      <w:rPr>
        <w:sz w:val="16"/>
        <w:szCs w:val="16"/>
      </w:rPr>
      <w:t xml:space="preserve"> – </w:t>
    </w:r>
    <w:r>
      <w:rPr>
        <w:sz w:val="16"/>
        <w:szCs w:val="16"/>
      </w:rPr>
      <w:t>Leveren bebording</w:t>
    </w:r>
    <w:r w:rsidRPr="00260347">
      <w:rPr>
        <w:sz w:val="16"/>
        <w:szCs w:val="16"/>
      </w:rPr>
      <w:t xml:space="preserve"> </w:t>
    </w:r>
    <w:r>
      <w:rPr>
        <w:sz w:val="16"/>
        <w:szCs w:val="16"/>
      </w:rPr>
      <w:t>–</w:t>
    </w:r>
    <w:r w:rsidRPr="00260347">
      <w:rPr>
        <w:sz w:val="16"/>
        <w:szCs w:val="16"/>
      </w:rPr>
      <w:t xml:space="preserve"> </w:t>
    </w:r>
    <w:r>
      <w:rPr>
        <w:sz w:val="16"/>
        <w:szCs w:val="16"/>
      </w:rPr>
      <w:t>Definitief V01</w:t>
    </w:r>
    <w:r>
      <w:rPr>
        <w:sz w:val="16"/>
        <w:szCs w:val="16"/>
      </w:rPr>
      <w:tab/>
      <w:t xml:space="preserve">  BIJLAGEN</w:t>
    </w:r>
  </w:p>
  <w:p w14:paraId="6116DCFC" w14:textId="77777777" w:rsidR="00D131FB" w:rsidRPr="00385A5E" w:rsidRDefault="00D131FB" w:rsidP="005C5A7D">
    <w:pPr>
      <w:pStyle w:val="Voettekst"/>
      <w:tabs>
        <w:tab w:val="right" w:pos="9000"/>
      </w:tabs>
      <w:rPr>
        <w:szCs w:val="16"/>
      </w:rPr>
    </w:pP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CFF" w14:textId="77777777" w:rsidR="00962C67" w:rsidRDefault="00D131FB" w:rsidP="004F1AB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16DD00" w14:textId="77777777" w:rsidR="00962C67" w:rsidRDefault="00962C67" w:rsidP="004F1AB3">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D01" w14:textId="77777777" w:rsidR="00962C67" w:rsidRPr="008342D6" w:rsidRDefault="00D131FB" w:rsidP="0042631E">
    <w:pPr>
      <w:pStyle w:val="Voettekst"/>
      <w:pBdr>
        <w:top w:val="single" w:sz="4" w:space="0" w:color="auto"/>
      </w:pBdr>
      <w:tabs>
        <w:tab w:val="right" w:pos="14004"/>
      </w:tabs>
      <w:rPr>
        <w:sz w:val="18"/>
        <w:szCs w:val="18"/>
      </w:rPr>
    </w:pPr>
    <w:r>
      <w:rPr>
        <w:sz w:val="18"/>
        <w:szCs w:val="18"/>
      </w:rPr>
      <w:t>210033GDD</w:t>
    </w:r>
    <w:r w:rsidRPr="008342D6">
      <w:rPr>
        <w:sz w:val="18"/>
        <w:szCs w:val="18"/>
      </w:rPr>
      <w:t xml:space="preserve"> –</w:t>
    </w:r>
    <w:r>
      <w:rPr>
        <w:sz w:val="18"/>
        <w:szCs w:val="18"/>
      </w:rPr>
      <w:t xml:space="preserve"> </w:t>
    </w:r>
    <w:r w:rsidRPr="0042631E">
      <w:rPr>
        <w:sz w:val="18"/>
        <w:szCs w:val="18"/>
      </w:rPr>
      <w:t>Leveren Bebording</w:t>
    </w:r>
    <w:r>
      <w:rPr>
        <w:sz w:val="18"/>
        <w:szCs w:val="18"/>
      </w:rPr>
      <w:t xml:space="preserve"> </w:t>
    </w:r>
    <w:r w:rsidRPr="0042631E">
      <w:rPr>
        <w:sz w:val="18"/>
        <w:szCs w:val="18"/>
      </w:rPr>
      <w:t>2021 - 2024</w:t>
    </w:r>
    <w:r>
      <w:rPr>
        <w:sz w:val="18"/>
        <w:szCs w:val="18"/>
      </w:rPr>
      <w:tab/>
    </w:r>
    <w:r w:rsidRPr="0026129B">
      <w:rPr>
        <w:rStyle w:val="Paginanummer"/>
        <w:sz w:val="18"/>
        <w:szCs w:val="18"/>
      </w:rPr>
      <w:fldChar w:fldCharType="begin"/>
    </w:r>
    <w:r w:rsidRPr="008342D6">
      <w:rPr>
        <w:rStyle w:val="Paginanummer"/>
        <w:sz w:val="18"/>
        <w:szCs w:val="18"/>
      </w:rPr>
      <w:instrText xml:space="preserve"> PAGE </w:instrText>
    </w:r>
    <w:r w:rsidRPr="0026129B">
      <w:rPr>
        <w:rStyle w:val="Paginanummer"/>
        <w:sz w:val="18"/>
        <w:szCs w:val="18"/>
      </w:rPr>
      <w:fldChar w:fldCharType="separate"/>
    </w:r>
    <w:r>
      <w:rPr>
        <w:rStyle w:val="Paginanummer"/>
        <w:sz w:val="18"/>
        <w:szCs w:val="18"/>
      </w:rPr>
      <w:t>24</w:t>
    </w:r>
    <w:r w:rsidRPr="0026129B">
      <w:rPr>
        <w:rStyle w:val="Paginanumme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D03" w14:textId="77777777" w:rsidR="00962C67" w:rsidRPr="0078116D" w:rsidRDefault="00962C67" w:rsidP="008342D6">
    <w:pPr>
      <w:pStyle w:val="Voettekst"/>
      <w:tabs>
        <w:tab w:val="right" w:pos="9000"/>
      </w:tabs>
      <w:rPr>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D32A9" w14:textId="77777777" w:rsidR="00962C67" w:rsidRDefault="00962C67">
      <w:pPr>
        <w:spacing w:after="0" w:line="240" w:lineRule="auto"/>
      </w:pPr>
      <w:r>
        <w:separator/>
      </w:r>
    </w:p>
  </w:footnote>
  <w:footnote w:type="continuationSeparator" w:id="0">
    <w:p w14:paraId="5819C4A6" w14:textId="77777777" w:rsidR="00962C67" w:rsidRDefault="00962C67">
      <w:pPr>
        <w:spacing w:after="0" w:line="240" w:lineRule="auto"/>
      </w:pPr>
      <w:r>
        <w:continuationSeparator/>
      </w:r>
    </w:p>
  </w:footnote>
  <w:footnote w:type="continuationNotice" w:id="1">
    <w:p w14:paraId="58E91A3A" w14:textId="77777777" w:rsidR="003C1C81" w:rsidRDefault="003C1C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CF9" w14:textId="77777777" w:rsidR="00D131FB" w:rsidRDefault="00D131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CFA" w14:textId="77777777" w:rsidR="00D131FB" w:rsidRDefault="00D131FB">
    <w:pPr>
      <w:pStyle w:val="Koptekst"/>
    </w:pPr>
    <w:r w:rsidRPr="001360AC">
      <w:rPr>
        <w:noProof/>
      </w:rPr>
      <w:drawing>
        <wp:anchor distT="0" distB="0" distL="114300" distR="114300" simplePos="0" relativeHeight="251658244" behindDoc="0" locked="0" layoutInCell="1" allowOverlap="1" wp14:anchorId="6116DD04" wp14:editId="06B5B46B">
          <wp:simplePos x="0" y="0"/>
          <wp:positionH relativeFrom="column">
            <wp:posOffset>4543425</wp:posOffset>
          </wp:positionH>
          <wp:positionV relativeFrom="paragraph">
            <wp:posOffset>76200</wp:posOffset>
          </wp:positionV>
          <wp:extent cx="866775" cy="381000"/>
          <wp:effectExtent l="0" t="0" r="9525" b="0"/>
          <wp:wrapNone/>
          <wp:docPr id="33" name="Afbeelding 33" descr="logo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0AC">
      <w:rPr>
        <w:noProof/>
      </w:rPr>
      <w:drawing>
        <wp:anchor distT="0" distB="0" distL="114300" distR="114300" simplePos="0" relativeHeight="251658245" behindDoc="0" locked="0" layoutInCell="1" allowOverlap="1" wp14:anchorId="6116DD06" wp14:editId="03D713EA">
          <wp:simplePos x="0" y="0"/>
          <wp:positionH relativeFrom="column">
            <wp:posOffset>2209800</wp:posOffset>
          </wp:positionH>
          <wp:positionV relativeFrom="paragraph">
            <wp:posOffset>0</wp:posOffset>
          </wp:positionV>
          <wp:extent cx="874395" cy="409575"/>
          <wp:effectExtent l="0" t="0" r="1905" b="9525"/>
          <wp:wrapNone/>
          <wp:docPr id="34" name="Afbeelding 34" descr="logoamb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ambach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4395" cy="409575"/>
                  </a:xfrm>
                  <a:prstGeom prst="rect">
                    <a:avLst/>
                  </a:prstGeom>
                  <a:noFill/>
                  <a:ln>
                    <a:noFill/>
                  </a:ln>
                </pic:spPr>
              </pic:pic>
            </a:graphicData>
          </a:graphic>
        </wp:anchor>
      </w:drawing>
    </w:r>
    <w:r w:rsidRPr="001360AC">
      <w:rPr>
        <w:noProof/>
      </w:rPr>
      <w:drawing>
        <wp:anchor distT="0" distB="0" distL="114300" distR="114300" simplePos="0" relativeHeight="251658246" behindDoc="0" locked="0" layoutInCell="1" allowOverlap="1" wp14:anchorId="6116DD08" wp14:editId="6D239D78">
          <wp:simplePos x="0" y="0"/>
          <wp:positionH relativeFrom="column">
            <wp:posOffset>0</wp:posOffset>
          </wp:positionH>
          <wp:positionV relativeFrom="paragraph">
            <wp:posOffset>142875</wp:posOffset>
          </wp:positionV>
          <wp:extent cx="828675" cy="361950"/>
          <wp:effectExtent l="0" t="0" r="9525" b="0"/>
          <wp:wrapNone/>
          <wp:docPr id="35" name="Afbeelding 35" descr="dord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rdt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CFD" w14:textId="77777777" w:rsidR="00D131FB" w:rsidRDefault="00D131FB">
    <w:pPr>
      <w:pStyle w:val="Koptekst"/>
    </w:pPr>
    <w:r w:rsidRPr="001360AC">
      <w:rPr>
        <w:noProof/>
      </w:rPr>
      <w:drawing>
        <wp:anchor distT="0" distB="0" distL="114300" distR="114300" simplePos="0" relativeHeight="251658242" behindDoc="0" locked="0" layoutInCell="1" allowOverlap="1" wp14:anchorId="6116DD0A" wp14:editId="689BD425">
          <wp:simplePos x="0" y="0"/>
          <wp:positionH relativeFrom="column">
            <wp:posOffset>2209800</wp:posOffset>
          </wp:positionH>
          <wp:positionV relativeFrom="paragraph">
            <wp:posOffset>47625</wp:posOffset>
          </wp:positionV>
          <wp:extent cx="874395" cy="409575"/>
          <wp:effectExtent l="0" t="0" r="1905" b="9525"/>
          <wp:wrapNone/>
          <wp:docPr id="36" name="Afbeelding 36" descr="logoamb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amba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409575"/>
                  </a:xfrm>
                  <a:prstGeom prst="rect">
                    <a:avLst/>
                  </a:prstGeom>
                  <a:noFill/>
                  <a:ln>
                    <a:noFill/>
                  </a:ln>
                </pic:spPr>
              </pic:pic>
            </a:graphicData>
          </a:graphic>
        </wp:anchor>
      </w:drawing>
    </w:r>
    <w:r w:rsidRPr="001360AC">
      <w:rPr>
        <w:noProof/>
      </w:rPr>
      <w:drawing>
        <wp:anchor distT="0" distB="0" distL="114300" distR="114300" simplePos="0" relativeHeight="251658240" behindDoc="0" locked="0" layoutInCell="1" allowOverlap="1" wp14:anchorId="6116DD0C" wp14:editId="471E7114">
          <wp:simplePos x="0" y="0"/>
          <wp:positionH relativeFrom="column">
            <wp:posOffset>4543425</wp:posOffset>
          </wp:positionH>
          <wp:positionV relativeFrom="paragraph">
            <wp:posOffset>76200</wp:posOffset>
          </wp:positionV>
          <wp:extent cx="866775" cy="381000"/>
          <wp:effectExtent l="0" t="0" r="9525" b="0"/>
          <wp:wrapNone/>
          <wp:docPr id="37" name="Afbeelding 37" descr="logo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drechtsted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0AC">
      <w:rPr>
        <w:noProof/>
      </w:rPr>
      <w:drawing>
        <wp:anchor distT="0" distB="0" distL="114300" distR="114300" simplePos="0" relativeHeight="251658243" behindDoc="0" locked="0" layoutInCell="1" allowOverlap="1" wp14:anchorId="6116DD0E" wp14:editId="3D267079">
          <wp:simplePos x="0" y="0"/>
          <wp:positionH relativeFrom="column">
            <wp:posOffset>0</wp:posOffset>
          </wp:positionH>
          <wp:positionV relativeFrom="paragraph">
            <wp:posOffset>142875</wp:posOffset>
          </wp:positionV>
          <wp:extent cx="828675" cy="361950"/>
          <wp:effectExtent l="0" t="0" r="9525" b="0"/>
          <wp:wrapNone/>
          <wp:docPr id="38" name="Afbeelding 38" descr="dord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rdt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CFE" w14:textId="77777777" w:rsidR="00962C67" w:rsidRDefault="00D131FB" w:rsidP="00F8426E">
    <w:pPr>
      <w:pStyle w:val="Koptekst"/>
      <w:tabs>
        <w:tab w:val="right" w:pos="14004"/>
      </w:tabs>
      <w:rPr>
        <w:rFonts w:ascii="Arial" w:hAnsi="Arial"/>
        <w:i/>
      </w:rPr>
    </w:pPr>
    <w:r w:rsidRPr="00187331">
      <w:rPr>
        <w:noProof/>
      </w:rPr>
      <w:drawing>
        <wp:anchor distT="0" distB="0" distL="114300" distR="114300" simplePos="0" relativeHeight="251658241" behindDoc="0" locked="0" layoutInCell="1" allowOverlap="1" wp14:anchorId="6116DD10" wp14:editId="75E4E115">
          <wp:simplePos x="0" y="0"/>
          <wp:positionH relativeFrom="margin">
            <wp:align>left</wp:align>
          </wp:positionH>
          <wp:positionV relativeFrom="paragraph">
            <wp:posOffset>1905</wp:posOffset>
          </wp:positionV>
          <wp:extent cx="1266825" cy="633413"/>
          <wp:effectExtent l="0" t="0" r="0" b="0"/>
          <wp:wrapNone/>
          <wp:docPr id="1" name="Afbeelding 1" descr="dord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rdr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6334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i/>
      </w:rPr>
      <w:tab/>
    </w:r>
    <w:r>
      <w:rPr>
        <w:rFonts w:ascii="Arial" w:hAnsi="Arial"/>
        <w:i/>
      </w:rPr>
      <w:tab/>
    </w:r>
    <w:r>
      <w:rPr>
        <w:noProof/>
      </w:rPr>
      <w:drawing>
        <wp:inline distT="0" distB="0" distL="0" distR="0" wp14:anchorId="6116DD12" wp14:editId="6116DD13">
          <wp:extent cx="727222" cy="466725"/>
          <wp:effectExtent l="0" t="0" r="0" b="0"/>
          <wp:docPr id="2" name="Afbeelding 2"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65" cy="476829"/>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DD02" w14:textId="77777777" w:rsidR="00962C67" w:rsidRDefault="00D131FB">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278"/>
    <w:multiLevelType w:val="hybridMultilevel"/>
    <w:tmpl w:val="3C54B158"/>
    <w:lvl w:ilvl="0" w:tplc="0413000F">
      <w:start w:val="3"/>
      <w:numFmt w:val="decimal"/>
      <w:lvlText w:val="%1."/>
      <w:lvlJc w:val="left"/>
      <w:pPr>
        <w:tabs>
          <w:tab w:val="num" w:pos="720"/>
        </w:tabs>
        <w:ind w:left="720" w:hanging="360"/>
      </w:pPr>
      <w:rPr>
        <w:rFonts w:cs="Times New Roman"/>
        <w:color w:val="auto"/>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 w15:restartNumberingAfterBreak="0">
    <w:nsid w:val="68AF59AC"/>
    <w:multiLevelType w:val="hybridMultilevel"/>
    <w:tmpl w:val="59243246"/>
    <w:lvl w:ilvl="0" w:tplc="0413000F">
      <w:start w:val="12"/>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16cid:durableId="1489128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041210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087778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1FB"/>
    <w:rsid w:val="00216551"/>
    <w:rsid w:val="003C1C81"/>
    <w:rsid w:val="00512838"/>
    <w:rsid w:val="007B16BF"/>
    <w:rsid w:val="0084708E"/>
    <w:rsid w:val="00962C67"/>
    <w:rsid w:val="00D131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6DC1A"/>
  <w15:chartTrackingRefBased/>
  <w15:docId w15:val="{5F2FC70A-A88D-422D-90EC-02341F40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D131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131FB"/>
  </w:style>
  <w:style w:type="paragraph" w:styleId="Voettekst">
    <w:name w:val="footer"/>
    <w:basedOn w:val="Standaard"/>
    <w:link w:val="VoettekstChar"/>
    <w:uiPriority w:val="99"/>
    <w:semiHidden/>
    <w:unhideWhenUsed/>
    <w:rsid w:val="00D131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131FB"/>
  </w:style>
  <w:style w:type="character" w:styleId="Paginanummer">
    <w:name w:val="page number"/>
    <w:basedOn w:val="Standaardalinea-lettertype"/>
    <w:uiPriority w:val="99"/>
    <w:rsid w:val="00D131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roi@drechtsteden.nl"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roi@drechtsteden.nl" TargetMode="Externa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a25a7a-e915-4276-833c-6575bc1da025" xsi:nil="true"/>
    <lcf76f155ced4ddcb4097134ff3c332f xmlns="2d99f15f-cf07-484e-a6b2-d764e48b7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E8A6E-2497-4924-9B85-93E212A8E61B}">
  <ds:schemaRefs>
    <ds:schemaRef ds:uri="http://schemas.microsoft.com/sharepoint/v3/contenttype/forms"/>
  </ds:schemaRefs>
</ds:datastoreItem>
</file>

<file path=customXml/itemProps2.xml><?xml version="1.0" encoding="utf-8"?>
<ds:datastoreItem xmlns:ds="http://schemas.openxmlformats.org/officeDocument/2006/customXml" ds:itemID="{DCAC1E2F-8148-478A-91CE-251625F5ABE1}"/>
</file>

<file path=customXml/itemProps3.xml><?xml version="1.0" encoding="utf-8"?>
<ds:datastoreItem xmlns:ds="http://schemas.openxmlformats.org/officeDocument/2006/customXml" ds:itemID="{A2E1BB58-7A9F-4BF4-986A-EEA0968FE2D5}">
  <ds:schemaRefs>
    <ds:schemaRef ds:uri="http://schemas.microsoft.com/office/2006/metadata/properties"/>
    <ds:schemaRef ds:uri="http://schemas.microsoft.com/office/infopath/2007/PartnerControls"/>
    <ds:schemaRef ds:uri="c0d4290f-0f7a-414a-bbbe-def2f80b5504"/>
    <ds:schemaRef ds:uri="c871cb6b-a230-4367-9719-acbcde9dc9a0"/>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1929</Words>
  <Characters>10610</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Monshouwer, AAJS (Arjan)</cp:lastModifiedBy>
  <cp:revision>4</cp:revision>
  <dcterms:created xsi:type="dcterms:W3CDTF">2024-11-22T12:05:00Z</dcterms:created>
  <dcterms:modified xsi:type="dcterms:W3CDTF">2024-11-22T12:06:00Z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