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04A208" w14:textId="14673543" w:rsidR="008C5C0F" w:rsidRPr="001D2201" w:rsidRDefault="008C5C0F" w:rsidP="008C5C0F">
      <w:pPr>
        <w:jc w:val="right"/>
        <w:rPr>
          <w:rFonts w:ascii="Aptos Display" w:hAnsi="Aptos Display"/>
        </w:rPr>
      </w:pPr>
      <w:r w:rsidRPr="001D2201">
        <w:rPr>
          <w:rFonts w:ascii="Aptos Display" w:hAnsi="Aptos Display"/>
        </w:rPr>
        <w:fldChar w:fldCharType="begin"/>
      </w:r>
      <w:r w:rsidR="00756F44">
        <w:rPr>
          <w:rFonts w:ascii="Aptos Display" w:hAnsi="Aptos Display"/>
        </w:rPr>
        <w:instrText xml:space="preserve"> INCLUDEPICTURE "C:\\Users\\evitahaakmat\\Library\\Group Containers\\UBF8T346G9.ms\\WebArchiveCopyPasteTempFiles\\com.microsoft.Word\\dDvA1r3j46oAAAAASUVORK5CYII=" \* MERGEFORMAT </w:instrText>
      </w:r>
      <w:r w:rsidRPr="001D2201">
        <w:rPr>
          <w:rFonts w:ascii="Aptos Display" w:hAnsi="Aptos Display"/>
        </w:rPr>
        <w:fldChar w:fldCharType="separate"/>
      </w:r>
      <w:r w:rsidRPr="001D2201">
        <w:rPr>
          <w:rFonts w:ascii="Aptos Display" w:hAnsi="Aptos Display"/>
          <w:noProof/>
        </w:rPr>
        <w:drawing>
          <wp:inline distT="0" distB="0" distL="0" distR="0" wp14:anchorId="55C7112D" wp14:editId="50EACB41">
            <wp:extent cx="1898943" cy="543718"/>
            <wp:effectExtent l="0" t="0" r="0" b="2540"/>
            <wp:docPr id="1400205686" name="Afbeelding 2" descr="Home | Gemeente Kam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mg_17" descr="Home | Gemeente Kampe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49979" cy="586964"/>
                    </a:xfrm>
                    <a:prstGeom prst="rect">
                      <a:avLst/>
                    </a:prstGeom>
                    <a:noFill/>
                    <a:ln>
                      <a:noFill/>
                    </a:ln>
                  </pic:spPr>
                </pic:pic>
              </a:graphicData>
            </a:graphic>
          </wp:inline>
        </w:drawing>
      </w:r>
      <w:r w:rsidRPr="001D2201">
        <w:rPr>
          <w:rFonts w:ascii="Aptos Display" w:hAnsi="Aptos Display"/>
        </w:rPr>
        <w:fldChar w:fldCharType="end"/>
      </w:r>
    </w:p>
    <w:p w14:paraId="54C8D1D7" w14:textId="77777777" w:rsidR="008C5C0F" w:rsidRPr="001D2201" w:rsidRDefault="008C5C0F" w:rsidP="008C5C0F">
      <w:pPr>
        <w:jc w:val="right"/>
        <w:rPr>
          <w:rFonts w:ascii="Aptos Display" w:hAnsi="Aptos Display"/>
        </w:rPr>
      </w:pPr>
    </w:p>
    <w:p w14:paraId="37270324" w14:textId="77777777" w:rsidR="008C5C0F" w:rsidRPr="001D2201" w:rsidRDefault="008C5C0F" w:rsidP="008C5C0F">
      <w:pPr>
        <w:jc w:val="right"/>
        <w:rPr>
          <w:rFonts w:ascii="Aptos Display" w:hAnsi="Aptos Display"/>
        </w:rPr>
      </w:pPr>
    </w:p>
    <w:p w14:paraId="6EB05457" w14:textId="49EC1153" w:rsidR="008C5C0F" w:rsidRPr="001D2201" w:rsidRDefault="008C5C0F" w:rsidP="008C5C0F">
      <w:pPr>
        <w:rPr>
          <w:rFonts w:ascii="Aptos Display" w:eastAsiaTheme="minorHAnsi" w:hAnsi="Aptos Display" w:cstheme="minorBidi"/>
          <w:kern w:val="2"/>
          <w:sz w:val="48"/>
          <w:szCs w:val="48"/>
          <w:lang w:eastAsia="en-US"/>
          <w14:ligatures w14:val="standardContextual"/>
        </w:rPr>
      </w:pPr>
      <w:r w:rsidRPr="001D2201">
        <w:rPr>
          <w:rFonts w:ascii="Aptos Display" w:eastAsiaTheme="minorHAnsi" w:hAnsi="Aptos Display" w:cstheme="minorBidi"/>
          <w:kern w:val="2"/>
          <w:sz w:val="48"/>
          <w:szCs w:val="48"/>
          <w:lang w:eastAsia="en-US"/>
          <w14:ligatures w14:val="standardContextual"/>
        </w:rPr>
        <w:t xml:space="preserve">Bijlage </w:t>
      </w:r>
      <w:r w:rsidR="00F8081C">
        <w:rPr>
          <w:rFonts w:ascii="Aptos Display" w:eastAsiaTheme="minorHAnsi" w:hAnsi="Aptos Display" w:cstheme="minorBidi"/>
          <w:kern w:val="2"/>
          <w:sz w:val="48"/>
          <w:szCs w:val="48"/>
          <w:lang w:eastAsia="en-US"/>
          <w14:ligatures w14:val="standardContextual"/>
        </w:rPr>
        <w:t>1</w:t>
      </w:r>
    </w:p>
    <w:p w14:paraId="7DA08CC1" w14:textId="0C101FC9" w:rsidR="008C5C0F" w:rsidRPr="001D2201" w:rsidRDefault="008C5C0F" w:rsidP="008C5C0F">
      <w:pPr>
        <w:rPr>
          <w:rFonts w:ascii="Aptos Display" w:eastAsiaTheme="minorHAnsi" w:hAnsi="Aptos Display" w:cstheme="minorBidi"/>
          <w:kern w:val="2"/>
          <w:sz w:val="32"/>
          <w:szCs w:val="32"/>
          <w:lang w:eastAsia="en-US"/>
          <w14:ligatures w14:val="standardContextual"/>
        </w:rPr>
      </w:pPr>
      <w:r w:rsidRPr="001D2201">
        <w:rPr>
          <w:rFonts w:ascii="Aptos Display" w:eastAsiaTheme="minorHAnsi" w:hAnsi="Aptos Display" w:cstheme="minorBidi"/>
          <w:kern w:val="2"/>
          <w:sz w:val="32"/>
          <w:szCs w:val="32"/>
          <w:lang w:eastAsia="en-US"/>
          <w14:ligatures w14:val="standardContextual"/>
        </w:rPr>
        <w:t xml:space="preserve">Programma van eisen </w:t>
      </w:r>
    </w:p>
    <w:p w14:paraId="1344D1C2" w14:textId="77777777" w:rsidR="008C5C0F" w:rsidRPr="001D2201" w:rsidRDefault="008C5C0F" w:rsidP="008C5C0F">
      <w:pPr>
        <w:rPr>
          <w:rFonts w:ascii="Aptos Display" w:hAnsi="Aptos Display"/>
        </w:rPr>
      </w:pPr>
    </w:p>
    <w:p w14:paraId="522FCCE0" w14:textId="28268380" w:rsidR="008C5C0F" w:rsidRPr="001D2201" w:rsidRDefault="008C5C0F" w:rsidP="11BD27DD">
      <w:pPr>
        <w:rPr>
          <w:rFonts w:ascii="Aptos Display" w:eastAsiaTheme="minorEastAsia" w:hAnsi="Aptos Display" w:cstheme="minorBidi"/>
          <w:kern w:val="2"/>
          <w:sz w:val="32"/>
          <w:szCs w:val="32"/>
          <w:lang w:eastAsia="en-US"/>
          <w14:ligatures w14:val="standardContextual"/>
        </w:rPr>
      </w:pPr>
      <w:r w:rsidRPr="11BD27DD">
        <w:rPr>
          <w:rFonts w:ascii="Aptos Display" w:eastAsiaTheme="minorEastAsia" w:hAnsi="Aptos Display" w:cstheme="minorBidi"/>
          <w:kern w:val="2"/>
          <w:sz w:val="32"/>
          <w:szCs w:val="32"/>
          <w:lang w:eastAsia="en-US"/>
          <w14:ligatures w14:val="standardContextual"/>
        </w:rPr>
        <w:t xml:space="preserve">‘Aanschaf </w:t>
      </w:r>
      <w:r w:rsidR="003A252C" w:rsidRPr="11BD27DD">
        <w:rPr>
          <w:rFonts w:ascii="Aptos Display" w:eastAsiaTheme="minorEastAsia" w:hAnsi="Aptos Display" w:cstheme="minorBidi"/>
          <w:kern w:val="2"/>
          <w:sz w:val="32"/>
          <w:szCs w:val="32"/>
          <w:lang w:eastAsia="en-US"/>
          <w14:ligatures w14:val="standardContextual"/>
        </w:rPr>
        <w:t>milieupas controlle</w:t>
      </w:r>
      <w:r w:rsidR="00454D34" w:rsidRPr="11BD27DD">
        <w:rPr>
          <w:rFonts w:ascii="Aptos Display" w:eastAsiaTheme="minorEastAsia" w:hAnsi="Aptos Display" w:cstheme="minorBidi"/>
          <w:kern w:val="2"/>
          <w:sz w:val="32"/>
          <w:szCs w:val="32"/>
          <w:lang w:eastAsia="en-US"/>
          <w14:ligatures w14:val="standardContextual"/>
        </w:rPr>
        <w:t>r</w:t>
      </w:r>
      <w:r w:rsidR="003A252C" w:rsidRPr="11BD27DD">
        <w:rPr>
          <w:rFonts w:ascii="Aptos Display" w:eastAsiaTheme="minorEastAsia" w:hAnsi="Aptos Display" w:cstheme="minorBidi"/>
          <w:kern w:val="2"/>
          <w:sz w:val="32"/>
          <w:szCs w:val="32"/>
          <w:lang w:eastAsia="en-US"/>
          <w14:ligatures w14:val="standardContextual"/>
        </w:rPr>
        <w:t>s</w:t>
      </w:r>
      <w:r w:rsidR="169BA85D" w:rsidRPr="11BD27DD">
        <w:rPr>
          <w:rFonts w:ascii="Aptos Display" w:eastAsiaTheme="minorEastAsia" w:hAnsi="Aptos Display" w:cstheme="minorBidi"/>
          <w:kern w:val="2"/>
          <w:sz w:val="32"/>
          <w:szCs w:val="32"/>
          <w:lang w:eastAsia="en-US"/>
          <w14:ligatures w14:val="standardContextual"/>
        </w:rPr>
        <w:t xml:space="preserve"> (ca. 257)</w:t>
      </w:r>
      <w:r w:rsidR="00B02702" w:rsidRPr="11BD27DD">
        <w:rPr>
          <w:rFonts w:ascii="Aptos Display" w:eastAsiaTheme="minorEastAsia" w:hAnsi="Aptos Display" w:cstheme="minorBidi"/>
          <w:kern w:val="2"/>
          <w:sz w:val="32"/>
          <w:szCs w:val="32"/>
          <w:lang w:eastAsia="en-US"/>
          <w14:ligatures w14:val="standardContextual"/>
        </w:rPr>
        <w:t xml:space="preserve"> en CMS,</w:t>
      </w:r>
      <w:r w:rsidRPr="11BD27DD">
        <w:rPr>
          <w:rFonts w:ascii="Aptos Display" w:eastAsiaTheme="minorEastAsia" w:hAnsi="Aptos Display" w:cstheme="minorBidi"/>
          <w:kern w:val="2"/>
          <w:sz w:val="32"/>
          <w:szCs w:val="32"/>
          <w:lang w:eastAsia="en-US"/>
          <w14:ligatures w14:val="standardContextual"/>
        </w:rPr>
        <w:t xml:space="preserve"> ter </w:t>
      </w:r>
      <w:r w:rsidR="00721DDD" w:rsidRPr="11BD27DD">
        <w:rPr>
          <w:rFonts w:ascii="Aptos Display" w:eastAsiaTheme="minorEastAsia" w:hAnsi="Aptos Display" w:cstheme="minorBidi"/>
          <w:kern w:val="2"/>
          <w:sz w:val="32"/>
          <w:szCs w:val="32"/>
          <w:lang w:eastAsia="en-US"/>
          <w14:ligatures w14:val="standardContextual"/>
        </w:rPr>
        <w:t xml:space="preserve">vervanging van de huidige </w:t>
      </w:r>
      <w:r w:rsidR="00454D34" w:rsidRPr="11BD27DD">
        <w:rPr>
          <w:rFonts w:ascii="Aptos Display" w:eastAsiaTheme="minorEastAsia" w:hAnsi="Aptos Display" w:cstheme="minorBidi"/>
          <w:kern w:val="2"/>
          <w:sz w:val="32"/>
          <w:szCs w:val="32"/>
          <w:lang w:eastAsia="en-US"/>
          <w14:ligatures w14:val="standardContextual"/>
        </w:rPr>
        <w:t>milieupas controllers</w:t>
      </w:r>
      <w:r w:rsidR="009D5A04" w:rsidRPr="11BD27DD">
        <w:rPr>
          <w:rFonts w:ascii="Aptos Display" w:eastAsiaTheme="minorEastAsia" w:hAnsi="Aptos Display" w:cstheme="minorBidi"/>
          <w:kern w:val="2"/>
          <w:sz w:val="32"/>
          <w:szCs w:val="32"/>
          <w:lang w:eastAsia="en-US"/>
          <w14:ligatures w14:val="standardContextual"/>
        </w:rPr>
        <w:t>,</w:t>
      </w:r>
      <w:r w:rsidR="0009388E" w:rsidRPr="11BD27DD">
        <w:rPr>
          <w:rFonts w:ascii="Aptos Display" w:eastAsiaTheme="minorEastAsia" w:hAnsi="Aptos Display" w:cstheme="minorBidi"/>
          <w:kern w:val="2"/>
          <w:sz w:val="32"/>
          <w:szCs w:val="32"/>
          <w:lang w:eastAsia="en-US"/>
          <w14:ligatures w14:val="standardContextual"/>
        </w:rPr>
        <w:t xml:space="preserve"> voor </w:t>
      </w:r>
      <w:r w:rsidR="001C0AC7" w:rsidRPr="11BD27DD">
        <w:rPr>
          <w:rFonts w:ascii="Aptos Display" w:eastAsiaTheme="minorEastAsia" w:hAnsi="Aptos Display" w:cstheme="minorBidi"/>
          <w:kern w:val="2"/>
          <w:sz w:val="32"/>
          <w:szCs w:val="32"/>
          <w:lang w:eastAsia="en-US"/>
          <w14:ligatures w14:val="standardContextual"/>
        </w:rPr>
        <w:t>een juiste</w:t>
      </w:r>
      <w:r w:rsidR="0009388E" w:rsidRPr="11BD27DD">
        <w:rPr>
          <w:rFonts w:ascii="Aptos Display" w:eastAsiaTheme="minorEastAsia" w:hAnsi="Aptos Display" w:cstheme="minorBidi"/>
          <w:kern w:val="2"/>
          <w:sz w:val="32"/>
          <w:szCs w:val="32"/>
          <w:lang w:eastAsia="en-US"/>
          <w14:ligatures w14:val="standardContextual"/>
        </w:rPr>
        <w:t xml:space="preserve"> </w:t>
      </w:r>
      <w:r w:rsidR="001C0AC7" w:rsidRPr="11BD27DD">
        <w:rPr>
          <w:rFonts w:ascii="Aptos Display" w:eastAsiaTheme="minorEastAsia" w:hAnsi="Aptos Display" w:cstheme="minorBidi"/>
          <w:kern w:val="2"/>
          <w:sz w:val="32"/>
          <w:szCs w:val="32"/>
          <w:lang w:eastAsia="en-US"/>
          <w14:ligatures w14:val="standardContextual"/>
        </w:rPr>
        <w:t>continuering</w:t>
      </w:r>
      <w:r w:rsidR="0009388E" w:rsidRPr="11BD27DD">
        <w:rPr>
          <w:rFonts w:ascii="Aptos Display" w:eastAsiaTheme="minorEastAsia" w:hAnsi="Aptos Display" w:cstheme="minorBidi"/>
          <w:kern w:val="2"/>
          <w:sz w:val="32"/>
          <w:szCs w:val="32"/>
          <w:lang w:eastAsia="en-US"/>
          <w14:ligatures w14:val="standardContextual"/>
        </w:rPr>
        <w:t xml:space="preserve"> </w:t>
      </w:r>
      <w:r w:rsidR="001C0AC7" w:rsidRPr="11BD27DD">
        <w:rPr>
          <w:rFonts w:ascii="Aptos Display" w:eastAsiaTheme="minorEastAsia" w:hAnsi="Aptos Display" w:cstheme="minorBidi"/>
          <w:kern w:val="2"/>
          <w:sz w:val="32"/>
          <w:szCs w:val="32"/>
          <w:lang w:eastAsia="en-US"/>
          <w14:ligatures w14:val="standardContextual"/>
        </w:rPr>
        <w:t>van</w:t>
      </w:r>
      <w:r w:rsidR="00B12F0D" w:rsidRPr="11BD27DD">
        <w:rPr>
          <w:rFonts w:ascii="Aptos Display" w:eastAsiaTheme="minorEastAsia" w:hAnsi="Aptos Display" w:cstheme="minorBidi"/>
          <w:kern w:val="2"/>
          <w:sz w:val="32"/>
          <w:szCs w:val="32"/>
          <w:lang w:eastAsia="en-US"/>
          <w14:ligatures w14:val="standardContextual"/>
        </w:rPr>
        <w:t xml:space="preserve"> de</w:t>
      </w:r>
      <w:r w:rsidR="001C0AC7" w:rsidRPr="11BD27DD">
        <w:rPr>
          <w:rFonts w:ascii="Aptos Display" w:eastAsiaTheme="minorEastAsia" w:hAnsi="Aptos Display" w:cstheme="minorBidi"/>
          <w:kern w:val="2"/>
          <w:sz w:val="32"/>
          <w:szCs w:val="32"/>
          <w:lang w:eastAsia="en-US"/>
          <w14:ligatures w14:val="standardContextual"/>
        </w:rPr>
        <w:t xml:space="preserve"> registratie ter </w:t>
      </w:r>
      <w:r w:rsidRPr="11BD27DD">
        <w:rPr>
          <w:rFonts w:ascii="Aptos Display" w:eastAsiaTheme="minorEastAsia" w:hAnsi="Aptos Display" w:cstheme="minorBidi"/>
          <w:kern w:val="2"/>
          <w:sz w:val="32"/>
          <w:szCs w:val="32"/>
          <w:lang w:eastAsia="en-US"/>
          <w14:ligatures w14:val="standardContextual"/>
        </w:rPr>
        <w:t xml:space="preserve">ondersteuning van </w:t>
      </w:r>
      <w:r w:rsidR="009D5A04" w:rsidRPr="11BD27DD">
        <w:rPr>
          <w:rFonts w:ascii="Aptos Display" w:eastAsiaTheme="minorEastAsia" w:hAnsi="Aptos Display" w:cstheme="minorBidi"/>
          <w:kern w:val="2"/>
          <w:sz w:val="32"/>
          <w:szCs w:val="32"/>
          <w:lang w:eastAsia="en-US"/>
          <w14:ligatures w14:val="standardContextual"/>
        </w:rPr>
        <w:t xml:space="preserve">de </w:t>
      </w:r>
      <w:proofErr w:type="spellStart"/>
      <w:r w:rsidRPr="11BD27DD">
        <w:rPr>
          <w:rFonts w:ascii="Aptos Display" w:eastAsiaTheme="minorEastAsia" w:hAnsi="Aptos Display" w:cstheme="minorBidi"/>
          <w:kern w:val="2"/>
          <w:sz w:val="32"/>
          <w:szCs w:val="32"/>
          <w:lang w:eastAsia="en-US"/>
          <w14:ligatures w14:val="standardContextual"/>
        </w:rPr>
        <w:t>Diftar</w:t>
      </w:r>
      <w:proofErr w:type="spellEnd"/>
      <w:r w:rsidRPr="11BD27DD">
        <w:rPr>
          <w:rFonts w:ascii="Aptos Display" w:eastAsiaTheme="minorEastAsia" w:hAnsi="Aptos Display" w:cstheme="minorBidi"/>
          <w:kern w:val="2"/>
          <w:sz w:val="32"/>
          <w:szCs w:val="32"/>
          <w:lang w:eastAsia="en-US"/>
          <w14:ligatures w14:val="standardContextual"/>
        </w:rPr>
        <w:t xml:space="preserve"> processen’ </w:t>
      </w:r>
    </w:p>
    <w:p w14:paraId="0ED39F92" w14:textId="77777777" w:rsidR="008C5C0F" w:rsidRPr="001D2201" w:rsidRDefault="008C5C0F" w:rsidP="008C5C0F">
      <w:pPr>
        <w:rPr>
          <w:rFonts w:ascii="Aptos Display" w:eastAsiaTheme="minorHAnsi" w:hAnsi="Aptos Display" w:cstheme="minorBidi"/>
          <w:kern w:val="2"/>
          <w:sz w:val="22"/>
          <w:szCs w:val="22"/>
          <w:lang w:eastAsia="en-US"/>
          <w14:ligatures w14:val="standardContextual"/>
        </w:rPr>
      </w:pPr>
    </w:p>
    <w:p w14:paraId="6040FFC0" w14:textId="77777777" w:rsidR="00917D21" w:rsidRPr="001D2201" w:rsidRDefault="00917D21" w:rsidP="008C5C0F">
      <w:pPr>
        <w:rPr>
          <w:rFonts w:ascii="Aptos Display" w:hAnsi="Aptos Display"/>
          <w:sz w:val="22"/>
          <w:szCs w:val="22"/>
        </w:rPr>
      </w:pPr>
    </w:p>
    <w:p w14:paraId="36B17784" w14:textId="77777777" w:rsidR="008C5C0F" w:rsidRPr="001D2201" w:rsidRDefault="008C5C0F" w:rsidP="008C5C0F">
      <w:pPr>
        <w:rPr>
          <w:rFonts w:ascii="Aptos Display" w:hAnsi="Aptos Display"/>
          <w:sz w:val="22"/>
          <w:szCs w:val="22"/>
        </w:rPr>
      </w:pPr>
    </w:p>
    <w:p w14:paraId="5142DEE4" w14:textId="77777777" w:rsidR="008C5C0F" w:rsidRPr="001D2201" w:rsidRDefault="008C5C0F" w:rsidP="008C5C0F">
      <w:pPr>
        <w:rPr>
          <w:rFonts w:ascii="Aptos Display" w:hAnsi="Aptos Display"/>
          <w:sz w:val="22"/>
          <w:szCs w:val="22"/>
        </w:rPr>
      </w:pPr>
    </w:p>
    <w:p w14:paraId="0D6DA5CD" w14:textId="77777777" w:rsidR="008C5C0F" w:rsidRPr="001D2201" w:rsidRDefault="008C5C0F" w:rsidP="008C5C0F">
      <w:pPr>
        <w:rPr>
          <w:rFonts w:ascii="Aptos Display" w:hAnsi="Aptos Display"/>
          <w:sz w:val="22"/>
          <w:szCs w:val="22"/>
        </w:rPr>
      </w:pPr>
    </w:p>
    <w:p w14:paraId="427E5C33" w14:textId="77777777" w:rsidR="008C5C0F" w:rsidRPr="001D2201" w:rsidRDefault="008C5C0F" w:rsidP="008C5C0F">
      <w:pPr>
        <w:rPr>
          <w:rFonts w:ascii="Aptos Display" w:hAnsi="Aptos Display"/>
          <w:sz w:val="22"/>
          <w:szCs w:val="22"/>
        </w:rPr>
      </w:pPr>
    </w:p>
    <w:p w14:paraId="04A3E93F" w14:textId="77777777" w:rsidR="008C5C0F" w:rsidRPr="001D2201" w:rsidRDefault="008C5C0F" w:rsidP="008C5C0F">
      <w:pPr>
        <w:rPr>
          <w:rFonts w:ascii="Aptos Display" w:hAnsi="Aptos Display"/>
          <w:sz w:val="22"/>
          <w:szCs w:val="22"/>
        </w:rPr>
      </w:pPr>
    </w:p>
    <w:p w14:paraId="1F37CBC3" w14:textId="77777777" w:rsidR="008C5C0F" w:rsidRPr="001D2201" w:rsidRDefault="008C5C0F" w:rsidP="008C5C0F">
      <w:pPr>
        <w:rPr>
          <w:rFonts w:ascii="Aptos Display" w:hAnsi="Aptos Display"/>
          <w:sz w:val="22"/>
          <w:szCs w:val="22"/>
        </w:rPr>
      </w:pPr>
    </w:p>
    <w:p w14:paraId="3A90C252" w14:textId="77777777" w:rsidR="008C5C0F" w:rsidRPr="001D2201" w:rsidRDefault="008C5C0F" w:rsidP="008C5C0F">
      <w:pPr>
        <w:rPr>
          <w:rFonts w:ascii="Aptos Display" w:hAnsi="Aptos Display"/>
          <w:sz w:val="22"/>
          <w:szCs w:val="22"/>
        </w:rPr>
      </w:pPr>
    </w:p>
    <w:p w14:paraId="5E7B8C65" w14:textId="77777777" w:rsidR="008C5C0F" w:rsidRPr="001D2201" w:rsidRDefault="008C5C0F" w:rsidP="008C5C0F">
      <w:pPr>
        <w:rPr>
          <w:rFonts w:ascii="Aptos Display" w:hAnsi="Aptos Display"/>
          <w:sz w:val="22"/>
          <w:szCs w:val="22"/>
        </w:rPr>
      </w:pPr>
    </w:p>
    <w:p w14:paraId="44C5D8E8" w14:textId="77777777" w:rsidR="008C5C0F" w:rsidRPr="001D2201" w:rsidRDefault="008C5C0F" w:rsidP="008C5C0F">
      <w:pPr>
        <w:rPr>
          <w:rFonts w:ascii="Aptos Display" w:hAnsi="Aptos Display"/>
          <w:sz w:val="22"/>
          <w:szCs w:val="22"/>
        </w:rPr>
      </w:pPr>
    </w:p>
    <w:p w14:paraId="751F0A6E" w14:textId="77777777" w:rsidR="008C5C0F" w:rsidRPr="001D2201" w:rsidRDefault="008C5C0F" w:rsidP="008C5C0F">
      <w:pPr>
        <w:rPr>
          <w:rFonts w:ascii="Aptos Display" w:hAnsi="Aptos Display"/>
          <w:sz w:val="22"/>
          <w:szCs w:val="22"/>
        </w:rPr>
      </w:pPr>
    </w:p>
    <w:p w14:paraId="42E0091C" w14:textId="77777777" w:rsidR="008C5C0F" w:rsidRPr="001D2201" w:rsidRDefault="008C5C0F" w:rsidP="008C5C0F">
      <w:pPr>
        <w:rPr>
          <w:rFonts w:ascii="Aptos Display" w:hAnsi="Aptos Display"/>
          <w:sz w:val="22"/>
          <w:szCs w:val="22"/>
        </w:rPr>
      </w:pPr>
    </w:p>
    <w:p w14:paraId="27CA4746" w14:textId="77777777" w:rsidR="008C5C0F" w:rsidRPr="001D2201" w:rsidRDefault="008C5C0F" w:rsidP="008C5C0F">
      <w:pPr>
        <w:rPr>
          <w:rFonts w:ascii="Aptos Display" w:hAnsi="Aptos Display"/>
          <w:sz w:val="22"/>
          <w:szCs w:val="22"/>
        </w:rPr>
      </w:pPr>
    </w:p>
    <w:p w14:paraId="161D0294" w14:textId="77777777" w:rsidR="008C5C0F" w:rsidRPr="001D2201" w:rsidRDefault="008C5C0F" w:rsidP="008C5C0F">
      <w:pPr>
        <w:rPr>
          <w:rFonts w:ascii="Aptos Display" w:hAnsi="Aptos Display"/>
          <w:sz w:val="22"/>
          <w:szCs w:val="22"/>
        </w:rPr>
      </w:pPr>
    </w:p>
    <w:p w14:paraId="71F89971" w14:textId="77777777" w:rsidR="008C5C0F" w:rsidRPr="001D2201" w:rsidRDefault="008C5C0F" w:rsidP="008C5C0F">
      <w:pPr>
        <w:rPr>
          <w:rFonts w:ascii="Aptos Display" w:hAnsi="Aptos Display"/>
          <w:sz w:val="22"/>
          <w:szCs w:val="22"/>
        </w:rPr>
      </w:pPr>
    </w:p>
    <w:p w14:paraId="69236E4C" w14:textId="77777777" w:rsidR="008C5C0F" w:rsidRPr="001D2201" w:rsidRDefault="008C5C0F" w:rsidP="008C5C0F">
      <w:pPr>
        <w:rPr>
          <w:rFonts w:ascii="Aptos Display" w:hAnsi="Aptos Display"/>
          <w:sz w:val="22"/>
          <w:szCs w:val="22"/>
        </w:rPr>
      </w:pPr>
    </w:p>
    <w:p w14:paraId="0F4B492E" w14:textId="77777777" w:rsidR="008C5C0F" w:rsidRPr="001D2201" w:rsidRDefault="008C5C0F" w:rsidP="008C5C0F">
      <w:pPr>
        <w:rPr>
          <w:rFonts w:ascii="Aptos Display" w:hAnsi="Aptos Display"/>
          <w:sz w:val="22"/>
          <w:szCs w:val="22"/>
        </w:rPr>
      </w:pPr>
    </w:p>
    <w:p w14:paraId="56432EF2" w14:textId="77777777" w:rsidR="008C5C0F" w:rsidRPr="001D2201" w:rsidRDefault="008C5C0F" w:rsidP="008C5C0F">
      <w:pPr>
        <w:rPr>
          <w:rFonts w:ascii="Aptos Display" w:hAnsi="Aptos Display"/>
          <w:sz w:val="22"/>
          <w:szCs w:val="22"/>
        </w:rPr>
      </w:pPr>
    </w:p>
    <w:p w14:paraId="6A6CCD75" w14:textId="77777777" w:rsidR="008C5C0F" w:rsidRPr="001D2201" w:rsidRDefault="008C5C0F" w:rsidP="008C5C0F">
      <w:pPr>
        <w:rPr>
          <w:rFonts w:ascii="Aptos Display" w:hAnsi="Aptos Display"/>
          <w:sz w:val="22"/>
          <w:szCs w:val="22"/>
        </w:rPr>
      </w:pPr>
    </w:p>
    <w:p w14:paraId="6B12EFA5" w14:textId="77777777" w:rsidR="008C5C0F" w:rsidRPr="001D2201" w:rsidRDefault="008C5C0F" w:rsidP="008C5C0F">
      <w:pPr>
        <w:rPr>
          <w:rFonts w:ascii="Aptos Display" w:hAnsi="Aptos Display"/>
          <w:sz w:val="22"/>
          <w:szCs w:val="22"/>
        </w:rPr>
      </w:pPr>
    </w:p>
    <w:p w14:paraId="50808D98" w14:textId="77777777" w:rsidR="008C5C0F" w:rsidRPr="001D2201" w:rsidRDefault="008C5C0F" w:rsidP="008C5C0F">
      <w:pPr>
        <w:rPr>
          <w:rFonts w:ascii="Aptos Display" w:hAnsi="Aptos Display"/>
          <w:sz w:val="22"/>
          <w:szCs w:val="22"/>
        </w:rPr>
      </w:pPr>
    </w:p>
    <w:p w14:paraId="6EC4D569" w14:textId="77777777" w:rsidR="008C5C0F" w:rsidRPr="001D2201" w:rsidRDefault="008C5C0F" w:rsidP="008C5C0F">
      <w:pPr>
        <w:rPr>
          <w:rFonts w:ascii="Aptos Display" w:hAnsi="Aptos Display"/>
          <w:sz w:val="22"/>
          <w:szCs w:val="22"/>
        </w:rPr>
      </w:pPr>
    </w:p>
    <w:p w14:paraId="103C0B24" w14:textId="77777777" w:rsidR="008C5C0F" w:rsidRPr="001D2201" w:rsidRDefault="008C5C0F" w:rsidP="008C5C0F">
      <w:pPr>
        <w:rPr>
          <w:rFonts w:ascii="Aptos Display" w:hAnsi="Aptos Display"/>
          <w:sz w:val="22"/>
          <w:szCs w:val="22"/>
        </w:rPr>
      </w:pPr>
    </w:p>
    <w:p w14:paraId="6A84306E" w14:textId="0A6832E0" w:rsidR="008C5C0F" w:rsidRPr="001D2201" w:rsidRDefault="008C5C0F" w:rsidP="008C5C0F">
      <w:pPr>
        <w:rPr>
          <w:rFonts w:ascii="Aptos Display" w:hAnsi="Aptos Display"/>
          <w:sz w:val="22"/>
          <w:szCs w:val="22"/>
        </w:rPr>
      </w:pPr>
    </w:p>
    <w:p w14:paraId="6C42C952" w14:textId="77777777" w:rsidR="008C5C0F" w:rsidRPr="001D2201" w:rsidRDefault="008C5C0F" w:rsidP="008C5C0F">
      <w:pPr>
        <w:rPr>
          <w:rFonts w:ascii="Aptos Display" w:hAnsi="Aptos Display"/>
          <w:sz w:val="22"/>
          <w:szCs w:val="22"/>
        </w:rPr>
      </w:pPr>
    </w:p>
    <w:p w14:paraId="59323511" w14:textId="77777777" w:rsidR="008C5C0F" w:rsidRPr="001D2201" w:rsidRDefault="008C5C0F" w:rsidP="008C5C0F">
      <w:pPr>
        <w:rPr>
          <w:rFonts w:ascii="Aptos Display" w:hAnsi="Aptos Display"/>
          <w:sz w:val="22"/>
          <w:szCs w:val="22"/>
        </w:rPr>
      </w:pPr>
    </w:p>
    <w:p w14:paraId="762AA4C4" w14:textId="77777777" w:rsidR="008C5C0F" w:rsidRPr="001D2201" w:rsidRDefault="008C5C0F" w:rsidP="008C5C0F">
      <w:pPr>
        <w:rPr>
          <w:rFonts w:ascii="Aptos Display" w:hAnsi="Aptos Display"/>
          <w:sz w:val="22"/>
          <w:szCs w:val="22"/>
        </w:rPr>
      </w:pPr>
    </w:p>
    <w:p w14:paraId="5CFFDA01" w14:textId="77777777" w:rsidR="008C5C0F" w:rsidRPr="001D2201" w:rsidRDefault="008C5C0F" w:rsidP="008C5C0F">
      <w:pPr>
        <w:rPr>
          <w:rFonts w:ascii="Aptos Display" w:hAnsi="Aptos Display"/>
          <w:sz w:val="22"/>
          <w:szCs w:val="22"/>
        </w:rPr>
      </w:pPr>
    </w:p>
    <w:p w14:paraId="5E5B3A4B" w14:textId="77777777" w:rsidR="008C5C0F" w:rsidRPr="001D2201" w:rsidRDefault="008C5C0F" w:rsidP="008C5C0F">
      <w:pPr>
        <w:rPr>
          <w:rFonts w:ascii="Aptos Display" w:hAnsi="Aptos Display"/>
          <w:sz w:val="22"/>
          <w:szCs w:val="22"/>
        </w:rPr>
      </w:pPr>
    </w:p>
    <w:p w14:paraId="6CD83898" w14:textId="77777777" w:rsidR="008C5C0F" w:rsidRPr="001D2201" w:rsidRDefault="008C5C0F" w:rsidP="008C5C0F">
      <w:pPr>
        <w:rPr>
          <w:rFonts w:ascii="Aptos Display" w:hAnsi="Aptos Display"/>
          <w:sz w:val="22"/>
          <w:szCs w:val="22"/>
        </w:rPr>
      </w:pPr>
    </w:p>
    <w:p w14:paraId="3E0007E5" w14:textId="77777777" w:rsidR="008C5C0F" w:rsidRPr="001D2201" w:rsidRDefault="008C5C0F" w:rsidP="008C5C0F">
      <w:pPr>
        <w:rPr>
          <w:rFonts w:ascii="Aptos Display" w:hAnsi="Aptos Display"/>
          <w:sz w:val="22"/>
          <w:szCs w:val="22"/>
        </w:rPr>
      </w:pPr>
    </w:p>
    <w:p w14:paraId="223BAC97" w14:textId="77777777" w:rsidR="008C5C0F" w:rsidRPr="001D2201" w:rsidRDefault="008C5C0F" w:rsidP="008C5C0F">
      <w:pPr>
        <w:rPr>
          <w:rFonts w:ascii="Aptos Display" w:hAnsi="Aptos Display"/>
          <w:sz w:val="22"/>
          <w:szCs w:val="22"/>
        </w:rPr>
      </w:pPr>
    </w:p>
    <w:p w14:paraId="6658F2DF" w14:textId="77777777" w:rsidR="008C5C0F" w:rsidRPr="001D2201" w:rsidRDefault="008C5C0F" w:rsidP="008C5C0F">
      <w:pPr>
        <w:rPr>
          <w:rFonts w:ascii="Aptos Display" w:hAnsi="Aptos Display"/>
          <w:sz w:val="22"/>
          <w:szCs w:val="22"/>
        </w:rPr>
      </w:pPr>
    </w:p>
    <w:p w14:paraId="7D6A42EE" w14:textId="77777777" w:rsidR="008C5C0F" w:rsidRPr="001D2201" w:rsidRDefault="008C5C0F" w:rsidP="008C5C0F">
      <w:pPr>
        <w:rPr>
          <w:rFonts w:ascii="Aptos Display" w:hAnsi="Aptos Display"/>
          <w:sz w:val="22"/>
          <w:szCs w:val="22"/>
        </w:rPr>
      </w:pPr>
    </w:p>
    <w:p w14:paraId="70969035" w14:textId="77777777" w:rsidR="008C5C0F" w:rsidRPr="001D2201" w:rsidRDefault="008C5C0F" w:rsidP="008C5C0F">
      <w:pPr>
        <w:rPr>
          <w:rFonts w:ascii="Aptos Display" w:hAnsi="Aptos Display"/>
          <w:sz w:val="22"/>
          <w:szCs w:val="22"/>
        </w:rPr>
      </w:pPr>
    </w:p>
    <w:p w14:paraId="5B2722BC" w14:textId="77777777" w:rsidR="008C5C0F" w:rsidRPr="001D2201" w:rsidRDefault="008C5C0F" w:rsidP="008C5C0F">
      <w:pPr>
        <w:rPr>
          <w:rFonts w:ascii="Aptos Display" w:hAnsi="Aptos Display"/>
          <w:sz w:val="22"/>
          <w:szCs w:val="22"/>
        </w:rPr>
      </w:pPr>
    </w:p>
    <w:p w14:paraId="076C6C47" w14:textId="77777777" w:rsidR="008C5C0F" w:rsidRPr="001D2201" w:rsidRDefault="008C5C0F" w:rsidP="008C5C0F">
      <w:pPr>
        <w:rPr>
          <w:rFonts w:ascii="Aptos Display" w:hAnsi="Aptos Display"/>
          <w:sz w:val="22"/>
          <w:szCs w:val="22"/>
        </w:rPr>
      </w:pPr>
    </w:p>
    <w:p w14:paraId="65829B6F" w14:textId="77777777" w:rsidR="008C5C0F" w:rsidRPr="001D2201" w:rsidRDefault="008C5C0F" w:rsidP="008C5C0F">
      <w:pPr>
        <w:rPr>
          <w:rFonts w:ascii="Aptos Display" w:hAnsi="Aptos Display"/>
          <w:sz w:val="22"/>
          <w:szCs w:val="22"/>
        </w:rPr>
      </w:pPr>
    </w:p>
    <w:sdt>
      <w:sdtPr>
        <w:rPr>
          <w:rFonts w:ascii="Times New Roman" w:eastAsia="Times New Roman" w:hAnsi="Times New Roman" w:cs="Times New Roman"/>
          <w:caps/>
          <w:smallCaps/>
          <w:color w:val="auto"/>
          <w:sz w:val="22"/>
          <w:szCs w:val="22"/>
          <w:u w:val="single"/>
        </w:rPr>
        <w:id w:val="95996413"/>
        <w:docPartObj>
          <w:docPartGallery w:val="Table of Contents"/>
          <w:docPartUnique/>
        </w:docPartObj>
      </w:sdtPr>
      <w:sdtEndPr>
        <w:rPr>
          <w:rFonts w:ascii="Aptos Display" w:eastAsiaTheme="minorEastAsia" w:hAnsi="Aptos Display"/>
          <w:caps w:val="0"/>
          <w:smallCaps w:val="0"/>
        </w:rPr>
      </w:sdtEndPr>
      <w:sdtContent>
        <w:p w14:paraId="5E91E1A4" w14:textId="77777777" w:rsidR="008C5C0F" w:rsidRPr="001D2201" w:rsidRDefault="008C5C0F" w:rsidP="008C5C0F">
          <w:pPr>
            <w:pStyle w:val="Kopvaninhoudsopgave"/>
            <w:rPr>
              <w:rFonts w:ascii="Aptos Display" w:hAnsi="Aptos Display"/>
            </w:rPr>
          </w:pPr>
          <w:r w:rsidRPr="001D2201">
            <w:rPr>
              <w:rFonts w:ascii="Aptos Display" w:hAnsi="Aptos Display"/>
            </w:rPr>
            <w:t>Inhoudsopgave</w:t>
          </w:r>
        </w:p>
        <w:p w14:paraId="309A73F0" w14:textId="3E6C06B1" w:rsidR="005A28B7" w:rsidRDefault="008C5C0F">
          <w:pPr>
            <w:pStyle w:val="Inhopg1"/>
            <w:tabs>
              <w:tab w:val="right" w:leader="dot" w:pos="9062"/>
            </w:tabs>
            <w:rPr>
              <w:rFonts w:asciiTheme="minorHAnsi" w:eastAsiaTheme="minorEastAsia" w:hAnsiTheme="minorHAnsi" w:cstheme="minorBidi"/>
              <w:b w:val="0"/>
              <w:bCs w:val="0"/>
              <w:caps w:val="0"/>
              <w:noProof/>
              <w:kern w:val="2"/>
              <w:sz w:val="24"/>
              <w:szCs w:val="24"/>
              <w:u w:val="none"/>
              <w14:ligatures w14:val="standardContextual"/>
            </w:rPr>
          </w:pPr>
          <w:r w:rsidRPr="001D2201">
            <w:rPr>
              <w:rFonts w:ascii="Aptos Display" w:hAnsi="Aptos Display"/>
            </w:rPr>
            <w:fldChar w:fldCharType="begin"/>
          </w:r>
          <w:r w:rsidRPr="001D2201">
            <w:rPr>
              <w:rFonts w:ascii="Aptos Display" w:hAnsi="Aptos Display"/>
            </w:rPr>
            <w:instrText>TOC \o "1-3" \z \u \h</w:instrText>
          </w:r>
          <w:r w:rsidRPr="001D2201">
            <w:rPr>
              <w:rFonts w:ascii="Aptos Display" w:hAnsi="Aptos Display"/>
            </w:rPr>
            <w:fldChar w:fldCharType="separate"/>
          </w:r>
          <w:hyperlink w:anchor="_Toc190081781" w:history="1">
            <w:r w:rsidR="005A28B7" w:rsidRPr="005C1FC8">
              <w:rPr>
                <w:rStyle w:val="Hyperlink"/>
                <w:rFonts w:ascii="Aptos Display" w:hAnsi="Aptos Display"/>
                <w:noProof/>
              </w:rPr>
              <w:t>In- en aanleiding</w:t>
            </w:r>
            <w:r w:rsidR="005A28B7">
              <w:rPr>
                <w:noProof/>
                <w:webHidden/>
              </w:rPr>
              <w:tab/>
            </w:r>
            <w:r w:rsidR="005A28B7">
              <w:rPr>
                <w:noProof/>
                <w:webHidden/>
              </w:rPr>
              <w:fldChar w:fldCharType="begin"/>
            </w:r>
            <w:r w:rsidR="005A28B7">
              <w:rPr>
                <w:noProof/>
                <w:webHidden/>
              </w:rPr>
              <w:instrText xml:space="preserve"> PAGEREF _Toc190081781 \h </w:instrText>
            </w:r>
            <w:r w:rsidR="005A28B7">
              <w:rPr>
                <w:noProof/>
                <w:webHidden/>
              </w:rPr>
            </w:r>
            <w:r w:rsidR="005A28B7">
              <w:rPr>
                <w:noProof/>
                <w:webHidden/>
              </w:rPr>
              <w:fldChar w:fldCharType="separate"/>
            </w:r>
            <w:r w:rsidR="005A28B7">
              <w:rPr>
                <w:noProof/>
                <w:webHidden/>
              </w:rPr>
              <w:t>3</w:t>
            </w:r>
            <w:r w:rsidR="005A28B7">
              <w:rPr>
                <w:noProof/>
                <w:webHidden/>
              </w:rPr>
              <w:fldChar w:fldCharType="end"/>
            </w:r>
          </w:hyperlink>
        </w:p>
        <w:p w14:paraId="305E9A0D" w14:textId="314FB7A1" w:rsidR="005A28B7" w:rsidRDefault="005A28B7">
          <w:pPr>
            <w:pStyle w:val="Inhopg1"/>
            <w:tabs>
              <w:tab w:val="right" w:leader="dot" w:pos="9062"/>
            </w:tabs>
            <w:rPr>
              <w:rFonts w:asciiTheme="minorHAnsi" w:eastAsiaTheme="minorEastAsia" w:hAnsiTheme="minorHAnsi" w:cstheme="minorBidi"/>
              <w:b w:val="0"/>
              <w:bCs w:val="0"/>
              <w:caps w:val="0"/>
              <w:noProof/>
              <w:kern w:val="2"/>
              <w:sz w:val="24"/>
              <w:szCs w:val="24"/>
              <w:u w:val="none"/>
              <w14:ligatures w14:val="standardContextual"/>
            </w:rPr>
          </w:pPr>
          <w:hyperlink w:anchor="_Toc190081782" w:history="1">
            <w:r w:rsidRPr="005C1FC8">
              <w:rPr>
                <w:rStyle w:val="Hyperlink"/>
                <w:rFonts w:ascii="Aptos Display" w:hAnsi="Aptos Display"/>
                <w:noProof/>
              </w:rPr>
              <w:t>Programma van eisen</w:t>
            </w:r>
            <w:r>
              <w:rPr>
                <w:noProof/>
                <w:webHidden/>
              </w:rPr>
              <w:tab/>
            </w:r>
            <w:r>
              <w:rPr>
                <w:noProof/>
                <w:webHidden/>
              </w:rPr>
              <w:fldChar w:fldCharType="begin"/>
            </w:r>
            <w:r>
              <w:rPr>
                <w:noProof/>
                <w:webHidden/>
              </w:rPr>
              <w:instrText xml:space="preserve"> PAGEREF _Toc190081782 \h </w:instrText>
            </w:r>
            <w:r>
              <w:rPr>
                <w:noProof/>
                <w:webHidden/>
              </w:rPr>
            </w:r>
            <w:r>
              <w:rPr>
                <w:noProof/>
                <w:webHidden/>
              </w:rPr>
              <w:fldChar w:fldCharType="separate"/>
            </w:r>
            <w:r>
              <w:rPr>
                <w:noProof/>
                <w:webHidden/>
              </w:rPr>
              <w:t>3</w:t>
            </w:r>
            <w:r>
              <w:rPr>
                <w:noProof/>
                <w:webHidden/>
              </w:rPr>
              <w:fldChar w:fldCharType="end"/>
            </w:r>
          </w:hyperlink>
        </w:p>
        <w:p w14:paraId="3848B2B9" w14:textId="7E0FB931" w:rsidR="005A28B7" w:rsidRDefault="005A28B7">
          <w:pPr>
            <w:pStyle w:val="Inhopg2"/>
            <w:tabs>
              <w:tab w:val="left" w:pos="416"/>
              <w:tab w:val="right" w:leader="dot" w:pos="9062"/>
            </w:tabs>
            <w:rPr>
              <w:rFonts w:asciiTheme="minorHAnsi" w:eastAsiaTheme="minorEastAsia" w:hAnsiTheme="minorHAnsi" w:cstheme="minorBidi"/>
              <w:b w:val="0"/>
              <w:bCs w:val="0"/>
              <w:smallCaps w:val="0"/>
              <w:noProof/>
              <w:kern w:val="2"/>
              <w:sz w:val="24"/>
              <w:szCs w:val="24"/>
              <w14:ligatures w14:val="standardContextual"/>
            </w:rPr>
          </w:pPr>
          <w:hyperlink w:anchor="_Toc190081783" w:history="1">
            <w:r w:rsidRPr="005C1FC8">
              <w:rPr>
                <w:rStyle w:val="Hyperlink"/>
                <w:rFonts w:ascii="Aptos Display" w:hAnsi="Aptos Display"/>
                <w:noProof/>
              </w:rPr>
              <w:t>1.</w:t>
            </w:r>
            <w:r>
              <w:rPr>
                <w:rFonts w:asciiTheme="minorHAnsi" w:eastAsiaTheme="minorEastAsia" w:hAnsiTheme="minorHAnsi" w:cstheme="minorBidi"/>
                <w:b w:val="0"/>
                <w:bCs w:val="0"/>
                <w:smallCaps w:val="0"/>
                <w:noProof/>
                <w:kern w:val="2"/>
                <w:sz w:val="24"/>
                <w:szCs w:val="24"/>
                <w14:ligatures w14:val="standardContextual"/>
              </w:rPr>
              <w:tab/>
            </w:r>
            <w:r w:rsidRPr="005C1FC8">
              <w:rPr>
                <w:rStyle w:val="Hyperlink"/>
                <w:rFonts w:ascii="Aptos Display" w:hAnsi="Aptos Display"/>
                <w:noProof/>
              </w:rPr>
              <w:t>Algemeen</w:t>
            </w:r>
            <w:r>
              <w:rPr>
                <w:noProof/>
                <w:webHidden/>
              </w:rPr>
              <w:tab/>
            </w:r>
            <w:r>
              <w:rPr>
                <w:noProof/>
                <w:webHidden/>
              </w:rPr>
              <w:fldChar w:fldCharType="begin"/>
            </w:r>
            <w:r>
              <w:rPr>
                <w:noProof/>
                <w:webHidden/>
              </w:rPr>
              <w:instrText xml:space="preserve"> PAGEREF _Toc190081783 \h </w:instrText>
            </w:r>
            <w:r>
              <w:rPr>
                <w:noProof/>
                <w:webHidden/>
              </w:rPr>
            </w:r>
            <w:r>
              <w:rPr>
                <w:noProof/>
                <w:webHidden/>
              </w:rPr>
              <w:fldChar w:fldCharType="separate"/>
            </w:r>
            <w:r>
              <w:rPr>
                <w:noProof/>
                <w:webHidden/>
              </w:rPr>
              <w:t>3</w:t>
            </w:r>
            <w:r>
              <w:rPr>
                <w:noProof/>
                <w:webHidden/>
              </w:rPr>
              <w:fldChar w:fldCharType="end"/>
            </w:r>
          </w:hyperlink>
        </w:p>
        <w:p w14:paraId="57FD406B" w14:textId="2B51A17A" w:rsidR="005A28B7" w:rsidRDefault="005A28B7">
          <w:pPr>
            <w:pStyle w:val="Inhopg2"/>
            <w:tabs>
              <w:tab w:val="left" w:pos="416"/>
              <w:tab w:val="right" w:leader="dot" w:pos="9062"/>
            </w:tabs>
            <w:rPr>
              <w:rFonts w:asciiTheme="minorHAnsi" w:eastAsiaTheme="minorEastAsia" w:hAnsiTheme="minorHAnsi" w:cstheme="minorBidi"/>
              <w:b w:val="0"/>
              <w:bCs w:val="0"/>
              <w:smallCaps w:val="0"/>
              <w:noProof/>
              <w:kern w:val="2"/>
              <w:sz w:val="24"/>
              <w:szCs w:val="24"/>
              <w14:ligatures w14:val="standardContextual"/>
            </w:rPr>
          </w:pPr>
          <w:hyperlink w:anchor="_Toc190081784" w:history="1">
            <w:r w:rsidRPr="005C1FC8">
              <w:rPr>
                <w:rStyle w:val="Hyperlink"/>
                <w:rFonts w:ascii="Aptos Display" w:hAnsi="Aptos Display"/>
                <w:noProof/>
              </w:rPr>
              <w:t>2.</w:t>
            </w:r>
            <w:r>
              <w:rPr>
                <w:rFonts w:asciiTheme="minorHAnsi" w:eastAsiaTheme="minorEastAsia" w:hAnsiTheme="minorHAnsi" w:cstheme="minorBidi"/>
                <w:b w:val="0"/>
                <w:bCs w:val="0"/>
                <w:smallCaps w:val="0"/>
                <w:noProof/>
                <w:kern w:val="2"/>
                <w:sz w:val="24"/>
                <w:szCs w:val="24"/>
                <w14:ligatures w14:val="standardContextual"/>
              </w:rPr>
              <w:tab/>
            </w:r>
            <w:r w:rsidRPr="005C1FC8">
              <w:rPr>
                <w:rStyle w:val="Hyperlink"/>
                <w:rFonts w:ascii="Aptos Display" w:hAnsi="Aptos Display"/>
                <w:noProof/>
              </w:rPr>
              <w:t>Vervanging bestaande toegangscontrole en vulgraadregistratiesystemen.</w:t>
            </w:r>
            <w:r>
              <w:rPr>
                <w:noProof/>
                <w:webHidden/>
              </w:rPr>
              <w:tab/>
            </w:r>
            <w:r>
              <w:rPr>
                <w:noProof/>
                <w:webHidden/>
              </w:rPr>
              <w:fldChar w:fldCharType="begin"/>
            </w:r>
            <w:r>
              <w:rPr>
                <w:noProof/>
                <w:webHidden/>
              </w:rPr>
              <w:instrText xml:space="preserve"> PAGEREF _Toc190081784 \h </w:instrText>
            </w:r>
            <w:r>
              <w:rPr>
                <w:noProof/>
                <w:webHidden/>
              </w:rPr>
            </w:r>
            <w:r>
              <w:rPr>
                <w:noProof/>
                <w:webHidden/>
              </w:rPr>
              <w:fldChar w:fldCharType="separate"/>
            </w:r>
            <w:r>
              <w:rPr>
                <w:noProof/>
                <w:webHidden/>
              </w:rPr>
              <w:t>5</w:t>
            </w:r>
            <w:r>
              <w:rPr>
                <w:noProof/>
                <w:webHidden/>
              </w:rPr>
              <w:fldChar w:fldCharType="end"/>
            </w:r>
          </w:hyperlink>
        </w:p>
        <w:p w14:paraId="299D2137" w14:textId="581B2D28" w:rsidR="005A28B7" w:rsidRDefault="005A28B7">
          <w:pPr>
            <w:pStyle w:val="Inhopg2"/>
            <w:tabs>
              <w:tab w:val="left" w:pos="416"/>
              <w:tab w:val="right" w:leader="dot" w:pos="9062"/>
            </w:tabs>
            <w:rPr>
              <w:rFonts w:asciiTheme="minorHAnsi" w:eastAsiaTheme="minorEastAsia" w:hAnsiTheme="minorHAnsi" w:cstheme="minorBidi"/>
              <w:b w:val="0"/>
              <w:bCs w:val="0"/>
              <w:smallCaps w:val="0"/>
              <w:noProof/>
              <w:kern w:val="2"/>
              <w:sz w:val="24"/>
              <w:szCs w:val="24"/>
              <w14:ligatures w14:val="standardContextual"/>
            </w:rPr>
          </w:pPr>
          <w:hyperlink w:anchor="_Toc190081785" w:history="1">
            <w:r w:rsidRPr="005C1FC8">
              <w:rPr>
                <w:rStyle w:val="Hyperlink"/>
                <w:rFonts w:ascii="Aptos Display" w:hAnsi="Aptos Display"/>
                <w:noProof/>
              </w:rPr>
              <w:t>3.</w:t>
            </w:r>
            <w:r>
              <w:rPr>
                <w:rFonts w:asciiTheme="minorHAnsi" w:eastAsiaTheme="minorEastAsia" w:hAnsiTheme="minorHAnsi" w:cstheme="minorBidi"/>
                <w:b w:val="0"/>
                <w:bCs w:val="0"/>
                <w:smallCaps w:val="0"/>
                <w:noProof/>
                <w:kern w:val="2"/>
                <w:sz w:val="24"/>
                <w:szCs w:val="24"/>
                <w14:ligatures w14:val="standardContextual"/>
              </w:rPr>
              <w:tab/>
            </w:r>
            <w:r w:rsidRPr="005C1FC8">
              <w:rPr>
                <w:rStyle w:val="Hyperlink"/>
                <w:rFonts w:ascii="Aptos Display" w:hAnsi="Aptos Display"/>
                <w:noProof/>
              </w:rPr>
              <w:t>Functionaliteiten software toegangscontrolesysteem en vulgraadregistratiesysteem</w:t>
            </w:r>
            <w:r>
              <w:rPr>
                <w:noProof/>
                <w:webHidden/>
              </w:rPr>
              <w:tab/>
            </w:r>
            <w:r>
              <w:rPr>
                <w:noProof/>
                <w:webHidden/>
              </w:rPr>
              <w:fldChar w:fldCharType="begin"/>
            </w:r>
            <w:r>
              <w:rPr>
                <w:noProof/>
                <w:webHidden/>
              </w:rPr>
              <w:instrText xml:space="preserve"> PAGEREF _Toc190081785 \h </w:instrText>
            </w:r>
            <w:r>
              <w:rPr>
                <w:noProof/>
                <w:webHidden/>
              </w:rPr>
            </w:r>
            <w:r>
              <w:rPr>
                <w:noProof/>
                <w:webHidden/>
              </w:rPr>
              <w:fldChar w:fldCharType="separate"/>
            </w:r>
            <w:r>
              <w:rPr>
                <w:noProof/>
                <w:webHidden/>
              </w:rPr>
              <w:t>7</w:t>
            </w:r>
            <w:r>
              <w:rPr>
                <w:noProof/>
                <w:webHidden/>
              </w:rPr>
              <w:fldChar w:fldCharType="end"/>
            </w:r>
          </w:hyperlink>
        </w:p>
        <w:p w14:paraId="0C0FF461" w14:textId="2AA27CC7" w:rsidR="005A28B7" w:rsidRDefault="005A28B7">
          <w:pPr>
            <w:pStyle w:val="Inhopg2"/>
            <w:tabs>
              <w:tab w:val="left" w:pos="416"/>
              <w:tab w:val="right" w:leader="dot" w:pos="9062"/>
            </w:tabs>
            <w:rPr>
              <w:rFonts w:asciiTheme="minorHAnsi" w:eastAsiaTheme="minorEastAsia" w:hAnsiTheme="minorHAnsi" w:cstheme="minorBidi"/>
              <w:b w:val="0"/>
              <w:bCs w:val="0"/>
              <w:smallCaps w:val="0"/>
              <w:noProof/>
              <w:kern w:val="2"/>
              <w:sz w:val="24"/>
              <w:szCs w:val="24"/>
              <w14:ligatures w14:val="standardContextual"/>
            </w:rPr>
          </w:pPr>
          <w:hyperlink w:anchor="_Toc190081786" w:history="1">
            <w:r w:rsidRPr="005C1FC8">
              <w:rPr>
                <w:rStyle w:val="Hyperlink"/>
                <w:rFonts w:ascii="Aptos Display" w:hAnsi="Aptos Display"/>
                <w:noProof/>
              </w:rPr>
              <w:t>4.</w:t>
            </w:r>
            <w:r>
              <w:rPr>
                <w:rFonts w:asciiTheme="minorHAnsi" w:eastAsiaTheme="minorEastAsia" w:hAnsiTheme="minorHAnsi" w:cstheme="minorBidi"/>
                <w:b w:val="0"/>
                <w:bCs w:val="0"/>
                <w:smallCaps w:val="0"/>
                <w:noProof/>
                <w:kern w:val="2"/>
                <w:sz w:val="24"/>
                <w:szCs w:val="24"/>
                <w14:ligatures w14:val="standardContextual"/>
              </w:rPr>
              <w:tab/>
            </w:r>
            <w:r w:rsidRPr="005C1FC8">
              <w:rPr>
                <w:rStyle w:val="Hyperlink"/>
                <w:rFonts w:ascii="Aptos Display" w:hAnsi="Aptos Display"/>
                <w:noProof/>
              </w:rPr>
              <w:t>Elektronisch slot</w:t>
            </w:r>
            <w:r>
              <w:rPr>
                <w:noProof/>
                <w:webHidden/>
              </w:rPr>
              <w:tab/>
            </w:r>
            <w:r>
              <w:rPr>
                <w:noProof/>
                <w:webHidden/>
              </w:rPr>
              <w:fldChar w:fldCharType="begin"/>
            </w:r>
            <w:r>
              <w:rPr>
                <w:noProof/>
                <w:webHidden/>
              </w:rPr>
              <w:instrText xml:space="preserve"> PAGEREF _Toc190081786 \h </w:instrText>
            </w:r>
            <w:r>
              <w:rPr>
                <w:noProof/>
                <w:webHidden/>
              </w:rPr>
            </w:r>
            <w:r>
              <w:rPr>
                <w:noProof/>
                <w:webHidden/>
              </w:rPr>
              <w:fldChar w:fldCharType="separate"/>
            </w:r>
            <w:r>
              <w:rPr>
                <w:noProof/>
                <w:webHidden/>
              </w:rPr>
              <w:t>9</w:t>
            </w:r>
            <w:r>
              <w:rPr>
                <w:noProof/>
                <w:webHidden/>
              </w:rPr>
              <w:fldChar w:fldCharType="end"/>
            </w:r>
          </w:hyperlink>
        </w:p>
        <w:p w14:paraId="5B1EE5F5" w14:textId="1FB24B14" w:rsidR="005A28B7" w:rsidRDefault="005A28B7">
          <w:pPr>
            <w:pStyle w:val="Inhopg2"/>
            <w:tabs>
              <w:tab w:val="left" w:pos="416"/>
              <w:tab w:val="right" w:leader="dot" w:pos="9062"/>
            </w:tabs>
            <w:rPr>
              <w:rFonts w:asciiTheme="minorHAnsi" w:eastAsiaTheme="minorEastAsia" w:hAnsiTheme="minorHAnsi" w:cstheme="minorBidi"/>
              <w:b w:val="0"/>
              <w:bCs w:val="0"/>
              <w:smallCaps w:val="0"/>
              <w:noProof/>
              <w:kern w:val="2"/>
              <w:sz w:val="24"/>
              <w:szCs w:val="24"/>
              <w14:ligatures w14:val="standardContextual"/>
            </w:rPr>
          </w:pPr>
          <w:hyperlink w:anchor="_Toc190081787" w:history="1">
            <w:r w:rsidRPr="005C1FC8">
              <w:rPr>
                <w:rStyle w:val="Hyperlink"/>
                <w:rFonts w:ascii="Aptos Display" w:hAnsi="Aptos Display"/>
                <w:noProof/>
              </w:rPr>
              <w:t>5.</w:t>
            </w:r>
            <w:r>
              <w:rPr>
                <w:rFonts w:asciiTheme="minorHAnsi" w:eastAsiaTheme="minorEastAsia" w:hAnsiTheme="minorHAnsi" w:cstheme="minorBidi"/>
                <w:b w:val="0"/>
                <w:bCs w:val="0"/>
                <w:smallCaps w:val="0"/>
                <w:noProof/>
                <w:kern w:val="2"/>
                <w:sz w:val="24"/>
                <w:szCs w:val="24"/>
                <w14:ligatures w14:val="standardContextual"/>
              </w:rPr>
              <w:tab/>
            </w:r>
            <w:r w:rsidRPr="005C1FC8">
              <w:rPr>
                <w:rStyle w:val="Hyperlink"/>
                <w:rFonts w:ascii="Aptos Display" w:hAnsi="Aptos Display"/>
                <w:noProof/>
              </w:rPr>
              <w:t>Kaartlezer/ besturingsunit</w:t>
            </w:r>
            <w:r>
              <w:rPr>
                <w:noProof/>
                <w:webHidden/>
              </w:rPr>
              <w:tab/>
            </w:r>
            <w:r>
              <w:rPr>
                <w:noProof/>
                <w:webHidden/>
              </w:rPr>
              <w:fldChar w:fldCharType="begin"/>
            </w:r>
            <w:r>
              <w:rPr>
                <w:noProof/>
                <w:webHidden/>
              </w:rPr>
              <w:instrText xml:space="preserve"> PAGEREF _Toc190081787 \h </w:instrText>
            </w:r>
            <w:r>
              <w:rPr>
                <w:noProof/>
                <w:webHidden/>
              </w:rPr>
            </w:r>
            <w:r>
              <w:rPr>
                <w:noProof/>
                <w:webHidden/>
              </w:rPr>
              <w:fldChar w:fldCharType="separate"/>
            </w:r>
            <w:r>
              <w:rPr>
                <w:noProof/>
                <w:webHidden/>
              </w:rPr>
              <w:t>9</w:t>
            </w:r>
            <w:r>
              <w:rPr>
                <w:noProof/>
                <w:webHidden/>
              </w:rPr>
              <w:fldChar w:fldCharType="end"/>
            </w:r>
          </w:hyperlink>
        </w:p>
        <w:p w14:paraId="4B68D519" w14:textId="481E3399" w:rsidR="005A28B7" w:rsidRDefault="005A28B7">
          <w:pPr>
            <w:pStyle w:val="Inhopg2"/>
            <w:tabs>
              <w:tab w:val="left" w:pos="416"/>
              <w:tab w:val="right" w:leader="dot" w:pos="9062"/>
            </w:tabs>
            <w:rPr>
              <w:rFonts w:asciiTheme="minorHAnsi" w:eastAsiaTheme="minorEastAsia" w:hAnsiTheme="minorHAnsi" w:cstheme="minorBidi"/>
              <w:b w:val="0"/>
              <w:bCs w:val="0"/>
              <w:smallCaps w:val="0"/>
              <w:noProof/>
              <w:kern w:val="2"/>
              <w:sz w:val="24"/>
              <w:szCs w:val="24"/>
              <w14:ligatures w14:val="standardContextual"/>
            </w:rPr>
          </w:pPr>
          <w:hyperlink w:anchor="_Toc190081788" w:history="1">
            <w:r w:rsidRPr="005C1FC8">
              <w:rPr>
                <w:rStyle w:val="Hyperlink"/>
                <w:rFonts w:ascii="Aptos Display" w:hAnsi="Aptos Display"/>
                <w:noProof/>
              </w:rPr>
              <w:t>6.</w:t>
            </w:r>
            <w:r>
              <w:rPr>
                <w:rFonts w:asciiTheme="minorHAnsi" w:eastAsiaTheme="minorEastAsia" w:hAnsiTheme="minorHAnsi" w:cstheme="minorBidi"/>
                <w:b w:val="0"/>
                <w:bCs w:val="0"/>
                <w:smallCaps w:val="0"/>
                <w:noProof/>
                <w:kern w:val="2"/>
                <w:sz w:val="24"/>
                <w:szCs w:val="24"/>
                <w14:ligatures w14:val="standardContextual"/>
              </w:rPr>
              <w:tab/>
            </w:r>
            <w:r w:rsidRPr="005C1FC8">
              <w:rPr>
                <w:rStyle w:val="Hyperlink"/>
                <w:rFonts w:ascii="Aptos Display" w:hAnsi="Aptos Display"/>
                <w:noProof/>
              </w:rPr>
              <w:t>Stroomvoorziening toegangscontrolesysteem en vulgraadregistratie</w:t>
            </w:r>
            <w:r>
              <w:rPr>
                <w:noProof/>
                <w:webHidden/>
              </w:rPr>
              <w:tab/>
            </w:r>
            <w:r>
              <w:rPr>
                <w:noProof/>
                <w:webHidden/>
              </w:rPr>
              <w:fldChar w:fldCharType="begin"/>
            </w:r>
            <w:r>
              <w:rPr>
                <w:noProof/>
                <w:webHidden/>
              </w:rPr>
              <w:instrText xml:space="preserve"> PAGEREF _Toc190081788 \h </w:instrText>
            </w:r>
            <w:r>
              <w:rPr>
                <w:noProof/>
                <w:webHidden/>
              </w:rPr>
            </w:r>
            <w:r>
              <w:rPr>
                <w:noProof/>
                <w:webHidden/>
              </w:rPr>
              <w:fldChar w:fldCharType="separate"/>
            </w:r>
            <w:r>
              <w:rPr>
                <w:noProof/>
                <w:webHidden/>
              </w:rPr>
              <w:t>10</w:t>
            </w:r>
            <w:r>
              <w:rPr>
                <w:noProof/>
                <w:webHidden/>
              </w:rPr>
              <w:fldChar w:fldCharType="end"/>
            </w:r>
          </w:hyperlink>
        </w:p>
        <w:p w14:paraId="0FC40BE8" w14:textId="23E14347" w:rsidR="005A28B7" w:rsidRDefault="005A28B7">
          <w:pPr>
            <w:pStyle w:val="Inhopg2"/>
            <w:tabs>
              <w:tab w:val="left" w:pos="416"/>
              <w:tab w:val="right" w:leader="dot" w:pos="9062"/>
            </w:tabs>
            <w:rPr>
              <w:rFonts w:asciiTheme="minorHAnsi" w:eastAsiaTheme="minorEastAsia" w:hAnsiTheme="minorHAnsi" w:cstheme="minorBidi"/>
              <w:b w:val="0"/>
              <w:bCs w:val="0"/>
              <w:smallCaps w:val="0"/>
              <w:noProof/>
              <w:kern w:val="2"/>
              <w:sz w:val="24"/>
              <w:szCs w:val="24"/>
              <w14:ligatures w14:val="standardContextual"/>
            </w:rPr>
          </w:pPr>
          <w:hyperlink w:anchor="_Toc190081789" w:history="1">
            <w:r w:rsidRPr="005C1FC8">
              <w:rPr>
                <w:rStyle w:val="Hyperlink"/>
                <w:rFonts w:ascii="Aptos Display" w:hAnsi="Aptos Display"/>
                <w:noProof/>
              </w:rPr>
              <w:t>7.</w:t>
            </w:r>
            <w:r>
              <w:rPr>
                <w:rFonts w:asciiTheme="minorHAnsi" w:eastAsiaTheme="minorEastAsia" w:hAnsiTheme="minorHAnsi" w:cstheme="minorBidi"/>
                <w:b w:val="0"/>
                <w:bCs w:val="0"/>
                <w:smallCaps w:val="0"/>
                <w:noProof/>
                <w:kern w:val="2"/>
                <w:sz w:val="24"/>
                <w:szCs w:val="24"/>
                <w14:ligatures w14:val="standardContextual"/>
              </w:rPr>
              <w:tab/>
            </w:r>
            <w:r w:rsidRPr="005C1FC8">
              <w:rPr>
                <w:rStyle w:val="Hyperlink"/>
                <w:rFonts w:ascii="Aptos Display" w:hAnsi="Aptos Display"/>
                <w:noProof/>
              </w:rPr>
              <w:t>Toegangspassen</w:t>
            </w:r>
            <w:r>
              <w:rPr>
                <w:noProof/>
                <w:webHidden/>
              </w:rPr>
              <w:tab/>
            </w:r>
            <w:r>
              <w:rPr>
                <w:noProof/>
                <w:webHidden/>
              </w:rPr>
              <w:fldChar w:fldCharType="begin"/>
            </w:r>
            <w:r>
              <w:rPr>
                <w:noProof/>
                <w:webHidden/>
              </w:rPr>
              <w:instrText xml:space="preserve"> PAGEREF _Toc190081789 \h </w:instrText>
            </w:r>
            <w:r>
              <w:rPr>
                <w:noProof/>
                <w:webHidden/>
              </w:rPr>
            </w:r>
            <w:r>
              <w:rPr>
                <w:noProof/>
                <w:webHidden/>
              </w:rPr>
              <w:fldChar w:fldCharType="separate"/>
            </w:r>
            <w:r>
              <w:rPr>
                <w:noProof/>
                <w:webHidden/>
              </w:rPr>
              <w:t>11</w:t>
            </w:r>
            <w:r>
              <w:rPr>
                <w:noProof/>
                <w:webHidden/>
              </w:rPr>
              <w:fldChar w:fldCharType="end"/>
            </w:r>
          </w:hyperlink>
        </w:p>
        <w:p w14:paraId="6F09855E" w14:textId="4669CB0D" w:rsidR="005A28B7" w:rsidRDefault="005A28B7">
          <w:pPr>
            <w:pStyle w:val="Inhopg2"/>
            <w:tabs>
              <w:tab w:val="left" w:pos="416"/>
              <w:tab w:val="right" w:leader="dot" w:pos="9062"/>
            </w:tabs>
            <w:rPr>
              <w:rFonts w:asciiTheme="minorHAnsi" w:eastAsiaTheme="minorEastAsia" w:hAnsiTheme="minorHAnsi" w:cstheme="minorBidi"/>
              <w:b w:val="0"/>
              <w:bCs w:val="0"/>
              <w:smallCaps w:val="0"/>
              <w:noProof/>
              <w:kern w:val="2"/>
              <w:sz w:val="24"/>
              <w:szCs w:val="24"/>
              <w14:ligatures w14:val="standardContextual"/>
            </w:rPr>
          </w:pPr>
          <w:hyperlink w:anchor="_Toc190081790" w:history="1">
            <w:r w:rsidRPr="005C1FC8">
              <w:rPr>
                <w:rStyle w:val="Hyperlink"/>
                <w:rFonts w:ascii="Aptos Display" w:hAnsi="Aptos Display"/>
                <w:noProof/>
              </w:rPr>
              <w:t>8.</w:t>
            </w:r>
            <w:r>
              <w:rPr>
                <w:rFonts w:asciiTheme="minorHAnsi" w:eastAsiaTheme="minorEastAsia" w:hAnsiTheme="minorHAnsi" w:cstheme="minorBidi"/>
                <w:b w:val="0"/>
                <w:bCs w:val="0"/>
                <w:smallCaps w:val="0"/>
                <w:noProof/>
                <w:kern w:val="2"/>
                <w:sz w:val="24"/>
                <w:szCs w:val="24"/>
                <w14:ligatures w14:val="standardContextual"/>
              </w:rPr>
              <w:tab/>
            </w:r>
            <w:r w:rsidRPr="005C1FC8">
              <w:rPr>
                <w:rStyle w:val="Hyperlink"/>
                <w:rFonts w:ascii="Aptos Display" w:eastAsiaTheme="minorHAnsi" w:hAnsi="Aptos Display"/>
                <w:noProof/>
                <w:lang w:eastAsia="en-US"/>
              </w:rPr>
              <w:t>Vulgraadregistratie</w:t>
            </w:r>
            <w:r>
              <w:rPr>
                <w:noProof/>
                <w:webHidden/>
              </w:rPr>
              <w:tab/>
            </w:r>
            <w:r>
              <w:rPr>
                <w:noProof/>
                <w:webHidden/>
              </w:rPr>
              <w:fldChar w:fldCharType="begin"/>
            </w:r>
            <w:r>
              <w:rPr>
                <w:noProof/>
                <w:webHidden/>
              </w:rPr>
              <w:instrText xml:space="preserve"> PAGEREF _Toc190081790 \h </w:instrText>
            </w:r>
            <w:r>
              <w:rPr>
                <w:noProof/>
                <w:webHidden/>
              </w:rPr>
            </w:r>
            <w:r>
              <w:rPr>
                <w:noProof/>
                <w:webHidden/>
              </w:rPr>
              <w:fldChar w:fldCharType="separate"/>
            </w:r>
            <w:r>
              <w:rPr>
                <w:noProof/>
                <w:webHidden/>
              </w:rPr>
              <w:t>11</w:t>
            </w:r>
            <w:r>
              <w:rPr>
                <w:noProof/>
                <w:webHidden/>
              </w:rPr>
              <w:fldChar w:fldCharType="end"/>
            </w:r>
          </w:hyperlink>
        </w:p>
        <w:p w14:paraId="5B4E48EE" w14:textId="5BF4B0E5" w:rsidR="005A28B7" w:rsidRDefault="005A28B7">
          <w:pPr>
            <w:pStyle w:val="Inhopg2"/>
            <w:tabs>
              <w:tab w:val="left" w:pos="416"/>
              <w:tab w:val="right" w:leader="dot" w:pos="9062"/>
            </w:tabs>
            <w:rPr>
              <w:rFonts w:asciiTheme="minorHAnsi" w:eastAsiaTheme="minorEastAsia" w:hAnsiTheme="minorHAnsi" w:cstheme="minorBidi"/>
              <w:b w:val="0"/>
              <w:bCs w:val="0"/>
              <w:smallCaps w:val="0"/>
              <w:noProof/>
              <w:kern w:val="2"/>
              <w:sz w:val="24"/>
              <w:szCs w:val="24"/>
              <w14:ligatures w14:val="standardContextual"/>
            </w:rPr>
          </w:pPr>
          <w:hyperlink w:anchor="_Toc190081791" w:history="1">
            <w:r w:rsidRPr="005C1FC8">
              <w:rPr>
                <w:rStyle w:val="Hyperlink"/>
                <w:rFonts w:ascii="Aptos Display" w:hAnsi="Aptos Display"/>
                <w:noProof/>
              </w:rPr>
              <w:t>9.</w:t>
            </w:r>
            <w:r>
              <w:rPr>
                <w:rFonts w:asciiTheme="minorHAnsi" w:eastAsiaTheme="minorEastAsia" w:hAnsiTheme="minorHAnsi" w:cstheme="minorBidi"/>
                <w:b w:val="0"/>
                <w:bCs w:val="0"/>
                <w:smallCaps w:val="0"/>
                <w:noProof/>
                <w:kern w:val="2"/>
                <w:sz w:val="24"/>
                <w:szCs w:val="24"/>
                <w14:ligatures w14:val="standardContextual"/>
              </w:rPr>
              <w:tab/>
            </w:r>
            <w:r w:rsidRPr="005C1FC8">
              <w:rPr>
                <w:rStyle w:val="Hyperlink"/>
                <w:rFonts w:ascii="Aptos Display" w:hAnsi="Aptos Display"/>
                <w:noProof/>
              </w:rPr>
              <w:t>Datacommunicatie</w:t>
            </w:r>
            <w:r>
              <w:rPr>
                <w:noProof/>
                <w:webHidden/>
              </w:rPr>
              <w:tab/>
            </w:r>
            <w:r>
              <w:rPr>
                <w:noProof/>
                <w:webHidden/>
              </w:rPr>
              <w:fldChar w:fldCharType="begin"/>
            </w:r>
            <w:r>
              <w:rPr>
                <w:noProof/>
                <w:webHidden/>
              </w:rPr>
              <w:instrText xml:space="preserve"> PAGEREF _Toc190081791 \h </w:instrText>
            </w:r>
            <w:r>
              <w:rPr>
                <w:noProof/>
                <w:webHidden/>
              </w:rPr>
            </w:r>
            <w:r>
              <w:rPr>
                <w:noProof/>
                <w:webHidden/>
              </w:rPr>
              <w:fldChar w:fldCharType="separate"/>
            </w:r>
            <w:r>
              <w:rPr>
                <w:noProof/>
                <w:webHidden/>
              </w:rPr>
              <w:t>12</w:t>
            </w:r>
            <w:r>
              <w:rPr>
                <w:noProof/>
                <w:webHidden/>
              </w:rPr>
              <w:fldChar w:fldCharType="end"/>
            </w:r>
          </w:hyperlink>
        </w:p>
        <w:p w14:paraId="6550ADF2" w14:textId="585708E1" w:rsidR="005A28B7" w:rsidRDefault="005A28B7">
          <w:pPr>
            <w:pStyle w:val="Inhopg2"/>
            <w:tabs>
              <w:tab w:val="left" w:pos="535"/>
              <w:tab w:val="right" w:leader="dot" w:pos="9062"/>
            </w:tabs>
            <w:rPr>
              <w:rFonts w:asciiTheme="minorHAnsi" w:eastAsiaTheme="minorEastAsia" w:hAnsiTheme="minorHAnsi" w:cstheme="minorBidi"/>
              <w:b w:val="0"/>
              <w:bCs w:val="0"/>
              <w:smallCaps w:val="0"/>
              <w:noProof/>
              <w:kern w:val="2"/>
              <w:sz w:val="24"/>
              <w:szCs w:val="24"/>
              <w14:ligatures w14:val="standardContextual"/>
            </w:rPr>
          </w:pPr>
          <w:hyperlink w:anchor="_Toc190081792" w:history="1">
            <w:r w:rsidRPr="005C1FC8">
              <w:rPr>
                <w:rStyle w:val="Hyperlink"/>
                <w:rFonts w:ascii="Aptos Display" w:hAnsi="Aptos Display"/>
                <w:noProof/>
              </w:rPr>
              <w:t>10.</w:t>
            </w:r>
            <w:r>
              <w:rPr>
                <w:rFonts w:asciiTheme="minorHAnsi" w:eastAsiaTheme="minorEastAsia" w:hAnsiTheme="minorHAnsi" w:cstheme="minorBidi"/>
                <w:b w:val="0"/>
                <w:bCs w:val="0"/>
                <w:smallCaps w:val="0"/>
                <w:noProof/>
                <w:kern w:val="2"/>
                <w:sz w:val="24"/>
                <w:szCs w:val="24"/>
                <w14:ligatures w14:val="standardContextual"/>
              </w:rPr>
              <w:tab/>
            </w:r>
            <w:r w:rsidRPr="005C1FC8">
              <w:rPr>
                <w:rStyle w:val="Hyperlink"/>
                <w:rFonts w:ascii="Aptos Display" w:hAnsi="Aptos Display"/>
                <w:noProof/>
              </w:rPr>
              <w:t>Software Containermanagementsysteem</w:t>
            </w:r>
            <w:r>
              <w:rPr>
                <w:noProof/>
                <w:webHidden/>
              </w:rPr>
              <w:tab/>
            </w:r>
            <w:r>
              <w:rPr>
                <w:noProof/>
                <w:webHidden/>
              </w:rPr>
              <w:fldChar w:fldCharType="begin"/>
            </w:r>
            <w:r>
              <w:rPr>
                <w:noProof/>
                <w:webHidden/>
              </w:rPr>
              <w:instrText xml:space="preserve"> PAGEREF _Toc190081792 \h </w:instrText>
            </w:r>
            <w:r>
              <w:rPr>
                <w:noProof/>
                <w:webHidden/>
              </w:rPr>
            </w:r>
            <w:r>
              <w:rPr>
                <w:noProof/>
                <w:webHidden/>
              </w:rPr>
              <w:fldChar w:fldCharType="separate"/>
            </w:r>
            <w:r>
              <w:rPr>
                <w:noProof/>
                <w:webHidden/>
              </w:rPr>
              <w:t>13</w:t>
            </w:r>
            <w:r>
              <w:rPr>
                <w:noProof/>
                <w:webHidden/>
              </w:rPr>
              <w:fldChar w:fldCharType="end"/>
            </w:r>
          </w:hyperlink>
        </w:p>
        <w:p w14:paraId="632E14CC" w14:textId="5C1326A1" w:rsidR="005A28B7" w:rsidRDefault="005A28B7">
          <w:pPr>
            <w:pStyle w:val="Inhopg2"/>
            <w:tabs>
              <w:tab w:val="left" w:pos="535"/>
              <w:tab w:val="right" w:leader="dot" w:pos="9062"/>
            </w:tabs>
            <w:rPr>
              <w:rFonts w:asciiTheme="minorHAnsi" w:eastAsiaTheme="minorEastAsia" w:hAnsiTheme="minorHAnsi" w:cstheme="minorBidi"/>
              <w:b w:val="0"/>
              <w:bCs w:val="0"/>
              <w:smallCaps w:val="0"/>
              <w:noProof/>
              <w:kern w:val="2"/>
              <w:sz w:val="24"/>
              <w:szCs w:val="24"/>
              <w14:ligatures w14:val="standardContextual"/>
            </w:rPr>
          </w:pPr>
          <w:hyperlink w:anchor="_Toc190081793" w:history="1">
            <w:r w:rsidRPr="005C1FC8">
              <w:rPr>
                <w:rStyle w:val="Hyperlink"/>
                <w:rFonts w:ascii="Aptos Display" w:hAnsi="Aptos Display"/>
                <w:noProof/>
              </w:rPr>
              <w:t>11.</w:t>
            </w:r>
            <w:r>
              <w:rPr>
                <w:rFonts w:asciiTheme="minorHAnsi" w:eastAsiaTheme="minorEastAsia" w:hAnsiTheme="minorHAnsi" w:cstheme="minorBidi"/>
                <w:b w:val="0"/>
                <w:bCs w:val="0"/>
                <w:smallCaps w:val="0"/>
                <w:noProof/>
                <w:kern w:val="2"/>
                <w:sz w:val="24"/>
                <w:szCs w:val="24"/>
                <w14:ligatures w14:val="standardContextual"/>
              </w:rPr>
              <w:tab/>
            </w:r>
            <w:r w:rsidRPr="005C1FC8">
              <w:rPr>
                <w:rStyle w:val="Hyperlink"/>
                <w:rFonts w:ascii="Aptos Display" w:hAnsi="Aptos Display"/>
                <w:noProof/>
              </w:rPr>
              <w:t>Escrow/continuïteitsregeling</w:t>
            </w:r>
            <w:r>
              <w:rPr>
                <w:noProof/>
                <w:webHidden/>
              </w:rPr>
              <w:tab/>
            </w:r>
            <w:r>
              <w:rPr>
                <w:noProof/>
                <w:webHidden/>
              </w:rPr>
              <w:fldChar w:fldCharType="begin"/>
            </w:r>
            <w:r>
              <w:rPr>
                <w:noProof/>
                <w:webHidden/>
              </w:rPr>
              <w:instrText xml:space="preserve"> PAGEREF _Toc190081793 \h </w:instrText>
            </w:r>
            <w:r>
              <w:rPr>
                <w:noProof/>
                <w:webHidden/>
              </w:rPr>
            </w:r>
            <w:r>
              <w:rPr>
                <w:noProof/>
                <w:webHidden/>
              </w:rPr>
              <w:fldChar w:fldCharType="separate"/>
            </w:r>
            <w:r>
              <w:rPr>
                <w:noProof/>
                <w:webHidden/>
              </w:rPr>
              <w:t>16</w:t>
            </w:r>
            <w:r>
              <w:rPr>
                <w:noProof/>
                <w:webHidden/>
              </w:rPr>
              <w:fldChar w:fldCharType="end"/>
            </w:r>
          </w:hyperlink>
        </w:p>
        <w:p w14:paraId="79E0C7EC" w14:textId="091B5884" w:rsidR="005A28B7" w:rsidRDefault="005A28B7">
          <w:pPr>
            <w:pStyle w:val="Inhopg2"/>
            <w:tabs>
              <w:tab w:val="left" w:pos="535"/>
              <w:tab w:val="right" w:leader="dot" w:pos="9062"/>
            </w:tabs>
            <w:rPr>
              <w:rFonts w:asciiTheme="minorHAnsi" w:eastAsiaTheme="minorEastAsia" w:hAnsiTheme="minorHAnsi" w:cstheme="minorBidi"/>
              <w:b w:val="0"/>
              <w:bCs w:val="0"/>
              <w:smallCaps w:val="0"/>
              <w:noProof/>
              <w:kern w:val="2"/>
              <w:sz w:val="24"/>
              <w:szCs w:val="24"/>
              <w14:ligatures w14:val="standardContextual"/>
            </w:rPr>
          </w:pPr>
          <w:hyperlink w:anchor="_Toc190081794" w:history="1">
            <w:r w:rsidRPr="005C1FC8">
              <w:rPr>
                <w:rStyle w:val="Hyperlink"/>
                <w:rFonts w:ascii="Aptos Display" w:hAnsi="Aptos Display"/>
                <w:noProof/>
              </w:rPr>
              <w:t>12.</w:t>
            </w:r>
            <w:r>
              <w:rPr>
                <w:rFonts w:asciiTheme="minorHAnsi" w:eastAsiaTheme="minorEastAsia" w:hAnsiTheme="minorHAnsi" w:cstheme="minorBidi"/>
                <w:b w:val="0"/>
                <w:bCs w:val="0"/>
                <w:smallCaps w:val="0"/>
                <w:noProof/>
                <w:kern w:val="2"/>
                <w:sz w:val="24"/>
                <w:szCs w:val="24"/>
                <w14:ligatures w14:val="standardContextual"/>
              </w:rPr>
              <w:tab/>
            </w:r>
            <w:r w:rsidRPr="005C1FC8">
              <w:rPr>
                <w:rStyle w:val="Hyperlink"/>
                <w:rFonts w:ascii="Aptos Display" w:hAnsi="Aptos Display"/>
                <w:noProof/>
              </w:rPr>
              <w:t>Technisch - systeem en programmatuur</w:t>
            </w:r>
            <w:r>
              <w:rPr>
                <w:noProof/>
                <w:webHidden/>
              </w:rPr>
              <w:tab/>
            </w:r>
            <w:r>
              <w:rPr>
                <w:noProof/>
                <w:webHidden/>
              </w:rPr>
              <w:fldChar w:fldCharType="begin"/>
            </w:r>
            <w:r>
              <w:rPr>
                <w:noProof/>
                <w:webHidden/>
              </w:rPr>
              <w:instrText xml:space="preserve"> PAGEREF _Toc190081794 \h </w:instrText>
            </w:r>
            <w:r>
              <w:rPr>
                <w:noProof/>
                <w:webHidden/>
              </w:rPr>
            </w:r>
            <w:r>
              <w:rPr>
                <w:noProof/>
                <w:webHidden/>
              </w:rPr>
              <w:fldChar w:fldCharType="separate"/>
            </w:r>
            <w:r>
              <w:rPr>
                <w:noProof/>
                <w:webHidden/>
              </w:rPr>
              <w:t>17</w:t>
            </w:r>
            <w:r>
              <w:rPr>
                <w:noProof/>
                <w:webHidden/>
              </w:rPr>
              <w:fldChar w:fldCharType="end"/>
            </w:r>
          </w:hyperlink>
        </w:p>
        <w:p w14:paraId="3F62A591" w14:textId="357E83B6" w:rsidR="005A28B7" w:rsidRDefault="005A28B7">
          <w:pPr>
            <w:pStyle w:val="Inhopg2"/>
            <w:tabs>
              <w:tab w:val="left" w:pos="535"/>
              <w:tab w:val="right" w:leader="dot" w:pos="9062"/>
            </w:tabs>
            <w:rPr>
              <w:rFonts w:asciiTheme="minorHAnsi" w:eastAsiaTheme="minorEastAsia" w:hAnsiTheme="minorHAnsi" w:cstheme="minorBidi"/>
              <w:b w:val="0"/>
              <w:bCs w:val="0"/>
              <w:smallCaps w:val="0"/>
              <w:noProof/>
              <w:kern w:val="2"/>
              <w:sz w:val="24"/>
              <w:szCs w:val="24"/>
              <w14:ligatures w14:val="standardContextual"/>
            </w:rPr>
          </w:pPr>
          <w:hyperlink w:anchor="_Toc190081795" w:history="1">
            <w:r w:rsidRPr="005C1FC8">
              <w:rPr>
                <w:rStyle w:val="Hyperlink"/>
                <w:rFonts w:ascii="Aptos Display" w:hAnsi="Aptos Display"/>
                <w:noProof/>
              </w:rPr>
              <w:t>13.</w:t>
            </w:r>
            <w:r>
              <w:rPr>
                <w:rFonts w:asciiTheme="minorHAnsi" w:eastAsiaTheme="minorEastAsia" w:hAnsiTheme="minorHAnsi" w:cstheme="minorBidi"/>
                <w:b w:val="0"/>
                <w:bCs w:val="0"/>
                <w:smallCaps w:val="0"/>
                <w:noProof/>
                <w:kern w:val="2"/>
                <w:sz w:val="24"/>
                <w:szCs w:val="24"/>
                <w14:ligatures w14:val="standardContextual"/>
              </w:rPr>
              <w:tab/>
            </w:r>
            <w:r w:rsidRPr="005C1FC8">
              <w:rPr>
                <w:rStyle w:val="Hyperlink"/>
                <w:rFonts w:ascii="Aptos Display" w:hAnsi="Aptos Display"/>
                <w:noProof/>
              </w:rPr>
              <w:t>Technisch - externe hosting</w:t>
            </w:r>
            <w:r>
              <w:rPr>
                <w:noProof/>
                <w:webHidden/>
              </w:rPr>
              <w:tab/>
            </w:r>
            <w:r>
              <w:rPr>
                <w:noProof/>
                <w:webHidden/>
              </w:rPr>
              <w:fldChar w:fldCharType="begin"/>
            </w:r>
            <w:r>
              <w:rPr>
                <w:noProof/>
                <w:webHidden/>
              </w:rPr>
              <w:instrText xml:space="preserve"> PAGEREF _Toc190081795 \h </w:instrText>
            </w:r>
            <w:r>
              <w:rPr>
                <w:noProof/>
                <w:webHidden/>
              </w:rPr>
            </w:r>
            <w:r>
              <w:rPr>
                <w:noProof/>
                <w:webHidden/>
              </w:rPr>
              <w:fldChar w:fldCharType="separate"/>
            </w:r>
            <w:r>
              <w:rPr>
                <w:noProof/>
                <w:webHidden/>
              </w:rPr>
              <w:t>18</w:t>
            </w:r>
            <w:r>
              <w:rPr>
                <w:noProof/>
                <w:webHidden/>
              </w:rPr>
              <w:fldChar w:fldCharType="end"/>
            </w:r>
          </w:hyperlink>
        </w:p>
        <w:p w14:paraId="467676AE" w14:textId="6D0E43F7" w:rsidR="005A28B7" w:rsidRDefault="005A28B7">
          <w:pPr>
            <w:pStyle w:val="Inhopg2"/>
            <w:tabs>
              <w:tab w:val="left" w:pos="535"/>
              <w:tab w:val="right" w:leader="dot" w:pos="9062"/>
            </w:tabs>
            <w:rPr>
              <w:rFonts w:asciiTheme="minorHAnsi" w:eastAsiaTheme="minorEastAsia" w:hAnsiTheme="minorHAnsi" w:cstheme="minorBidi"/>
              <w:b w:val="0"/>
              <w:bCs w:val="0"/>
              <w:smallCaps w:val="0"/>
              <w:noProof/>
              <w:kern w:val="2"/>
              <w:sz w:val="24"/>
              <w:szCs w:val="24"/>
              <w14:ligatures w14:val="standardContextual"/>
            </w:rPr>
          </w:pPr>
          <w:hyperlink w:anchor="_Toc190081796" w:history="1">
            <w:r w:rsidRPr="005C1FC8">
              <w:rPr>
                <w:rStyle w:val="Hyperlink"/>
                <w:rFonts w:ascii="Aptos Display" w:hAnsi="Aptos Display"/>
                <w:noProof/>
              </w:rPr>
              <w:t>14.</w:t>
            </w:r>
            <w:r>
              <w:rPr>
                <w:rFonts w:asciiTheme="minorHAnsi" w:eastAsiaTheme="minorEastAsia" w:hAnsiTheme="minorHAnsi" w:cstheme="minorBidi"/>
                <w:b w:val="0"/>
                <w:bCs w:val="0"/>
                <w:smallCaps w:val="0"/>
                <w:noProof/>
                <w:kern w:val="2"/>
                <w:sz w:val="24"/>
                <w:szCs w:val="24"/>
                <w14:ligatures w14:val="standardContextual"/>
              </w:rPr>
              <w:tab/>
            </w:r>
            <w:r w:rsidRPr="005C1FC8">
              <w:rPr>
                <w:rStyle w:val="Hyperlink"/>
                <w:rFonts w:ascii="Aptos Display" w:hAnsi="Aptos Display"/>
                <w:noProof/>
              </w:rPr>
              <w:t>Privacy</w:t>
            </w:r>
            <w:r>
              <w:rPr>
                <w:noProof/>
                <w:webHidden/>
              </w:rPr>
              <w:tab/>
            </w:r>
            <w:r>
              <w:rPr>
                <w:noProof/>
                <w:webHidden/>
              </w:rPr>
              <w:fldChar w:fldCharType="begin"/>
            </w:r>
            <w:r>
              <w:rPr>
                <w:noProof/>
                <w:webHidden/>
              </w:rPr>
              <w:instrText xml:space="preserve"> PAGEREF _Toc190081796 \h </w:instrText>
            </w:r>
            <w:r>
              <w:rPr>
                <w:noProof/>
                <w:webHidden/>
              </w:rPr>
            </w:r>
            <w:r>
              <w:rPr>
                <w:noProof/>
                <w:webHidden/>
              </w:rPr>
              <w:fldChar w:fldCharType="separate"/>
            </w:r>
            <w:r>
              <w:rPr>
                <w:noProof/>
                <w:webHidden/>
              </w:rPr>
              <w:t>18</w:t>
            </w:r>
            <w:r>
              <w:rPr>
                <w:noProof/>
                <w:webHidden/>
              </w:rPr>
              <w:fldChar w:fldCharType="end"/>
            </w:r>
          </w:hyperlink>
        </w:p>
        <w:p w14:paraId="49B3C43B" w14:textId="4DBFDF05" w:rsidR="005A28B7" w:rsidRDefault="005A28B7">
          <w:pPr>
            <w:pStyle w:val="Inhopg2"/>
            <w:tabs>
              <w:tab w:val="left" w:pos="515"/>
              <w:tab w:val="right" w:leader="dot" w:pos="9062"/>
            </w:tabs>
            <w:rPr>
              <w:rFonts w:asciiTheme="minorHAnsi" w:eastAsiaTheme="minorEastAsia" w:hAnsiTheme="minorHAnsi" w:cstheme="minorBidi"/>
              <w:b w:val="0"/>
              <w:bCs w:val="0"/>
              <w:smallCaps w:val="0"/>
              <w:noProof/>
              <w:kern w:val="2"/>
              <w:sz w:val="24"/>
              <w:szCs w:val="24"/>
              <w14:ligatures w14:val="standardContextual"/>
            </w:rPr>
          </w:pPr>
          <w:hyperlink w:anchor="_Toc190081797" w:history="1">
            <w:r w:rsidRPr="005C1FC8">
              <w:rPr>
                <w:rStyle w:val="Hyperlink"/>
                <w:noProof/>
              </w:rPr>
              <w:t>15.</w:t>
            </w:r>
            <w:r>
              <w:rPr>
                <w:rFonts w:asciiTheme="minorHAnsi" w:eastAsiaTheme="minorEastAsia" w:hAnsiTheme="minorHAnsi" w:cstheme="minorBidi"/>
                <w:b w:val="0"/>
                <w:bCs w:val="0"/>
                <w:smallCaps w:val="0"/>
                <w:noProof/>
                <w:kern w:val="2"/>
                <w:sz w:val="24"/>
                <w:szCs w:val="24"/>
                <w14:ligatures w14:val="standardContextual"/>
              </w:rPr>
              <w:tab/>
            </w:r>
            <w:r w:rsidRPr="005C1FC8">
              <w:rPr>
                <w:rStyle w:val="Hyperlink"/>
                <w:rFonts w:ascii="Aptos Display" w:hAnsi="Aptos Display"/>
                <w:noProof/>
              </w:rPr>
              <w:t>Beschikbaarheid</w:t>
            </w:r>
            <w:r>
              <w:rPr>
                <w:noProof/>
                <w:webHidden/>
              </w:rPr>
              <w:tab/>
            </w:r>
            <w:r>
              <w:rPr>
                <w:noProof/>
                <w:webHidden/>
              </w:rPr>
              <w:fldChar w:fldCharType="begin"/>
            </w:r>
            <w:r>
              <w:rPr>
                <w:noProof/>
                <w:webHidden/>
              </w:rPr>
              <w:instrText xml:space="preserve"> PAGEREF _Toc190081797 \h </w:instrText>
            </w:r>
            <w:r>
              <w:rPr>
                <w:noProof/>
                <w:webHidden/>
              </w:rPr>
            </w:r>
            <w:r>
              <w:rPr>
                <w:noProof/>
                <w:webHidden/>
              </w:rPr>
              <w:fldChar w:fldCharType="separate"/>
            </w:r>
            <w:r>
              <w:rPr>
                <w:noProof/>
                <w:webHidden/>
              </w:rPr>
              <w:t>19</w:t>
            </w:r>
            <w:r>
              <w:rPr>
                <w:noProof/>
                <w:webHidden/>
              </w:rPr>
              <w:fldChar w:fldCharType="end"/>
            </w:r>
          </w:hyperlink>
        </w:p>
        <w:p w14:paraId="107BEF2B" w14:textId="504D7FDE" w:rsidR="005A28B7" w:rsidRDefault="005A28B7">
          <w:pPr>
            <w:pStyle w:val="Inhopg2"/>
            <w:tabs>
              <w:tab w:val="left" w:pos="535"/>
              <w:tab w:val="right" w:leader="dot" w:pos="9062"/>
            </w:tabs>
            <w:rPr>
              <w:rFonts w:asciiTheme="minorHAnsi" w:eastAsiaTheme="minorEastAsia" w:hAnsiTheme="minorHAnsi" w:cstheme="minorBidi"/>
              <w:b w:val="0"/>
              <w:bCs w:val="0"/>
              <w:smallCaps w:val="0"/>
              <w:noProof/>
              <w:kern w:val="2"/>
              <w:sz w:val="24"/>
              <w:szCs w:val="24"/>
              <w14:ligatures w14:val="standardContextual"/>
            </w:rPr>
          </w:pPr>
          <w:hyperlink w:anchor="_Toc190081798" w:history="1">
            <w:r w:rsidRPr="005C1FC8">
              <w:rPr>
                <w:rStyle w:val="Hyperlink"/>
                <w:rFonts w:ascii="Aptos Display" w:hAnsi="Aptos Display"/>
                <w:noProof/>
              </w:rPr>
              <w:t>16.</w:t>
            </w:r>
            <w:r>
              <w:rPr>
                <w:rFonts w:asciiTheme="minorHAnsi" w:eastAsiaTheme="minorEastAsia" w:hAnsiTheme="minorHAnsi" w:cstheme="minorBidi"/>
                <w:b w:val="0"/>
                <w:bCs w:val="0"/>
                <w:smallCaps w:val="0"/>
                <w:noProof/>
                <w:kern w:val="2"/>
                <w:sz w:val="24"/>
                <w:szCs w:val="24"/>
                <w14:ligatures w14:val="standardContextual"/>
              </w:rPr>
              <w:tab/>
            </w:r>
            <w:r w:rsidRPr="005C1FC8">
              <w:rPr>
                <w:rStyle w:val="Hyperlink"/>
                <w:rFonts w:ascii="Aptos Display" w:hAnsi="Aptos Display"/>
                <w:noProof/>
              </w:rPr>
              <w:t>Documentatie</w:t>
            </w:r>
            <w:r>
              <w:rPr>
                <w:noProof/>
                <w:webHidden/>
              </w:rPr>
              <w:tab/>
            </w:r>
            <w:r>
              <w:rPr>
                <w:noProof/>
                <w:webHidden/>
              </w:rPr>
              <w:fldChar w:fldCharType="begin"/>
            </w:r>
            <w:r>
              <w:rPr>
                <w:noProof/>
                <w:webHidden/>
              </w:rPr>
              <w:instrText xml:space="preserve"> PAGEREF _Toc190081798 \h </w:instrText>
            </w:r>
            <w:r>
              <w:rPr>
                <w:noProof/>
                <w:webHidden/>
              </w:rPr>
            </w:r>
            <w:r>
              <w:rPr>
                <w:noProof/>
                <w:webHidden/>
              </w:rPr>
              <w:fldChar w:fldCharType="separate"/>
            </w:r>
            <w:r>
              <w:rPr>
                <w:noProof/>
                <w:webHidden/>
              </w:rPr>
              <w:t>20</w:t>
            </w:r>
            <w:r>
              <w:rPr>
                <w:noProof/>
                <w:webHidden/>
              </w:rPr>
              <w:fldChar w:fldCharType="end"/>
            </w:r>
          </w:hyperlink>
        </w:p>
        <w:p w14:paraId="7D92EF07" w14:textId="4EC74B72" w:rsidR="005A28B7" w:rsidRDefault="005A28B7">
          <w:pPr>
            <w:pStyle w:val="Inhopg2"/>
            <w:tabs>
              <w:tab w:val="left" w:pos="535"/>
              <w:tab w:val="right" w:leader="dot" w:pos="9062"/>
            </w:tabs>
            <w:rPr>
              <w:rFonts w:asciiTheme="minorHAnsi" w:eastAsiaTheme="minorEastAsia" w:hAnsiTheme="minorHAnsi" w:cstheme="minorBidi"/>
              <w:b w:val="0"/>
              <w:bCs w:val="0"/>
              <w:smallCaps w:val="0"/>
              <w:noProof/>
              <w:kern w:val="2"/>
              <w:sz w:val="24"/>
              <w:szCs w:val="24"/>
              <w14:ligatures w14:val="standardContextual"/>
            </w:rPr>
          </w:pPr>
          <w:hyperlink w:anchor="_Toc190081799" w:history="1">
            <w:r w:rsidRPr="005C1FC8">
              <w:rPr>
                <w:rStyle w:val="Hyperlink"/>
                <w:rFonts w:ascii="Aptos Display" w:hAnsi="Aptos Display"/>
                <w:noProof/>
              </w:rPr>
              <w:t>17.</w:t>
            </w:r>
            <w:r>
              <w:rPr>
                <w:rFonts w:asciiTheme="minorHAnsi" w:eastAsiaTheme="minorEastAsia" w:hAnsiTheme="minorHAnsi" w:cstheme="minorBidi"/>
                <w:b w:val="0"/>
                <w:bCs w:val="0"/>
                <w:smallCaps w:val="0"/>
                <w:noProof/>
                <w:kern w:val="2"/>
                <w:sz w:val="24"/>
                <w:szCs w:val="24"/>
                <w14:ligatures w14:val="standardContextual"/>
              </w:rPr>
              <w:tab/>
            </w:r>
            <w:r w:rsidRPr="005C1FC8">
              <w:rPr>
                <w:rStyle w:val="Hyperlink"/>
                <w:rFonts w:ascii="Aptos Display" w:hAnsi="Aptos Display"/>
                <w:noProof/>
              </w:rPr>
              <w:t>Ondertekening</w:t>
            </w:r>
            <w:r>
              <w:rPr>
                <w:noProof/>
                <w:webHidden/>
              </w:rPr>
              <w:tab/>
            </w:r>
            <w:r>
              <w:rPr>
                <w:noProof/>
                <w:webHidden/>
              </w:rPr>
              <w:fldChar w:fldCharType="begin"/>
            </w:r>
            <w:r>
              <w:rPr>
                <w:noProof/>
                <w:webHidden/>
              </w:rPr>
              <w:instrText xml:space="preserve"> PAGEREF _Toc190081799 \h </w:instrText>
            </w:r>
            <w:r>
              <w:rPr>
                <w:noProof/>
                <w:webHidden/>
              </w:rPr>
            </w:r>
            <w:r>
              <w:rPr>
                <w:noProof/>
                <w:webHidden/>
              </w:rPr>
              <w:fldChar w:fldCharType="separate"/>
            </w:r>
            <w:r>
              <w:rPr>
                <w:noProof/>
                <w:webHidden/>
              </w:rPr>
              <w:t>20</w:t>
            </w:r>
            <w:r>
              <w:rPr>
                <w:noProof/>
                <w:webHidden/>
              </w:rPr>
              <w:fldChar w:fldCharType="end"/>
            </w:r>
          </w:hyperlink>
        </w:p>
        <w:p w14:paraId="0CA91F32" w14:textId="25832694" w:rsidR="008C5C0F" w:rsidRPr="001D2201" w:rsidRDefault="008C5C0F" w:rsidP="008C5C0F">
          <w:pPr>
            <w:pStyle w:val="Inhopg1"/>
            <w:tabs>
              <w:tab w:val="right" w:leader="dot" w:pos="9060"/>
            </w:tabs>
            <w:rPr>
              <w:rStyle w:val="Hyperlink"/>
              <w:rFonts w:ascii="Aptos Display" w:hAnsi="Aptos Display"/>
            </w:rPr>
          </w:pPr>
          <w:r w:rsidRPr="001D2201">
            <w:rPr>
              <w:rFonts w:ascii="Aptos Display" w:hAnsi="Aptos Display"/>
            </w:rPr>
            <w:fldChar w:fldCharType="end"/>
          </w:r>
        </w:p>
      </w:sdtContent>
    </w:sdt>
    <w:p w14:paraId="4F1E6D39" w14:textId="77777777" w:rsidR="008C5C0F" w:rsidRPr="001D2201" w:rsidRDefault="008C5C0F" w:rsidP="008C5C0F">
      <w:pPr>
        <w:rPr>
          <w:rFonts w:ascii="Aptos Display" w:hAnsi="Aptos Display"/>
        </w:rPr>
      </w:pPr>
    </w:p>
    <w:p w14:paraId="5D50F60D" w14:textId="77777777" w:rsidR="008C5C0F" w:rsidRPr="001D2201" w:rsidRDefault="008C5C0F" w:rsidP="008C5C0F">
      <w:pPr>
        <w:rPr>
          <w:rFonts w:ascii="Aptos Display" w:hAnsi="Aptos Display"/>
          <w:sz w:val="22"/>
          <w:szCs w:val="22"/>
        </w:rPr>
      </w:pPr>
    </w:p>
    <w:p w14:paraId="05FC4278" w14:textId="77777777" w:rsidR="008C5C0F" w:rsidRPr="001D2201" w:rsidRDefault="008C5C0F" w:rsidP="008C5C0F">
      <w:pPr>
        <w:rPr>
          <w:rFonts w:ascii="Aptos Display" w:hAnsi="Aptos Display"/>
          <w:sz w:val="22"/>
          <w:szCs w:val="22"/>
        </w:rPr>
      </w:pPr>
    </w:p>
    <w:p w14:paraId="398E9EBB" w14:textId="77777777" w:rsidR="008C5C0F" w:rsidRPr="001D2201" w:rsidRDefault="008C5C0F" w:rsidP="008C5C0F">
      <w:pPr>
        <w:rPr>
          <w:rFonts w:ascii="Aptos Display" w:hAnsi="Aptos Display"/>
          <w:sz w:val="22"/>
          <w:szCs w:val="22"/>
        </w:rPr>
      </w:pPr>
    </w:p>
    <w:p w14:paraId="2F6C3B0F" w14:textId="77777777" w:rsidR="008C5C0F" w:rsidRPr="001D2201" w:rsidRDefault="008C5C0F" w:rsidP="008C5C0F">
      <w:pPr>
        <w:rPr>
          <w:rFonts w:ascii="Aptos Display" w:hAnsi="Aptos Display"/>
          <w:sz w:val="22"/>
          <w:szCs w:val="22"/>
        </w:rPr>
      </w:pPr>
    </w:p>
    <w:p w14:paraId="66228118" w14:textId="77777777" w:rsidR="008C5C0F" w:rsidRPr="001D2201" w:rsidRDefault="008C5C0F" w:rsidP="008C5C0F">
      <w:pPr>
        <w:rPr>
          <w:rFonts w:ascii="Aptos Display" w:hAnsi="Aptos Display"/>
          <w:sz w:val="22"/>
          <w:szCs w:val="22"/>
        </w:rPr>
      </w:pPr>
    </w:p>
    <w:p w14:paraId="54BF5CF8" w14:textId="77777777" w:rsidR="008C5C0F" w:rsidRPr="001D2201" w:rsidRDefault="008C5C0F" w:rsidP="008C5C0F">
      <w:pPr>
        <w:rPr>
          <w:rFonts w:ascii="Aptos Display" w:hAnsi="Aptos Display"/>
          <w:sz w:val="22"/>
          <w:szCs w:val="22"/>
        </w:rPr>
      </w:pPr>
    </w:p>
    <w:p w14:paraId="4C5E7B79" w14:textId="77777777" w:rsidR="008C5C0F" w:rsidRPr="001D2201" w:rsidRDefault="008C5C0F" w:rsidP="008C5C0F">
      <w:pPr>
        <w:rPr>
          <w:rFonts w:ascii="Aptos Display" w:hAnsi="Aptos Display"/>
          <w:sz w:val="22"/>
          <w:szCs w:val="22"/>
        </w:rPr>
      </w:pPr>
    </w:p>
    <w:p w14:paraId="5FB3A194" w14:textId="77777777" w:rsidR="008C5C0F" w:rsidRPr="001D2201" w:rsidRDefault="008C5C0F" w:rsidP="008C5C0F">
      <w:pPr>
        <w:rPr>
          <w:rFonts w:ascii="Aptos Display" w:hAnsi="Aptos Display"/>
          <w:sz w:val="22"/>
          <w:szCs w:val="22"/>
        </w:rPr>
      </w:pPr>
    </w:p>
    <w:p w14:paraId="094A95B1" w14:textId="77777777" w:rsidR="008C5C0F" w:rsidRPr="001D2201" w:rsidRDefault="008C5C0F" w:rsidP="008C5C0F">
      <w:pPr>
        <w:rPr>
          <w:rFonts w:ascii="Aptos Display" w:hAnsi="Aptos Display"/>
          <w:sz w:val="22"/>
          <w:szCs w:val="22"/>
        </w:rPr>
      </w:pPr>
    </w:p>
    <w:p w14:paraId="0D5D627F" w14:textId="77777777" w:rsidR="008C5C0F" w:rsidRPr="001D2201" w:rsidRDefault="008C5C0F" w:rsidP="008C5C0F">
      <w:pPr>
        <w:rPr>
          <w:rFonts w:ascii="Aptos Display" w:hAnsi="Aptos Display"/>
          <w:sz w:val="22"/>
          <w:szCs w:val="22"/>
        </w:rPr>
      </w:pPr>
    </w:p>
    <w:p w14:paraId="228D2072" w14:textId="77777777" w:rsidR="006B7934" w:rsidRPr="001D2201" w:rsidRDefault="006B7934" w:rsidP="008C5C0F">
      <w:pPr>
        <w:rPr>
          <w:rFonts w:ascii="Aptos Display" w:hAnsi="Aptos Display"/>
          <w:sz w:val="22"/>
          <w:szCs w:val="22"/>
        </w:rPr>
      </w:pPr>
    </w:p>
    <w:p w14:paraId="497A68C7" w14:textId="77777777" w:rsidR="006B7934" w:rsidRPr="001D2201" w:rsidRDefault="006B7934" w:rsidP="008C5C0F">
      <w:pPr>
        <w:rPr>
          <w:rFonts w:ascii="Aptos Display" w:hAnsi="Aptos Display"/>
          <w:sz w:val="22"/>
          <w:szCs w:val="22"/>
        </w:rPr>
      </w:pPr>
    </w:p>
    <w:p w14:paraId="2683E160" w14:textId="77777777" w:rsidR="006B7934" w:rsidRPr="001D2201" w:rsidRDefault="006B7934" w:rsidP="008C5C0F">
      <w:pPr>
        <w:rPr>
          <w:rFonts w:ascii="Aptos Display" w:hAnsi="Aptos Display"/>
          <w:sz w:val="22"/>
          <w:szCs w:val="22"/>
        </w:rPr>
      </w:pPr>
    </w:p>
    <w:p w14:paraId="19CB1F69" w14:textId="77777777" w:rsidR="0053409A" w:rsidRPr="001D2201" w:rsidRDefault="0053409A" w:rsidP="008C5C0F">
      <w:pPr>
        <w:rPr>
          <w:rFonts w:ascii="Aptos Display" w:hAnsi="Aptos Display"/>
          <w:sz w:val="22"/>
          <w:szCs w:val="22"/>
        </w:rPr>
      </w:pPr>
    </w:p>
    <w:p w14:paraId="046E0E25" w14:textId="77777777" w:rsidR="0053409A" w:rsidRPr="001D2201" w:rsidRDefault="0053409A" w:rsidP="008C5C0F">
      <w:pPr>
        <w:rPr>
          <w:rFonts w:ascii="Aptos Display" w:hAnsi="Aptos Display"/>
          <w:sz w:val="22"/>
          <w:szCs w:val="22"/>
        </w:rPr>
      </w:pPr>
    </w:p>
    <w:p w14:paraId="7FE787D8" w14:textId="77777777" w:rsidR="006B7934" w:rsidRPr="001D2201" w:rsidRDefault="006B7934" w:rsidP="008C5C0F">
      <w:pPr>
        <w:rPr>
          <w:rFonts w:ascii="Aptos Display" w:hAnsi="Aptos Display"/>
          <w:sz w:val="22"/>
          <w:szCs w:val="22"/>
        </w:rPr>
      </w:pPr>
    </w:p>
    <w:p w14:paraId="529868A5" w14:textId="019FBF81" w:rsidR="008C5C0F" w:rsidRPr="001D2201" w:rsidRDefault="008C5C0F" w:rsidP="00FB4190">
      <w:pPr>
        <w:pStyle w:val="Kop1"/>
        <w:rPr>
          <w:rFonts w:ascii="Aptos Display" w:hAnsi="Aptos Display"/>
        </w:rPr>
      </w:pPr>
      <w:bookmarkStart w:id="0" w:name="_Toc916458812"/>
      <w:bookmarkStart w:id="1" w:name="_Toc190081781"/>
      <w:r w:rsidRPr="001D2201">
        <w:rPr>
          <w:rFonts w:ascii="Aptos Display" w:hAnsi="Aptos Display"/>
        </w:rPr>
        <w:lastRenderedPageBreak/>
        <w:t>In- en aanleiding</w:t>
      </w:r>
      <w:bookmarkEnd w:id="0"/>
      <w:bookmarkEnd w:id="1"/>
    </w:p>
    <w:p w14:paraId="3BF358DC" w14:textId="77777777" w:rsidR="008C5C0F" w:rsidRPr="001D2201" w:rsidRDefault="008C5C0F" w:rsidP="008C5C0F">
      <w:pPr>
        <w:rPr>
          <w:rFonts w:ascii="Aptos Display" w:hAnsi="Aptos Display"/>
        </w:rPr>
      </w:pPr>
    </w:p>
    <w:p w14:paraId="55A1DE22" w14:textId="2A589379" w:rsidR="004F6A77" w:rsidRPr="001D2201" w:rsidRDefault="008C5C0F" w:rsidP="004F6A77">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 xml:space="preserve">De gemeente Kampen heeft besloten </w:t>
      </w:r>
      <w:r w:rsidR="000318A6" w:rsidRPr="001D2201">
        <w:rPr>
          <w:rFonts w:ascii="Aptos Display" w:eastAsiaTheme="minorHAnsi" w:hAnsi="Aptos Display" w:cstheme="minorBidi"/>
          <w:kern w:val="2"/>
          <w:lang w:eastAsia="en-US"/>
          <w14:ligatures w14:val="standardContextual"/>
        </w:rPr>
        <w:t xml:space="preserve">om alle </w:t>
      </w:r>
      <w:r w:rsidR="009C0FBC" w:rsidRPr="001D2201">
        <w:rPr>
          <w:rFonts w:ascii="Aptos Display" w:eastAsiaTheme="minorHAnsi" w:hAnsi="Aptos Display" w:cstheme="minorBidi"/>
          <w:kern w:val="2"/>
          <w:lang w:eastAsia="en-US"/>
          <w14:ligatures w14:val="standardContextual"/>
        </w:rPr>
        <w:t xml:space="preserve">milieupas controllers van </w:t>
      </w:r>
      <w:r w:rsidR="005A4F89">
        <w:rPr>
          <w:rFonts w:ascii="Aptos Display" w:eastAsiaTheme="minorHAnsi" w:hAnsi="Aptos Display" w:cstheme="minorBidi"/>
          <w:kern w:val="2"/>
          <w:lang w:eastAsia="en-US"/>
          <w14:ligatures w14:val="standardContextual"/>
        </w:rPr>
        <w:t xml:space="preserve">zowel </w:t>
      </w:r>
      <w:r w:rsidR="009C0FBC" w:rsidRPr="001D2201">
        <w:rPr>
          <w:rFonts w:ascii="Aptos Display" w:eastAsiaTheme="minorHAnsi" w:hAnsi="Aptos Display" w:cstheme="minorBidi"/>
          <w:kern w:val="2"/>
          <w:lang w:eastAsia="en-US"/>
          <w14:ligatures w14:val="standardContextual"/>
        </w:rPr>
        <w:t>de verzamelcontainers ondergronds</w:t>
      </w:r>
      <w:r w:rsidR="00DB7F46" w:rsidRPr="001D2201">
        <w:rPr>
          <w:rFonts w:ascii="Aptos Display" w:eastAsiaTheme="minorHAnsi" w:hAnsi="Aptos Display" w:cstheme="minorBidi"/>
          <w:kern w:val="2"/>
          <w:lang w:eastAsia="en-US"/>
          <w14:ligatures w14:val="standardContextual"/>
        </w:rPr>
        <w:t xml:space="preserve"> als bovengronds te vervangen</w:t>
      </w:r>
      <w:r w:rsidR="00FB357A" w:rsidRPr="001D2201">
        <w:rPr>
          <w:rFonts w:ascii="Aptos Display" w:eastAsiaTheme="minorHAnsi" w:hAnsi="Aptos Display" w:cstheme="minorBidi"/>
          <w:kern w:val="2"/>
          <w:lang w:eastAsia="en-US"/>
          <w14:ligatures w14:val="standardContextual"/>
        </w:rPr>
        <w:t xml:space="preserve"> indien deze communiceren met </w:t>
      </w:r>
      <w:r w:rsidR="003E3828" w:rsidRPr="001D2201">
        <w:rPr>
          <w:rFonts w:ascii="Aptos Display" w:eastAsiaTheme="minorHAnsi" w:hAnsi="Aptos Display" w:cstheme="minorBidi"/>
          <w:kern w:val="2"/>
          <w:lang w:eastAsia="en-US"/>
          <w14:ligatures w14:val="standardContextual"/>
        </w:rPr>
        <w:t>het 2G/3G netwerk van KPN.</w:t>
      </w:r>
    </w:p>
    <w:p w14:paraId="3C8C7F5B" w14:textId="3451004B" w:rsidR="00894A78" w:rsidRPr="001D2201" w:rsidRDefault="00894A78" w:rsidP="004F6A77">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In december 2025 vervalt de 2G/3G communicatie van KPN. Dit heeft tot gevolg dat de ledigingsgegevens van minicontainers en registratie van milieupassen niet meer kan worden</w:t>
      </w:r>
      <w:r w:rsidR="009B78DC" w:rsidRPr="001D2201">
        <w:rPr>
          <w:rFonts w:ascii="Aptos Display" w:eastAsiaTheme="minorHAnsi" w:hAnsi="Aptos Display" w:cstheme="minorBidi"/>
          <w:kern w:val="2"/>
          <w:lang w:eastAsia="en-US"/>
          <w14:ligatures w14:val="standardContextual"/>
        </w:rPr>
        <w:t xml:space="preserve"> geregistreerd</w:t>
      </w:r>
      <w:r w:rsidR="00625FFD" w:rsidRPr="001D2201">
        <w:rPr>
          <w:rFonts w:ascii="Aptos Display" w:eastAsiaTheme="minorHAnsi" w:hAnsi="Aptos Display" w:cstheme="minorBidi"/>
          <w:kern w:val="2"/>
          <w:lang w:eastAsia="en-US"/>
          <w14:ligatures w14:val="standardContextual"/>
        </w:rPr>
        <w:t>.</w:t>
      </w:r>
      <w:r w:rsidR="009B78DC" w:rsidRPr="001D2201">
        <w:rPr>
          <w:rFonts w:ascii="Aptos Display" w:eastAsiaTheme="minorHAnsi" w:hAnsi="Aptos Display" w:cstheme="minorBidi"/>
          <w:kern w:val="2"/>
          <w:lang w:eastAsia="en-US"/>
          <w14:ligatures w14:val="standardContextual"/>
        </w:rPr>
        <w:t xml:space="preserve"> </w:t>
      </w:r>
      <w:r w:rsidR="00625FFD" w:rsidRPr="001D2201">
        <w:rPr>
          <w:rFonts w:ascii="Aptos Display" w:eastAsiaTheme="minorHAnsi" w:hAnsi="Aptos Display" w:cstheme="minorBidi"/>
          <w:kern w:val="2"/>
          <w:lang w:eastAsia="en-US"/>
          <w14:ligatures w14:val="standardContextual"/>
        </w:rPr>
        <w:t>E</w:t>
      </w:r>
      <w:r w:rsidR="009B78DC" w:rsidRPr="001D2201">
        <w:rPr>
          <w:rFonts w:ascii="Aptos Display" w:eastAsiaTheme="minorHAnsi" w:hAnsi="Aptos Display" w:cstheme="minorBidi"/>
          <w:kern w:val="2"/>
          <w:lang w:eastAsia="en-US"/>
          <w14:ligatures w14:val="standardContextual"/>
        </w:rPr>
        <w:t>n</w:t>
      </w:r>
      <w:r w:rsidR="00625FFD" w:rsidRPr="001D2201">
        <w:rPr>
          <w:rFonts w:ascii="Aptos Display" w:eastAsiaTheme="minorHAnsi" w:hAnsi="Aptos Display" w:cstheme="minorBidi"/>
          <w:kern w:val="2"/>
          <w:lang w:eastAsia="en-US"/>
          <w14:ligatures w14:val="standardContextual"/>
        </w:rPr>
        <w:t xml:space="preserve"> daardoor ook niet meer</w:t>
      </w:r>
      <w:r w:rsidRPr="001D2201">
        <w:rPr>
          <w:rFonts w:ascii="Aptos Display" w:eastAsiaTheme="minorHAnsi" w:hAnsi="Aptos Display" w:cstheme="minorBidi"/>
          <w:kern w:val="2"/>
          <w:lang w:eastAsia="en-US"/>
          <w14:ligatures w14:val="standardContextual"/>
        </w:rPr>
        <w:t xml:space="preserve"> afgerekend</w:t>
      </w:r>
      <w:r w:rsidR="008D7F21" w:rsidRPr="001D2201">
        <w:rPr>
          <w:rFonts w:ascii="Aptos Display" w:eastAsiaTheme="minorHAnsi" w:hAnsi="Aptos Display" w:cstheme="minorBidi"/>
          <w:kern w:val="2"/>
          <w:lang w:eastAsia="en-US"/>
          <w14:ligatures w14:val="standardContextual"/>
        </w:rPr>
        <w:t xml:space="preserve"> (</w:t>
      </w:r>
      <w:proofErr w:type="spellStart"/>
      <w:r w:rsidR="005E6DEC">
        <w:rPr>
          <w:rFonts w:ascii="Aptos Display" w:eastAsiaTheme="minorHAnsi" w:hAnsi="Aptos Display" w:cstheme="minorBidi"/>
          <w:kern w:val="2"/>
          <w:lang w:eastAsia="en-US"/>
          <w14:ligatures w14:val="standardContextual"/>
        </w:rPr>
        <w:t>D</w:t>
      </w:r>
      <w:r w:rsidR="008D7F21" w:rsidRPr="001D2201">
        <w:rPr>
          <w:rFonts w:ascii="Aptos Display" w:eastAsiaTheme="minorHAnsi" w:hAnsi="Aptos Display" w:cstheme="minorBidi"/>
          <w:kern w:val="2"/>
          <w:lang w:eastAsia="en-US"/>
          <w14:ligatures w14:val="standardContextual"/>
        </w:rPr>
        <w:t>iftar</w:t>
      </w:r>
      <w:proofErr w:type="spellEnd"/>
      <w:r w:rsidR="008D7F21" w:rsidRPr="001D2201">
        <w:rPr>
          <w:rFonts w:ascii="Aptos Display" w:eastAsiaTheme="minorHAnsi" w:hAnsi="Aptos Display" w:cstheme="minorBidi"/>
          <w:kern w:val="2"/>
          <w:lang w:eastAsia="en-US"/>
          <w14:ligatures w14:val="standardContextual"/>
        </w:rPr>
        <w:t xml:space="preserve"> gemeente)</w:t>
      </w:r>
      <w:r w:rsidR="00625FFD" w:rsidRPr="001D2201">
        <w:rPr>
          <w:rFonts w:ascii="Aptos Display" w:eastAsiaTheme="minorHAnsi" w:hAnsi="Aptos Display" w:cstheme="minorBidi"/>
          <w:kern w:val="2"/>
          <w:lang w:eastAsia="en-US"/>
          <w14:ligatures w14:val="standardContextual"/>
        </w:rPr>
        <w:t xml:space="preserve"> kan worden</w:t>
      </w:r>
      <w:r w:rsidRPr="001D2201">
        <w:rPr>
          <w:rFonts w:ascii="Aptos Display" w:eastAsiaTheme="minorHAnsi" w:hAnsi="Aptos Display" w:cstheme="minorBidi"/>
          <w:kern w:val="2"/>
          <w:lang w:eastAsia="en-US"/>
          <w14:ligatures w14:val="standardContextual"/>
        </w:rPr>
        <w:t xml:space="preserve"> met inwoners via het variabele deel van de afvalstoffenheffing.</w:t>
      </w:r>
    </w:p>
    <w:p w14:paraId="2834329A" w14:textId="14321594" w:rsidR="00B6394D" w:rsidRPr="001D2201" w:rsidRDefault="00D1374F" w:rsidP="004F6A77">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 xml:space="preserve">Zonder communicatie is er immers geen inzicht in </w:t>
      </w:r>
      <w:r w:rsidR="004F6A77" w:rsidRPr="001D2201">
        <w:rPr>
          <w:rFonts w:ascii="Aptos Display" w:eastAsiaTheme="minorHAnsi" w:hAnsi="Aptos Display" w:cstheme="minorBidi"/>
          <w:kern w:val="2"/>
          <w:lang w:eastAsia="en-US"/>
          <w14:ligatures w14:val="standardContextual"/>
        </w:rPr>
        <w:t xml:space="preserve">het gebruik van de verzamelcontainers door de inwoners. </w:t>
      </w:r>
    </w:p>
    <w:p w14:paraId="1800BB73" w14:textId="77777777" w:rsidR="00B6394D" w:rsidRPr="001D2201" w:rsidRDefault="00B6394D" w:rsidP="004F6A77">
      <w:pPr>
        <w:rPr>
          <w:rFonts w:ascii="Aptos Display" w:eastAsiaTheme="minorHAnsi" w:hAnsi="Aptos Display" w:cstheme="minorBidi"/>
          <w:kern w:val="2"/>
          <w:lang w:eastAsia="en-US"/>
          <w14:ligatures w14:val="standardContextual"/>
        </w:rPr>
      </w:pPr>
    </w:p>
    <w:p w14:paraId="3F7A7DB1" w14:textId="77777777" w:rsidR="00990C4B" w:rsidRPr="001D2201" w:rsidRDefault="00990C4B" w:rsidP="00990C4B">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De gemeente Kampen neemt afscheid van de termen die de branche kent als: “Whitelist” en “Blacklist”. De gemeente Kampen gebruikt hiervoor de termen:</w:t>
      </w:r>
    </w:p>
    <w:p w14:paraId="5934D786" w14:textId="77777777" w:rsidR="00990C4B" w:rsidRPr="001D2201" w:rsidRDefault="00990C4B" w:rsidP="00990C4B">
      <w:pPr>
        <w:rPr>
          <w:rFonts w:ascii="Aptos Display" w:eastAsiaTheme="minorHAnsi" w:hAnsi="Aptos Display" w:cstheme="minorBidi"/>
          <w:kern w:val="2"/>
          <w:lang w:eastAsia="en-US"/>
          <w14:ligatures w14:val="standardContextual"/>
        </w:rPr>
      </w:pPr>
    </w:p>
    <w:p w14:paraId="5B3D22EB" w14:textId="77777777" w:rsidR="00990C4B" w:rsidRPr="001D2201" w:rsidRDefault="00990C4B" w:rsidP="00961E03">
      <w:pPr>
        <w:pStyle w:val="Lijstalinea"/>
        <w:numPr>
          <w:ilvl w:val="0"/>
          <w:numId w:val="27"/>
        </w:num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Mag Wel lijst: De lijst met passen/containers die wel mogen aanbieden (voormalig bekend als “Whitelist”).</w:t>
      </w:r>
    </w:p>
    <w:p w14:paraId="15182BFA" w14:textId="1BA897FB" w:rsidR="008C5C0F" w:rsidRPr="001D2201" w:rsidRDefault="00990C4B" w:rsidP="00961E03">
      <w:pPr>
        <w:pStyle w:val="Lijstalinea"/>
        <w:numPr>
          <w:ilvl w:val="0"/>
          <w:numId w:val="27"/>
        </w:num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Mag Niet lijst: De lijst met passen/containers die niet mogen aanbieden (voormalig bekend als “Blacklist”).</w:t>
      </w:r>
    </w:p>
    <w:p w14:paraId="00179871" w14:textId="4D9025A7" w:rsidR="008C5C0F" w:rsidRPr="001D2201" w:rsidRDefault="008C5C0F" w:rsidP="008C5C0F">
      <w:pPr>
        <w:pStyle w:val="Kop1"/>
        <w:rPr>
          <w:rFonts w:ascii="Aptos Display" w:hAnsi="Aptos Display"/>
        </w:rPr>
      </w:pPr>
      <w:bookmarkStart w:id="2" w:name="_Toc2140242412"/>
      <w:bookmarkStart w:id="3" w:name="_Toc190081782"/>
      <w:r w:rsidRPr="001D2201">
        <w:rPr>
          <w:rFonts w:ascii="Aptos Display" w:hAnsi="Aptos Display"/>
        </w:rPr>
        <w:t>Programma van eisen</w:t>
      </w:r>
      <w:bookmarkEnd w:id="2"/>
      <w:bookmarkEnd w:id="3"/>
      <w:r w:rsidRPr="001D2201">
        <w:rPr>
          <w:rFonts w:ascii="Aptos Display" w:hAnsi="Aptos Display"/>
        </w:rPr>
        <w:t xml:space="preserve"> </w:t>
      </w:r>
    </w:p>
    <w:p w14:paraId="243FE744" w14:textId="2EA6C21A" w:rsidR="008C5C0F" w:rsidRPr="001D2201" w:rsidRDefault="008C5C0F" w:rsidP="008C5C0F">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 xml:space="preserve">In dit hoofdstuk worden de eisen beschreven. Deze zijn onderverdeeld in algemene eisen.  Daarna zijn de eisen per specifiek </w:t>
      </w:r>
      <w:r w:rsidR="00BE6FB4" w:rsidRPr="001D2201">
        <w:rPr>
          <w:rFonts w:ascii="Aptos Display" w:eastAsiaTheme="minorHAnsi" w:hAnsi="Aptos Display" w:cstheme="minorBidi"/>
          <w:kern w:val="2"/>
          <w:lang w:eastAsia="en-US"/>
          <w14:ligatures w14:val="standardContextual"/>
        </w:rPr>
        <w:t>onderdeel</w:t>
      </w:r>
      <w:r w:rsidRPr="001D2201">
        <w:rPr>
          <w:rFonts w:ascii="Aptos Display" w:eastAsiaTheme="minorHAnsi" w:hAnsi="Aptos Display" w:cstheme="minorBidi"/>
          <w:kern w:val="2"/>
          <w:lang w:eastAsia="en-US"/>
          <w14:ligatures w14:val="standardContextual"/>
        </w:rPr>
        <w:t xml:space="preserve"> geformuleerd. U dient onvoorwaardelijk aan de eisen te voldoen zoals opgenomen in dit Programma van eisen</w:t>
      </w:r>
      <w:r w:rsidR="009321CB" w:rsidRPr="001D2201">
        <w:rPr>
          <w:rFonts w:ascii="Aptos Display" w:eastAsiaTheme="minorHAnsi" w:hAnsi="Aptos Display" w:cstheme="minorBidi"/>
          <w:kern w:val="2"/>
          <w:lang w:eastAsia="en-US"/>
          <w14:ligatures w14:val="standardContextual"/>
        </w:rPr>
        <w:t>.</w:t>
      </w:r>
    </w:p>
    <w:p w14:paraId="20AD3EE5" w14:textId="77777777" w:rsidR="00F733D0" w:rsidRPr="001D2201" w:rsidRDefault="00F733D0" w:rsidP="008C5C0F">
      <w:pPr>
        <w:rPr>
          <w:rFonts w:ascii="Aptos Display" w:eastAsiaTheme="minorHAnsi" w:hAnsi="Aptos Display" w:cstheme="minorBidi"/>
          <w:kern w:val="2"/>
          <w:lang w:eastAsia="en-US"/>
          <w14:ligatures w14:val="standardContextual"/>
        </w:rPr>
      </w:pPr>
    </w:p>
    <w:p w14:paraId="0B28C5AE" w14:textId="77777777" w:rsidR="00F733D0" w:rsidRPr="001D2201" w:rsidRDefault="00F733D0" w:rsidP="00F733D0">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 xml:space="preserve">Eisen zijn functionele of technische onderdelen die noodzakelijk zijn voor de dagelijkse ondersteuning van de software voor de gebruikers. </w:t>
      </w:r>
    </w:p>
    <w:p w14:paraId="36345A03" w14:textId="77777777" w:rsidR="00F733D0" w:rsidRPr="001D2201" w:rsidRDefault="00F733D0" w:rsidP="00F733D0">
      <w:pPr>
        <w:rPr>
          <w:rFonts w:ascii="Aptos Display" w:eastAsiaTheme="minorHAnsi" w:hAnsi="Aptos Display" w:cstheme="minorBidi"/>
          <w:kern w:val="2"/>
          <w:lang w:eastAsia="en-US"/>
          <w14:ligatures w14:val="standardContextual"/>
        </w:rPr>
      </w:pPr>
    </w:p>
    <w:p w14:paraId="408128AC" w14:textId="77777777" w:rsidR="00F733D0" w:rsidRPr="001D2201" w:rsidRDefault="00F733D0" w:rsidP="00F733D0">
      <w:pPr>
        <w:rPr>
          <w:rFonts w:ascii="Aptos Display" w:hAnsi="Aptos Display"/>
        </w:rPr>
      </w:pPr>
    </w:p>
    <w:p w14:paraId="36022853" w14:textId="77777777" w:rsidR="00F733D0" w:rsidRPr="001D2201" w:rsidRDefault="00F733D0" w:rsidP="00F733D0">
      <w:pPr>
        <w:pStyle w:val="Kop2"/>
        <w:numPr>
          <w:ilvl w:val="0"/>
          <w:numId w:val="9"/>
        </w:numPr>
        <w:rPr>
          <w:rFonts w:ascii="Aptos Display" w:hAnsi="Aptos Display"/>
        </w:rPr>
      </w:pPr>
      <w:bookmarkStart w:id="4" w:name="_Toc1586444679"/>
      <w:bookmarkStart w:id="5" w:name="_Toc190081783"/>
      <w:r w:rsidRPr="001D2201">
        <w:rPr>
          <w:rFonts w:ascii="Aptos Display" w:hAnsi="Aptos Display"/>
        </w:rPr>
        <w:t>Algemeen</w:t>
      </w:r>
      <w:bookmarkEnd w:id="4"/>
      <w:bookmarkEnd w:id="5"/>
    </w:p>
    <w:p w14:paraId="4956347F" w14:textId="5CC0D366" w:rsidR="00F733D0" w:rsidRPr="001D2201" w:rsidRDefault="00F733D0" w:rsidP="008C5C0F">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 xml:space="preserve">Hieronder de algemene functionele en technische eisen zoals de gemeente Kampen deze stelt aan de aan te schaffen hardware en aan de </w:t>
      </w:r>
      <w:r w:rsidR="00CF4934" w:rsidRPr="001D2201">
        <w:rPr>
          <w:rFonts w:ascii="Aptos Display" w:eastAsiaTheme="minorHAnsi" w:hAnsi="Aptos Display" w:cstheme="minorBidi"/>
          <w:kern w:val="2"/>
          <w:lang w:eastAsia="en-US"/>
          <w14:ligatures w14:val="standardContextual"/>
        </w:rPr>
        <w:t>opdracht</w:t>
      </w:r>
      <w:r w:rsidR="00F4320A" w:rsidRPr="001D2201">
        <w:rPr>
          <w:rFonts w:ascii="Aptos Display" w:eastAsiaTheme="minorHAnsi" w:hAnsi="Aptos Display" w:cstheme="minorBidi"/>
          <w:kern w:val="2"/>
          <w:lang w:eastAsia="en-US"/>
          <w14:ligatures w14:val="standardContextual"/>
        </w:rPr>
        <w:t>nemer</w:t>
      </w:r>
      <w:r w:rsidRPr="001D2201">
        <w:rPr>
          <w:rFonts w:ascii="Aptos Display" w:eastAsiaTheme="minorHAnsi" w:hAnsi="Aptos Display" w:cstheme="minorBidi"/>
          <w:kern w:val="2"/>
          <w:lang w:eastAsia="en-US"/>
          <w14:ligatures w14:val="standardContextual"/>
        </w:rPr>
        <w:t>.</w:t>
      </w:r>
    </w:p>
    <w:p w14:paraId="1C34E394" w14:textId="77777777" w:rsidR="006E235B" w:rsidRPr="001D2201" w:rsidRDefault="006E235B" w:rsidP="008C5C0F">
      <w:pPr>
        <w:rPr>
          <w:rFonts w:ascii="Aptos Display" w:eastAsiaTheme="minorHAnsi" w:hAnsi="Aptos Display" w:cstheme="minorBidi"/>
          <w:kern w:val="2"/>
          <w:lang w:eastAsia="en-US"/>
          <w14:ligatures w14:val="standardContextual"/>
        </w:rPr>
      </w:pPr>
    </w:p>
    <w:p w14:paraId="04E112E3" w14:textId="2B66562E" w:rsidR="006E235B" w:rsidRPr="001D2201" w:rsidRDefault="006E235B" w:rsidP="008C5C0F">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De vulgraa</w:t>
      </w:r>
      <w:r w:rsidR="007B697F" w:rsidRPr="001D2201">
        <w:rPr>
          <w:rFonts w:ascii="Aptos Display" w:eastAsiaTheme="minorHAnsi" w:hAnsi="Aptos Display" w:cstheme="minorBidi"/>
          <w:kern w:val="2"/>
          <w:lang w:eastAsia="en-US"/>
          <w14:ligatures w14:val="standardContextual"/>
        </w:rPr>
        <w:t>d</w:t>
      </w:r>
      <w:r w:rsidRPr="001D2201">
        <w:rPr>
          <w:rFonts w:ascii="Aptos Display" w:eastAsiaTheme="minorHAnsi" w:hAnsi="Aptos Display" w:cstheme="minorBidi"/>
          <w:kern w:val="2"/>
          <w:lang w:eastAsia="en-US"/>
          <w14:ligatures w14:val="standardContextual"/>
        </w:rPr>
        <w:t>registratie is een overzicht van het aantal aangeboden passen na de laatste lediging ten opzichte van de capaciteit van de container. De capaciteit wordt bepaald door het nominaal aantal passen per container.</w:t>
      </w:r>
    </w:p>
    <w:p w14:paraId="547886D9" w14:textId="77777777" w:rsidR="00DC2B02" w:rsidRPr="001D2201" w:rsidRDefault="00DC2B02" w:rsidP="008C5C0F">
      <w:pPr>
        <w:rPr>
          <w:rFonts w:ascii="Aptos Display" w:eastAsiaTheme="minorHAnsi" w:hAnsi="Aptos Display" w:cstheme="minorBidi"/>
          <w:kern w:val="2"/>
          <w:lang w:eastAsia="en-US"/>
          <w14:ligatures w14:val="standardContextual"/>
        </w:rPr>
      </w:pPr>
    </w:p>
    <w:tbl>
      <w:tblPr>
        <w:tblW w:w="8789" w:type="dxa"/>
        <w:tblCellMar>
          <w:left w:w="70" w:type="dxa"/>
          <w:right w:w="70" w:type="dxa"/>
        </w:tblCellMar>
        <w:tblLook w:val="04A0" w:firstRow="1" w:lastRow="0" w:firstColumn="1" w:lastColumn="0" w:noHBand="0" w:noVBand="1"/>
      </w:tblPr>
      <w:tblGrid>
        <w:gridCol w:w="988"/>
        <w:gridCol w:w="7801"/>
      </w:tblGrid>
      <w:tr w:rsidR="003635D6" w14:paraId="49ED9A89" w14:textId="77777777" w:rsidTr="009D7A37">
        <w:trPr>
          <w:trHeight w:val="300"/>
        </w:trPr>
        <w:tc>
          <w:tcPr>
            <w:tcW w:w="988" w:type="dxa"/>
            <w:tcBorders>
              <w:top w:val="single" w:sz="4" w:space="0" w:color="auto"/>
              <w:left w:val="single" w:sz="4" w:space="0" w:color="auto"/>
              <w:bottom w:val="single" w:sz="4" w:space="0" w:color="auto"/>
              <w:right w:val="single" w:sz="4" w:space="0" w:color="auto"/>
            </w:tcBorders>
            <w:shd w:val="clear" w:color="auto" w:fill="95DCF7" w:themeFill="accent4" w:themeFillTint="66"/>
            <w:hideMark/>
          </w:tcPr>
          <w:p w14:paraId="3A440B7B" w14:textId="2329A117" w:rsidR="00745704" w:rsidRPr="001D2201" w:rsidRDefault="00745704">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 </w:t>
            </w:r>
            <w:r w:rsidR="001B0DFC" w:rsidRPr="001D2201">
              <w:rPr>
                <w:rFonts w:ascii="Aptos Display" w:eastAsiaTheme="minorHAnsi" w:hAnsi="Aptos Display" w:cstheme="minorBidi"/>
                <w:kern w:val="2"/>
                <w:lang w:eastAsia="en-US"/>
                <w14:ligatures w14:val="standardContextual"/>
              </w:rPr>
              <w:t>Nr.</w:t>
            </w:r>
          </w:p>
        </w:tc>
        <w:tc>
          <w:tcPr>
            <w:tcW w:w="7801" w:type="dxa"/>
            <w:tcBorders>
              <w:top w:val="single" w:sz="4" w:space="0" w:color="auto"/>
              <w:left w:val="nil"/>
              <w:bottom w:val="single" w:sz="4" w:space="0" w:color="auto"/>
              <w:right w:val="single" w:sz="4" w:space="0" w:color="auto"/>
            </w:tcBorders>
            <w:shd w:val="clear" w:color="auto" w:fill="95DCF7" w:themeFill="accent4" w:themeFillTint="66"/>
            <w:hideMark/>
          </w:tcPr>
          <w:p w14:paraId="5F794233" w14:textId="242F9B63" w:rsidR="00745704" w:rsidRPr="001D2201" w:rsidRDefault="007640CD">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Omschrijving eis</w:t>
            </w:r>
          </w:p>
        </w:tc>
      </w:tr>
      <w:tr w:rsidR="00745704" w14:paraId="4B42E1E6" w14:textId="77777777" w:rsidTr="00A37FE4">
        <w:trPr>
          <w:trHeight w:val="300"/>
        </w:trPr>
        <w:tc>
          <w:tcPr>
            <w:tcW w:w="988" w:type="dxa"/>
            <w:tcBorders>
              <w:top w:val="nil"/>
              <w:left w:val="single" w:sz="4" w:space="0" w:color="auto"/>
              <w:bottom w:val="single" w:sz="4" w:space="0" w:color="auto"/>
              <w:right w:val="single" w:sz="4" w:space="0" w:color="auto"/>
            </w:tcBorders>
            <w:shd w:val="clear" w:color="auto" w:fill="auto"/>
            <w:hideMark/>
          </w:tcPr>
          <w:p w14:paraId="3B4E44D9" w14:textId="718D89B9" w:rsidR="00745704" w:rsidRPr="001D2201" w:rsidRDefault="00745704" w:rsidP="00F510AC">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E1.01</w:t>
            </w:r>
          </w:p>
        </w:tc>
        <w:tc>
          <w:tcPr>
            <w:tcW w:w="7801" w:type="dxa"/>
            <w:tcBorders>
              <w:top w:val="single" w:sz="4" w:space="0" w:color="auto"/>
              <w:left w:val="nil"/>
              <w:bottom w:val="single" w:sz="4" w:space="0" w:color="auto"/>
              <w:right w:val="single" w:sz="4" w:space="0" w:color="auto"/>
            </w:tcBorders>
            <w:shd w:val="clear" w:color="auto" w:fill="auto"/>
            <w:hideMark/>
          </w:tcPr>
          <w:p w14:paraId="44B412D2" w14:textId="77777777" w:rsidR="00745704" w:rsidRPr="001D2201" w:rsidRDefault="00745704" w:rsidP="003635D6">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 xml:space="preserve">De toegangscontrole- en vulgraadregistratie worden door de opdrachtnemer geleverd en geïnstalleerd in de ondergrondse containers. </w:t>
            </w:r>
          </w:p>
        </w:tc>
      </w:tr>
      <w:tr w:rsidR="00745704" w14:paraId="039C6FDD" w14:textId="77777777" w:rsidTr="00A37FE4">
        <w:trPr>
          <w:trHeight w:val="300"/>
        </w:trPr>
        <w:tc>
          <w:tcPr>
            <w:tcW w:w="988" w:type="dxa"/>
            <w:tcBorders>
              <w:top w:val="single" w:sz="4" w:space="0" w:color="auto"/>
              <w:left w:val="single" w:sz="4" w:space="0" w:color="auto"/>
              <w:bottom w:val="single" w:sz="4" w:space="0" w:color="auto"/>
              <w:right w:val="single" w:sz="4" w:space="0" w:color="auto"/>
            </w:tcBorders>
            <w:shd w:val="clear" w:color="auto" w:fill="auto"/>
            <w:hideMark/>
          </w:tcPr>
          <w:p w14:paraId="5FE105B3" w14:textId="5DE96887" w:rsidR="00745704" w:rsidRPr="001D2201" w:rsidRDefault="00745704" w:rsidP="00F510AC">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E1.02</w:t>
            </w:r>
          </w:p>
        </w:tc>
        <w:tc>
          <w:tcPr>
            <w:tcW w:w="7801" w:type="dxa"/>
            <w:tcBorders>
              <w:top w:val="single" w:sz="4" w:space="0" w:color="auto"/>
              <w:left w:val="nil"/>
              <w:bottom w:val="single" w:sz="4" w:space="0" w:color="auto"/>
              <w:right w:val="single" w:sz="4" w:space="0" w:color="auto"/>
            </w:tcBorders>
            <w:shd w:val="clear" w:color="auto" w:fill="auto"/>
            <w:hideMark/>
          </w:tcPr>
          <w:p w14:paraId="56A4995D" w14:textId="77777777" w:rsidR="00745704" w:rsidRPr="001D2201" w:rsidRDefault="00745704" w:rsidP="003635D6">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Het systeem heeft een CE-goedkeuring.</w:t>
            </w:r>
          </w:p>
        </w:tc>
      </w:tr>
      <w:tr w:rsidR="00745704" w14:paraId="0698235E" w14:textId="77777777" w:rsidTr="00FB4190">
        <w:trPr>
          <w:trHeight w:val="800"/>
        </w:trPr>
        <w:tc>
          <w:tcPr>
            <w:tcW w:w="988" w:type="dxa"/>
            <w:tcBorders>
              <w:top w:val="nil"/>
              <w:left w:val="single" w:sz="4" w:space="0" w:color="auto"/>
              <w:bottom w:val="single" w:sz="4" w:space="0" w:color="auto"/>
              <w:right w:val="single" w:sz="4" w:space="0" w:color="auto"/>
            </w:tcBorders>
            <w:shd w:val="clear" w:color="auto" w:fill="auto"/>
            <w:hideMark/>
          </w:tcPr>
          <w:p w14:paraId="237C140E" w14:textId="5E5BF9A7" w:rsidR="00745704" w:rsidRPr="001D2201" w:rsidRDefault="00745704" w:rsidP="00F510AC">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E1.03</w:t>
            </w:r>
          </w:p>
        </w:tc>
        <w:tc>
          <w:tcPr>
            <w:tcW w:w="7801" w:type="dxa"/>
            <w:tcBorders>
              <w:top w:val="single" w:sz="4" w:space="0" w:color="auto"/>
              <w:left w:val="nil"/>
              <w:bottom w:val="single" w:sz="4" w:space="0" w:color="auto"/>
              <w:right w:val="single" w:sz="4" w:space="0" w:color="auto"/>
            </w:tcBorders>
            <w:shd w:val="clear" w:color="auto" w:fill="auto"/>
            <w:hideMark/>
          </w:tcPr>
          <w:p w14:paraId="6A1A1B59" w14:textId="77777777" w:rsidR="00745704" w:rsidRPr="001D2201" w:rsidRDefault="00745704" w:rsidP="003635D6">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 xml:space="preserve">De opdrachtnemer garandeert een technische levensduur van minimaal 10 jaar. Met uitzondering van de accu. In deze periode hanteren we Collect &amp; Return. </w:t>
            </w:r>
            <w:r w:rsidRPr="001D2201">
              <w:rPr>
                <w:rFonts w:ascii="Aptos Display" w:eastAsiaTheme="minorHAnsi" w:hAnsi="Aptos Display" w:cstheme="minorBidi"/>
                <w:kern w:val="2"/>
                <w:lang w:eastAsia="en-US"/>
                <w14:ligatures w14:val="standardContextual"/>
              </w:rPr>
              <w:lastRenderedPageBreak/>
              <w:t xml:space="preserve">Onder technische levensduur wordt verstaan: het voldoen aan de specificaties volgens de overeenkomst. Het gehele systeem moet blijven functioneren bij alle in Nederland voorkomende klimatologische omstandigheden en de hieruit voortvloeiende invloeden.  </w:t>
            </w:r>
          </w:p>
        </w:tc>
      </w:tr>
      <w:tr w:rsidR="00745704" w14:paraId="50BEE965" w14:textId="77777777" w:rsidTr="00FB4190">
        <w:trPr>
          <w:trHeight w:val="840"/>
        </w:trPr>
        <w:tc>
          <w:tcPr>
            <w:tcW w:w="988" w:type="dxa"/>
            <w:tcBorders>
              <w:top w:val="nil"/>
              <w:left w:val="single" w:sz="4" w:space="0" w:color="auto"/>
              <w:bottom w:val="single" w:sz="4" w:space="0" w:color="auto"/>
              <w:right w:val="single" w:sz="4" w:space="0" w:color="auto"/>
            </w:tcBorders>
            <w:shd w:val="clear" w:color="auto" w:fill="auto"/>
            <w:hideMark/>
          </w:tcPr>
          <w:p w14:paraId="15916E32" w14:textId="09856A1E" w:rsidR="00745704" w:rsidRPr="001D2201" w:rsidRDefault="00745704" w:rsidP="00F510AC">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lastRenderedPageBreak/>
              <w:t>E1.04</w:t>
            </w:r>
          </w:p>
        </w:tc>
        <w:tc>
          <w:tcPr>
            <w:tcW w:w="7801" w:type="dxa"/>
            <w:tcBorders>
              <w:top w:val="single" w:sz="4" w:space="0" w:color="auto"/>
              <w:left w:val="nil"/>
              <w:bottom w:val="single" w:sz="4" w:space="0" w:color="auto"/>
              <w:right w:val="single" w:sz="4" w:space="0" w:color="auto"/>
            </w:tcBorders>
            <w:shd w:val="clear" w:color="auto" w:fill="auto"/>
            <w:hideMark/>
          </w:tcPr>
          <w:p w14:paraId="073D2B9D" w14:textId="4D458C98" w:rsidR="00745704" w:rsidRPr="001D2201" w:rsidRDefault="00745704" w:rsidP="003635D6">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 xml:space="preserve">De toegepaste behuizingen, leesvensters, kabels, materialen, connectoren en overige </w:t>
            </w:r>
            <w:r w:rsidR="00D20FAB" w:rsidRPr="001D2201">
              <w:rPr>
                <w:rFonts w:ascii="Aptos Display" w:eastAsiaTheme="minorHAnsi" w:hAnsi="Aptos Display" w:cstheme="minorBidi"/>
                <w:kern w:val="2"/>
                <w:lang w:eastAsia="en-US"/>
                <w14:ligatures w14:val="standardContextual"/>
              </w:rPr>
              <w:t>elektronica</w:t>
            </w:r>
            <w:r w:rsidRPr="001D2201">
              <w:rPr>
                <w:rFonts w:ascii="Aptos Display" w:eastAsiaTheme="minorHAnsi" w:hAnsi="Aptos Display" w:cstheme="minorBidi"/>
                <w:kern w:val="2"/>
                <w:lang w:eastAsia="en-US"/>
                <w14:ligatures w14:val="standardContextual"/>
              </w:rPr>
              <w:t xml:space="preserve"> zijn "</w:t>
            </w:r>
            <w:proofErr w:type="spellStart"/>
            <w:r w:rsidRPr="001D2201">
              <w:rPr>
                <w:rFonts w:ascii="Aptos Display" w:eastAsiaTheme="minorHAnsi" w:hAnsi="Aptos Display" w:cstheme="minorBidi"/>
                <w:kern w:val="2"/>
                <w:lang w:eastAsia="en-US"/>
                <w14:ligatures w14:val="standardContextual"/>
              </w:rPr>
              <w:t>hufterproof</w:t>
            </w:r>
            <w:proofErr w:type="spellEnd"/>
            <w:r w:rsidRPr="001D2201">
              <w:rPr>
                <w:rFonts w:ascii="Aptos Display" w:eastAsiaTheme="minorHAnsi" w:hAnsi="Aptos Display" w:cstheme="minorBidi"/>
                <w:kern w:val="2"/>
                <w:lang w:eastAsia="en-US"/>
                <w14:ligatures w14:val="standardContextual"/>
              </w:rPr>
              <w:t>", slagvast en waterdicht en voldoen aan de norm IEC-IP66 en zijn beveiligd tegen zwerfstromen als gevolg van bijv. blikseminslag. Alle componenten dienen te allen tijde met connectoren te zijn verbonden (eenvoudig wisselen van componenten). Het is niet toegestaan om bijvoorbeeld soldeer of schroefverbindingen toe te passen.</w:t>
            </w:r>
          </w:p>
        </w:tc>
      </w:tr>
      <w:tr w:rsidR="00745704" w14:paraId="2A013E26" w14:textId="77777777" w:rsidTr="00FB4190">
        <w:trPr>
          <w:trHeight w:val="560"/>
        </w:trPr>
        <w:tc>
          <w:tcPr>
            <w:tcW w:w="988" w:type="dxa"/>
            <w:tcBorders>
              <w:top w:val="nil"/>
              <w:left w:val="single" w:sz="4" w:space="0" w:color="auto"/>
              <w:bottom w:val="single" w:sz="4" w:space="0" w:color="auto"/>
              <w:right w:val="single" w:sz="4" w:space="0" w:color="auto"/>
            </w:tcBorders>
            <w:shd w:val="clear" w:color="auto" w:fill="auto"/>
            <w:hideMark/>
          </w:tcPr>
          <w:p w14:paraId="470CACD8" w14:textId="5E44AA55" w:rsidR="00745704" w:rsidRPr="001D2201" w:rsidRDefault="00745704" w:rsidP="00F510AC">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E1.05</w:t>
            </w:r>
          </w:p>
        </w:tc>
        <w:tc>
          <w:tcPr>
            <w:tcW w:w="7801" w:type="dxa"/>
            <w:tcBorders>
              <w:top w:val="single" w:sz="4" w:space="0" w:color="auto"/>
              <w:left w:val="nil"/>
              <w:bottom w:val="single" w:sz="4" w:space="0" w:color="auto"/>
              <w:right w:val="single" w:sz="4" w:space="0" w:color="auto"/>
            </w:tcBorders>
            <w:shd w:val="clear" w:color="auto" w:fill="auto"/>
            <w:hideMark/>
          </w:tcPr>
          <w:p w14:paraId="4C4FBC8D" w14:textId="08DD343C" w:rsidR="00745704" w:rsidRPr="001D2201" w:rsidRDefault="00745704" w:rsidP="003635D6">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 xml:space="preserve">Het gehele systeem wordt bedrijfsklaar opgeleverd, waarbij de correcte werking in combinatie met de ondergrondse containers gecontroleerd is. Het opleveren vindt plaats aan de hand van een </w:t>
            </w:r>
            <w:r w:rsidR="003D6DD5" w:rsidRPr="001D2201">
              <w:rPr>
                <w:rFonts w:ascii="Aptos Display" w:eastAsiaTheme="minorHAnsi" w:hAnsi="Aptos Display" w:cstheme="minorBidi"/>
                <w:kern w:val="2"/>
                <w:lang w:eastAsia="en-US"/>
                <w14:ligatures w14:val="standardContextual"/>
              </w:rPr>
              <w:t>standaardformulier</w:t>
            </w:r>
            <w:r w:rsidRPr="001D2201">
              <w:rPr>
                <w:rFonts w:ascii="Aptos Display" w:eastAsiaTheme="minorHAnsi" w:hAnsi="Aptos Display" w:cstheme="minorBidi"/>
                <w:kern w:val="2"/>
                <w:lang w:eastAsia="en-US"/>
                <w14:ligatures w14:val="standardContextual"/>
              </w:rPr>
              <w:t>, dat de opdrachtgever en opdrachtnemer samen afstemmen en gedurende de looptijd van de overeenkomst hanteren.</w:t>
            </w:r>
          </w:p>
        </w:tc>
      </w:tr>
      <w:tr w:rsidR="00745704" w14:paraId="716ED6C8" w14:textId="77777777" w:rsidTr="00FB4190">
        <w:trPr>
          <w:trHeight w:val="300"/>
        </w:trPr>
        <w:tc>
          <w:tcPr>
            <w:tcW w:w="988" w:type="dxa"/>
            <w:tcBorders>
              <w:top w:val="nil"/>
              <w:left w:val="single" w:sz="4" w:space="0" w:color="auto"/>
              <w:bottom w:val="single" w:sz="4" w:space="0" w:color="auto"/>
              <w:right w:val="single" w:sz="4" w:space="0" w:color="auto"/>
            </w:tcBorders>
            <w:shd w:val="clear" w:color="auto" w:fill="auto"/>
            <w:hideMark/>
          </w:tcPr>
          <w:p w14:paraId="0CB9F1E1" w14:textId="0B4769E1" w:rsidR="00745704" w:rsidRPr="001D2201" w:rsidRDefault="00745704" w:rsidP="00F510AC">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E1.06</w:t>
            </w:r>
          </w:p>
        </w:tc>
        <w:tc>
          <w:tcPr>
            <w:tcW w:w="7801" w:type="dxa"/>
            <w:tcBorders>
              <w:top w:val="single" w:sz="4" w:space="0" w:color="auto"/>
              <w:left w:val="nil"/>
              <w:bottom w:val="single" w:sz="4" w:space="0" w:color="auto"/>
              <w:right w:val="single" w:sz="4" w:space="0" w:color="auto"/>
            </w:tcBorders>
            <w:shd w:val="clear" w:color="auto" w:fill="auto"/>
            <w:hideMark/>
          </w:tcPr>
          <w:p w14:paraId="5480EF72" w14:textId="77777777" w:rsidR="00745704" w:rsidRPr="001D2201" w:rsidRDefault="00745704" w:rsidP="003635D6">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De opdrachtnemer conformeert zich aan de "open standaard" (STOSAG) voor de communicatie tussen pas en container en tussen container en software. (STOSAG 3A &amp; 4B)</w:t>
            </w:r>
          </w:p>
        </w:tc>
      </w:tr>
      <w:tr w:rsidR="00745704" w14:paraId="445AA66D" w14:textId="77777777" w:rsidTr="00FB4190">
        <w:trPr>
          <w:trHeight w:val="560"/>
        </w:trPr>
        <w:tc>
          <w:tcPr>
            <w:tcW w:w="988" w:type="dxa"/>
            <w:tcBorders>
              <w:top w:val="nil"/>
              <w:left w:val="single" w:sz="4" w:space="0" w:color="auto"/>
              <w:bottom w:val="single" w:sz="4" w:space="0" w:color="auto"/>
              <w:right w:val="single" w:sz="4" w:space="0" w:color="auto"/>
            </w:tcBorders>
            <w:shd w:val="clear" w:color="auto" w:fill="auto"/>
            <w:hideMark/>
          </w:tcPr>
          <w:p w14:paraId="4432A5DA" w14:textId="4DB59EE6" w:rsidR="00745704" w:rsidRPr="001D2201" w:rsidRDefault="00745704" w:rsidP="00F510AC">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E1.07</w:t>
            </w:r>
          </w:p>
        </w:tc>
        <w:tc>
          <w:tcPr>
            <w:tcW w:w="7801" w:type="dxa"/>
            <w:tcBorders>
              <w:top w:val="single" w:sz="4" w:space="0" w:color="auto"/>
              <w:left w:val="nil"/>
              <w:bottom w:val="single" w:sz="4" w:space="0" w:color="auto"/>
              <w:right w:val="single" w:sz="4" w:space="0" w:color="auto"/>
            </w:tcBorders>
            <w:shd w:val="clear" w:color="auto" w:fill="auto"/>
            <w:hideMark/>
          </w:tcPr>
          <w:p w14:paraId="661164F3" w14:textId="395966BC" w:rsidR="00745704" w:rsidRPr="001D2201" w:rsidRDefault="00745704" w:rsidP="003635D6">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 xml:space="preserve">Gedurende een periode van 10 jaar na de initiële levering zijn alle onderdelen van het complete </w:t>
            </w:r>
            <w:r w:rsidR="003D6DD5" w:rsidRPr="001D2201">
              <w:rPr>
                <w:rFonts w:ascii="Aptos Display" w:eastAsiaTheme="minorHAnsi" w:hAnsi="Aptos Display" w:cstheme="minorBidi"/>
                <w:kern w:val="2"/>
                <w:lang w:eastAsia="en-US"/>
                <w14:ligatures w14:val="standardContextual"/>
              </w:rPr>
              <w:t>containermanagementsysteem</w:t>
            </w:r>
            <w:r w:rsidRPr="001D2201">
              <w:rPr>
                <w:rFonts w:ascii="Aptos Display" w:eastAsiaTheme="minorHAnsi" w:hAnsi="Aptos Display" w:cstheme="minorBidi"/>
                <w:kern w:val="2"/>
                <w:lang w:eastAsia="en-US"/>
                <w14:ligatures w14:val="standardContextual"/>
              </w:rPr>
              <w:t xml:space="preserve"> leverbaar, hetzij als originele onderdelen hetzij als vervangende onderdelen die in alle opzichten gelijkwaardig zijn, zonder meerkosten. De levertermijn bedraagt minimaal 2 en maximaal 3 werkdagen.</w:t>
            </w:r>
          </w:p>
        </w:tc>
      </w:tr>
      <w:tr w:rsidR="00745704" w14:paraId="31737AEA" w14:textId="77777777" w:rsidTr="00FB4190">
        <w:trPr>
          <w:trHeight w:val="300"/>
        </w:trPr>
        <w:tc>
          <w:tcPr>
            <w:tcW w:w="988" w:type="dxa"/>
            <w:tcBorders>
              <w:top w:val="nil"/>
              <w:left w:val="single" w:sz="4" w:space="0" w:color="auto"/>
              <w:bottom w:val="single" w:sz="4" w:space="0" w:color="auto"/>
              <w:right w:val="single" w:sz="4" w:space="0" w:color="auto"/>
            </w:tcBorders>
            <w:shd w:val="clear" w:color="auto" w:fill="auto"/>
            <w:hideMark/>
          </w:tcPr>
          <w:p w14:paraId="64AF8FDE" w14:textId="4B9DC64E" w:rsidR="00745704" w:rsidRPr="001D2201" w:rsidRDefault="00745704" w:rsidP="00F510AC">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E1.08</w:t>
            </w:r>
          </w:p>
        </w:tc>
        <w:tc>
          <w:tcPr>
            <w:tcW w:w="7801" w:type="dxa"/>
            <w:tcBorders>
              <w:top w:val="single" w:sz="4" w:space="0" w:color="auto"/>
              <w:left w:val="nil"/>
              <w:bottom w:val="single" w:sz="4" w:space="0" w:color="auto"/>
              <w:right w:val="single" w:sz="4" w:space="0" w:color="auto"/>
            </w:tcBorders>
            <w:shd w:val="clear" w:color="auto" w:fill="auto"/>
            <w:hideMark/>
          </w:tcPr>
          <w:p w14:paraId="3E2F238C" w14:textId="0D8B3DD8" w:rsidR="00745704" w:rsidRPr="001D2201" w:rsidRDefault="00745704" w:rsidP="003635D6">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 xml:space="preserve">De </w:t>
            </w:r>
            <w:r w:rsidR="005E6DEC" w:rsidRPr="001D2201">
              <w:rPr>
                <w:rFonts w:ascii="Aptos Display" w:eastAsiaTheme="minorHAnsi" w:hAnsi="Aptos Display" w:cstheme="minorBidi"/>
                <w:kern w:val="2"/>
                <w:lang w:eastAsia="en-US"/>
                <w14:ligatures w14:val="standardContextual"/>
              </w:rPr>
              <w:t>toegangscontrole unit</w:t>
            </w:r>
            <w:r w:rsidRPr="001D2201">
              <w:rPr>
                <w:rFonts w:ascii="Aptos Display" w:eastAsiaTheme="minorHAnsi" w:hAnsi="Aptos Display" w:cstheme="minorBidi"/>
                <w:kern w:val="2"/>
                <w:lang w:eastAsia="en-US"/>
                <w14:ligatures w14:val="standardContextual"/>
              </w:rPr>
              <w:t>/</w:t>
            </w:r>
            <w:r w:rsidR="003D6DD5" w:rsidRPr="001D2201">
              <w:rPr>
                <w:rFonts w:ascii="Aptos Display" w:eastAsiaTheme="minorHAnsi" w:hAnsi="Aptos Display" w:cstheme="minorBidi"/>
                <w:kern w:val="2"/>
                <w:lang w:eastAsia="en-US"/>
                <w14:ligatures w14:val="standardContextual"/>
              </w:rPr>
              <w:t>paslezers dienen</w:t>
            </w:r>
            <w:r w:rsidRPr="001D2201">
              <w:rPr>
                <w:rFonts w:ascii="Aptos Display" w:eastAsiaTheme="minorHAnsi" w:hAnsi="Aptos Display" w:cstheme="minorBidi"/>
                <w:kern w:val="2"/>
                <w:lang w:eastAsia="en-US"/>
                <w14:ligatures w14:val="standardContextual"/>
              </w:rPr>
              <w:t xml:space="preserve"> geplaatst te worden in de inwerpzuilen van de bestaande en nieuwe ondergrondse containers van de opdrachtgever.</w:t>
            </w:r>
          </w:p>
        </w:tc>
      </w:tr>
      <w:tr w:rsidR="00745704" w14:paraId="3855A0AD" w14:textId="77777777" w:rsidTr="00FB4190">
        <w:trPr>
          <w:trHeight w:val="300"/>
        </w:trPr>
        <w:tc>
          <w:tcPr>
            <w:tcW w:w="988" w:type="dxa"/>
            <w:tcBorders>
              <w:top w:val="nil"/>
              <w:left w:val="single" w:sz="4" w:space="0" w:color="auto"/>
              <w:bottom w:val="single" w:sz="4" w:space="0" w:color="auto"/>
              <w:right w:val="single" w:sz="4" w:space="0" w:color="auto"/>
            </w:tcBorders>
            <w:shd w:val="clear" w:color="auto" w:fill="auto"/>
            <w:hideMark/>
          </w:tcPr>
          <w:p w14:paraId="363F40AB" w14:textId="7ECD75A0" w:rsidR="00745704" w:rsidRPr="001D2201" w:rsidRDefault="00745704" w:rsidP="00F510AC">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E1.09</w:t>
            </w:r>
          </w:p>
        </w:tc>
        <w:tc>
          <w:tcPr>
            <w:tcW w:w="7801" w:type="dxa"/>
            <w:tcBorders>
              <w:top w:val="single" w:sz="4" w:space="0" w:color="auto"/>
              <w:left w:val="nil"/>
              <w:bottom w:val="single" w:sz="4" w:space="0" w:color="auto"/>
              <w:right w:val="single" w:sz="4" w:space="0" w:color="auto"/>
            </w:tcBorders>
            <w:shd w:val="clear" w:color="auto" w:fill="auto"/>
            <w:hideMark/>
          </w:tcPr>
          <w:p w14:paraId="33A0BBE9" w14:textId="77777777" w:rsidR="00745704" w:rsidRPr="001D2201" w:rsidRDefault="00745704" w:rsidP="003635D6">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Nieuwe ondergrondse containers dienen na plaatsing direct door de opdrachtnemer voorzien te zijn van een toegangscontrole- en een vulgraadregistratie.</w:t>
            </w:r>
          </w:p>
        </w:tc>
      </w:tr>
      <w:tr w:rsidR="00745704" w14:paraId="6773FA20" w14:textId="77777777" w:rsidTr="00FB4190">
        <w:trPr>
          <w:trHeight w:val="820"/>
        </w:trPr>
        <w:tc>
          <w:tcPr>
            <w:tcW w:w="988" w:type="dxa"/>
            <w:tcBorders>
              <w:top w:val="nil"/>
              <w:left w:val="single" w:sz="4" w:space="0" w:color="auto"/>
              <w:bottom w:val="single" w:sz="4" w:space="0" w:color="auto"/>
              <w:right w:val="single" w:sz="4" w:space="0" w:color="auto"/>
            </w:tcBorders>
            <w:shd w:val="clear" w:color="auto" w:fill="auto"/>
            <w:hideMark/>
          </w:tcPr>
          <w:p w14:paraId="4801EE2E" w14:textId="2B266C6B" w:rsidR="00745704" w:rsidRPr="001D2201" w:rsidRDefault="00745704" w:rsidP="00F510AC">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E1.10</w:t>
            </w:r>
          </w:p>
        </w:tc>
        <w:tc>
          <w:tcPr>
            <w:tcW w:w="7801" w:type="dxa"/>
            <w:tcBorders>
              <w:top w:val="single" w:sz="4" w:space="0" w:color="auto"/>
              <w:left w:val="nil"/>
              <w:bottom w:val="single" w:sz="4" w:space="0" w:color="auto"/>
              <w:right w:val="single" w:sz="4" w:space="0" w:color="auto"/>
            </w:tcBorders>
            <w:shd w:val="clear" w:color="auto" w:fill="auto"/>
            <w:hideMark/>
          </w:tcPr>
          <w:p w14:paraId="0D1B32AE" w14:textId="77777777" w:rsidR="00745704" w:rsidRPr="001D2201" w:rsidRDefault="00745704" w:rsidP="003635D6">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 xml:space="preserve">De opdrachtnemer laat tijdens de praktijkbeoordeling zien op welke wijze zowel paslezer als vulgraadregistratie is ingebouwd en demonstreert de werking inclusief inzicht in de werking van de bijbehorende software. Opdrachtgever stelt hiervoor een ondergrondse container ter beschikking op de locatie van de gemeente Kampen, Tasveld 19 te IJsselmuiden. Ook zal er bij opdrachtgever een werkplek worden aangewezen waar de software getest kan worden. </w:t>
            </w:r>
          </w:p>
        </w:tc>
      </w:tr>
      <w:tr w:rsidR="00745704" w14:paraId="3019E896" w14:textId="77777777" w:rsidTr="00FB4190">
        <w:trPr>
          <w:trHeight w:val="1060"/>
        </w:trPr>
        <w:tc>
          <w:tcPr>
            <w:tcW w:w="988" w:type="dxa"/>
            <w:tcBorders>
              <w:top w:val="nil"/>
              <w:left w:val="single" w:sz="4" w:space="0" w:color="auto"/>
              <w:bottom w:val="single" w:sz="4" w:space="0" w:color="auto"/>
              <w:right w:val="single" w:sz="4" w:space="0" w:color="auto"/>
            </w:tcBorders>
            <w:shd w:val="clear" w:color="auto" w:fill="auto"/>
            <w:hideMark/>
          </w:tcPr>
          <w:p w14:paraId="674F9150" w14:textId="7C1A10EC" w:rsidR="00745704" w:rsidRPr="001D2201" w:rsidRDefault="00745704" w:rsidP="00F510AC">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E1.11</w:t>
            </w:r>
          </w:p>
        </w:tc>
        <w:tc>
          <w:tcPr>
            <w:tcW w:w="7801" w:type="dxa"/>
            <w:tcBorders>
              <w:top w:val="single" w:sz="4" w:space="0" w:color="auto"/>
              <w:left w:val="nil"/>
              <w:bottom w:val="single" w:sz="4" w:space="0" w:color="auto"/>
              <w:right w:val="single" w:sz="4" w:space="0" w:color="auto"/>
            </w:tcBorders>
            <w:shd w:val="clear" w:color="auto" w:fill="auto"/>
            <w:hideMark/>
          </w:tcPr>
          <w:p w14:paraId="72869548" w14:textId="470A5759" w:rsidR="00745704" w:rsidRPr="001D2201" w:rsidRDefault="00745704" w:rsidP="003635D6">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 xml:space="preserve">De </w:t>
            </w:r>
            <w:r w:rsidR="005E6DEC" w:rsidRPr="001D2201">
              <w:rPr>
                <w:rFonts w:ascii="Aptos Display" w:eastAsiaTheme="minorHAnsi" w:hAnsi="Aptos Display" w:cstheme="minorBidi"/>
                <w:kern w:val="2"/>
                <w:lang w:eastAsia="en-US"/>
                <w14:ligatures w14:val="standardContextual"/>
              </w:rPr>
              <w:t>toegangscontrole unit</w:t>
            </w:r>
            <w:r w:rsidRPr="001D2201">
              <w:rPr>
                <w:rFonts w:ascii="Aptos Display" w:eastAsiaTheme="minorHAnsi" w:hAnsi="Aptos Display" w:cstheme="minorBidi"/>
                <w:kern w:val="2"/>
                <w:lang w:eastAsia="en-US"/>
                <w14:ligatures w14:val="standardContextual"/>
              </w:rPr>
              <w:t>/paslezer dient geïntegreerd (passend gemonteerd) te worden in het inzamelmiddel (zowel in bestaande als in nieuw te leveren inzamelmiddelen). Het toegangscontrolesysteem dient dusdanig te zijn vormgegeven dat deze de vorm van het inzamelmiddel volgt en vlak aan de buitenzijde van het inzamelmiddel kan worden gemonteerd. Het toegangscontrolesysteem mag niet op het inzamelmiddel worden gemonteerd. Een montageframe (RVS) en de benodigde bevestigingsmaterialen (RVS) dienen door de opdrachtnemer te worden meegeleverd.</w:t>
            </w:r>
          </w:p>
        </w:tc>
      </w:tr>
      <w:tr w:rsidR="00745704" w14:paraId="595B1CE5" w14:textId="77777777" w:rsidTr="00FB4190">
        <w:trPr>
          <w:trHeight w:val="620"/>
        </w:trPr>
        <w:tc>
          <w:tcPr>
            <w:tcW w:w="988" w:type="dxa"/>
            <w:tcBorders>
              <w:top w:val="nil"/>
              <w:left w:val="single" w:sz="4" w:space="0" w:color="auto"/>
              <w:bottom w:val="single" w:sz="4" w:space="0" w:color="auto"/>
              <w:right w:val="single" w:sz="4" w:space="0" w:color="auto"/>
            </w:tcBorders>
            <w:shd w:val="clear" w:color="auto" w:fill="auto"/>
            <w:hideMark/>
          </w:tcPr>
          <w:p w14:paraId="6CFC9EE0" w14:textId="0F081597" w:rsidR="00745704" w:rsidRPr="001D2201" w:rsidRDefault="00745704" w:rsidP="00F510AC">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E1.12</w:t>
            </w:r>
          </w:p>
        </w:tc>
        <w:tc>
          <w:tcPr>
            <w:tcW w:w="7801" w:type="dxa"/>
            <w:tcBorders>
              <w:top w:val="single" w:sz="4" w:space="0" w:color="auto"/>
              <w:left w:val="nil"/>
              <w:bottom w:val="single" w:sz="4" w:space="0" w:color="auto"/>
              <w:right w:val="single" w:sz="4" w:space="0" w:color="auto"/>
            </w:tcBorders>
            <w:shd w:val="clear" w:color="auto" w:fill="auto"/>
            <w:hideMark/>
          </w:tcPr>
          <w:p w14:paraId="3267F628" w14:textId="77777777" w:rsidR="00745704" w:rsidRPr="001D2201" w:rsidRDefault="00745704" w:rsidP="003635D6">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De toegangscontrolesystemen en vulgraadregistratie zijn bestand tegen de reiniging van de binnenzijde van de containers. Dit vindt plaats met heet water (temperatuur tot 85 graden Celsius, spuitafstand minimaal 500 mm), onder hoge druk.</w:t>
            </w:r>
          </w:p>
        </w:tc>
      </w:tr>
    </w:tbl>
    <w:p w14:paraId="368975CC" w14:textId="77777777" w:rsidR="006366B0" w:rsidRPr="001D2201" w:rsidRDefault="006366B0" w:rsidP="00F510AC">
      <w:pPr>
        <w:tabs>
          <w:tab w:val="left" w:pos="1519"/>
        </w:tabs>
        <w:rPr>
          <w:rFonts w:ascii="Aptos Display" w:hAnsi="Aptos Display"/>
        </w:rPr>
      </w:pPr>
    </w:p>
    <w:p w14:paraId="333E0E76" w14:textId="77777777" w:rsidR="00184DAD" w:rsidRPr="001D2201" w:rsidRDefault="00184DAD" w:rsidP="008C5C0F">
      <w:pPr>
        <w:rPr>
          <w:rFonts w:ascii="Aptos Display" w:hAnsi="Aptos Display"/>
        </w:rPr>
      </w:pPr>
    </w:p>
    <w:p w14:paraId="183860CA" w14:textId="359EE303" w:rsidR="00184DAD" w:rsidRPr="001D2201" w:rsidRDefault="00184DAD" w:rsidP="00184DAD">
      <w:pPr>
        <w:pStyle w:val="Kop2"/>
        <w:numPr>
          <w:ilvl w:val="0"/>
          <w:numId w:val="9"/>
        </w:numPr>
        <w:rPr>
          <w:rFonts w:ascii="Aptos Display" w:hAnsi="Aptos Display"/>
        </w:rPr>
      </w:pPr>
      <w:bookmarkStart w:id="6" w:name="_Toc1318373615"/>
      <w:bookmarkStart w:id="7" w:name="_Toc190081784"/>
      <w:r w:rsidRPr="001D2201">
        <w:rPr>
          <w:rFonts w:ascii="Aptos Display" w:hAnsi="Aptos Display"/>
        </w:rPr>
        <w:t>Vervanging bestaande toegangscon</w:t>
      </w:r>
      <w:r w:rsidR="00F90153" w:rsidRPr="001D2201">
        <w:rPr>
          <w:rFonts w:ascii="Aptos Display" w:hAnsi="Aptos Display"/>
        </w:rPr>
        <w:t>t</w:t>
      </w:r>
      <w:r w:rsidRPr="001D2201">
        <w:rPr>
          <w:rFonts w:ascii="Aptos Display" w:hAnsi="Aptos Display"/>
        </w:rPr>
        <w:t>role</w:t>
      </w:r>
      <w:r w:rsidR="00486F47" w:rsidRPr="001D2201">
        <w:rPr>
          <w:rFonts w:ascii="Aptos Display" w:hAnsi="Aptos Display"/>
        </w:rPr>
        <w:t xml:space="preserve"> en </w:t>
      </w:r>
      <w:r w:rsidRPr="001D2201">
        <w:rPr>
          <w:rFonts w:ascii="Aptos Display" w:hAnsi="Aptos Display"/>
        </w:rPr>
        <w:t>vulgraa</w:t>
      </w:r>
      <w:r w:rsidR="00F90153" w:rsidRPr="001D2201">
        <w:rPr>
          <w:rFonts w:ascii="Aptos Display" w:hAnsi="Aptos Display"/>
        </w:rPr>
        <w:t>d</w:t>
      </w:r>
      <w:r w:rsidR="00870F75" w:rsidRPr="001D2201">
        <w:rPr>
          <w:rFonts w:ascii="Aptos Display" w:hAnsi="Aptos Display"/>
        </w:rPr>
        <w:t>registratie</w:t>
      </w:r>
      <w:r w:rsidR="00F90153" w:rsidRPr="001D2201">
        <w:rPr>
          <w:rFonts w:ascii="Aptos Display" w:hAnsi="Aptos Display"/>
        </w:rPr>
        <w:t>syste</w:t>
      </w:r>
      <w:r w:rsidR="006145AE" w:rsidRPr="001D2201">
        <w:rPr>
          <w:rFonts w:ascii="Aptos Display" w:hAnsi="Aptos Display"/>
        </w:rPr>
        <w:t>men</w:t>
      </w:r>
      <w:r w:rsidR="00486F47" w:rsidRPr="001D2201">
        <w:rPr>
          <w:rFonts w:ascii="Aptos Display" w:hAnsi="Aptos Display"/>
        </w:rPr>
        <w:t>.</w:t>
      </w:r>
      <w:bookmarkEnd w:id="6"/>
      <w:bookmarkEnd w:id="7"/>
    </w:p>
    <w:p w14:paraId="7A744502" w14:textId="30CB9A69" w:rsidR="00A440F5" w:rsidRPr="001D2201" w:rsidRDefault="00197D52" w:rsidP="00A440F5">
      <w:pPr>
        <w:rPr>
          <w:rFonts w:ascii="Aptos Display" w:eastAsiaTheme="minorEastAsia" w:hAnsi="Aptos Display" w:cstheme="minorBidi"/>
          <w:kern w:val="2"/>
          <w:lang w:eastAsia="en-US"/>
          <w14:ligatures w14:val="standardContextual"/>
        </w:rPr>
      </w:pPr>
      <w:r w:rsidRPr="09E108D9">
        <w:rPr>
          <w:rFonts w:ascii="Aptos Display" w:eastAsiaTheme="minorEastAsia" w:hAnsi="Aptos Display" w:cstheme="minorBidi"/>
          <w:kern w:val="2"/>
          <w:lang w:eastAsia="en-US"/>
          <w14:ligatures w14:val="standardContextual"/>
        </w:rPr>
        <w:t xml:space="preserve">De gemeente Kampen </w:t>
      </w:r>
      <w:r w:rsidR="004B3116" w:rsidRPr="09E108D9">
        <w:rPr>
          <w:rFonts w:ascii="Aptos Display" w:eastAsiaTheme="minorEastAsia" w:hAnsi="Aptos Display" w:cstheme="minorBidi"/>
          <w:kern w:val="2"/>
          <w:lang w:eastAsia="en-US"/>
          <w14:ligatures w14:val="standardContextual"/>
        </w:rPr>
        <w:t>heeft in haar verzorgings</w:t>
      </w:r>
      <w:r w:rsidR="008F569D" w:rsidRPr="09E108D9">
        <w:rPr>
          <w:rFonts w:ascii="Aptos Display" w:eastAsiaTheme="minorEastAsia" w:hAnsi="Aptos Display" w:cstheme="minorBidi"/>
          <w:kern w:val="2"/>
          <w:lang w:eastAsia="en-US"/>
          <w14:ligatures w14:val="standardContextual"/>
        </w:rPr>
        <w:t xml:space="preserve">gebied </w:t>
      </w:r>
      <w:r w:rsidR="0088287C" w:rsidRPr="09E108D9">
        <w:rPr>
          <w:rFonts w:ascii="Aptos Display" w:eastAsiaTheme="minorEastAsia" w:hAnsi="Aptos Display" w:cstheme="minorBidi"/>
          <w:kern w:val="2"/>
          <w:lang w:eastAsia="en-US"/>
          <w14:ligatures w14:val="standardContextual"/>
        </w:rPr>
        <w:t>ca</w:t>
      </w:r>
      <w:r w:rsidR="63BF6E3B" w:rsidRPr="09E108D9">
        <w:rPr>
          <w:rFonts w:ascii="Aptos Display" w:eastAsiaTheme="minorEastAsia" w:hAnsi="Aptos Display" w:cstheme="minorBidi"/>
          <w:kern w:val="2"/>
          <w:lang w:eastAsia="en-US"/>
          <w14:ligatures w14:val="standardContextual"/>
        </w:rPr>
        <w:t>.</w:t>
      </w:r>
      <w:r w:rsidR="0088287C" w:rsidRPr="09E108D9">
        <w:rPr>
          <w:rFonts w:ascii="Aptos Display" w:eastAsiaTheme="minorEastAsia" w:hAnsi="Aptos Display" w:cstheme="minorBidi"/>
          <w:kern w:val="2"/>
          <w:lang w:eastAsia="en-US"/>
          <w14:ligatures w14:val="standardContextual"/>
        </w:rPr>
        <w:t xml:space="preserve"> 25</w:t>
      </w:r>
      <w:r w:rsidR="00D92E59">
        <w:rPr>
          <w:rFonts w:ascii="Aptos Display" w:eastAsiaTheme="minorEastAsia" w:hAnsi="Aptos Display" w:cstheme="minorBidi"/>
          <w:kern w:val="2"/>
          <w:lang w:eastAsia="en-US"/>
          <w14:ligatures w14:val="standardContextual"/>
        </w:rPr>
        <w:t>7</w:t>
      </w:r>
      <w:r w:rsidR="00C07587" w:rsidRPr="09E108D9">
        <w:rPr>
          <w:rFonts w:ascii="Aptos Display" w:eastAsiaTheme="minorEastAsia" w:hAnsi="Aptos Display" w:cstheme="minorBidi"/>
          <w:kern w:val="2"/>
          <w:lang w:eastAsia="en-US"/>
          <w14:ligatures w14:val="standardContextual"/>
        </w:rPr>
        <w:t xml:space="preserve"> ondergrondse containers. Deze dienen allemaal </w:t>
      </w:r>
      <w:r w:rsidR="00725431" w:rsidRPr="09E108D9">
        <w:rPr>
          <w:rFonts w:ascii="Aptos Display" w:eastAsiaTheme="minorEastAsia" w:hAnsi="Aptos Display" w:cstheme="minorBidi"/>
          <w:kern w:val="2"/>
          <w:lang w:eastAsia="en-US"/>
          <w14:ligatures w14:val="standardContextual"/>
        </w:rPr>
        <w:t xml:space="preserve">voorzien te worden van </w:t>
      </w:r>
      <w:r w:rsidR="00486F47" w:rsidRPr="09E108D9">
        <w:rPr>
          <w:rFonts w:ascii="Aptos Display" w:eastAsiaTheme="minorEastAsia" w:hAnsi="Aptos Display" w:cstheme="minorBidi"/>
          <w:kern w:val="2"/>
          <w:lang w:eastAsia="en-US"/>
          <w14:ligatures w14:val="standardContextual"/>
        </w:rPr>
        <w:t xml:space="preserve">nieuwe toegangscontrole </w:t>
      </w:r>
      <w:r w:rsidR="00833C0F" w:rsidRPr="09E108D9">
        <w:rPr>
          <w:rFonts w:ascii="Aptos Display" w:eastAsiaTheme="minorEastAsia" w:hAnsi="Aptos Display" w:cstheme="minorBidi"/>
          <w:kern w:val="2"/>
          <w:lang w:eastAsia="en-US"/>
          <w14:ligatures w14:val="standardContextual"/>
        </w:rPr>
        <w:t>hardware en software dat in een vulgraadregistratiesysteem voorziet.</w:t>
      </w:r>
    </w:p>
    <w:p w14:paraId="5AF58691" w14:textId="77777777" w:rsidR="00184DAD" w:rsidRPr="001D2201" w:rsidRDefault="00184DAD" w:rsidP="008C5C0F">
      <w:pPr>
        <w:rPr>
          <w:rFonts w:ascii="Aptos Display" w:hAnsi="Aptos Display"/>
        </w:rPr>
      </w:pPr>
    </w:p>
    <w:tbl>
      <w:tblPr>
        <w:tblW w:w="8789" w:type="dxa"/>
        <w:tblCellMar>
          <w:left w:w="70" w:type="dxa"/>
          <w:right w:w="70" w:type="dxa"/>
        </w:tblCellMar>
        <w:tblLook w:val="04A0" w:firstRow="1" w:lastRow="0" w:firstColumn="1" w:lastColumn="0" w:noHBand="0" w:noVBand="1"/>
      </w:tblPr>
      <w:tblGrid>
        <w:gridCol w:w="988"/>
        <w:gridCol w:w="7801"/>
      </w:tblGrid>
      <w:tr w:rsidR="00EF783A" w:rsidRPr="00F510AC" w14:paraId="150394A2" w14:textId="77777777" w:rsidTr="000F17D4">
        <w:trPr>
          <w:trHeight w:val="300"/>
        </w:trPr>
        <w:tc>
          <w:tcPr>
            <w:tcW w:w="988" w:type="dxa"/>
            <w:tcBorders>
              <w:top w:val="single" w:sz="4" w:space="0" w:color="auto"/>
              <w:left w:val="single" w:sz="4" w:space="0" w:color="auto"/>
              <w:bottom w:val="single" w:sz="4" w:space="0" w:color="auto"/>
              <w:right w:val="single" w:sz="4" w:space="0" w:color="auto"/>
            </w:tcBorders>
            <w:shd w:val="clear" w:color="auto" w:fill="95DCF7" w:themeFill="accent4" w:themeFillTint="66"/>
          </w:tcPr>
          <w:p w14:paraId="3DEACC9F" w14:textId="7F38490A" w:rsidR="00EF783A" w:rsidRPr="001D2201" w:rsidRDefault="00EF783A" w:rsidP="00EF783A">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 Nr.</w:t>
            </w:r>
          </w:p>
        </w:tc>
        <w:tc>
          <w:tcPr>
            <w:tcW w:w="7801" w:type="dxa"/>
            <w:tcBorders>
              <w:top w:val="single" w:sz="4" w:space="0" w:color="auto"/>
              <w:left w:val="nil"/>
              <w:bottom w:val="single" w:sz="4" w:space="0" w:color="auto"/>
              <w:right w:val="single" w:sz="4" w:space="0" w:color="auto"/>
            </w:tcBorders>
            <w:shd w:val="clear" w:color="auto" w:fill="95DCF7" w:themeFill="accent4" w:themeFillTint="66"/>
          </w:tcPr>
          <w:p w14:paraId="73B8D656" w14:textId="2D570F8D" w:rsidR="00EF783A" w:rsidRPr="001D2201" w:rsidRDefault="00EF783A" w:rsidP="00EF783A">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Omschrijving eis</w:t>
            </w:r>
          </w:p>
        </w:tc>
      </w:tr>
      <w:tr w:rsidR="00EF783A" w:rsidRPr="00F510AC" w14:paraId="4A5CE027" w14:textId="77777777" w:rsidTr="00B07043">
        <w:trPr>
          <w:trHeight w:val="300"/>
        </w:trPr>
        <w:tc>
          <w:tcPr>
            <w:tcW w:w="988" w:type="dxa"/>
            <w:tcBorders>
              <w:top w:val="single" w:sz="4" w:space="0" w:color="auto"/>
              <w:left w:val="single" w:sz="4" w:space="0" w:color="auto"/>
              <w:bottom w:val="single" w:sz="4" w:space="0" w:color="auto"/>
              <w:right w:val="single" w:sz="4" w:space="0" w:color="auto"/>
            </w:tcBorders>
            <w:shd w:val="clear" w:color="auto" w:fill="auto"/>
          </w:tcPr>
          <w:p w14:paraId="4569DA33" w14:textId="23D65FD9" w:rsidR="00EF783A" w:rsidRPr="001D2201" w:rsidRDefault="00EF783A" w:rsidP="00EF783A">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E2.01</w:t>
            </w:r>
          </w:p>
        </w:tc>
        <w:tc>
          <w:tcPr>
            <w:tcW w:w="7801" w:type="dxa"/>
            <w:tcBorders>
              <w:top w:val="single" w:sz="4" w:space="0" w:color="auto"/>
              <w:left w:val="nil"/>
              <w:bottom w:val="single" w:sz="4" w:space="0" w:color="auto"/>
              <w:right w:val="single" w:sz="4" w:space="0" w:color="auto"/>
            </w:tcBorders>
            <w:shd w:val="clear" w:color="auto" w:fill="auto"/>
          </w:tcPr>
          <w:p w14:paraId="08E4BE15" w14:textId="1F73D4CC" w:rsidR="00EF783A" w:rsidRPr="001D2201" w:rsidRDefault="00EF783A" w:rsidP="00EF783A">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noProof/>
                <w:kern w:val="2"/>
                <w:lang w:eastAsia="en-US"/>
                <w14:ligatures w14:val="standardContextual"/>
              </w:rPr>
              <mc:AlternateContent>
                <mc:Choice Requires="wps">
                  <w:drawing>
                    <wp:anchor distT="0" distB="0" distL="114300" distR="114300" simplePos="0" relativeHeight="251658240" behindDoc="0" locked="0" layoutInCell="1" allowOverlap="1" wp14:anchorId="10AA50C7" wp14:editId="70E9A92C">
                      <wp:simplePos x="0" y="0"/>
                      <wp:positionH relativeFrom="column">
                        <wp:posOffset>1765300</wp:posOffset>
                      </wp:positionH>
                      <wp:positionV relativeFrom="paragraph">
                        <wp:posOffset>558800</wp:posOffset>
                      </wp:positionV>
                      <wp:extent cx="50800" cy="12700"/>
                      <wp:effectExtent l="0" t="0" r="12700" b="0"/>
                      <wp:wrapNone/>
                      <wp:docPr id="1269117192" name="Vrije vorm 3"/>
                      <wp:cNvGraphicFramePr/>
                      <a:graphic xmlns:a="http://schemas.openxmlformats.org/drawingml/2006/main">
                        <a:graphicData uri="http://schemas.microsoft.com/office/word/2010/wordprocessingShape">
                          <wps:wsp>
                            <wps:cNvSpPr/>
                            <wps:spPr>
                              <a:xfrm>
                                <a:off x="0" y="0"/>
                                <a:ext cx="36830" cy="0"/>
                              </a:xfrm>
                              <a:custGeom>
                                <a:avLst/>
                                <a:gdLst/>
                                <a:ahLst/>
                                <a:cxnLst/>
                                <a:rect l="0" t="0" r="0" b="0"/>
                                <a:pathLst>
                                  <a:path w="36830">
                                    <a:moveTo>
                                      <a:pt x="0" y="0"/>
                                    </a:moveTo>
                                    <a:lnTo>
                                      <a:pt x="36575" y="0"/>
                                    </a:lnTo>
                                  </a:path>
                                </a:pathLst>
                              </a:custGeom>
                              <a:ln w="6096">
                                <a:solidFill>
                                  <a:srgbClr val="000000"/>
                                </a:solidFill>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355C9BAE">
                    <v:shape id="Vrije vorm 3" style="position:absolute;margin-left:139pt;margin-top:44pt;width:4pt;height: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830,0" o:spid="_x0000_s1026" filled="f" strokeweight=".48pt" path="m,l3657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B5dpgEAAI8DAAAOAAAAZHJzL2Uyb0RvYy54bWysU8Fu2zAMvQ/YPwi6L3Yb1OuM2D2s6C7D&#10;NqDtByiyFAuQRUFUbefvRylxYnTADsN8kJ9I8+nxUd49zINlowpowDX8ZlNyppyEzrhDw19fnj7d&#10;c4ZRuE5YcKrhR4X8of34YTf5Wt1CD7ZTgRGJw3ryDe9j9HVRoOzVIHADXjlKagiDiLQNh6ILYiL2&#10;wRa3ZVkVE4TOB5AKkaKPpyRvM7/WSsafWqOKzDactMW8hrzu01q0O1EfgvC9kWcZ4h9UDMI4OvRC&#10;9SiiYG/B/EE1GBkAQceNhKEArY1UuQfq5qZ8181zL7zKvZA56C824f+jlT/GZ/8rkA2TxxoJpi5m&#10;HYb0Jn1szmYdL2apOTJJwW11vyVH5ZIprmXyDeM3BZlCjN8xnlzuFiT6BcnZLTDQrP46JS9iqku6&#10;EmTToiFFBhjVC+RcfCeZhF2z1q2/2lZ3n+84W7VwylNJOqLdnUE+lvC6MeuSgqr8UuXBI1jTPRlr&#10;kwYMh/1XG9go0rXLT7ppxLD6jHbWUfBqfEJ76I55HjlOU89l5xuartV6n6uv/1H7GwAA//8DAFBL&#10;AwQUAAYACAAAACEAyATGAeIAAAAOAQAADwAAAGRycy9kb3ducmV2LnhtbEyPTU/DMAyG70j8h8hI&#10;3FiySpSuazrBEBcuiBa0a9pkbbXEqZps6/493old/CHbr9+n2MzOspOZwuBRwnIhgBlsvR6wk/BT&#10;fzxlwEJUqJX1aCRcTIBNeX9XqFz7M36bUxU7RiIYciWhj3HMOQ9tb5wKCz8apNneT05FaqeO60md&#10;SdxZngiRcqcGpA+9Gs22N+2hOjoJn6t9vX2r/XNMuy+0u+ry2ywrKR8f5vc1hdc1sGjm+H8BVwby&#10;DyUZa/wRdWBWQvKSEVCUkF0zLSRZSkUjYSUE8LLgtxjlHwAAAP//AwBQSwECLQAUAAYACAAAACEA&#10;toM4kv4AAADhAQAAEwAAAAAAAAAAAAAAAAAAAAAAW0NvbnRlbnRfVHlwZXNdLnhtbFBLAQItABQA&#10;BgAIAAAAIQA4/SH/1gAAAJQBAAALAAAAAAAAAAAAAAAAAC8BAABfcmVscy8ucmVsc1BLAQItABQA&#10;BgAIAAAAIQBBjB5dpgEAAI8DAAAOAAAAAAAAAAAAAAAAAC4CAABkcnMvZTJvRG9jLnhtbFBLAQIt&#10;ABQABgAIAAAAIQDIBMYB4gAAAA4BAAAPAAAAAAAAAAAAAAAAAAAEAABkcnMvZG93bnJldi54bWxQ&#10;SwUGAAAAAAQABADzAAAADwUAAAAA&#10;" w14:anchorId="46E1F268">
                      <v:path textboxrect="0,0,36830,0" arrowok="t"/>
                    </v:shape>
                  </w:pict>
                </mc:Fallback>
              </mc:AlternateContent>
            </w:r>
            <w:r w:rsidRPr="001D2201">
              <w:rPr>
                <w:rFonts w:ascii="Aptos Display" w:eastAsiaTheme="minorHAnsi" w:hAnsi="Aptos Display" w:cstheme="minorBidi"/>
                <w:kern w:val="2"/>
                <w:lang w:eastAsia="en-US"/>
                <w14:ligatures w14:val="standardContextual"/>
              </w:rPr>
              <w:t xml:space="preserve">Opdrachtnemer dient </w:t>
            </w:r>
            <w:proofErr w:type="spellStart"/>
            <w:r w:rsidRPr="001D2201">
              <w:rPr>
                <w:rFonts w:ascii="Aptos Display" w:eastAsiaTheme="minorHAnsi" w:hAnsi="Aptos Display" w:cstheme="minorBidi"/>
                <w:kern w:val="2"/>
                <w:lang w:eastAsia="en-US"/>
                <w14:ligatures w14:val="standardContextual"/>
              </w:rPr>
              <w:t>chiplock</w:t>
            </w:r>
            <w:proofErr w:type="spellEnd"/>
            <w:r w:rsidRPr="001D2201">
              <w:rPr>
                <w:rFonts w:ascii="Aptos Display" w:eastAsiaTheme="minorHAnsi" w:hAnsi="Aptos Display" w:cstheme="minorBidi"/>
                <w:kern w:val="2"/>
                <w:lang w:eastAsia="en-US"/>
                <w14:ligatures w14:val="standardContextual"/>
              </w:rPr>
              <w:t xml:space="preserve"> toegangscontrolesystemen en klepbeweging, telgraad (van V-</w:t>
            </w:r>
            <w:proofErr w:type="spellStart"/>
            <w:r w:rsidRPr="001D2201">
              <w:rPr>
                <w:rFonts w:ascii="Aptos Display" w:eastAsiaTheme="minorHAnsi" w:hAnsi="Aptos Display" w:cstheme="minorBidi"/>
                <w:kern w:val="2"/>
                <w:lang w:eastAsia="en-US"/>
                <w14:ligatures w14:val="standardContextual"/>
              </w:rPr>
              <w:t>Consyst</w:t>
            </w:r>
            <w:proofErr w:type="spellEnd"/>
            <w:r w:rsidRPr="001D2201">
              <w:rPr>
                <w:rFonts w:ascii="Aptos Display" w:eastAsiaTheme="minorHAnsi" w:hAnsi="Aptos Display" w:cstheme="minorBidi"/>
                <w:kern w:val="2"/>
                <w:lang w:eastAsia="en-US"/>
                <w14:ligatures w14:val="standardContextual"/>
              </w:rPr>
              <w:t xml:space="preserve">) (vulgraadsystemen) te verwijderen, te vervangen, in te nemen en te verwerken.  </w:t>
            </w:r>
            <w:r w:rsidRPr="001D2201">
              <w:rPr>
                <w:rFonts w:ascii="Aptos Display" w:eastAsiaTheme="minorHAnsi" w:hAnsi="Aptos Display" w:cstheme="minorBidi"/>
                <w:kern w:val="2"/>
                <w:lang w:eastAsia="en-US"/>
                <w14:ligatures w14:val="standardContextual"/>
              </w:rPr>
              <w:br/>
              <w:t>V-</w:t>
            </w:r>
            <w:proofErr w:type="spellStart"/>
            <w:r w:rsidRPr="001D2201">
              <w:rPr>
                <w:rFonts w:ascii="Aptos Display" w:eastAsiaTheme="minorHAnsi" w:hAnsi="Aptos Display" w:cstheme="minorBidi"/>
                <w:kern w:val="2"/>
                <w:lang w:eastAsia="en-US"/>
                <w14:ligatures w14:val="standardContextual"/>
              </w:rPr>
              <w:t>Consyst</w:t>
            </w:r>
            <w:proofErr w:type="spellEnd"/>
            <w:r w:rsidRPr="001D2201">
              <w:rPr>
                <w:rFonts w:ascii="Aptos Display" w:eastAsiaTheme="minorHAnsi" w:hAnsi="Aptos Display" w:cstheme="minorBidi"/>
                <w:kern w:val="2"/>
                <w:lang w:eastAsia="en-US"/>
                <w14:ligatures w14:val="standardContextual"/>
              </w:rPr>
              <w:t xml:space="preserve"> </w:t>
            </w:r>
            <w:proofErr w:type="spellStart"/>
            <w:r w:rsidR="00F71BD2" w:rsidRPr="001D2201">
              <w:rPr>
                <w:rFonts w:ascii="Aptos Display" w:eastAsiaTheme="minorHAnsi" w:hAnsi="Aptos Display" w:cstheme="minorBidi"/>
                <w:kern w:val="2"/>
                <w:lang w:eastAsia="en-US"/>
                <w14:ligatures w14:val="standardContextual"/>
              </w:rPr>
              <w:t>chiplock</w:t>
            </w:r>
            <w:proofErr w:type="spellEnd"/>
            <w:r w:rsidR="00F71BD2" w:rsidRPr="001D2201">
              <w:rPr>
                <w:rFonts w:ascii="Aptos Display" w:eastAsiaTheme="minorHAnsi" w:hAnsi="Aptos Display" w:cstheme="minorBidi"/>
                <w:kern w:val="2"/>
                <w:lang w:eastAsia="en-US"/>
                <w14:ligatures w14:val="standardContextual"/>
              </w:rPr>
              <w:t xml:space="preserve"> 1</w:t>
            </w:r>
            <w:r w:rsidRPr="001D2201">
              <w:rPr>
                <w:rFonts w:ascii="Aptos Display" w:eastAsiaTheme="minorHAnsi" w:hAnsi="Aptos Display" w:cstheme="minorBidi"/>
                <w:kern w:val="2"/>
                <w:lang w:eastAsia="en-US"/>
                <w14:ligatures w14:val="standardContextual"/>
              </w:rPr>
              <w:t xml:space="preserve">, 2 en 3, zijn nog aanwezig in het veld en moeten vervangen worden. </w:t>
            </w:r>
            <w:proofErr w:type="spellStart"/>
            <w:r w:rsidRPr="001D2201">
              <w:rPr>
                <w:rFonts w:ascii="Aptos Display" w:eastAsiaTheme="minorHAnsi" w:hAnsi="Aptos Display" w:cstheme="minorBidi"/>
                <w:kern w:val="2"/>
                <w:lang w:eastAsia="en-US"/>
                <w14:ligatures w14:val="standardContextual"/>
              </w:rPr>
              <w:t>Chiplock</w:t>
            </w:r>
            <w:proofErr w:type="spellEnd"/>
            <w:r w:rsidRPr="001D2201">
              <w:rPr>
                <w:rFonts w:ascii="Aptos Display" w:eastAsiaTheme="minorHAnsi" w:hAnsi="Aptos Display" w:cstheme="minorBidi"/>
                <w:kern w:val="2"/>
                <w:lang w:eastAsia="en-US"/>
                <w14:ligatures w14:val="standardContextual"/>
              </w:rPr>
              <w:t xml:space="preserve"> 4 kan omgebouwd worden naar </w:t>
            </w:r>
            <w:proofErr w:type="spellStart"/>
            <w:r w:rsidRPr="001D2201">
              <w:rPr>
                <w:rFonts w:ascii="Aptos Display" w:eastAsiaTheme="minorHAnsi" w:hAnsi="Aptos Display" w:cstheme="minorBidi"/>
                <w:kern w:val="2"/>
                <w:lang w:eastAsia="en-US"/>
                <w14:ligatures w14:val="standardContextual"/>
              </w:rPr>
              <w:t>chiplock</w:t>
            </w:r>
            <w:proofErr w:type="spellEnd"/>
            <w:r w:rsidRPr="001D2201">
              <w:rPr>
                <w:rFonts w:ascii="Aptos Display" w:eastAsiaTheme="minorHAnsi" w:hAnsi="Aptos Display" w:cstheme="minorBidi"/>
                <w:kern w:val="2"/>
                <w:lang w:eastAsia="en-US"/>
                <w14:ligatures w14:val="standardContextual"/>
              </w:rPr>
              <w:t xml:space="preserve"> 5. 5 is de </w:t>
            </w:r>
            <w:proofErr w:type="spellStart"/>
            <w:r w:rsidRPr="001D2201">
              <w:rPr>
                <w:rFonts w:ascii="Aptos Display" w:eastAsiaTheme="minorHAnsi" w:hAnsi="Aptos Display" w:cstheme="minorBidi"/>
                <w:kern w:val="2"/>
                <w:lang w:eastAsia="en-US"/>
                <w14:ligatures w14:val="standardContextual"/>
              </w:rPr>
              <w:t>chiplock</w:t>
            </w:r>
            <w:proofErr w:type="spellEnd"/>
            <w:r w:rsidRPr="001D2201">
              <w:rPr>
                <w:rFonts w:ascii="Aptos Display" w:eastAsiaTheme="minorHAnsi" w:hAnsi="Aptos Display" w:cstheme="minorBidi"/>
                <w:kern w:val="2"/>
                <w:lang w:eastAsia="en-US"/>
                <w14:ligatures w14:val="standardContextual"/>
              </w:rPr>
              <w:t xml:space="preserve"> die nodig is. </w:t>
            </w:r>
          </w:p>
        </w:tc>
      </w:tr>
      <w:tr w:rsidR="00EF783A" w:rsidRPr="00F510AC" w14:paraId="6C1A6907" w14:textId="77777777" w:rsidTr="00B07043">
        <w:trPr>
          <w:trHeight w:val="300"/>
        </w:trPr>
        <w:tc>
          <w:tcPr>
            <w:tcW w:w="988" w:type="dxa"/>
            <w:tcBorders>
              <w:top w:val="single" w:sz="4" w:space="0" w:color="auto"/>
              <w:left w:val="single" w:sz="4" w:space="0" w:color="auto"/>
              <w:bottom w:val="single" w:sz="4" w:space="0" w:color="auto"/>
              <w:right w:val="single" w:sz="4" w:space="0" w:color="auto"/>
            </w:tcBorders>
            <w:shd w:val="clear" w:color="auto" w:fill="auto"/>
          </w:tcPr>
          <w:p w14:paraId="2C5ED230" w14:textId="7227CF63" w:rsidR="00EF783A" w:rsidRPr="001D2201" w:rsidRDefault="00EF783A" w:rsidP="00EF783A">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E2.02</w:t>
            </w:r>
          </w:p>
        </w:tc>
        <w:tc>
          <w:tcPr>
            <w:tcW w:w="7801" w:type="dxa"/>
            <w:tcBorders>
              <w:top w:val="single" w:sz="4" w:space="0" w:color="auto"/>
              <w:left w:val="nil"/>
              <w:bottom w:val="single" w:sz="4" w:space="0" w:color="auto"/>
              <w:right w:val="single" w:sz="4" w:space="0" w:color="auto"/>
            </w:tcBorders>
            <w:shd w:val="clear" w:color="auto" w:fill="auto"/>
          </w:tcPr>
          <w:p w14:paraId="4CB237FB" w14:textId="6CF61FCB" w:rsidR="00EF783A" w:rsidRPr="001D2201" w:rsidRDefault="00EF783A" w:rsidP="00EF783A">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 xml:space="preserve">Opdrachtnemer dient er rekening mee te houden dat sommige installaties voorzien zijn van een klapvloer (klapvoetgangersplateau en zuil). De overige installaties zijn voorzien van een </w:t>
            </w:r>
            <w:proofErr w:type="spellStart"/>
            <w:r w:rsidRPr="001D2201">
              <w:rPr>
                <w:rFonts w:ascii="Aptos Display" w:eastAsiaTheme="minorHAnsi" w:hAnsi="Aptos Display" w:cstheme="minorBidi"/>
                <w:kern w:val="2"/>
                <w:lang w:eastAsia="en-US"/>
                <w14:ligatures w14:val="standardContextual"/>
              </w:rPr>
              <w:t>Kinshoferopnamesysteem</w:t>
            </w:r>
            <w:proofErr w:type="spellEnd"/>
            <w:r w:rsidRPr="001D2201">
              <w:rPr>
                <w:rFonts w:ascii="Aptos Display" w:eastAsiaTheme="minorHAnsi" w:hAnsi="Aptos Display" w:cstheme="minorBidi"/>
                <w:kern w:val="2"/>
                <w:lang w:eastAsia="en-US"/>
                <w14:ligatures w14:val="standardContextual"/>
              </w:rPr>
              <w:t>. De gemeente heeft ondergrondse restafvalcontainers in</w:t>
            </w:r>
            <w:r w:rsidR="00000F13">
              <w:rPr>
                <w:rFonts w:ascii="Aptos Display" w:eastAsiaTheme="minorHAnsi" w:hAnsi="Aptos Display" w:cstheme="minorBidi"/>
                <w:kern w:val="2"/>
                <w:lang w:eastAsia="en-US"/>
                <w14:ligatures w14:val="standardContextual"/>
              </w:rPr>
              <w:t xml:space="preserve"> </w:t>
            </w:r>
            <w:r w:rsidRPr="001D2201">
              <w:rPr>
                <w:rFonts w:ascii="Aptos Display" w:eastAsiaTheme="minorHAnsi" w:hAnsi="Aptos Display" w:cstheme="minorBidi"/>
                <w:kern w:val="2"/>
                <w:lang w:eastAsia="en-US"/>
                <w14:ligatures w14:val="standardContextual"/>
              </w:rPr>
              <w:t xml:space="preserve">gebruik van verschillende leveranciers. </w:t>
            </w:r>
            <w:r w:rsidRPr="001D2201">
              <w:rPr>
                <w:rFonts w:ascii="Aptos Display" w:eastAsiaTheme="minorHAnsi" w:hAnsi="Aptos Display" w:cstheme="minorBidi"/>
                <w:kern w:val="2"/>
                <w:lang w:eastAsia="en-US"/>
                <w14:ligatures w14:val="standardContextual"/>
              </w:rPr>
              <w:br/>
              <w:t xml:space="preserve">Indien opdrachtnemer de verschillende installaties wil zien i.v.m. bepaling van de beste inbouwwijze dan is dit mogelijk tijdens de schouw. Opdrachtnemer is verantwoordelijk voor het juist noteren van afmetingen, maten van openingen, beschikbare ruimte van montage, etc. </w:t>
            </w:r>
          </w:p>
        </w:tc>
      </w:tr>
      <w:tr w:rsidR="00EF783A" w:rsidRPr="00F510AC" w14:paraId="1BB1B601" w14:textId="77777777" w:rsidTr="00B07043">
        <w:trPr>
          <w:trHeight w:val="300"/>
        </w:trPr>
        <w:tc>
          <w:tcPr>
            <w:tcW w:w="988" w:type="dxa"/>
            <w:tcBorders>
              <w:top w:val="single" w:sz="4" w:space="0" w:color="auto"/>
              <w:left w:val="single" w:sz="4" w:space="0" w:color="auto"/>
              <w:bottom w:val="single" w:sz="4" w:space="0" w:color="auto"/>
              <w:right w:val="single" w:sz="4" w:space="0" w:color="auto"/>
            </w:tcBorders>
            <w:shd w:val="clear" w:color="auto" w:fill="auto"/>
          </w:tcPr>
          <w:p w14:paraId="2E06583A" w14:textId="7C4BF4B5" w:rsidR="00EF783A" w:rsidRPr="001D2201" w:rsidRDefault="00EF783A" w:rsidP="00EF783A">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E2.03</w:t>
            </w:r>
          </w:p>
        </w:tc>
        <w:tc>
          <w:tcPr>
            <w:tcW w:w="7801" w:type="dxa"/>
            <w:tcBorders>
              <w:top w:val="single" w:sz="4" w:space="0" w:color="auto"/>
              <w:left w:val="nil"/>
              <w:bottom w:val="single" w:sz="4" w:space="0" w:color="auto"/>
              <w:right w:val="single" w:sz="4" w:space="0" w:color="auto"/>
            </w:tcBorders>
            <w:shd w:val="clear" w:color="auto" w:fill="auto"/>
          </w:tcPr>
          <w:p w14:paraId="4473708D" w14:textId="41C26D0A" w:rsidR="00EF783A" w:rsidRPr="001D2201" w:rsidRDefault="00EF783A" w:rsidP="00EF783A">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 xml:space="preserve">Het inbouwen van nieuwe toegangscontrole- en vulgraadregistratie, mag niet leiden tot de beschadiging van de coating of thermische verzinking (van de inwerpzuil/ondergrondse container). De opdrachtnemer treft </w:t>
            </w:r>
            <w:r w:rsidR="00000F13" w:rsidRPr="001D2201">
              <w:rPr>
                <w:rFonts w:ascii="Aptos Display" w:eastAsiaTheme="minorHAnsi" w:hAnsi="Aptos Display" w:cstheme="minorBidi"/>
                <w:kern w:val="2"/>
                <w:lang w:eastAsia="en-US"/>
                <w14:ligatures w14:val="standardContextual"/>
              </w:rPr>
              <w:t>corrosie werende</w:t>
            </w:r>
            <w:r w:rsidRPr="001D2201">
              <w:rPr>
                <w:rFonts w:ascii="Aptos Display" w:eastAsiaTheme="minorHAnsi" w:hAnsi="Aptos Display" w:cstheme="minorBidi"/>
                <w:kern w:val="2"/>
                <w:lang w:eastAsia="en-US"/>
                <w14:ligatures w14:val="standardContextual"/>
              </w:rPr>
              <w:t xml:space="preserve"> maatregelen om (</w:t>
            </w:r>
            <w:r w:rsidR="006A1644" w:rsidRPr="001D2201">
              <w:rPr>
                <w:rFonts w:ascii="Aptos Display" w:eastAsiaTheme="minorHAnsi" w:hAnsi="Aptos Display" w:cstheme="minorBidi"/>
                <w:kern w:val="2"/>
                <w:lang w:eastAsia="en-US"/>
                <w14:ligatures w14:val="standardContextual"/>
              </w:rPr>
              <w:t>elektrochemische</w:t>
            </w:r>
            <w:r w:rsidRPr="001D2201">
              <w:rPr>
                <w:rFonts w:ascii="Aptos Display" w:eastAsiaTheme="minorHAnsi" w:hAnsi="Aptos Display" w:cstheme="minorBidi"/>
                <w:kern w:val="2"/>
                <w:lang w:eastAsia="en-US"/>
                <w14:ligatures w14:val="standardContextual"/>
              </w:rPr>
              <w:t>) corrosie als gevolg van de inbouw van de nieuwe systemen langdurig te voorkomen. Opdrachtnemer legt de wijze van uitbouw/inbouw en de door hem getroffen maatregelen ter goedkeuring voor aan opdrachtgever.</w:t>
            </w:r>
          </w:p>
        </w:tc>
      </w:tr>
      <w:tr w:rsidR="00EF783A" w:rsidRPr="00F510AC" w14:paraId="59BDA477" w14:textId="77777777" w:rsidTr="00B07043">
        <w:trPr>
          <w:trHeight w:val="300"/>
        </w:trPr>
        <w:tc>
          <w:tcPr>
            <w:tcW w:w="988" w:type="dxa"/>
            <w:tcBorders>
              <w:top w:val="single" w:sz="4" w:space="0" w:color="auto"/>
              <w:left w:val="single" w:sz="4" w:space="0" w:color="auto"/>
              <w:bottom w:val="single" w:sz="4" w:space="0" w:color="auto"/>
              <w:right w:val="single" w:sz="4" w:space="0" w:color="auto"/>
            </w:tcBorders>
            <w:shd w:val="clear" w:color="auto" w:fill="auto"/>
          </w:tcPr>
          <w:p w14:paraId="7F32DEC5" w14:textId="08F7CB9A" w:rsidR="00EF783A" w:rsidRPr="001D2201" w:rsidRDefault="00EF783A" w:rsidP="00EF783A">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E2.04</w:t>
            </w:r>
          </w:p>
        </w:tc>
        <w:tc>
          <w:tcPr>
            <w:tcW w:w="7801" w:type="dxa"/>
            <w:tcBorders>
              <w:top w:val="single" w:sz="4" w:space="0" w:color="auto"/>
              <w:left w:val="nil"/>
              <w:bottom w:val="single" w:sz="4" w:space="0" w:color="auto"/>
              <w:right w:val="single" w:sz="4" w:space="0" w:color="auto"/>
            </w:tcBorders>
            <w:shd w:val="clear" w:color="auto" w:fill="auto"/>
          </w:tcPr>
          <w:p w14:paraId="5D99361B" w14:textId="544AF7DC" w:rsidR="00EF783A" w:rsidRPr="001D2201" w:rsidRDefault="00EF783A" w:rsidP="00EF783A">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Opdrachtnemer dient bij het inbouwen van nieuwe toegangscontrole- en vulgraadregistratie gebruik te maken van de ontstane openingen in de inwerpzuil door het verwijderen van het oude toegangscontrole- en vulgraadregistratie.</w:t>
            </w:r>
          </w:p>
        </w:tc>
      </w:tr>
      <w:tr w:rsidR="00EF783A" w:rsidRPr="00F510AC" w14:paraId="4F0F11CF" w14:textId="77777777" w:rsidTr="00B07043">
        <w:trPr>
          <w:trHeight w:val="300"/>
        </w:trPr>
        <w:tc>
          <w:tcPr>
            <w:tcW w:w="988" w:type="dxa"/>
            <w:tcBorders>
              <w:top w:val="single" w:sz="4" w:space="0" w:color="auto"/>
              <w:left w:val="single" w:sz="4" w:space="0" w:color="auto"/>
              <w:bottom w:val="single" w:sz="4" w:space="0" w:color="auto"/>
              <w:right w:val="single" w:sz="4" w:space="0" w:color="auto"/>
            </w:tcBorders>
            <w:shd w:val="clear" w:color="auto" w:fill="auto"/>
          </w:tcPr>
          <w:p w14:paraId="5E97503A" w14:textId="254A9290" w:rsidR="00EF783A" w:rsidRPr="001D2201" w:rsidRDefault="00EF783A" w:rsidP="00EF783A">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E2.05</w:t>
            </w:r>
          </w:p>
        </w:tc>
        <w:tc>
          <w:tcPr>
            <w:tcW w:w="7801" w:type="dxa"/>
            <w:tcBorders>
              <w:top w:val="single" w:sz="4" w:space="0" w:color="auto"/>
              <w:left w:val="nil"/>
              <w:bottom w:val="single" w:sz="4" w:space="0" w:color="auto"/>
              <w:right w:val="single" w:sz="4" w:space="0" w:color="auto"/>
            </w:tcBorders>
            <w:shd w:val="clear" w:color="auto" w:fill="auto"/>
          </w:tcPr>
          <w:p w14:paraId="6DED98E2" w14:textId="1697904C" w:rsidR="00EF783A" w:rsidRPr="001D2201" w:rsidRDefault="00EF783A" w:rsidP="00EF783A">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Opdrachtnemer dient na het inbouwen van de nieuwe toegangscontrole- en vulgraadregistratie de ondergrondse container en de omgeving netjes achter te laten. Inclusief het netjes wegwerken van kabels.</w:t>
            </w:r>
          </w:p>
        </w:tc>
      </w:tr>
      <w:tr w:rsidR="00EF783A" w:rsidRPr="00F510AC" w14:paraId="04DDEFFD" w14:textId="77777777" w:rsidTr="00B07043">
        <w:trPr>
          <w:trHeight w:val="300"/>
        </w:trPr>
        <w:tc>
          <w:tcPr>
            <w:tcW w:w="988" w:type="dxa"/>
            <w:tcBorders>
              <w:top w:val="single" w:sz="4" w:space="0" w:color="auto"/>
              <w:left w:val="single" w:sz="4" w:space="0" w:color="auto"/>
              <w:bottom w:val="single" w:sz="4" w:space="0" w:color="auto"/>
              <w:right w:val="single" w:sz="4" w:space="0" w:color="auto"/>
            </w:tcBorders>
            <w:shd w:val="clear" w:color="auto" w:fill="auto"/>
          </w:tcPr>
          <w:p w14:paraId="57EC1813" w14:textId="38E559F5" w:rsidR="00EF783A" w:rsidRPr="001D2201" w:rsidRDefault="00EF783A" w:rsidP="00EF783A">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E2.06</w:t>
            </w:r>
          </w:p>
        </w:tc>
        <w:tc>
          <w:tcPr>
            <w:tcW w:w="7801" w:type="dxa"/>
            <w:tcBorders>
              <w:top w:val="single" w:sz="4" w:space="0" w:color="auto"/>
              <w:left w:val="nil"/>
              <w:bottom w:val="single" w:sz="4" w:space="0" w:color="auto"/>
              <w:right w:val="single" w:sz="4" w:space="0" w:color="auto"/>
            </w:tcBorders>
            <w:shd w:val="clear" w:color="auto" w:fill="auto"/>
          </w:tcPr>
          <w:p w14:paraId="17647B61" w14:textId="19D7F9AA" w:rsidR="00EF783A" w:rsidRPr="001D2201" w:rsidRDefault="00EF783A" w:rsidP="00EF783A">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 xml:space="preserve">De ondergrondse containers dienen per container voorzien te worden van nieuwe toegangscontrole- en vulgraadregistratie en dienen direct werkend opgeleverd te worden. Het is dus niet toegestaan om eerst de oude toegangscontrole- en vulgraadsmeetsystemen uit alle ondergrondse containers te verwijderen om ze daarna allemaal te voorzien van nieuwe toegangscontrole- en vulgraadregistratie. Uit- en inbouw van systemen vindt dus per container plaats zodat de overlast voor inwoners tot een minimum wordt beperkt. </w:t>
            </w:r>
          </w:p>
        </w:tc>
      </w:tr>
      <w:tr w:rsidR="00EF783A" w:rsidRPr="00F510AC" w14:paraId="2D853053" w14:textId="77777777" w:rsidTr="00B07043">
        <w:trPr>
          <w:trHeight w:val="300"/>
        </w:trPr>
        <w:tc>
          <w:tcPr>
            <w:tcW w:w="988" w:type="dxa"/>
            <w:tcBorders>
              <w:top w:val="single" w:sz="4" w:space="0" w:color="auto"/>
              <w:left w:val="single" w:sz="4" w:space="0" w:color="auto"/>
              <w:bottom w:val="single" w:sz="4" w:space="0" w:color="auto"/>
              <w:right w:val="single" w:sz="4" w:space="0" w:color="auto"/>
            </w:tcBorders>
            <w:shd w:val="clear" w:color="auto" w:fill="auto"/>
          </w:tcPr>
          <w:p w14:paraId="46D9A529" w14:textId="51B8D5F5" w:rsidR="00EF783A" w:rsidRPr="001D2201" w:rsidRDefault="00EF783A" w:rsidP="00EF783A">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E2.07</w:t>
            </w:r>
          </w:p>
        </w:tc>
        <w:tc>
          <w:tcPr>
            <w:tcW w:w="7801" w:type="dxa"/>
            <w:tcBorders>
              <w:top w:val="single" w:sz="4" w:space="0" w:color="auto"/>
              <w:left w:val="nil"/>
              <w:bottom w:val="single" w:sz="4" w:space="0" w:color="auto"/>
              <w:right w:val="single" w:sz="4" w:space="0" w:color="auto"/>
            </w:tcBorders>
            <w:shd w:val="clear" w:color="auto" w:fill="auto"/>
          </w:tcPr>
          <w:p w14:paraId="26A1F01C" w14:textId="5A53F015" w:rsidR="00EF783A" w:rsidRPr="001D2201" w:rsidRDefault="00EF783A" w:rsidP="00EF783A">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 xml:space="preserve">De opdrachtnemer dient de vervanging van de toegangs- en vulgraadregistratie op 01-11-2025 voltooid te hebben. De werkzaamheden dienen voor de fractie </w:t>
            </w:r>
            <w:r w:rsidRPr="001D2201">
              <w:rPr>
                <w:rFonts w:ascii="Aptos Display" w:eastAsiaTheme="minorHAnsi" w:hAnsi="Aptos Display" w:cstheme="minorBidi"/>
                <w:kern w:val="2"/>
                <w:lang w:eastAsia="en-US"/>
                <w14:ligatures w14:val="standardContextual"/>
              </w:rPr>
              <w:lastRenderedPageBreak/>
              <w:t xml:space="preserve">restafval uitgevoerd te worden per inzamelgebied. Hierdoor kan de inzameling zo </w:t>
            </w:r>
            <w:r w:rsidR="001014EF" w:rsidRPr="001D2201">
              <w:rPr>
                <w:rFonts w:ascii="Aptos Display" w:eastAsiaTheme="minorHAnsi" w:hAnsi="Aptos Display" w:cstheme="minorBidi"/>
                <w:kern w:val="2"/>
                <w:lang w:eastAsia="en-US"/>
                <w14:ligatures w14:val="standardContextual"/>
              </w:rPr>
              <w:t>efficiënt</w:t>
            </w:r>
            <w:r w:rsidRPr="001D2201">
              <w:rPr>
                <w:rFonts w:ascii="Aptos Display" w:eastAsiaTheme="minorHAnsi" w:hAnsi="Aptos Display" w:cstheme="minorBidi"/>
                <w:kern w:val="2"/>
                <w:lang w:eastAsia="en-US"/>
                <w14:ligatures w14:val="standardContextual"/>
              </w:rPr>
              <w:t xml:space="preserve"> mogelijk doorgaan. De opdrachtnemer maakt een projectplanning en legt deze 2 weken na opdracht ter goedkeuring voor aan opdrachtgever. Opdrachtgever stemt deze projectplanning af met de inzameling (planning en uitvoering).</w:t>
            </w:r>
          </w:p>
        </w:tc>
      </w:tr>
      <w:tr w:rsidR="00EF783A" w:rsidRPr="00F510AC" w14:paraId="487FF261" w14:textId="77777777" w:rsidTr="00B07043">
        <w:trPr>
          <w:trHeight w:val="300"/>
        </w:trPr>
        <w:tc>
          <w:tcPr>
            <w:tcW w:w="988" w:type="dxa"/>
            <w:tcBorders>
              <w:top w:val="single" w:sz="4" w:space="0" w:color="auto"/>
              <w:left w:val="single" w:sz="4" w:space="0" w:color="auto"/>
              <w:bottom w:val="single" w:sz="4" w:space="0" w:color="auto"/>
              <w:right w:val="single" w:sz="4" w:space="0" w:color="auto"/>
            </w:tcBorders>
            <w:shd w:val="clear" w:color="auto" w:fill="auto"/>
          </w:tcPr>
          <w:p w14:paraId="68A1E006" w14:textId="3AF4FC8F" w:rsidR="00EF783A" w:rsidRPr="001D2201" w:rsidRDefault="00EF783A" w:rsidP="00EF783A">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lastRenderedPageBreak/>
              <w:t>E2.08</w:t>
            </w:r>
          </w:p>
        </w:tc>
        <w:tc>
          <w:tcPr>
            <w:tcW w:w="7801" w:type="dxa"/>
            <w:tcBorders>
              <w:top w:val="single" w:sz="4" w:space="0" w:color="auto"/>
              <w:left w:val="nil"/>
              <w:bottom w:val="single" w:sz="4" w:space="0" w:color="auto"/>
              <w:right w:val="single" w:sz="4" w:space="0" w:color="auto"/>
            </w:tcBorders>
            <w:shd w:val="clear" w:color="auto" w:fill="auto"/>
          </w:tcPr>
          <w:p w14:paraId="251C4496" w14:textId="62B4DD84" w:rsidR="00EF783A" w:rsidRPr="001D2201" w:rsidRDefault="00EF783A" w:rsidP="00EF783A">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De software voor het functioneren van de toegang- en vulgraadregistratie dient vanaf moment van inbouw van het eerste toegangscontrole- en vulgraadregistratie goed te functioneren.</w:t>
            </w:r>
          </w:p>
        </w:tc>
      </w:tr>
      <w:tr w:rsidR="00EF783A" w:rsidRPr="00F510AC" w14:paraId="63C063FA" w14:textId="77777777" w:rsidTr="00B07043">
        <w:trPr>
          <w:trHeight w:val="300"/>
        </w:trPr>
        <w:tc>
          <w:tcPr>
            <w:tcW w:w="988" w:type="dxa"/>
            <w:tcBorders>
              <w:top w:val="single" w:sz="4" w:space="0" w:color="auto"/>
              <w:left w:val="single" w:sz="4" w:space="0" w:color="auto"/>
              <w:bottom w:val="single" w:sz="4" w:space="0" w:color="auto"/>
              <w:right w:val="single" w:sz="4" w:space="0" w:color="auto"/>
            </w:tcBorders>
            <w:shd w:val="clear" w:color="auto" w:fill="auto"/>
          </w:tcPr>
          <w:p w14:paraId="5AE701D9" w14:textId="6389CAA5" w:rsidR="00EF783A" w:rsidRPr="001D2201" w:rsidRDefault="00EF783A" w:rsidP="00EF783A">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E2.09</w:t>
            </w:r>
          </w:p>
        </w:tc>
        <w:tc>
          <w:tcPr>
            <w:tcW w:w="7801" w:type="dxa"/>
            <w:tcBorders>
              <w:top w:val="single" w:sz="4" w:space="0" w:color="auto"/>
              <w:left w:val="nil"/>
              <w:bottom w:val="single" w:sz="4" w:space="0" w:color="auto"/>
              <w:right w:val="single" w:sz="4" w:space="0" w:color="auto"/>
            </w:tcBorders>
            <w:shd w:val="clear" w:color="auto" w:fill="auto"/>
          </w:tcPr>
          <w:p w14:paraId="6B3ED00D" w14:textId="1B394B77" w:rsidR="00EF783A" w:rsidRPr="001D2201" w:rsidRDefault="00EF783A" w:rsidP="00EF783A">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De opdrachtnemer is verantwoordelijk voor de afvoer en/of verwerking van de verwijderde toegangscontrole/vulgraadsystemen.  (</w:t>
            </w:r>
            <w:r w:rsidR="00F71BD2" w:rsidRPr="001D2201">
              <w:rPr>
                <w:rFonts w:ascii="Aptos Display" w:eastAsiaTheme="minorHAnsi" w:hAnsi="Aptos Display" w:cstheme="minorBidi"/>
                <w:kern w:val="2"/>
                <w:lang w:eastAsia="en-US"/>
                <w14:ligatures w14:val="standardContextual"/>
              </w:rPr>
              <w:t>Inclusief</w:t>
            </w:r>
            <w:r w:rsidRPr="001D2201">
              <w:rPr>
                <w:rFonts w:ascii="Aptos Display" w:eastAsiaTheme="minorHAnsi" w:hAnsi="Aptos Display" w:cstheme="minorBidi"/>
                <w:kern w:val="2"/>
                <w:lang w:eastAsia="en-US"/>
                <w14:ligatures w14:val="standardContextual"/>
              </w:rPr>
              <w:t xml:space="preserve"> alle verwijderde componenten - dus ook batterij, elektronisch slot, kabelboom, simkaart etc.) Op het moment van demontage is de opdrachtnemer eigenaar van de oude </w:t>
            </w:r>
            <w:proofErr w:type="spellStart"/>
            <w:r w:rsidRPr="001D2201">
              <w:rPr>
                <w:rFonts w:ascii="Aptos Display" w:eastAsiaTheme="minorHAnsi" w:hAnsi="Aptos Display" w:cstheme="minorBidi"/>
                <w:kern w:val="2"/>
                <w:lang w:eastAsia="en-US"/>
                <w14:ligatures w14:val="standardContextual"/>
              </w:rPr>
              <w:t>paslezersystemen</w:t>
            </w:r>
            <w:proofErr w:type="spellEnd"/>
            <w:r w:rsidRPr="001D2201">
              <w:rPr>
                <w:rFonts w:ascii="Aptos Display" w:eastAsiaTheme="minorHAnsi" w:hAnsi="Aptos Display" w:cstheme="minorBidi"/>
                <w:kern w:val="2"/>
                <w:lang w:eastAsia="en-US"/>
                <w14:ligatures w14:val="standardContextual"/>
              </w:rPr>
              <w:t xml:space="preserve"> geworden.</w:t>
            </w:r>
          </w:p>
        </w:tc>
      </w:tr>
      <w:tr w:rsidR="00EF783A" w:rsidRPr="00F510AC" w14:paraId="564BA64E" w14:textId="77777777" w:rsidTr="00B07043">
        <w:trPr>
          <w:trHeight w:val="300"/>
        </w:trPr>
        <w:tc>
          <w:tcPr>
            <w:tcW w:w="988" w:type="dxa"/>
            <w:tcBorders>
              <w:top w:val="single" w:sz="4" w:space="0" w:color="auto"/>
              <w:left w:val="single" w:sz="4" w:space="0" w:color="auto"/>
              <w:bottom w:val="single" w:sz="4" w:space="0" w:color="auto"/>
              <w:right w:val="single" w:sz="4" w:space="0" w:color="auto"/>
            </w:tcBorders>
            <w:shd w:val="clear" w:color="auto" w:fill="auto"/>
          </w:tcPr>
          <w:p w14:paraId="04598539" w14:textId="38300DD5" w:rsidR="00EF783A" w:rsidRPr="001D2201" w:rsidRDefault="00EF783A" w:rsidP="00EF783A">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E2.10</w:t>
            </w:r>
          </w:p>
        </w:tc>
        <w:tc>
          <w:tcPr>
            <w:tcW w:w="7801" w:type="dxa"/>
            <w:tcBorders>
              <w:top w:val="single" w:sz="4" w:space="0" w:color="auto"/>
              <w:left w:val="nil"/>
              <w:bottom w:val="single" w:sz="4" w:space="0" w:color="auto"/>
              <w:right w:val="single" w:sz="4" w:space="0" w:color="auto"/>
            </w:tcBorders>
            <w:shd w:val="clear" w:color="auto" w:fill="auto"/>
          </w:tcPr>
          <w:p w14:paraId="795894A6" w14:textId="4C7B6191" w:rsidR="00EF783A" w:rsidRPr="001D2201" w:rsidRDefault="00EF783A" w:rsidP="00EF783A">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De containers waarin de toegangscontrole wordt aangebracht, dient te blijven voldoen aan de eventuele CE- keuring (van het inzamelmiddel, indien aanwezig). De werkzaamheden mogen geen invloed op de garantie van de container hebben.</w:t>
            </w:r>
          </w:p>
        </w:tc>
      </w:tr>
      <w:tr w:rsidR="00EF783A" w:rsidRPr="00F510AC" w14:paraId="1E812945" w14:textId="77777777" w:rsidTr="00B07043">
        <w:trPr>
          <w:trHeight w:val="300"/>
        </w:trPr>
        <w:tc>
          <w:tcPr>
            <w:tcW w:w="988" w:type="dxa"/>
            <w:tcBorders>
              <w:top w:val="single" w:sz="4" w:space="0" w:color="auto"/>
              <w:left w:val="single" w:sz="4" w:space="0" w:color="auto"/>
              <w:bottom w:val="single" w:sz="4" w:space="0" w:color="auto"/>
              <w:right w:val="single" w:sz="4" w:space="0" w:color="auto"/>
            </w:tcBorders>
            <w:shd w:val="clear" w:color="auto" w:fill="auto"/>
          </w:tcPr>
          <w:p w14:paraId="3EE93298" w14:textId="268F81D1" w:rsidR="00EF783A" w:rsidRPr="001D2201" w:rsidRDefault="00EF783A" w:rsidP="00EF783A">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E2.11</w:t>
            </w:r>
          </w:p>
        </w:tc>
        <w:tc>
          <w:tcPr>
            <w:tcW w:w="7801" w:type="dxa"/>
            <w:tcBorders>
              <w:top w:val="single" w:sz="4" w:space="0" w:color="auto"/>
              <w:left w:val="nil"/>
              <w:bottom w:val="single" w:sz="4" w:space="0" w:color="auto"/>
              <w:right w:val="single" w:sz="4" w:space="0" w:color="auto"/>
            </w:tcBorders>
            <w:shd w:val="clear" w:color="auto" w:fill="auto"/>
          </w:tcPr>
          <w:p w14:paraId="1346CF08" w14:textId="19F3D456" w:rsidR="00EF783A" w:rsidRPr="001D2201" w:rsidRDefault="00EF783A" w:rsidP="00EF783A">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De werkzaamheden op locatie (van aanvang tot einde) vinden plaats binnen maximaal vier uur (per container). Hierna is de combinatie van container, toegangscontrole- en vulgraadregistratie bedrijfsklaar. Wanneer inwoners gedurende de werkzaamheden afval komen brengen, en dat afval kan niet in een nabijgelegen container, dan dient de opdrachtnemer na opleveren van het werk het gebrachte afval in de juiste container te doen.</w:t>
            </w:r>
          </w:p>
        </w:tc>
      </w:tr>
      <w:tr w:rsidR="00EF783A" w:rsidRPr="00F510AC" w14:paraId="35DA802D" w14:textId="77777777" w:rsidTr="00B07043">
        <w:trPr>
          <w:trHeight w:val="300"/>
        </w:trPr>
        <w:tc>
          <w:tcPr>
            <w:tcW w:w="988" w:type="dxa"/>
            <w:tcBorders>
              <w:top w:val="single" w:sz="4" w:space="0" w:color="auto"/>
              <w:left w:val="single" w:sz="4" w:space="0" w:color="auto"/>
              <w:bottom w:val="single" w:sz="4" w:space="0" w:color="auto"/>
              <w:right w:val="single" w:sz="4" w:space="0" w:color="auto"/>
            </w:tcBorders>
            <w:shd w:val="clear" w:color="auto" w:fill="auto"/>
          </w:tcPr>
          <w:p w14:paraId="51FB0156" w14:textId="6A73F5CE" w:rsidR="00EF783A" w:rsidRPr="001D2201" w:rsidRDefault="00EF783A" w:rsidP="00EF783A">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E2.12</w:t>
            </w:r>
          </w:p>
        </w:tc>
        <w:tc>
          <w:tcPr>
            <w:tcW w:w="7801" w:type="dxa"/>
            <w:tcBorders>
              <w:top w:val="single" w:sz="4" w:space="0" w:color="auto"/>
              <w:left w:val="nil"/>
              <w:bottom w:val="single" w:sz="4" w:space="0" w:color="auto"/>
              <w:right w:val="single" w:sz="4" w:space="0" w:color="auto"/>
            </w:tcBorders>
            <w:shd w:val="clear" w:color="auto" w:fill="auto"/>
          </w:tcPr>
          <w:p w14:paraId="256F31E9" w14:textId="51D53DAF" w:rsidR="00EF783A" w:rsidRPr="001D2201" w:rsidRDefault="00EF783A" w:rsidP="00EF783A">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 xml:space="preserve">Het is niet toegestaan te lassen aan de container. Al het bevestigingsmateriaal en eventuele aanpassingen aan de containers, dienen bestand te zijn tegen de inwerking van afval, trillingen (legen van de container, verkeer), het opklappen van voetgangersplateau en zuil, weersomstandigheden, </w:t>
            </w:r>
            <w:proofErr w:type="spellStart"/>
            <w:r w:rsidRPr="001D2201">
              <w:rPr>
                <w:rFonts w:ascii="Aptos Display" w:eastAsiaTheme="minorHAnsi" w:hAnsi="Aptos Display" w:cstheme="minorBidi"/>
                <w:kern w:val="2"/>
                <w:lang w:eastAsia="en-US"/>
                <w14:ligatures w14:val="standardContextual"/>
              </w:rPr>
              <w:t>percolaat</w:t>
            </w:r>
            <w:proofErr w:type="spellEnd"/>
            <w:r w:rsidRPr="001D2201">
              <w:rPr>
                <w:rFonts w:ascii="Aptos Display" w:eastAsiaTheme="minorHAnsi" w:hAnsi="Aptos Display" w:cstheme="minorBidi"/>
                <w:kern w:val="2"/>
                <w:lang w:eastAsia="en-US"/>
                <w14:ligatures w14:val="standardContextual"/>
              </w:rPr>
              <w:t>, corrosie, vogelpoep, bladval en bladluis.</w:t>
            </w:r>
          </w:p>
        </w:tc>
      </w:tr>
      <w:tr w:rsidR="00EF783A" w:rsidRPr="00F510AC" w14:paraId="1D34F6C4" w14:textId="77777777" w:rsidTr="00B07043">
        <w:trPr>
          <w:trHeight w:val="300"/>
        </w:trPr>
        <w:tc>
          <w:tcPr>
            <w:tcW w:w="988" w:type="dxa"/>
            <w:tcBorders>
              <w:top w:val="single" w:sz="4" w:space="0" w:color="auto"/>
              <w:left w:val="single" w:sz="4" w:space="0" w:color="auto"/>
              <w:bottom w:val="single" w:sz="4" w:space="0" w:color="auto"/>
              <w:right w:val="single" w:sz="4" w:space="0" w:color="auto"/>
            </w:tcBorders>
            <w:shd w:val="clear" w:color="auto" w:fill="auto"/>
          </w:tcPr>
          <w:p w14:paraId="4A754CB3" w14:textId="7DA9D997" w:rsidR="00EF783A" w:rsidRPr="001D2201" w:rsidRDefault="00EF783A" w:rsidP="00EF783A">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E2.13</w:t>
            </w:r>
          </w:p>
        </w:tc>
        <w:tc>
          <w:tcPr>
            <w:tcW w:w="7801" w:type="dxa"/>
            <w:tcBorders>
              <w:top w:val="single" w:sz="4" w:space="0" w:color="auto"/>
              <w:left w:val="nil"/>
              <w:bottom w:val="single" w:sz="4" w:space="0" w:color="auto"/>
              <w:right w:val="single" w:sz="4" w:space="0" w:color="auto"/>
            </w:tcBorders>
            <w:shd w:val="clear" w:color="auto" w:fill="auto"/>
          </w:tcPr>
          <w:p w14:paraId="110C3AB5" w14:textId="78AD281F" w:rsidR="00EF783A" w:rsidRPr="001D2201" w:rsidRDefault="00EF783A" w:rsidP="00EF783A">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De toegangscontrole unit is aan de buitenzijde glad afgewerkt (zonder naden) voor een eenvoudige reiniging.</w:t>
            </w:r>
          </w:p>
        </w:tc>
      </w:tr>
      <w:tr w:rsidR="00EF783A" w:rsidRPr="00F510AC" w14:paraId="0741C22E" w14:textId="77777777" w:rsidTr="00B07043">
        <w:trPr>
          <w:trHeight w:val="300"/>
        </w:trPr>
        <w:tc>
          <w:tcPr>
            <w:tcW w:w="988" w:type="dxa"/>
            <w:tcBorders>
              <w:top w:val="single" w:sz="4" w:space="0" w:color="auto"/>
              <w:left w:val="single" w:sz="4" w:space="0" w:color="auto"/>
              <w:bottom w:val="single" w:sz="4" w:space="0" w:color="auto"/>
              <w:right w:val="single" w:sz="4" w:space="0" w:color="auto"/>
            </w:tcBorders>
            <w:shd w:val="clear" w:color="auto" w:fill="auto"/>
          </w:tcPr>
          <w:p w14:paraId="6E0497BD" w14:textId="780D7C6C" w:rsidR="00EF783A" w:rsidRPr="001D2201" w:rsidRDefault="00EF783A" w:rsidP="00EF783A">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E2.14</w:t>
            </w:r>
          </w:p>
        </w:tc>
        <w:tc>
          <w:tcPr>
            <w:tcW w:w="7801" w:type="dxa"/>
            <w:tcBorders>
              <w:top w:val="single" w:sz="4" w:space="0" w:color="auto"/>
              <w:left w:val="nil"/>
              <w:bottom w:val="single" w:sz="4" w:space="0" w:color="auto"/>
              <w:right w:val="single" w:sz="4" w:space="0" w:color="auto"/>
            </w:tcBorders>
            <w:shd w:val="clear" w:color="auto" w:fill="auto"/>
          </w:tcPr>
          <w:p w14:paraId="413E1F40" w14:textId="7D8D7F75" w:rsidR="00EF783A" w:rsidRPr="001D2201" w:rsidRDefault="00EF783A" w:rsidP="00EF783A">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Het toegangscontrolesysteem dient dusdanig te worden gemonteerd dat deze niet permanent verbonden is met eventuele montageframes (het toegangscontrolesysteem dient los van eventuele montageframes/middelen vervangbaar te zijn). Het is dus niet toegestaan deze te verlijmen (of iets soortgelijks) aan montage materialen.</w:t>
            </w:r>
          </w:p>
        </w:tc>
      </w:tr>
    </w:tbl>
    <w:p w14:paraId="056151CB" w14:textId="77777777" w:rsidR="007640CD" w:rsidRPr="001D2201" w:rsidRDefault="007640CD" w:rsidP="008C5C0F">
      <w:pPr>
        <w:rPr>
          <w:rFonts w:ascii="Aptos Display" w:hAnsi="Aptos Display"/>
        </w:rPr>
      </w:pPr>
    </w:p>
    <w:p w14:paraId="2880CD9E" w14:textId="77777777" w:rsidR="007640CD" w:rsidRPr="001D2201" w:rsidRDefault="007640CD" w:rsidP="008C5C0F">
      <w:pPr>
        <w:rPr>
          <w:rFonts w:ascii="Aptos Display" w:hAnsi="Aptos Display"/>
        </w:rPr>
      </w:pPr>
    </w:p>
    <w:p w14:paraId="0865667F" w14:textId="7739C9DB" w:rsidR="008E0F4D" w:rsidRPr="001D2201" w:rsidRDefault="008E0F4D" w:rsidP="00F510AC">
      <w:pPr>
        <w:pStyle w:val="Kop2"/>
        <w:rPr>
          <w:rFonts w:ascii="Aptos Display" w:hAnsi="Aptos Display"/>
        </w:rPr>
      </w:pPr>
      <w:bookmarkStart w:id="8" w:name="_Toc179886683"/>
      <w:bookmarkStart w:id="9" w:name="_Toc180155356"/>
      <w:bookmarkStart w:id="10" w:name="_Toc180155422"/>
      <w:bookmarkStart w:id="11" w:name="_Toc179886684"/>
      <w:bookmarkStart w:id="12" w:name="_Toc180155357"/>
      <w:bookmarkStart w:id="13" w:name="_Toc180155423"/>
      <w:bookmarkStart w:id="14" w:name="_Toc179886685"/>
      <w:bookmarkStart w:id="15" w:name="_Toc180155358"/>
      <w:bookmarkStart w:id="16" w:name="_Toc180155424"/>
      <w:bookmarkStart w:id="17" w:name="_Toc179886686"/>
      <w:bookmarkStart w:id="18" w:name="_Toc180155359"/>
      <w:bookmarkStart w:id="19" w:name="_Toc180155425"/>
      <w:bookmarkStart w:id="20" w:name="_Toc179886687"/>
      <w:bookmarkStart w:id="21" w:name="_Toc180155360"/>
      <w:bookmarkStart w:id="22" w:name="_Toc180155426"/>
      <w:bookmarkStart w:id="23" w:name="_Toc179886688"/>
      <w:bookmarkStart w:id="24" w:name="_Toc180155361"/>
      <w:bookmarkStart w:id="25" w:name="_Toc180155427"/>
      <w:bookmarkStart w:id="26" w:name="_Toc179886689"/>
      <w:bookmarkStart w:id="27" w:name="_Toc180155362"/>
      <w:bookmarkStart w:id="28" w:name="_Toc180155428"/>
      <w:bookmarkStart w:id="29" w:name="_Toc179886690"/>
      <w:bookmarkStart w:id="30" w:name="_Toc180155363"/>
      <w:bookmarkStart w:id="31" w:name="_Toc180155429"/>
      <w:bookmarkStart w:id="32" w:name="_Toc179886691"/>
      <w:bookmarkStart w:id="33" w:name="_Toc180155364"/>
      <w:bookmarkStart w:id="34" w:name="_Toc180155430"/>
      <w:bookmarkStart w:id="35" w:name="_Toc179886692"/>
      <w:bookmarkStart w:id="36" w:name="_Toc180155365"/>
      <w:bookmarkStart w:id="37" w:name="_Toc180155431"/>
      <w:bookmarkStart w:id="38" w:name="_Toc179886693"/>
      <w:bookmarkStart w:id="39" w:name="_Toc180155366"/>
      <w:bookmarkStart w:id="40" w:name="_Toc180155432"/>
      <w:bookmarkStart w:id="41" w:name="_Toc179886694"/>
      <w:bookmarkStart w:id="42" w:name="_Toc180155367"/>
      <w:bookmarkStart w:id="43" w:name="_Toc180155433"/>
      <w:bookmarkStart w:id="44" w:name="_Toc179886695"/>
      <w:bookmarkStart w:id="45" w:name="_Toc180155368"/>
      <w:bookmarkStart w:id="46" w:name="_Toc180155434"/>
      <w:bookmarkStart w:id="47" w:name="_Toc179886696"/>
      <w:bookmarkStart w:id="48" w:name="_Toc180155369"/>
      <w:bookmarkStart w:id="49" w:name="_Toc180155435"/>
      <w:bookmarkStart w:id="50" w:name="_Toc179886697"/>
      <w:bookmarkStart w:id="51" w:name="_Toc180155370"/>
      <w:bookmarkStart w:id="52" w:name="_Toc180155436"/>
      <w:bookmarkStart w:id="53" w:name="_Toc179886698"/>
      <w:bookmarkStart w:id="54" w:name="_Toc180155371"/>
      <w:bookmarkStart w:id="55" w:name="_Toc180155437"/>
      <w:bookmarkStart w:id="56" w:name="_Toc179886699"/>
      <w:bookmarkStart w:id="57" w:name="_Toc180155372"/>
      <w:bookmarkStart w:id="58" w:name="_Toc180155438"/>
      <w:bookmarkStart w:id="59" w:name="_Toc179886700"/>
      <w:bookmarkStart w:id="60" w:name="_Toc180155373"/>
      <w:bookmarkStart w:id="61" w:name="_Toc180155439"/>
      <w:bookmarkStart w:id="62" w:name="_Toc179886701"/>
      <w:bookmarkStart w:id="63" w:name="_Toc180155374"/>
      <w:bookmarkStart w:id="64" w:name="_Toc180155440"/>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p>
    <w:p w14:paraId="45085930" w14:textId="77777777" w:rsidR="004D4087" w:rsidRDefault="004D4087">
      <w:pPr>
        <w:rPr>
          <w:rFonts w:ascii="Aptos Display" w:eastAsiaTheme="majorEastAsia" w:hAnsi="Aptos Display" w:cstheme="majorBidi"/>
          <w:color w:val="0F4761" w:themeColor="accent1" w:themeShade="BF"/>
          <w:sz w:val="32"/>
          <w:szCs w:val="32"/>
        </w:rPr>
      </w:pPr>
      <w:bookmarkStart w:id="65" w:name="_Toc1655098171"/>
      <w:r>
        <w:rPr>
          <w:rFonts w:ascii="Aptos Display" w:hAnsi="Aptos Display"/>
        </w:rPr>
        <w:br w:type="page"/>
      </w:r>
    </w:p>
    <w:p w14:paraId="1BC86C91" w14:textId="12AAFF14" w:rsidR="00CB431F" w:rsidRPr="001D2201" w:rsidRDefault="00162040" w:rsidP="00F510AC">
      <w:pPr>
        <w:pStyle w:val="Kop2"/>
        <w:numPr>
          <w:ilvl w:val="0"/>
          <w:numId w:val="9"/>
        </w:numPr>
        <w:rPr>
          <w:rFonts w:ascii="Aptos Display" w:hAnsi="Aptos Display"/>
        </w:rPr>
      </w:pPr>
      <w:bookmarkStart w:id="66" w:name="_Toc190081785"/>
      <w:r w:rsidRPr="001D2201">
        <w:rPr>
          <w:rFonts w:ascii="Aptos Display" w:hAnsi="Aptos Display"/>
        </w:rPr>
        <w:lastRenderedPageBreak/>
        <w:t>Functionaliteiten soft</w:t>
      </w:r>
      <w:r w:rsidR="00CB431F" w:rsidRPr="001D2201">
        <w:rPr>
          <w:rFonts w:ascii="Aptos Display" w:hAnsi="Aptos Display"/>
        </w:rPr>
        <w:t>ware toegangscontrolesysteem</w:t>
      </w:r>
      <w:r w:rsidR="008C07C6" w:rsidRPr="001D2201">
        <w:rPr>
          <w:rFonts w:ascii="Aptos Display" w:hAnsi="Aptos Display"/>
        </w:rPr>
        <w:t xml:space="preserve"> en vulgraadregistratiesysteem</w:t>
      </w:r>
      <w:bookmarkEnd w:id="65"/>
      <w:bookmarkEnd w:id="66"/>
    </w:p>
    <w:p w14:paraId="71925106" w14:textId="6076EBB1" w:rsidR="006743FA" w:rsidRPr="001D2201" w:rsidRDefault="006743FA" w:rsidP="006C296D">
      <w:pPr>
        <w:rPr>
          <w:rFonts w:ascii="Aptos Display" w:eastAsiaTheme="minorHAnsi" w:hAnsi="Aptos Display" w:cstheme="minorBidi"/>
          <w:kern w:val="2"/>
          <w:lang w:eastAsia="en-US"/>
          <w14:ligatures w14:val="standardContextual"/>
        </w:rPr>
      </w:pPr>
    </w:p>
    <w:p w14:paraId="2EF65452" w14:textId="64C6BBE9" w:rsidR="0077660D" w:rsidRPr="001D2201" w:rsidRDefault="00516D1A" w:rsidP="006C296D">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De opdrachtgever eist een</w:t>
      </w:r>
      <w:r w:rsidR="009D5E31" w:rsidRPr="001D2201">
        <w:rPr>
          <w:rFonts w:ascii="Aptos Display" w:eastAsiaTheme="minorHAnsi" w:hAnsi="Aptos Display" w:cstheme="minorBidi"/>
          <w:kern w:val="2"/>
          <w:lang w:eastAsia="en-US"/>
          <w14:ligatures w14:val="standardContextual"/>
        </w:rPr>
        <w:t xml:space="preserve"> aantal minimale functionaliteiten van </w:t>
      </w:r>
      <w:r w:rsidR="00A64694" w:rsidRPr="001D2201">
        <w:rPr>
          <w:rFonts w:ascii="Aptos Display" w:eastAsiaTheme="minorHAnsi" w:hAnsi="Aptos Display" w:cstheme="minorBidi"/>
          <w:kern w:val="2"/>
          <w:lang w:eastAsia="en-US"/>
          <w14:ligatures w14:val="standardContextual"/>
        </w:rPr>
        <w:t>de soft</w:t>
      </w:r>
      <w:r w:rsidR="00F340B5" w:rsidRPr="001D2201">
        <w:rPr>
          <w:rFonts w:ascii="Aptos Display" w:eastAsiaTheme="minorHAnsi" w:hAnsi="Aptos Display" w:cstheme="minorBidi"/>
          <w:kern w:val="2"/>
          <w:lang w:eastAsia="en-US"/>
          <w14:ligatures w14:val="standardContextual"/>
        </w:rPr>
        <w:t>ware</w:t>
      </w:r>
      <w:r w:rsidR="00BB188E" w:rsidRPr="001D2201">
        <w:rPr>
          <w:rFonts w:ascii="Aptos Display" w:eastAsiaTheme="minorHAnsi" w:hAnsi="Aptos Display" w:cstheme="minorBidi"/>
          <w:kern w:val="2"/>
          <w:lang w:eastAsia="en-US"/>
          <w14:ligatures w14:val="standardContextual"/>
        </w:rPr>
        <w:t xml:space="preserve">. Deze eisen staan hieronder beschreven. </w:t>
      </w:r>
    </w:p>
    <w:p w14:paraId="4FDB617E" w14:textId="77777777" w:rsidR="0044397B" w:rsidRPr="001D2201" w:rsidRDefault="0044397B" w:rsidP="006C296D">
      <w:pPr>
        <w:rPr>
          <w:rFonts w:ascii="Aptos Display" w:eastAsiaTheme="minorHAnsi" w:hAnsi="Aptos Display" w:cstheme="minorBidi"/>
          <w:kern w:val="2"/>
          <w:lang w:eastAsia="en-US"/>
          <w14:ligatures w14:val="standardContextual"/>
        </w:rPr>
      </w:pPr>
    </w:p>
    <w:tbl>
      <w:tblPr>
        <w:tblW w:w="8789" w:type="dxa"/>
        <w:tblCellMar>
          <w:left w:w="70" w:type="dxa"/>
          <w:right w:w="70" w:type="dxa"/>
        </w:tblCellMar>
        <w:tblLook w:val="04A0" w:firstRow="1" w:lastRow="0" w:firstColumn="1" w:lastColumn="0" w:noHBand="0" w:noVBand="1"/>
      </w:tblPr>
      <w:tblGrid>
        <w:gridCol w:w="1129"/>
        <w:gridCol w:w="7660"/>
      </w:tblGrid>
      <w:tr w:rsidR="006743FA" w:rsidRPr="006743FA" w14:paraId="452FD72C" w14:textId="77777777" w:rsidTr="000F17D4">
        <w:trPr>
          <w:trHeight w:val="300"/>
        </w:trPr>
        <w:tc>
          <w:tcPr>
            <w:tcW w:w="1129" w:type="dxa"/>
            <w:tcBorders>
              <w:top w:val="single" w:sz="4" w:space="0" w:color="auto"/>
              <w:left w:val="single" w:sz="4" w:space="0" w:color="auto"/>
              <w:bottom w:val="single" w:sz="4" w:space="0" w:color="auto"/>
              <w:right w:val="single" w:sz="4" w:space="0" w:color="auto"/>
            </w:tcBorders>
            <w:shd w:val="clear" w:color="auto" w:fill="95DCF7" w:themeFill="accent4" w:themeFillTint="66"/>
            <w:hideMark/>
          </w:tcPr>
          <w:p w14:paraId="40A2EFE2" w14:textId="2736E9D3" w:rsidR="006743FA" w:rsidRPr="001D2201" w:rsidRDefault="006743FA" w:rsidP="000F17D4">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 </w:t>
            </w:r>
            <w:r w:rsidR="000F17D4" w:rsidRPr="001D2201">
              <w:rPr>
                <w:rFonts w:ascii="Aptos Display" w:eastAsiaTheme="minorHAnsi" w:hAnsi="Aptos Display" w:cstheme="minorBidi"/>
                <w:kern w:val="2"/>
                <w:lang w:eastAsia="en-US"/>
                <w14:ligatures w14:val="standardContextual"/>
              </w:rPr>
              <w:t>Nr.</w:t>
            </w:r>
          </w:p>
        </w:tc>
        <w:tc>
          <w:tcPr>
            <w:tcW w:w="7660" w:type="dxa"/>
            <w:tcBorders>
              <w:top w:val="single" w:sz="4" w:space="0" w:color="auto"/>
              <w:left w:val="single" w:sz="4" w:space="0" w:color="auto"/>
              <w:bottom w:val="single" w:sz="4" w:space="0" w:color="auto"/>
              <w:right w:val="single" w:sz="4" w:space="0" w:color="auto"/>
            </w:tcBorders>
            <w:shd w:val="clear" w:color="auto" w:fill="95DCF7" w:themeFill="accent4" w:themeFillTint="66"/>
            <w:hideMark/>
          </w:tcPr>
          <w:p w14:paraId="45D9877E" w14:textId="3FD9867D" w:rsidR="006743FA" w:rsidRPr="001D2201" w:rsidRDefault="007640CD">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Omschrijving eis</w:t>
            </w:r>
          </w:p>
        </w:tc>
      </w:tr>
      <w:tr w:rsidR="006743FA" w:rsidRPr="006743FA" w14:paraId="38549125" w14:textId="77777777" w:rsidTr="00F510AC">
        <w:trPr>
          <w:trHeight w:val="600"/>
        </w:trPr>
        <w:tc>
          <w:tcPr>
            <w:tcW w:w="1129" w:type="dxa"/>
            <w:tcBorders>
              <w:top w:val="single" w:sz="4" w:space="0" w:color="auto"/>
              <w:left w:val="single" w:sz="4" w:space="0" w:color="000000"/>
              <w:bottom w:val="single" w:sz="4" w:space="0" w:color="000000"/>
              <w:right w:val="single" w:sz="4" w:space="0" w:color="000000"/>
            </w:tcBorders>
            <w:shd w:val="clear" w:color="auto" w:fill="auto"/>
            <w:hideMark/>
          </w:tcPr>
          <w:p w14:paraId="575E8A20" w14:textId="386B4421" w:rsidR="006743FA" w:rsidRPr="001D2201" w:rsidRDefault="006743FA" w:rsidP="000F17D4">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E3.01</w:t>
            </w:r>
          </w:p>
        </w:tc>
        <w:tc>
          <w:tcPr>
            <w:tcW w:w="7660" w:type="dxa"/>
            <w:tcBorders>
              <w:top w:val="single" w:sz="4" w:space="0" w:color="auto"/>
              <w:left w:val="nil"/>
              <w:bottom w:val="single" w:sz="4" w:space="0" w:color="000000"/>
              <w:right w:val="single" w:sz="4" w:space="0" w:color="000000"/>
            </w:tcBorders>
            <w:shd w:val="clear" w:color="auto" w:fill="auto"/>
            <w:hideMark/>
          </w:tcPr>
          <w:p w14:paraId="60E5D0FA" w14:textId="77777777" w:rsidR="006743FA" w:rsidRPr="001D2201" w:rsidRDefault="006743FA">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Op afstand moeten de toegangscontrolesystemen in te stellen zijn (individueel en/of groepsgewijs). Waaronder in ieder geval: de mag wel lijsten, de klok, de frequentie en het tijdstip van communicatie, het percentage volmelding, het tijdstip van communicatie, de teller resetten en tijdelijk ver- en ontgrendelen van de container.</w:t>
            </w:r>
          </w:p>
        </w:tc>
      </w:tr>
      <w:tr w:rsidR="006743FA" w:rsidRPr="006743FA" w14:paraId="6EC8E594" w14:textId="77777777" w:rsidTr="00F510AC">
        <w:trPr>
          <w:trHeight w:val="320"/>
        </w:trPr>
        <w:tc>
          <w:tcPr>
            <w:tcW w:w="1129" w:type="dxa"/>
            <w:tcBorders>
              <w:top w:val="nil"/>
              <w:left w:val="single" w:sz="4" w:space="0" w:color="000000"/>
              <w:bottom w:val="single" w:sz="4" w:space="0" w:color="000000"/>
              <w:right w:val="single" w:sz="4" w:space="0" w:color="000000"/>
            </w:tcBorders>
            <w:shd w:val="clear" w:color="auto" w:fill="auto"/>
            <w:hideMark/>
          </w:tcPr>
          <w:p w14:paraId="68388C6B" w14:textId="06217A70" w:rsidR="006743FA" w:rsidRPr="001D2201" w:rsidRDefault="006743FA" w:rsidP="000F17D4">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E3.02</w:t>
            </w:r>
          </w:p>
        </w:tc>
        <w:tc>
          <w:tcPr>
            <w:tcW w:w="7660" w:type="dxa"/>
            <w:tcBorders>
              <w:top w:val="nil"/>
              <w:left w:val="nil"/>
              <w:bottom w:val="single" w:sz="4" w:space="0" w:color="000000"/>
              <w:right w:val="single" w:sz="4" w:space="0" w:color="000000"/>
            </w:tcBorders>
            <w:shd w:val="clear" w:color="auto" w:fill="auto"/>
            <w:hideMark/>
          </w:tcPr>
          <w:p w14:paraId="5C6FE2AD" w14:textId="77777777" w:rsidR="006743FA" w:rsidRPr="001D2201" w:rsidRDefault="006743FA">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 xml:space="preserve">De opdrachtnemer voorziet in een instelling (in seconden) om snel achter elkaar aangeboden passen niet als afzonderlijke stortingen te registreren. </w:t>
            </w:r>
          </w:p>
        </w:tc>
      </w:tr>
      <w:tr w:rsidR="006743FA" w:rsidRPr="006743FA" w14:paraId="0D414B92" w14:textId="77777777" w:rsidTr="00F510AC">
        <w:trPr>
          <w:trHeight w:val="2760"/>
        </w:trPr>
        <w:tc>
          <w:tcPr>
            <w:tcW w:w="1129" w:type="dxa"/>
            <w:tcBorders>
              <w:top w:val="nil"/>
              <w:left w:val="single" w:sz="4" w:space="0" w:color="000000"/>
              <w:bottom w:val="single" w:sz="4" w:space="0" w:color="000000"/>
              <w:right w:val="single" w:sz="4" w:space="0" w:color="000000"/>
            </w:tcBorders>
            <w:shd w:val="clear" w:color="auto" w:fill="auto"/>
            <w:hideMark/>
          </w:tcPr>
          <w:p w14:paraId="052E334B" w14:textId="4D62C300" w:rsidR="006743FA" w:rsidRPr="001D2201" w:rsidRDefault="006743FA" w:rsidP="000F17D4">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E3.03</w:t>
            </w:r>
          </w:p>
        </w:tc>
        <w:tc>
          <w:tcPr>
            <w:tcW w:w="7660" w:type="dxa"/>
            <w:tcBorders>
              <w:top w:val="nil"/>
              <w:left w:val="nil"/>
              <w:bottom w:val="single" w:sz="4" w:space="0" w:color="000000"/>
              <w:right w:val="single" w:sz="4" w:space="0" w:color="000000"/>
            </w:tcBorders>
            <w:shd w:val="clear" w:color="auto" w:fill="auto"/>
            <w:hideMark/>
          </w:tcPr>
          <w:p w14:paraId="3BDFD78A" w14:textId="16106F9E" w:rsidR="00B9424B" w:rsidRDefault="006743FA" w:rsidP="00B9424B">
            <w:pPr>
              <w:pStyle w:val="Geenafstand"/>
              <w:rPr>
                <w:rFonts w:ascii="Aptos Display" w:hAnsi="Aptos Display"/>
              </w:rPr>
            </w:pPr>
            <w:r w:rsidRPr="001D2201">
              <w:rPr>
                <w:rFonts w:ascii="Aptos Display" w:hAnsi="Aptos Display"/>
              </w:rPr>
              <w:t xml:space="preserve">Er moeten minimaal zes vrij instelbare soorten toegangspassen gedefinieerd kunnen worden: inwonerspas, servicepas, reset-/ledigingspas, handhaverspas, reinigingspas en </w:t>
            </w:r>
            <w:proofErr w:type="spellStart"/>
            <w:r w:rsidRPr="001D2201">
              <w:rPr>
                <w:rFonts w:ascii="Aptos Display" w:hAnsi="Aptos Display"/>
              </w:rPr>
              <w:t>testpas</w:t>
            </w:r>
            <w:proofErr w:type="spellEnd"/>
            <w:r w:rsidR="00B9424B">
              <w:rPr>
                <w:rFonts w:ascii="Aptos Display" w:hAnsi="Aptos Display"/>
              </w:rPr>
              <w:t>:</w:t>
            </w:r>
            <w:r w:rsidRPr="001D2201">
              <w:rPr>
                <w:rFonts w:ascii="Aptos Display" w:hAnsi="Aptos Display"/>
              </w:rPr>
              <w:t xml:space="preserve">   </w:t>
            </w:r>
          </w:p>
          <w:p w14:paraId="72D86FFF" w14:textId="0F2FE7E4" w:rsidR="00B9424B" w:rsidRDefault="006743FA" w:rsidP="00B9424B">
            <w:pPr>
              <w:pStyle w:val="Geenafstand"/>
              <w:rPr>
                <w:rFonts w:ascii="Aptos Display" w:hAnsi="Aptos Display"/>
              </w:rPr>
            </w:pPr>
            <w:r w:rsidRPr="001D2201">
              <w:rPr>
                <w:rFonts w:ascii="Aptos Display" w:hAnsi="Aptos Display"/>
              </w:rPr>
              <w:t xml:space="preserve">    </w:t>
            </w:r>
          </w:p>
          <w:p w14:paraId="1BD59DBE" w14:textId="0F96AD22" w:rsidR="00B9424B" w:rsidRDefault="00B9424B" w:rsidP="00B9424B">
            <w:pPr>
              <w:pStyle w:val="Geenafstand"/>
              <w:numPr>
                <w:ilvl w:val="0"/>
                <w:numId w:val="32"/>
              </w:numPr>
            </w:pPr>
            <w:r w:rsidRPr="00E245F7">
              <w:t>Inwonerspas, de toegang wordt per inwoner of huishouden toegewezen, met registratie van gebruik en frequentie.</w:t>
            </w:r>
          </w:p>
          <w:p w14:paraId="6D114A8D" w14:textId="77777777" w:rsidR="00B9424B" w:rsidRPr="00E245F7" w:rsidRDefault="00B9424B" w:rsidP="00B9424B">
            <w:pPr>
              <w:pStyle w:val="Geenafstand"/>
              <w:numPr>
                <w:ilvl w:val="0"/>
                <w:numId w:val="31"/>
              </w:numPr>
            </w:pPr>
            <w:r w:rsidRPr="00E245F7">
              <w:t xml:space="preserve">Servicepas, deze pas is bedoeld voor service- of onderhoudspersoneel die de container moet leegmaken, inspecteren of onderhouden.   </w:t>
            </w:r>
          </w:p>
          <w:p w14:paraId="4B65FCD5" w14:textId="77777777" w:rsidR="00B9424B" w:rsidRDefault="00B9424B" w:rsidP="00B9424B">
            <w:pPr>
              <w:pStyle w:val="Geenafstand"/>
              <w:numPr>
                <w:ilvl w:val="0"/>
                <w:numId w:val="31"/>
              </w:numPr>
            </w:pPr>
            <w:r w:rsidRPr="00E245F7">
              <w:t>Reset-/ledigingspas, deze pas wordt gebruikt om de container te resetten of de lediging ervan te initiëren, bijvoorbeeld na een storing of bij het opruimen van verstopte containers.</w:t>
            </w:r>
          </w:p>
          <w:p w14:paraId="22A149BA" w14:textId="77777777" w:rsidR="00B9424B" w:rsidRDefault="00B9424B" w:rsidP="00B9424B">
            <w:pPr>
              <w:pStyle w:val="Geenafstand"/>
              <w:numPr>
                <w:ilvl w:val="0"/>
                <w:numId w:val="31"/>
              </w:numPr>
            </w:pPr>
            <w:r w:rsidRPr="00E245F7">
              <w:t>Handhaverspas, toegang tot alle containers om toezicht te houden op het gebruik en naleving van regels.</w:t>
            </w:r>
          </w:p>
          <w:p w14:paraId="20962FF3" w14:textId="77777777" w:rsidR="00B9424B" w:rsidRDefault="00B9424B" w:rsidP="00B9424B">
            <w:pPr>
              <w:pStyle w:val="Geenafstand"/>
              <w:numPr>
                <w:ilvl w:val="0"/>
                <w:numId w:val="31"/>
              </w:numPr>
            </w:pPr>
            <w:r w:rsidRPr="00E245F7">
              <w:t>Reinigingspas, kan specifiek worden toegewezen aan reinigingspersoneel, met mogelijke toegang tot meerdere containers of specifieke locaties op basis van een schoonmaakschema</w:t>
            </w:r>
            <w:r>
              <w:t>.</w:t>
            </w:r>
          </w:p>
          <w:p w14:paraId="3CBA4CC7" w14:textId="77777777" w:rsidR="00B9424B" w:rsidRPr="00E946CB" w:rsidRDefault="00B9424B" w:rsidP="00B9424B">
            <w:pPr>
              <w:pStyle w:val="Geenafstand"/>
              <w:numPr>
                <w:ilvl w:val="0"/>
                <w:numId w:val="31"/>
              </w:numPr>
            </w:pPr>
            <w:proofErr w:type="spellStart"/>
            <w:r w:rsidRPr="00E245F7">
              <w:t>Testpas</w:t>
            </w:r>
            <w:proofErr w:type="spellEnd"/>
            <w:r w:rsidRPr="00E245F7">
              <w:t>, verleent toegang voor testen en valideren van functies van de containers door inwoners.</w:t>
            </w:r>
          </w:p>
          <w:p w14:paraId="5872867B" w14:textId="6BB0B255" w:rsidR="006743FA" w:rsidRPr="001D2201" w:rsidRDefault="006743FA">
            <w:pPr>
              <w:rPr>
                <w:rFonts w:ascii="Aptos Display" w:eastAsiaTheme="minorHAnsi" w:hAnsi="Aptos Display" w:cstheme="minorBidi"/>
                <w:kern w:val="2"/>
                <w:lang w:eastAsia="en-US"/>
                <w14:ligatures w14:val="standardContextual"/>
              </w:rPr>
            </w:pPr>
          </w:p>
        </w:tc>
      </w:tr>
      <w:tr w:rsidR="006743FA" w:rsidRPr="006743FA" w14:paraId="5315D254" w14:textId="77777777" w:rsidTr="00ED4AB3">
        <w:trPr>
          <w:trHeight w:val="557"/>
        </w:trPr>
        <w:tc>
          <w:tcPr>
            <w:tcW w:w="1129" w:type="dxa"/>
            <w:tcBorders>
              <w:top w:val="nil"/>
              <w:left w:val="single" w:sz="4" w:space="0" w:color="000000"/>
              <w:bottom w:val="single" w:sz="4" w:space="0" w:color="000000"/>
              <w:right w:val="single" w:sz="4" w:space="0" w:color="000000"/>
            </w:tcBorders>
            <w:shd w:val="clear" w:color="auto" w:fill="auto"/>
            <w:hideMark/>
          </w:tcPr>
          <w:p w14:paraId="164E9E97" w14:textId="7EF7CC23" w:rsidR="006743FA" w:rsidRPr="001D2201" w:rsidRDefault="008579F8" w:rsidP="000F17D4">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E</w:t>
            </w:r>
            <w:r w:rsidR="006743FA" w:rsidRPr="001D2201">
              <w:rPr>
                <w:rFonts w:ascii="Aptos Display" w:eastAsiaTheme="minorHAnsi" w:hAnsi="Aptos Display" w:cstheme="minorBidi"/>
                <w:kern w:val="2"/>
                <w:lang w:eastAsia="en-US"/>
                <w14:ligatures w14:val="standardContextual"/>
              </w:rPr>
              <w:t>3.04</w:t>
            </w:r>
          </w:p>
        </w:tc>
        <w:tc>
          <w:tcPr>
            <w:tcW w:w="7660" w:type="dxa"/>
            <w:tcBorders>
              <w:top w:val="nil"/>
              <w:left w:val="nil"/>
              <w:bottom w:val="single" w:sz="4" w:space="0" w:color="000000"/>
              <w:right w:val="single" w:sz="4" w:space="0" w:color="000000"/>
            </w:tcBorders>
            <w:shd w:val="clear" w:color="auto" w:fill="auto"/>
            <w:hideMark/>
          </w:tcPr>
          <w:p w14:paraId="6126D228" w14:textId="235AC5CF" w:rsidR="006743FA" w:rsidRPr="001D2201" w:rsidRDefault="006743FA">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 xml:space="preserve">De mag wel lijst per installatie voor de gft- en restafvalcontainers toegangscontrole moet geschikt zijn voor minimaal 100.000 aansluitingen. Opdrachtnemer geeft aan voor welk maximaal aantal de mag wel lijst van zijn </w:t>
            </w:r>
            <w:proofErr w:type="spellStart"/>
            <w:r w:rsidRPr="001D2201">
              <w:rPr>
                <w:rFonts w:ascii="Aptos Display" w:eastAsiaTheme="minorHAnsi" w:hAnsi="Aptos Display" w:cstheme="minorBidi"/>
                <w:kern w:val="2"/>
                <w:lang w:eastAsia="en-US"/>
                <w14:ligatures w14:val="standardContextual"/>
              </w:rPr>
              <w:t>containermanagemensysteem</w:t>
            </w:r>
            <w:proofErr w:type="spellEnd"/>
            <w:r w:rsidRPr="001D2201">
              <w:rPr>
                <w:rFonts w:ascii="Aptos Display" w:eastAsiaTheme="minorHAnsi" w:hAnsi="Aptos Display" w:cstheme="minorBidi"/>
                <w:kern w:val="2"/>
                <w:lang w:eastAsia="en-US"/>
                <w14:ligatures w14:val="standardContextual"/>
              </w:rPr>
              <w:t xml:space="preserve"> geschikt is. De </w:t>
            </w:r>
            <w:r w:rsidR="00147301" w:rsidRPr="001D2201">
              <w:rPr>
                <w:rFonts w:ascii="Aptos Display" w:eastAsiaTheme="minorHAnsi" w:hAnsi="Aptos Display" w:cstheme="minorBidi"/>
                <w:kern w:val="2"/>
                <w:lang w:eastAsia="en-US"/>
                <w14:ligatures w14:val="standardContextual"/>
              </w:rPr>
              <w:t>dagelijkse</w:t>
            </w:r>
            <w:r w:rsidRPr="001D2201">
              <w:rPr>
                <w:rFonts w:ascii="Aptos Display" w:eastAsiaTheme="minorHAnsi" w:hAnsi="Aptos Display" w:cstheme="minorBidi"/>
                <w:kern w:val="2"/>
                <w:lang w:eastAsia="en-US"/>
                <w14:ligatures w14:val="standardContextual"/>
              </w:rPr>
              <w:t xml:space="preserve"> update(s) van de mag wel lijst in het toegangscontrolesysteem van iedere installatie is beperkt tot het verwerken van de mutaties maar kan indien gewenst door opdrachtgever ook regelmatig uitgevoerd worden voor de complete mag wel lijst.</w:t>
            </w:r>
          </w:p>
        </w:tc>
      </w:tr>
      <w:tr w:rsidR="006743FA" w:rsidRPr="006743FA" w14:paraId="6806AA59" w14:textId="77777777" w:rsidTr="00F510AC">
        <w:trPr>
          <w:trHeight w:val="1120"/>
        </w:trPr>
        <w:tc>
          <w:tcPr>
            <w:tcW w:w="1129" w:type="dxa"/>
            <w:tcBorders>
              <w:top w:val="nil"/>
              <w:left w:val="single" w:sz="4" w:space="0" w:color="000000"/>
              <w:bottom w:val="single" w:sz="4" w:space="0" w:color="000000"/>
              <w:right w:val="single" w:sz="4" w:space="0" w:color="000000"/>
            </w:tcBorders>
            <w:shd w:val="clear" w:color="auto" w:fill="auto"/>
            <w:hideMark/>
          </w:tcPr>
          <w:p w14:paraId="5EB023D7" w14:textId="035F6436" w:rsidR="006743FA" w:rsidRPr="001D2201" w:rsidRDefault="006743FA" w:rsidP="000F17D4">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E3.05</w:t>
            </w:r>
          </w:p>
        </w:tc>
        <w:tc>
          <w:tcPr>
            <w:tcW w:w="7660" w:type="dxa"/>
            <w:tcBorders>
              <w:top w:val="nil"/>
              <w:left w:val="nil"/>
              <w:bottom w:val="single" w:sz="4" w:space="0" w:color="000000"/>
              <w:right w:val="single" w:sz="4" w:space="0" w:color="000000"/>
            </w:tcBorders>
            <w:shd w:val="clear" w:color="auto" w:fill="auto"/>
            <w:hideMark/>
          </w:tcPr>
          <w:p w14:paraId="265BE7BE" w14:textId="77777777" w:rsidR="006743FA" w:rsidRPr="001D2201" w:rsidRDefault="006743FA">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Per storting moet geregistreerd worden:</w:t>
            </w:r>
            <w:r w:rsidRPr="001D2201">
              <w:rPr>
                <w:rFonts w:ascii="Aptos Display" w:eastAsiaTheme="minorHAnsi" w:hAnsi="Aptos Display" w:cstheme="minorBidi"/>
                <w:kern w:val="2"/>
                <w:lang w:eastAsia="en-US"/>
                <w14:ligatures w14:val="standardContextual"/>
              </w:rPr>
              <w:br/>
              <w:t>- datum en tijd (uren, minuten en seconden; 6 posities)</w:t>
            </w:r>
            <w:r w:rsidRPr="001D2201">
              <w:rPr>
                <w:rFonts w:ascii="Aptos Display" w:eastAsiaTheme="minorHAnsi" w:hAnsi="Aptos Display" w:cstheme="minorBidi"/>
                <w:kern w:val="2"/>
                <w:lang w:eastAsia="en-US"/>
                <w14:ligatures w14:val="standardContextual"/>
              </w:rPr>
              <w:br/>
              <w:t>- pasnummer (evt. intern pasnummer)</w:t>
            </w:r>
            <w:r w:rsidRPr="001D2201">
              <w:rPr>
                <w:rFonts w:ascii="Aptos Display" w:eastAsiaTheme="minorHAnsi" w:hAnsi="Aptos Display" w:cstheme="minorBidi"/>
                <w:kern w:val="2"/>
                <w:lang w:eastAsia="en-US"/>
                <w14:ligatures w14:val="standardContextual"/>
              </w:rPr>
              <w:br/>
              <w:t>- storting geslaagd of niet geslaagd (de opdrachtgever beschouwt een opening van minimaal 70% als een geslaagde storting)</w:t>
            </w:r>
          </w:p>
        </w:tc>
      </w:tr>
      <w:tr w:rsidR="006743FA" w:rsidRPr="006743FA" w14:paraId="7EE29174" w14:textId="77777777" w:rsidTr="00F510AC">
        <w:trPr>
          <w:trHeight w:val="560"/>
        </w:trPr>
        <w:tc>
          <w:tcPr>
            <w:tcW w:w="1129" w:type="dxa"/>
            <w:tcBorders>
              <w:top w:val="nil"/>
              <w:left w:val="single" w:sz="4" w:space="0" w:color="000000"/>
              <w:bottom w:val="single" w:sz="4" w:space="0" w:color="000000"/>
              <w:right w:val="single" w:sz="4" w:space="0" w:color="000000"/>
            </w:tcBorders>
            <w:shd w:val="clear" w:color="auto" w:fill="auto"/>
            <w:hideMark/>
          </w:tcPr>
          <w:p w14:paraId="68D9FDF1" w14:textId="7D942B14" w:rsidR="006743FA" w:rsidRPr="001D2201" w:rsidRDefault="006743FA" w:rsidP="000F17D4">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lastRenderedPageBreak/>
              <w:t>E3.06</w:t>
            </w:r>
          </w:p>
        </w:tc>
        <w:tc>
          <w:tcPr>
            <w:tcW w:w="7660" w:type="dxa"/>
            <w:tcBorders>
              <w:top w:val="nil"/>
              <w:left w:val="nil"/>
              <w:bottom w:val="single" w:sz="4" w:space="0" w:color="000000"/>
              <w:right w:val="single" w:sz="4" w:space="0" w:color="000000"/>
            </w:tcBorders>
            <w:shd w:val="clear" w:color="auto" w:fill="auto"/>
            <w:hideMark/>
          </w:tcPr>
          <w:p w14:paraId="0DEFFBAB" w14:textId="77777777" w:rsidR="006743FA" w:rsidRPr="001D2201" w:rsidRDefault="006743FA">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Als zich een storing voordoet, moet het systeem datum, tijd, storingsnummer (opvolgend) en storingscode registreren. Deze storing dient digitaal gemeld te kunnen worden via e-mail, via een pop-up venster en een rapportagetool in de door de opdrachtnemer geleverde software.</w:t>
            </w:r>
          </w:p>
        </w:tc>
      </w:tr>
      <w:tr w:rsidR="006743FA" w:rsidRPr="006743FA" w14:paraId="48FBA014" w14:textId="77777777" w:rsidTr="00F510AC">
        <w:trPr>
          <w:trHeight w:val="560"/>
        </w:trPr>
        <w:tc>
          <w:tcPr>
            <w:tcW w:w="1129" w:type="dxa"/>
            <w:tcBorders>
              <w:top w:val="nil"/>
              <w:left w:val="single" w:sz="4" w:space="0" w:color="000000"/>
              <w:bottom w:val="single" w:sz="4" w:space="0" w:color="000000"/>
              <w:right w:val="single" w:sz="4" w:space="0" w:color="000000"/>
            </w:tcBorders>
            <w:shd w:val="clear" w:color="auto" w:fill="auto"/>
            <w:hideMark/>
          </w:tcPr>
          <w:p w14:paraId="0A901F98" w14:textId="384598B3" w:rsidR="006743FA" w:rsidRPr="001D2201" w:rsidRDefault="006743FA" w:rsidP="000F17D4">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E3.07</w:t>
            </w:r>
          </w:p>
        </w:tc>
        <w:tc>
          <w:tcPr>
            <w:tcW w:w="7660" w:type="dxa"/>
            <w:tcBorders>
              <w:top w:val="nil"/>
              <w:left w:val="nil"/>
              <w:bottom w:val="single" w:sz="4" w:space="0" w:color="000000"/>
              <w:right w:val="single" w:sz="4" w:space="0" w:color="000000"/>
            </w:tcBorders>
            <w:shd w:val="clear" w:color="auto" w:fill="auto"/>
            <w:hideMark/>
          </w:tcPr>
          <w:p w14:paraId="5618C75C" w14:textId="55263A5C" w:rsidR="006743FA" w:rsidRPr="001D2201" w:rsidRDefault="006743FA">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 xml:space="preserve">Het systeem moet ingericht zijn voor </w:t>
            </w:r>
            <w:proofErr w:type="spellStart"/>
            <w:r w:rsidRPr="001D2201">
              <w:rPr>
                <w:rFonts w:ascii="Aptos Display" w:eastAsiaTheme="minorHAnsi" w:hAnsi="Aptos Display" w:cstheme="minorBidi"/>
                <w:kern w:val="2"/>
                <w:lang w:eastAsia="en-US"/>
                <w14:ligatures w14:val="standardContextual"/>
              </w:rPr>
              <w:t>Diftar</w:t>
            </w:r>
            <w:proofErr w:type="spellEnd"/>
            <w:r w:rsidRPr="001D2201">
              <w:rPr>
                <w:rFonts w:ascii="Aptos Display" w:eastAsiaTheme="minorHAnsi" w:hAnsi="Aptos Display" w:cstheme="minorBidi"/>
                <w:kern w:val="2"/>
                <w:lang w:eastAsia="en-US"/>
                <w14:ligatures w14:val="standardContextual"/>
              </w:rPr>
              <w:t xml:space="preserve">. Over de restafvalstortingen rekent de gemeente met de inwoners af. Het gebruik van de pas op gft-containers wordt wel geregistreerd en </w:t>
            </w:r>
            <w:r w:rsidR="001014EF" w:rsidRPr="001D2201">
              <w:rPr>
                <w:rFonts w:ascii="Aptos Display" w:eastAsiaTheme="minorHAnsi" w:hAnsi="Aptos Display" w:cstheme="minorBidi"/>
                <w:kern w:val="2"/>
                <w:lang w:eastAsia="en-US"/>
                <w14:ligatures w14:val="standardContextual"/>
              </w:rPr>
              <w:t>gerapporteerd</w:t>
            </w:r>
            <w:r w:rsidRPr="001D2201">
              <w:rPr>
                <w:rFonts w:ascii="Aptos Display" w:eastAsiaTheme="minorHAnsi" w:hAnsi="Aptos Display" w:cstheme="minorBidi"/>
                <w:kern w:val="2"/>
                <w:lang w:eastAsia="en-US"/>
                <w14:ligatures w14:val="standardContextual"/>
              </w:rPr>
              <w:t xml:space="preserve"> maar niet afgerekend. </w:t>
            </w:r>
          </w:p>
        </w:tc>
      </w:tr>
      <w:tr w:rsidR="006743FA" w:rsidRPr="006743FA" w14:paraId="18A04095" w14:textId="77777777" w:rsidTr="00F510AC">
        <w:trPr>
          <w:trHeight w:val="560"/>
        </w:trPr>
        <w:tc>
          <w:tcPr>
            <w:tcW w:w="1129" w:type="dxa"/>
            <w:tcBorders>
              <w:top w:val="nil"/>
              <w:left w:val="single" w:sz="4" w:space="0" w:color="000000"/>
              <w:bottom w:val="single" w:sz="4" w:space="0" w:color="000000"/>
              <w:right w:val="single" w:sz="4" w:space="0" w:color="000000"/>
            </w:tcBorders>
            <w:shd w:val="clear" w:color="auto" w:fill="auto"/>
            <w:hideMark/>
          </w:tcPr>
          <w:p w14:paraId="46974387" w14:textId="60FFDD39" w:rsidR="006743FA" w:rsidRPr="001D2201" w:rsidRDefault="006743FA" w:rsidP="000F17D4">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E3.08</w:t>
            </w:r>
          </w:p>
        </w:tc>
        <w:tc>
          <w:tcPr>
            <w:tcW w:w="7660" w:type="dxa"/>
            <w:tcBorders>
              <w:top w:val="nil"/>
              <w:left w:val="nil"/>
              <w:bottom w:val="single" w:sz="4" w:space="0" w:color="000000"/>
              <w:right w:val="single" w:sz="4" w:space="0" w:color="000000"/>
            </w:tcBorders>
            <w:shd w:val="clear" w:color="auto" w:fill="auto"/>
            <w:hideMark/>
          </w:tcPr>
          <w:p w14:paraId="34066A3C" w14:textId="271749C6" w:rsidR="006743FA" w:rsidRPr="001D2201" w:rsidRDefault="006743FA">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 xml:space="preserve">Het systeem moet per container vrij instelbare openingstijden hebben. Deze instellingen kunnen tevens </w:t>
            </w:r>
            <w:r w:rsidR="001014EF" w:rsidRPr="001D2201">
              <w:rPr>
                <w:rFonts w:ascii="Aptos Display" w:eastAsiaTheme="minorHAnsi" w:hAnsi="Aptos Display" w:cstheme="minorBidi"/>
                <w:kern w:val="2"/>
                <w:lang w:eastAsia="en-US"/>
                <w14:ligatures w14:val="standardContextual"/>
              </w:rPr>
              <w:t>individueel</w:t>
            </w:r>
            <w:r w:rsidRPr="001D2201">
              <w:rPr>
                <w:rFonts w:ascii="Aptos Display" w:eastAsiaTheme="minorHAnsi" w:hAnsi="Aptos Display" w:cstheme="minorBidi"/>
                <w:kern w:val="2"/>
                <w:lang w:eastAsia="en-US"/>
                <w14:ligatures w14:val="standardContextual"/>
              </w:rPr>
              <w:t>, per groep, cluster en datum op afstand worden gedaan.</w:t>
            </w:r>
          </w:p>
        </w:tc>
      </w:tr>
      <w:tr w:rsidR="006743FA" w:rsidRPr="006743FA" w14:paraId="6C4E3807" w14:textId="77777777" w:rsidTr="00F510AC">
        <w:trPr>
          <w:trHeight w:val="560"/>
        </w:trPr>
        <w:tc>
          <w:tcPr>
            <w:tcW w:w="1129" w:type="dxa"/>
            <w:tcBorders>
              <w:top w:val="nil"/>
              <w:left w:val="single" w:sz="4" w:space="0" w:color="000000"/>
              <w:bottom w:val="single" w:sz="4" w:space="0" w:color="000000"/>
              <w:right w:val="single" w:sz="4" w:space="0" w:color="000000"/>
            </w:tcBorders>
            <w:shd w:val="clear" w:color="auto" w:fill="auto"/>
            <w:hideMark/>
          </w:tcPr>
          <w:p w14:paraId="5A1601B9" w14:textId="52D6B783" w:rsidR="006743FA" w:rsidRPr="001D2201" w:rsidRDefault="006743FA" w:rsidP="000F17D4">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E3.09</w:t>
            </w:r>
          </w:p>
        </w:tc>
        <w:tc>
          <w:tcPr>
            <w:tcW w:w="7660" w:type="dxa"/>
            <w:tcBorders>
              <w:top w:val="nil"/>
              <w:left w:val="nil"/>
              <w:bottom w:val="single" w:sz="4" w:space="0" w:color="000000"/>
              <w:right w:val="single" w:sz="4" w:space="0" w:color="000000"/>
            </w:tcBorders>
            <w:shd w:val="clear" w:color="auto" w:fill="auto"/>
            <w:hideMark/>
          </w:tcPr>
          <w:p w14:paraId="194D02A2" w14:textId="3D9483E4" w:rsidR="006743FA" w:rsidRPr="001D2201" w:rsidRDefault="006743FA">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 xml:space="preserve">Het toegangscontrolesysteem moet stortingen (ook bij </w:t>
            </w:r>
            <w:proofErr w:type="spellStart"/>
            <w:r w:rsidR="00147301">
              <w:rPr>
                <w:rFonts w:ascii="Aptos Display" w:eastAsiaTheme="minorHAnsi" w:hAnsi="Aptos Display" w:cstheme="minorBidi"/>
                <w:kern w:val="2"/>
                <w:lang w:eastAsia="en-US"/>
                <w14:ligatures w14:val="standardContextual"/>
              </w:rPr>
              <w:t>D</w:t>
            </w:r>
            <w:r w:rsidRPr="001D2201">
              <w:rPr>
                <w:rFonts w:ascii="Aptos Display" w:eastAsiaTheme="minorHAnsi" w:hAnsi="Aptos Display" w:cstheme="minorBidi"/>
                <w:kern w:val="2"/>
                <w:lang w:eastAsia="en-US"/>
                <w14:ligatures w14:val="standardContextual"/>
              </w:rPr>
              <w:t>iftar</w:t>
            </w:r>
            <w:proofErr w:type="spellEnd"/>
            <w:r w:rsidRPr="001D2201">
              <w:rPr>
                <w:rFonts w:ascii="Aptos Display" w:eastAsiaTheme="minorHAnsi" w:hAnsi="Aptos Display" w:cstheme="minorBidi"/>
                <w:kern w:val="2"/>
                <w:lang w:eastAsia="en-US"/>
                <w14:ligatures w14:val="standardContextual"/>
              </w:rPr>
              <w:t xml:space="preserve">) anoniem op kunnen slaan in verband met de aangepaste wetgeving inzake privacy. Aan gewijzigde </w:t>
            </w:r>
            <w:r w:rsidR="00D2055A" w:rsidRPr="001D2201">
              <w:rPr>
                <w:rFonts w:ascii="Aptos Display" w:eastAsiaTheme="minorHAnsi" w:hAnsi="Aptos Display" w:cstheme="minorBidi"/>
                <w:kern w:val="2"/>
                <w:lang w:eastAsia="en-US"/>
                <w14:ligatures w14:val="standardContextual"/>
              </w:rPr>
              <w:t>privacywetgeving</w:t>
            </w:r>
            <w:r w:rsidRPr="001D2201">
              <w:rPr>
                <w:rFonts w:ascii="Aptos Display" w:eastAsiaTheme="minorHAnsi" w:hAnsi="Aptos Display" w:cstheme="minorBidi"/>
                <w:kern w:val="2"/>
                <w:lang w:eastAsia="en-US"/>
                <w14:ligatures w14:val="standardContextual"/>
              </w:rPr>
              <w:t xml:space="preserve"> zijn geen kosten voor de opdrachtgever verbonden.</w:t>
            </w:r>
          </w:p>
        </w:tc>
      </w:tr>
      <w:tr w:rsidR="006743FA" w:rsidRPr="006743FA" w14:paraId="3583B5EE" w14:textId="77777777" w:rsidTr="00F510AC">
        <w:trPr>
          <w:trHeight w:val="1120"/>
        </w:trPr>
        <w:tc>
          <w:tcPr>
            <w:tcW w:w="1129" w:type="dxa"/>
            <w:tcBorders>
              <w:top w:val="nil"/>
              <w:left w:val="single" w:sz="4" w:space="0" w:color="000000"/>
              <w:bottom w:val="single" w:sz="4" w:space="0" w:color="000000"/>
              <w:right w:val="single" w:sz="4" w:space="0" w:color="000000"/>
            </w:tcBorders>
            <w:shd w:val="clear" w:color="auto" w:fill="auto"/>
            <w:hideMark/>
          </w:tcPr>
          <w:p w14:paraId="29A0772F" w14:textId="124AF456" w:rsidR="006743FA" w:rsidRPr="001D2201" w:rsidRDefault="006743FA" w:rsidP="000F17D4">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E3.10</w:t>
            </w:r>
          </w:p>
        </w:tc>
        <w:tc>
          <w:tcPr>
            <w:tcW w:w="7660" w:type="dxa"/>
            <w:tcBorders>
              <w:top w:val="nil"/>
              <w:left w:val="nil"/>
              <w:bottom w:val="single" w:sz="4" w:space="0" w:color="000000"/>
              <w:right w:val="single" w:sz="4" w:space="0" w:color="000000"/>
            </w:tcBorders>
            <w:shd w:val="clear" w:color="auto" w:fill="auto"/>
            <w:hideMark/>
          </w:tcPr>
          <w:p w14:paraId="0C08FE20" w14:textId="77777777" w:rsidR="006743FA" w:rsidRPr="001D2201" w:rsidRDefault="006743FA">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De besturingssoftware is redundant uitgevoerd, waardoor nieuwe software kan worden ingeladen, terwijl de oude versie beschikbaar blijft voor het geval de nieuwe software niet correct functioneert. De oude software kan in dat geval direct teruggezet worden voor een probleemloze voorzetting van de werking van het toegangscontrolesysteem, incl. alle instellingen en mag wel lijsten etc. Het systeem moet blijven functioneren volgens de laatste instellingen totdat de nieuwe instellingen correct zijn verwerkt.</w:t>
            </w:r>
          </w:p>
        </w:tc>
      </w:tr>
      <w:tr w:rsidR="006743FA" w:rsidRPr="006743FA" w14:paraId="1283CF63" w14:textId="77777777" w:rsidTr="00F510AC">
        <w:trPr>
          <w:trHeight w:val="560"/>
        </w:trPr>
        <w:tc>
          <w:tcPr>
            <w:tcW w:w="1129" w:type="dxa"/>
            <w:tcBorders>
              <w:top w:val="nil"/>
              <w:left w:val="single" w:sz="4" w:space="0" w:color="000000"/>
              <w:bottom w:val="single" w:sz="4" w:space="0" w:color="000000"/>
              <w:right w:val="single" w:sz="4" w:space="0" w:color="000000"/>
            </w:tcBorders>
            <w:shd w:val="clear" w:color="auto" w:fill="auto"/>
            <w:hideMark/>
          </w:tcPr>
          <w:p w14:paraId="2117D0EA" w14:textId="7CFDAA4D" w:rsidR="006743FA" w:rsidRPr="001D2201" w:rsidRDefault="006743FA" w:rsidP="000F17D4">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E3</w:t>
            </w:r>
            <w:r w:rsidR="00724AD8" w:rsidRPr="001D2201">
              <w:rPr>
                <w:rFonts w:ascii="Aptos Display" w:eastAsiaTheme="minorHAnsi" w:hAnsi="Aptos Display" w:cstheme="minorBidi"/>
                <w:kern w:val="2"/>
                <w:lang w:eastAsia="en-US"/>
                <w14:ligatures w14:val="standardContextual"/>
              </w:rPr>
              <w:t>.</w:t>
            </w:r>
            <w:r w:rsidRPr="001D2201">
              <w:rPr>
                <w:rFonts w:ascii="Aptos Display" w:eastAsiaTheme="minorHAnsi" w:hAnsi="Aptos Display" w:cstheme="minorBidi"/>
                <w:kern w:val="2"/>
                <w:lang w:eastAsia="en-US"/>
                <w14:ligatures w14:val="standardContextual"/>
              </w:rPr>
              <w:t>11</w:t>
            </w:r>
          </w:p>
        </w:tc>
        <w:tc>
          <w:tcPr>
            <w:tcW w:w="7660" w:type="dxa"/>
            <w:tcBorders>
              <w:top w:val="nil"/>
              <w:left w:val="nil"/>
              <w:bottom w:val="nil"/>
              <w:right w:val="single" w:sz="4" w:space="0" w:color="000000"/>
            </w:tcBorders>
            <w:shd w:val="clear" w:color="auto" w:fill="auto"/>
            <w:hideMark/>
          </w:tcPr>
          <w:p w14:paraId="29B65FB9" w14:textId="77777777" w:rsidR="006743FA" w:rsidRPr="001D2201" w:rsidRDefault="006743FA">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De tijd tussen twee pasaanbiedingen moet instelbaar zijn om als een storting te worden gerekend. Bijvoorbeeld, het tweemaal aanbieden van dezelfde pas binnen 1 seconde leidt tot 1 stortingsregistratie.</w:t>
            </w:r>
          </w:p>
        </w:tc>
      </w:tr>
      <w:tr w:rsidR="006743FA" w:rsidRPr="006743FA" w14:paraId="201693C4" w14:textId="77777777" w:rsidTr="00F510AC">
        <w:trPr>
          <w:trHeight w:val="300"/>
        </w:trPr>
        <w:tc>
          <w:tcPr>
            <w:tcW w:w="1129" w:type="dxa"/>
            <w:tcBorders>
              <w:top w:val="nil"/>
              <w:left w:val="single" w:sz="4" w:space="0" w:color="000000"/>
              <w:bottom w:val="single" w:sz="4" w:space="0" w:color="000000"/>
              <w:right w:val="single" w:sz="4" w:space="0" w:color="000000"/>
            </w:tcBorders>
            <w:shd w:val="clear" w:color="auto" w:fill="auto"/>
            <w:hideMark/>
          </w:tcPr>
          <w:p w14:paraId="442279D5" w14:textId="516B81CC" w:rsidR="006743FA" w:rsidRPr="001D2201" w:rsidRDefault="004D7715" w:rsidP="000F17D4">
            <w:pPr>
              <w:rPr>
                <w:rFonts w:ascii="Aptos Display" w:eastAsiaTheme="minorHAnsi" w:hAnsi="Aptos Display" w:cstheme="minorBidi"/>
                <w:kern w:val="2"/>
                <w:lang w:eastAsia="en-US"/>
                <w14:ligatures w14:val="standardContextual"/>
              </w:rPr>
            </w:pPr>
            <w:r>
              <w:rPr>
                <w:rFonts w:ascii="Aptos Display" w:eastAsiaTheme="minorHAnsi" w:hAnsi="Aptos Display" w:cstheme="minorBidi"/>
                <w:kern w:val="2"/>
                <w:lang w:eastAsia="en-US"/>
                <w14:ligatures w14:val="standardContextual"/>
              </w:rPr>
              <w:t>E</w:t>
            </w:r>
            <w:r w:rsidR="006743FA" w:rsidRPr="001D2201">
              <w:rPr>
                <w:rFonts w:ascii="Aptos Display" w:eastAsiaTheme="minorHAnsi" w:hAnsi="Aptos Display" w:cstheme="minorBidi"/>
                <w:kern w:val="2"/>
                <w:lang w:eastAsia="en-US"/>
                <w14:ligatures w14:val="standardContextual"/>
              </w:rPr>
              <w:t>3.</w:t>
            </w:r>
            <w:r>
              <w:rPr>
                <w:rFonts w:ascii="Aptos Display" w:eastAsiaTheme="minorHAnsi" w:hAnsi="Aptos Display" w:cstheme="minorBidi"/>
                <w:kern w:val="2"/>
                <w:lang w:eastAsia="en-US"/>
                <w14:ligatures w14:val="standardContextual"/>
              </w:rPr>
              <w:t>12</w:t>
            </w:r>
          </w:p>
        </w:tc>
        <w:tc>
          <w:tcPr>
            <w:tcW w:w="7660" w:type="dxa"/>
            <w:tcBorders>
              <w:top w:val="single" w:sz="4" w:space="0" w:color="000000"/>
              <w:left w:val="nil"/>
              <w:bottom w:val="nil"/>
              <w:right w:val="single" w:sz="4" w:space="0" w:color="000000"/>
            </w:tcBorders>
            <w:shd w:val="clear" w:color="auto" w:fill="auto"/>
            <w:hideMark/>
          </w:tcPr>
          <w:p w14:paraId="79A8C06F" w14:textId="71B96FBD" w:rsidR="006743FA" w:rsidRPr="001D2201" w:rsidRDefault="006743FA">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 xml:space="preserve">Een deels geopende trommel moet (met </w:t>
            </w:r>
            <w:r w:rsidR="00CC2EA4">
              <w:rPr>
                <w:rFonts w:ascii="Aptos Display" w:eastAsiaTheme="minorHAnsi" w:hAnsi="Aptos Display" w:cstheme="minorBidi"/>
                <w:kern w:val="2"/>
                <w:lang w:eastAsia="en-US"/>
                <w14:ligatures w14:val="standardContextual"/>
              </w:rPr>
              <w:t>bv. een</w:t>
            </w:r>
            <w:r w:rsidRPr="001D2201">
              <w:rPr>
                <w:rFonts w:ascii="Aptos Display" w:eastAsiaTheme="minorHAnsi" w:hAnsi="Aptos Display" w:cstheme="minorBidi"/>
                <w:kern w:val="2"/>
                <w:lang w:eastAsia="en-US"/>
                <w14:ligatures w14:val="standardContextual"/>
              </w:rPr>
              <w:t xml:space="preserve"> percentage instelbaar) als een lediging worden gerekend. </w:t>
            </w:r>
          </w:p>
        </w:tc>
      </w:tr>
      <w:tr w:rsidR="006743FA" w:rsidRPr="006743FA" w14:paraId="7D4C193B" w14:textId="77777777" w:rsidTr="00F510AC">
        <w:trPr>
          <w:trHeight w:val="840"/>
        </w:trPr>
        <w:tc>
          <w:tcPr>
            <w:tcW w:w="1129" w:type="dxa"/>
            <w:tcBorders>
              <w:top w:val="nil"/>
              <w:left w:val="single" w:sz="4" w:space="0" w:color="000000"/>
              <w:bottom w:val="single" w:sz="4" w:space="0" w:color="000000"/>
              <w:right w:val="nil"/>
            </w:tcBorders>
            <w:shd w:val="clear" w:color="auto" w:fill="auto"/>
            <w:hideMark/>
          </w:tcPr>
          <w:p w14:paraId="35666FD8" w14:textId="40727A66" w:rsidR="006743FA" w:rsidRPr="001D2201" w:rsidRDefault="004D7715" w:rsidP="000F17D4">
            <w:pPr>
              <w:rPr>
                <w:rFonts w:ascii="Aptos Display" w:eastAsiaTheme="minorHAnsi" w:hAnsi="Aptos Display" w:cstheme="minorBidi"/>
                <w:kern w:val="2"/>
                <w:lang w:eastAsia="en-US"/>
                <w14:ligatures w14:val="standardContextual"/>
              </w:rPr>
            </w:pPr>
            <w:r>
              <w:rPr>
                <w:rFonts w:ascii="Aptos Display" w:eastAsiaTheme="minorHAnsi" w:hAnsi="Aptos Display" w:cstheme="minorBidi"/>
                <w:kern w:val="2"/>
                <w:lang w:eastAsia="en-US"/>
                <w14:ligatures w14:val="standardContextual"/>
              </w:rPr>
              <w:t>E</w:t>
            </w:r>
            <w:r w:rsidR="006743FA" w:rsidRPr="001D2201">
              <w:rPr>
                <w:rFonts w:ascii="Aptos Display" w:eastAsiaTheme="minorHAnsi" w:hAnsi="Aptos Display" w:cstheme="minorBidi"/>
                <w:kern w:val="2"/>
                <w:lang w:eastAsia="en-US"/>
                <w14:ligatures w14:val="standardContextual"/>
              </w:rPr>
              <w:t>3.</w:t>
            </w:r>
            <w:r>
              <w:rPr>
                <w:rFonts w:ascii="Aptos Display" w:eastAsiaTheme="minorHAnsi" w:hAnsi="Aptos Display" w:cstheme="minorBidi"/>
                <w:kern w:val="2"/>
                <w:lang w:eastAsia="en-US"/>
                <w14:ligatures w14:val="standardContextual"/>
              </w:rPr>
              <w:t>13</w:t>
            </w:r>
          </w:p>
        </w:tc>
        <w:tc>
          <w:tcPr>
            <w:tcW w:w="7660" w:type="dxa"/>
            <w:tcBorders>
              <w:top w:val="single" w:sz="4" w:space="0" w:color="000000"/>
              <w:left w:val="single" w:sz="4" w:space="0" w:color="000000"/>
              <w:bottom w:val="single" w:sz="4" w:space="0" w:color="000000"/>
              <w:right w:val="single" w:sz="4" w:space="0" w:color="000000"/>
            </w:tcBorders>
            <w:shd w:val="clear" w:color="auto" w:fill="auto"/>
            <w:hideMark/>
          </w:tcPr>
          <w:p w14:paraId="35DD7F65" w14:textId="77777777" w:rsidR="006743FA" w:rsidRPr="001D2201" w:rsidRDefault="006743FA">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 xml:space="preserve">Als zich een storing voordoet, moet het systeem datum, tijd, storingsnummer (opvolgend) en storingscode registreren. Deze storing dient digitaal gemeld te kunnen worden via e-mail, via een pop-up venster en een rapportagetool in de door de opdrachtnemer geleverde software. Digitaal gemelde storingen via de e-mail en via het pop-up venster dienen door de gebruiker uit gezet te kunnen worden. </w:t>
            </w:r>
          </w:p>
        </w:tc>
      </w:tr>
    </w:tbl>
    <w:p w14:paraId="6EDF4EB0" w14:textId="77777777" w:rsidR="006743FA" w:rsidRPr="001D2201" w:rsidRDefault="006743FA" w:rsidP="006C296D">
      <w:pPr>
        <w:rPr>
          <w:rFonts w:ascii="Aptos Display" w:eastAsiaTheme="minorHAnsi" w:hAnsi="Aptos Display" w:cstheme="minorBidi"/>
          <w:kern w:val="2"/>
          <w:lang w:eastAsia="en-US"/>
          <w14:ligatures w14:val="standardContextual"/>
        </w:rPr>
      </w:pPr>
    </w:p>
    <w:p w14:paraId="399C36D5" w14:textId="77777777" w:rsidR="005E259A" w:rsidRPr="001D2201" w:rsidRDefault="005E259A" w:rsidP="006C296D">
      <w:pPr>
        <w:rPr>
          <w:rFonts w:ascii="Aptos Display" w:eastAsiaTheme="minorHAnsi" w:hAnsi="Aptos Display" w:cstheme="minorBidi"/>
          <w:kern w:val="2"/>
          <w:lang w:eastAsia="en-US"/>
          <w14:ligatures w14:val="standardContextual"/>
        </w:rPr>
      </w:pPr>
    </w:p>
    <w:p w14:paraId="1FD33868" w14:textId="77777777" w:rsidR="001014EF" w:rsidRPr="001D2201" w:rsidRDefault="001014EF">
      <w:pPr>
        <w:rPr>
          <w:rFonts w:ascii="Aptos Display" w:eastAsiaTheme="majorEastAsia" w:hAnsi="Aptos Display" w:cstheme="majorBidi"/>
          <w:color w:val="0F4761" w:themeColor="accent1" w:themeShade="BF"/>
          <w:sz w:val="32"/>
          <w:szCs w:val="32"/>
        </w:rPr>
      </w:pPr>
      <w:r w:rsidRPr="001D2201">
        <w:rPr>
          <w:rFonts w:ascii="Aptos Display" w:hAnsi="Aptos Display"/>
        </w:rPr>
        <w:br w:type="page"/>
      </w:r>
    </w:p>
    <w:p w14:paraId="7B4D2E17" w14:textId="4375F8B6" w:rsidR="00716453" w:rsidRPr="001D2201" w:rsidRDefault="00716453" w:rsidP="00716453">
      <w:pPr>
        <w:pStyle w:val="Kop2"/>
        <w:numPr>
          <w:ilvl w:val="0"/>
          <w:numId w:val="9"/>
        </w:numPr>
        <w:rPr>
          <w:rFonts w:ascii="Aptos Display" w:hAnsi="Aptos Display"/>
        </w:rPr>
      </w:pPr>
      <w:bookmarkStart w:id="67" w:name="_Toc1889932282"/>
      <w:bookmarkStart w:id="68" w:name="_Toc190081786"/>
      <w:r w:rsidRPr="001D2201">
        <w:rPr>
          <w:rFonts w:ascii="Aptos Display" w:hAnsi="Aptos Display"/>
        </w:rPr>
        <w:lastRenderedPageBreak/>
        <w:t>Elektronisch slot</w:t>
      </w:r>
      <w:bookmarkEnd w:id="67"/>
      <w:bookmarkEnd w:id="68"/>
    </w:p>
    <w:p w14:paraId="7E2A7218" w14:textId="77777777" w:rsidR="0044397B" w:rsidRPr="001D2201" w:rsidRDefault="0044397B" w:rsidP="00F510AC">
      <w:pPr>
        <w:rPr>
          <w:rFonts w:ascii="Aptos Display" w:hAnsi="Aptos Display"/>
        </w:rPr>
      </w:pPr>
    </w:p>
    <w:p w14:paraId="615AD699" w14:textId="56CC5A2A" w:rsidR="006F5F6D" w:rsidRPr="001D2201" w:rsidRDefault="006F5F6D" w:rsidP="00F510AC">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De containers dienen te worden voorzien van een elektronisch slot.</w:t>
      </w:r>
      <w:r w:rsidR="005247B0" w:rsidRPr="001D2201">
        <w:rPr>
          <w:rFonts w:ascii="Aptos Display" w:eastAsiaTheme="minorHAnsi" w:hAnsi="Aptos Display" w:cstheme="minorBidi"/>
          <w:kern w:val="2"/>
          <w:lang w:eastAsia="en-US"/>
          <w14:ligatures w14:val="standardContextual"/>
        </w:rPr>
        <w:t xml:space="preserve"> </w:t>
      </w:r>
      <w:r w:rsidR="004F481A" w:rsidRPr="001D2201">
        <w:rPr>
          <w:rFonts w:ascii="Aptos Display" w:eastAsiaTheme="minorHAnsi" w:hAnsi="Aptos Display" w:cstheme="minorBidi"/>
          <w:kern w:val="2"/>
          <w:lang w:eastAsia="en-US"/>
          <w14:ligatures w14:val="standardContextual"/>
        </w:rPr>
        <w:t xml:space="preserve">Hieronder de eisen om te veilig gebruik van het elektronisch slot te waarborgen. </w:t>
      </w:r>
      <w:r w:rsidRPr="001D2201">
        <w:rPr>
          <w:rFonts w:ascii="Aptos Display" w:eastAsiaTheme="minorHAnsi" w:hAnsi="Aptos Display" w:cstheme="minorBidi"/>
          <w:kern w:val="2"/>
          <w:lang w:eastAsia="en-US"/>
          <w14:ligatures w14:val="standardContextual"/>
        </w:rPr>
        <w:t xml:space="preserve"> </w:t>
      </w:r>
    </w:p>
    <w:p w14:paraId="3958DC18" w14:textId="77777777" w:rsidR="000E5323" w:rsidRPr="001D2201" w:rsidRDefault="000E5323" w:rsidP="00F510AC">
      <w:pPr>
        <w:rPr>
          <w:rFonts w:ascii="Aptos Display" w:hAnsi="Aptos Display"/>
        </w:rPr>
      </w:pPr>
    </w:p>
    <w:tbl>
      <w:tblPr>
        <w:tblW w:w="8789" w:type="dxa"/>
        <w:tblCellMar>
          <w:left w:w="70" w:type="dxa"/>
          <w:right w:w="70" w:type="dxa"/>
        </w:tblCellMar>
        <w:tblLook w:val="04A0" w:firstRow="1" w:lastRow="0" w:firstColumn="1" w:lastColumn="0" w:noHBand="0" w:noVBand="1"/>
      </w:tblPr>
      <w:tblGrid>
        <w:gridCol w:w="1129"/>
        <w:gridCol w:w="7660"/>
      </w:tblGrid>
      <w:tr w:rsidR="006A1206" w14:paraId="76500F45" w14:textId="77777777" w:rsidTr="005E259A">
        <w:trPr>
          <w:trHeight w:val="300"/>
        </w:trPr>
        <w:tc>
          <w:tcPr>
            <w:tcW w:w="1129" w:type="dxa"/>
            <w:tcBorders>
              <w:top w:val="single" w:sz="4" w:space="0" w:color="000000"/>
              <w:left w:val="single" w:sz="4" w:space="0" w:color="000000"/>
              <w:bottom w:val="single" w:sz="4" w:space="0" w:color="000000"/>
              <w:right w:val="nil"/>
            </w:tcBorders>
            <w:shd w:val="clear" w:color="auto" w:fill="95DCF7" w:themeFill="accent4" w:themeFillTint="66"/>
            <w:hideMark/>
          </w:tcPr>
          <w:p w14:paraId="34D57138" w14:textId="06BEDC73" w:rsidR="006A1206" w:rsidRPr="001D2201" w:rsidRDefault="006A1206">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 </w:t>
            </w:r>
            <w:r w:rsidR="004050AC" w:rsidRPr="001D2201">
              <w:rPr>
                <w:rFonts w:ascii="Aptos Display" w:eastAsiaTheme="minorHAnsi" w:hAnsi="Aptos Display" w:cstheme="minorBidi"/>
                <w:kern w:val="2"/>
                <w:lang w:eastAsia="en-US"/>
                <w14:ligatures w14:val="standardContextual"/>
              </w:rPr>
              <w:t>Nr.</w:t>
            </w:r>
          </w:p>
        </w:tc>
        <w:tc>
          <w:tcPr>
            <w:tcW w:w="7660" w:type="dxa"/>
            <w:tcBorders>
              <w:top w:val="single" w:sz="4" w:space="0" w:color="000000"/>
              <w:left w:val="single" w:sz="4" w:space="0" w:color="000000"/>
              <w:bottom w:val="single" w:sz="4" w:space="0" w:color="000000"/>
              <w:right w:val="single" w:sz="4" w:space="0" w:color="000000"/>
            </w:tcBorders>
            <w:shd w:val="clear" w:color="auto" w:fill="95DCF7" w:themeFill="accent4" w:themeFillTint="66"/>
            <w:hideMark/>
          </w:tcPr>
          <w:p w14:paraId="7B653FDE" w14:textId="587CEA65" w:rsidR="006A1206" w:rsidRPr="001D2201" w:rsidRDefault="007640CD">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Omschrijving eis</w:t>
            </w:r>
          </w:p>
        </w:tc>
      </w:tr>
      <w:tr w:rsidR="006A1206" w14:paraId="0A10DA31" w14:textId="77777777" w:rsidTr="00F510AC">
        <w:trPr>
          <w:trHeight w:val="300"/>
        </w:trPr>
        <w:tc>
          <w:tcPr>
            <w:tcW w:w="1129" w:type="dxa"/>
            <w:tcBorders>
              <w:top w:val="nil"/>
              <w:left w:val="single" w:sz="4" w:space="0" w:color="000000"/>
              <w:bottom w:val="single" w:sz="4" w:space="0" w:color="000000"/>
              <w:right w:val="nil"/>
            </w:tcBorders>
            <w:shd w:val="clear" w:color="auto" w:fill="auto"/>
            <w:hideMark/>
          </w:tcPr>
          <w:p w14:paraId="7866D25C" w14:textId="5B4F8F75" w:rsidR="006A1206" w:rsidRPr="001D2201" w:rsidRDefault="006A1206" w:rsidP="00F510AC">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E4.01</w:t>
            </w:r>
          </w:p>
        </w:tc>
        <w:tc>
          <w:tcPr>
            <w:tcW w:w="7660" w:type="dxa"/>
            <w:tcBorders>
              <w:top w:val="nil"/>
              <w:left w:val="single" w:sz="4" w:space="0" w:color="000000"/>
              <w:bottom w:val="single" w:sz="4" w:space="0" w:color="000000"/>
              <w:right w:val="single" w:sz="4" w:space="0" w:color="000000"/>
            </w:tcBorders>
            <w:shd w:val="clear" w:color="auto" w:fill="auto"/>
            <w:hideMark/>
          </w:tcPr>
          <w:p w14:paraId="1BA0FCD9" w14:textId="77777777" w:rsidR="006A1206" w:rsidRPr="001D2201" w:rsidRDefault="006A1206" w:rsidP="006A1206">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 xml:space="preserve">Het elektronisch slot moet door de beheerder eenvoudig handmatig in de </w:t>
            </w:r>
            <w:proofErr w:type="spellStart"/>
            <w:r w:rsidRPr="001D2201">
              <w:rPr>
                <w:rFonts w:ascii="Aptos Display" w:eastAsiaTheme="minorHAnsi" w:hAnsi="Aptos Display" w:cstheme="minorBidi"/>
                <w:kern w:val="2"/>
                <w:lang w:eastAsia="en-US"/>
                <w14:ligatures w14:val="standardContextual"/>
              </w:rPr>
              <w:t>vrijstand</w:t>
            </w:r>
            <w:proofErr w:type="spellEnd"/>
            <w:r w:rsidRPr="001D2201">
              <w:rPr>
                <w:rFonts w:ascii="Aptos Display" w:eastAsiaTheme="minorHAnsi" w:hAnsi="Aptos Display" w:cstheme="minorBidi"/>
                <w:kern w:val="2"/>
                <w:lang w:eastAsia="en-US"/>
                <w14:ligatures w14:val="standardContextual"/>
              </w:rPr>
              <w:t xml:space="preserve"> kunnen worden gezet.</w:t>
            </w:r>
          </w:p>
        </w:tc>
      </w:tr>
      <w:tr w:rsidR="006A1206" w14:paraId="66074459" w14:textId="77777777" w:rsidTr="00F510AC">
        <w:trPr>
          <w:trHeight w:val="300"/>
        </w:trPr>
        <w:tc>
          <w:tcPr>
            <w:tcW w:w="1129" w:type="dxa"/>
            <w:tcBorders>
              <w:top w:val="nil"/>
              <w:left w:val="single" w:sz="4" w:space="0" w:color="000000"/>
              <w:bottom w:val="single" w:sz="4" w:space="0" w:color="000000"/>
              <w:right w:val="nil"/>
            </w:tcBorders>
            <w:shd w:val="clear" w:color="auto" w:fill="auto"/>
            <w:hideMark/>
          </w:tcPr>
          <w:p w14:paraId="438F369C" w14:textId="163F74AA" w:rsidR="006A1206" w:rsidRPr="001D2201" w:rsidRDefault="006A1206" w:rsidP="00F510AC">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E4.02</w:t>
            </w:r>
          </w:p>
        </w:tc>
        <w:tc>
          <w:tcPr>
            <w:tcW w:w="7660" w:type="dxa"/>
            <w:tcBorders>
              <w:top w:val="nil"/>
              <w:left w:val="single" w:sz="4" w:space="0" w:color="000000"/>
              <w:bottom w:val="single" w:sz="4" w:space="0" w:color="000000"/>
              <w:right w:val="single" w:sz="4" w:space="0" w:color="000000"/>
            </w:tcBorders>
            <w:shd w:val="clear" w:color="auto" w:fill="auto"/>
            <w:hideMark/>
          </w:tcPr>
          <w:p w14:paraId="682EC9F9" w14:textId="77777777" w:rsidR="006A1206" w:rsidRPr="001D2201" w:rsidRDefault="006A1206" w:rsidP="006A1206">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Het elektronisch slot moet makkelijk binnen via het inspectieluik te vervangen door een nieuw slot.</w:t>
            </w:r>
          </w:p>
        </w:tc>
      </w:tr>
      <w:tr w:rsidR="006A1206" w14:paraId="1BAC9110" w14:textId="77777777" w:rsidTr="00F510AC">
        <w:trPr>
          <w:trHeight w:val="300"/>
        </w:trPr>
        <w:tc>
          <w:tcPr>
            <w:tcW w:w="1129" w:type="dxa"/>
            <w:tcBorders>
              <w:top w:val="nil"/>
              <w:left w:val="single" w:sz="4" w:space="0" w:color="000000"/>
              <w:bottom w:val="single" w:sz="4" w:space="0" w:color="000000"/>
              <w:right w:val="nil"/>
            </w:tcBorders>
            <w:shd w:val="clear" w:color="auto" w:fill="auto"/>
            <w:hideMark/>
          </w:tcPr>
          <w:p w14:paraId="3FD603F1" w14:textId="1B6B6C96" w:rsidR="006A1206" w:rsidRPr="001D2201" w:rsidRDefault="006A1206" w:rsidP="00F510AC">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E4.03</w:t>
            </w:r>
          </w:p>
        </w:tc>
        <w:tc>
          <w:tcPr>
            <w:tcW w:w="7660" w:type="dxa"/>
            <w:tcBorders>
              <w:top w:val="nil"/>
              <w:left w:val="single" w:sz="4" w:space="0" w:color="000000"/>
              <w:bottom w:val="single" w:sz="4" w:space="0" w:color="000000"/>
              <w:right w:val="single" w:sz="4" w:space="0" w:color="000000"/>
            </w:tcBorders>
            <w:shd w:val="clear" w:color="auto" w:fill="auto"/>
            <w:hideMark/>
          </w:tcPr>
          <w:p w14:paraId="106206D3" w14:textId="77777777" w:rsidR="006A1206" w:rsidRPr="001D2201" w:rsidRDefault="006A1206" w:rsidP="006A1206">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Als een pas wordt aangeboden en geaccepteerd, en de aanbieder opent de trommel niet, dan dient het elektronisch slot weer te sluiten.</w:t>
            </w:r>
          </w:p>
        </w:tc>
      </w:tr>
      <w:tr w:rsidR="006A1206" w14:paraId="35375212" w14:textId="77777777" w:rsidTr="00F510AC">
        <w:trPr>
          <w:trHeight w:val="300"/>
        </w:trPr>
        <w:tc>
          <w:tcPr>
            <w:tcW w:w="1129" w:type="dxa"/>
            <w:tcBorders>
              <w:top w:val="nil"/>
              <w:left w:val="single" w:sz="4" w:space="0" w:color="000000"/>
              <w:bottom w:val="single" w:sz="4" w:space="0" w:color="000000"/>
              <w:right w:val="nil"/>
            </w:tcBorders>
            <w:shd w:val="clear" w:color="auto" w:fill="auto"/>
            <w:hideMark/>
          </w:tcPr>
          <w:p w14:paraId="4645E66F" w14:textId="03316D45" w:rsidR="006A1206" w:rsidRPr="001D2201" w:rsidRDefault="006A1206" w:rsidP="00F510AC">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E4.04</w:t>
            </w:r>
          </w:p>
        </w:tc>
        <w:tc>
          <w:tcPr>
            <w:tcW w:w="7660" w:type="dxa"/>
            <w:tcBorders>
              <w:top w:val="nil"/>
              <w:left w:val="single" w:sz="4" w:space="0" w:color="000000"/>
              <w:bottom w:val="single" w:sz="4" w:space="0" w:color="000000"/>
              <w:right w:val="single" w:sz="4" w:space="0" w:color="000000"/>
            </w:tcBorders>
            <w:shd w:val="clear" w:color="auto" w:fill="auto"/>
            <w:hideMark/>
          </w:tcPr>
          <w:p w14:paraId="02A5FF14" w14:textId="77777777" w:rsidR="006A1206" w:rsidRPr="001D2201" w:rsidRDefault="006A1206" w:rsidP="006A1206">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Het elektronisch slot is uitsluitend in gesloten toestand spanningsloos.</w:t>
            </w:r>
          </w:p>
        </w:tc>
      </w:tr>
      <w:tr w:rsidR="006A1206" w14:paraId="10AF76AD" w14:textId="77777777" w:rsidTr="00F510AC">
        <w:trPr>
          <w:trHeight w:val="840"/>
        </w:trPr>
        <w:tc>
          <w:tcPr>
            <w:tcW w:w="1129" w:type="dxa"/>
            <w:tcBorders>
              <w:top w:val="nil"/>
              <w:left w:val="single" w:sz="4" w:space="0" w:color="000000"/>
              <w:bottom w:val="single" w:sz="4" w:space="0" w:color="000000"/>
              <w:right w:val="nil"/>
            </w:tcBorders>
            <w:shd w:val="clear" w:color="auto" w:fill="auto"/>
            <w:hideMark/>
          </w:tcPr>
          <w:p w14:paraId="26545209" w14:textId="1A399B14" w:rsidR="006A1206" w:rsidRPr="001D2201" w:rsidRDefault="006A1206" w:rsidP="00F510AC">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E4.05</w:t>
            </w:r>
          </w:p>
        </w:tc>
        <w:tc>
          <w:tcPr>
            <w:tcW w:w="7660" w:type="dxa"/>
            <w:tcBorders>
              <w:top w:val="nil"/>
              <w:left w:val="single" w:sz="4" w:space="0" w:color="000000"/>
              <w:bottom w:val="single" w:sz="4" w:space="0" w:color="000000"/>
              <w:right w:val="single" w:sz="4" w:space="0" w:color="000000"/>
            </w:tcBorders>
            <w:shd w:val="clear" w:color="auto" w:fill="auto"/>
            <w:hideMark/>
          </w:tcPr>
          <w:p w14:paraId="0BDBF76B" w14:textId="77777777" w:rsidR="006A1206" w:rsidRPr="001D2201" w:rsidRDefault="006A1206" w:rsidP="006A1206">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Het slot mag nooit openen, tenzij door de beheerder of door een vooraf ingestelde actie door het toegangscontrolesysteem. Het elektronisch slot blijft ook tijdens de gehele ledigingscyclus gesloten en ook bij harde klappen. De bewegingen van de inwerpvoorzieningen tijdens de lediging en de harde klappen mogen geen nadelige invloed hebben op de werking van het slot.</w:t>
            </w:r>
          </w:p>
        </w:tc>
      </w:tr>
      <w:tr w:rsidR="006A1206" w14:paraId="2B844684" w14:textId="77777777" w:rsidTr="00F510AC">
        <w:trPr>
          <w:trHeight w:val="300"/>
        </w:trPr>
        <w:tc>
          <w:tcPr>
            <w:tcW w:w="1129" w:type="dxa"/>
            <w:tcBorders>
              <w:top w:val="nil"/>
              <w:left w:val="single" w:sz="4" w:space="0" w:color="000000"/>
              <w:bottom w:val="single" w:sz="4" w:space="0" w:color="000000"/>
              <w:right w:val="nil"/>
            </w:tcBorders>
            <w:shd w:val="clear" w:color="auto" w:fill="auto"/>
            <w:hideMark/>
          </w:tcPr>
          <w:p w14:paraId="3668842B" w14:textId="2EFF0BC9" w:rsidR="006A1206" w:rsidRPr="001D2201" w:rsidRDefault="006A1206" w:rsidP="00F510AC">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E4.06</w:t>
            </w:r>
          </w:p>
        </w:tc>
        <w:tc>
          <w:tcPr>
            <w:tcW w:w="7660" w:type="dxa"/>
            <w:tcBorders>
              <w:top w:val="nil"/>
              <w:left w:val="single" w:sz="4" w:space="0" w:color="000000"/>
              <w:bottom w:val="single" w:sz="4" w:space="0" w:color="000000"/>
              <w:right w:val="single" w:sz="4" w:space="0" w:color="000000"/>
            </w:tcBorders>
            <w:shd w:val="clear" w:color="auto" w:fill="auto"/>
            <w:hideMark/>
          </w:tcPr>
          <w:p w14:paraId="62A33DBC" w14:textId="77777777" w:rsidR="006A1206" w:rsidRPr="001D2201" w:rsidRDefault="006A1206" w:rsidP="006A1206">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Het slot blijft correct functioneren bij veelvuldig gebruik.</w:t>
            </w:r>
          </w:p>
        </w:tc>
      </w:tr>
    </w:tbl>
    <w:p w14:paraId="684605F7" w14:textId="77777777" w:rsidR="006743FA" w:rsidRPr="001D2201" w:rsidRDefault="006743FA" w:rsidP="006C296D">
      <w:pPr>
        <w:rPr>
          <w:rFonts w:ascii="Aptos Display" w:eastAsiaTheme="minorHAnsi" w:hAnsi="Aptos Display" w:cstheme="minorBidi"/>
          <w:kern w:val="2"/>
          <w:lang w:eastAsia="en-US"/>
          <w14:ligatures w14:val="standardContextual"/>
        </w:rPr>
      </w:pPr>
    </w:p>
    <w:p w14:paraId="3FE68B41" w14:textId="77777777" w:rsidR="006743FA" w:rsidRPr="001D2201" w:rsidRDefault="006743FA" w:rsidP="006C296D">
      <w:pPr>
        <w:rPr>
          <w:rFonts w:ascii="Aptos Display" w:eastAsiaTheme="minorHAnsi" w:hAnsi="Aptos Display" w:cstheme="minorBidi"/>
          <w:kern w:val="2"/>
          <w:lang w:eastAsia="en-US"/>
          <w14:ligatures w14:val="standardContextual"/>
        </w:rPr>
      </w:pPr>
    </w:p>
    <w:p w14:paraId="77BA7946" w14:textId="43CF7517" w:rsidR="00C56602" w:rsidRPr="001D2201" w:rsidRDefault="001F21E2" w:rsidP="00C56602">
      <w:pPr>
        <w:pStyle w:val="Kop2"/>
        <w:numPr>
          <w:ilvl w:val="0"/>
          <w:numId w:val="9"/>
        </w:numPr>
        <w:rPr>
          <w:rFonts w:ascii="Aptos Display" w:hAnsi="Aptos Display"/>
        </w:rPr>
      </w:pPr>
      <w:bookmarkStart w:id="69" w:name="_Toc9739672"/>
      <w:bookmarkStart w:id="70" w:name="_Toc190081787"/>
      <w:r w:rsidRPr="001D2201">
        <w:rPr>
          <w:rFonts w:ascii="Aptos Display" w:hAnsi="Aptos Display"/>
        </w:rPr>
        <w:t>Kaartlezer/</w:t>
      </w:r>
      <w:r w:rsidR="00C56602" w:rsidRPr="001D2201">
        <w:rPr>
          <w:rFonts w:ascii="Aptos Display" w:hAnsi="Aptos Display"/>
        </w:rPr>
        <w:t xml:space="preserve"> besturingsunit</w:t>
      </w:r>
      <w:bookmarkEnd w:id="69"/>
      <w:bookmarkEnd w:id="70"/>
    </w:p>
    <w:p w14:paraId="7305F026" w14:textId="77777777" w:rsidR="004F481A" w:rsidRPr="001D2201" w:rsidRDefault="004F481A" w:rsidP="004F481A">
      <w:pPr>
        <w:rPr>
          <w:rFonts w:ascii="Aptos Display" w:hAnsi="Aptos Display"/>
        </w:rPr>
      </w:pPr>
    </w:p>
    <w:p w14:paraId="770C5044" w14:textId="4E678701" w:rsidR="004F481A" w:rsidRPr="001D2201" w:rsidRDefault="00851E3E" w:rsidP="004F481A">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 xml:space="preserve">De opdrachtgever </w:t>
      </w:r>
      <w:r w:rsidR="00443FA6" w:rsidRPr="001D2201">
        <w:rPr>
          <w:rFonts w:ascii="Aptos Display" w:eastAsiaTheme="minorHAnsi" w:hAnsi="Aptos Display" w:cstheme="minorBidi"/>
          <w:kern w:val="2"/>
          <w:lang w:eastAsia="en-US"/>
          <w14:ligatures w14:val="standardContextual"/>
        </w:rPr>
        <w:t xml:space="preserve">en de inwoners van de opdrachtgever hebben er veel </w:t>
      </w:r>
      <w:r w:rsidR="00E77A3C" w:rsidRPr="001D2201">
        <w:rPr>
          <w:rFonts w:ascii="Aptos Display" w:eastAsiaTheme="minorHAnsi" w:hAnsi="Aptos Display" w:cstheme="minorBidi"/>
          <w:kern w:val="2"/>
          <w:lang w:eastAsia="en-US"/>
          <w14:ligatures w14:val="standardContextual"/>
        </w:rPr>
        <w:t>baadt</w:t>
      </w:r>
      <w:r w:rsidR="00443FA6" w:rsidRPr="001D2201">
        <w:rPr>
          <w:rFonts w:ascii="Aptos Display" w:eastAsiaTheme="minorHAnsi" w:hAnsi="Aptos Display" w:cstheme="minorBidi"/>
          <w:kern w:val="2"/>
          <w:lang w:eastAsia="en-US"/>
          <w14:ligatures w14:val="standardContextual"/>
        </w:rPr>
        <w:t xml:space="preserve"> bij dat </w:t>
      </w:r>
      <w:r w:rsidR="003A3A45" w:rsidRPr="001D2201">
        <w:rPr>
          <w:rFonts w:ascii="Aptos Display" w:eastAsiaTheme="minorHAnsi" w:hAnsi="Aptos Display" w:cstheme="minorBidi"/>
          <w:kern w:val="2"/>
          <w:lang w:eastAsia="en-US"/>
          <w14:ligatures w14:val="standardContextual"/>
        </w:rPr>
        <w:t>de</w:t>
      </w:r>
      <w:r w:rsidR="00AE59D8" w:rsidRPr="001D2201">
        <w:rPr>
          <w:rFonts w:ascii="Aptos Display" w:eastAsiaTheme="minorHAnsi" w:hAnsi="Aptos Display" w:cstheme="minorBidi"/>
          <w:kern w:val="2"/>
          <w:lang w:eastAsia="en-US"/>
          <w14:ligatures w14:val="standardContextual"/>
        </w:rPr>
        <w:t xml:space="preserve"> kaartlezer </w:t>
      </w:r>
      <w:r w:rsidR="003A3A45" w:rsidRPr="001D2201">
        <w:rPr>
          <w:rFonts w:ascii="Aptos Display" w:eastAsiaTheme="minorHAnsi" w:hAnsi="Aptos Display" w:cstheme="minorBidi"/>
          <w:kern w:val="2"/>
          <w:lang w:eastAsia="en-US"/>
          <w14:ligatures w14:val="standardContextual"/>
        </w:rPr>
        <w:t>naar behoren</w:t>
      </w:r>
      <w:r w:rsidR="00AE59D8" w:rsidRPr="001D2201">
        <w:rPr>
          <w:rFonts w:ascii="Aptos Display" w:eastAsiaTheme="minorHAnsi" w:hAnsi="Aptos Display" w:cstheme="minorBidi"/>
          <w:kern w:val="2"/>
          <w:lang w:eastAsia="en-US"/>
          <w14:ligatures w14:val="standardContextual"/>
        </w:rPr>
        <w:t xml:space="preserve"> functioneer</w:t>
      </w:r>
      <w:r w:rsidR="003A3A45" w:rsidRPr="001D2201">
        <w:rPr>
          <w:rFonts w:ascii="Aptos Display" w:eastAsiaTheme="minorHAnsi" w:hAnsi="Aptos Display" w:cstheme="minorBidi"/>
          <w:kern w:val="2"/>
          <w:lang w:eastAsia="en-US"/>
          <w14:ligatures w14:val="standardContextual"/>
        </w:rPr>
        <w:t xml:space="preserve">t. </w:t>
      </w:r>
    </w:p>
    <w:p w14:paraId="2AE52661" w14:textId="737FECEC" w:rsidR="00CA2F2E" w:rsidRPr="001D2201" w:rsidRDefault="00CA2F2E" w:rsidP="004F481A">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 xml:space="preserve">Een goed uitziende en </w:t>
      </w:r>
      <w:r w:rsidR="00F1296E" w:rsidRPr="001D2201">
        <w:rPr>
          <w:rFonts w:ascii="Aptos Display" w:eastAsiaTheme="minorHAnsi" w:hAnsi="Aptos Display" w:cstheme="minorBidi"/>
          <w:kern w:val="2"/>
          <w:lang w:eastAsia="en-US"/>
          <w14:ligatures w14:val="standardContextual"/>
        </w:rPr>
        <w:t>naar behorend</w:t>
      </w:r>
      <w:r w:rsidRPr="001D2201">
        <w:rPr>
          <w:rFonts w:ascii="Aptos Display" w:eastAsiaTheme="minorHAnsi" w:hAnsi="Aptos Display" w:cstheme="minorBidi"/>
          <w:kern w:val="2"/>
          <w:lang w:eastAsia="en-US"/>
          <w14:ligatures w14:val="standardContextual"/>
        </w:rPr>
        <w:t xml:space="preserve"> functionerende kaartlezer verhoogt </w:t>
      </w:r>
      <w:r w:rsidR="00F1296E" w:rsidRPr="001D2201">
        <w:rPr>
          <w:rFonts w:ascii="Aptos Display" w:eastAsiaTheme="minorHAnsi" w:hAnsi="Aptos Display" w:cstheme="minorBidi"/>
          <w:kern w:val="2"/>
          <w:lang w:eastAsia="en-US"/>
          <w14:ligatures w14:val="standardContextual"/>
        </w:rPr>
        <w:t xml:space="preserve">het gebruikersgemak van de inwoners </w:t>
      </w:r>
      <w:r w:rsidR="00B518A0" w:rsidRPr="001D2201">
        <w:rPr>
          <w:rFonts w:ascii="Aptos Display" w:eastAsiaTheme="minorHAnsi" w:hAnsi="Aptos Display" w:cstheme="minorBidi"/>
          <w:kern w:val="2"/>
          <w:lang w:eastAsia="en-US"/>
          <w14:ligatures w14:val="standardContextual"/>
        </w:rPr>
        <w:t xml:space="preserve">en draagt bij aan een positieve belevenis. </w:t>
      </w:r>
    </w:p>
    <w:p w14:paraId="62E92B9A" w14:textId="77777777" w:rsidR="006743FA" w:rsidRPr="001D2201" w:rsidRDefault="006743FA" w:rsidP="006C296D">
      <w:pPr>
        <w:rPr>
          <w:rFonts w:ascii="Aptos Display" w:eastAsiaTheme="minorHAnsi" w:hAnsi="Aptos Display" w:cstheme="minorBidi"/>
          <w:kern w:val="2"/>
          <w:lang w:eastAsia="en-US"/>
          <w14:ligatures w14:val="standardContextual"/>
        </w:rPr>
      </w:pPr>
    </w:p>
    <w:tbl>
      <w:tblPr>
        <w:tblW w:w="8789" w:type="dxa"/>
        <w:tblCellMar>
          <w:left w:w="70" w:type="dxa"/>
          <w:right w:w="70" w:type="dxa"/>
        </w:tblCellMar>
        <w:tblLook w:val="04A0" w:firstRow="1" w:lastRow="0" w:firstColumn="1" w:lastColumn="0" w:noHBand="0" w:noVBand="1"/>
      </w:tblPr>
      <w:tblGrid>
        <w:gridCol w:w="1129"/>
        <w:gridCol w:w="7660"/>
      </w:tblGrid>
      <w:tr w:rsidR="004050AC" w:rsidRPr="004050AC" w14:paraId="2D994F31" w14:textId="77777777" w:rsidTr="005E259A">
        <w:trPr>
          <w:trHeight w:val="300"/>
        </w:trPr>
        <w:tc>
          <w:tcPr>
            <w:tcW w:w="1129" w:type="dxa"/>
            <w:tcBorders>
              <w:top w:val="single" w:sz="4" w:space="0" w:color="000000"/>
              <w:left w:val="single" w:sz="4" w:space="0" w:color="000000"/>
              <w:bottom w:val="single" w:sz="4" w:space="0" w:color="000000"/>
              <w:right w:val="single" w:sz="4" w:space="0" w:color="auto"/>
            </w:tcBorders>
            <w:shd w:val="clear" w:color="auto" w:fill="95DCF7" w:themeFill="accent4" w:themeFillTint="66"/>
            <w:hideMark/>
          </w:tcPr>
          <w:p w14:paraId="1DF92D92" w14:textId="26248DE6" w:rsidR="004050AC" w:rsidRPr="001D2201" w:rsidRDefault="004050AC">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 Nr.</w:t>
            </w:r>
          </w:p>
        </w:tc>
        <w:tc>
          <w:tcPr>
            <w:tcW w:w="7660" w:type="dxa"/>
            <w:tcBorders>
              <w:top w:val="single" w:sz="4" w:space="0" w:color="auto"/>
              <w:left w:val="single" w:sz="4" w:space="0" w:color="auto"/>
              <w:bottom w:val="single" w:sz="4" w:space="0" w:color="auto"/>
              <w:right w:val="single" w:sz="4" w:space="0" w:color="auto"/>
            </w:tcBorders>
            <w:shd w:val="clear" w:color="auto" w:fill="95DCF7" w:themeFill="accent4" w:themeFillTint="66"/>
            <w:hideMark/>
          </w:tcPr>
          <w:p w14:paraId="7B56020B" w14:textId="4B3918FB" w:rsidR="004050AC" w:rsidRPr="001D2201" w:rsidRDefault="007640CD">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Omschrijving eis</w:t>
            </w:r>
          </w:p>
        </w:tc>
      </w:tr>
      <w:tr w:rsidR="004050AC" w:rsidRPr="004050AC" w14:paraId="4EB1D691" w14:textId="77777777" w:rsidTr="004050AC">
        <w:trPr>
          <w:trHeight w:val="1340"/>
        </w:trPr>
        <w:tc>
          <w:tcPr>
            <w:tcW w:w="1129" w:type="dxa"/>
            <w:tcBorders>
              <w:top w:val="nil"/>
              <w:left w:val="single" w:sz="4" w:space="0" w:color="000000"/>
              <w:bottom w:val="single" w:sz="4" w:space="0" w:color="000000"/>
              <w:right w:val="single" w:sz="4" w:space="0" w:color="000000"/>
            </w:tcBorders>
            <w:shd w:val="clear" w:color="auto" w:fill="auto"/>
            <w:hideMark/>
          </w:tcPr>
          <w:p w14:paraId="6D7FD38E" w14:textId="0973ED5F" w:rsidR="004050AC" w:rsidRPr="001D2201" w:rsidRDefault="004050AC" w:rsidP="00F510AC">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E5.01</w:t>
            </w:r>
          </w:p>
        </w:tc>
        <w:tc>
          <w:tcPr>
            <w:tcW w:w="7660" w:type="dxa"/>
            <w:tcBorders>
              <w:top w:val="single" w:sz="4" w:space="0" w:color="auto"/>
              <w:left w:val="nil"/>
              <w:bottom w:val="single" w:sz="4" w:space="0" w:color="000000"/>
              <w:right w:val="single" w:sz="4" w:space="0" w:color="000000"/>
            </w:tcBorders>
            <w:shd w:val="clear" w:color="auto" w:fill="auto"/>
            <w:hideMark/>
          </w:tcPr>
          <w:p w14:paraId="5BE3D6BC" w14:textId="77777777" w:rsidR="004050AC" w:rsidRPr="001D2201" w:rsidRDefault="004050AC">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 xml:space="preserve">Levering, montage, programmering en testen van complete nieuwe paslezers type </w:t>
            </w:r>
            <w:proofErr w:type="spellStart"/>
            <w:r w:rsidRPr="001D2201">
              <w:rPr>
                <w:rFonts w:ascii="Aptos Display" w:eastAsiaTheme="minorHAnsi" w:hAnsi="Aptos Display" w:cstheme="minorBidi"/>
                <w:kern w:val="2"/>
                <w:lang w:eastAsia="en-US"/>
                <w14:ligatures w14:val="standardContextual"/>
              </w:rPr>
              <w:t>Mifare</w:t>
            </w:r>
            <w:proofErr w:type="spellEnd"/>
            <w:r w:rsidRPr="001D2201">
              <w:rPr>
                <w:rFonts w:ascii="Aptos Display" w:eastAsiaTheme="minorHAnsi" w:hAnsi="Aptos Display" w:cstheme="minorBidi"/>
                <w:kern w:val="2"/>
                <w:lang w:eastAsia="en-US"/>
                <w14:ligatures w14:val="standardContextual"/>
              </w:rPr>
              <w:t xml:space="preserve"> incl. </w:t>
            </w:r>
            <w:proofErr w:type="spellStart"/>
            <w:r w:rsidRPr="001D2201">
              <w:rPr>
                <w:rFonts w:ascii="Aptos Display" w:eastAsiaTheme="minorHAnsi" w:hAnsi="Aptos Display" w:cstheme="minorBidi"/>
                <w:kern w:val="2"/>
                <w:lang w:eastAsia="en-US"/>
                <w14:ligatures w14:val="standardContextual"/>
              </w:rPr>
              <w:t>batterypack</w:t>
            </w:r>
            <w:proofErr w:type="spellEnd"/>
            <w:r w:rsidRPr="001D2201">
              <w:rPr>
                <w:rFonts w:ascii="Aptos Display" w:eastAsiaTheme="minorHAnsi" w:hAnsi="Aptos Display" w:cstheme="minorBidi"/>
                <w:kern w:val="2"/>
                <w:lang w:eastAsia="en-US"/>
                <w14:ligatures w14:val="standardContextual"/>
              </w:rPr>
              <w:t>, elektronische slot(en) voor inworptrommel(s) in zowel nieuwe als bestaande ondergrondse installaties voor Huishoudelijk Restafval (HRA) en Droge Componenten (OPK, PMD) en opname hiervan in het containermanagementsysteem.</w:t>
            </w:r>
            <w:r w:rsidRPr="001D2201">
              <w:rPr>
                <w:rFonts w:ascii="Aptos Display" w:eastAsiaTheme="minorHAnsi" w:hAnsi="Aptos Display" w:cstheme="minorBidi"/>
                <w:kern w:val="2"/>
                <w:lang w:eastAsia="en-US"/>
                <w14:ligatures w14:val="standardContextual"/>
              </w:rPr>
              <w:br/>
              <w:t xml:space="preserve">NB: alle ondergrondse containers voor huishoudelijk restafval bij opdrachtgever hebben standaard 1 inworptrommel (40ltr.), elk met een paslezer en een elektronisch slot en met één vulgraadregistratie. </w:t>
            </w:r>
          </w:p>
        </w:tc>
      </w:tr>
      <w:tr w:rsidR="004050AC" w:rsidRPr="004050AC" w14:paraId="390F7A2A" w14:textId="77777777" w:rsidTr="00F510AC">
        <w:trPr>
          <w:trHeight w:val="300"/>
        </w:trPr>
        <w:tc>
          <w:tcPr>
            <w:tcW w:w="1129" w:type="dxa"/>
            <w:tcBorders>
              <w:top w:val="nil"/>
              <w:left w:val="single" w:sz="4" w:space="0" w:color="000000"/>
              <w:bottom w:val="single" w:sz="4" w:space="0" w:color="000000"/>
              <w:right w:val="single" w:sz="4" w:space="0" w:color="000000"/>
            </w:tcBorders>
            <w:shd w:val="clear" w:color="auto" w:fill="auto"/>
            <w:hideMark/>
          </w:tcPr>
          <w:p w14:paraId="17816493" w14:textId="3F6616B3" w:rsidR="004050AC" w:rsidRPr="001D2201" w:rsidRDefault="004050AC" w:rsidP="00F510AC">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E5.02</w:t>
            </w:r>
          </w:p>
        </w:tc>
        <w:tc>
          <w:tcPr>
            <w:tcW w:w="7660" w:type="dxa"/>
            <w:tcBorders>
              <w:top w:val="nil"/>
              <w:left w:val="nil"/>
              <w:bottom w:val="single" w:sz="4" w:space="0" w:color="000000"/>
              <w:right w:val="single" w:sz="4" w:space="0" w:color="000000"/>
            </w:tcBorders>
            <w:shd w:val="clear" w:color="auto" w:fill="auto"/>
            <w:hideMark/>
          </w:tcPr>
          <w:p w14:paraId="59FC2475" w14:textId="77777777" w:rsidR="004050AC" w:rsidRPr="001D2201" w:rsidRDefault="004050AC">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De toegangspas dient contactloos gelezen te kunnen worden.</w:t>
            </w:r>
          </w:p>
        </w:tc>
      </w:tr>
      <w:tr w:rsidR="004050AC" w:rsidRPr="004050AC" w14:paraId="5AAB45A9" w14:textId="77777777" w:rsidTr="00F510AC">
        <w:trPr>
          <w:trHeight w:val="300"/>
        </w:trPr>
        <w:tc>
          <w:tcPr>
            <w:tcW w:w="1129" w:type="dxa"/>
            <w:tcBorders>
              <w:top w:val="nil"/>
              <w:left w:val="single" w:sz="4" w:space="0" w:color="000000"/>
              <w:bottom w:val="single" w:sz="4" w:space="0" w:color="000000"/>
              <w:right w:val="single" w:sz="4" w:space="0" w:color="000000"/>
            </w:tcBorders>
            <w:shd w:val="clear" w:color="auto" w:fill="auto"/>
            <w:hideMark/>
          </w:tcPr>
          <w:p w14:paraId="21CE790C" w14:textId="4A81ABEA" w:rsidR="004050AC" w:rsidRPr="001D2201" w:rsidRDefault="004050AC" w:rsidP="00F510AC">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E5.03</w:t>
            </w:r>
          </w:p>
        </w:tc>
        <w:tc>
          <w:tcPr>
            <w:tcW w:w="7660" w:type="dxa"/>
            <w:tcBorders>
              <w:top w:val="nil"/>
              <w:left w:val="nil"/>
              <w:bottom w:val="single" w:sz="4" w:space="0" w:color="000000"/>
              <w:right w:val="single" w:sz="4" w:space="0" w:color="000000"/>
            </w:tcBorders>
            <w:shd w:val="clear" w:color="auto" w:fill="auto"/>
            <w:hideMark/>
          </w:tcPr>
          <w:p w14:paraId="09068865" w14:textId="77777777" w:rsidR="004050AC" w:rsidRPr="001D2201" w:rsidRDefault="004050AC">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Het systeem beschikt over een niet-vluchtig geheugen dat data en instellingen minimaal 6 maanden bewaart bij storing of stroomuitval.</w:t>
            </w:r>
          </w:p>
        </w:tc>
      </w:tr>
      <w:tr w:rsidR="004050AC" w:rsidRPr="004050AC" w14:paraId="6F575ECA" w14:textId="77777777" w:rsidTr="00F510AC">
        <w:trPr>
          <w:trHeight w:val="300"/>
        </w:trPr>
        <w:tc>
          <w:tcPr>
            <w:tcW w:w="1129" w:type="dxa"/>
            <w:tcBorders>
              <w:top w:val="nil"/>
              <w:left w:val="single" w:sz="4" w:space="0" w:color="000000"/>
              <w:bottom w:val="single" w:sz="4" w:space="0" w:color="000000"/>
              <w:right w:val="single" w:sz="4" w:space="0" w:color="000000"/>
            </w:tcBorders>
            <w:shd w:val="clear" w:color="auto" w:fill="auto"/>
            <w:hideMark/>
          </w:tcPr>
          <w:p w14:paraId="779C3C5B" w14:textId="6BAD1682" w:rsidR="004050AC" w:rsidRPr="001D2201" w:rsidRDefault="004050AC" w:rsidP="00F510AC">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E5.04</w:t>
            </w:r>
          </w:p>
        </w:tc>
        <w:tc>
          <w:tcPr>
            <w:tcW w:w="7660" w:type="dxa"/>
            <w:tcBorders>
              <w:top w:val="nil"/>
              <w:left w:val="nil"/>
              <w:bottom w:val="single" w:sz="4" w:space="0" w:color="000000"/>
              <w:right w:val="single" w:sz="4" w:space="0" w:color="000000"/>
            </w:tcBorders>
            <w:shd w:val="clear" w:color="auto" w:fill="auto"/>
            <w:hideMark/>
          </w:tcPr>
          <w:p w14:paraId="3FC478B4" w14:textId="77777777" w:rsidR="004050AC" w:rsidRPr="001D2201" w:rsidRDefault="004050AC">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De kaartlezer dient volledig geïntegreerd in de inwerpzuil ingebouwd te zijn.</w:t>
            </w:r>
          </w:p>
        </w:tc>
      </w:tr>
      <w:tr w:rsidR="004050AC" w:rsidRPr="004050AC" w14:paraId="50CD6A18" w14:textId="77777777" w:rsidTr="00F510AC">
        <w:trPr>
          <w:trHeight w:val="560"/>
        </w:trPr>
        <w:tc>
          <w:tcPr>
            <w:tcW w:w="1129" w:type="dxa"/>
            <w:tcBorders>
              <w:top w:val="nil"/>
              <w:left w:val="single" w:sz="4" w:space="0" w:color="000000"/>
              <w:bottom w:val="single" w:sz="4" w:space="0" w:color="000000"/>
              <w:right w:val="single" w:sz="4" w:space="0" w:color="000000"/>
            </w:tcBorders>
            <w:shd w:val="clear" w:color="auto" w:fill="auto"/>
            <w:hideMark/>
          </w:tcPr>
          <w:p w14:paraId="05DC5D94" w14:textId="6A4565A5" w:rsidR="004050AC" w:rsidRPr="001D2201" w:rsidRDefault="004050AC" w:rsidP="00F510AC">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E5.05</w:t>
            </w:r>
          </w:p>
        </w:tc>
        <w:tc>
          <w:tcPr>
            <w:tcW w:w="7660" w:type="dxa"/>
            <w:tcBorders>
              <w:top w:val="nil"/>
              <w:left w:val="nil"/>
              <w:bottom w:val="single" w:sz="4" w:space="0" w:color="000000"/>
              <w:right w:val="single" w:sz="4" w:space="0" w:color="000000"/>
            </w:tcBorders>
            <w:shd w:val="clear" w:color="auto" w:fill="auto"/>
            <w:hideMark/>
          </w:tcPr>
          <w:p w14:paraId="71FEA358" w14:textId="77777777" w:rsidR="004050AC" w:rsidRPr="001D2201" w:rsidRDefault="004050AC">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 xml:space="preserve">Het display is slagvast, </w:t>
            </w:r>
            <w:proofErr w:type="spellStart"/>
            <w:r w:rsidRPr="001D2201">
              <w:rPr>
                <w:rFonts w:ascii="Aptos Display" w:eastAsiaTheme="minorHAnsi" w:hAnsi="Aptos Display" w:cstheme="minorBidi"/>
                <w:kern w:val="2"/>
                <w:lang w:eastAsia="en-US"/>
                <w14:ligatures w14:val="standardContextual"/>
              </w:rPr>
              <w:t>krasvast</w:t>
            </w:r>
            <w:proofErr w:type="spellEnd"/>
            <w:r w:rsidRPr="001D2201">
              <w:rPr>
                <w:rFonts w:ascii="Aptos Display" w:eastAsiaTheme="minorHAnsi" w:hAnsi="Aptos Display" w:cstheme="minorBidi"/>
                <w:kern w:val="2"/>
                <w:lang w:eastAsia="en-US"/>
                <w14:ligatures w14:val="standardContextual"/>
              </w:rPr>
              <w:t xml:space="preserve">, </w:t>
            </w:r>
            <w:proofErr w:type="spellStart"/>
            <w:r w:rsidRPr="001D2201">
              <w:rPr>
                <w:rFonts w:ascii="Aptos Display" w:eastAsiaTheme="minorHAnsi" w:hAnsi="Aptos Display" w:cstheme="minorBidi"/>
                <w:kern w:val="2"/>
                <w:lang w:eastAsia="en-US"/>
                <w14:ligatures w14:val="standardContextual"/>
              </w:rPr>
              <w:t>UV-bestendig</w:t>
            </w:r>
            <w:proofErr w:type="spellEnd"/>
            <w:r w:rsidRPr="001D2201">
              <w:rPr>
                <w:rFonts w:ascii="Aptos Display" w:eastAsiaTheme="minorHAnsi" w:hAnsi="Aptos Display" w:cstheme="minorBidi"/>
                <w:kern w:val="2"/>
                <w:lang w:eastAsia="en-US"/>
                <w14:ligatures w14:val="standardContextual"/>
              </w:rPr>
              <w:t xml:space="preserve"> en </w:t>
            </w:r>
            <w:proofErr w:type="spellStart"/>
            <w:r w:rsidRPr="001D2201">
              <w:rPr>
                <w:rFonts w:ascii="Aptos Display" w:eastAsiaTheme="minorHAnsi" w:hAnsi="Aptos Display" w:cstheme="minorBidi"/>
                <w:kern w:val="2"/>
                <w:lang w:eastAsia="en-US"/>
                <w14:ligatures w14:val="standardContextual"/>
              </w:rPr>
              <w:t>hufterproof</w:t>
            </w:r>
            <w:proofErr w:type="spellEnd"/>
            <w:r w:rsidRPr="001D2201">
              <w:rPr>
                <w:rFonts w:ascii="Aptos Display" w:eastAsiaTheme="minorHAnsi" w:hAnsi="Aptos Display" w:cstheme="minorBidi"/>
                <w:kern w:val="2"/>
                <w:lang w:eastAsia="en-US"/>
                <w14:ligatures w14:val="standardContextual"/>
              </w:rPr>
              <w:t xml:space="preserve"> en voldoet minimaal aan de IK8 classificatie volgens NEN- EN 50102, daarnaast is het display goed afleesbaar in het zonlicht én in het donker.</w:t>
            </w:r>
          </w:p>
        </w:tc>
      </w:tr>
      <w:tr w:rsidR="004050AC" w:rsidRPr="004050AC" w14:paraId="7CAED75D" w14:textId="77777777" w:rsidTr="00F510AC">
        <w:trPr>
          <w:trHeight w:val="820"/>
        </w:trPr>
        <w:tc>
          <w:tcPr>
            <w:tcW w:w="1129" w:type="dxa"/>
            <w:tcBorders>
              <w:top w:val="nil"/>
              <w:left w:val="single" w:sz="4" w:space="0" w:color="000000"/>
              <w:bottom w:val="single" w:sz="4" w:space="0" w:color="000000"/>
              <w:right w:val="single" w:sz="4" w:space="0" w:color="000000"/>
            </w:tcBorders>
            <w:shd w:val="clear" w:color="auto" w:fill="auto"/>
            <w:hideMark/>
          </w:tcPr>
          <w:p w14:paraId="736BEF9C" w14:textId="035964DB" w:rsidR="004050AC" w:rsidRPr="001D2201" w:rsidRDefault="004050AC" w:rsidP="00F510AC">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lastRenderedPageBreak/>
              <w:t>E5.06</w:t>
            </w:r>
          </w:p>
        </w:tc>
        <w:tc>
          <w:tcPr>
            <w:tcW w:w="7660" w:type="dxa"/>
            <w:tcBorders>
              <w:top w:val="nil"/>
              <w:left w:val="nil"/>
              <w:bottom w:val="single" w:sz="4" w:space="0" w:color="000000"/>
              <w:right w:val="single" w:sz="4" w:space="0" w:color="000000"/>
            </w:tcBorders>
            <w:shd w:val="clear" w:color="auto" w:fill="auto"/>
            <w:hideMark/>
          </w:tcPr>
          <w:p w14:paraId="0ED42C29" w14:textId="6D8F21CF" w:rsidR="004050AC" w:rsidRPr="001D2201" w:rsidRDefault="004050AC">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Het grafische display geeft voor de gebruikers de status van de werking van de container aan d.m.v. teksten zoals: "container vol</w:t>
            </w:r>
            <w:r w:rsidR="00A1455C" w:rsidRPr="001D2201">
              <w:rPr>
                <w:rFonts w:ascii="Aptos Display" w:eastAsiaTheme="minorHAnsi" w:hAnsi="Aptos Display" w:cstheme="minorBidi"/>
                <w:kern w:val="2"/>
                <w:lang w:eastAsia="en-US"/>
                <w14:ligatures w14:val="standardContextual"/>
              </w:rPr>
              <w:t>”, “</w:t>
            </w:r>
            <w:r w:rsidRPr="001D2201">
              <w:rPr>
                <w:rFonts w:ascii="Aptos Display" w:eastAsiaTheme="minorHAnsi" w:hAnsi="Aptos Display" w:cstheme="minorBidi"/>
                <w:kern w:val="2"/>
                <w:lang w:eastAsia="en-US"/>
                <w14:ligatures w14:val="standardContextual"/>
              </w:rPr>
              <w:t>open", "in bedrijf", "buiten gebruik" of "storing". Voor beheerders geeft de display ook andere teksten weer. De teksten en afbeeldingen zijn vrij instelbaar door opdrachtgever en kunnen elektronisch worden aangepast. Na het aanbieden van de pas door een gebruiker geeft het display altijd een melding (bijv.: pas geaccepteerd, of pas ongeldig).</w:t>
            </w:r>
          </w:p>
        </w:tc>
      </w:tr>
      <w:tr w:rsidR="004050AC" w:rsidRPr="004050AC" w14:paraId="5DBB2191" w14:textId="77777777" w:rsidTr="00F510AC">
        <w:trPr>
          <w:trHeight w:val="300"/>
        </w:trPr>
        <w:tc>
          <w:tcPr>
            <w:tcW w:w="1129" w:type="dxa"/>
            <w:tcBorders>
              <w:top w:val="nil"/>
              <w:left w:val="single" w:sz="4" w:space="0" w:color="000000"/>
              <w:bottom w:val="single" w:sz="4" w:space="0" w:color="000000"/>
              <w:right w:val="single" w:sz="4" w:space="0" w:color="000000"/>
            </w:tcBorders>
            <w:shd w:val="clear" w:color="auto" w:fill="auto"/>
            <w:hideMark/>
          </w:tcPr>
          <w:p w14:paraId="5A890D02" w14:textId="177EC6FB" w:rsidR="004050AC" w:rsidRPr="001D2201" w:rsidRDefault="004050AC" w:rsidP="00F510AC">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E5.07</w:t>
            </w:r>
          </w:p>
        </w:tc>
        <w:tc>
          <w:tcPr>
            <w:tcW w:w="7660" w:type="dxa"/>
            <w:tcBorders>
              <w:top w:val="nil"/>
              <w:left w:val="nil"/>
              <w:bottom w:val="single" w:sz="4" w:space="0" w:color="000000"/>
              <w:right w:val="single" w:sz="4" w:space="0" w:color="000000"/>
            </w:tcBorders>
            <w:shd w:val="clear" w:color="auto" w:fill="auto"/>
            <w:hideMark/>
          </w:tcPr>
          <w:p w14:paraId="56C4FA17" w14:textId="77777777" w:rsidR="004050AC" w:rsidRPr="001D2201" w:rsidRDefault="004050AC">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De bovenzijde van de display ligt gelijk met de bovenzijde van het plaatwerk van de inwerpzuil.</w:t>
            </w:r>
          </w:p>
        </w:tc>
      </w:tr>
      <w:tr w:rsidR="004050AC" w:rsidRPr="004050AC" w14:paraId="2A0BFBB4" w14:textId="77777777" w:rsidTr="00F510AC">
        <w:trPr>
          <w:trHeight w:val="300"/>
        </w:trPr>
        <w:tc>
          <w:tcPr>
            <w:tcW w:w="1129" w:type="dxa"/>
            <w:tcBorders>
              <w:top w:val="nil"/>
              <w:left w:val="single" w:sz="4" w:space="0" w:color="000000"/>
              <w:bottom w:val="single" w:sz="4" w:space="0" w:color="000000"/>
              <w:right w:val="single" w:sz="4" w:space="0" w:color="000000"/>
            </w:tcBorders>
            <w:shd w:val="clear" w:color="auto" w:fill="auto"/>
            <w:hideMark/>
          </w:tcPr>
          <w:p w14:paraId="6F039004" w14:textId="75A43F1B" w:rsidR="004050AC" w:rsidRPr="001D2201" w:rsidRDefault="004050AC" w:rsidP="00F510AC">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E5.08</w:t>
            </w:r>
          </w:p>
        </w:tc>
        <w:tc>
          <w:tcPr>
            <w:tcW w:w="7660" w:type="dxa"/>
            <w:tcBorders>
              <w:top w:val="nil"/>
              <w:left w:val="nil"/>
              <w:bottom w:val="single" w:sz="4" w:space="0" w:color="000000"/>
              <w:right w:val="single" w:sz="4" w:space="0" w:color="000000"/>
            </w:tcBorders>
            <w:shd w:val="clear" w:color="auto" w:fill="auto"/>
            <w:hideMark/>
          </w:tcPr>
          <w:p w14:paraId="76B8C935" w14:textId="77777777" w:rsidR="004050AC" w:rsidRPr="001D2201" w:rsidRDefault="004050AC">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De kaartlezer/besturingsunit is bereikbaar via het inspectieluik van de inwerpzuil en kan makkelijk vervangen worden.</w:t>
            </w:r>
          </w:p>
        </w:tc>
      </w:tr>
      <w:tr w:rsidR="004050AC" w:rsidRPr="004050AC" w14:paraId="7487CBF7" w14:textId="77777777" w:rsidTr="00F510AC">
        <w:trPr>
          <w:trHeight w:val="560"/>
        </w:trPr>
        <w:tc>
          <w:tcPr>
            <w:tcW w:w="1129" w:type="dxa"/>
            <w:tcBorders>
              <w:top w:val="nil"/>
              <w:left w:val="single" w:sz="4" w:space="0" w:color="000000"/>
              <w:bottom w:val="single" w:sz="4" w:space="0" w:color="000000"/>
              <w:right w:val="single" w:sz="4" w:space="0" w:color="000000"/>
            </w:tcBorders>
            <w:shd w:val="clear" w:color="auto" w:fill="auto"/>
            <w:hideMark/>
          </w:tcPr>
          <w:p w14:paraId="28C3EF33" w14:textId="3915EA4B" w:rsidR="004050AC" w:rsidRPr="001D2201" w:rsidRDefault="004050AC" w:rsidP="00F510AC">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E5.09</w:t>
            </w:r>
          </w:p>
        </w:tc>
        <w:tc>
          <w:tcPr>
            <w:tcW w:w="7660" w:type="dxa"/>
            <w:tcBorders>
              <w:top w:val="nil"/>
              <w:left w:val="nil"/>
              <w:bottom w:val="single" w:sz="4" w:space="0" w:color="000000"/>
              <w:right w:val="single" w:sz="4" w:space="0" w:color="000000"/>
            </w:tcBorders>
            <w:shd w:val="clear" w:color="auto" w:fill="auto"/>
            <w:hideMark/>
          </w:tcPr>
          <w:p w14:paraId="7FBC43F3" w14:textId="77777777" w:rsidR="004050AC" w:rsidRPr="001D2201" w:rsidRDefault="004050AC">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Na het aanbieden van de pas of activeren van het containermanagementsysteem door de gebruiker, geeft het systeem altijd een akoestische en optische melding (door middel van een hoorbaar piepsignaal en zichtbaar licht).</w:t>
            </w:r>
          </w:p>
        </w:tc>
      </w:tr>
      <w:tr w:rsidR="004050AC" w:rsidRPr="004050AC" w14:paraId="24624127" w14:textId="77777777" w:rsidTr="00F510AC">
        <w:trPr>
          <w:trHeight w:val="560"/>
        </w:trPr>
        <w:tc>
          <w:tcPr>
            <w:tcW w:w="1129" w:type="dxa"/>
            <w:tcBorders>
              <w:top w:val="nil"/>
              <w:left w:val="single" w:sz="4" w:space="0" w:color="000000"/>
              <w:bottom w:val="single" w:sz="4" w:space="0" w:color="000000"/>
              <w:right w:val="single" w:sz="4" w:space="0" w:color="000000"/>
            </w:tcBorders>
            <w:shd w:val="clear" w:color="auto" w:fill="auto"/>
            <w:hideMark/>
          </w:tcPr>
          <w:p w14:paraId="18A8CB54" w14:textId="18C9FFE9" w:rsidR="004050AC" w:rsidRPr="001D2201" w:rsidRDefault="004050AC" w:rsidP="00F510AC">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E5.10</w:t>
            </w:r>
          </w:p>
        </w:tc>
        <w:tc>
          <w:tcPr>
            <w:tcW w:w="7660" w:type="dxa"/>
            <w:tcBorders>
              <w:top w:val="nil"/>
              <w:left w:val="nil"/>
              <w:bottom w:val="single" w:sz="4" w:space="0" w:color="000000"/>
              <w:right w:val="single" w:sz="4" w:space="0" w:color="000000"/>
            </w:tcBorders>
            <w:shd w:val="clear" w:color="auto" w:fill="auto"/>
            <w:hideMark/>
          </w:tcPr>
          <w:p w14:paraId="1E8D0E17" w14:textId="77777777" w:rsidR="004050AC" w:rsidRPr="001D2201" w:rsidRDefault="004050AC">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Het toegangscontrolesysteem is dusdanig geconstrueerd en gemonteerd dat er geen regenwater op kan blijven liggen of regenwater tussen het toegangscontrolesysteem en het plaatwerk van de zuil binnen kan dringen.</w:t>
            </w:r>
          </w:p>
        </w:tc>
      </w:tr>
      <w:tr w:rsidR="0044397B" w:rsidRPr="0044397B" w14:paraId="01900D29" w14:textId="77777777" w:rsidTr="0044397B">
        <w:trPr>
          <w:trHeight w:val="560"/>
        </w:trPr>
        <w:tc>
          <w:tcPr>
            <w:tcW w:w="1129" w:type="dxa"/>
            <w:tcBorders>
              <w:top w:val="nil"/>
              <w:left w:val="single" w:sz="4" w:space="0" w:color="000000"/>
              <w:bottom w:val="single" w:sz="4" w:space="0" w:color="auto"/>
              <w:right w:val="single" w:sz="4" w:space="0" w:color="000000"/>
            </w:tcBorders>
            <w:shd w:val="clear" w:color="auto" w:fill="auto"/>
            <w:hideMark/>
          </w:tcPr>
          <w:p w14:paraId="686A42DE" w14:textId="186B5E1F" w:rsidR="004050AC" w:rsidRPr="001D2201" w:rsidRDefault="004050AC" w:rsidP="00F510AC">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E5.11</w:t>
            </w:r>
          </w:p>
        </w:tc>
        <w:tc>
          <w:tcPr>
            <w:tcW w:w="7660" w:type="dxa"/>
            <w:tcBorders>
              <w:top w:val="nil"/>
              <w:left w:val="nil"/>
              <w:bottom w:val="single" w:sz="4" w:space="0" w:color="auto"/>
              <w:right w:val="single" w:sz="4" w:space="0" w:color="000000"/>
            </w:tcBorders>
            <w:shd w:val="clear" w:color="auto" w:fill="auto"/>
            <w:hideMark/>
          </w:tcPr>
          <w:p w14:paraId="4F942659" w14:textId="77777777" w:rsidR="004050AC" w:rsidRPr="001D2201" w:rsidRDefault="004050AC">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Het systeem is modulair, zodat onderdelen los vervangbaar zijn, zoals stroomvoorziening, paslezer, slot, besturingsunit etc. Alle onderdelen zijn zonder speciaal gereedschap vervangbaar.</w:t>
            </w:r>
          </w:p>
        </w:tc>
      </w:tr>
      <w:tr w:rsidR="0044397B" w:rsidRPr="0044397B" w14:paraId="7E724683" w14:textId="77777777" w:rsidTr="0044397B">
        <w:trPr>
          <w:trHeight w:val="300"/>
        </w:trPr>
        <w:tc>
          <w:tcPr>
            <w:tcW w:w="1129" w:type="dxa"/>
            <w:tcBorders>
              <w:top w:val="single" w:sz="4" w:space="0" w:color="auto"/>
              <w:left w:val="single" w:sz="4" w:space="0" w:color="auto"/>
              <w:bottom w:val="single" w:sz="4" w:space="0" w:color="auto"/>
              <w:right w:val="single" w:sz="4" w:space="0" w:color="auto"/>
            </w:tcBorders>
            <w:shd w:val="clear" w:color="auto" w:fill="auto"/>
            <w:hideMark/>
          </w:tcPr>
          <w:p w14:paraId="0E5595CB" w14:textId="6A0681E2" w:rsidR="004050AC" w:rsidRPr="001D2201" w:rsidRDefault="004050AC" w:rsidP="00F510AC">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E5.12</w:t>
            </w:r>
          </w:p>
        </w:tc>
        <w:tc>
          <w:tcPr>
            <w:tcW w:w="7660" w:type="dxa"/>
            <w:tcBorders>
              <w:top w:val="single" w:sz="4" w:space="0" w:color="auto"/>
              <w:left w:val="single" w:sz="4" w:space="0" w:color="auto"/>
              <w:bottom w:val="single" w:sz="4" w:space="0" w:color="auto"/>
              <w:right w:val="single" w:sz="4" w:space="0" w:color="auto"/>
            </w:tcBorders>
            <w:shd w:val="clear" w:color="auto" w:fill="auto"/>
            <w:hideMark/>
          </w:tcPr>
          <w:p w14:paraId="0460538F" w14:textId="77777777" w:rsidR="004050AC" w:rsidRPr="001D2201" w:rsidRDefault="004050AC">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De toegangspas dient door het toegangscontrolesysteem tot 10 mm afstand te worden gelezen.</w:t>
            </w:r>
          </w:p>
        </w:tc>
      </w:tr>
    </w:tbl>
    <w:p w14:paraId="257CFADA" w14:textId="77777777" w:rsidR="006743FA" w:rsidRPr="001D2201" w:rsidRDefault="006743FA" w:rsidP="006C296D">
      <w:pPr>
        <w:rPr>
          <w:rFonts w:ascii="Aptos Display" w:eastAsiaTheme="minorHAnsi" w:hAnsi="Aptos Display" w:cstheme="minorBidi"/>
          <w:kern w:val="2"/>
          <w:lang w:eastAsia="en-US"/>
          <w14:ligatures w14:val="standardContextual"/>
        </w:rPr>
      </w:pPr>
    </w:p>
    <w:p w14:paraId="28068841" w14:textId="1135D061" w:rsidR="0067272A" w:rsidRPr="001D2201" w:rsidRDefault="00406AC0" w:rsidP="0067272A">
      <w:pPr>
        <w:pStyle w:val="Kop2"/>
        <w:numPr>
          <w:ilvl w:val="0"/>
          <w:numId w:val="9"/>
        </w:numPr>
        <w:rPr>
          <w:rFonts w:ascii="Aptos Display" w:hAnsi="Aptos Display"/>
        </w:rPr>
      </w:pPr>
      <w:bookmarkStart w:id="71" w:name="_Toc1116170519"/>
      <w:bookmarkStart w:id="72" w:name="_Toc190081788"/>
      <w:r w:rsidRPr="001D2201">
        <w:rPr>
          <w:rFonts w:ascii="Aptos Display" w:hAnsi="Aptos Display"/>
        </w:rPr>
        <w:t xml:space="preserve">Stroomvoorziening </w:t>
      </w:r>
      <w:r w:rsidR="009477D8" w:rsidRPr="001D2201">
        <w:rPr>
          <w:rFonts w:ascii="Aptos Display" w:hAnsi="Aptos Display"/>
        </w:rPr>
        <w:t>toegangscontrolesysteem en vulgraadregistratie</w:t>
      </w:r>
      <w:bookmarkEnd w:id="71"/>
      <w:bookmarkEnd w:id="72"/>
    </w:p>
    <w:p w14:paraId="57156010" w14:textId="77777777" w:rsidR="001B6A85" w:rsidRPr="001D2201" w:rsidRDefault="001B6A85" w:rsidP="00AF74DF">
      <w:pPr>
        <w:rPr>
          <w:rFonts w:ascii="Aptos Display" w:hAnsi="Aptos Display"/>
          <w:lang w:eastAsia="en-US"/>
        </w:rPr>
      </w:pPr>
    </w:p>
    <w:p w14:paraId="59391A33" w14:textId="77777777" w:rsidR="00261368" w:rsidRPr="001D2201" w:rsidRDefault="00261368" w:rsidP="001B6A85">
      <w:pPr>
        <w:rPr>
          <w:rFonts w:ascii="Aptos Display" w:hAnsi="Aptos Display"/>
          <w:lang w:eastAsia="en-US"/>
        </w:rPr>
      </w:pPr>
    </w:p>
    <w:tbl>
      <w:tblPr>
        <w:tblW w:w="9066" w:type="dxa"/>
        <w:tblCellMar>
          <w:left w:w="70" w:type="dxa"/>
          <w:right w:w="70" w:type="dxa"/>
        </w:tblCellMar>
        <w:tblLook w:val="04A0" w:firstRow="1" w:lastRow="0" w:firstColumn="1" w:lastColumn="0" w:noHBand="0" w:noVBand="1"/>
      </w:tblPr>
      <w:tblGrid>
        <w:gridCol w:w="1271"/>
        <w:gridCol w:w="7795"/>
      </w:tblGrid>
      <w:tr w:rsidR="00EE44D5" w14:paraId="32C295A4" w14:textId="77777777" w:rsidTr="005E259A">
        <w:trPr>
          <w:trHeight w:val="300"/>
        </w:trPr>
        <w:tc>
          <w:tcPr>
            <w:tcW w:w="1271" w:type="dxa"/>
            <w:tcBorders>
              <w:top w:val="single" w:sz="4" w:space="0" w:color="auto"/>
              <w:left w:val="single" w:sz="4" w:space="0" w:color="auto"/>
              <w:bottom w:val="single" w:sz="4" w:space="0" w:color="auto"/>
              <w:right w:val="single" w:sz="4" w:space="0" w:color="auto"/>
            </w:tcBorders>
            <w:shd w:val="clear" w:color="auto" w:fill="95DCF7" w:themeFill="accent4" w:themeFillTint="66"/>
            <w:hideMark/>
          </w:tcPr>
          <w:p w14:paraId="1645FD41" w14:textId="5F8E74EF" w:rsidR="00EE44D5" w:rsidRPr="001D2201" w:rsidRDefault="00EE44D5">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 xml:space="preserve"> Nr. </w:t>
            </w:r>
          </w:p>
        </w:tc>
        <w:tc>
          <w:tcPr>
            <w:tcW w:w="7795" w:type="dxa"/>
            <w:tcBorders>
              <w:top w:val="single" w:sz="4" w:space="0" w:color="auto"/>
              <w:left w:val="nil"/>
              <w:bottom w:val="single" w:sz="4" w:space="0" w:color="auto"/>
              <w:right w:val="single" w:sz="4" w:space="0" w:color="auto"/>
            </w:tcBorders>
            <w:shd w:val="clear" w:color="auto" w:fill="95DCF7" w:themeFill="accent4" w:themeFillTint="66"/>
            <w:hideMark/>
          </w:tcPr>
          <w:p w14:paraId="16115A51" w14:textId="180ED110" w:rsidR="00EE44D5" w:rsidRPr="001D2201" w:rsidRDefault="007640CD">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Omschrijving eis</w:t>
            </w:r>
          </w:p>
        </w:tc>
      </w:tr>
      <w:tr w:rsidR="00EE44D5" w14:paraId="2A00A2A9" w14:textId="77777777" w:rsidTr="00F510AC">
        <w:trPr>
          <w:trHeight w:val="300"/>
        </w:trPr>
        <w:tc>
          <w:tcPr>
            <w:tcW w:w="1271" w:type="dxa"/>
            <w:tcBorders>
              <w:top w:val="nil"/>
              <w:left w:val="single" w:sz="4" w:space="0" w:color="auto"/>
              <w:bottom w:val="single" w:sz="4" w:space="0" w:color="auto"/>
              <w:right w:val="single" w:sz="4" w:space="0" w:color="auto"/>
            </w:tcBorders>
            <w:shd w:val="clear" w:color="auto" w:fill="auto"/>
            <w:hideMark/>
          </w:tcPr>
          <w:p w14:paraId="6DF3819A" w14:textId="16B1A4E7" w:rsidR="00EE44D5" w:rsidRPr="001D2201" w:rsidRDefault="00EE44D5" w:rsidP="00EE44D5">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E6.01</w:t>
            </w:r>
          </w:p>
        </w:tc>
        <w:tc>
          <w:tcPr>
            <w:tcW w:w="7795" w:type="dxa"/>
            <w:tcBorders>
              <w:top w:val="nil"/>
              <w:left w:val="nil"/>
              <w:bottom w:val="single" w:sz="4" w:space="0" w:color="auto"/>
              <w:right w:val="single" w:sz="4" w:space="0" w:color="auto"/>
            </w:tcBorders>
            <w:shd w:val="clear" w:color="auto" w:fill="auto"/>
            <w:hideMark/>
          </w:tcPr>
          <w:p w14:paraId="31BFE6A9" w14:textId="77777777" w:rsidR="00EE44D5" w:rsidRPr="001D2201" w:rsidRDefault="00EE44D5">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De stroomvoorziening wordt geregeld door middel van een batterij.</w:t>
            </w:r>
          </w:p>
        </w:tc>
      </w:tr>
      <w:tr w:rsidR="00EE44D5" w14:paraId="23250157" w14:textId="77777777" w:rsidTr="00F510AC">
        <w:trPr>
          <w:trHeight w:val="300"/>
        </w:trPr>
        <w:tc>
          <w:tcPr>
            <w:tcW w:w="1271" w:type="dxa"/>
            <w:tcBorders>
              <w:top w:val="nil"/>
              <w:left w:val="single" w:sz="4" w:space="0" w:color="auto"/>
              <w:bottom w:val="single" w:sz="4" w:space="0" w:color="auto"/>
              <w:right w:val="single" w:sz="4" w:space="0" w:color="auto"/>
            </w:tcBorders>
            <w:shd w:val="clear" w:color="auto" w:fill="auto"/>
            <w:hideMark/>
          </w:tcPr>
          <w:p w14:paraId="756CE8E2" w14:textId="380FF7AD" w:rsidR="00EE44D5" w:rsidRPr="001D2201" w:rsidRDefault="00EE44D5" w:rsidP="00EE44D5">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E6.02</w:t>
            </w:r>
          </w:p>
        </w:tc>
        <w:tc>
          <w:tcPr>
            <w:tcW w:w="7795" w:type="dxa"/>
            <w:tcBorders>
              <w:top w:val="nil"/>
              <w:left w:val="nil"/>
              <w:bottom w:val="single" w:sz="4" w:space="0" w:color="auto"/>
              <w:right w:val="single" w:sz="4" w:space="0" w:color="auto"/>
            </w:tcBorders>
            <w:shd w:val="clear" w:color="auto" w:fill="auto"/>
            <w:hideMark/>
          </w:tcPr>
          <w:p w14:paraId="6E2F2ED8" w14:textId="77777777" w:rsidR="00EE44D5" w:rsidRPr="001D2201" w:rsidRDefault="00EE44D5">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 xml:space="preserve">De batterij heeft minimaal een levensduur van 3 jaar, uitgaande van 250 stortingen per week en 2 communicatie momenten per dag. De capaciteit mag in deze 3 jaren niet onder de 90% komen. De batterij is langdurig geschikt voor buitentemperaturen tussen de -12 en +35 </w:t>
            </w:r>
            <w:proofErr w:type="spellStart"/>
            <w:r w:rsidRPr="001D2201">
              <w:rPr>
                <w:rFonts w:ascii="Aptos Display" w:eastAsiaTheme="minorHAnsi" w:hAnsi="Aptos Display" w:cstheme="minorBidi"/>
                <w:kern w:val="2"/>
                <w:lang w:eastAsia="en-US"/>
                <w14:ligatures w14:val="standardContextual"/>
              </w:rPr>
              <w:t>grd</w:t>
            </w:r>
            <w:proofErr w:type="spellEnd"/>
            <w:r w:rsidRPr="001D2201">
              <w:rPr>
                <w:rFonts w:ascii="Aptos Display" w:eastAsiaTheme="minorHAnsi" w:hAnsi="Aptos Display" w:cstheme="minorBidi"/>
                <w:kern w:val="2"/>
                <w:lang w:eastAsia="en-US"/>
                <w14:ligatures w14:val="standardContextual"/>
              </w:rPr>
              <w:t xml:space="preserve">. C. De capaciteit van iedere batterij is een van de signalen die meegestuurd moeten worden via de </w:t>
            </w:r>
            <w:proofErr w:type="spellStart"/>
            <w:r w:rsidRPr="001D2201">
              <w:rPr>
                <w:rFonts w:ascii="Aptos Display" w:eastAsiaTheme="minorHAnsi" w:hAnsi="Aptos Display" w:cstheme="minorBidi"/>
                <w:kern w:val="2"/>
                <w:lang w:eastAsia="en-US"/>
                <w14:ligatures w14:val="standardContextual"/>
              </w:rPr>
              <w:t>API's</w:t>
            </w:r>
            <w:proofErr w:type="spellEnd"/>
            <w:r w:rsidRPr="001D2201">
              <w:rPr>
                <w:rFonts w:ascii="Aptos Display" w:eastAsiaTheme="minorHAnsi" w:hAnsi="Aptos Display" w:cstheme="minorBidi"/>
                <w:kern w:val="2"/>
                <w:lang w:eastAsia="en-US"/>
                <w14:ligatures w14:val="standardContextual"/>
              </w:rPr>
              <w:t xml:space="preserve"> die gemaakt zijn voor de toegangscontrole- en vulgraadregistratie.</w:t>
            </w:r>
          </w:p>
        </w:tc>
      </w:tr>
      <w:tr w:rsidR="00EE44D5" w14:paraId="332E988A" w14:textId="77777777" w:rsidTr="00F510AC">
        <w:trPr>
          <w:trHeight w:val="300"/>
        </w:trPr>
        <w:tc>
          <w:tcPr>
            <w:tcW w:w="1271" w:type="dxa"/>
            <w:tcBorders>
              <w:top w:val="nil"/>
              <w:left w:val="single" w:sz="4" w:space="0" w:color="auto"/>
              <w:bottom w:val="single" w:sz="4" w:space="0" w:color="auto"/>
              <w:right w:val="single" w:sz="4" w:space="0" w:color="auto"/>
            </w:tcBorders>
            <w:shd w:val="clear" w:color="auto" w:fill="auto"/>
            <w:hideMark/>
          </w:tcPr>
          <w:p w14:paraId="5DB13D99" w14:textId="579D85CE" w:rsidR="00EE44D5" w:rsidRPr="001D2201" w:rsidRDefault="00EE44D5" w:rsidP="00EE44D5">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E6.03</w:t>
            </w:r>
          </w:p>
        </w:tc>
        <w:tc>
          <w:tcPr>
            <w:tcW w:w="7795" w:type="dxa"/>
            <w:tcBorders>
              <w:top w:val="nil"/>
              <w:left w:val="nil"/>
              <w:bottom w:val="single" w:sz="4" w:space="0" w:color="auto"/>
              <w:right w:val="single" w:sz="4" w:space="0" w:color="auto"/>
            </w:tcBorders>
            <w:shd w:val="clear" w:color="auto" w:fill="auto"/>
            <w:hideMark/>
          </w:tcPr>
          <w:p w14:paraId="7394EBFF" w14:textId="77777777" w:rsidR="00EE44D5" w:rsidRPr="001D2201" w:rsidRDefault="00EE44D5">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De batterij is in een of als een aparte behuizing geplaatst in de inwerpzuil en is via het inspectieluik binnen 15 minuten te vervangen door een nieuwe batterij.</w:t>
            </w:r>
          </w:p>
        </w:tc>
      </w:tr>
      <w:tr w:rsidR="00EE44D5" w14:paraId="345CD1FE" w14:textId="77777777" w:rsidTr="00F510AC">
        <w:trPr>
          <w:trHeight w:val="300"/>
        </w:trPr>
        <w:tc>
          <w:tcPr>
            <w:tcW w:w="1271" w:type="dxa"/>
            <w:tcBorders>
              <w:top w:val="nil"/>
              <w:left w:val="single" w:sz="4" w:space="0" w:color="auto"/>
              <w:bottom w:val="single" w:sz="4" w:space="0" w:color="auto"/>
              <w:right w:val="single" w:sz="4" w:space="0" w:color="auto"/>
            </w:tcBorders>
            <w:shd w:val="clear" w:color="auto" w:fill="auto"/>
            <w:hideMark/>
          </w:tcPr>
          <w:p w14:paraId="1D9EA633" w14:textId="5123277F" w:rsidR="00EE44D5" w:rsidRPr="001D2201" w:rsidRDefault="00EE44D5" w:rsidP="00EE44D5">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E6.04</w:t>
            </w:r>
          </w:p>
        </w:tc>
        <w:tc>
          <w:tcPr>
            <w:tcW w:w="7795" w:type="dxa"/>
            <w:tcBorders>
              <w:top w:val="nil"/>
              <w:left w:val="nil"/>
              <w:bottom w:val="single" w:sz="4" w:space="0" w:color="auto"/>
              <w:right w:val="single" w:sz="4" w:space="0" w:color="auto"/>
            </w:tcBorders>
            <w:shd w:val="clear" w:color="auto" w:fill="auto"/>
            <w:hideMark/>
          </w:tcPr>
          <w:p w14:paraId="6A5AB19D" w14:textId="77777777" w:rsidR="00EE44D5" w:rsidRPr="001D2201" w:rsidRDefault="00EE44D5">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De batterij dient algemeen in de handel verkrijgbaar te zijn.</w:t>
            </w:r>
          </w:p>
        </w:tc>
      </w:tr>
      <w:tr w:rsidR="00EE44D5" w14:paraId="4922A2B5" w14:textId="77777777" w:rsidTr="00F510AC">
        <w:trPr>
          <w:trHeight w:val="300"/>
        </w:trPr>
        <w:tc>
          <w:tcPr>
            <w:tcW w:w="1271" w:type="dxa"/>
            <w:tcBorders>
              <w:top w:val="nil"/>
              <w:left w:val="single" w:sz="4" w:space="0" w:color="auto"/>
              <w:bottom w:val="single" w:sz="4" w:space="0" w:color="auto"/>
              <w:right w:val="single" w:sz="4" w:space="0" w:color="auto"/>
            </w:tcBorders>
            <w:shd w:val="clear" w:color="auto" w:fill="auto"/>
            <w:hideMark/>
          </w:tcPr>
          <w:p w14:paraId="67F0BDB6" w14:textId="4EF7E441" w:rsidR="00EE44D5" w:rsidRPr="001D2201" w:rsidRDefault="004D7715" w:rsidP="00EE44D5">
            <w:pPr>
              <w:rPr>
                <w:rFonts w:ascii="Aptos Display" w:eastAsiaTheme="minorHAnsi" w:hAnsi="Aptos Display" w:cstheme="minorBidi"/>
                <w:kern w:val="2"/>
                <w:lang w:eastAsia="en-US"/>
                <w14:ligatures w14:val="standardContextual"/>
              </w:rPr>
            </w:pPr>
            <w:r>
              <w:rPr>
                <w:rFonts w:ascii="Aptos Display" w:eastAsiaTheme="minorHAnsi" w:hAnsi="Aptos Display" w:cstheme="minorBidi"/>
                <w:kern w:val="2"/>
                <w:lang w:eastAsia="en-US"/>
                <w14:ligatures w14:val="standardContextual"/>
              </w:rPr>
              <w:t>E</w:t>
            </w:r>
            <w:r w:rsidR="00EE44D5" w:rsidRPr="001D2201">
              <w:rPr>
                <w:rFonts w:ascii="Aptos Display" w:eastAsiaTheme="minorHAnsi" w:hAnsi="Aptos Display" w:cstheme="minorBidi"/>
                <w:kern w:val="2"/>
                <w:lang w:eastAsia="en-US"/>
                <w14:ligatures w14:val="standardContextual"/>
              </w:rPr>
              <w:t>6.0</w:t>
            </w:r>
            <w:r>
              <w:rPr>
                <w:rFonts w:ascii="Aptos Display" w:eastAsiaTheme="minorHAnsi" w:hAnsi="Aptos Display" w:cstheme="minorBidi"/>
                <w:kern w:val="2"/>
                <w:lang w:eastAsia="en-US"/>
                <w14:ligatures w14:val="standardContextual"/>
              </w:rPr>
              <w:t>5</w:t>
            </w:r>
          </w:p>
        </w:tc>
        <w:tc>
          <w:tcPr>
            <w:tcW w:w="7795" w:type="dxa"/>
            <w:tcBorders>
              <w:top w:val="nil"/>
              <w:left w:val="nil"/>
              <w:bottom w:val="single" w:sz="4" w:space="0" w:color="auto"/>
              <w:right w:val="single" w:sz="4" w:space="0" w:color="auto"/>
            </w:tcBorders>
            <w:shd w:val="clear" w:color="auto" w:fill="auto"/>
            <w:hideMark/>
          </w:tcPr>
          <w:p w14:paraId="19AAD10D" w14:textId="77777777" w:rsidR="00EE44D5" w:rsidRPr="001D2201" w:rsidRDefault="00EE44D5">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De levertijd van een batterij dient niet langer te zijn dan 7 werkdagen.</w:t>
            </w:r>
          </w:p>
        </w:tc>
      </w:tr>
    </w:tbl>
    <w:p w14:paraId="70C825E5" w14:textId="77777777" w:rsidR="00105FD2" w:rsidRPr="001D2201" w:rsidRDefault="00105FD2" w:rsidP="001854A8">
      <w:pPr>
        <w:rPr>
          <w:rFonts w:ascii="Aptos Display" w:hAnsi="Aptos Display"/>
        </w:rPr>
      </w:pPr>
    </w:p>
    <w:p w14:paraId="1143F775" w14:textId="77777777" w:rsidR="00784270" w:rsidRDefault="00784270">
      <w:pPr>
        <w:rPr>
          <w:rFonts w:ascii="Aptos Display" w:eastAsiaTheme="majorEastAsia" w:hAnsi="Aptos Display" w:cstheme="majorBidi"/>
          <w:color w:val="0F4761" w:themeColor="accent1" w:themeShade="BF"/>
          <w:sz w:val="32"/>
          <w:szCs w:val="32"/>
        </w:rPr>
      </w:pPr>
      <w:bookmarkStart w:id="73" w:name="_Toc1921679720"/>
      <w:r>
        <w:rPr>
          <w:rFonts w:ascii="Aptos Display" w:hAnsi="Aptos Display"/>
        </w:rPr>
        <w:br w:type="page"/>
      </w:r>
    </w:p>
    <w:p w14:paraId="11F71BE7" w14:textId="751DBF62" w:rsidR="00EA142D" w:rsidRPr="001D2201" w:rsidRDefault="00EA142D" w:rsidP="00EA142D">
      <w:pPr>
        <w:pStyle w:val="Kop2"/>
        <w:numPr>
          <w:ilvl w:val="0"/>
          <w:numId w:val="9"/>
        </w:numPr>
        <w:rPr>
          <w:rFonts w:ascii="Aptos Display" w:hAnsi="Aptos Display"/>
        </w:rPr>
      </w:pPr>
      <w:bookmarkStart w:id="74" w:name="_Toc190081789"/>
      <w:r w:rsidRPr="001D2201">
        <w:rPr>
          <w:rFonts w:ascii="Aptos Display" w:hAnsi="Aptos Display"/>
        </w:rPr>
        <w:lastRenderedPageBreak/>
        <w:t>Toegangspassen</w:t>
      </w:r>
      <w:bookmarkEnd w:id="73"/>
      <w:bookmarkEnd w:id="74"/>
      <w:r w:rsidRPr="001D2201">
        <w:rPr>
          <w:rFonts w:ascii="Aptos Display" w:hAnsi="Aptos Display"/>
        </w:rPr>
        <w:t xml:space="preserve"> </w:t>
      </w:r>
    </w:p>
    <w:p w14:paraId="5F3BAC75" w14:textId="1113AEDF" w:rsidR="00EA142D" w:rsidRPr="001D2201" w:rsidRDefault="00CB787D" w:rsidP="00EA142D">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Inwoners van de gemeente Kampen maken gebruik van passen om toegang te krijgen tot ondergrondse containers</w:t>
      </w:r>
      <w:r w:rsidR="007079D8" w:rsidRPr="001D2201">
        <w:rPr>
          <w:rFonts w:ascii="Aptos Display" w:eastAsiaTheme="minorHAnsi" w:hAnsi="Aptos Display" w:cstheme="minorBidi"/>
          <w:kern w:val="2"/>
          <w:lang w:eastAsia="en-US"/>
          <w14:ligatures w14:val="standardContextual"/>
        </w:rPr>
        <w:t xml:space="preserve">, mits ze het recht hebben tot de door de gemeente toegewezen </w:t>
      </w:r>
      <w:r w:rsidR="000E0B69" w:rsidRPr="001D2201">
        <w:rPr>
          <w:rFonts w:ascii="Aptos Display" w:eastAsiaTheme="minorHAnsi" w:hAnsi="Aptos Display" w:cstheme="minorBidi"/>
          <w:kern w:val="2"/>
          <w:lang w:eastAsia="en-US"/>
          <w14:ligatures w14:val="standardContextual"/>
        </w:rPr>
        <w:t xml:space="preserve">ondergrondse </w:t>
      </w:r>
      <w:r w:rsidR="007079D8" w:rsidRPr="001D2201">
        <w:rPr>
          <w:rFonts w:ascii="Aptos Display" w:eastAsiaTheme="minorHAnsi" w:hAnsi="Aptos Display" w:cstheme="minorBidi"/>
          <w:kern w:val="2"/>
          <w:lang w:eastAsia="en-US"/>
          <w14:ligatures w14:val="standardContextual"/>
        </w:rPr>
        <w:t>container.</w:t>
      </w:r>
    </w:p>
    <w:p w14:paraId="7A1FC665" w14:textId="77777777" w:rsidR="00CB787D" w:rsidRPr="001D2201" w:rsidRDefault="00CB787D" w:rsidP="00EA142D">
      <w:pPr>
        <w:rPr>
          <w:rFonts w:ascii="Aptos Display" w:hAnsi="Aptos Display"/>
          <w:lang w:eastAsia="en-US"/>
        </w:rPr>
      </w:pPr>
    </w:p>
    <w:tbl>
      <w:tblPr>
        <w:tblW w:w="9066" w:type="dxa"/>
        <w:tblCellMar>
          <w:left w:w="70" w:type="dxa"/>
          <w:right w:w="70" w:type="dxa"/>
        </w:tblCellMar>
        <w:tblLook w:val="04A0" w:firstRow="1" w:lastRow="0" w:firstColumn="1" w:lastColumn="0" w:noHBand="0" w:noVBand="1"/>
      </w:tblPr>
      <w:tblGrid>
        <w:gridCol w:w="988"/>
        <w:gridCol w:w="8078"/>
      </w:tblGrid>
      <w:tr w:rsidR="007B228D" w14:paraId="55A2B601" w14:textId="77777777" w:rsidTr="0043519C">
        <w:trPr>
          <w:trHeight w:val="237"/>
        </w:trPr>
        <w:tc>
          <w:tcPr>
            <w:tcW w:w="988" w:type="dxa"/>
            <w:tcBorders>
              <w:top w:val="single" w:sz="4" w:space="0" w:color="auto"/>
              <w:left w:val="single" w:sz="4" w:space="0" w:color="auto"/>
              <w:bottom w:val="single" w:sz="4" w:space="0" w:color="auto"/>
              <w:right w:val="single" w:sz="4" w:space="0" w:color="auto"/>
            </w:tcBorders>
            <w:shd w:val="clear" w:color="auto" w:fill="95DCF7" w:themeFill="accent4" w:themeFillTint="66"/>
            <w:vAlign w:val="bottom"/>
            <w:hideMark/>
          </w:tcPr>
          <w:p w14:paraId="57FC90DF" w14:textId="5A39F3CD" w:rsidR="007B228D" w:rsidRPr="001D2201" w:rsidRDefault="007B228D" w:rsidP="007B228D">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 Nr.</w:t>
            </w:r>
          </w:p>
        </w:tc>
        <w:tc>
          <w:tcPr>
            <w:tcW w:w="8078" w:type="dxa"/>
            <w:tcBorders>
              <w:top w:val="single" w:sz="4" w:space="0" w:color="auto"/>
              <w:left w:val="nil"/>
              <w:bottom w:val="single" w:sz="4" w:space="0" w:color="auto"/>
              <w:right w:val="single" w:sz="4" w:space="0" w:color="auto"/>
            </w:tcBorders>
            <w:shd w:val="clear" w:color="auto" w:fill="95DCF7" w:themeFill="accent4" w:themeFillTint="66"/>
            <w:hideMark/>
          </w:tcPr>
          <w:p w14:paraId="0F4E9B26" w14:textId="0B770BD6" w:rsidR="007B228D" w:rsidRPr="001D2201" w:rsidRDefault="007640CD" w:rsidP="007B228D">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Omschrijving eis</w:t>
            </w:r>
          </w:p>
        </w:tc>
      </w:tr>
      <w:tr w:rsidR="007B228D" w14:paraId="626635AB" w14:textId="77777777" w:rsidTr="00F61188">
        <w:trPr>
          <w:trHeight w:val="560"/>
        </w:trPr>
        <w:tc>
          <w:tcPr>
            <w:tcW w:w="988" w:type="dxa"/>
            <w:tcBorders>
              <w:top w:val="nil"/>
              <w:left w:val="single" w:sz="4" w:space="0" w:color="auto"/>
              <w:bottom w:val="single" w:sz="4" w:space="0" w:color="auto"/>
              <w:right w:val="single" w:sz="4" w:space="0" w:color="auto"/>
            </w:tcBorders>
            <w:shd w:val="clear" w:color="auto" w:fill="auto"/>
            <w:hideMark/>
          </w:tcPr>
          <w:p w14:paraId="5E2D1CDA" w14:textId="73077F30" w:rsidR="007B228D" w:rsidRPr="001D2201" w:rsidRDefault="007B228D" w:rsidP="007B228D">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E7.01</w:t>
            </w:r>
          </w:p>
        </w:tc>
        <w:tc>
          <w:tcPr>
            <w:tcW w:w="8078" w:type="dxa"/>
            <w:tcBorders>
              <w:top w:val="nil"/>
              <w:left w:val="nil"/>
              <w:bottom w:val="single" w:sz="4" w:space="0" w:color="auto"/>
              <w:right w:val="single" w:sz="4" w:space="0" w:color="auto"/>
            </w:tcBorders>
            <w:shd w:val="clear" w:color="auto" w:fill="auto"/>
            <w:hideMark/>
          </w:tcPr>
          <w:p w14:paraId="03B8C4E5" w14:textId="4380D49D" w:rsidR="007B228D" w:rsidRPr="001D2201" w:rsidRDefault="007B228D" w:rsidP="007B228D">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De kaartlezer moet de bestaande passen (</w:t>
            </w:r>
            <w:r w:rsidR="006C7A0F">
              <w:rPr>
                <w:rFonts w:ascii="Aptos Display" w:eastAsiaTheme="minorHAnsi" w:hAnsi="Aptos Display" w:cstheme="minorBidi"/>
                <w:kern w:val="2"/>
                <w:lang w:eastAsia="en-US"/>
                <w14:ligatures w14:val="standardContextual"/>
              </w:rPr>
              <w:t xml:space="preserve">huidig </w:t>
            </w:r>
            <w:r w:rsidRPr="001D2201">
              <w:rPr>
                <w:rFonts w:ascii="Aptos Display" w:eastAsiaTheme="minorHAnsi" w:hAnsi="Aptos Display" w:cstheme="minorBidi"/>
                <w:kern w:val="2"/>
                <w:lang w:eastAsia="en-US"/>
                <w14:ligatures w14:val="standardContextual"/>
              </w:rPr>
              <w:t xml:space="preserve">type </w:t>
            </w:r>
            <w:r w:rsidR="00EA0ADB">
              <w:rPr>
                <w:rFonts w:ascii="Aptos Display" w:eastAsiaTheme="minorHAnsi" w:hAnsi="Aptos Display" w:cstheme="minorBidi"/>
                <w:kern w:val="2"/>
                <w:lang w:eastAsia="en-US"/>
                <w14:ligatures w14:val="standardContextual"/>
              </w:rPr>
              <w:t>MIFARE</w:t>
            </w:r>
            <w:r w:rsidR="00EA0ADB" w:rsidRPr="001D2201">
              <w:rPr>
                <w:rFonts w:ascii="Aptos Display" w:eastAsiaTheme="minorHAnsi" w:hAnsi="Aptos Display" w:cstheme="minorBidi"/>
                <w:kern w:val="2"/>
                <w:lang w:eastAsia="en-US"/>
                <w14:ligatures w14:val="standardContextual"/>
              </w:rPr>
              <w:t xml:space="preserve"> </w:t>
            </w:r>
            <w:r w:rsidRPr="001D2201">
              <w:rPr>
                <w:rFonts w:ascii="Aptos Display" w:eastAsiaTheme="minorHAnsi" w:hAnsi="Aptos Display" w:cstheme="minorBidi"/>
                <w:kern w:val="2"/>
                <w:lang w:eastAsia="en-US"/>
                <w14:ligatures w14:val="standardContextual"/>
              </w:rPr>
              <w:t>Classi</w:t>
            </w:r>
            <w:r w:rsidR="00784270">
              <w:rPr>
                <w:rFonts w:ascii="Aptos Display" w:eastAsiaTheme="minorHAnsi" w:hAnsi="Aptos Display" w:cstheme="minorBidi"/>
                <w:kern w:val="2"/>
                <w:lang w:eastAsia="en-US"/>
                <w14:ligatures w14:val="standardContextual"/>
              </w:rPr>
              <w:t>c</w:t>
            </w:r>
            <w:r w:rsidRPr="001D2201">
              <w:rPr>
                <w:rFonts w:ascii="Aptos Display" w:eastAsiaTheme="minorHAnsi" w:hAnsi="Aptos Display" w:cstheme="minorBidi"/>
                <w:kern w:val="2"/>
                <w:lang w:eastAsia="en-US"/>
                <w14:ligatures w14:val="standardContextual"/>
              </w:rPr>
              <w:t xml:space="preserve"> 7 byte</w:t>
            </w:r>
            <w:r w:rsidR="006C7A0F">
              <w:rPr>
                <w:rFonts w:ascii="Aptos Display" w:eastAsiaTheme="minorHAnsi" w:hAnsi="Aptos Display" w:cstheme="minorBidi"/>
                <w:kern w:val="2"/>
                <w:lang w:eastAsia="en-US"/>
                <w14:ligatures w14:val="standardContextual"/>
              </w:rPr>
              <w:t xml:space="preserve"> en </w:t>
            </w:r>
            <w:r w:rsidR="00EA0ADB">
              <w:rPr>
                <w:rFonts w:ascii="Aptos Display" w:eastAsiaTheme="minorHAnsi" w:hAnsi="Aptos Display" w:cstheme="minorBidi"/>
                <w:kern w:val="2"/>
                <w:lang w:eastAsia="en-US"/>
                <w14:ligatures w14:val="standardContextual"/>
              </w:rPr>
              <w:t xml:space="preserve">toekomstig type </w:t>
            </w:r>
            <w:r w:rsidR="00EA0ADB" w:rsidRPr="00D07361">
              <w:rPr>
                <w:rFonts w:ascii="Aptos Display" w:eastAsiaTheme="minorHAnsi" w:hAnsi="Aptos Display" w:cstheme="minorBidi"/>
                <w:kern w:val="2"/>
                <w:lang w:eastAsia="en-US"/>
                <w14:ligatures w14:val="standardContextual"/>
              </w:rPr>
              <w:t xml:space="preserve">MIFARE </w:t>
            </w:r>
            <w:proofErr w:type="spellStart"/>
            <w:r w:rsidR="00EA0ADB" w:rsidRPr="00D07361">
              <w:rPr>
                <w:rFonts w:ascii="Aptos Display" w:eastAsiaTheme="minorHAnsi" w:hAnsi="Aptos Display" w:cstheme="minorBidi"/>
                <w:kern w:val="2"/>
                <w:lang w:eastAsia="en-US"/>
                <w14:ligatures w14:val="standardContextual"/>
              </w:rPr>
              <w:t>DESFire</w:t>
            </w:r>
            <w:proofErr w:type="spellEnd"/>
            <w:r w:rsidRPr="001D2201">
              <w:rPr>
                <w:rFonts w:ascii="Aptos Display" w:eastAsiaTheme="minorHAnsi" w:hAnsi="Aptos Display" w:cstheme="minorBidi"/>
                <w:kern w:val="2"/>
                <w:lang w:eastAsia="en-US"/>
                <w14:ligatures w14:val="standardContextual"/>
              </w:rPr>
              <w:t xml:space="preserve">) van opdrachtgever kunnen lezen.  Dit moet tijdens de praktijkbeoordeling worden aangetoond. Referentiepassen kunnen opgevraagd worden bij de contactpersoon van deze aanbesteding. </w:t>
            </w:r>
          </w:p>
        </w:tc>
      </w:tr>
      <w:tr w:rsidR="007B228D" w14:paraId="537666D4" w14:textId="77777777" w:rsidTr="00F61188">
        <w:trPr>
          <w:trHeight w:val="300"/>
        </w:trPr>
        <w:tc>
          <w:tcPr>
            <w:tcW w:w="988" w:type="dxa"/>
            <w:tcBorders>
              <w:top w:val="nil"/>
              <w:left w:val="single" w:sz="4" w:space="0" w:color="auto"/>
              <w:bottom w:val="single" w:sz="4" w:space="0" w:color="auto"/>
              <w:right w:val="single" w:sz="4" w:space="0" w:color="auto"/>
            </w:tcBorders>
            <w:shd w:val="clear" w:color="auto" w:fill="auto"/>
            <w:hideMark/>
          </w:tcPr>
          <w:p w14:paraId="0625CEF8" w14:textId="01A744AF" w:rsidR="007B228D" w:rsidRPr="001D2201" w:rsidRDefault="007B228D" w:rsidP="007B228D">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E</w:t>
            </w:r>
            <w:r w:rsidR="00724AD8" w:rsidRPr="001D2201">
              <w:rPr>
                <w:rFonts w:ascii="Aptos Display" w:eastAsiaTheme="minorHAnsi" w:hAnsi="Aptos Display" w:cstheme="minorBidi"/>
                <w:kern w:val="2"/>
                <w:lang w:eastAsia="en-US"/>
                <w14:ligatures w14:val="standardContextual"/>
              </w:rPr>
              <w:t>7</w:t>
            </w:r>
            <w:r w:rsidRPr="001D2201">
              <w:rPr>
                <w:rFonts w:ascii="Aptos Display" w:eastAsiaTheme="minorHAnsi" w:hAnsi="Aptos Display" w:cstheme="minorBidi"/>
                <w:kern w:val="2"/>
                <w:lang w:eastAsia="en-US"/>
                <w14:ligatures w14:val="standardContextual"/>
              </w:rPr>
              <w:t>.02</w:t>
            </w:r>
          </w:p>
        </w:tc>
        <w:tc>
          <w:tcPr>
            <w:tcW w:w="8078" w:type="dxa"/>
            <w:tcBorders>
              <w:top w:val="nil"/>
              <w:left w:val="nil"/>
              <w:bottom w:val="single" w:sz="4" w:space="0" w:color="auto"/>
              <w:right w:val="single" w:sz="4" w:space="0" w:color="auto"/>
            </w:tcBorders>
            <w:shd w:val="clear" w:color="auto" w:fill="auto"/>
            <w:hideMark/>
          </w:tcPr>
          <w:p w14:paraId="7381BE82" w14:textId="37C83C59" w:rsidR="007B228D" w:rsidRPr="001D2201" w:rsidRDefault="007B228D" w:rsidP="007B228D">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 xml:space="preserve">De kaartlezer dient de bestaande passen en nieuwere versies te kunnen lezen. Toekomst bestendig. </w:t>
            </w:r>
          </w:p>
        </w:tc>
      </w:tr>
      <w:tr w:rsidR="007B228D" w14:paraId="4F727AC4" w14:textId="77777777" w:rsidTr="00F510AC">
        <w:trPr>
          <w:trHeight w:val="705"/>
        </w:trPr>
        <w:tc>
          <w:tcPr>
            <w:tcW w:w="988" w:type="dxa"/>
            <w:tcBorders>
              <w:top w:val="nil"/>
              <w:left w:val="single" w:sz="4" w:space="0" w:color="auto"/>
              <w:bottom w:val="single" w:sz="4" w:space="0" w:color="auto"/>
              <w:right w:val="single" w:sz="4" w:space="0" w:color="auto"/>
            </w:tcBorders>
            <w:shd w:val="clear" w:color="auto" w:fill="auto"/>
            <w:hideMark/>
          </w:tcPr>
          <w:p w14:paraId="0053B88C" w14:textId="0902A4CD" w:rsidR="007B228D" w:rsidRPr="001D2201" w:rsidRDefault="007B228D" w:rsidP="007B228D">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E7.03</w:t>
            </w:r>
          </w:p>
        </w:tc>
        <w:tc>
          <w:tcPr>
            <w:tcW w:w="8078" w:type="dxa"/>
            <w:tcBorders>
              <w:top w:val="nil"/>
              <w:left w:val="nil"/>
              <w:bottom w:val="single" w:sz="4" w:space="0" w:color="auto"/>
              <w:right w:val="single" w:sz="4" w:space="0" w:color="auto"/>
            </w:tcBorders>
            <w:shd w:val="clear" w:color="auto" w:fill="auto"/>
            <w:hideMark/>
          </w:tcPr>
          <w:p w14:paraId="26DB8B0F" w14:textId="49459C5C" w:rsidR="007B228D" w:rsidRPr="001D2201" w:rsidRDefault="007B228D" w:rsidP="007B228D">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 xml:space="preserve">Opdrachtgever levert alle benodigde </w:t>
            </w:r>
            <w:proofErr w:type="spellStart"/>
            <w:r w:rsidRPr="001D2201">
              <w:rPr>
                <w:rFonts w:ascii="Aptos Display" w:eastAsiaTheme="minorHAnsi" w:hAnsi="Aptos Display" w:cstheme="minorBidi"/>
                <w:kern w:val="2"/>
                <w:lang w:eastAsia="en-US"/>
                <w14:ligatures w14:val="standardContextual"/>
              </w:rPr>
              <w:t>Mifare</w:t>
            </w:r>
            <w:proofErr w:type="spellEnd"/>
            <w:r w:rsidRPr="001D2201">
              <w:rPr>
                <w:rFonts w:ascii="Aptos Display" w:eastAsiaTheme="minorHAnsi" w:hAnsi="Aptos Display" w:cstheme="minorBidi"/>
                <w:kern w:val="2"/>
                <w:lang w:eastAsia="en-US"/>
                <w14:ligatures w14:val="standardContextual"/>
              </w:rPr>
              <w:t xml:space="preserve"> toegangspassen met de bestaande bedrukking. </w:t>
            </w:r>
          </w:p>
        </w:tc>
      </w:tr>
    </w:tbl>
    <w:p w14:paraId="777F221D" w14:textId="77777777" w:rsidR="001854A8" w:rsidRPr="001D2201" w:rsidRDefault="001854A8" w:rsidP="00EA142D">
      <w:pPr>
        <w:rPr>
          <w:rFonts w:ascii="Aptos Display" w:hAnsi="Aptos Display"/>
          <w:lang w:eastAsia="en-US"/>
        </w:rPr>
      </w:pPr>
    </w:p>
    <w:p w14:paraId="028262D8" w14:textId="77777777" w:rsidR="001854A8" w:rsidRPr="001D2201" w:rsidRDefault="001854A8" w:rsidP="00EA142D">
      <w:pPr>
        <w:rPr>
          <w:rFonts w:ascii="Aptos Display" w:hAnsi="Aptos Display"/>
          <w:lang w:eastAsia="en-US"/>
        </w:rPr>
      </w:pPr>
    </w:p>
    <w:p w14:paraId="6DA1ECAD" w14:textId="3502AEAB" w:rsidR="00F61188" w:rsidRPr="001D2201" w:rsidRDefault="00004265" w:rsidP="00F61188">
      <w:pPr>
        <w:pStyle w:val="Kop2"/>
        <w:numPr>
          <w:ilvl w:val="0"/>
          <w:numId w:val="9"/>
        </w:numPr>
        <w:rPr>
          <w:rFonts w:ascii="Aptos Display" w:hAnsi="Aptos Display"/>
        </w:rPr>
      </w:pPr>
      <w:bookmarkStart w:id="75" w:name="_Toc254382166"/>
      <w:bookmarkStart w:id="76" w:name="_Toc190081790"/>
      <w:r w:rsidRPr="001D2201">
        <w:rPr>
          <w:rFonts w:ascii="Aptos Display" w:eastAsiaTheme="minorHAnsi" w:hAnsi="Aptos Display" w:cstheme="minorBidi"/>
          <w:kern w:val="2"/>
          <w:lang w:eastAsia="en-US"/>
          <w14:ligatures w14:val="standardContextual"/>
        </w:rPr>
        <w:t>Vulgraa</w:t>
      </w:r>
      <w:r w:rsidR="00D35F42" w:rsidRPr="001D2201">
        <w:rPr>
          <w:rFonts w:ascii="Aptos Display" w:eastAsiaTheme="minorHAnsi" w:hAnsi="Aptos Display" w:cstheme="minorBidi"/>
          <w:kern w:val="2"/>
          <w:lang w:eastAsia="en-US"/>
          <w14:ligatures w14:val="standardContextual"/>
        </w:rPr>
        <w:t>dregistratie</w:t>
      </w:r>
      <w:bookmarkEnd w:id="75"/>
      <w:bookmarkEnd w:id="76"/>
      <w:r w:rsidR="00F61188" w:rsidRPr="001D2201">
        <w:rPr>
          <w:rFonts w:ascii="Aptos Display" w:hAnsi="Aptos Display"/>
        </w:rPr>
        <w:t xml:space="preserve"> </w:t>
      </w:r>
    </w:p>
    <w:p w14:paraId="6AD68AFF" w14:textId="77777777" w:rsidR="00757B02" w:rsidRPr="001D2201" w:rsidRDefault="00757B02" w:rsidP="00757B02">
      <w:pPr>
        <w:rPr>
          <w:rFonts w:ascii="Aptos Display" w:hAnsi="Aptos Display"/>
        </w:rPr>
      </w:pPr>
    </w:p>
    <w:p w14:paraId="514B95DD" w14:textId="36ECC7D1" w:rsidR="00757B02" w:rsidRPr="001D2201" w:rsidRDefault="00757B02" w:rsidP="00757B02">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Vulgraadregistratie is van belang voor de gemeente Kampen</w:t>
      </w:r>
      <w:r w:rsidR="00F23BED" w:rsidRPr="001D2201">
        <w:rPr>
          <w:rFonts w:ascii="Aptos Display" w:eastAsiaTheme="minorHAnsi" w:hAnsi="Aptos Display" w:cstheme="minorBidi"/>
          <w:kern w:val="2"/>
          <w:lang w:eastAsia="en-US"/>
          <w14:ligatures w14:val="standardContextual"/>
        </w:rPr>
        <w:t xml:space="preserve">. Het dient als extra middel om het doel te realiseren. Het doel om tijdig </w:t>
      </w:r>
      <w:r w:rsidR="00F62880" w:rsidRPr="001D2201">
        <w:rPr>
          <w:rFonts w:ascii="Aptos Display" w:eastAsiaTheme="minorHAnsi" w:hAnsi="Aptos Display" w:cstheme="minorBidi"/>
          <w:kern w:val="2"/>
          <w:lang w:eastAsia="en-US"/>
          <w14:ligatures w14:val="standardContextual"/>
        </w:rPr>
        <w:t xml:space="preserve">alle ondergrondse containers te legen voordat deze vol zijn. </w:t>
      </w:r>
    </w:p>
    <w:p w14:paraId="08A4637A" w14:textId="77777777" w:rsidR="0097178F" w:rsidRPr="001D2201" w:rsidRDefault="0097178F" w:rsidP="0097178F">
      <w:pPr>
        <w:rPr>
          <w:rFonts w:ascii="Aptos Display" w:hAnsi="Aptos Display"/>
        </w:rPr>
      </w:pPr>
    </w:p>
    <w:tbl>
      <w:tblPr>
        <w:tblW w:w="9066" w:type="dxa"/>
        <w:tblCellMar>
          <w:left w:w="70" w:type="dxa"/>
          <w:right w:w="70" w:type="dxa"/>
        </w:tblCellMar>
        <w:tblLook w:val="04A0" w:firstRow="1" w:lastRow="0" w:firstColumn="1" w:lastColumn="0" w:noHBand="0" w:noVBand="1"/>
      </w:tblPr>
      <w:tblGrid>
        <w:gridCol w:w="988"/>
        <w:gridCol w:w="8078"/>
      </w:tblGrid>
      <w:tr w:rsidR="00706520" w14:paraId="7E8E7A93" w14:textId="77777777" w:rsidTr="0043519C">
        <w:trPr>
          <w:trHeight w:val="300"/>
        </w:trPr>
        <w:tc>
          <w:tcPr>
            <w:tcW w:w="988" w:type="dxa"/>
            <w:tcBorders>
              <w:top w:val="single" w:sz="4" w:space="0" w:color="auto"/>
              <w:left w:val="single" w:sz="4" w:space="0" w:color="auto"/>
              <w:bottom w:val="single" w:sz="4" w:space="0" w:color="auto"/>
              <w:right w:val="single" w:sz="4" w:space="0" w:color="auto"/>
            </w:tcBorders>
            <w:shd w:val="clear" w:color="auto" w:fill="95DCF7" w:themeFill="accent4" w:themeFillTint="66"/>
            <w:vAlign w:val="bottom"/>
            <w:hideMark/>
          </w:tcPr>
          <w:p w14:paraId="640368B3" w14:textId="42F3B521" w:rsidR="00706520" w:rsidRPr="001D2201" w:rsidRDefault="00706520" w:rsidP="00706520">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 </w:t>
            </w:r>
            <w:r w:rsidR="00EA1E9D" w:rsidRPr="001D2201">
              <w:rPr>
                <w:rFonts w:ascii="Aptos Display" w:eastAsiaTheme="minorHAnsi" w:hAnsi="Aptos Display" w:cstheme="minorBidi"/>
                <w:kern w:val="2"/>
                <w:lang w:eastAsia="en-US"/>
                <w14:ligatures w14:val="standardContextual"/>
              </w:rPr>
              <w:t xml:space="preserve">Nr. </w:t>
            </w:r>
          </w:p>
        </w:tc>
        <w:tc>
          <w:tcPr>
            <w:tcW w:w="8078" w:type="dxa"/>
            <w:tcBorders>
              <w:top w:val="single" w:sz="4" w:space="0" w:color="auto"/>
              <w:left w:val="nil"/>
              <w:bottom w:val="single" w:sz="4" w:space="0" w:color="auto"/>
              <w:right w:val="single" w:sz="4" w:space="0" w:color="auto"/>
            </w:tcBorders>
            <w:shd w:val="clear" w:color="auto" w:fill="95DCF7" w:themeFill="accent4" w:themeFillTint="66"/>
            <w:hideMark/>
          </w:tcPr>
          <w:p w14:paraId="71D474B7" w14:textId="710DCCFB" w:rsidR="00706520" w:rsidRPr="001D2201" w:rsidRDefault="007640CD" w:rsidP="00706520">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Omschrijving eis</w:t>
            </w:r>
          </w:p>
        </w:tc>
      </w:tr>
      <w:tr w:rsidR="00706520" w14:paraId="574E3B12" w14:textId="77777777" w:rsidTr="00F510AC">
        <w:trPr>
          <w:trHeight w:val="840"/>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3B016166" w14:textId="4D3F531D" w:rsidR="00706520" w:rsidRPr="001D2201" w:rsidRDefault="00706520" w:rsidP="00706520">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E8.01</w:t>
            </w:r>
          </w:p>
        </w:tc>
        <w:tc>
          <w:tcPr>
            <w:tcW w:w="8078" w:type="dxa"/>
            <w:tcBorders>
              <w:top w:val="nil"/>
              <w:left w:val="nil"/>
              <w:bottom w:val="single" w:sz="4" w:space="0" w:color="auto"/>
              <w:right w:val="single" w:sz="4" w:space="0" w:color="auto"/>
            </w:tcBorders>
            <w:shd w:val="clear" w:color="auto" w:fill="auto"/>
            <w:hideMark/>
          </w:tcPr>
          <w:p w14:paraId="3F02539B" w14:textId="282CFCFF" w:rsidR="00706520" w:rsidRPr="001D2201" w:rsidRDefault="00706520" w:rsidP="00706520">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Opdrachtnemer levert een vulgraadregistratie die de actuele vulgraad meet aan de hand van het aantal aangeboden passen. Het systeem dient te kunnen worden toegepast in zowel nieuwe als bestaande ondergrondse installaties voor de inzameling van Huishoudelijk Restafval (HRA) en GFT. De opdrachtnemer dient de vulgraadberekening en rapportage op te nemen in het containermanagementsysteem.</w:t>
            </w:r>
          </w:p>
        </w:tc>
      </w:tr>
      <w:tr w:rsidR="00706520" w14:paraId="2DEFC324" w14:textId="77777777" w:rsidTr="00F510AC">
        <w:trPr>
          <w:trHeight w:val="560"/>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6F3D129A" w14:textId="11646F2E" w:rsidR="00706520" w:rsidRPr="001D2201" w:rsidRDefault="00706520" w:rsidP="00706520">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E8.02</w:t>
            </w:r>
          </w:p>
        </w:tc>
        <w:tc>
          <w:tcPr>
            <w:tcW w:w="8078" w:type="dxa"/>
            <w:tcBorders>
              <w:top w:val="nil"/>
              <w:left w:val="nil"/>
              <w:bottom w:val="single" w:sz="4" w:space="0" w:color="auto"/>
              <w:right w:val="single" w:sz="4" w:space="0" w:color="auto"/>
            </w:tcBorders>
            <w:shd w:val="clear" w:color="auto" w:fill="auto"/>
            <w:hideMark/>
          </w:tcPr>
          <w:p w14:paraId="14FFA1D2" w14:textId="2BC7D192" w:rsidR="00706520" w:rsidRPr="001D2201" w:rsidRDefault="00706520" w:rsidP="00706520">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 xml:space="preserve">De opdrachtgever kan zelf het percentage, waarmee de volmelding wordt </w:t>
            </w:r>
            <w:r w:rsidR="0043519C" w:rsidRPr="001D2201">
              <w:rPr>
                <w:rFonts w:ascii="Aptos Display" w:eastAsiaTheme="minorHAnsi" w:hAnsi="Aptos Display" w:cstheme="minorBidi"/>
                <w:kern w:val="2"/>
                <w:lang w:eastAsia="en-US"/>
                <w14:ligatures w14:val="standardContextual"/>
              </w:rPr>
              <w:t>berekend</w:t>
            </w:r>
            <w:r w:rsidRPr="001D2201">
              <w:rPr>
                <w:rFonts w:ascii="Aptos Display" w:eastAsiaTheme="minorHAnsi" w:hAnsi="Aptos Display" w:cstheme="minorBidi"/>
                <w:kern w:val="2"/>
                <w:lang w:eastAsia="en-US"/>
                <w14:ligatures w14:val="standardContextual"/>
              </w:rPr>
              <w:t xml:space="preserve"> per container, per containergroep of alle containers instellen. De vulgraadregistratie geeft de gemeten waarde weer in % van het norm aantal pasregistraties per container, rekening houdend met het volume van de container. </w:t>
            </w:r>
          </w:p>
        </w:tc>
      </w:tr>
      <w:tr w:rsidR="00706520" w14:paraId="4A2EEECD" w14:textId="77777777" w:rsidTr="00F510AC">
        <w:trPr>
          <w:trHeight w:val="560"/>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621E0B5A" w14:textId="550A03E9" w:rsidR="00706520" w:rsidRPr="001D2201" w:rsidRDefault="00706520" w:rsidP="00706520">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E8.03</w:t>
            </w:r>
          </w:p>
        </w:tc>
        <w:tc>
          <w:tcPr>
            <w:tcW w:w="8078" w:type="dxa"/>
            <w:tcBorders>
              <w:top w:val="nil"/>
              <w:left w:val="nil"/>
              <w:bottom w:val="single" w:sz="4" w:space="0" w:color="auto"/>
              <w:right w:val="single" w:sz="4" w:space="0" w:color="auto"/>
            </w:tcBorders>
            <w:shd w:val="clear" w:color="auto" w:fill="auto"/>
            <w:hideMark/>
          </w:tcPr>
          <w:p w14:paraId="35A65C47" w14:textId="67D01F94" w:rsidR="00706520" w:rsidRPr="001D2201" w:rsidRDefault="00706520" w:rsidP="00706520">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 xml:space="preserve">Het systeem beschikt over een vulgraadregistratie, uitgedrukt in percentages. Het percentage "vol" moet instelbaar zijn. De vulgraadregistratie dient elke pasaanbieding te verwerken en de vulgraad te </w:t>
            </w:r>
            <w:r w:rsidR="003D67BE" w:rsidRPr="001D2201">
              <w:rPr>
                <w:rFonts w:ascii="Aptos Display" w:eastAsiaTheme="minorHAnsi" w:hAnsi="Aptos Display" w:cstheme="minorBidi"/>
                <w:kern w:val="2"/>
                <w:lang w:eastAsia="en-US"/>
                <w14:ligatures w14:val="standardContextual"/>
              </w:rPr>
              <w:t>herrekenen</w:t>
            </w:r>
            <w:r w:rsidRPr="001D2201">
              <w:rPr>
                <w:rFonts w:ascii="Aptos Display" w:eastAsiaTheme="minorHAnsi" w:hAnsi="Aptos Display" w:cstheme="minorBidi"/>
                <w:kern w:val="2"/>
                <w:lang w:eastAsia="en-US"/>
                <w14:ligatures w14:val="standardContextual"/>
              </w:rPr>
              <w:t xml:space="preserve">. </w:t>
            </w:r>
          </w:p>
        </w:tc>
      </w:tr>
      <w:tr w:rsidR="00706520" w14:paraId="7BB5F9C0" w14:textId="77777777" w:rsidTr="00F510AC">
        <w:trPr>
          <w:trHeight w:val="300"/>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058C149B" w14:textId="7C44F76E" w:rsidR="00706520" w:rsidRPr="001D2201" w:rsidRDefault="00706520" w:rsidP="00706520">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E8.04</w:t>
            </w:r>
          </w:p>
        </w:tc>
        <w:tc>
          <w:tcPr>
            <w:tcW w:w="8078" w:type="dxa"/>
            <w:tcBorders>
              <w:top w:val="nil"/>
              <w:left w:val="nil"/>
              <w:bottom w:val="single" w:sz="4" w:space="0" w:color="auto"/>
              <w:right w:val="single" w:sz="4" w:space="0" w:color="auto"/>
            </w:tcBorders>
            <w:shd w:val="clear" w:color="auto" w:fill="auto"/>
            <w:hideMark/>
          </w:tcPr>
          <w:p w14:paraId="69FF2186" w14:textId="406D27A9" w:rsidR="00706520" w:rsidRPr="001D2201" w:rsidRDefault="003D67BE" w:rsidP="00706520">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De vulgraadregistratie</w:t>
            </w:r>
            <w:r w:rsidR="00706520" w:rsidRPr="001D2201">
              <w:rPr>
                <w:rFonts w:ascii="Aptos Display" w:eastAsiaTheme="minorHAnsi" w:hAnsi="Aptos Display" w:cstheme="minorBidi"/>
                <w:kern w:val="2"/>
                <w:lang w:eastAsia="en-US"/>
                <w14:ligatures w14:val="standardContextual"/>
              </w:rPr>
              <w:t xml:space="preserve"> wordt in de software gekoppeld aan de locatie van de container, het containernummer en de fractie, zodat de storting en ledigingshistorie eenvoudig inzichtelijk is.</w:t>
            </w:r>
          </w:p>
        </w:tc>
      </w:tr>
    </w:tbl>
    <w:p w14:paraId="195C3956" w14:textId="4D152AED" w:rsidR="00AB181C" w:rsidRPr="001D2201" w:rsidRDefault="00AB181C" w:rsidP="008A7CAE">
      <w:pPr>
        <w:rPr>
          <w:rFonts w:ascii="Aptos Display" w:hAnsi="Aptos Display"/>
        </w:rPr>
      </w:pPr>
    </w:p>
    <w:p w14:paraId="64E762EA" w14:textId="77777777" w:rsidR="00C600BC" w:rsidRDefault="00C600BC">
      <w:pPr>
        <w:rPr>
          <w:rFonts w:ascii="Aptos Display" w:eastAsiaTheme="majorEastAsia" w:hAnsi="Aptos Display" w:cstheme="majorBidi"/>
          <w:color w:val="0F4761" w:themeColor="accent1" w:themeShade="BF"/>
          <w:sz w:val="32"/>
          <w:szCs w:val="32"/>
        </w:rPr>
      </w:pPr>
      <w:bookmarkStart w:id="77" w:name="_Toc1880162429"/>
      <w:r>
        <w:rPr>
          <w:rFonts w:ascii="Aptos Display" w:hAnsi="Aptos Display"/>
        </w:rPr>
        <w:br w:type="page"/>
      </w:r>
    </w:p>
    <w:p w14:paraId="086C3196" w14:textId="4EF6960D" w:rsidR="00F61188" w:rsidRPr="001D2201" w:rsidRDefault="00E20976" w:rsidP="00F61188">
      <w:pPr>
        <w:pStyle w:val="Kop2"/>
        <w:numPr>
          <w:ilvl w:val="0"/>
          <w:numId w:val="9"/>
        </w:numPr>
        <w:rPr>
          <w:rFonts w:ascii="Aptos Display" w:hAnsi="Aptos Display"/>
        </w:rPr>
      </w:pPr>
      <w:bookmarkStart w:id="78" w:name="_Toc190081791"/>
      <w:r w:rsidRPr="001D2201">
        <w:rPr>
          <w:rFonts w:ascii="Aptos Display" w:hAnsi="Aptos Display"/>
        </w:rPr>
        <w:lastRenderedPageBreak/>
        <w:t>Datacommunicatie</w:t>
      </w:r>
      <w:bookmarkEnd w:id="77"/>
      <w:bookmarkEnd w:id="78"/>
    </w:p>
    <w:p w14:paraId="013C273D" w14:textId="06EF4BE0" w:rsidR="00D571CD" w:rsidRPr="001D2201" w:rsidRDefault="00D571CD" w:rsidP="00D571CD">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 xml:space="preserve">De </w:t>
      </w:r>
      <w:r w:rsidR="00152858" w:rsidRPr="001D2201">
        <w:rPr>
          <w:rFonts w:ascii="Aptos Display" w:eastAsiaTheme="minorHAnsi" w:hAnsi="Aptos Display" w:cstheme="minorBidi"/>
          <w:kern w:val="2"/>
          <w:lang w:eastAsia="en-US"/>
          <w14:ligatures w14:val="standardContextual"/>
        </w:rPr>
        <w:t>data</w:t>
      </w:r>
      <w:r w:rsidRPr="001D2201">
        <w:rPr>
          <w:rFonts w:ascii="Aptos Display" w:eastAsiaTheme="minorHAnsi" w:hAnsi="Aptos Display" w:cstheme="minorBidi"/>
          <w:kern w:val="2"/>
          <w:lang w:eastAsia="en-US"/>
          <w14:ligatures w14:val="standardContextual"/>
        </w:rPr>
        <w:t xml:space="preserve">communicatie </w:t>
      </w:r>
      <w:r w:rsidR="00F6338D" w:rsidRPr="001D2201">
        <w:rPr>
          <w:rFonts w:ascii="Aptos Display" w:eastAsiaTheme="minorHAnsi" w:hAnsi="Aptos Display" w:cstheme="minorBidi"/>
          <w:kern w:val="2"/>
          <w:lang w:eastAsia="en-US"/>
          <w14:ligatures w14:val="standardContextual"/>
        </w:rPr>
        <w:t xml:space="preserve">die nodig is voor de </w:t>
      </w:r>
      <w:r w:rsidR="00152858" w:rsidRPr="001D2201">
        <w:rPr>
          <w:rFonts w:ascii="Aptos Display" w:eastAsiaTheme="minorHAnsi" w:hAnsi="Aptos Display" w:cstheme="minorBidi"/>
          <w:kern w:val="2"/>
          <w:lang w:eastAsia="en-US"/>
          <w14:ligatures w14:val="standardContextual"/>
        </w:rPr>
        <w:t xml:space="preserve">toegangscontrole systemen </w:t>
      </w:r>
      <w:r w:rsidR="00235A1E" w:rsidRPr="001D2201">
        <w:rPr>
          <w:rFonts w:ascii="Aptos Display" w:eastAsiaTheme="minorHAnsi" w:hAnsi="Aptos Display" w:cstheme="minorBidi"/>
          <w:kern w:val="2"/>
          <w:lang w:eastAsia="en-US"/>
          <w14:ligatures w14:val="standardContextual"/>
        </w:rPr>
        <w:t xml:space="preserve">is de verantwoordelijkheid van de opdrachtnemer. Hieronder zijn de eisen uitgewerkt </w:t>
      </w:r>
      <w:r w:rsidR="00712FD3" w:rsidRPr="001D2201">
        <w:rPr>
          <w:rFonts w:ascii="Aptos Display" w:eastAsiaTheme="minorHAnsi" w:hAnsi="Aptos Display" w:cstheme="minorBidi"/>
          <w:kern w:val="2"/>
          <w:lang w:eastAsia="en-US"/>
          <w14:ligatures w14:val="standardContextual"/>
        </w:rPr>
        <w:t xml:space="preserve">volgens de verwachtingen van de opdrachtgever. </w:t>
      </w:r>
    </w:p>
    <w:p w14:paraId="3AFEB5A9" w14:textId="77777777" w:rsidR="0097178F" w:rsidRPr="001D2201" w:rsidRDefault="0097178F" w:rsidP="0097178F">
      <w:pPr>
        <w:rPr>
          <w:rFonts w:ascii="Aptos Display" w:hAnsi="Aptos Display"/>
        </w:rPr>
      </w:pPr>
    </w:p>
    <w:tbl>
      <w:tblPr>
        <w:tblW w:w="9066" w:type="dxa"/>
        <w:tblCellMar>
          <w:left w:w="70" w:type="dxa"/>
          <w:right w:w="70" w:type="dxa"/>
        </w:tblCellMar>
        <w:tblLook w:val="04A0" w:firstRow="1" w:lastRow="0" w:firstColumn="1" w:lastColumn="0" w:noHBand="0" w:noVBand="1"/>
      </w:tblPr>
      <w:tblGrid>
        <w:gridCol w:w="988"/>
        <w:gridCol w:w="8078"/>
      </w:tblGrid>
      <w:tr w:rsidR="00052D16" w14:paraId="4E0F3DFB" w14:textId="77777777" w:rsidTr="00F510AC">
        <w:trPr>
          <w:trHeight w:val="300"/>
        </w:trPr>
        <w:tc>
          <w:tcPr>
            <w:tcW w:w="988" w:type="dxa"/>
            <w:tcBorders>
              <w:top w:val="single" w:sz="4" w:space="0" w:color="000000"/>
              <w:left w:val="single" w:sz="4" w:space="0" w:color="000000"/>
              <w:bottom w:val="single" w:sz="4" w:space="0" w:color="000000"/>
              <w:right w:val="single" w:sz="4" w:space="0" w:color="000000"/>
            </w:tcBorders>
            <w:shd w:val="clear" w:color="000000" w:fill="99CCFF"/>
            <w:vAlign w:val="bottom"/>
            <w:hideMark/>
          </w:tcPr>
          <w:p w14:paraId="694069DB" w14:textId="129E63AF" w:rsidR="00052D16" w:rsidRPr="001D2201" w:rsidRDefault="00052D16" w:rsidP="00052D16">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 </w:t>
            </w:r>
            <w:r w:rsidR="00EA1E9D" w:rsidRPr="001D2201">
              <w:rPr>
                <w:rFonts w:ascii="Aptos Display" w:eastAsiaTheme="minorHAnsi" w:hAnsi="Aptos Display" w:cstheme="minorBidi"/>
                <w:kern w:val="2"/>
                <w:lang w:eastAsia="en-US"/>
                <w14:ligatures w14:val="standardContextual"/>
              </w:rPr>
              <w:t>Nr.</w:t>
            </w:r>
          </w:p>
        </w:tc>
        <w:tc>
          <w:tcPr>
            <w:tcW w:w="8078" w:type="dxa"/>
            <w:tcBorders>
              <w:top w:val="single" w:sz="4" w:space="0" w:color="000000"/>
              <w:left w:val="nil"/>
              <w:bottom w:val="single" w:sz="4" w:space="0" w:color="000000"/>
              <w:right w:val="nil"/>
            </w:tcBorders>
            <w:shd w:val="clear" w:color="000000" w:fill="99CCFF"/>
            <w:hideMark/>
          </w:tcPr>
          <w:p w14:paraId="6729EA52" w14:textId="397DBAE3" w:rsidR="00052D16" w:rsidRPr="001D2201" w:rsidRDefault="007640CD" w:rsidP="00052D16">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Omschrijving eis</w:t>
            </w:r>
          </w:p>
        </w:tc>
      </w:tr>
      <w:tr w:rsidR="00052D16" w14:paraId="717391A4" w14:textId="77777777" w:rsidTr="0099728B">
        <w:trPr>
          <w:trHeight w:val="699"/>
        </w:trPr>
        <w:tc>
          <w:tcPr>
            <w:tcW w:w="988" w:type="dxa"/>
            <w:tcBorders>
              <w:top w:val="nil"/>
              <w:left w:val="single" w:sz="4" w:space="0" w:color="000000"/>
              <w:bottom w:val="single" w:sz="4" w:space="0" w:color="000000"/>
              <w:right w:val="single" w:sz="4" w:space="0" w:color="000000"/>
            </w:tcBorders>
            <w:shd w:val="clear" w:color="auto" w:fill="auto"/>
            <w:vAlign w:val="center"/>
            <w:hideMark/>
          </w:tcPr>
          <w:p w14:paraId="39C99921" w14:textId="7CD5257A" w:rsidR="00052D16" w:rsidRPr="001D2201" w:rsidRDefault="00052D16" w:rsidP="00052D16">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E9.01</w:t>
            </w:r>
          </w:p>
        </w:tc>
        <w:tc>
          <w:tcPr>
            <w:tcW w:w="8078" w:type="dxa"/>
            <w:tcBorders>
              <w:top w:val="nil"/>
              <w:left w:val="nil"/>
              <w:bottom w:val="single" w:sz="4" w:space="0" w:color="000000"/>
              <w:right w:val="single" w:sz="4" w:space="0" w:color="000000"/>
            </w:tcBorders>
            <w:shd w:val="clear" w:color="auto" w:fill="auto"/>
            <w:hideMark/>
          </w:tcPr>
          <w:p w14:paraId="060463C1" w14:textId="7B2B1C44" w:rsidR="00052D16" w:rsidRPr="001D2201" w:rsidRDefault="00052D16" w:rsidP="00052D16">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 xml:space="preserve">Opdrachtnemer is verantwoordelijk voor het leveren van de communicatie voor de data van de toegangscontrole systemen en inclusief de bijbehorende </w:t>
            </w:r>
            <w:r w:rsidR="00FE2029" w:rsidRPr="001D2201">
              <w:rPr>
                <w:rFonts w:ascii="Aptos Display" w:eastAsiaTheme="minorHAnsi" w:hAnsi="Aptos Display" w:cstheme="minorBidi"/>
                <w:kern w:val="2"/>
                <w:lang w:eastAsia="en-US"/>
                <w14:ligatures w14:val="standardContextual"/>
              </w:rPr>
              <w:t>abonnementen</w:t>
            </w:r>
            <w:r w:rsidRPr="001D2201">
              <w:rPr>
                <w:rFonts w:ascii="Aptos Display" w:eastAsiaTheme="minorHAnsi" w:hAnsi="Aptos Display" w:cstheme="minorBidi"/>
                <w:kern w:val="2"/>
                <w:lang w:eastAsia="en-US"/>
                <w14:ligatures w14:val="standardContextual"/>
              </w:rPr>
              <w:t xml:space="preserve"> voor mobiele communicatie (4G-5G). Het staat de opdrachtnemer vrij om te bepalen welke techniek daarbij toegepast wordt, onder de voorwaarde dat de dekking optimaal is gedurende de gehele looptijd van de overeenkomst. Het staat de opdrachtnemer </w:t>
            </w:r>
            <w:r w:rsidR="004B4FE7" w:rsidRPr="001D2201">
              <w:rPr>
                <w:rFonts w:ascii="Aptos Display" w:eastAsiaTheme="minorHAnsi" w:hAnsi="Aptos Display" w:cstheme="minorBidi"/>
                <w:kern w:val="2"/>
                <w:lang w:eastAsia="en-US"/>
                <w14:ligatures w14:val="standardContextual"/>
              </w:rPr>
              <w:t>ev</w:t>
            </w:r>
            <w:r w:rsidR="004B4FE7">
              <w:rPr>
                <w:rFonts w:ascii="Aptos Display" w:eastAsiaTheme="minorHAnsi" w:hAnsi="Aptos Display" w:cstheme="minorBidi"/>
                <w:kern w:val="2"/>
                <w:lang w:eastAsia="en-US"/>
                <w14:ligatures w14:val="standardContextual"/>
              </w:rPr>
              <w:t>e</w:t>
            </w:r>
            <w:r w:rsidR="004B4FE7" w:rsidRPr="001D2201">
              <w:rPr>
                <w:rFonts w:ascii="Aptos Display" w:eastAsiaTheme="minorHAnsi" w:hAnsi="Aptos Display" w:cstheme="minorBidi"/>
                <w:kern w:val="2"/>
                <w:lang w:eastAsia="en-US"/>
                <w14:ligatures w14:val="standardContextual"/>
              </w:rPr>
              <w:t>neens</w:t>
            </w:r>
            <w:r w:rsidRPr="001D2201">
              <w:rPr>
                <w:rFonts w:ascii="Aptos Display" w:eastAsiaTheme="minorHAnsi" w:hAnsi="Aptos Display" w:cstheme="minorBidi"/>
                <w:kern w:val="2"/>
                <w:lang w:eastAsia="en-US"/>
                <w14:ligatures w14:val="standardContextual"/>
              </w:rPr>
              <w:t xml:space="preserve"> vrij om gedurende de contractperiode over te schakelen naar een andere techniek als dat beter/voordeliger of noodzakelijk is. De opdrachtnemer blijft verantwoordelijk voor de correcte werking van de communicatie gedurende de gehele looptijd van de overeenkomst, inclusief verlengingen en ongeacht (noodzakelijke) wijzigingen in het gekozen mobiele communicatienetwerk. De communicatiekosten dient u apart te </w:t>
            </w:r>
            <w:r w:rsidR="00B8296E" w:rsidRPr="001D2201">
              <w:rPr>
                <w:rFonts w:ascii="Aptos Display" w:eastAsiaTheme="minorHAnsi" w:hAnsi="Aptos Display" w:cstheme="minorBidi"/>
                <w:kern w:val="2"/>
                <w:lang w:eastAsia="en-US"/>
                <w14:ligatures w14:val="standardContextual"/>
              </w:rPr>
              <w:t>specifiëren</w:t>
            </w:r>
            <w:r w:rsidRPr="001D2201">
              <w:rPr>
                <w:rFonts w:ascii="Aptos Display" w:eastAsiaTheme="minorHAnsi" w:hAnsi="Aptos Display" w:cstheme="minorBidi"/>
                <w:kern w:val="2"/>
                <w:lang w:eastAsia="en-US"/>
                <w14:ligatures w14:val="standardContextual"/>
              </w:rPr>
              <w:t xml:space="preserve">. </w:t>
            </w:r>
          </w:p>
        </w:tc>
      </w:tr>
      <w:tr w:rsidR="00052D16" w14:paraId="33DD773E" w14:textId="77777777" w:rsidTr="00F510AC">
        <w:trPr>
          <w:trHeight w:val="560"/>
        </w:trPr>
        <w:tc>
          <w:tcPr>
            <w:tcW w:w="988" w:type="dxa"/>
            <w:tcBorders>
              <w:top w:val="nil"/>
              <w:left w:val="single" w:sz="4" w:space="0" w:color="000000"/>
              <w:bottom w:val="single" w:sz="4" w:space="0" w:color="000000"/>
              <w:right w:val="single" w:sz="4" w:space="0" w:color="000000"/>
            </w:tcBorders>
            <w:shd w:val="clear" w:color="auto" w:fill="auto"/>
            <w:vAlign w:val="center"/>
            <w:hideMark/>
          </w:tcPr>
          <w:p w14:paraId="79A7390F" w14:textId="180BB687" w:rsidR="00052D16" w:rsidRPr="001D2201" w:rsidRDefault="00052D16" w:rsidP="00052D16">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E9.02</w:t>
            </w:r>
          </w:p>
        </w:tc>
        <w:tc>
          <w:tcPr>
            <w:tcW w:w="8078" w:type="dxa"/>
            <w:tcBorders>
              <w:top w:val="nil"/>
              <w:left w:val="nil"/>
              <w:bottom w:val="single" w:sz="4" w:space="0" w:color="000000"/>
              <w:right w:val="single" w:sz="4" w:space="0" w:color="000000"/>
            </w:tcBorders>
            <w:shd w:val="clear" w:color="auto" w:fill="auto"/>
            <w:hideMark/>
          </w:tcPr>
          <w:p w14:paraId="1F44F7A7" w14:textId="388BDFB1" w:rsidR="00052D16" w:rsidRPr="001D2201" w:rsidRDefault="00052D16" w:rsidP="00052D16">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Opdrachtnemer zorgt ervoor dat hij zijn contract met het telecommunicatiebedrijf zodanig opstelt dat opdrachtgever in geval van faillissement van opdrachtnemer dit (deel) van het contract tegen gelijkblijvende voorwaarden kan overnemen.</w:t>
            </w:r>
          </w:p>
        </w:tc>
      </w:tr>
      <w:tr w:rsidR="00052D16" w14:paraId="02DD3301" w14:textId="77777777" w:rsidTr="00F510AC">
        <w:trPr>
          <w:trHeight w:val="840"/>
        </w:trPr>
        <w:tc>
          <w:tcPr>
            <w:tcW w:w="988" w:type="dxa"/>
            <w:tcBorders>
              <w:top w:val="nil"/>
              <w:left w:val="single" w:sz="4" w:space="0" w:color="000000"/>
              <w:bottom w:val="single" w:sz="4" w:space="0" w:color="000000"/>
              <w:right w:val="single" w:sz="4" w:space="0" w:color="000000"/>
            </w:tcBorders>
            <w:shd w:val="clear" w:color="auto" w:fill="auto"/>
            <w:vAlign w:val="center"/>
            <w:hideMark/>
          </w:tcPr>
          <w:p w14:paraId="52345A7E" w14:textId="1466209A" w:rsidR="00052D16" w:rsidRPr="001D2201" w:rsidRDefault="00052D16" w:rsidP="00052D16">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E9.03</w:t>
            </w:r>
          </w:p>
        </w:tc>
        <w:tc>
          <w:tcPr>
            <w:tcW w:w="8078" w:type="dxa"/>
            <w:tcBorders>
              <w:top w:val="nil"/>
              <w:left w:val="nil"/>
              <w:bottom w:val="single" w:sz="4" w:space="0" w:color="000000"/>
              <w:right w:val="single" w:sz="4" w:space="0" w:color="000000"/>
            </w:tcBorders>
            <w:shd w:val="clear" w:color="auto" w:fill="auto"/>
            <w:hideMark/>
          </w:tcPr>
          <w:p w14:paraId="3D806CDD" w14:textId="7036CD30" w:rsidR="00052D16" w:rsidRPr="001D2201" w:rsidRDefault="00052D16" w:rsidP="00052D16">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 xml:space="preserve">Opdrachtnemer geeft de abonnementskosten per container - per toegangscontrolesysteem en/of per vulgraadmeting per maand op in het prijsinvulformulier. In deze abonnementskosten dient alle communicatie tussen de </w:t>
            </w:r>
            <w:r w:rsidR="003D67BE" w:rsidRPr="001D2201">
              <w:rPr>
                <w:rFonts w:ascii="Aptos Display" w:eastAsiaTheme="minorHAnsi" w:hAnsi="Aptos Display" w:cstheme="minorBidi"/>
                <w:kern w:val="2"/>
                <w:lang w:eastAsia="en-US"/>
                <w14:ligatures w14:val="standardContextual"/>
              </w:rPr>
              <w:t>toegangscontrole unit</w:t>
            </w:r>
            <w:r w:rsidRPr="001D2201">
              <w:rPr>
                <w:rFonts w:ascii="Aptos Display" w:eastAsiaTheme="minorHAnsi" w:hAnsi="Aptos Display" w:cstheme="minorBidi"/>
                <w:kern w:val="2"/>
                <w:lang w:eastAsia="en-US"/>
                <w14:ligatures w14:val="standardContextual"/>
              </w:rPr>
              <w:t xml:space="preserve"> en de containermanagementsoftware te zijn inbegrepen. Het is niet mogelijk om extra kosten voor communicatie in rekening te brengen.</w:t>
            </w:r>
          </w:p>
        </w:tc>
      </w:tr>
      <w:tr w:rsidR="00052D16" w14:paraId="7A1FA41C" w14:textId="77777777" w:rsidTr="00F510AC">
        <w:trPr>
          <w:trHeight w:val="71"/>
        </w:trPr>
        <w:tc>
          <w:tcPr>
            <w:tcW w:w="988" w:type="dxa"/>
            <w:tcBorders>
              <w:top w:val="nil"/>
              <w:left w:val="single" w:sz="4" w:space="0" w:color="000000"/>
              <w:bottom w:val="single" w:sz="4" w:space="0" w:color="000000"/>
              <w:right w:val="single" w:sz="4" w:space="0" w:color="000000"/>
            </w:tcBorders>
            <w:shd w:val="clear" w:color="auto" w:fill="auto"/>
            <w:vAlign w:val="center"/>
            <w:hideMark/>
          </w:tcPr>
          <w:p w14:paraId="7AFA633C" w14:textId="2CFD7955" w:rsidR="00052D16" w:rsidRPr="001D2201" w:rsidRDefault="00052D16" w:rsidP="00052D16">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E9.04</w:t>
            </w:r>
          </w:p>
        </w:tc>
        <w:tc>
          <w:tcPr>
            <w:tcW w:w="8078" w:type="dxa"/>
            <w:tcBorders>
              <w:top w:val="nil"/>
              <w:left w:val="nil"/>
              <w:bottom w:val="single" w:sz="4" w:space="0" w:color="000000"/>
              <w:right w:val="single" w:sz="4" w:space="0" w:color="000000"/>
            </w:tcBorders>
            <w:shd w:val="clear" w:color="auto" w:fill="auto"/>
            <w:hideMark/>
          </w:tcPr>
          <w:p w14:paraId="72BDE5A3" w14:textId="377050F7" w:rsidR="00052D16" w:rsidRPr="001D2201" w:rsidRDefault="00052D16" w:rsidP="00052D16">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 xml:space="preserve">De data die wordt verstuurd naar de software dient beveiligd te zijn tegen gebruik door onbevoegden en dient geschikt te zijn voor </w:t>
            </w:r>
            <w:proofErr w:type="spellStart"/>
            <w:r w:rsidRPr="001D2201">
              <w:rPr>
                <w:rFonts w:ascii="Aptos Display" w:eastAsiaTheme="minorHAnsi" w:hAnsi="Aptos Display" w:cstheme="minorBidi"/>
                <w:kern w:val="2"/>
                <w:lang w:eastAsia="en-US"/>
                <w14:ligatures w14:val="standardContextual"/>
              </w:rPr>
              <w:t>Diftar</w:t>
            </w:r>
            <w:proofErr w:type="spellEnd"/>
            <w:r w:rsidRPr="001D2201">
              <w:rPr>
                <w:rFonts w:ascii="Aptos Display" w:eastAsiaTheme="minorHAnsi" w:hAnsi="Aptos Display" w:cstheme="minorBidi"/>
                <w:kern w:val="2"/>
                <w:lang w:eastAsia="en-US"/>
                <w14:ligatures w14:val="standardContextual"/>
              </w:rPr>
              <w:t xml:space="preserve"> (verklaring opgesteld door een derde deskundige partij, een eigen verklaring volstaat hier niet).</w:t>
            </w:r>
          </w:p>
        </w:tc>
      </w:tr>
    </w:tbl>
    <w:p w14:paraId="3ABCBBD2" w14:textId="77777777" w:rsidR="00D57B92" w:rsidRPr="001D2201" w:rsidRDefault="00D57B92" w:rsidP="008A7CAE">
      <w:pPr>
        <w:rPr>
          <w:rFonts w:ascii="Aptos Display" w:hAnsi="Aptos Display"/>
        </w:rPr>
      </w:pPr>
    </w:p>
    <w:p w14:paraId="327DEB04" w14:textId="77777777" w:rsidR="00F510AC" w:rsidRPr="001D2201" w:rsidRDefault="00F510AC" w:rsidP="008A7CAE">
      <w:pPr>
        <w:rPr>
          <w:rFonts w:ascii="Aptos Display" w:hAnsi="Aptos Display"/>
        </w:rPr>
      </w:pPr>
    </w:p>
    <w:p w14:paraId="7B7389D6" w14:textId="77777777" w:rsidR="001D2201" w:rsidRDefault="001D2201">
      <w:pPr>
        <w:rPr>
          <w:rFonts w:ascii="Aptos Display" w:eastAsiaTheme="majorEastAsia" w:hAnsi="Aptos Display" w:cstheme="majorBidi"/>
          <w:color w:val="0F4761" w:themeColor="accent1" w:themeShade="BF"/>
          <w:sz w:val="32"/>
          <w:szCs w:val="32"/>
        </w:rPr>
      </w:pPr>
      <w:r>
        <w:rPr>
          <w:rFonts w:ascii="Aptos Display" w:hAnsi="Aptos Display"/>
        </w:rPr>
        <w:br w:type="page"/>
      </w:r>
    </w:p>
    <w:p w14:paraId="5B41DF63" w14:textId="22283485" w:rsidR="00C45616" w:rsidRPr="001D2201" w:rsidRDefault="00C45616" w:rsidP="00E20976">
      <w:pPr>
        <w:pStyle w:val="Kop2"/>
        <w:numPr>
          <w:ilvl w:val="0"/>
          <w:numId w:val="9"/>
        </w:numPr>
        <w:rPr>
          <w:rFonts w:ascii="Aptos Display" w:hAnsi="Aptos Display"/>
        </w:rPr>
      </w:pPr>
      <w:bookmarkStart w:id="79" w:name="_Toc835848698"/>
      <w:bookmarkStart w:id="80" w:name="_Toc190081792"/>
      <w:r w:rsidRPr="001D2201">
        <w:rPr>
          <w:rFonts w:ascii="Aptos Display" w:hAnsi="Aptos Display"/>
        </w:rPr>
        <w:lastRenderedPageBreak/>
        <w:t>Software Containermanagementsysteem</w:t>
      </w:r>
      <w:bookmarkEnd w:id="79"/>
      <w:bookmarkEnd w:id="80"/>
      <w:r w:rsidRPr="001D2201">
        <w:rPr>
          <w:rFonts w:ascii="Aptos Display" w:hAnsi="Aptos Display"/>
        </w:rPr>
        <w:t xml:space="preserve"> </w:t>
      </w:r>
    </w:p>
    <w:p w14:paraId="209A2EA3" w14:textId="6220B9DD" w:rsidR="00E33AC9" w:rsidRPr="001D2201" w:rsidRDefault="00B93AD6" w:rsidP="00E33AC9">
      <w:pPr>
        <w:rPr>
          <w:rFonts w:ascii="Aptos Display" w:hAnsi="Aptos Display"/>
        </w:rPr>
      </w:pPr>
      <w:r w:rsidRPr="001D2201">
        <w:rPr>
          <w:rFonts w:ascii="Aptos Display" w:hAnsi="Aptos Display"/>
        </w:rPr>
        <w:t xml:space="preserve"> </w:t>
      </w:r>
    </w:p>
    <w:p w14:paraId="19712B2B" w14:textId="7CD5DB25" w:rsidR="0016411A" w:rsidRPr="001D2201" w:rsidRDefault="0016411A" w:rsidP="00E33AC9">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 xml:space="preserve">Een </w:t>
      </w:r>
      <w:r w:rsidR="00B51AB0" w:rsidRPr="001D2201">
        <w:rPr>
          <w:rFonts w:ascii="Aptos Display" w:eastAsiaTheme="minorHAnsi" w:hAnsi="Aptos Display" w:cstheme="minorBidi"/>
          <w:kern w:val="2"/>
          <w:lang w:eastAsia="en-US"/>
          <w14:ligatures w14:val="standardContextual"/>
        </w:rPr>
        <w:t xml:space="preserve">goed functionerend en </w:t>
      </w:r>
      <w:r w:rsidR="008A5839" w:rsidRPr="001D2201">
        <w:rPr>
          <w:rFonts w:ascii="Aptos Display" w:eastAsiaTheme="minorHAnsi" w:hAnsi="Aptos Display" w:cstheme="minorBidi"/>
          <w:kern w:val="2"/>
          <w:lang w:eastAsia="en-US"/>
          <w14:ligatures w14:val="standardContextual"/>
        </w:rPr>
        <w:t>juist ingericht containermanagements</w:t>
      </w:r>
      <w:r w:rsidR="00AE2677" w:rsidRPr="001D2201">
        <w:rPr>
          <w:rFonts w:ascii="Aptos Display" w:eastAsiaTheme="minorHAnsi" w:hAnsi="Aptos Display" w:cstheme="minorBidi"/>
          <w:kern w:val="2"/>
          <w:lang w:eastAsia="en-US"/>
          <w14:ligatures w14:val="standardContextual"/>
        </w:rPr>
        <w:t xml:space="preserve">ysteem kan het mogelijk maken om de afvalinzameling </w:t>
      </w:r>
      <w:r w:rsidR="009C4247" w:rsidRPr="001D2201">
        <w:rPr>
          <w:rFonts w:ascii="Aptos Display" w:eastAsiaTheme="minorHAnsi" w:hAnsi="Aptos Display" w:cstheme="minorBidi"/>
          <w:kern w:val="2"/>
          <w:lang w:eastAsia="en-US"/>
          <w14:ligatures w14:val="standardContextual"/>
        </w:rPr>
        <w:t xml:space="preserve">van de ondergrondse en verzamelcontainers naar een hoger niveau te tillen. </w:t>
      </w:r>
      <w:r w:rsidR="009E4EDA" w:rsidRPr="001D2201">
        <w:rPr>
          <w:rFonts w:ascii="Aptos Display" w:eastAsiaTheme="minorHAnsi" w:hAnsi="Aptos Display" w:cstheme="minorBidi"/>
          <w:kern w:val="2"/>
          <w:lang w:eastAsia="en-US"/>
          <w14:ligatures w14:val="standardContextual"/>
        </w:rPr>
        <w:t xml:space="preserve">Dit is waar de gemeente Kampen naar streeft. </w:t>
      </w:r>
    </w:p>
    <w:p w14:paraId="3B8D1D46" w14:textId="77777777" w:rsidR="00E33AC9" w:rsidRPr="001D2201" w:rsidRDefault="00E33AC9" w:rsidP="00E33AC9">
      <w:pPr>
        <w:rPr>
          <w:rFonts w:ascii="Aptos Display" w:hAnsi="Aptos Display"/>
        </w:rPr>
      </w:pPr>
    </w:p>
    <w:p w14:paraId="3BFF0671" w14:textId="77777777" w:rsidR="0097178F" w:rsidRPr="001D2201" w:rsidRDefault="0097178F" w:rsidP="0097178F">
      <w:pPr>
        <w:rPr>
          <w:rFonts w:ascii="Aptos Display" w:hAnsi="Aptos Display"/>
        </w:rPr>
      </w:pPr>
    </w:p>
    <w:tbl>
      <w:tblPr>
        <w:tblW w:w="9066" w:type="dxa"/>
        <w:tblCellMar>
          <w:left w:w="70" w:type="dxa"/>
          <w:right w:w="70" w:type="dxa"/>
        </w:tblCellMar>
        <w:tblLook w:val="04A0" w:firstRow="1" w:lastRow="0" w:firstColumn="1" w:lastColumn="0" w:noHBand="0" w:noVBand="1"/>
      </w:tblPr>
      <w:tblGrid>
        <w:gridCol w:w="1129"/>
        <w:gridCol w:w="7937"/>
      </w:tblGrid>
      <w:tr w:rsidR="00D57B92" w14:paraId="40F894E7" w14:textId="77777777" w:rsidTr="0043519C">
        <w:trPr>
          <w:trHeight w:val="300"/>
        </w:trPr>
        <w:tc>
          <w:tcPr>
            <w:tcW w:w="1129" w:type="dxa"/>
            <w:tcBorders>
              <w:top w:val="single" w:sz="4" w:space="0" w:color="auto"/>
              <w:left w:val="single" w:sz="4" w:space="0" w:color="auto"/>
              <w:bottom w:val="single" w:sz="4" w:space="0" w:color="auto"/>
              <w:right w:val="single" w:sz="4" w:space="0" w:color="auto"/>
            </w:tcBorders>
            <w:shd w:val="clear" w:color="auto" w:fill="95DCF7" w:themeFill="accent4" w:themeFillTint="66"/>
            <w:vAlign w:val="bottom"/>
            <w:hideMark/>
          </w:tcPr>
          <w:p w14:paraId="424EB0F3" w14:textId="19F7F9F1" w:rsidR="00D57B92" w:rsidRPr="001D2201" w:rsidRDefault="00D57B92" w:rsidP="00D57B92">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 </w:t>
            </w:r>
            <w:r w:rsidR="00EA1E9D" w:rsidRPr="001D2201">
              <w:rPr>
                <w:rFonts w:ascii="Aptos Display" w:eastAsiaTheme="minorHAnsi" w:hAnsi="Aptos Display" w:cstheme="minorBidi"/>
                <w:kern w:val="2"/>
                <w:lang w:eastAsia="en-US"/>
                <w14:ligatures w14:val="standardContextual"/>
              </w:rPr>
              <w:t xml:space="preserve">Nr. </w:t>
            </w:r>
          </w:p>
        </w:tc>
        <w:tc>
          <w:tcPr>
            <w:tcW w:w="7937" w:type="dxa"/>
            <w:tcBorders>
              <w:top w:val="single" w:sz="4" w:space="0" w:color="auto"/>
              <w:left w:val="nil"/>
              <w:bottom w:val="single" w:sz="4" w:space="0" w:color="auto"/>
              <w:right w:val="single" w:sz="4" w:space="0" w:color="auto"/>
            </w:tcBorders>
            <w:shd w:val="clear" w:color="auto" w:fill="95DCF7" w:themeFill="accent4" w:themeFillTint="66"/>
            <w:hideMark/>
          </w:tcPr>
          <w:p w14:paraId="5FE72162" w14:textId="27775A20" w:rsidR="00D57B92" w:rsidRPr="001D2201" w:rsidRDefault="007640CD" w:rsidP="00D57B92">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Omschrijving eis</w:t>
            </w:r>
          </w:p>
        </w:tc>
      </w:tr>
      <w:tr w:rsidR="00D57B92" w14:paraId="5BBB9AF1" w14:textId="77777777" w:rsidTr="00F510AC">
        <w:trPr>
          <w:trHeight w:val="1860"/>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1B7535C4" w14:textId="13246D00" w:rsidR="00D57B92" w:rsidRPr="001D2201" w:rsidRDefault="00D57B92" w:rsidP="00D57B92">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E10.01</w:t>
            </w:r>
          </w:p>
        </w:tc>
        <w:tc>
          <w:tcPr>
            <w:tcW w:w="7937" w:type="dxa"/>
            <w:tcBorders>
              <w:top w:val="nil"/>
              <w:left w:val="nil"/>
              <w:bottom w:val="single" w:sz="4" w:space="0" w:color="auto"/>
              <w:right w:val="single" w:sz="4" w:space="0" w:color="auto"/>
            </w:tcBorders>
            <w:shd w:val="clear" w:color="auto" w:fill="auto"/>
            <w:hideMark/>
          </w:tcPr>
          <w:p w14:paraId="7A9C5D7E" w14:textId="6F40952B" w:rsidR="00D57B92" w:rsidRPr="001D2201" w:rsidRDefault="00D57B92" w:rsidP="00D57B92">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Opdrachtnemer levert een software ten behoeve van de communicatie met de toegangscontrolesystemen en vulgraadregistratie in de containers en van het gebruik en beheer van het gehele containermanagementsysteem, op basis van externe hosting (d.w.z. bij opdrachtnemer of derden maar niet bij de opdrachtgever).</w:t>
            </w:r>
            <w:r w:rsidRPr="001D2201">
              <w:rPr>
                <w:rFonts w:ascii="Aptos Display" w:eastAsiaTheme="minorHAnsi" w:hAnsi="Aptos Display" w:cstheme="minorBidi"/>
                <w:kern w:val="2"/>
                <w:lang w:eastAsia="en-US"/>
                <w14:ligatures w14:val="standardContextual"/>
              </w:rPr>
              <w:br/>
              <w:t>De software voldoet aan de onderstaande voorwaarden:</w:t>
            </w:r>
            <w:r w:rsidRPr="001D2201">
              <w:rPr>
                <w:rFonts w:ascii="Aptos Display" w:eastAsiaTheme="minorHAnsi" w:hAnsi="Aptos Display" w:cstheme="minorBidi"/>
                <w:kern w:val="2"/>
                <w:lang w:eastAsia="en-US"/>
                <w14:ligatures w14:val="standardContextual"/>
              </w:rPr>
              <w:br/>
              <w:t xml:space="preserve">- software is </w:t>
            </w:r>
            <w:proofErr w:type="spellStart"/>
            <w:r w:rsidRPr="001D2201">
              <w:rPr>
                <w:rFonts w:ascii="Aptos Display" w:eastAsiaTheme="minorHAnsi" w:hAnsi="Aptos Display" w:cstheme="minorBidi"/>
                <w:kern w:val="2"/>
                <w:lang w:eastAsia="en-US"/>
                <w14:ligatures w14:val="standardContextual"/>
              </w:rPr>
              <w:t>webbased</w:t>
            </w:r>
            <w:proofErr w:type="spellEnd"/>
            <w:r w:rsidRPr="001D2201">
              <w:rPr>
                <w:rFonts w:ascii="Aptos Display" w:eastAsiaTheme="minorHAnsi" w:hAnsi="Aptos Display" w:cstheme="minorBidi"/>
                <w:kern w:val="2"/>
                <w:lang w:eastAsia="en-US"/>
                <w14:ligatures w14:val="standardContextual"/>
              </w:rPr>
              <w:t>, login met 2FA;</w:t>
            </w:r>
            <w:r w:rsidRPr="001D2201">
              <w:rPr>
                <w:rFonts w:ascii="Aptos Display" w:eastAsiaTheme="minorHAnsi" w:hAnsi="Aptos Display" w:cstheme="minorBidi"/>
                <w:kern w:val="2"/>
                <w:lang w:eastAsia="en-US"/>
                <w14:ligatures w14:val="standardContextual"/>
              </w:rPr>
              <w:br/>
              <w:t xml:space="preserve">- software is geschikt voor </w:t>
            </w:r>
            <w:proofErr w:type="spellStart"/>
            <w:r w:rsidRPr="001D2201">
              <w:rPr>
                <w:rFonts w:ascii="Aptos Display" w:eastAsiaTheme="minorHAnsi" w:hAnsi="Aptos Display" w:cstheme="minorBidi"/>
                <w:kern w:val="2"/>
                <w:lang w:eastAsia="en-US"/>
                <w14:ligatures w14:val="standardContextual"/>
              </w:rPr>
              <w:t>Diftar</w:t>
            </w:r>
            <w:proofErr w:type="spellEnd"/>
            <w:r w:rsidRPr="001D2201">
              <w:rPr>
                <w:rFonts w:ascii="Aptos Display" w:eastAsiaTheme="minorHAnsi" w:hAnsi="Aptos Display" w:cstheme="minorBidi"/>
                <w:kern w:val="2"/>
                <w:lang w:eastAsia="en-US"/>
                <w14:ligatures w14:val="standardContextual"/>
              </w:rPr>
              <w:t>;</w:t>
            </w:r>
            <w:r w:rsidRPr="001D2201">
              <w:rPr>
                <w:rFonts w:ascii="Aptos Display" w:eastAsiaTheme="minorHAnsi" w:hAnsi="Aptos Display" w:cstheme="minorBidi"/>
                <w:kern w:val="2"/>
                <w:lang w:eastAsia="en-US"/>
                <w14:ligatures w14:val="standardContextual"/>
              </w:rPr>
              <w:br/>
              <w:t>- software moet geschikt zijn voor koppeling(en) via de open standaard (STOSAG). Koppelvlakken, 1x, 3x (voor zover van toepassing en in STOSAG benoemd);</w:t>
            </w:r>
          </w:p>
        </w:tc>
      </w:tr>
      <w:tr w:rsidR="00D57B92" w14:paraId="0EF440FC" w14:textId="77777777" w:rsidTr="00F510AC">
        <w:trPr>
          <w:trHeight w:val="300"/>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4733E63E" w14:textId="77765889" w:rsidR="00D57B92" w:rsidRPr="001D2201" w:rsidRDefault="00D57B92" w:rsidP="00D57B92">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E10.02</w:t>
            </w:r>
          </w:p>
        </w:tc>
        <w:tc>
          <w:tcPr>
            <w:tcW w:w="7937" w:type="dxa"/>
            <w:tcBorders>
              <w:top w:val="nil"/>
              <w:left w:val="nil"/>
              <w:bottom w:val="single" w:sz="4" w:space="0" w:color="auto"/>
              <w:right w:val="single" w:sz="4" w:space="0" w:color="auto"/>
            </w:tcBorders>
            <w:shd w:val="clear" w:color="auto" w:fill="auto"/>
            <w:hideMark/>
          </w:tcPr>
          <w:p w14:paraId="2D14B86F" w14:textId="3312A79E" w:rsidR="00D57B92" w:rsidRPr="001D2201" w:rsidRDefault="00D57B92" w:rsidP="00D57B92">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Alle hardware</w:t>
            </w:r>
            <w:r w:rsidR="000B34C6">
              <w:rPr>
                <w:rFonts w:ascii="Aptos Display" w:eastAsiaTheme="minorHAnsi" w:hAnsi="Aptos Display" w:cstheme="minorBidi"/>
                <w:kern w:val="2"/>
                <w:lang w:eastAsia="en-US"/>
                <w14:ligatures w14:val="standardContextual"/>
              </w:rPr>
              <w:t xml:space="preserve">, </w:t>
            </w:r>
            <w:r w:rsidRPr="001D2201">
              <w:rPr>
                <w:rFonts w:ascii="Aptos Display" w:eastAsiaTheme="minorHAnsi" w:hAnsi="Aptos Display" w:cstheme="minorBidi"/>
                <w:kern w:val="2"/>
                <w:lang w:eastAsia="en-US"/>
                <w14:ligatures w14:val="standardContextual"/>
              </w:rPr>
              <w:t>software</w:t>
            </w:r>
            <w:r w:rsidR="000B34C6">
              <w:rPr>
                <w:rFonts w:ascii="Aptos Display" w:eastAsiaTheme="minorHAnsi" w:hAnsi="Aptos Display" w:cstheme="minorBidi"/>
                <w:kern w:val="2"/>
                <w:lang w:eastAsia="en-US"/>
                <w14:ligatures w14:val="standardContextual"/>
              </w:rPr>
              <w:t xml:space="preserve">, </w:t>
            </w:r>
            <w:r w:rsidRPr="001D2201">
              <w:rPr>
                <w:rFonts w:ascii="Aptos Display" w:eastAsiaTheme="minorHAnsi" w:hAnsi="Aptos Display" w:cstheme="minorBidi"/>
                <w:kern w:val="2"/>
                <w:lang w:eastAsia="en-US"/>
                <w14:ligatures w14:val="standardContextual"/>
              </w:rPr>
              <w:t>serverbesturingsprogramma's</w:t>
            </w:r>
            <w:r w:rsidR="00C07BE9">
              <w:rPr>
                <w:rFonts w:ascii="Aptos Display" w:eastAsiaTheme="minorHAnsi" w:hAnsi="Aptos Display" w:cstheme="minorBidi"/>
                <w:kern w:val="2"/>
                <w:lang w:eastAsia="en-US"/>
                <w14:ligatures w14:val="standardContextual"/>
              </w:rPr>
              <w:t xml:space="preserve"> </w:t>
            </w:r>
            <w:r w:rsidR="00C07BE9">
              <w:rPr>
                <w:rFonts w:ascii="Aptos" w:hAnsi="Aptos"/>
                <w:color w:val="212121"/>
                <w:sz w:val="22"/>
                <w:szCs w:val="22"/>
              </w:rPr>
              <w:t xml:space="preserve">en ondersteunde versies van zowel firmware, besturingssysteem als applicatie (incl. security </w:t>
            </w:r>
            <w:proofErr w:type="spellStart"/>
            <w:r w:rsidR="00C07BE9">
              <w:rPr>
                <w:rFonts w:ascii="Aptos" w:hAnsi="Aptos"/>
                <w:color w:val="212121"/>
                <w:sz w:val="22"/>
                <w:szCs w:val="22"/>
              </w:rPr>
              <w:t>patching</w:t>
            </w:r>
            <w:proofErr w:type="spellEnd"/>
            <w:r w:rsidR="00C07BE9">
              <w:rPr>
                <w:rFonts w:ascii="Aptos" w:hAnsi="Aptos"/>
                <w:color w:val="212121"/>
                <w:sz w:val="22"/>
                <w:szCs w:val="22"/>
              </w:rPr>
              <w:t>)</w:t>
            </w:r>
            <w:r w:rsidRPr="001D2201">
              <w:rPr>
                <w:rFonts w:ascii="Aptos Display" w:eastAsiaTheme="minorHAnsi" w:hAnsi="Aptos Display" w:cstheme="minorBidi"/>
                <w:kern w:val="2"/>
                <w:lang w:eastAsia="en-US"/>
                <w14:ligatures w14:val="standardContextual"/>
              </w:rPr>
              <w:t xml:space="preserve"> moeten minimaal voldoen en blijven voldoen aan de actuele STOSAG-richtlijnen.</w:t>
            </w:r>
          </w:p>
        </w:tc>
      </w:tr>
      <w:tr w:rsidR="00D57B92" w14:paraId="0D017C84" w14:textId="77777777" w:rsidTr="00F510AC">
        <w:trPr>
          <w:trHeight w:val="300"/>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4B6DC209" w14:textId="122F812C" w:rsidR="00D57B92" w:rsidRPr="001D2201" w:rsidRDefault="00D57B92" w:rsidP="00D57B92">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E10.03</w:t>
            </w:r>
          </w:p>
        </w:tc>
        <w:tc>
          <w:tcPr>
            <w:tcW w:w="7937" w:type="dxa"/>
            <w:tcBorders>
              <w:top w:val="nil"/>
              <w:left w:val="nil"/>
              <w:bottom w:val="single" w:sz="4" w:space="0" w:color="auto"/>
              <w:right w:val="single" w:sz="4" w:space="0" w:color="auto"/>
            </w:tcBorders>
            <w:shd w:val="clear" w:color="auto" w:fill="auto"/>
            <w:hideMark/>
          </w:tcPr>
          <w:p w14:paraId="4CB9BFD7" w14:textId="263C51EF" w:rsidR="00D57B92" w:rsidRPr="001D2201" w:rsidRDefault="00D57B92" w:rsidP="00D57B92">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De software biedt de mogelijkheid om gebruikers op verschillende niveaus te autoriseren en om er op/vanuit verschillende werkplekken mee te werken.</w:t>
            </w:r>
          </w:p>
        </w:tc>
      </w:tr>
      <w:tr w:rsidR="00D57B92" w14:paraId="432338CE" w14:textId="77777777" w:rsidTr="00F510AC">
        <w:trPr>
          <w:trHeight w:val="3080"/>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0D128C87" w14:textId="437B4322" w:rsidR="00D57B92" w:rsidRPr="001D2201" w:rsidRDefault="00D57B92" w:rsidP="00D57B92">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E10.04</w:t>
            </w:r>
          </w:p>
        </w:tc>
        <w:tc>
          <w:tcPr>
            <w:tcW w:w="7937" w:type="dxa"/>
            <w:tcBorders>
              <w:top w:val="nil"/>
              <w:left w:val="nil"/>
              <w:bottom w:val="single" w:sz="4" w:space="0" w:color="auto"/>
              <w:right w:val="single" w:sz="4" w:space="0" w:color="auto"/>
            </w:tcBorders>
            <w:shd w:val="clear" w:color="auto" w:fill="auto"/>
            <w:hideMark/>
          </w:tcPr>
          <w:p w14:paraId="7F08FAFC" w14:textId="77777777" w:rsidR="004F3D18" w:rsidRDefault="00D57B92" w:rsidP="00FC4F5F">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De software beschikt minimaal over de volgende functionaliteiten:</w:t>
            </w:r>
            <w:r w:rsidRPr="001D2201">
              <w:rPr>
                <w:rFonts w:ascii="Aptos Display" w:eastAsiaTheme="minorHAnsi" w:hAnsi="Aptos Display" w:cstheme="minorBidi"/>
                <w:kern w:val="2"/>
                <w:lang w:eastAsia="en-US"/>
                <w14:ligatures w14:val="standardContextual"/>
              </w:rPr>
              <w:br/>
              <w:t>- registratie gebruikers;</w:t>
            </w:r>
            <w:r w:rsidRPr="001D2201">
              <w:rPr>
                <w:rFonts w:ascii="Aptos Display" w:eastAsiaTheme="minorHAnsi" w:hAnsi="Aptos Display" w:cstheme="minorBidi"/>
                <w:kern w:val="2"/>
                <w:lang w:eastAsia="en-US"/>
                <w14:ligatures w14:val="standardContextual"/>
              </w:rPr>
              <w:br/>
              <w:t>- registratie van de verschillende gebruikersgroepen;</w:t>
            </w:r>
            <w:r w:rsidRPr="001D2201">
              <w:rPr>
                <w:rFonts w:ascii="Aptos Display" w:eastAsiaTheme="minorHAnsi" w:hAnsi="Aptos Display" w:cstheme="minorBidi"/>
                <w:kern w:val="2"/>
                <w:lang w:eastAsia="en-US"/>
                <w14:ligatures w14:val="standardContextual"/>
              </w:rPr>
              <w:br/>
              <w:t>- instellen toegangsrechten;</w:t>
            </w:r>
            <w:r w:rsidRPr="001D2201">
              <w:rPr>
                <w:rFonts w:ascii="Aptos Display" w:eastAsiaTheme="minorHAnsi" w:hAnsi="Aptos Display" w:cstheme="minorBidi"/>
                <w:kern w:val="2"/>
                <w:lang w:eastAsia="en-US"/>
                <w14:ligatures w14:val="standardContextual"/>
              </w:rPr>
              <w:br/>
              <w:t>- inlezen (in bulk) en toewijzen gebruikerspassen;</w:t>
            </w:r>
            <w:r w:rsidRPr="001D2201">
              <w:rPr>
                <w:rFonts w:ascii="Aptos Display" w:eastAsiaTheme="minorHAnsi" w:hAnsi="Aptos Display" w:cstheme="minorBidi"/>
                <w:kern w:val="2"/>
                <w:lang w:eastAsia="en-US"/>
                <w14:ligatures w14:val="standardContextual"/>
              </w:rPr>
              <w:br/>
              <w:t xml:space="preserve">- registratie vullingsgraad (in % ten opzichte van de totale maximale capaciteit van de container);                                                                                                                </w:t>
            </w:r>
          </w:p>
          <w:p w14:paraId="1BA5CFD7" w14:textId="429A8085" w:rsidR="00D57B92" w:rsidRPr="001D2201" w:rsidRDefault="00D57B92" w:rsidP="00FC4F5F">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 xml:space="preserve">- na het aanbieden van een reset/ledigingspas dient de teller per container weer op '0' gezet te worden en de vulgraad opnieuw </w:t>
            </w:r>
            <w:r w:rsidR="00CB793F" w:rsidRPr="001D2201">
              <w:rPr>
                <w:rFonts w:ascii="Aptos Display" w:eastAsiaTheme="minorHAnsi" w:hAnsi="Aptos Display" w:cstheme="minorBidi"/>
                <w:kern w:val="2"/>
                <w:lang w:eastAsia="en-US"/>
                <w14:ligatures w14:val="standardContextual"/>
              </w:rPr>
              <w:t xml:space="preserve">berekend;  </w:t>
            </w:r>
            <w:r w:rsidRPr="001D2201">
              <w:rPr>
                <w:rFonts w:ascii="Aptos Display" w:eastAsiaTheme="minorHAnsi" w:hAnsi="Aptos Display" w:cstheme="minorBidi"/>
                <w:kern w:val="2"/>
                <w:lang w:eastAsia="en-US"/>
                <w14:ligatures w14:val="standardContextual"/>
              </w:rPr>
              <w:br/>
              <w:t>- registratie storingen;</w:t>
            </w:r>
            <w:r w:rsidRPr="001D2201">
              <w:rPr>
                <w:rFonts w:ascii="Aptos Display" w:eastAsiaTheme="minorHAnsi" w:hAnsi="Aptos Display" w:cstheme="minorBidi"/>
                <w:kern w:val="2"/>
                <w:lang w:eastAsia="en-US"/>
                <w14:ligatures w14:val="standardContextual"/>
              </w:rPr>
              <w:br/>
              <w:t>- registratie batterij- of accuspanning;</w:t>
            </w:r>
            <w:r w:rsidRPr="001D2201">
              <w:rPr>
                <w:rFonts w:ascii="Aptos Display" w:eastAsiaTheme="minorHAnsi" w:hAnsi="Aptos Display" w:cstheme="minorBidi"/>
                <w:kern w:val="2"/>
                <w:lang w:eastAsia="en-US"/>
                <w14:ligatures w14:val="standardContextual"/>
              </w:rPr>
              <w:br/>
              <w:t xml:space="preserve">- instellen van de communicatiefrequentie met de </w:t>
            </w:r>
            <w:r w:rsidR="00CB793F" w:rsidRPr="001D2201">
              <w:rPr>
                <w:rFonts w:ascii="Aptos Display" w:eastAsiaTheme="minorHAnsi" w:hAnsi="Aptos Display" w:cstheme="minorBidi"/>
                <w:kern w:val="2"/>
                <w:lang w:eastAsia="en-US"/>
                <w14:ligatures w14:val="standardContextual"/>
              </w:rPr>
              <w:t>toegangscontrole units</w:t>
            </w:r>
            <w:r w:rsidRPr="001D2201">
              <w:rPr>
                <w:rFonts w:ascii="Aptos Display" w:eastAsiaTheme="minorHAnsi" w:hAnsi="Aptos Display" w:cstheme="minorBidi"/>
                <w:kern w:val="2"/>
                <w:lang w:eastAsia="en-US"/>
                <w14:ligatures w14:val="standardContextual"/>
              </w:rPr>
              <w:t xml:space="preserve"> in de containers;</w:t>
            </w:r>
            <w:r w:rsidRPr="001D2201">
              <w:rPr>
                <w:rFonts w:ascii="Aptos Display" w:eastAsiaTheme="minorHAnsi" w:hAnsi="Aptos Display" w:cstheme="minorBidi"/>
                <w:kern w:val="2"/>
                <w:lang w:eastAsia="en-US"/>
                <w14:ligatures w14:val="standardContextual"/>
              </w:rPr>
              <w:br/>
              <w:t>- logboekfunctie met registratie van de aangebrachte mutaties per gebruiker (bijv. aanmaken pas, verwijderen</w:t>
            </w:r>
            <w:r w:rsidR="00CF3178">
              <w:rPr>
                <w:rFonts w:ascii="Aptos Display" w:eastAsiaTheme="minorHAnsi" w:hAnsi="Aptos Display" w:cstheme="minorBidi"/>
                <w:kern w:val="2"/>
                <w:lang w:eastAsia="en-US"/>
                <w14:ligatures w14:val="standardContextual"/>
              </w:rPr>
              <w:t xml:space="preserve"> van </w:t>
            </w:r>
            <w:r w:rsidRPr="001D2201">
              <w:rPr>
                <w:rFonts w:ascii="Aptos Display" w:eastAsiaTheme="minorHAnsi" w:hAnsi="Aptos Display" w:cstheme="minorBidi"/>
                <w:kern w:val="2"/>
                <w:lang w:eastAsia="en-US"/>
                <w14:ligatures w14:val="standardContextual"/>
              </w:rPr>
              <w:t xml:space="preserve">stortingsgegevens).                           </w:t>
            </w:r>
            <w:r w:rsidR="00CB793F">
              <w:rPr>
                <w:rFonts w:ascii="Aptos Display" w:eastAsiaTheme="minorHAnsi" w:hAnsi="Aptos Display" w:cstheme="minorBidi"/>
                <w:kern w:val="2"/>
                <w:lang w:eastAsia="en-US"/>
                <w14:ligatures w14:val="standardContextual"/>
              </w:rPr>
              <w:t xml:space="preserve">             </w:t>
            </w:r>
            <w:r w:rsidRPr="001D2201">
              <w:rPr>
                <w:rFonts w:ascii="Aptos Display" w:eastAsiaTheme="minorHAnsi" w:hAnsi="Aptos Display" w:cstheme="minorBidi"/>
                <w:kern w:val="2"/>
                <w:lang w:eastAsia="en-US"/>
                <w14:ligatures w14:val="standardContextual"/>
              </w:rPr>
              <w:t xml:space="preserve">                              - per ondergrondse container weergeven hoeveel aansluitingen (gekoppelde passen) er zijn. </w:t>
            </w:r>
          </w:p>
        </w:tc>
      </w:tr>
      <w:tr w:rsidR="00D57B92" w14:paraId="48E5E37A" w14:textId="77777777" w:rsidTr="00F510AC">
        <w:trPr>
          <w:trHeight w:val="699"/>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39471E8A" w14:textId="165BB09A" w:rsidR="00D57B92" w:rsidRPr="001D2201" w:rsidRDefault="00724AD8" w:rsidP="00D57B92">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E</w:t>
            </w:r>
            <w:r w:rsidR="00D57B92" w:rsidRPr="001D2201">
              <w:rPr>
                <w:rFonts w:ascii="Aptos Display" w:eastAsiaTheme="minorHAnsi" w:hAnsi="Aptos Display" w:cstheme="minorBidi"/>
                <w:kern w:val="2"/>
                <w:lang w:eastAsia="en-US"/>
                <w14:ligatures w14:val="standardContextual"/>
              </w:rPr>
              <w:t>10.05</w:t>
            </w:r>
          </w:p>
        </w:tc>
        <w:tc>
          <w:tcPr>
            <w:tcW w:w="7937" w:type="dxa"/>
            <w:tcBorders>
              <w:top w:val="nil"/>
              <w:left w:val="nil"/>
              <w:bottom w:val="single" w:sz="4" w:space="0" w:color="auto"/>
              <w:right w:val="single" w:sz="4" w:space="0" w:color="auto"/>
            </w:tcBorders>
            <w:shd w:val="clear" w:color="auto" w:fill="auto"/>
            <w:hideMark/>
          </w:tcPr>
          <w:p w14:paraId="786B5697" w14:textId="039CA72A" w:rsidR="00D57B92" w:rsidRPr="001D2201" w:rsidRDefault="00D57B92" w:rsidP="00D57B92">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De software biedt de mogelijkheid om (management)informatie te genereren, waaronder in ieder geval:</w:t>
            </w:r>
            <w:r w:rsidRPr="001D2201">
              <w:rPr>
                <w:rFonts w:ascii="Aptos Display" w:eastAsiaTheme="minorHAnsi" w:hAnsi="Aptos Display" w:cstheme="minorBidi"/>
                <w:kern w:val="2"/>
                <w:lang w:eastAsia="en-US"/>
                <w14:ligatures w14:val="standardContextual"/>
              </w:rPr>
              <w:br/>
              <w:t>- aanbiedingen en stortingen per adres/</w:t>
            </w:r>
            <w:r w:rsidR="009017F5" w:rsidRPr="001D2201">
              <w:rPr>
                <w:rFonts w:ascii="Aptos Display" w:eastAsiaTheme="minorHAnsi" w:hAnsi="Aptos Display" w:cstheme="minorBidi"/>
                <w:kern w:val="2"/>
                <w:lang w:eastAsia="en-US"/>
                <w14:ligatures w14:val="standardContextual"/>
              </w:rPr>
              <w:t>object/</w:t>
            </w:r>
            <w:r w:rsidRPr="001D2201">
              <w:rPr>
                <w:rFonts w:ascii="Aptos Display" w:eastAsiaTheme="minorHAnsi" w:hAnsi="Aptos Display" w:cstheme="minorBidi"/>
                <w:kern w:val="2"/>
                <w:lang w:eastAsia="en-US"/>
                <w14:ligatures w14:val="standardContextual"/>
              </w:rPr>
              <w:t>wijk/tijdstippen per dag/afvalsoort;</w:t>
            </w:r>
            <w:r w:rsidRPr="001D2201">
              <w:rPr>
                <w:rFonts w:ascii="Aptos Display" w:eastAsiaTheme="minorHAnsi" w:hAnsi="Aptos Display" w:cstheme="minorBidi"/>
                <w:kern w:val="2"/>
                <w:lang w:eastAsia="en-US"/>
                <w14:ligatures w14:val="standardContextual"/>
              </w:rPr>
              <w:br/>
              <w:t>- passen die wel uitgegeven zijn, maar waarvan geen aanbiedingen geregistreerd zijn;</w:t>
            </w:r>
            <w:r w:rsidRPr="001D2201">
              <w:rPr>
                <w:rFonts w:ascii="Aptos Display" w:eastAsiaTheme="minorHAnsi" w:hAnsi="Aptos Display" w:cstheme="minorBidi"/>
                <w:kern w:val="2"/>
                <w:lang w:eastAsia="en-US"/>
                <w14:ligatures w14:val="standardContextual"/>
              </w:rPr>
              <w:br/>
            </w:r>
            <w:r w:rsidRPr="001D2201">
              <w:rPr>
                <w:rFonts w:ascii="Aptos Display" w:eastAsiaTheme="minorHAnsi" w:hAnsi="Aptos Display" w:cstheme="minorBidi"/>
                <w:kern w:val="2"/>
                <w:lang w:eastAsia="en-US"/>
                <w14:ligatures w14:val="standardContextual"/>
              </w:rPr>
              <w:lastRenderedPageBreak/>
              <w:t>- storingsrapportage inclusief proces afhandeling;</w:t>
            </w:r>
            <w:r w:rsidRPr="001D2201">
              <w:rPr>
                <w:rFonts w:ascii="Aptos Display" w:eastAsiaTheme="minorHAnsi" w:hAnsi="Aptos Display" w:cstheme="minorBidi"/>
                <w:kern w:val="2"/>
                <w:lang w:eastAsia="en-US"/>
                <w14:ligatures w14:val="standardContextual"/>
              </w:rPr>
              <w:br/>
              <w:t>- vullingsgraad met ledigingtijdstip per dag.</w:t>
            </w:r>
            <w:r w:rsidRPr="001D2201">
              <w:rPr>
                <w:rFonts w:ascii="Aptos Display" w:eastAsiaTheme="minorHAnsi" w:hAnsi="Aptos Display" w:cstheme="minorBidi"/>
                <w:kern w:val="2"/>
                <w:lang w:eastAsia="en-US"/>
                <w14:ligatures w14:val="standardContextual"/>
              </w:rPr>
              <w:br/>
              <w:t>- open en gesloten storingen incl. oplostijden</w:t>
            </w:r>
            <w:r w:rsidRPr="001D2201">
              <w:rPr>
                <w:rFonts w:ascii="Aptos Display" w:eastAsiaTheme="minorHAnsi" w:hAnsi="Aptos Display" w:cstheme="minorBidi"/>
                <w:kern w:val="2"/>
                <w:lang w:eastAsia="en-US"/>
                <w14:ligatures w14:val="standardContextual"/>
              </w:rPr>
              <w:br/>
              <w:t>- onderhoudsacties/inspecties/keuringen</w:t>
            </w:r>
            <w:r w:rsidRPr="001D2201">
              <w:rPr>
                <w:rFonts w:ascii="Aptos Display" w:eastAsiaTheme="minorHAnsi" w:hAnsi="Aptos Display" w:cstheme="minorBidi"/>
                <w:kern w:val="2"/>
                <w:lang w:eastAsia="en-US"/>
                <w14:ligatures w14:val="standardContextual"/>
              </w:rPr>
              <w:br/>
              <w:t>- alle installaties die in het containermanagementsysteem zijn opgenomen met hun actuele toestand (vulgraad, restcapaciteit batterij(en), onderhoudstoestand etc.)</w:t>
            </w:r>
          </w:p>
        </w:tc>
      </w:tr>
      <w:tr w:rsidR="00D57B92" w14:paraId="28E1CADC" w14:textId="77777777" w:rsidTr="00F510AC">
        <w:trPr>
          <w:trHeight w:val="840"/>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3654AC7E" w14:textId="5692BE2A" w:rsidR="00D57B92" w:rsidRPr="001D2201" w:rsidRDefault="00D57B92" w:rsidP="00D57B92">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lastRenderedPageBreak/>
              <w:t>E10.06</w:t>
            </w:r>
          </w:p>
        </w:tc>
        <w:tc>
          <w:tcPr>
            <w:tcW w:w="7937" w:type="dxa"/>
            <w:tcBorders>
              <w:top w:val="nil"/>
              <w:left w:val="nil"/>
              <w:bottom w:val="single" w:sz="4" w:space="0" w:color="auto"/>
              <w:right w:val="single" w:sz="4" w:space="0" w:color="auto"/>
            </w:tcBorders>
            <w:shd w:val="clear" w:color="auto" w:fill="auto"/>
            <w:hideMark/>
          </w:tcPr>
          <w:p w14:paraId="51E9A13A" w14:textId="77777777" w:rsidR="0081133F" w:rsidRDefault="00D57B92" w:rsidP="00D57B92">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 xml:space="preserve">Alle data van de toegangscontrolesystemen moeten vanuit de server van de opdrachtnemer gestuurd worden </w:t>
            </w:r>
            <w:r w:rsidR="00D20592">
              <w:rPr>
                <w:rFonts w:ascii="Aptos Display" w:eastAsiaTheme="minorHAnsi" w:hAnsi="Aptos Display" w:cstheme="minorBidi"/>
                <w:kern w:val="2"/>
                <w:lang w:eastAsia="en-US"/>
                <w14:ligatures w14:val="standardContextual"/>
              </w:rPr>
              <w:t xml:space="preserve">op basis van </w:t>
            </w:r>
            <w:proofErr w:type="spellStart"/>
            <w:r w:rsidR="00D20592">
              <w:rPr>
                <w:rFonts w:ascii="Aptos Display" w:eastAsiaTheme="minorHAnsi" w:hAnsi="Aptos Display" w:cstheme="minorBidi"/>
                <w:kern w:val="2"/>
                <w:lang w:eastAsia="en-US"/>
                <w14:ligatures w14:val="standardContextual"/>
              </w:rPr>
              <w:t>Stosag</w:t>
            </w:r>
            <w:proofErr w:type="spellEnd"/>
            <w:r w:rsidR="00D20592">
              <w:rPr>
                <w:rFonts w:ascii="Aptos Display" w:eastAsiaTheme="minorHAnsi" w:hAnsi="Aptos Display" w:cstheme="minorBidi"/>
                <w:kern w:val="2"/>
                <w:lang w:eastAsia="en-US"/>
                <w14:ligatures w14:val="standardContextual"/>
              </w:rPr>
              <w:t xml:space="preserve"> </w:t>
            </w:r>
            <w:r w:rsidRPr="001D2201">
              <w:rPr>
                <w:rFonts w:ascii="Aptos Display" w:eastAsiaTheme="minorHAnsi" w:hAnsi="Aptos Display" w:cstheme="minorBidi"/>
                <w:kern w:val="2"/>
                <w:lang w:eastAsia="en-US"/>
                <w14:ligatures w14:val="standardContextual"/>
              </w:rPr>
              <w:t xml:space="preserve">naar de server van de opdrachtnemer van een nieuw te kiezen containermanagementsysteem om verwerkt te worden. Voor de toegangscontrolesystemen bedraagt de frequentie éénmaal per dag en voor de vulgraadregistratie driemaal per dag. Hiervoor maakt de opdrachtnemer een API. </w:t>
            </w:r>
          </w:p>
          <w:p w14:paraId="696A2A33" w14:textId="50801263" w:rsidR="00D57B92" w:rsidRPr="001D2201" w:rsidRDefault="00D57B92" w:rsidP="00D57B92">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 xml:space="preserve">Opdrachtgever maakt gebruik van een nieuw </w:t>
            </w:r>
            <w:r w:rsidR="007724E0">
              <w:rPr>
                <w:rFonts w:ascii="Aptos Display" w:eastAsiaTheme="minorHAnsi" w:hAnsi="Aptos Display" w:cstheme="minorBidi"/>
                <w:kern w:val="2"/>
                <w:lang w:eastAsia="en-US"/>
                <w14:ligatures w14:val="standardContextual"/>
              </w:rPr>
              <w:t xml:space="preserve">aan te schaffen </w:t>
            </w:r>
            <w:r w:rsidR="007724E0" w:rsidRPr="004C3603">
              <w:rPr>
                <w:rFonts w:ascii="Aptos Display" w:eastAsiaTheme="minorHAnsi" w:hAnsi="Aptos Display" w:cstheme="minorBidi"/>
                <w:kern w:val="2"/>
                <w:lang w:eastAsia="en-US"/>
                <w14:ligatures w14:val="standardContextual"/>
              </w:rPr>
              <w:t xml:space="preserve">software ten behoeve van het </w:t>
            </w:r>
            <w:proofErr w:type="spellStart"/>
            <w:r w:rsidR="007724E0" w:rsidRPr="004C3603">
              <w:rPr>
                <w:rFonts w:ascii="Aptos Display" w:eastAsiaTheme="minorHAnsi" w:hAnsi="Aptos Display" w:cstheme="minorBidi"/>
                <w:kern w:val="2"/>
                <w:lang w:eastAsia="en-US"/>
                <w14:ligatures w14:val="standardContextual"/>
              </w:rPr>
              <w:t>Diftar</w:t>
            </w:r>
            <w:proofErr w:type="spellEnd"/>
            <w:r w:rsidR="007724E0" w:rsidRPr="004C3603">
              <w:rPr>
                <w:rFonts w:ascii="Aptos Display" w:eastAsiaTheme="minorHAnsi" w:hAnsi="Aptos Display" w:cstheme="minorBidi"/>
                <w:kern w:val="2"/>
                <w:lang w:eastAsia="en-US"/>
                <w14:ligatures w14:val="standardContextual"/>
              </w:rPr>
              <w:t xml:space="preserve"> databeheer.</w:t>
            </w:r>
          </w:p>
        </w:tc>
      </w:tr>
      <w:tr w:rsidR="00D57B92" w14:paraId="441549E6" w14:textId="77777777" w:rsidTr="00F510AC">
        <w:trPr>
          <w:trHeight w:val="840"/>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793015B6" w14:textId="56963044" w:rsidR="00D57B92" w:rsidRPr="001D2201" w:rsidRDefault="00D57B92" w:rsidP="00D57B92">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E10.07</w:t>
            </w:r>
          </w:p>
        </w:tc>
        <w:tc>
          <w:tcPr>
            <w:tcW w:w="7937" w:type="dxa"/>
            <w:tcBorders>
              <w:top w:val="nil"/>
              <w:left w:val="nil"/>
              <w:bottom w:val="single" w:sz="4" w:space="0" w:color="auto"/>
              <w:right w:val="single" w:sz="4" w:space="0" w:color="auto"/>
            </w:tcBorders>
            <w:shd w:val="clear" w:color="auto" w:fill="auto"/>
            <w:hideMark/>
          </w:tcPr>
          <w:p w14:paraId="44BDE55F" w14:textId="17232821" w:rsidR="00D57B92" w:rsidRPr="001D2201" w:rsidRDefault="00D57B92" w:rsidP="00D57B92">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 xml:space="preserve">De data van de vulgraadmeters, welke drie keer per dag worden verstuurd, moeten daarnaast direct vanuit de server van de opdrachtnemer verstuurd worden naar de server van een door opdrachtgever nog te kiezen </w:t>
            </w:r>
            <w:proofErr w:type="spellStart"/>
            <w:r w:rsidRPr="001D2201">
              <w:rPr>
                <w:rFonts w:ascii="Aptos Display" w:eastAsiaTheme="minorHAnsi" w:hAnsi="Aptos Display" w:cstheme="minorBidi"/>
                <w:kern w:val="2"/>
                <w:lang w:eastAsia="en-US"/>
                <w14:ligatures w14:val="standardContextual"/>
              </w:rPr>
              <w:t>routeoptimalisatiesysteem</w:t>
            </w:r>
            <w:proofErr w:type="spellEnd"/>
            <w:r w:rsidRPr="001D2201">
              <w:rPr>
                <w:rFonts w:ascii="Aptos Display" w:eastAsiaTheme="minorHAnsi" w:hAnsi="Aptos Display" w:cstheme="minorBidi"/>
                <w:kern w:val="2"/>
                <w:lang w:eastAsia="en-US"/>
                <w14:ligatures w14:val="standardContextual"/>
              </w:rPr>
              <w:t>, hiervoor maakt de opdrachtnemer een API. De gewenste data betreft:</w:t>
            </w:r>
            <w:r w:rsidRPr="001D2201">
              <w:rPr>
                <w:rFonts w:ascii="Aptos Display" w:eastAsiaTheme="minorHAnsi" w:hAnsi="Aptos Display" w:cstheme="minorBidi"/>
                <w:kern w:val="2"/>
                <w:lang w:eastAsia="en-US"/>
                <w14:ligatures w14:val="standardContextual"/>
              </w:rPr>
              <w:br/>
              <w:t>- registratie vullingsgraad (in % ten opzichte van de totale maximale capaciteit van de container);</w:t>
            </w:r>
            <w:r w:rsidRPr="001D2201">
              <w:rPr>
                <w:rFonts w:ascii="Aptos Display" w:eastAsiaTheme="minorHAnsi" w:hAnsi="Aptos Display" w:cstheme="minorBidi"/>
                <w:kern w:val="2"/>
                <w:lang w:eastAsia="en-US"/>
                <w14:ligatures w14:val="standardContextual"/>
              </w:rPr>
              <w:br/>
              <w:t>- capaciteit batterij;</w:t>
            </w:r>
            <w:r w:rsidRPr="001D2201">
              <w:rPr>
                <w:rFonts w:ascii="Aptos Display" w:eastAsiaTheme="minorHAnsi" w:hAnsi="Aptos Display" w:cstheme="minorBidi"/>
                <w:kern w:val="2"/>
                <w:lang w:eastAsia="en-US"/>
                <w14:ligatures w14:val="standardContextual"/>
              </w:rPr>
              <w:br/>
              <w:t>- tijdstip en datum van meting;</w:t>
            </w:r>
            <w:r w:rsidRPr="001D2201">
              <w:rPr>
                <w:rFonts w:ascii="Aptos Display" w:eastAsiaTheme="minorHAnsi" w:hAnsi="Aptos Display" w:cstheme="minorBidi"/>
                <w:kern w:val="2"/>
                <w:lang w:eastAsia="en-US"/>
                <w14:ligatures w14:val="standardContextual"/>
              </w:rPr>
              <w:br/>
              <w:t>- containerlocatie;</w:t>
            </w:r>
            <w:r w:rsidRPr="001D2201">
              <w:rPr>
                <w:rFonts w:ascii="Aptos Display" w:eastAsiaTheme="minorHAnsi" w:hAnsi="Aptos Display" w:cstheme="minorBidi"/>
                <w:kern w:val="2"/>
                <w:lang w:eastAsia="en-US"/>
                <w14:ligatures w14:val="standardContextual"/>
              </w:rPr>
              <w:br/>
              <w:t>- fractie.</w:t>
            </w:r>
          </w:p>
        </w:tc>
      </w:tr>
      <w:tr w:rsidR="00D57B92" w14:paraId="41A69754" w14:textId="77777777" w:rsidTr="00F510AC">
        <w:trPr>
          <w:trHeight w:val="1880"/>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7FC0D4F7" w14:textId="5AC686D4" w:rsidR="00D57B92" w:rsidRPr="001D2201" w:rsidRDefault="00D57B92" w:rsidP="00D57B92">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E10.08</w:t>
            </w:r>
          </w:p>
        </w:tc>
        <w:tc>
          <w:tcPr>
            <w:tcW w:w="7937" w:type="dxa"/>
            <w:tcBorders>
              <w:top w:val="nil"/>
              <w:left w:val="nil"/>
              <w:bottom w:val="single" w:sz="4" w:space="0" w:color="auto"/>
              <w:right w:val="single" w:sz="4" w:space="0" w:color="auto"/>
            </w:tcBorders>
            <w:shd w:val="clear" w:color="auto" w:fill="auto"/>
            <w:hideMark/>
          </w:tcPr>
          <w:p w14:paraId="23B714D3" w14:textId="7E18BDC1" w:rsidR="00D57B92" w:rsidRPr="001D2201" w:rsidRDefault="00D57B92" w:rsidP="00D57B92">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 xml:space="preserve">Registratie van uitgifte van passen aan gebruikers vindt plaats door middel van nieuw te kiezen containermanagementsysteem. Uitlezen van stortingen etc. vindt tevens plaats via een nieuw te kiezen containermanagementsysteem. Opdrachtgever maakt gebruik van </w:t>
            </w:r>
            <w:proofErr w:type="spellStart"/>
            <w:r w:rsidRPr="001D2201">
              <w:rPr>
                <w:rFonts w:ascii="Aptos Display" w:eastAsiaTheme="minorHAnsi" w:hAnsi="Aptos Display" w:cstheme="minorBidi"/>
                <w:kern w:val="2"/>
                <w:lang w:eastAsia="en-US"/>
                <w14:ligatures w14:val="standardContextual"/>
              </w:rPr>
              <w:t>Diftar</w:t>
            </w:r>
            <w:proofErr w:type="spellEnd"/>
            <w:r w:rsidRPr="001D2201">
              <w:rPr>
                <w:rFonts w:ascii="Aptos Display" w:eastAsiaTheme="minorHAnsi" w:hAnsi="Aptos Display" w:cstheme="minorBidi"/>
                <w:kern w:val="2"/>
                <w:lang w:eastAsia="en-US"/>
                <w14:ligatures w14:val="standardContextual"/>
              </w:rPr>
              <w:t>.</w:t>
            </w:r>
            <w:r w:rsidRPr="001D2201">
              <w:rPr>
                <w:rFonts w:ascii="Aptos Display" w:eastAsiaTheme="minorHAnsi" w:hAnsi="Aptos Display" w:cstheme="minorBidi"/>
                <w:kern w:val="2"/>
                <w:lang w:eastAsia="en-US"/>
                <w14:ligatures w14:val="standardContextual"/>
              </w:rPr>
              <w:br/>
              <w:t xml:space="preserve">De software beschikt over een koppeling op basis van </w:t>
            </w:r>
            <w:proofErr w:type="spellStart"/>
            <w:r w:rsidRPr="001D2201">
              <w:rPr>
                <w:rFonts w:ascii="Aptos Display" w:eastAsiaTheme="minorHAnsi" w:hAnsi="Aptos Display" w:cstheme="minorBidi"/>
                <w:kern w:val="2"/>
                <w:lang w:eastAsia="en-US"/>
                <w14:ligatures w14:val="standardContextual"/>
              </w:rPr>
              <w:t>Stosag</w:t>
            </w:r>
            <w:proofErr w:type="spellEnd"/>
            <w:r w:rsidRPr="001D2201">
              <w:rPr>
                <w:rFonts w:ascii="Aptos Display" w:eastAsiaTheme="minorHAnsi" w:hAnsi="Aptos Display" w:cstheme="minorBidi"/>
                <w:kern w:val="2"/>
                <w:lang w:eastAsia="en-US"/>
                <w14:ligatures w14:val="standardContextual"/>
              </w:rPr>
              <w:t xml:space="preserve"> 3, zodat alle benodigde gegevens </w:t>
            </w:r>
            <w:proofErr w:type="spellStart"/>
            <w:r w:rsidRPr="001D2201">
              <w:rPr>
                <w:rFonts w:ascii="Aptos Display" w:eastAsiaTheme="minorHAnsi" w:hAnsi="Aptos Display" w:cstheme="minorBidi"/>
                <w:kern w:val="2"/>
                <w:lang w:eastAsia="en-US"/>
                <w14:ligatures w14:val="standardContextual"/>
              </w:rPr>
              <w:t>realtime</w:t>
            </w:r>
            <w:proofErr w:type="spellEnd"/>
            <w:r w:rsidRPr="001D2201">
              <w:rPr>
                <w:rFonts w:ascii="Aptos Display" w:eastAsiaTheme="minorHAnsi" w:hAnsi="Aptos Display" w:cstheme="minorBidi"/>
                <w:kern w:val="2"/>
                <w:lang w:eastAsia="en-US"/>
                <w14:ligatures w14:val="standardContextual"/>
              </w:rPr>
              <w:t xml:space="preserve"> gecommuniceerd worden tussen de genoemde systemen.</w:t>
            </w:r>
          </w:p>
        </w:tc>
      </w:tr>
      <w:tr w:rsidR="00D57B92" w14:paraId="41AFF57D" w14:textId="77777777" w:rsidTr="00F510AC">
        <w:trPr>
          <w:trHeight w:val="840"/>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2F083F98" w14:textId="0D2F62F6" w:rsidR="00D57B92" w:rsidRPr="001D2201" w:rsidRDefault="00D57B92" w:rsidP="00D57B92">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E10.09</w:t>
            </w:r>
          </w:p>
        </w:tc>
        <w:tc>
          <w:tcPr>
            <w:tcW w:w="7937" w:type="dxa"/>
            <w:tcBorders>
              <w:top w:val="nil"/>
              <w:left w:val="nil"/>
              <w:bottom w:val="single" w:sz="4" w:space="0" w:color="auto"/>
              <w:right w:val="single" w:sz="4" w:space="0" w:color="auto"/>
            </w:tcBorders>
            <w:shd w:val="clear" w:color="auto" w:fill="auto"/>
            <w:hideMark/>
          </w:tcPr>
          <w:p w14:paraId="6A7C6808" w14:textId="77405967" w:rsidR="00D57B92" w:rsidRPr="001D2201" w:rsidRDefault="00D57B92" w:rsidP="00D57B92">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Alle gegevens van toegangspassen (ook de basisgegevens) worden door de opdrachtgever in een nieuw aan te schaffen software beheerd. De wijzigingen dienen automatisch in de containermanagementsoftware te worden overgenomen.</w:t>
            </w:r>
          </w:p>
        </w:tc>
      </w:tr>
      <w:tr w:rsidR="00D57B92" w14:paraId="6B8383F0" w14:textId="77777777" w:rsidTr="00F510AC">
        <w:trPr>
          <w:trHeight w:val="560"/>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16699C8C" w14:textId="6DF43914" w:rsidR="00D57B92" w:rsidRPr="001D2201" w:rsidRDefault="00D57B92" w:rsidP="00D57B92">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E10.10</w:t>
            </w:r>
          </w:p>
        </w:tc>
        <w:tc>
          <w:tcPr>
            <w:tcW w:w="7937" w:type="dxa"/>
            <w:tcBorders>
              <w:top w:val="nil"/>
              <w:left w:val="nil"/>
              <w:bottom w:val="single" w:sz="4" w:space="0" w:color="auto"/>
              <w:right w:val="single" w:sz="4" w:space="0" w:color="auto"/>
            </w:tcBorders>
            <w:shd w:val="clear" w:color="auto" w:fill="auto"/>
            <w:hideMark/>
          </w:tcPr>
          <w:p w14:paraId="6CA75C0E" w14:textId="363F9FB7" w:rsidR="00D57B92" w:rsidRPr="001D2201" w:rsidRDefault="00D57B92" w:rsidP="00D57B92">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 xml:space="preserve">De opdrachtgever zal passen aanmaken voor partijen die onderhoud en reiniging uitvoeren. Zodra zij hun werkzaamheden aan een container starten, melden zij zich met </w:t>
            </w:r>
            <w:r w:rsidR="00791E5B">
              <w:rPr>
                <w:rFonts w:ascii="Aptos Display" w:eastAsiaTheme="minorHAnsi" w:hAnsi="Aptos Display" w:cstheme="minorBidi"/>
                <w:kern w:val="2"/>
                <w:lang w:eastAsia="en-US"/>
                <w14:ligatures w14:val="standardContextual"/>
              </w:rPr>
              <w:t xml:space="preserve">de </w:t>
            </w:r>
            <w:r w:rsidRPr="001D2201">
              <w:rPr>
                <w:rFonts w:ascii="Aptos Display" w:eastAsiaTheme="minorHAnsi" w:hAnsi="Aptos Display" w:cstheme="minorBidi"/>
                <w:kern w:val="2"/>
                <w:lang w:eastAsia="en-US"/>
                <w14:ligatures w14:val="standardContextual"/>
              </w:rPr>
              <w:t>pas aan bij de container. De software van opdrachtnemer dient deze aanmelding te registreren, met datum en tijd, en met soort gebruiker.</w:t>
            </w:r>
          </w:p>
        </w:tc>
      </w:tr>
      <w:tr w:rsidR="00D57B92" w14:paraId="36CA4C28" w14:textId="77777777" w:rsidTr="00F510AC">
        <w:trPr>
          <w:trHeight w:val="840"/>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2F697BF5" w14:textId="4D3E9991" w:rsidR="00D57B92" w:rsidRPr="001D2201" w:rsidRDefault="00D57B92" w:rsidP="00D57B92">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E10.11</w:t>
            </w:r>
          </w:p>
        </w:tc>
        <w:tc>
          <w:tcPr>
            <w:tcW w:w="7937" w:type="dxa"/>
            <w:tcBorders>
              <w:top w:val="nil"/>
              <w:left w:val="nil"/>
              <w:bottom w:val="single" w:sz="4" w:space="0" w:color="auto"/>
              <w:right w:val="single" w:sz="4" w:space="0" w:color="auto"/>
            </w:tcBorders>
            <w:shd w:val="clear" w:color="auto" w:fill="auto"/>
            <w:hideMark/>
          </w:tcPr>
          <w:p w14:paraId="7CC543E3" w14:textId="62B53367" w:rsidR="00D57B92" w:rsidRPr="001D2201" w:rsidRDefault="00D57B92" w:rsidP="00D57B92">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De opdrachtnemer beschikt over een helpdesk die bereikbaar is op werkdagen tussen 7.00 en 18.00 uur. Binnen deze tijden dient de helpdesk permanent beschikbaar te zijn. Op overige dagen en tijden is de helpdesk bereikbaar door middel van een nood telefoonnummer. De opdrachtnemer neemt direct of uiterlijk binnen twee uur na oproep contact op met de opdrachtgever.</w:t>
            </w:r>
          </w:p>
        </w:tc>
      </w:tr>
      <w:tr w:rsidR="00D57B92" w14:paraId="66FAC3F7" w14:textId="77777777" w:rsidTr="00F510AC">
        <w:trPr>
          <w:trHeight w:val="840"/>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09D87B91" w14:textId="75963FB1" w:rsidR="00D57B92" w:rsidRPr="001D2201" w:rsidRDefault="00D57B92" w:rsidP="00D57B92">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lastRenderedPageBreak/>
              <w:t>E10.12</w:t>
            </w:r>
          </w:p>
        </w:tc>
        <w:tc>
          <w:tcPr>
            <w:tcW w:w="7937" w:type="dxa"/>
            <w:tcBorders>
              <w:top w:val="nil"/>
              <w:left w:val="nil"/>
              <w:bottom w:val="single" w:sz="4" w:space="0" w:color="auto"/>
              <w:right w:val="single" w:sz="4" w:space="0" w:color="auto"/>
            </w:tcBorders>
            <w:shd w:val="clear" w:color="auto" w:fill="auto"/>
            <w:hideMark/>
          </w:tcPr>
          <w:p w14:paraId="510925C4" w14:textId="7F69543E" w:rsidR="00D57B92" w:rsidRPr="001D2201" w:rsidRDefault="00D57B92" w:rsidP="00D57B92">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De software wordt gebruiksklaar opgeleverd, inclusief gevulde database(s), mag wel lijst, containernummers, etc.</w:t>
            </w:r>
          </w:p>
        </w:tc>
      </w:tr>
      <w:tr w:rsidR="00D57B92" w14:paraId="4E208BF9" w14:textId="77777777" w:rsidTr="00F510AC">
        <w:trPr>
          <w:trHeight w:val="300"/>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3D3CCCEC" w14:textId="20165859" w:rsidR="00D57B92" w:rsidRPr="001D2201" w:rsidRDefault="00D57B92" w:rsidP="00D57B92">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E10.13</w:t>
            </w:r>
          </w:p>
        </w:tc>
        <w:tc>
          <w:tcPr>
            <w:tcW w:w="7937" w:type="dxa"/>
            <w:tcBorders>
              <w:top w:val="nil"/>
              <w:left w:val="nil"/>
              <w:bottom w:val="single" w:sz="4" w:space="0" w:color="auto"/>
              <w:right w:val="single" w:sz="4" w:space="0" w:color="auto"/>
            </w:tcBorders>
            <w:shd w:val="clear" w:color="auto" w:fill="auto"/>
            <w:hideMark/>
          </w:tcPr>
          <w:p w14:paraId="608E4CAE" w14:textId="39AF8A6C" w:rsidR="00D57B92" w:rsidRPr="001D2201" w:rsidRDefault="00D57B92" w:rsidP="00D57B92">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De opdrachtnemer levert voor de uitrol van de pas inbouw een ingericht en met relevante, fictieve data gevulde testomgeving voor test en trainingsdoeleinde van de opdrachtgever. De testomgeving mag niet dezelfde omgeving zijn als de productieomgeving. Dit is o.a. om vervuiling en storingen in de productieomgeving te voorkomen.</w:t>
            </w:r>
          </w:p>
        </w:tc>
      </w:tr>
      <w:tr w:rsidR="00D57B92" w14:paraId="5A3948C3" w14:textId="77777777" w:rsidTr="00F510AC">
        <w:trPr>
          <w:trHeight w:val="840"/>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51A6A45A" w14:textId="14480927" w:rsidR="00D57B92" w:rsidRPr="001D2201" w:rsidRDefault="00D57B92" w:rsidP="00D57B92">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E10.14</w:t>
            </w:r>
          </w:p>
        </w:tc>
        <w:tc>
          <w:tcPr>
            <w:tcW w:w="7937" w:type="dxa"/>
            <w:tcBorders>
              <w:top w:val="nil"/>
              <w:left w:val="nil"/>
              <w:bottom w:val="single" w:sz="4" w:space="0" w:color="auto"/>
              <w:right w:val="single" w:sz="4" w:space="0" w:color="auto"/>
            </w:tcBorders>
            <w:shd w:val="clear" w:color="auto" w:fill="auto"/>
            <w:hideMark/>
          </w:tcPr>
          <w:p w14:paraId="00FBE2D2" w14:textId="1C347A42" w:rsidR="00D57B92" w:rsidRPr="001D2201" w:rsidRDefault="00D57B92" w:rsidP="00D57B92">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 xml:space="preserve">Alle mogelijke kosten voor de opdrachtgever dienen te zijn inbegrepen in de ingevulde prijs op het prijsinvulformulier (o.a. </w:t>
            </w:r>
            <w:proofErr w:type="spellStart"/>
            <w:r w:rsidRPr="001D2201">
              <w:rPr>
                <w:rFonts w:ascii="Aptos Display" w:eastAsiaTheme="minorHAnsi" w:hAnsi="Aptos Display" w:cstheme="minorBidi"/>
                <w:kern w:val="2"/>
                <w:lang w:eastAsia="en-US"/>
                <w14:ligatures w14:val="standardContextual"/>
              </w:rPr>
              <w:t>webportal</w:t>
            </w:r>
            <w:proofErr w:type="spellEnd"/>
            <w:r w:rsidRPr="001D2201">
              <w:rPr>
                <w:rFonts w:ascii="Aptos Display" w:eastAsiaTheme="minorHAnsi" w:hAnsi="Aptos Display" w:cstheme="minorBidi"/>
                <w:kern w:val="2"/>
                <w:lang w:eastAsia="en-US"/>
                <w14:ligatures w14:val="standardContextual"/>
              </w:rPr>
              <w:t xml:space="preserve">, hosting, software, updates BackOffice, </w:t>
            </w:r>
            <w:proofErr w:type="spellStart"/>
            <w:r w:rsidRPr="001D2201">
              <w:rPr>
                <w:rFonts w:ascii="Aptos Display" w:eastAsiaTheme="minorHAnsi" w:hAnsi="Aptos Display" w:cstheme="minorBidi"/>
                <w:kern w:val="2"/>
                <w:lang w:eastAsia="en-US"/>
                <w14:ligatures w14:val="standardContextual"/>
              </w:rPr>
              <w:t>embedded</w:t>
            </w:r>
            <w:proofErr w:type="spellEnd"/>
            <w:r w:rsidRPr="001D2201">
              <w:rPr>
                <w:rFonts w:ascii="Aptos Display" w:eastAsiaTheme="minorHAnsi" w:hAnsi="Aptos Display" w:cstheme="minorBidi"/>
                <w:kern w:val="2"/>
                <w:lang w:eastAsia="en-US"/>
                <w14:ligatures w14:val="standardContextual"/>
              </w:rPr>
              <w:t xml:space="preserve"> software IRDC, updates firmware, etc.). Het is niet mogelijk om niet op het prijsinvulformulier vermeldde kosten bij de opdrachtgever in rekening te brengen.</w:t>
            </w:r>
          </w:p>
        </w:tc>
      </w:tr>
      <w:tr w:rsidR="00D57B92" w14:paraId="0DFD0CC1" w14:textId="77777777" w:rsidTr="00F510AC">
        <w:trPr>
          <w:trHeight w:val="560"/>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62A93CB4" w14:textId="2A93E733" w:rsidR="00D57B92" w:rsidRPr="001D2201" w:rsidRDefault="00D57B92" w:rsidP="00D57B92">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E10.15</w:t>
            </w:r>
          </w:p>
        </w:tc>
        <w:tc>
          <w:tcPr>
            <w:tcW w:w="7937" w:type="dxa"/>
            <w:tcBorders>
              <w:top w:val="nil"/>
              <w:left w:val="nil"/>
              <w:bottom w:val="single" w:sz="4" w:space="0" w:color="auto"/>
              <w:right w:val="single" w:sz="4" w:space="0" w:color="auto"/>
            </w:tcBorders>
            <w:shd w:val="clear" w:color="auto" w:fill="auto"/>
            <w:hideMark/>
          </w:tcPr>
          <w:p w14:paraId="118A9EDC" w14:textId="3ADF80D1" w:rsidR="00D57B92" w:rsidRPr="001D2201" w:rsidRDefault="00D57B92" w:rsidP="00D57B92">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 xml:space="preserve">Het systeem genereert direct een melding zodra de container vol is. Bij welke vulgraad de containers vol zijn is door opdrachtgever zelf in te stellen. </w:t>
            </w:r>
          </w:p>
        </w:tc>
      </w:tr>
      <w:tr w:rsidR="00D57B92" w14:paraId="244CD606" w14:textId="77777777" w:rsidTr="00F510AC">
        <w:trPr>
          <w:trHeight w:val="300"/>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3FDF0FBF" w14:textId="071954B1" w:rsidR="00D57B92" w:rsidRPr="001D2201" w:rsidRDefault="00D57B92" w:rsidP="00D57B92">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E10.16</w:t>
            </w:r>
          </w:p>
        </w:tc>
        <w:tc>
          <w:tcPr>
            <w:tcW w:w="7937" w:type="dxa"/>
            <w:tcBorders>
              <w:top w:val="nil"/>
              <w:left w:val="nil"/>
              <w:bottom w:val="single" w:sz="4" w:space="0" w:color="auto"/>
              <w:right w:val="single" w:sz="4" w:space="0" w:color="auto"/>
            </w:tcBorders>
            <w:shd w:val="clear" w:color="auto" w:fill="auto"/>
            <w:hideMark/>
          </w:tcPr>
          <w:p w14:paraId="6B6BDEBC" w14:textId="6DCCCBA1" w:rsidR="00D57B92" w:rsidRPr="001D2201" w:rsidRDefault="00D57B92" w:rsidP="00D57B92">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 xml:space="preserve">Het systeem controleert minimaal tweemaal per etmaal de werking van de datacommunicatie tussen de server en de containers en verwerkt minimaal </w:t>
            </w:r>
            <w:r w:rsidR="0043519C" w:rsidRPr="001D2201">
              <w:rPr>
                <w:rFonts w:ascii="Aptos Display" w:eastAsiaTheme="minorHAnsi" w:hAnsi="Aptos Display" w:cstheme="minorBidi"/>
                <w:kern w:val="2"/>
                <w:lang w:eastAsia="en-US"/>
                <w14:ligatures w14:val="standardContextual"/>
              </w:rPr>
              <w:t>tweemaal</w:t>
            </w:r>
            <w:r w:rsidRPr="001D2201">
              <w:rPr>
                <w:rFonts w:ascii="Aptos Display" w:eastAsiaTheme="minorHAnsi" w:hAnsi="Aptos Display" w:cstheme="minorBidi"/>
                <w:kern w:val="2"/>
                <w:lang w:eastAsia="en-US"/>
                <w14:ligatures w14:val="standardContextual"/>
              </w:rPr>
              <w:t xml:space="preserve"> per etmaal de stortingen. </w:t>
            </w:r>
          </w:p>
        </w:tc>
      </w:tr>
      <w:tr w:rsidR="00D57B92" w14:paraId="2AA411A2" w14:textId="77777777" w:rsidTr="00F510AC">
        <w:trPr>
          <w:trHeight w:val="840"/>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32BB6418" w14:textId="71D2B083" w:rsidR="00D57B92" w:rsidRPr="001D2201" w:rsidRDefault="00D57B92" w:rsidP="00D57B92">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E10.17</w:t>
            </w:r>
          </w:p>
        </w:tc>
        <w:tc>
          <w:tcPr>
            <w:tcW w:w="7937" w:type="dxa"/>
            <w:tcBorders>
              <w:top w:val="nil"/>
              <w:left w:val="nil"/>
              <w:bottom w:val="single" w:sz="4" w:space="0" w:color="auto"/>
              <w:right w:val="single" w:sz="4" w:space="0" w:color="auto"/>
            </w:tcBorders>
            <w:shd w:val="clear" w:color="auto" w:fill="auto"/>
            <w:hideMark/>
          </w:tcPr>
          <w:p w14:paraId="59FBC43C" w14:textId="1AA02DFB" w:rsidR="00D57B92" w:rsidRPr="001D2201" w:rsidRDefault="00D57B92" w:rsidP="00D57B92">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 xml:space="preserve">Het systeem geeft direct een melding als de trommel door een storing open blijft staan of niet </w:t>
            </w:r>
            <w:r w:rsidR="0043519C" w:rsidRPr="001D2201">
              <w:rPr>
                <w:rFonts w:ascii="Aptos Display" w:eastAsiaTheme="minorHAnsi" w:hAnsi="Aptos Display" w:cstheme="minorBidi"/>
                <w:kern w:val="2"/>
                <w:lang w:eastAsia="en-US"/>
                <w14:ligatures w14:val="standardContextual"/>
              </w:rPr>
              <w:t>opengaat</w:t>
            </w:r>
            <w:r w:rsidRPr="001D2201">
              <w:rPr>
                <w:rFonts w:ascii="Aptos Display" w:eastAsiaTheme="minorHAnsi" w:hAnsi="Aptos Display" w:cstheme="minorBidi"/>
                <w:kern w:val="2"/>
                <w:lang w:eastAsia="en-US"/>
                <w14:ligatures w14:val="standardContextual"/>
              </w:rPr>
              <w:t xml:space="preserve">. Deze storingsmelding geschiedt elektronisch per e-mail (eventueel ook per sms) en als </w:t>
            </w:r>
            <w:r w:rsidR="009470BB" w:rsidRPr="001D2201">
              <w:rPr>
                <w:rFonts w:ascii="Aptos Display" w:eastAsiaTheme="minorHAnsi" w:hAnsi="Aptos Display" w:cstheme="minorBidi"/>
                <w:kern w:val="2"/>
                <w:lang w:eastAsia="en-US"/>
                <w14:ligatures w14:val="standardContextual"/>
              </w:rPr>
              <w:t>pop-up</w:t>
            </w:r>
            <w:r w:rsidRPr="001D2201">
              <w:rPr>
                <w:rFonts w:ascii="Aptos Display" w:eastAsiaTheme="minorHAnsi" w:hAnsi="Aptos Display" w:cstheme="minorBidi"/>
                <w:kern w:val="2"/>
                <w:lang w:eastAsia="en-US"/>
                <w14:ligatures w14:val="standardContextual"/>
              </w:rPr>
              <w:t xml:space="preserve"> venster in de software. Als de inwoner de afvalpas aanbiedt maar de trommel niet opent wordt deze melding pas gegeven als dit meerdere keren na elkaar voorkomt (bijv. na drie keer).</w:t>
            </w:r>
          </w:p>
        </w:tc>
      </w:tr>
      <w:tr w:rsidR="00D57B92" w14:paraId="17AADE15" w14:textId="77777777" w:rsidTr="00F510AC">
        <w:trPr>
          <w:trHeight w:val="300"/>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7345338A" w14:textId="3ACA83DB" w:rsidR="00D57B92" w:rsidRPr="001D2201" w:rsidRDefault="00D57B92" w:rsidP="00D57B92">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E10.18</w:t>
            </w:r>
          </w:p>
        </w:tc>
        <w:tc>
          <w:tcPr>
            <w:tcW w:w="7937" w:type="dxa"/>
            <w:tcBorders>
              <w:top w:val="nil"/>
              <w:left w:val="nil"/>
              <w:bottom w:val="single" w:sz="4" w:space="0" w:color="auto"/>
              <w:right w:val="single" w:sz="4" w:space="0" w:color="auto"/>
            </w:tcBorders>
            <w:shd w:val="clear" w:color="auto" w:fill="auto"/>
            <w:hideMark/>
          </w:tcPr>
          <w:p w14:paraId="40D71E1C" w14:textId="3CFB9BA0" w:rsidR="00D57B92" w:rsidRPr="001D2201" w:rsidRDefault="00D57B92" w:rsidP="00D57B92">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Het systeem bewaakt de batterijspanning en geeft direct een melding als deze onder een bepaald niveau komt.</w:t>
            </w:r>
          </w:p>
        </w:tc>
      </w:tr>
      <w:tr w:rsidR="00D57B92" w14:paraId="08C3F7BA" w14:textId="77777777" w:rsidTr="00F510AC">
        <w:trPr>
          <w:trHeight w:val="300"/>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1116912A" w14:textId="0631428D" w:rsidR="00D57B92" w:rsidRPr="001D2201" w:rsidRDefault="00D57B92" w:rsidP="00D57B92">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E10.19</w:t>
            </w:r>
          </w:p>
        </w:tc>
        <w:tc>
          <w:tcPr>
            <w:tcW w:w="7937" w:type="dxa"/>
            <w:tcBorders>
              <w:top w:val="nil"/>
              <w:left w:val="nil"/>
              <w:bottom w:val="single" w:sz="4" w:space="0" w:color="auto"/>
              <w:right w:val="single" w:sz="4" w:space="0" w:color="auto"/>
            </w:tcBorders>
            <w:shd w:val="clear" w:color="auto" w:fill="auto"/>
            <w:hideMark/>
          </w:tcPr>
          <w:p w14:paraId="29CBC151" w14:textId="16700342" w:rsidR="00D57B92" w:rsidRPr="001D2201" w:rsidRDefault="00D57B92" w:rsidP="00D57B92">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 xml:space="preserve">Het systeem corrigeert automatisch zomer- en wintertijd en </w:t>
            </w:r>
            <w:r w:rsidR="0043519C" w:rsidRPr="001D2201">
              <w:rPr>
                <w:rFonts w:ascii="Aptos Display" w:eastAsiaTheme="minorHAnsi" w:hAnsi="Aptos Display" w:cstheme="minorBidi"/>
                <w:kern w:val="2"/>
                <w:lang w:eastAsia="en-US"/>
                <w14:ligatures w14:val="standardContextual"/>
              </w:rPr>
              <w:t>ook</w:t>
            </w:r>
            <w:r w:rsidRPr="001D2201">
              <w:rPr>
                <w:rFonts w:ascii="Aptos Display" w:eastAsiaTheme="minorHAnsi" w:hAnsi="Aptos Display" w:cstheme="minorBidi"/>
                <w:kern w:val="2"/>
                <w:lang w:eastAsia="en-US"/>
                <w14:ligatures w14:val="standardContextual"/>
              </w:rPr>
              <w:t xml:space="preserve"> de datum in geval van schrikkeljaren.</w:t>
            </w:r>
          </w:p>
        </w:tc>
      </w:tr>
      <w:tr w:rsidR="00D57B92" w14:paraId="1C267175" w14:textId="77777777" w:rsidTr="00F510AC">
        <w:trPr>
          <w:trHeight w:val="560"/>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61034FFE" w14:textId="2AD2D478" w:rsidR="00D57B92" w:rsidRPr="001D2201" w:rsidRDefault="00D57B92" w:rsidP="00D57B92">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E10.20</w:t>
            </w:r>
          </w:p>
        </w:tc>
        <w:tc>
          <w:tcPr>
            <w:tcW w:w="7937" w:type="dxa"/>
            <w:tcBorders>
              <w:top w:val="nil"/>
              <w:left w:val="nil"/>
              <w:bottom w:val="single" w:sz="4" w:space="0" w:color="auto"/>
              <w:right w:val="single" w:sz="4" w:space="0" w:color="auto"/>
            </w:tcBorders>
            <w:shd w:val="clear" w:color="auto" w:fill="auto"/>
            <w:hideMark/>
          </w:tcPr>
          <w:p w14:paraId="5720B0AB" w14:textId="269A07B3" w:rsidR="00D57B92" w:rsidRPr="001D2201" w:rsidRDefault="00D57B92" w:rsidP="00D57B92">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Bij de levering van de software is een opleiding inbegrepen voor de benodigde personen voor het gebruik en beheer van de software. De opleiding dient te worden gegeven op locatie bij de opdrachtgever.</w:t>
            </w:r>
          </w:p>
        </w:tc>
      </w:tr>
      <w:tr w:rsidR="00D57B92" w14:paraId="0D46D1AF" w14:textId="77777777" w:rsidTr="00F510AC">
        <w:trPr>
          <w:trHeight w:val="560"/>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09DB471C" w14:textId="752DD0BD" w:rsidR="00D57B92" w:rsidRPr="001D2201" w:rsidRDefault="00D57B92" w:rsidP="00D57B92">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E10.21</w:t>
            </w:r>
          </w:p>
        </w:tc>
        <w:tc>
          <w:tcPr>
            <w:tcW w:w="7937" w:type="dxa"/>
            <w:tcBorders>
              <w:top w:val="nil"/>
              <w:left w:val="nil"/>
              <w:bottom w:val="single" w:sz="4" w:space="0" w:color="auto"/>
              <w:right w:val="single" w:sz="4" w:space="0" w:color="auto"/>
            </w:tcBorders>
            <w:shd w:val="clear" w:color="auto" w:fill="auto"/>
            <w:hideMark/>
          </w:tcPr>
          <w:p w14:paraId="3C43BA17" w14:textId="5BD1F3B2" w:rsidR="00D57B92" w:rsidRPr="001D2201" w:rsidRDefault="00D57B92" w:rsidP="00D57B92">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 xml:space="preserve">Updates van de door de opdrachtnemer geleverde software dienen minimaal 2 weken van </w:t>
            </w:r>
            <w:r w:rsidR="0043519C" w:rsidRPr="001D2201">
              <w:rPr>
                <w:rFonts w:ascii="Aptos Display" w:eastAsiaTheme="minorHAnsi" w:hAnsi="Aptos Display" w:cstheme="minorBidi"/>
                <w:kern w:val="2"/>
                <w:lang w:eastAsia="en-US"/>
                <w14:ligatures w14:val="standardContextual"/>
              </w:rPr>
              <w:t>tevoren</w:t>
            </w:r>
            <w:r w:rsidRPr="001D2201">
              <w:rPr>
                <w:rFonts w:ascii="Aptos Display" w:eastAsiaTheme="minorHAnsi" w:hAnsi="Aptos Display" w:cstheme="minorBidi"/>
                <w:kern w:val="2"/>
                <w:lang w:eastAsia="en-US"/>
                <w14:ligatures w14:val="standardContextual"/>
              </w:rPr>
              <w:t xml:space="preserve"> te worden gecommuniceerd naar de gebruikers, incl. de aangebrachte wijzigingen en zo nodig aangepaste gebruikersinstructies. Indien nodig biedt opdrachtnemer kosteloos een instructie/training voorafgaand aan de updates.</w:t>
            </w:r>
          </w:p>
        </w:tc>
      </w:tr>
      <w:tr w:rsidR="00D57B92" w14:paraId="4A9450B7" w14:textId="77777777" w:rsidTr="00F510AC">
        <w:trPr>
          <w:trHeight w:val="300"/>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70E6EB6E" w14:textId="79ADD7FF" w:rsidR="00D57B92" w:rsidRPr="001D2201" w:rsidRDefault="00D57B92" w:rsidP="00D57B92">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E10.22</w:t>
            </w:r>
          </w:p>
        </w:tc>
        <w:tc>
          <w:tcPr>
            <w:tcW w:w="7937" w:type="dxa"/>
            <w:tcBorders>
              <w:top w:val="nil"/>
              <w:left w:val="nil"/>
              <w:bottom w:val="single" w:sz="4" w:space="0" w:color="auto"/>
              <w:right w:val="single" w:sz="4" w:space="0" w:color="auto"/>
            </w:tcBorders>
            <w:shd w:val="clear" w:color="auto" w:fill="auto"/>
            <w:hideMark/>
          </w:tcPr>
          <w:p w14:paraId="65E2D864" w14:textId="1F2E797F" w:rsidR="00D57B92" w:rsidRPr="001D2201" w:rsidRDefault="00D57B92" w:rsidP="00D57B92">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 xml:space="preserve">Het aantal </w:t>
            </w:r>
            <w:proofErr w:type="spellStart"/>
            <w:r w:rsidRPr="001D2201">
              <w:rPr>
                <w:rFonts w:ascii="Aptos Display" w:eastAsiaTheme="minorHAnsi" w:hAnsi="Aptos Display" w:cstheme="minorBidi"/>
                <w:kern w:val="2"/>
                <w:lang w:eastAsia="en-US"/>
                <w14:ligatures w14:val="standardContextual"/>
              </w:rPr>
              <w:t>concurrend</w:t>
            </w:r>
            <w:proofErr w:type="spellEnd"/>
            <w:r w:rsidRPr="001D2201">
              <w:rPr>
                <w:rFonts w:ascii="Aptos Display" w:eastAsiaTheme="minorHAnsi" w:hAnsi="Aptos Display" w:cstheme="minorBidi"/>
                <w:kern w:val="2"/>
                <w:lang w:eastAsia="en-US"/>
                <w14:ligatures w14:val="standardContextual"/>
              </w:rPr>
              <w:t xml:space="preserve"> users bedraagt minimaal </w:t>
            </w:r>
            <w:r w:rsidR="00853F65" w:rsidRPr="001D2201">
              <w:rPr>
                <w:rFonts w:ascii="Aptos Display" w:eastAsiaTheme="minorHAnsi" w:hAnsi="Aptos Display" w:cstheme="minorBidi"/>
                <w:kern w:val="2"/>
                <w:lang w:eastAsia="en-US"/>
                <w14:ligatures w14:val="standardContextual"/>
              </w:rPr>
              <w:t>4</w:t>
            </w:r>
            <w:r w:rsidRPr="001D2201">
              <w:rPr>
                <w:rFonts w:ascii="Aptos Display" w:eastAsiaTheme="minorHAnsi" w:hAnsi="Aptos Display" w:cstheme="minorBidi"/>
                <w:kern w:val="2"/>
                <w:lang w:eastAsia="en-US"/>
                <w14:ligatures w14:val="standardContextual"/>
              </w:rPr>
              <w:t xml:space="preserve"> users.</w:t>
            </w:r>
          </w:p>
        </w:tc>
      </w:tr>
      <w:tr w:rsidR="00D57B92" w14:paraId="09B80156" w14:textId="77777777" w:rsidTr="00F510AC">
        <w:trPr>
          <w:trHeight w:val="300"/>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36E954E6" w14:textId="1D443CB6" w:rsidR="00D57B92" w:rsidRPr="001D2201" w:rsidRDefault="00D57B92" w:rsidP="00D57B92">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E10.23</w:t>
            </w:r>
          </w:p>
        </w:tc>
        <w:tc>
          <w:tcPr>
            <w:tcW w:w="7937" w:type="dxa"/>
            <w:tcBorders>
              <w:top w:val="nil"/>
              <w:left w:val="nil"/>
              <w:bottom w:val="single" w:sz="4" w:space="0" w:color="auto"/>
              <w:right w:val="single" w:sz="4" w:space="0" w:color="auto"/>
            </w:tcBorders>
            <w:shd w:val="clear" w:color="auto" w:fill="auto"/>
            <w:hideMark/>
          </w:tcPr>
          <w:p w14:paraId="306ABBEB" w14:textId="3F2DD68A" w:rsidR="00D57B92" w:rsidRPr="001D2201" w:rsidRDefault="00D57B92" w:rsidP="00D57B92">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 xml:space="preserve">Alle informatie in het systeem blijft minimaal 5 jaar inzichtelijk en downloadbaar als Excel- of </w:t>
            </w:r>
            <w:r w:rsidR="0043519C" w:rsidRPr="001D2201">
              <w:rPr>
                <w:rFonts w:ascii="Aptos Display" w:eastAsiaTheme="minorHAnsi" w:hAnsi="Aptos Display" w:cstheme="minorBidi"/>
                <w:kern w:val="2"/>
                <w:lang w:eastAsia="en-US"/>
                <w14:ligatures w14:val="standardContextual"/>
              </w:rPr>
              <w:t>CSV-bestand</w:t>
            </w:r>
            <w:r w:rsidRPr="001D2201">
              <w:rPr>
                <w:rFonts w:ascii="Aptos Display" w:eastAsiaTheme="minorHAnsi" w:hAnsi="Aptos Display" w:cstheme="minorBidi"/>
                <w:kern w:val="2"/>
                <w:lang w:eastAsia="en-US"/>
                <w14:ligatures w14:val="standardContextual"/>
              </w:rPr>
              <w:t xml:space="preserve">. </w:t>
            </w:r>
          </w:p>
        </w:tc>
      </w:tr>
      <w:tr w:rsidR="00D57B92" w14:paraId="2CEA1FB3" w14:textId="77777777" w:rsidTr="00F510AC">
        <w:trPr>
          <w:trHeight w:val="1120"/>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73180759" w14:textId="5DD9DB52" w:rsidR="00D57B92" w:rsidRPr="001D2201" w:rsidRDefault="00D57B92" w:rsidP="00D57B92">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E10.24</w:t>
            </w:r>
          </w:p>
        </w:tc>
        <w:tc>
          <w:tcPr>
            <w:tcW w:w="7937" w:type="dxa"/>
            <w:tcBorders>
              <w:top w:val="nil"/>
              <w:left w:val="nil"/>
              <w:bottom w:val="single" w:sz="4" w:space="0" w:color="auto"/>
              <w:right w:val="single" w:sz="4" w:space="0" w:color="auto"/>
            </w:tcBorders>
            <w:shd w:val="clear" w:color="auto" w:fill="auto"/>
            <w:hideMark/>
          </w:tcPr>
          <w:p w14:paraId="7BDEC9A1" w14:textId="4DAD884C" w:rsidR="00D57B92" w:rsidRPr="001D2201" w:rsidRDefault="00D57B92" w:rsidP="00D57B92">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Voor oplevering voert opdrachtnemer een systeemtest uit waarin alle aspecten en functionaliteiten worden gecontroleerd en getest door de opdrachtnemer. Opdrachtnemer stelt hiervan een rapportage op en overhandigt deze aan de opdrachtgever.</w:t>
            </w:r>
            <w:r w:rsidRPr="001D2201">
              <w:rPr>
                <w:rFonts w:ascii="Aptos Display" w:eastAsiaTheme="minorHAnsi" w:hAnsi="Aptos Display" w:cstheme="minorBidi"/>
                <w:kern w:val="2"/>
                <w:lang w:eastAsia="en-US"/>
                <w14:ligatures w14:val="standardContextual"/>
              </w:rPr>
              <w:br/>
              <w:t>Eventuele onvolkomenheden worden door opdrachtnemer binnen twee weken hersteld gecontroleerd en getest en door middel van een addendum aan opdrachtgever overhandigd en aan de rapportage toegevoegd.</w:t>
            </w:r>
          </w:p>
        </w:tc>
      </w:tr>
      <w:tr w:rsidR="00D57B92" w14:paraId="678299B9" w14:textId="77777777" w:rsidTr="00F510AC">
        <w:trPr>
          <w:trHeight w:val="3360"/>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2CCED365" w14:textId="09BFC464" w:rsidR="00D57B92" w:rsidRPr="001D2201" w:rsidRDefault="00D57B92" w:rsidP="00D57B92">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lastRenderedPageBreak/>
              <w:t>E10.25</w:t>
            </w:r>
          </w:p>
        </w:tc>
        <w:tc>
          <w:tcPr>
            <w:tcW w:w="7937" w:type="dxa"/>
            <w:tcBorders>
              <w:top w:val="nil"/>
              <w:left w:val="nil"/>
              <w:bottom w:val="single" w:sz="4" w:space="0" w:color="auto"/>
              <w:right w:val="single" w:sz="4" w:space="0" w:color="auto"/>
            </w:tcBorders>
            <w:shd w:val="clear" w:color="auto" w:fill="auto"/>
            <w:hideMark/>
          </w:tcPr>
          <w:p w14:paraId="15909A78" w14:textId="23BBBA86" w:rsidR="00D57B92" w:rsidRPr="001D2201" w:rsidRDefault="00D57B92" w:rsidP="00D57B92">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Na het uitvoeren van de systeemtest en het herstellen van de onvolkomenheden voert opdrachtgever een acceptatie test uit. Deze acceptatietest bestaat tenminste uit het testen van de onderstaande aspecten:</w:t>
            </w:r>
            <w:r w:rsidRPr="001D2201">
              <w:rPr>
                <w:rFonts w:ascii="Aptos Display" w:eastAsiaTheme="minorHAnsi" w:hAnsi="Aptos Display" w:cstheme="minorBidi"/>
                <w:kern w:val="2"/>
                <w:lang w:eastAsia="en-US"/>
                <w14:ligatures w14:val="standardContextual"/>
              </w:rPr>
              <w:br/>
              <w:t>- functionaliteit (overeenkomen van de soft- en hardware aan de specificaties, functionaliteiten en voorwaarden)</w:t>
            </w:r>
            <w:r w:rsidRPr="001D2201">
              <w:rPr>
                <w:rFonts w:ascii="Aptos Display" w:eastAsiaTheme="minorHAnsi" w:hAnsi="Aptos Display" w:cstheme="minorBidi"/>
                <w:kern w:val="2"/>
                <w:lang w:eastAsia="en-US"/>
                <w14:ligatures w14:val="standardContextual"/>
              </w:rPr>
              <w:br/>
              <w:t>- robuustheid (mate waarin de software reageert op foute invoer, technische foutsituaties en gebruikersfouten)</w:t>
            </w:r>
            <w:r w:rsidRPr="001D2201">
              <w:rPr>
                <w:rFonts w:ascii="Aptos Display" w:eastAsiaTheme="minorHAnsi" w:hAnsi="Aptos Display" w:cstheme="minorBidi"/>
                <w:kern w:val="2"/>
                <w:lang w:eastAsia="en-US"/>
                <w14:ligatures w14:val="standardContextual"/>
              </w:rPr>
              <w:br/>
              <w:t>- conversie van de aangeleverde data</w:t>
            </w:r>
            <w:r w:rsidRPr="001D2201">
              <w:rPr>
                <w:rFonts w:ascii="Aptos Display" w:eastAsiaTheme="minorHAnsi" w:hAnsi="Aptos Display" w:cstheme="minorBidi"/>
                <w:kern w:val="2"/>
                <w:lang w:eastAsia="en-US"/>
                <w14:ligatures w14:val="standardContextual"/>
              </w:rPr>
              <w:br/>
              <w:t>- koppelingen met andere informatiesystemen</w:t>
            </w:r>
            <w:r w:rsidRPr="001D2201">
              <w:rPr>
                <w:rFonts w:ascii="Aptos Display" w:eastAsiaTheme="minorHAnsi" w:hAnsi="Aptos Display" w:cstheme="minorBidi"/>
                <w:kern w:val="2"/>
                <w:lang w:eastAsia="en-US"/>
                <w14:ligatures w14:val="standardContextual"/>
              </w:rPr>
              <w:br/>
              <w:t>- performance</w:t>
            </w:r>
            <w:r w:rsidRPr="001D2201">
              <w:rPr>
                <w:rFonts w:ascii="Aptos Display" w:eastAsiaTheme="minorHAnsi" w:hAnsi="Aptos Display" w:cstheme="minorBidi"/>
                <w:kern w:val="2"/>
                <w:lang w:eastAsia="en-US"/>
                <w14:ligatures w14:val="standardContextual"/>
              </w:rPr>
              <w:br/>
              <w:t>- gebruiksvriendelijkheid</w:t>
            </w:r>
            <w:r w:rsidRPr="001D2201">
              <w:rPr>
                <w:rFonts w:ascii="Aptos Display" w:eastAsiaTheme="minorHAnsi" w:hAnsi="Aptos Display" w:cstheme="minorBidi"/>
                <w:kern w:val="2"/>
                <w:lang w:eastAsia="en-US"/>
                <w14:ligatures w14:val="standardContextual"/>
              </w:rPr>
              <w:br/>
              <w:t>- kwaliteit en deugdelijkheid</w:t>
            </w:r>
            <w:r w:rsidRPr="001D2201">
              <w:rPr>
                <w:rFonts w:ascii="Aptos Display" w:eastAsiaTheme="minorHAnsi" w:hAnsi="Aptos Display" w:cstheme="minorBidi"/>
                <w:kern w:val="2"/>
                <w:lang w:eastAsia="en-US"/>
                <w14:ligatures w14:val="standardContextual"/>
              </w:rPr>
              <w:br/>
              <w:t>- documentatie voor beheerders en gebruikers</w:t>
            </w:r>
            <w:r w:rsidRPr="001D2201">
              <w:rPr>
                <w:rFonts w:ascii="Aptos Display" w:eastAsiaTheme="minorHAnsi" w:hAnsi="Aptos Display" w:cstheme="minorBidi"/>
                <w:kern w:val="2"/>
                <w:lang w:eastAsia="en-US"/>
                <w14:ligatures w14:val="standardContextual"/>
              </w:rPr>
              <w:br/>
              <w:t xml:space="preserve">- procedures voor handmatige werkzaamheden / reparatiewerkzaamheden, eerste reactie op een storingsmelding, welke handelingen mag de opdrachtgever zelf uitvoeren. </w:t>
            </w:r>
          </w:p>
        </w:tc>
      </w:tr>
    </w:tbl>
    <w:p w14:paraId="38E2E245" w14:textId="77777777" w:rsidR="00C45616" w:rsidRPr="001D2201" w:rsidRDefault="00C45616" w:rsidP="00C45616">
      <w:pPr>
        <w:pStyle w:val="Kop2"/>
        <w:ind w:left="360"/>
        <w:rPr>
          <w:rFonts w:ascii="Aptos Display" w:hAnsi="Aptos Display"/>
        </w:rPr>
      </w:pPr>
    </w:p>
    <w:p w14:paraId="08B42698" w14:textId="3CDC33EB" w:rsidR="00E20976" w:rsidRPr="001D2201" w:rsidRDefault="00A75D62" w:rsidP="00A75D62">
      <w:pPr>
        <w:pStyle w:val="Kop2"/>
        <w:numPr>
          <w:ilvl w:val="0"/>
          <w:numId w:val="9"/>
        </w:numPr>
        <w:rPr>
          <w:rFonts w:ascii="Aptos Display" w:hAnsi="Aptos Display"/>
        </w:rPr>
      </w:pPr>
      <w:bookmarkStart w:id="81" w:name="_Toc1330115476"/>
      <w:bookmarkStart w:id="82" w:name="_Toc190081793"/>
      <w:proofErr w:type="spellStart"/>
      <w:r w:rsidRPr="001D2201">
        <w:rPr>
          <w:rFonts w:ascii="Aptos Display" w:hAnsi="Aptos Display"/>
        </w:rPr>
        <w:t>Escrow</w:t>
      </w:r>
      <w:proofErr w:type="spellEnd"/>
      <w:r w:rsidRPr="001D2201">
        <w:rPr>
          <w:rFonts w:ascii="Aptos Display" w:hAnsi="Aptos Display"/>
        </w:rPr>
        <w:t>/continuïteitsregeling</w:t>
      </w:r>
      <w:bookmarkEnd w:id="81"/>
      <w:bookmarkEnd w:id="82"/>
    </w:p>
    <w:p w14:paraId="05A4C0E8" w14:textId="66E76A42" w:rsidR="00A75D62" w:rsidRPr="001D2201" w:rsidRDefault="00122CEE" w:rsidP="00A75D62">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 xml:space="preserve">De opdrachtgever heeft veel belang bij het voortbestaan van de software </w:t>
      </w:r>
      <w:r w:rsidR="008D308A" w:rsidRPr="001D2201">
        <w:rPr>
          <w:rFonts w:ascii="Aptos Display" w:eastAsiaTheme="minorHAnsi" w:hAnsi="Aptos Display" w:cstheme="minorBidi"/>
          <w:kern w:val="2"/>
          <w:lang w:eastAsia="en-US"/>
          <w14:ligatures w14:val="standardContextual"/>
        </w:rPr>
        <w:t xml:space="preserve">aangezien de bedrijfsvoering van de </w:t>
      </w:r>
      <w:r w:rsidR="0031558C" w:rsidRPr="001D2201">
        <w:rPr>
          <w:rFonts w:ascii="Aptos Display" w:eastAsiaTheme="minorHAnsi" w:hAnsi="Aptos Display" w:cstheme="minorBidi"/>
          <w:kern w:val="2"/>
          <w:lang w:eastAsia="en-US"/>
          <w14:ligatures w14:val="standardContextual"/>
        </w:rPr>
        <w:t xml:space="preserve">opdrachtgever er sterk afhankelijk van is. Een </w:t>
      </w:r>
      <w:proofErr w:type="spellStart"/>
      <w:r w:rsidR="00905892" w:rsidRPr="001D2201">
        <w:rPr>
          <w:rFonts w:ascii="Aptos Display" w:eastAsiaTheme="minorHAnsi" w:hAnsi="Aptos Display" w:cstheme="minorBidi"/>
          <w:kern w:val="2"/>
          <w:lang w:eastAsia="en-US"/>
          <w14:ligatures w14:val="standardContextual"/>
        </w:rPr>
        <w:t>Escrow</w:t>
      </w:r>
      <w:proofErr w:type="spellEnd"/>
      <w:r w:rsidR="00905892" w:rsidRPr="001D2201">
        <w:rPr>
          <w:rFonts w:ascii="Aptos Display" w:eastAsiaTheme="minorHAnsi" w:hAnsi="Aptos Display" w:cstheme="minorBidi"/>
          <w:kern w:val="2"/>
          <w:lang w:eastAsia="en-US"/>
          <w14:ligatures w14:val="standardContextual"/>
        </w:rPr>
        <w:t xml:space="preserve"> is daarom van essentieel belang. </w:t>
      </w:r>
    </w:p>
    <w:p w14:paraId="6FC434E8" w14:textId="77777777" w:rsidR="00122CEE" w:rsidRPr="001D2201" w:rsidRDefault="00122CEE" w:rsidP="00A75D62">
      <w:pPr>
        <w:rPr>
          <w:rFonts w:ascii="Aptos Display" w:hAnsi="Aptos Display"/>
        </w:rPr>
      </w:pPr>
    </w:p>
    <w:p w14:paraId="5B9BBD22" w14:textId="77777777" w:rsidR="00F23EFA" w:rsidRPr="001D2201" w:rsidRDefault="00F23EFA" w:rsidP="00A75D62">
      <w:pPr>
        <w:rPr>
          <w:rFonts w:ascii="Aptos Display" w:hAnsi="Aptos Display"/>
        </w:rPr>
      </w:pPr>
    </w:p>
    <w:tbl>
      <w:tblPr>
        <w:tblW w:w="9066" w:type="dxa"/>
        <w:tblCellMar>
          <w:left w:w="70" w:type="dxa"/>
          <w:right w:w="70" w:type="dxa"/>
        </w:tblCellMar>
        <w:tblLook w:val="04A0" w:firstRow="1" w:lastRow="0" w:firstColumn="1" w:lastColumn="0" w:noHBand="0" w:noVBand="1"/>
      </w:tblPr>
      <w:tblGrid>
        <w:gridCol w:w="1129"/>
        <w:gridCol w:w="7937"/>
      </w:tblGrid>
      <w:tr w:rsidR="003035B6" w14:paraId="5084014D" w14:textId="77777777" w:rsidTr="0043519C">
        <w:trPr>
          <w:trHeight w:val="300"/>
        </w:trPr>
        <w:tc>
          <w:tcPr>
            <w:tcW w:w="1129" w:type="dxa"/>
            <w:tcBorders>
              <w:top w:val="single" w:sz="4" w:space="0" w:color="auto"/>
              <w:left w:val="single" w:sz="4" w:space="0" w:color="auto"/>
              <w:bottom w:val="single" w:sz="4" w:space="0" w:color="auto"/>
              <w:right w:val="single" w:sz="4" w:space="0" w:color="auto"/>
            </w:tcBorders>
            <w:shd w:val="clear" w:color="auto" w:fill="95DCF7" w:themeFill="accent4" w:themeFillTint="66"/>
            <w:vAlign w:val="bottom"/>
            <w:hideMark/>
          </w:tcPr>
          <w:p w14:paraId="5F7E1A2C" w14:textId="307D61B4" w:rsidR="003035B6" w:rsidRPr="001D2201" w:rsidRDefault="003035B6" w:rsidP="003035B6">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 </w:t>
            </w:r>
            <w:r w:rsidR="001F383F" w:rsidRPr="001D2201">
              <w:rPr>
                <w:rFonts w:ascii="Aptos Display" w:eastAsiaTheme="minorHAnsi" w:hAnsi="Aptos Display" w:cstheme="minorBidi"/>
                <w:kern w:val="2"/>
                <w:lang w:eastAsia="en-US"/>
                <w14:ligatures w14:val="standardContextual"/>
              </w:rPr>
              <w:t xml:space="preserve">Nr. </w:t>
            </w:r>
          </w:p>
        </w:tc>
        <w:tc>
          <w:tcPr>
            <w:tcW w:w="7937" w:type="dxa"/>
            <w:tcBorders>
              <w:top w:val="single" w:sz="4" w:space="0" w:color="auto"/>
              <w:left w:val="nil"/>
              <w:bottom w:val="single" w:sz="4" w:space="0" w:color="auto"/>
              <w:right w:val="single" w:sz="4" w:space="0" w:color="auto"/>
            </w:tcBorders>
            <w:shd w:val="clear" w:color="auto" w:fill="95DCF7" w:themeFill="accent4" w:themeFillTint="66"/>
            <w:hideMark/>
          </w:tcPr>
          <w:p w14:paraId="03BEF9DB" w14:textId="28C9584A" w:rsidR="003035B6" w:rsidRPr="001D2201" w:rsidRDefault="007640CD" w:rsidP="003035B6">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Omschrijving eis</w:t>
            </w:r>
          </w:p>
        </w:tc>
      </w:tr>
      <w:tr w:rsidR="003035B6" w:rsidRPr="00A75D62" w14:paraId="456D8972" w14:textId="77777777" w:rsidTr="00F510AC">
        <w:trPr>
          <w:trHeight w:val="560"/>
        </w:trPr>
        <w:tc>
          <w:tcPr>
            <w:tcW w:w="1129" w:type="dxa"/>
            <w:tcBorders>
              <w:top w:val="nil"/>
              <w:left w:val="single" w:sz="4" w:space="0" w:color="auto"/>
              <w:bottom w:val="single" w:sz="4" w:space="0" w:color="auto"/>
              <w:right w:val="single" w:sz="4" w:space="0" w:color="auto"/>
            </w:tcBorders>
            <w:shd w:val="clear" w:color="auto" w:fill="auto"/>
            <w:hideMark/>
          </w:tcPr>
          <w:p w14:paraId="7332D065" w14:textId="1CDDDD83" w:rsidR="003035B6" w:rsidRPr="001D2201" w:rsidRDefault="003035B6" w:rsidP="003035B6">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E11.01</w:t>
            </w:r>
          </w:p>
        </w:tc>
        <w:tc>
          <w:tcPr>
            <w:tcW w:w="7937" w:type="dxa"/>
            <w:tcBorders>
              <w:top w:val="nil"/>
              <w:left w:val="nil"/>
              <w:bottom w:val="single" w:sz="4" w:space="0" w:color="auto"/>
              <w:right w:val="single" w:sz="4" w:space="0" w:color="auto"/>
            </w:tcBorders>
            <w:shd w:val="clear" w:color="auto" w:fill="auto"/>
            <w:hideMark/>
          </w:tcPr>
          <w:p w14:paraId="7F71A255" w14:textId="361A1953" w:rsidR="003035B6" w:rsidRPr="001D2201" w:rsidRDefault="003035B6" w:rsidP="003035B6">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 xml:space="preserve">Opdrachtnemer treft een </w:t>
            </w:r>
            <w:proofErr w:type="spellStart"/>
            <w:r w:rsidRPr="001D2201">
              <w:rPr>
                <w:rFonts w:ascii="Aptos Display" w:eastAsiaTheme="minorHAnsi" w:hAnsi="Aptos Display" w:cstheme="minorBidi"/>
                <w:kern w:val="2"/>
                <w:lang w:eastAsia="en-US"/>
                <w14:ligatures w14:val="standardContextual"/>
              </w:rPr>
              <w:t>continuiteitsregeling</w:t>
            </w:r>
            <w:proofErr w:type="spellEnd"/>
            <w:r w:rsidRPr="001D2201">
              <w:rPr>
                <w:rFonts w:ascii="Aptos Display" w:eastAsiaTheme="minorHAnsi" w:hAnsi="Aptos Display" w:cstheme="minorBidi"/>
                <w:kern w:val="2"/>
                <w:lang w:eastAsia="en-US"/>
                <w14:ligatures w14:val="standardContextual"/>
              </w:rPr>
              <w:t xml:space="preserve"> ten behoeve van de opdrachtgever bij een notaris die lid is van de vereniging IT-notaris en die daarbij samenwerkt met een beëdigd Informaticadeskundige.</w:t>
            </w:r>
          </w:p>
        </w:tc>
      </w:tr>
      <w:tr w:rsidR="003035B6" w:rsidRPr="00A75D62" w14:paraId="67ADFBFF" w14:textId="77777777" w:rsidTr="00F510AC">
        <w:trPr>
          <w:trHeight w:val="560"/>
        </w:trPr>
        <w:tc>
          <w:tcPr>
            <w:tcW w:w="1129" w:type="dxa"/>
            <w:tcBorders>
              <w:top w:val="nil"/>
              <w:left w:val="single" w:sz="4" w:space="0" w:color="auto"/>
              <w:bottom w:val="single" w:sz="4" w:space="0" w:color="auto"/>
              <w:right w:val="single" w:sz="4" w:space="0" w:color="auto"/>
            </w:tcBorders>
            <w:shd w:val="clear" w:color="auto" w:fill="auto"/>
            <w:hideMark/>
          </w:tcPr>
          <w:p w14:paraId="163EA9EA" w14:textId="0687B260" w:rsidR="003035B6" w:rsidRPr="001D2201" w:rsidRDefault="003035B6" w:rsidP="003035B6">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E</w:t>
            </w:r>
            <w:r w:rsidR="00724AD8" w:rsidRPr="001D2201">
              <w:rPr>
                <w:rFonts w:ascii="Aptos Display" w:eastAsiaTheme="minorHAnsi" w:hAnsi="Aptos Display" w:cstheme="minorBidi"/>
                <w:kern w:val="2"/>
                <w:lang w:eastAsia="en-US"/>
                <w14:ligatures w14:val="standardContextual"/>
              </w:rPr>
              <w:t>1</w:t>
            </w:r>
            <w:r w:rsidRPr="001D2201">
              <w:rPr>
                <w:rFonts w:ascii="Aptos Display" w:eastAsiaTheme="minorHAnsi" w:hAnsi="Aptos Display" w:cstheme="minorBidi"/>
                <w:kern w:val="2"/>
                <w:lang w:eastAsia="en-US"/>
                <w14:ligatures w14:val="standardContextual"/>
              </w:rPr>
              <w:t>1.02</w:t>
            </w:r>
          </w:p>
        </w:tc>
        <w:tc>
          <w:tcPr>
            <w:tcW w:w="7937" w:type="dxa"/>
            <w:tcBorders>
              <w:top w:val="nil"/>
              <w:left w:val="nil"/>
              <w:bottom w:val="single" w:sz="4" w:space="0" w:color="auto"/>
              <w:right w:val="single" w:sz="4" w:space="0" w:color="auto"/>
            </w:tcBorders>
            <w:shd w:val="clear" w:color="auto" w:fill="auto"/>
            <w:hideMark/>
          </w:tcPr>
          <w:p w14:paraId="7D094521" w14:textId="18E9166F" w:rsidR="003035B6" w:rsidRPr="001D2201" w:rsidRDefault="003035B6" w:rsidP="003035B6">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De continuïteitsregeling dient binnen 30 dagen na ondertekening van de overeenkomst/na de eerste voltooide acceptatietest tussen opdrachtgever en opdrachtnemer actief te zijn.</w:t>
            </w:r>
          </w:p>
        </w:tc>
      </w:tr>
      <w:tr w:rsidR="003035B6" w:rsidRPr="00A75D62" w14:paraId="6E1CE9FB" w14:textId="77777777" w:rsidTr="00F510AC">
        <w:trPr>
          <w:trHeight w:val="992"/>
        </w:trPr>
        <w:tc>
          <w:tcPr>
            <w:tcW w:w="1129" w:type="dxa"/>
            <w:tcBorders>
              <w:top w:val="nil"/>
              <w:left w:val="single" w:sz="4" w:space="0" w:color="auto"/>
              <w:bottom w:val="single" w:sz="4" w:space="0" w:color="auto"/>
              <w:right w:val="single" w:sz="4" w:space="0" w:color="auto"/>
            </w:tcBorders>
            <w:shd w:val="clear" w:color="auto" w:fill="auto"/>
            <w:hideMark/>
          </w:tcPr>
          <w:p w14:paraId="18A94CF7" w14:textId="1ED2C0CD" w:rsidR="003035B6" w:rsidRPr="001D2201" w:rsidRDefault="003035B6" w:rsidP="003035B6">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E11.03</w:t>
            </w:r>
          </w:p>
        </w:tc>
        <w:tc>
          <w:tcPr>
            <w:tcW w:w="7937" w:type="dxa"/>
            <w:tcBorders>
              <w:top w:val="nil"/>
              <w:left w:val="nil"/>
              <w:bottom w:val="single" w:sz="4" w:space="0" w:color="auto"/>
              <w:right w:val="single" w:sz="4" w:space="0" w:color="auto"/>
            </w:tcBorders>
            <w:shd w:val="clear" w:color="auto" w:fill="auto"/>
            <w:hideMark/>
          </w:tcPr>
          <w:p w14:paraId="31FA65B7" w14:textId="53A5D4BD" w:rsidR="003035B6" w:rsidRPr="001D2201" w:rsidRDefault="003035B6" w:rsidP="003035B6">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 xml:space="preserve">De continuïteitsregeling, die is gebaseerd op </w:t>
            </w:r>
            <w:proofErr w:type="spellStart"/>
            <w:r w:rsidRPr="001D2201">
              <w:rPr>
                <w:rFonts w:ascii="Aptos Display" w:eastAsiaTheme="minorHAnsi" w:hAnsi="Aptos Display" w:cstheme="minorBidi"/>
                <w:kern w:val="2"/>
                <w:lang w:eastAsia="en-US"/>
                <w14:ligatures w14:val="standardContextual"/>
              </w:rPr>
              <w:t>Escrow</w:t>
            </w:r>
            <w:proofErr w:type="spellEnd"/>
            <w:r w:rsidRPr="001D2201">
              <w:rPr>
                <w:rFonts w:ascii="Aptos Display" w:eastAsiaTheme="minorHAnsi" w:hAnsi="Aptos Display" w:cstheme="minorBidi"/>
                <w:kern w:val="2"/>
                <w:lang w:eastAsia="en-US"/>
                <w14:ligatures w14:val="standardContextual"/>
              </w:rPr>
              <w:t>, omvat de juridische en technische borging van toegang tot alle niet openbaargemaakte informatie - waaronder de broncode - en alle noodzakelijke maatregelen die opdrachtgever redelijkerwijs nodig heeft voor foutherstel, onderhoud en beheer van de standaardprogrammatuur en de (eventuele) maatwerkprogrammatuur. Dit zodat opdrachtgever daarvan gedurende minimaal drie maanden na een ontbinding van de overeenkomst en/ of liquidatie van de opdrachtnemer gebruik kan en mag blijven maken, toegang houdt tot de met de programmatuur verwerkte gegevens, die gegevens kan bewerken en het onderhoud en beheer zelf of door een ander uit kan laten voeren.</w:t>
            </w:r>
          </w:p>
        </w:tc>
      </w:tr>
    </w:tbl>
    <w:p w14:paraId="55415543" w14:textId="77777777" w:rsidR="00A75D62" w:rsidRPr="001D2201" w:rsidRDefault="00A75D62" w:rsidP="00A75D62">
      <w:pPr>
        <w:rPr>
          <w:rFonts w:ascii="Aptos Display" w:eastAsiaTheme="minorHAnsi" w:hAnsi="Aptos Display" w:cstheme="minorBidi"/>
          <w:kern w:val="2"/>
          <w:lang w:eastAsia="en-US"/>
          <w14:ligatures w14:val="standardContextual"/>
        </w:rPr>
      </w:pPr>
    </w:p>
    <w:p w14:paraId="44AD8F78" w14:textId="1C7D9FE8" w:rsidR="00A9065A" w:rsidRPr="001D2201" w:rsidRDefault="00A9065A" w:rsidP="0097178F">
      <w:pPr>
        <w:pStyle w:val="Kop2"/>
        <w:numPr>
          <w:ilvl w:val="0"/>
          <w:numId w:val="9"/>
        </w:numPr>
        <w:rPr>
          <w:rFonts w:ascii="Aptos Display" w:hAnsi="Aptos Display"/>
        </w:rPr>
      </w:pPr>
      <w:bookmarkStart w:id="83" w:name="_Toc1272218253"/>
      <w:bookmarkStart w:id="84" w:name="_Toc190081794"/>
      <w:r w:rsidRPr="001D2201">
        <w:rPr>
          <w:rFonts w:ascii="Aptos Display" w:hAnsi="Aptos Display"/>
        </w:rPr>
        <w:lastRenderedPageBreak/>
        <w:t>Technisch - systeem en programmatuur</w:t>
      </w:r>
      <w:bookmarkEnd w:id="83"/>
      <w:bookmarkEnd w:id="84"/>
    </w:p>
    <w:p w14:paraId="0A04BBD9" w14:textId="2467FAAD" w:rsidR="000272FF" w:rsidRPr="001D2201" w:rsidRDefault="00A507AC" w:rsidP="000272FF">
      <w:pPr>
        <w:rPr>
          <w:rFonts w:ascii="Aptos Display" w:hAnsi="Aptos Display"/>
        </w:rPr>
      </w:pPr>
      <w:r w:rsidRPr="001D2201">
        <w:rPr>
          <w:rFonts w:ascii="Aptos Display" w:hAnsi="Aptos Display"/>
        </w:rPr>
        <w:t xml:space="preserve">De </w:t>
      </w:r>
      <w:r w:rsidRPr="001D2201">
        <w:rPr>
          <w:rFonts w:ascii="Aptos Display" w:eastAsiaTheme="minorHAnsi" w:hAnsi="Aptos Display" w:cstheme="minorBidi"/>
          <w:kern w:val="2"/>
          <w:lang w:eastAsia="en-US"/>
          <w14:ligatures w14:val="standardContextual"/>
        </w:rPr>
        <w:t xml:space="preserve">gemeente Kampen </w:t>
      </w:r>
      <w:r w:rsidR="00A53BE0" w:rsidRPr="001D2201">
        <w:rPr>
          <w:rFonts w:ascii="Aptos Display" w:eastAsiaTheme="minorHAnsi" w:hAnsi="Aptos Display" w:cstheme="minorBidi"/>
          <w:kern w:val="2"/>
          <w:lang w:eastAsia="en-US"/>
          <w14:ligatures w14:val="standardContextual"/>
        </w:rPr>
        <w:t>wil</w:t>
      </w:r>
      <w:r w:rsidR="002D473A" w:rsidRPr="001D2201">
        <w:rPr>
          <w:rFonts w:ascii="Aptos Display" w:eastAsiaTheme="minorHAnsi" w:hAnsi="Aptos Display" w:cstheme="minorBidi"/>
          <w:kern w:val="2"/>
          <w:lang w:eastAsia="en-US"/>
          <w14:ligatures w14:val="standardContextual"/>
        </w:rPr>
        <w:t xml:space="preserve"> </w:t>
      </w:r>
      <w:r w:rsidR="005B791E" w:rsidRPr="001D2201">
        <w:rPr>
          <w:rFonts w:ascii="Aptos Display" w:eastAsiaTheme="minorHAnsi" w:hAnsi="Aptos Display" w:cstheme="minorBidi"/>
          <w:kern w:val="2"/>
          <w:lang w:eastAsia="en-US"/>
          <w14:ligatures w14:val="standardContextual"/>
        </w:rPr>
        <w:t xml:space="preserve">de gebruikers via internet in staat stellen om verbinding te </w:t>
      </w:r>
      <w:r w:rsidR="00142301" w:rsidRPr="001D2201">
        <w:rPr>
          <w:rFonts w:ascii="Aptos Display" w:eastAsiaTheme="minorHAnsi" w:hAnsi="Aptos Display" w:cstheme="minorBidi"/>
          <w:kern w:val="2"/>
          <w:lang w:eastAsia="en-US"/>
          <w14:ligatures w14:val="standardContextual"/>
        </w:rPr>
        <w:t>maken met het systeem en de prog</w:t>
      </w:r>
      <w:r w:rsidR="00A53BE0" w:rsidRPr="001D2201">
        <w:rPr>
          <w:rFonts w:ascii="Aptos Display" w:eastAsiaTheme="minorHAnsi" w:hAnsi="Aptos Display" w:cstheme="minorBidi"/>
          <w:kern w:val="2"/>
          <w:lang w:eastAsia="en-US"/>
          <w14:ligatures w14:val="standardContextual"/>
        </w:rPr>
        <w:t xml:space="preserve">rammatuur. Op deze manier is </w:t>
      </w:r>
      <w:r w:rsidR="001B4D05" w:rsidRPr="001D2201">
        <w:rPr>
          <w:rFonts w:ascii="Aptos Display" w:eastAsiaTheme="minorHAnsi" w:hAnsi="Aptos Display" w:cstheme="minorBidi"/>
          <w:kern w:val="2"/>
          <w:lang w:eastAsia="en-US"/>
          <w14:ligatures w14:val="standardContextual"/>
        </w:rPr>
        <w:t>het toekomst bestendig.</w:t>
      </w:r>
      <w:r w:rsidR="001B4D05" w:rsidRPr="001D2201">
        <w:rPr>
          <w:rFonts w:ascii="Aptos Display" w:hAnsi="Aptos Display"/>
        </w:rPr>
        <w:t xml:space="preserve"> </w:t>
      </w:r>
    </w:p>
    <w:p w14:paraId="447BBD22" w14:textId="77777777" w:rsidR="0097178F" w:rsidRPr="001D2201" w:rsidRDefault="0097178F" w:rsidP="0097178F">
      <w:pPr>
        <w:rPr>
          <w:rFonts w:ascii="Aptos Display" w:hAnsi="Aptos Display"/>
        </w:rPr>
      </w:pPr>
    </w:p>
    <w:p w14:paraId="1D88B5B6" w14:textId="77777777" w:rsidR="00C36E45" w:rsidRPr="004D4087" w:rsidRDefault="00C36E45" w:rsidP="00C36E45">
      <w:pPr>
        <w:rPr>
          <w:rFonts w:ascii="Aptos Display" w:hAnsi="Aptos Display"/>
        </w:rPr>
      </w:pPr>
      <w:r w:rsidRPr="004D4087">
        <w:rPr>
          <w:rFonts w:ascii="Aptos Display" w:hAnsi="Aptos Display"/>
        </w:rPr>
        <w:t>De gemeente Kampen vraagt een SAAS oplossing uit waarbij de volgende kenmerken worden gehanteerd:</w:t>
      </w:r>
    </w:p>
    <w:p w14:paraId="20AFCA2E" w14:textId="77777777" w:rsidR="00C36E45" w:rsidRPr="004D4087" w:rsidRDefault="00C36E45" w:rsidP="00C36E45">
      <w:pPr>
        <w:rPr>
          <w:rFonts w:ascii="Aptos Display" w:hAnsi="Aptos Display"/>
        </w:rPr>
      </w:pPr>
    </w:p>
    <w:p w14:paraId="12EC0FFE" w14:textId="77777777" w:rsidR="00C36E45" w:rsidRPr="004D4087" w:rsidRDefault="00C36E45" w:rsidP="00C36E45">
      <w:pPr>
        <w:numPr>
          <w:ilvl w:val="0"/>
          <w:numId w:val="30"/>
        </w:numPr>
        <w:rPr>
          <w:rFonts w:ascii="Aptos Display" w:hAnsi="Aptos Display"/>
        </w:rPr>
      </w:pPr>
      <w:r w:rsidRPr="004D4087">
        <w:rPr>
          <w:rFonts w:ascii="Aptos Display" w:hAnsi="Aptos Display"/>
        </w:rPr>
        <w:t xml:space="preserve">De </w:t>
      </w:r>
      <w:proofErr w:type="spellStart"/>
      <w:r w:rsidRPr="004D4087">
        <w:rPr>
          <w:rFonts w:ascii="Aptos Display" w:hAnsi="Aptos Display"/>
        </w:rPr>
        <w:t>Software-applicatie</w:t>
      </w:r>
      <w:proofErr w:type="spellEnd"/>
      <w:r w:rsidRPr="004D4087">
        <w:rPr>
          <w:rFonts w:ascii="Aptos Display" w:hAnsi="Aptos Display"/>
        </w:rPr>
        <w:t xml:space="preserve"> wordt aangeboden als een online-dienst waarbij betaald wordt voor het gebruik van de software en opslag van de gegevens. </w:t>
      </w:r>
    </w:p>
    <w:p w14:paraId="052E4F7B" w14:textId="77777777" w:rsidR="00C36E45" w:rsidRPr="004D4087" w:rsidRDefault="00C36E45" w:rsidP="00C36E45">
      <w:pPr>
        <w:numPr>
          <w:ilvl w:val="0"/>
          <w:numId w:val="30"/>
        </w:numPr>
        <w:rPr>
          <w:rFonts w:ascii="Aptos Display" w:hAnsi="Aptos Display"/>
        </w:rPr>
      </w:pPr>
      <w:r w:rsidRPr="004D4087">
        <w:rPr>
          <w:rFonts w:ascii="Aptos Display" w:hAnsi="Aptos Display"/>
        </w:rPr>
        <w:t>De aanbieder van de SaaS-oplossing is verantwoordelijk voor het onderhoud, beheer, installatie en updaten van de afgenomen applicatie(s). </w:t>
      </w:r>
    </w:p>
    <w:p w14:paraId="5CABCABE" w14:textId="77777777" w:rsidR="00C36E45" w:rsidRPr="004D4087" w:rsidRDefault="00C36E45" w:rsidP="00C36E45">
      <w:pPr>
        <w:numPr>
          <w:ilvl w:val="0"/>
          <w:numId w:val="30"/>
        </w:numPr>
        <w:rPr>
          <w:rFonts w:ascii="Aptos Display" w:hAnsi="Aptos Display"/>
        </w:rPr>
      </w:pPr>
      <w:r w:rsidRPr="004D4087">
        <w:rPr>
          <w:rFonts w:ascii="Aptos Display" w:hAnsi="Aptos Display"/>
        </w:rPr>
        <w:t>De gebruiker benadert de applicatie(s) waarvoor het contract afgesloten is, via internet en een webbrowser middels het https-protocol.</w:t>
      </w:r>
    </w:p>
    <w:p w14:paraId="458DC98B" w14:textId="77777777" w:rsidR="00C36E45" w:rsidRPr="004D4087" w:rsidRDefault="00C36E45" w:rsidP="00C36E45">
      <w:pPr>
        <w:numPr>
          <w:ilvl w:val="0"/>
          <w:numId w:val="30"/>
        </w:numPr>
        <w:rPr>
          <w:rFonts w:ascii="Aptos Display" w:hAnsi="Aptos Display"/>
        </w:rPr>
      </w:pPr>
      <w:r w:rsidRPr="004D4087">
        <w:rPr>
          <w:rFonts w:ascii="Aptos Display" w:hAnsi="Aptos Display"/>
        </w:rPr>
        <w:t>Er wordt dus geen software lokaal bij de opdrachtgever dan wel gebruiker geïnstalleerd.</w:t>
      </w:r>
    </w:p>
    <w:p w14:paraId="6B79B043" w14:textId="77777777" w:rsidR="00C36E45" w:rsidRPr="004D4087" w:rsidRDefault="00C36E45" w:rsidP="00C36E45">
      <w:pPr>
        <w:numPr>
          <w:ilvl w:val="0"/>
          <w:numId w:val="30"/>
        </w:numPr>
        <w:rPr>
          <w:rFonts w:ascii="Aptos Display" w:hAnsi="Aptos Display"/>
        </w:rPr>
      </w:pPr>
      <w:r w:rsidRPr="004D4087">
        <w:rPr>
          <w:rFonts w:ascii="Aptos Display" w:hAnsi="Aptos Display"/>
        </w:rPr>
        <w:t xml:space="preserve">De afgenomen dienst is op en af te schalen is. Afname is op basis van </w:t>
      </w:r>
      <w:proofErr w:type="spellStart"/>
      <w:r w:rsidRPr="004D4087">
        <w:rPr>
          <w:rFonts w:ascii="Aptos Display" w:hAnsi="Aptos Display"/>
        </w:rPr>
        <w:t>pay</w:t>
      </w:r>
      <w:proofErr w:type="spellEnd"/>
      <w:r w:rsidRPr="004D4087">
        <w:rPr>
          <w:rFonts w:ascii="Aptos Display" w:hAnsi="Aptos Display"/>
        </w:rPr>
        <w:t>-per-</w:t>
      </w:r>
      <w:proofErr w:type="spellStart"/>
      <w:r w:rsidRPr="004D4087">
        <w:rPr>
          <w:rFonts w:ascii="Aptos Display" w:hAnsi="Aptos Display"/>
        </w:rPr>
        <w:t>use</w:t>
      </w:r>
      <w:proofErr w:type="spellEnd"/>
      <w:r w:rsidRPr="004D4087">
        <w:rPr>
          <w:rFonts w:ascii="Aptos Display" w:hAnsi="Aptos Display"/>
        </w:rPr>
        <w:t xml:space="preserve"> waar bij het mogelijk is om maandelijks extra gebruikers toe te voegen en gebruikers te verwijderen.</w:t>
      </w:r>
    </w:p>
    <w:p w14:paraId="366BE138" w14:textId="5BD8CDC3" w:rsidR="00C36E45" w:rsidRPr="004D4087" w:rsidRDefault="00C36E45" w:rsidP="00C36E45">
      <w:pPr>
        <w:numPr>
          <w:ilvl w:val="0"/>
          <w:numId w:val="30"/>
        </w:numPr>
        <w:rPr>
          <w:rFonts w:ascii="Aptos Display" w:hAnsi="Aptos Display"/>
        </w:rPr>
      </w:pPr>
      <w:r w:rsidRPr="004D4087">
        <w:rPr>
          <w:rFonts w:ascii="Aptos Display" w:hAnsi="Aptos Display"/>
        </w:rPr>
        <w:t xml:space="preserve">De applicatie beschikt over een </w:t>
      </w:r>
      <w:proofErr w:type="spellStart"/>
      <w:r w:rsidRPr="004D4087">
        <w:rPr>
          <w:rFonts w:ascii="Aptos Display" w:hAnsi="Aptos Display"/>
        </w:rPr>
        <w:t>webbased</w:t>
      </w:r>
      <w:proofErr w:type="spellEnd"/>
      <w:r w:rsidRPr="004D4087">
        <w:rPr>
          <w:rFonts w:ascii="Aptos Display" w:hAnsi="Aptos Display"/>
        </w:rPr>
        <w:t xml:space="preserve"> userinterface die zonder beperking van functionaliteit, benaderbaar is met de 2 laatste major versies van de meest gangbare browsers (waaronder in elk geval Microsoft </w:t>
      </w:r>
      <w:proofErr w:type="spellStart"/>
      <w:r w:rsidRPr="004D4087">
        <w:rPr>
          <w:rFonts w:ascii="Aptos Display" w:hAnsi="Aptos Display"/>
        </w:rPr>
        <w:t>Edge</w:t>
      </w:r>
      <w:proofErr w:type="spellEnd"/>
      <w:r w:rsidRPr="004D4087">
        <w:rPr>
          <w:rFonts w:ascii="Aptos Display" w:hAnsi="Aptos Display"/>
        </w:rPr>
        <w:t>, Google Chrome), zonder gebruik te maken van plug-ins (zoals Flash, ActiveX, Java, etc.), zolang deze browsers ook daadwerkelijk ondersteund worden door de leveranciers van de desbetreffende browsers.</w:t>
      </w:r>
    </w:p>
    <w:p w14:paraId="1CB07F7F" w14:textId="77777777" w:rsidR="00C36E45" w:rsidRPr="004D4087" w:rsidRDefault="00C36E45" w:rsidP="004D4087"/>
    <w:p w14:paraId="378C2966" w14:textId="77777777" w:rsidR="007F2B0A" w:rsidRPr="001D2201" w:rsidRDefault="007F2B0A" w:rsidP="007F2B0A">
      <w:pPr>
        <w:rPr>
          <w:rFonts w:ascii="Aptos Display" w:hAnsi="Aptos Display"/>
        </w:rPr>
      </w:pPr>
    </w:p>
    <w:p w14:paraId="4981D5A1" w14:textId="77777777" w:rsidR="00931F8D" w:rsidRDefault="00931F8D">
      <w:pPr>
        <w:rPr>
          <w:rFonts w:ascii="Aptos Display" w:eastAsiaTheme="majorEastAsia" w:hAnsi="Aptos Display" w:cstheme="majorBidi"/>
          <w:color w:val="0F4761" w:themeColor="accent1" w:themeShade="BF"/>
          <w:sz w:val="32"/>
          <w:szCs w:val="32"/>
        </w:rPr>
      </w:pPr>
      <w:bookmarkStart w:id="85" w:name="_Toc632912098"/>
      <w:r>
        <w:rPr>
          <w:rFonts w:ascii="Aptos Display" w:hAnsi="Aptos Display"/>
        </w:rPr>
        <w:br w:type="page"/>
      </w:r>
    </w:p>
    <w:p w14:paraId="29C1AF7F" w14:textId="5B543BAA" w:rsidR="007354EF" w:rsidRPr="001D2201" w:rsidRDefault="00457696" w:rsidP="00457696">
      <w:pPr>
        <w:pStyle w:val="Kop2"/>
        <w:numPr>
          <w:ilvl w:val="0"/>
          <w:numId w:val="9"/>
        </w:numPr>
        <w:rPr>
          <w:rFonts w:ascii="Aptos Display" w:hAnsi="Aptos Display"/>
        </w:rPr>
      </w:pPr>
      <w:bookmarkStart w:id="86" w:name="_Toc190081795"/>
      <w:r w:rsidRPr="001D2201">
        <w:rPr>
          <w:rFonts w:ascii="Aptos Display" w:hAnsi="Aptos Display"/>
        </w:rPr>
        <w:lastRenderedPageBreak/>
        <w:t>Technisch - externe hosting</w:t>
      </w:r>
      <w:bookmarkEnd w:id="85"/>
      <w:bookmarkEnd w:id="86"/>
    </w:p>
    <w:p w14:paraId="726B81D7" w14:textId="77777777" w:rsidR="004A1B1E" w:rsidRPr="001D2201" w:rsidRDefault="004A1B1E" w:rsidP="004A1B1E">
      <w:pPr>
        <w:rPr>
          <w:rFonts w:ascii="Aptos Display" w:hAnsi="Aptos Display"/>
        </w:rPr>
      </w:pPr>
    </w:p>
    <w:p w14:paraId="20D220D3" w14:textId="06937A1C" w:rsidR="007F2B0A" w:rsidRPr="001D2201" w:rsidRDefault="007F2B0A" w:rsidP="004A1B1E">
      <w:pPr>
        <w:rPr>
          <w:rFonts w:ascii="Aptos Display" w:hAnsi="Aptos Display"/>
        </w:rPr>
      </w:pPr>
      <w:r w:rsidRPr="001D2201">
        <w:rPr>
          <w:rFonts w:ascii="Aptos Display" w:hAnsi="Aptos Display"/>
        </w:rPr>
        <w:t xml:space="preserve">Een van de belangrijkste </w:t>
      </w:r>
      <w:r w:rsidR="00EB72F9" w:rsidRPr="001D2201">
        <w:rPr>
          <w:rFonts w:ascii="Aptos Display" w:hAnsi="Aptos Display"/>
        </w:rPr>
        <w:t>onderdelen</w:t>
      </w:r>
      <w:r w:rsidRPr="001D2201">
        <w:rPr>
          <w:rFonts w:ascii="Aptos Display" w:hAnsi="Aptos Display"/>
        </w:rPr>
        <w:t xml:space="preserve"> is de controle en beveiliging die </w:t>
      </w:r>
      <w:r w:rsidR="00EB72F9" w:rsidRPr="001D2201">
        <w:rPr>
          <w:rFonts w:ascii="Aptos Display" w:hAnsi="Aptos Display"/>
        </w:rPr>
        <w:t>externe hosting</w:t>
      </w:r>
      <w:r w:rsidR="0002275F" w:rsidRPr="001D2201">
        <w:rPr>
          <w:rFonts w:ascii="Aptos Display" w:hAnsi="Aptos Display"/>
        </w:rPr>
        <w:t xml:space="preserve"> biedt</w:t>
      </w:r>
      <w:r w:rsidRPr="001D2201">
        <w:rPr>
          <w:rFonts w:ascii="Aptos Display" w:hAnsi="Aptos Display"/>
        </w:rPr>
        <w:t xml:space="preserve">. Met EU </w:t>
      </w:r>
      <w:proofErr w:type="spellStart"/>
      <w:r w:rsidRPr="001D2201">
        <w:rPr>
          <w:rFonts w:ascii="Aptos Display" w:hAnsi="Aptos Display"/>
        </w:rPr>
        <w:t>cloud</w:t>
      </w:r>
      <w:proofErr w:type="spellEnd"/>
      <w:r w:rsidRPr="001D2201">
        <w:rPr>
          <w:rFonts w:ascii="Aptos Display" w:hAnsi="Aptos Display"/>
        </w:rPr>
        <w:t xml:space="preserve"> hosting hebben bedrijven volledige controle over hun gegevens en kunnen ze ervoor zorgen dat ze voldoen aan de vereisten van de Europese privacywetgeving</w:t>
      </w:r>
      <w:r w:rsidR="0002275F" w:rsidRPr="001D2201">
        <w:rPr>
          <w:rFonts w:ascii="Aptos Display" w:hAnsi="Aptos Display"/>
        </w:rPr>
        <w:t>.</w:t>
      </w:r>
      <w:r w:rsidR="00A56287" w:rsidRPr="001D2201">
        <w:rPr>
          <w:rFonts w:ascii="Aptos Display" w:hAnsi="Aptos Display"/>
        </w:rPr>
        <w:t xml:space="preserve"> Hieronder de eisen voor de externe hosting en privacy. </w:t>
      </w:r>
    </w:p>
    <w:p w14:paraId="696DC4B4" w14:textId="77777777" w:rsidR="007354EF" w:rsidRPr="001D2201" w:rsidRDefault="007354EF" w:rsidP="007354EF">
      <w:pPr>
        <w:rPr>
          <w:rFonts w:ascii="Aptos Display" w:hAnsi="Aptos Display"/>
        </w:rPr>
      </w:pPr>
    </w:p>
    <w:tbl>
      <w:tblPr>
        <w:tblW w:w="9066" w:type="dxa"/>
        <w:tblCellMar>
          <w:left w:w="70" w:type="dxa"/>
          <w:right w:w="70" w:type="dxa"/>
        </w:tblCellMar>
        <w:tblLook w:val="04A0" w:firstRow="1" w:lastRow="0" w:firstColumn="1" w:lastColumn="0" w:noHBand="0" w:noVBand="1"/>
      </w:tblPr>
      <w:tblGrid>
        <w:gridCol w:w="1129"/>
        <w:gridCol w:w="7937"/>
      </w:tblGrid>
      <w:tr w:rsidR="0001678C" w14:paraId="78499D9B" w14:textId="77777777" w:rsidTr="00F71BD2">
        <w:trPr>
          <w:trHeight w:val="300"/>
        </w:trPr>
        <w:tc>
          <w:tcPr>
            <w:tcW w:w="1129" w:type="dxa"/>
            <w:tcBorders>
              <w:top w:val="single" w:sz="4" w:space="0" w:color="auto"/>
              <w:left w:val="single" w:sz="4" w:space="0" w:color="auto"/>
              <w:bottom w:val="single" w:sz="4" w:space="0" w:color="auto"/>
              <w:right w:val="single" w:sz="4" w:space="0" w:color="auto"/>
            </w:tcBorders>
            <w:shd w:val="clear" w:color="auto" w:fill="95DCF7" w:themeFill="accent4" w:themeFillTint="66"/>
            <w:vAlign w:val="bottom"/>
            <w:hideMark/>
          </w:tcPr>
          <w:p w14:paraId="067666F8" w14:textId="7D150B2E" w:rsidR="0001678C" w:rsidRPr="001D2201" w:rsidRDefault="0001678C" w:rsidP="0001678C">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 Nr.</w:t>
            </w:r>
          </w:p>
        </w:tc>
        <w:tc>
          <w:tcPr>
            <w:tcW w:w="7937" w:type="dxa"/>
            <w:tcBorders>
              <w:top w:val="single" w:sz="4" w:space="0" w:color="auto"/>
              <w:left w:val="nil"/>
              <w:bottom w:val="single" w:sz="4" w:space="0" w:color="auto"/>
              <w:right w:val="single" w:sz="4" w:space="0" w:color="auto"/>
            </w:tcBorders>
            <w:shd w:val="clear" w:color="auto" w:fill="95DCF7" w:themeFill="accent4" w:themeFillTint="66"/>
            <w:hideMark/>
          </w:tcPr>
          <w:p w14:paraId="0758E4AE" w14:textId="534CA11B" w:rsidR="0001678C" w:rsidRPr="001D2201" w:rsidRDefault="007640CD" w:rsidP="0001678C">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Omschrijving eis</w:t>
            </w:r>
          </w:p>
        </w:tc>
      </w:tr>
      <w:tr w:rsidR="0001678C" w14:paraId="7029D8D0" w14:textId="77777777" w:rsidTr="005207D4">
        <w:trPr>
          <w:trHeight w:val="560"/>
        </w:trPr>
        <w:tc>
          <w:tcPr>
            <w:tcW w:w="1129" w:type="dxa"/>
            <w:tcBorders>
              <w:top w:val="nil"/>
              <w:left w:val="single" w:sz="4" w:space="0" w:color="auto"/>
              <w:bottom w:val="single" w:sz="4" w:space="0" w:color="auto"/>
              <w:right w:val="single" w:sz="4" w:space="0" w:color="auto"/>
            </w:tcBorders>
            <w:shd w:val="clear" w:color="auto" w:fill="auto"/>
            <w:hideMark/>
          </w:tcPr>
          <w:p w14:paraId="3B303E91" w14:textId="6C892E92" w:rsidR="0001678C" w:rsidRPr="001D2201" w:rsidRDefault="0001678C" w:rsidP="0001678C">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E13.01</w:t>
            </w:r>
          </w:p>
        </w:tc>
        <w:tc>
          <w:tcPr>
            <w:tcW w:w="7937" w:type="dxa"/>
            <w:tcBorders>
              <w:top w:val="nil"/>
              <w:left w:val="nil"/>
              <w:bottom w:val="single" w:sz="4" w:space="0" w:color="auto"/>
              <w:right w:val="single" w:sz="4" w:space="0" w:color="auto"/>
            </w:tcBorders>
            <w:shd w:val="clear" w:color="auto" w:fill="auto"/>
            <w:hideMark/>
          </w:tcPr>
          <w:p w14:paraId="44DD12DF" w14:textId="7FC3D259" w:rsidR="0001678C" w:rsidRPr="001D2201" w:rsidRDefault="0001678C" w:rsidP="0001678C">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Opdrachtnemer, als leverancier van de dienst en eigenaar van de applicatie, is gevestigd onder Nederlands of Europees recht. Ook de hostingspartij dient te zijn gevestigd onder Nederlands of Europees recht.</w:t>
            </w:r>
          </w:p>
        </w:tc>
      </w:tr>
      <w:tr w:rsidR="0001678C" w14:paraId="1CEF20B3" w14:textId="77777777" w:rsidTr="00255315">
        <w:trPr>
          <w:trHeight w:val="300"/>
        </w:trPr>
        <w:tc>
          <w:tcPr>
            <w:tcW w:w="1129" w:type="dxa"/>
            <w:tcBorders>
              <w:top w:val="nil"/>
              <w:left w:val="single" w:sz="4" w:space="0" w:color="auto"/>
              <w:bottom w:val="single" w:sz="4" w:space="0" w:color="auto"/>
              <w:right w:val="single" w:sz="4" w:space="0" w:color="auto"/>
            </w:tcBorders>
            <w:shd w:val="clear" w:color="auto" w:fill="auto"/>
            <w:hideMark/>
          </w:tcPr>
          <w:p w14:paraId="106FA1AC" w14:textId="65CC9A63" w:rsidR="0001678C" w:rsidRPr="001D2201" w:rsidRDefault="0001678C" w:rsidP="0001678C">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E13.02</w:t>
            </w:r>
          </w:p>
        </w:tc>
        <w:tc>
          <w:tcPr>
            <w:tcW w:w="7937" w:type="dxa"/>
            <w:tcBorders>
              <w:top w:val="nil"/>
              <w:left w:val="nil"/>
              <w:bottom w:val="single" w:sz="4" w:space="0" w:color="auto"/>
              <w:right w:val="single" w:sz="4" w:space="0" w:color="auto"/>
            </w:tcBorders>
            <w:shd w:val="clear" w:color="auto" w:fill="auto"/>
            <w:hideMark/>
          </w:tcPr>
          <w:p w14:paraId="2599EB93" w14:textId="494104C9" w:rsidR="0001678C" w:rsidRPr="001D2201" w:rsidRDefault="0001678C" w:rsidP="0001678C">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 xml:space="preserve">Hosting van de dienst en de data vindt fysiek plaats binnen de </w:t>
            </w:r>
            <w:r w:rsidR="000F43E0" w:rsidRPr="004D4087">
              <w:rPr>
                <w:rFonts w:ascii="Aptos Display" w:eastAsiaTheme="minorHAnsi" w:hAnsi="Aptos Display" w:cstheme="minorBidi"/>
                <w:kern w:val="2"/>
                <w:lang w:eastAsia="en-US"/>
                <w14:ligatures w14:val="standardContextual"/>
              </w:rPr>
              <w:t>Europese Economische Ruimte</w:t>
            </w:r>
            <w:r w:rsidRPr="001D2201">
              <w:rPr>
                <w:rFonts w:ascii="Aptos Display" w:eastAsiaTheme="minorHAnsi" w:hAnsi="Aptos Display" w:cstheme="minorBidi"/>
                <w:kern w:val="2"/>
                <w:lang w:eastAsia="en-US"/>
                <w14:ligatures w14:val="standardContextual"/>
              </w:rPr>
              <w:t>.</w:t>
            </w:r>
          </w:p>
        </w:tc>
      </w:tr>
      <w:tr w:rsidR="0001678C" w14:paraId="3FA40772" w14:textId="77777777" w:rsidTr="00255315">
        <w:trPr>
          <w:trHeight w:val="1120"/>
        </w:trPr>
        <w:tc>
          <w:tcPr>
            <w:tcW w:w="1129" w:type="dxa"/>
            <w:tcBorders>
              <w:top w:val="nil"/>
              <w:left w:val="single" w:sz="4" w:space="0" w:color="auto"/>
              <w:bottom w:val="single" w:sz="4" w:space="0" w:color="auto"/>
              <w:right w:val="single" w:sz="4" w:space="0" w:color="auto"/>
            </w:tcBorders>
            <w:shd w:val="clear" w:color="auto" w:fill="auto"/>
            <w:hideMark/>
          </w:tcPr>
          <w:p w14:paraId="1CC632A5" w14:textId="754BB1D6" w:rsidR="0001678C" w:rsidRPr="001D2201" w:rsidRDefault="0001678C" w:rsidP="0001678C">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E13.03</w:t>
            </w:r>
          </w:p>
        </w:tc>
        <w:tc>
          <w:tcPr>
            <w:tcW w:w="7937" w:type="dxa"/>
            <w:tcBorders>
              <w:top w:val="nil"/>
              <w:left w:val="nil"/>
              <w:bottom w:val="single" w:sz="4" w:space="0" w:color="auto"/>
              <w:right w:val="single" w:sz="4" w:space="0" w:color="auto"/>
            </w:tcBorders>
            <w:shd w:val="clear" w:color="auto" w:fill="auto"/>
            <w:hideMark/>
          </w:tcPr>
          <w:p w14:paraId="7A919F95" w14:textId="54F38719" w:rsidR="0001678C" w:rsidRPr="001D2201" w:rsidRDefault="0001678C" w:rsidP="0001678C">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De architectuur van de software bevat een scheiding tussen:</w:t>
            </w:r>
            <w:r w:rsidRPr="001D2201">
              <w:rPr>
                <w:rFonts w:ascii="Aptos Display" w:eastAsiaTheme="minorHAnsi" w:hAnsi="Aptos Display" w:cstheme="minorBidi"/>
                <w:kern w:val="2"/>
                <w:lang w:eastAsia="en-US"/>
                <w14:ligatures w14:val="standardContextual"/>
              </w:rPr>
              <w:br/>
              <w:t xml:space="preserve">-   gebruikersschermen, technische interfaces en </w:t>
            </w:r>
            <w:proofErr w:type="spellStart"/>
            <w:r w:rsidR="00F71BD2" w:rsidRPr="001D2201">
              <w:rPr>
                <w:rFonts w:ascii="Aptos Display" w:eastAsiaTheme="minorHAnsi" w:hAnsi="Aptos Display" w:cstheme="minorBidi"/>
                <w:kern w:val="2"/>
                <w:lang w:eastAsia="en-US"/>
                <w14:ligatures w14:val="standardContextual"/>
              </w:rPr>
              <w:t>webservices</w:t>
            </w:r>
            <w:proofErr w:type="spellEnd"/>
            <w:r w:rsidRPr="001D2201">
              <w:rPr>
                <w:rFonts w:ascii="Aptos Display" w:eastAsiaTheme="minorHAnsi" w:hAnsi="Aptos Display" w:cstheme="minorBidi"/>
                <w:kern w:val="2"/>
                <w:lang w:eastAsia="en-US"/>
                <w14:ligatures w14:val="standardContextual"/>
              </w:rPr>
              <w:t>;</w:t>
            </w:r>
            <w:r w:rsidRPr="001D2201">
              <w:rPr>
                <w:rFonts w:ascii="Aptos Display" w:eastAsiaTheme="minorHAnsi" w:hAnsi="Aptos Display" w:cstheme="minorBidi"/>
                <w:kern w:val="2"/>
                <w:lang w:eastAsia="en-US"/>
                <w14:ligatures w14:val="standardContextual"/>
              </w:rPr>
              <w:br/>
              <w:t>-   proceslogica en informatieverwerking;</w:t>
            </w:r>
            <w:r w:rsidRPr="001D2201">
              <w:rPr>
                <w:rFonts w:ascii="Aptos Display" w:eastAsiaTheme="minorHAnsi" w:hAnsi="Aptos Display" w:cstheme="minorBidi"/>
                <w:kern w:val="2"/>
                <w:lang w:eastAsia="en-US"/>
                <w14:ligatures w14:val="standardContextual"/>
              </w:rPr>
              <w:br/>
              <w:t>-   gegevensopslag en databases.</w:t>
            </w:r>
          </w:p>
        </w:tc>
      </w:tr>
      <w:tr w:rsidR="0001678C" w14:paraId="30BF172A" w14:textId="77777777" w:rsidTr="00255315">
        <w:trPr>
          <w:trHeight w:val="560"/>
        </w:trPr>
        <w:tc>
          <w:tcPr>
            <w:tcW w:w="1129" w:type="dxa"/>
            <w:tcBorders>
              <w:top w:val="nil"/>
              <w:left w:val="single" w:sz="4" w:space="0" w:color="auto"/>
              <w:bottom w:val="single" w:sz="4" w:space="0" w:color="auto"/>
              <w:right w:val="single" w:sz="4" w:space="0" w:color="auto"/>
            </w:tcBorders>
            <w:shd w:val="clear" w:color="auto" w:fill="auto"/>
            <w:hideMark/>
          </w:tcPr>
          <w:p w14:paraId="12BE850C" w14:textId="73F251D4" w:rsidR="0001678C" w:rsidRPr="001D2201" w:rsidRDefault="0001678C" w:rsidP="0001678C">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E13.04</w:t>
            </w:r>
          </w:p>
        </w:tc>
        <w:tc>
          <w:tcPr>
            <w:tcW w:w="7937" w:type="dxa"/>
            <w:tcBorders>
              <w:top w:val="nil"/>
              <w:left w:val="nil"/>
              <w:bottom w:val="single" w:sz="4" w:space="0" w:color="auto"/>
              <w:right w:val="single" w:sz="4" w:space="0" w:color="auto"/>
            </w:tcBorders>
            <w:shd w:val="clear" w:color="auto" w:fill="auto"/>
            <w:hideMark/>
          </w:tcPr>
          <w:p w14:paraId="3202CEAA" w14:textId="0D93FE7D" w:rsidR="0001678C" w:rsidRPr="001D2201" w:rsidRDefault="0001678C" w:rsidP="0001678C">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 xml:space="preserve">Communicatie tussen </w:t>
            </w:r>
            <w:proofErr w:type="spellStart"/>
            <w:r w:rsidRPr="001D2201">
              <w:rPr>
                <w:rFonts w:ascii="Aptos Display" w:eastAsiaTheme="minorHAnsi" w:hAnsi="Aptos Display" w:cstheme="minorBidi"/>
                <w:kern w:val="2"/>
                <w:lang w:eastAsia="en-US"/>
                <w14:ligatures w14:val="standardContextual"/>
              </w:rPr>
              <w:t>cliënts</w:t>
            </w:r>
            <w:proofErr w:type="spellEnd"/>
            <w:r w:rsidRPr="001D2201">
              <w:rPr>
                <w:rFonts w:ascii="Aptos Display" w:eastAsiaTheme="minorHAnsi" w:hAnsi="Aptos Display" w:cstheme="minorBidi"/>
                <w:kern w:val="2"/>
                <w:lang w:eastAsia="en-US"/>
                <w14:ligatures w14:val="standardContextual"/>
              </w:rPr>
              <w:t xml:space="preserve"> (waaronder mobiele apparaten) en de </w:t>
            </w:r>
            <w:proofErr w:type="spellStart"/>
            <w:r w:rsidRPr="001D2201">
              <w:rPr>
                <w:rFonts w:ascii="Aptos Display" w:eastAsiaTheme="minorHAnsi" w:hAnsi="Aptos Display" w:cstheme="minorBidi"/>
                <w:kern w:val="2"/>
                <w:lang w:eastAsia="en-US"/>
                <w14:ligatures w14:val="standardContextual"/>
              </w:rPr>
              <w:t>cloud</w:t>
            </w:r>
            <w:proofErr w:type="spellEnd"/>
            <w:r w:rsidRPr="001D2201">
              <w:rPr>
                <w:rFonts w:ascii="Aptos Display" w:eastAsiaTheme="minorHAnsi" w:hAnsi="Aptos Display" w:cstheme="minorBidi"/>
                <w:kern w:val="2"/>
                <w:lang w:eastAsia="en-US"/>
                <w14:ligatures w14:val="standardContextual"/>
              </w:rPr>
              <w:t>/</w:t>
            </w:r>
            <w:proofErr w:type="spellStart"/>
            <w:r w:rsidRPr="001D2201">
              <w:rPr>
                <w:rFonts w:ascii="Aptos Display" w:eastAsiaTheme="minorHAnsi" w:hAnsi="Aptos Display" w:cstheme="minorBidi"/>
                <w:kern w:val="2"/>
                <w:lang w:eastAsia="en-US"/>
                <w14:ligatures w14:val="standardContextual"/>
              </w:rPr>
              <w:t>Saas-dienst</w:t>
            </w:r>
            <w:proofErr w:type="spellEnd"/>
            <w:r w:rsidRPr="001D2201">
              <w:rPr>
                <w:rFonts w:ascii="Aptos Display" w:eastAsiaTheme="minorHAnsi" w:hAnsi="Aptos Display" w:cstheme="minorBidi"/>
                <w:kern w:val="2"/>
                <w:lang w:eastAsia="en-US"/>
                <w14:ligatures w14:val="standardContextual"/>
              </w:rPr>
              <w:t xml:space="preserve"> is adequaat beschermd tegen afluisteren en manipulatie door middel van (SSL) versleuteling. </w:t>
            </w:r>
          </w:p>
        </w:tc>
      </w:tr>
      <w:tr w:rsidR="0001678C" w14:paraId="6C2E81B5" w14:textId="77777777" w:rsidTr="00255315">
        <w:trPr>
          <w:trHeight w:val="300"/>
        </w:trPr>
        <w:tc>
          <w:tcPr>
            <w:tcW w:w="1129" w:type="dxa"/>
            <w:tcBorders>
              <w:top w:val="nil"/>
              <w:left w:val="single" w:sz="4" w:space="0" w:color="auto"/>
              <w:bottom w:val="single" w:sz="4" w:space="0" w:color="auto"/>
              <w:right w:val="single" w:sz="4" w:space="0" w:color="auto"/>
            </w:tcBorders>
            <w:shd w:val="clear" w:color="auto" w:fill="auto"/>
            <w:hideMark/>
          </w:tcPr>
          <w:p w14:paraId="2DE88412" w14:textId="323A3238" w:rsidR="0001678C" w:rsidRPr="001D2201" w:rsidRDefault="0001678C" w:rsidP="0001678C">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E13.05</w:t>
            </w:r>
          </w:p>
        </w:tc>
        <w:tc>
          <w:tcPr>
            <w:tcW w:w="7937" w:type="dxa"/>
            <w:tcBorders>
              <w:top w:val="nil"/>
              <w:left w:val="nil"/>
              <w:bottom w:val="single" w:sz="4" w:space="0" w:color="auto"/>
              <w:right w:val="single" w:sz="4" w:space="0" w:color="auto"/>
            </w:tcBorders>
            <w:shd w:val="clear" w:color="auto" w:fill="auto"/>
            <w:hideMark/>
          </w:tcPr>
          <w:p w14:paraId="4C1F69E6" w14:textId="0F4147A5" w:rsidR="0001678C" w:rsidRPr="001D2201" w:rsidRDefault="0001678C" w:rsidP="0001678C">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 xml:space="preserve">De server moet bescherm zijn tegen </w:t>
            </w:r>
            <w:proofErr w:type="spellStart"/>
            <w:r w:rsidRPr="001D2201">
              <w:rPr>
                <w:rFonts w:ascii="Aptos Display" w:eastAsiaTheme="minorHAnsi" w:hAnsi="Aptos Display" w:cstheme="minorBidi"/>
                <w:kern w:val="2"/>
                <w:lang w:eastAsia="en-US"/>
                <w14:ligatures w14:val="standardContextual"/>
              </w:rPr>
              <w:t>ddos</w:t>
            </w:r>
            <w:proofErr w:type="spellEnd"/>
            <w:r w:rsidRPr="001D2201">
              <w:rPr>
                <w:rFonts w:ascii="Aptos Display" w:eastAsiaTheme="minorHAnsi" w:hAnsi="Aptos Display" w:cstheme="minorBidi"/>
                <w:kern w:val="2"/>
                <w:lang w:eastAsia="en-US"/>
                <w14:ligatures w14:val="standardContextual"/>
              </w:rPr>
              <w:t>-aanvallen.</w:t>
            </w:r>
          </w:p>
        </w:tc>
      </w:tr>
    </w:tbl>
    <w:p w14:paraId="199ECE5C" w14:textId="12A8E071" w:rsidR="001D2201" w:rsidRDefault="001D2201">
      <w:pPr>
        <w:rPr>
          <w:rFonts w:ascii="Aptos Display" w:eastAsiaTheme="majorEastAsia" w:hAnsi="Aptos Display" w:cstheme="majorBidi"/>
          <w:color w:val="0F4761" w:themeColor="accent1" w:themeShade="BF"/>
          <w:sz w:val="32"/>
          <w:szCs w:val="32"/>
        </w:rPr>
      </w:pPr>
    </w:p>
    <w:p w14:paraId="14E93F2B" w14:textId="1A7BC770" w:rsidR="007354EF" w:rsidRPr="001D2201" w:rsidRDefault="00A33542" w:rsidP="007354EF">
      <w:pPr>
        <w:pStyle w:val="Kop2"/>
        <w:numPr>
          <w:ilvl w:val="0"/>
          <w:numId w:val="9"/>
        </w:numPr>
        <w:rPr>
          <w:rFonts w:ascii="Aptos Display" w:hAnsi="Aptos Display"/>
        </w:rPr>
      </w:pPr>
      <w:bookmarkStart w:id="87" w:name="_Toc1576395834"/>
      <w:bookmarkStart w:id="88" w:name="_Toc190081796"/>
      <w:r w:rsidRPr="001D2201">
        <w:rPr>
          <w:rFonts w:ascii="Aptos Display" w:hAnsi="Aptos Display"/>
        </w:rPr>
        <w:t>Privacy</w:t>
      </w:r>
      <w:bookmarkEnd w:id="87"/>
      <w:bookmarkEnd w:id="88"/>
    </w:p>
    <w:p w14:paraId="13F8D800" w14:textId="77777777" w:rsidR="0097178F" w:rsidRPr="001D2201" w:rsidRDefault="0097178F" w:rsidP="0097178F">
      <w:pPr>
        <w:rPr>
          <w:rFonts w:ascii="Aptos Display" w:hAnsi="Aptos Display"/>
        </w:rPr>
      </w:pPr>
    </w:p>
    <w:tbl>
      <w:tblPr>
        <w:tblW w:w="9066" w:type="dxa"/>
        <w:tblCellMar>
          <w:left w:w="70" w:type="dxa"/>
          <w:right w:w="70" w:type="dxa"/>
        </w:tblCellMar>
        <w:tblLook w:val="04A0" w:firstRow="1" w:lastRow="0" w:firstColumn="1" w:lastColumn="0" w:noHBand="0" w:noVBand="1"/>
      </w:tblPr>
      <w:tblGrid>
        <w:gridCol w:w="988"/>
        <w:gridCol w:w="8078"/>
      </w:tblGrid>
      <w:tr w:rsidR="002B182D" w14:paraId="432CF76E" w14:textId="77777777" w:rsidTr="00F71BD2">
        <w:trPr>
          <w:trHeight w:val="300"/>
        </w:trPr>
        <w:tc>
          <w:tcPr>
            <w:tcW w:w="988" w:type="dxa"/>
            <w:tcBorders>
              <w:top w:val="single" w:sz="4" w:space="0" w:color="auto"/>
              <w:left w:val="single" w:sz="4" w:space="0" w:color="auto"/>
              <w:bottom w:val="single" w:sz="4" w:space="0" w:color="auto"/>
              <w:right w:val="single" w:sz="4" w:space="0" w:color="auto"/>
            </w:tcBorders>
            <w:shd w:val="clear" w:color="auto" w:fill="95DCF7" w:themeFill="accent4" w:themeFillTint="66"/>
            <w:vAlign w:val="bottom"/>
            <w:hideMark/>
          </w:tcPr>
          <w:p w14:paraId="158DF53F" w14:textId="566EC492" w:rsidR="002B182D" w:rsidRPr="001D2201" w:rsidRDefault="002B182D" w:rsidP="004A56DD">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Nr.</w:t>
            </w:r>
          </w:p>
        </w:tc>
        <w:tc>
          <w:tcPr>
            <w:tcW w:w="8078" w:type="dxa"/>
            <w:tcBorders>
              <w:top w:val="single" w:sz="4" w:space="0" w:color="auto"/>
              <w:left w:val="nil"/>
              <w:bottom w:val="single" w:sz="4" w:space="0" w:color="auto"/>
              <w:right w:val="single" w:sz="4" w:space="0" w:color="auto"/>
            </w:tcBorders>
            <w:shd w:val="clear" w:color="auto" w:fill="95DCF7" w:themeFill="accent4" w:themeFillTint="66"/>
            <w:hideMark/>
          </w:tcPr>
          <w:p w14:paraId="02063507" w14:textId="3DCD5B28" w:rsidR="002B182D" w:rsidRPr="001D2201" w:rsidRDefault="007640CD" w:rsidP="002B182D">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Omschrijving eis</w:t>
            </w:r>
          </w:p>
        </w:tc>
      </w:tr>
      <w:tr w:rsidR="002B182D" w14:paraId="3F43870B" w14:textId="77777777" w:rsidTr="00F510AC">
        <w:trPr>
          <w:trHeight w:val="560"/>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2F1CFF0C" w14:textId="7DA56016" w:rsidR="002B182D" w:rsidRPr="001D2201" w:rsidRDefault="002B182D" w:rsidP="004A56DD">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E14.01</w:t>
            </w:r>
          </w:p>
        </w:tc>
        <w:tc>
          <w:tcPr>
            <w:tcW w:w="8078" w:type="dxa"/>
            <w:tcBorders>
              <w:top w:val="nil"/>
              <w:left w:val="nil"/>
              <w:bottom w:val="single" w:sz="4" w:space="0" w:color="auto"/>
              <w:right w:val="single" w:sz="4" w:space="0" w:color="auto"/>
            </w:tcBorders>
            <w:shd w:val="clear" w:color="auto" w:fill="auto"/>
            <w:hideMark/>
          </w:tcPr>
          <w:p w14:paraId="06712FCD" w14:textId="03C12939" w:rsidR="002B182D" w:rsidRPr="001D2201" w:rsidRDefault="002B182D" w:rsidP="002B182D">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 xml:space="preserve">Het toegangscontrolesysteem en het containermanagementsysteem dienen aan de meest actuele (op het moment van sluiting van de inschrijving) van toepassing zijn de privacy voorwaarden te voldoen, waaronder het geanonimiseerd opslaan van </w:t>
            </w:r>
            <w:r w:rsidR="009470BB" w:rsidRPr="001D2201">
              <w:rPr>
                <w:rFonts w:ascii="Aptos Display" w:eastAsiaTheme="minorHAnsi" w:hAnsi="Aptos Display" w:cstheme="minorBidi"/>
                <w:kern w:val="2"/>
                <w:lang w:eastAsia="en-US"/>
                <w14:ligatures w14:val="standardContextual"/>
              </w:rPr>
              <w:t>storting gegevens</w:t>
            </w:r>
            <w:r w:rsidRPr="001D2201">
              <w:rPr>
                <w:rFonts w:ascii="Aptos Display" w:eastAsiaTheme="minorHAnsi" w:hAnsi="Aptos Display" w:cstheme="minorBidi"/>
                <w:kern w:val="2"/>
                <w:lang w:eastAsia="en-US"/>
                <w14:ligatures w14:val="standardContextual"/>
              </w:rPr>
              <w:t>.</w:t>
            </w:r>
          </w:p>
        </w:tc>
      </w:tr>
    </w:tbl>
    <w:p w14:paraId="3CB207FD" w14:textId="77777777" w:rsidR="007354EF" w:rsidRPr="001D2201" w:rsidRDefault="007354EF" w:rsidP="007354EF">
      <w:pPr>
        <w:rPr>
          <w:rFonts w:ascii="Aptos Display" w:hAnsi="Aptos Display"/>
        </w:rPr>
      </w:pPr>
    </w:p>
    <w:p w14:paraId="375D1324" w14:textId="77777777" w:rsidR="00E20976" w:rsidRPr="001D2201" w:rsidRDefault="00E20976" w:rsidP="008A7CAE">
      <w:pPr>
        <w:rPr>
          <w:rFonts w:ascii="Aptos Display" w:eastAsiaTheme="minorHAnsi" w:hAnsi="Aptos Display" w:cstheme="minorBidi"/>
          <w:kern w:val="2"/>
          <w:lang w:eastAsia="en-US"/>
          <w14:ligatures w14:val="standardContextual"/>
        </w:rPr>
      </w:pPr>
    </w:p>
    <w:p w14:paraId="5E5B54AD" w14:textId="77777777" w:rsidR="00280C3E" w:rsidRPr="001D2201" w:rsidRDefault="00280C3E" w:rsidP="008A7CAE">
      <w:pPr>
        <w:rPr>
          <w:rFonts w:ascii="Aptos Display" w:eastAsiaTheme="minorHAnsi" w:hAnsi="Aptos Display" w:cstheme="minorBidi"/>
          <w:kern w:val="2"/>
          <w:lang w:eastAsia="en-US"/>
          <w14:ligatures w14:val="standardContextual"/>
        </w:rPr>
      </w:pPr>
    </w:p>
    <w:p w14:paraId="23F253C9" w14:textId="77777777" w:rsidR="00931F8D" w:rsidRDefault="00931F8D">
      <w:pPr>
        <w:rPr>
          <w:rFonts w:ascii="Aptos Display" w:eastAsiaTheme="majorEastAsia" w:hAnsi="Aptos Display" w:cstheme="majorBidi"/>
          <w:color w:val="0F4761" w:themeColor="accent1" w:themeShade="BF"/>
          <w:sz w:val="32"/>
          <w:szCs w:val="32"/>
        </w:rPr>
      </w:pPr>
      <w:r>
        <w:rPr>
          <w:rFonts w:ascii="Aptos Display" w:hAnsi="Aptos Display"/>
        </w:rPr>
        <w:br w:type="page"/>
      </w:r>
    </w:p>
    <w:p w14:paraId="6A56DCB7" w14:textId="41DBAFC1" w:rsidR="00280C3E" w:rsidRDefault="00280C3E" w:rsidP="003E213E">
      <w:pPr>
        <w:pStyle w:val="Kop2"/>
        <w:numPr>
          <w:ilvl w:val="0"/>
          <w:numId w:val="9"/>
        </w:numPr>
      </w:pPr>
      <w:bookmarkStart w:id="89" w:name="_Toc190081797"/>
      <w:r w:rsidRPr="001D2201">
        <w:rPr>
          <w:rFonts w:ascii="Aptos Display" w:hAnsi="Aptos Display"/>
        </w:rPr>
        <w:lastRenderedPageBreak/>
        <w:t>Beschikbaarheid</w:t>
      </w:r>
      <w:bookmarkEnd w:id="89"/>
    </w:p>
    <w:p w14:paraId="5164D0C1" w14:textId="77777777" w:rsidR="002E24CF" w:rsidRPr="001D2201" w:rsidRDefault="002E24CF" w:rsidP="002E24CF">
      <w:pPr>
        <w:rPr>
          <w:rFonts w:ascii="Aptos Display" w:eastAsiaTheme="majorEastAsia" w:hAnsi="Aptos Display" w:cstheme="majorBidi"/>
          <w:color w:val="0F4761" w:themeColor="accent1" w:themeShade="BF"/>
          <w:sz w:val="32"/>
          <w:szCs w:val="32"/>
        </w:rPr>
      </w:pPr>
    </w:p>
    <w:p w14:paraId="249B0266" w14:textId="313F3019" w:rsidR="002E24CF" w:rsidRPr="001D2201" w:rsidRDefault="002E24CF" w:rsidP="002E24CF">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 xml:space="preserve">De opdrachtgever </w:t>
      </w:r>
      <w:r w:rsidR="001361E5" w:rsidRPr="001D2201">
        <w:rPr>
          <w:rFonts w:ascii="Aptos Display" w:eastAsiaTheme="minorHAnsi" w:hAnsi="Aptos Display" w:cstheme="minorBidi"/>
          <w:kern w:val="2"/>
          <w:lang w:eastAsia="en-US"/>
          <w14:ligatures w14:val="standardContextual"/>
        </w:rPr>
        <w:t xml:space="preserve">streeft naar een beschikbaarheid van 100%. In de praktijk lukt dit natuurlijk niet altijd. </w:t>
      </w:r>
      <w:r w:rsidR="005C7FAE" w:rsidRPr="001D2201">
        <w:rPr>
          <w:rFonts w:ascii="Aptos Display" w:eastAsiaTheme="minorHAnsi" w:hAnsi="Aptos Display" w:cstheme="minorBidi"/>
          <w:kern w:val="2"/>
          <w:lang w:eastAsia="en-US"/>
          <w14:ligatures w14:val="standardContextual"/>
        </w:rPr>
        <w:t xml:space="preserve">Hieronder de eisen over de beschikbaarheid. </w:t>
      </w:r>
    </w:p>
    <w:p w14:paraId="0835D303" w14:textId="77777777" w:rsidR="005C7FAE" w:rsidRPr="001D2201" w:rsidRDefault="005C7FAE" w:rsidP="002E24CF">
      <w:pPr>
        <w:rPr>
          <w:rFonts w:ascii="Aptos Display" w:eastAsiaTheme="majorEastAsia" w:hAnsi="Aptos Display" w:cstheme="majorBidi"/>
          <w:color w:val="0F4761" w:themeColor="accent1" w:themeShade="BF"/>
          <w:sz w:val="32"/>
          <w:szCs w:val="32"/>
        </w:rPr>
      </w:pPr>
    </w:p>
    <w:tbl>
      <w:tblPr>
        <w:tblW w:w="9066" w:type="dxa"/>
        <w:tblCellMar>
          <w:left w:w="70" w:type="dxa"/>
          <w:right w:w="70" w:type="dxa"/>
        </w:tblCellMar>
        <w:tblLook w:val="04A0" w:firstRow="1" w:lastRow="0" w:firstColumn="1" w:lastColumn="0" w:noHBand="0" w:noVBand="1"/>
      </w:tblPr>
      <w:tblGrid>
        <w:gridCol w:w="1129"/>
        <w:gridCol w:w="7937"/>
      </w:tblGrid>
      <w:tr w:rsidR="004A56DD" w14:paraId="19940BD2" w14:textId="77777777" w:rsidTr="00F71BD2">
        <w:trPr>
          <w:trHeight w:val="300"/>
        </w:trPr>
        <w:tc>
          <w:tcPr>
            <w:tcW w:w="1129" w:type="dxa"/>
            <w:tcBorders>
              <w:top w:val="single" w:sz="4" w:space="0" w:color="auto"/>
              <w:left w:val="single" w:sz="4" w:space="0" w:color="auto"/>
              <w:bottom w:val="single" w:sz="4" w:space="0" w:color="auto"/>
              <w:right w:val="single" w:sz="4" w:space="0" w:color="auto"/>
            </w:tcBorders>
            <w:shd w:val="clear" w:color="auto" w:fill="95DCF7" w:themeFill="accent4" w:themeFillTint="66"/>
            <w:vAlign w:val="bottom"/>
            <w:hideMark/>
          </w:tcPr>
          <w:p w14:paraId="7766F5A4" w14:textId="53A7878B" w:rsidR="004A56DD" w:rsidRPr="001D2201" w:rsidRDefault="004A56DD" w:rsidP="004A56DD">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 Nr.</w:t>
            </w:r>
          </w:p>
        </w:tc>
        <w:tc>
          <w:tcPr>
            <w:tcW w:w="7937" w:type="dxa"/>
            <w:tcBorders>
              <w:top w:val="single" w:sz="4" w:space="0" w:color="auto"/>
              <w:left w:val="nil"/>
              <w:bottom w:val="single" w:sz="4" w:space="0" w:color="auto"/>
              <w:right w:val="single" w:sz="4" w:space="0" w:color="auto"/>
            </w:tcBorders>
            <w:shd w:val="clear" w:color="auto" w:fill="95DCF7" w:themeFill="accent4" w:themeFillTint="66"/>
            <w:hideMark/>
          </w:tcPr>
          <w:p w14:paraId="43EA9647" w14:textId="0A2ED8EA" w:rsidR="004A56DD" w:rsidRPr="001D2201" w:rsidRDefault="007640CD" w:rsidP="004A56DD">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Omschrijving eis</w:t>
            </w:r>
          </w:p>
        </w:tc>
      </w:tr>
      <w:tr w:rsidR="004A56DD" w14:paraId="39916190" w14:textId="77777777" w:rsidTr="00F510AC">
        <w:trPr>
          <w:trHeight w:val="1400"/>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5F962B96" w14:textId="4C6432B6" w:rsidR="004A56DD" w:rsidRPr="001D2201" w:rsidRDefault="004A56DD" w:rsidP="004A56DD">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E15.01</w:t>
            </w:r>
          </w:p>
        </w:tc>
        <w:tc>
          <w:tcPr>
            <w:tcW w:w="7937" w:type="dxa"/>
            <w:tcBorders>
              <w:top w:val="nil"/>
              <w:left w:val="nil"/>
              <w:bottom w:val="single" w:sz="4" w:space="0" w:color="auto"/>
              <w:right w:val="single" w:sz="4" w:space="0" w:color="auto"/>
            </w:tcBorders>
            <w:shd w:val="clear" w:color="auto" w:fill="auto"/>
            <w:hideMark/>
          </w:tcPr>
          <w:p w14:paraId="1F131174" w14:textId="67BCC182" w:rsidR="004A56DD" w:rsidRPr="001D2201" w:rsidRDefault="004A56DD" w:rsidP="004A56DD">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De toegangscontrole- en vulgraadmeetsystemen incl. bijbehorende software dienen tenminste 99,5% van het totaal aantal uren per jaar (8.760 uur) te functioneren. Anders geformuleerd: elk systeem mag maximaal 44 uur per jaar niet beschikbaar zijn. Per keer uitval mag deze niet langer duren dan 4 uren. Intermitterende uitval kort achter elkaar telt als doorlopende uitval en valt binnen deze 4 uren. Deze beschikbaarheid heeft betrekking op de periode dat de inwoner of de opdrachtgever, geen gebruik kan maken van de container. Oorzaken van buitenaf (bijv. molest door gebruikers) vallen hierbuiten. De opdrachtnemer dient aan te tonen dat de oorzaken buiten zijn invloedsfeer vallen.</w:t>
            </w:r>
          </w:p>
        </w:tc>
      </w:tr>
      <w:tr w:rsidR="004A56DD" w14:paraId="14665C6E" w14:textId="77777777" w:rsidTr="00F510AC">
        <w:trPr>
          <w:trHeight w:val="300"/>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1958A3A9" w14:textId="3AFA6096" w:rsidR="004A56DD" w:rsidRPr="001D2201" w:rsidRDefault="004A56DD" w:rsidP="004A56DD">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E15.02</w:t>
            </w:r>
          </w:p>
        </w:tc>
        <w:tc>
          <w:tcPr>
            <w:tcW w:w="7937" w:type="dxa"/>
            <w:tcBorders>
              <w:top w:val="nil"/>
              <w:left w:val="nil"/>
              <w:bottom w:val="single" w:sz="4" w:space="0" w:color="auto"/>
              <w:right w:val="single" w:sz="4" w:space="0" w:color="auto"/>
            </w:tcBorders>
            <w:shd w:val="clear" w:color="auto" w:fill="auto"/>
            <w:hideMark/>
          </w:tcPr>
          <w:p w14:paraId="788B55C5" w14:textId="14556BB7" w:rsidR="004A56DD" w:rsidRPr="001D2201" w:rsidRDefault="004A56DD" w:rsidP="004A56DD">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Op geen enkel moment in het jaar mag meer dan 1% van alle systemen gelijktijdig wegens onderhoud of een storing buiten gebruik zijn.</w:t>
            </w:r>
          </w:p>
        </w:tc>
      </w:tr>
      <w:tr w:rsidR="004A56DD" w14:paraId="53F9535B" w14:textId="77777777" w:rsidTr="00F510AC">
        <w:trPr>
          <w:trHeight w:val="1120"/>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35F4B729" w14:textId="3258269F" w:rsidR="004A56DD" w:rsidRPr="001D2201" w:rsidRDefault="004A56DD" w:rsidP="004A56DD">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E15.03</w:t>
            </w:r>
          </w:p>
        </w:tc>
        <w:tc>
          <w:tcPr>
            <w:tcW w:w="7937" w:type="dxa"/>
            <w:tcBorders>
              <w:top w:val="nil"/>
              <w:left w:val="nil"/>
              <w:bottom w:val="single" w:sz="4" w:space="0" w:color="auto"/>
              <w:right w:val="single" w:sz="4" w:space="0" w:color="auto"/>
            </w:tcBorders>
            <w:shd w:val="clear" w:color="auto" w:fill="auto"/>
            <w:hideMark/>
          </w:tcPr>
          <w:p w14:paraId="08237983" w14:textId="49A56C38" w:rsidR="004A56DD" w:rsidRPr="001D2201" w:rsidRDefault="004A56DD" w:rsidP="004A56DD">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Als de beschikbaarheid niet gehaald wordt, is de opdrachtgever gerechtigd een boete in rekening te brengen. Deze boete zal maximaal € 50,= per uur per niet beschikbaar uur per toegangscontrole- en vulgraadmeetsysteem per jaar bedragen. Het aantal uren waarover de boete geheven wordt is het aantal uren dat een per toegangscontrole- en vulgraadmeetsysteem per jaar bedragen meer dan het toelaatbaar aantal uren niet beschikbaar is (voorbeeld: 50 uur niet beschikbaar, toelaatbaar is 44 uur, boete over 6 uur).</w:t>
            </w:r>
          </w:p>
        </w:tc>
      </w:tr>
      <w:tr w:rsidR="004A56DD" w14:paraId="2CE2CF14" w14:textId="77777777" w:rsidTr="00F510AC">
        <w:trPr>
          <w:trHeight w:val="560"/>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1EFFAFD0" w14:textId="7ACE6A37" w:rsidR="004A56DD" w:rsidRPr="001D2201" w:rsidRDefault="004A56DD" w:rsidP="004A56DD">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E15.04</w:t>
            </w:r>
          </w:p>
        </w:tc>
        <w:tc>
          <w:tcPr>
            <w:tcW w:w="7937" w:type="dxa"/>
            <w:tcBorders>
              <w:top w:val="nil"/>
              <w:left w:val="nil"/>
              <w:bottom w:val="single" w:sz="4" w:space="0" w:color="auto"/>
              <w:right w:val="single" w:sz="4" w:space="0" w:color="auto"/>
            </w:tcBorders>
            <w:shd w:val="clear" w:color="auto" w:fill="auto"/>
            <w:hideMark/>
          </w:tcPr>
          <w:p w14:paraId="52088BAA" w14:textId="204F923D" w:rsidR="004A56DD" w:rsidRPr="001D2201" w:rsidRDefault="004A56DD" w:rsidP="004A56DD">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Ook voor de momenten waarop meer dan 1% van alle systemen buiten gebruik is, kan de opdrachtgever een boete in</w:t>
            </w:r>
            <w:r w:rsidRPr="001D2201">
              <w:rPr>
                <w:rFonts w:ascii="Aptos Display" w:eastAsiaTheme="minorHAnsi" w:hAnsi="Aptos Display" w:cstheme="minorBidi"/>
                <w:kern w:val="2"/>
                <w:lang w:eastAsia="en-US"/>
                <w14:ligatures w14:val="standardContextual"/>
              </w:rPr>
              <w:br/>
              <w:t>rekening brengen. Deze boete bedraagt € 750, = per keer.</w:t>
            </w:r>
          </w:p>
        </w:tc>
      </w:tr>
      <w:tr w:rsidR="004A56DD" w14:paraId="103B2710" w14:textId="77777777" w:rsidTr="00F510AC">
        <w:trPr>
          <w:trHeight w:val="300"/>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142EEF56" w14:textId="5BCDB29F" w:rsidR="004A56DD" w:rsidRPr="001D2201" w:rsidRDefault="004A56DD" w:rsidP="004A56DD">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E15.05</w:t>
            </w:r>
          </w:p>
        </w:tc>
        <w:tc>
          <w:tcPr>
            <w:tcW w:w="7937" w:type="dxa"/>
            <w:tcBorders>
              <w:top w:val="nil"/>
              <w:left w:val="nil"/>
              <w:bottom w:val="single" w:sz="4" w:space="0" w:color="auto"/>
              <w:right w:val="single" w:sz="4" w:space="0" w:color="auto"/>
            </w:tcBorders>
            <w:shd w:val="clear" w:color="auto" w:fill="auto"/>
            <w:hideMark/>
          </w:tcPr>
          <w:p w14:paraId="67A06B24" w14:textId="6C8F411B" w:rsidR="004A56DD" w:rsidRPr="001D2201" w:rsidRDefault="004A56DD" w:rsidP="004A56DD">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De boetes worden separaat van elkaar berekend en kunnen onafhankelijk van elkaar en gelijktijdig worden opgelegd.</w:t>
            </w:r>
          </w:p>
        </w:tc>
      </w:tr>
      <w:tr w:rsidR="004A56DD" w14:paraId="15C3A1EE" w14:textId="77777777" w:rsidTr="00F510AC">
        <w:trPr>
          <w:trHeight w:val="300"/>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48564244" w14:textId="7D4A5427" w:rsidR="004A56DD" w:rsidRPr="001D2201" w:rsidRDefault="004A56DD" w:rsidP="004A56DD">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E15.06</w:t>
            </w:r>
          </w:p>
        </w:tc>
        <w:tc>
          <w:tcPr>
            <w:tcW w:w="7937" w:type="dxa"/>
            <w:tcBorders>
              <w:top w:val="nil"/>
              <w:left w:val="nil"/>
              <w:bottom w:val="single" w:sz="4" w:space="0" w:color="auto"/>
              <w:right w:val="single" w:sz="4" w:space="0" w:color="auto"/>
            </w:tcBorders>
            <w:shd w:val="clear" w:color="auto" w:fill="auto"/>
            <w:hideMark/>
          </w:tcPr>
          <w:p w14:paraId="3039000C" w14:textId="718CE2BD" w:rsidR="004A56DD" w:rsidRPr="001D2201" w:rsidRDefault="004A56DD" w:rsidP="004A56DD">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De opdrachtgever zal eerst in overleg treden met de opdrachtnemer over de geleverde prestaties. Kwaliteitsverbetering is het doel, niet het innen van boetes.</w:t>
            </w:r>
          </w:p>
        </w:tc>
      </w:tr>
    </w:tbl>
    <w:p w14:paraId="0BEF920D" w14:textId="77777777" w:rsidR="00280C3E" w:rsidRPr="001D2201" w:rsidRDefault="00280C3E" w:rsidP="00255315">
      <w:pPr>
        <w:rPr>
          <w:rFonts w:ascii="Aptos Display" w:eastAsiaTheme="majorEastAsia" w:hAnsi="Aptos Display" w:cstheme="majorBidi"/>
          <w:color w:val="0F4761" w:themeColor="accent1" w:themeShade="BF"/>
          <w:sz w:val="32"/>
          <w:szCs w:val="32"/>
        </w:rPr>
      </w:pPr>
    </w:p>
    <w:p w14:paraId="39ED123A" w14:textId="77777777" w:rsidR="005A28B7" w:rsidRDefault="005A28B7">
      <w:pPr>
        <w:rPr>
          <w:rFonts w:ascii="Aptos Display" w:eastAsiaTheme="majorEastAsia" w:hAnsi="Aptos Display" w:cstheme="majorBidi"/>
          <w:color w:val="0F4761" w:themeColor="accent1" w:themeShade="BF"/>
          <w:sz w:val="32"/>
          <w:szCs w:val="32"/>
        </w:rPr>
      </w:pPr>
      <w:bookmarkStart w:id="90" w:name="_Toc696658291"/>
      <w:r>
        <w:rPr>
          <w:rFonts w:ascii="Aptos Display" w:hAnsi="Aptos Display"/>
        </w:rPr>
        <w:br w:type="page"/>
      </w:r>
    </w:p>
    <w:p w14:paraId="5C496A9C" w14:textId="3CDE5EF1" w:rsidR="00C17167" w:rsidRPr="001D2201" w:rsidRDefault="00C17167" w:rsidP="00C17167">
      <w:pPr>
        <w:pStyle w:val="Kop2"/>
        <w:numPr>
          <w:ilvl w:val="0"/>
          <w:numId w:val="9"/>
        </w:numPr>
        <w:rPr>
          <w:rFonts w:ascii="Aptos Display" w:hAnsi="Aptos Display"/>
        </w:rPr>
      </w:pPr>
      <w:bookmarkStart w:id="91" w:name="_Toc190081798"/>
      <w:r w:rsidRPr="001D2201">
        <w:rPr>
          <w:rFonts w:ascii="Aptos Display" w:hAnsi="Aptos Display"/>
        </w:rPr>
        <w:lastRenderedPageBreak/>
        <w:t>Documentatie</w:t>
      </w:r>
      <w:bookmarkEnd w:id="90"/>
      <w:bookmarkEnd w:id="91"/>
    </w:p>
    <w:p w14:paraId="47B7E30E" w14:textId="04C49DBD" w:rsidR="0097178F" w:rsidRPr="001D2201" w:rsidRDefault="00F71BD2" w:rsidP="0097178F">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br/>
      </w:r>
      <w:r w:rsidR="00254821" w:rsidRPr="001D2201">
        <w:rPr>
          <w:rFonts w:ascii="Aptos Display" w:eastAsiaTheme="minorHAnsi" w:hAnsi="Aptos Display" w:cstheme="minorBidi"/>
          <w:kern w:val="2"/>
          <w:lang w:eastAsia="en-US"/>
          <w14:ligatures w14:val="standardContextual"/>
        </w:rPr>
        <w:t xml:space="preserve">Hierbij de eisen </w:t>
      </w:r>
      <w:r w:rsidR="009F2B93" w:rsidRPr="001D2201">
        <w:rPr>
          <w:rFonts w:ascii="Aptos Display" w:eastAsiaTheme="minorHAnsi" w:hAnsi="Aptos Display" w:cstheme="minorBidi"/>
          <w:kern w:val="2"/>
          <w:lang w:eastAsia="en-US"/>
          <w14:ligatures w14:val="standardContextual"/>
        </w:rPr>
        <w:t>voor Het verzamelen, selecteren, toegankelijk maken, opbergen, terugvinden en ter beschikking stellen van documenten of andersoortige informatie.</w:t>
      </w:r>
    </w:p>
    <w:p w14:paraId="6B00E0D2" w14:textId="77777777" w:rsidR="009F2B93" w:rsidRPr="001D2201" w:rsidRDefault="009F2B93" w:rsidP="0097178F">
      <w:pPr>
        <w:rPr>
          <w:rFonts w:ascii="Aptos Display" w:eastAsiaTheme="minorHAnsi" w:hAnsi="Aptos Display" w:cstheme="minorBidi"/>
          <w:kern w:val="2"/>
          <w:lang w:eastAsia="en-US"/>
          <w14:ligatures w14:val="standardContextual"/>
        </w:rPr>
      </w:pPr>
    </w:p>
    <w:tbl>
      <w:tblPr>
        <w:tblW w:w="9066" w:type="dxa"/>
        <w:tblCellMar>
          <w:left w:w="70" w:type="dxa"/>
          <w:right w:w="70" w:type="dxa"/>
        </w:tblCellMar>
        <w:tblLook w:val="04A0" w:firstRow="1" w:lastRow="0" w:firstColumn="1" w:lastColumn="0" w:noHBand="0" w:noVBand="1"/>
      </w:tblPr>
      <w:tblGrid>
        <w:gridCol w:w="1129"/>
        <w:gridCol w:w="7937"/>
      </w:tblGrid>
      <w:tr w:rsidR="00E10E88" w14:paraId="2DDC8EBC" w14:textId="77777777" w:rsidTr="00F71BD2">
        <w:trPr>
          <w:trHeight w:val="300"/>
        </w:trPr>
        <w:tc>
          <w:tcPr>
            <w:tcW w:w="1129" w:type="dxa"/>
            <w:tcBorders>
              <w:top w:val="single" w:sz="4" w:space="0" w:color="auto"/>
              <w:left w:val="single" w:sz="4" w:space="0" w:color="auto"/>
              <w:bottom w:val="single" w:sz="4" w:space="0" w:color="auto"/>
              <w:right w:val="single" w:sz="4" w:space="0" w:color="auto"/>
            </w:tcBorders>
            <w:shd w:val="clear" w:color="auto" w:fill="95DCF7" w:themeFill="accent4" w:themeFillTint="66"/>
            <w:vAlign w:val="bottom"/>
            <w:hideMark/>
          </w:tcPr>
          <w:p w14:paraId="7AD7BEAB" w14:textId="44E35735" w:rsidR="00E10E88" w:rsidRPr="001D2201" w:rsidRDefault="00E10E88" w:rsidP="00E10E88">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 Nr.</w:t>
            </w:r>
          </w:p>
        </w:tc>
        <w:tc>
          <w:tcPr>
            <w:tcW w:w="7937" w:type="dxa"/>
            <w:tcBorders>
              <w:top w:val="single" w:sz="4" w:space="0" w:color="auto"/>
              <w:left w:val="nil"/>
              <w:bottom w:val="single" w:sz="4" w:space="0" w:color="auto"/>
              <w:right w:val="single" w:sz="4" w:space="0" w:color="auto"/>
            </w:tcBorders>
            <w:shd w:val="clear" w:color="auto" w:fill="95DCF7" w:themeFill="accent4" w:themeFillTint="66"/>
            <w:hideMark/>
          </w:tcPr>
          <w:p w14:paraId="41BA946A" w14:textId="42443225" w:rsidR="00E10E88" w:rsidRPr="001D2201" w:rsidRDefault="007640CD" w:rsidP="00E10E88">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Omschrijving eis</w:t>
            </w:r>
          </w:p>
        </w:tc>
      </w:tr>
      <w:tr w:rsidR="00E10E88" w14:paraId="6E586C45" w14:textId="77777777" w:rsidTr="005207D4">
        <w:trPr>
          <w:trHeight w:val="560"/>
        </w:trPr>
        <w:tc>
          <w:tcPr>
            <w:tcW w:w="1129" w:type="dxa"/>
            <w:tcBorders>
              <w:top w:val="nil"/>
              <w:left w:val="single" w:sz="4" w:space="0" w:color="auto"/>
              <w:bottom w:val="single" w:sz="4" w:space="0" w:color="auto"/>
              <w:right w:val="single" w:sz="4" w:space="0" w:color="auto"/>
            </w:tcBorders>
            <w:shd w:val="clear" w:color="auto" w:fill="auto"/>
            <w:hideMark/>
          </w:tcPr>
          <w:p w14:paraId="015C8F2D" w14:textId="278B4691" w:rsidR="00E10E88" w:rsidRPr="001D2201" w:rsidRDefault="00E10E88" w:rsidP="00E10E88">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E16.01</w:t>
            </w:r>
          </w:p>
        </w:tc>
        <w:tc>
          <w:tcPr>
            <w:tcW w:w="7937" w:type="dxa"/>
            <w:tcBorders>
              <w:top w:val="nil"/>
              <w:left w:val="nil"/>
              <w:bottom w:val="single" w:sz="4" w:space="0" w:color="auto"/>
              <w:right w:val="single" w:sz="4" w:space="0" w:color="auto"/>
            </w:tcBorders>
            <w:shd w:val="clear" w:color="auto" w:fill="auto"/>
            <w:hideMark/>
          </w:tcPr>
          <w:p w14:paraId="56ED72C2" w14:textId="159E6C21" w:rsidR="00E10E88" w:rsidRPr="001D2201" w:rsidRDefault="00E10E88" w:rsidP="00E10E88">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De opdrach</w:t>
            </w:r>
            <w:r w:rsidR="00935229" w:rsidRPr="001D2201">
              <w:rPr>
                <w:rFonts w:ascii="Aptos Display" w:eastAsiaTheme="minorHAnsi" w:hAnsi="Aptos Display" w:cstheme="minorBidi"/>
                <w:kern w:val="2"/>
                <w:lang w:eastAsia="en-US"/>
                <w14:ligatures w14:val="standardContextual"/>
              </w:rPr>
              <w:t>t</w:t>
            </w:r>
            <w:r w:rsidRPr="001D2201">
              <w:rPr>
                <w:rFonts w:ascii="Aptos Display" w:eastAsiaTheme="minorHAnsi" w:hAnsi="Aptos Display" w:cstheme="minorBidi"/>
                <w:kern w:val="2"/>
                <w:lang w:eastAsia="en-US"/>
                <w14:ligatures w14:val="standardContextual"/>
              </w:rPr>
              <w:t xml:space="preserve">nemer levert een praktijkgerichte instructie en handleiding aan over het algemeen gebruik, reiniging, </w:t>
            </w:r>
            <w:r w:rsidR="00A56287" w:rsidRPr="001D2201">
              <w:rPr>
                <w:rFonts w:ascii="Aptos Display" w:eastAsiaTheme="minorHAnsi" w:hAnsi="Aptos Display" w:cstheme="minorBidi"/>
                <w:kern w:val="2"/>
                <w:lang w:eastAsia="en-US"/>
                <w14:ligatures w14:val="standardContextual"/>
              </w:rPr>
              <w:t xml:space="preserve">onderhoud, </w:t>
            </w:r>
            <w:r w:rsidRPr="001D2201">
              <w:rPr>
                <w:rFonts w:ascii="Aptos Display" w:eastAsiaTheme="minorHAnsi" w:hAnsi="Aptos Display" w:cstheme="minorBidi"/>
                <w:kern w:val="2"/>
                <w:lang w:eastAsia="en-US"/>
                <w14:ligatures w14:val="standardContextual"/>
              </w:rPr>
              <w:t xml:space="preserve">herkennen van storingen en preventie van reparatiekosten. Deze instructie en handleiding dienen voor definitieve gunning te worden aangeleverd (dus niet bij inschrijving). </w:t>
            </w:r>
          </w:p>
        </w:tc>
      </w:tr>
      <w:tr w:rsidR="00E10E88" w14:paraId="208647DE" w14:textId="77777777" w:rsidTr="005207D4">
        <w:trPr>
          <w:trHeight w:val="300"/>
        </w:trPr>
        <w:tc>
          <w:tcPr>
            <w:tcW w:w="1129" w:type="dxa"/>
            <w:tcBorders>
              <w:top w:val="nil"/>
              <w:left w:val="single" w:sz="4" w:space="0" w:color="auto"/>
              <w:bottom w:val="single" w:sz="4" w:space="0" w:color="auto"/>
              <w:right w:val="single" w:sz="4" w:space="0" w:color="auto"/>
            </w:tcBorders>
            <w:shd w:val="clear" w:color="auto" w:fill="auto"/>
            <w:hideMark/>
          </w:tcPr>
          <w:p w14:paraId="513E78AB" w14:textId="251EFFD2" w:rsidR="00E10E88" w:rsidRPr="001D2201" w:rsidRDefault="00E10E88" w:rsidP="00E10E88">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E16.02</w:t>
            </w:r>
          </w:p>
        </w:tc>
        <w:tc>
          <w:tcPr>
            <w:tcW w:w="7937" w:type="dxa"/>
            <w:tcBorders>
              <w:top w:val="nil"/>
              <w:left w:val="nil"/>
              <w:bottom w:val="single" w:sz="4" w:space="0" w:color="auto"/>
              <w:right w:val="single" w:sz="4" w:space="0" w:color="auto"/>
            </w:tcBorders>
            <w:shd w:val="clear" w:color="auto" w:fill="auto"/>
            <w:hideMark/>
          </w:tcPr>
          <w:p w14:paraId="64A81DA6" w14:textId="45FE17C2" w:rsidR="00E10E88" w:rsidRPr="001D2201" w:rsidRDefault="00E10E88" w:rsidP="00E10E88">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Beschrijving (bijv. offerte) van producten en technische specificaties (zonder prijzen), dienen te worden aangeleverd bij de inschrijving.</w:t>
            </w:r>
          </w:p>
        </w:tc>
      </w:tr>
      <w:tr w:rsidR="00E10E88" w14:paraId="40883019" w14:textId="77777777" w:rsidTr="005207D4">
        <w:trPr>
          <w:trHeight w:val="560"/>
        </w:trPr>
        <w:tc>
          <w:tcPr>
            <w:tcW w:w="1129" w:type="dxa"/>
            <w:tcBorders>
              <w:top w:val="nil"/>
              <w:left w:val="single" w:sz="4" w:space="0" w:color="auto"/>
              <w:bottom w:val="single" w:sz="4" w:space="0" w:color="auto"/>
              <w:right w:val="single" w:sz="4" w:space="0" w:color="auto"/>
            </w:tcBorders>
            <w:shd w:val="clear" w:color="auto" w:fill="auto"/>
            <w:hideMark/>
          </w:tcPr>
          <w:p w14:paraId="5A7FCBF7" w14:textId="3148D848" w:rsidR="00E10E88" w:rsidRPr="001D2201" w:rsidRDefault="00E10E88" w:rsidP="00E10E88">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E16.03</w:t>
            </w:r>
          </w:p>
        </w:tc>
        <w:tc>
          <w:tcPr>
            <w:tcW w:w="7937" w:type="dxa"/>
            <w:tcBorders>
              <w:top w:val="nil"/>
              <w:left w:val="nil"/>
              <w:bottom w:val="single" w:sz="4" w:space="0" w:color="auto"/>
              <w:right w:val="single" w:sz="4" w:space="0" w:color="auto"/>
            </w:tcBorders>
            <w:shd w:val="clear" w:color="auto" w:fill="auto"/>
            <w:hideMark/>
          </w:tcPr>
          <w:p w14:paraId="73C0A509" w14:textId="6CF4F0DC" w:rsidR="00E10E88" w:rsidRPr="001D2201" w:rsidRDefault="00935229" w:rsidP="00E10E88">
            <w:pPr>
              <w:rPr>
                <w:rFonts w:ascii="Aptos Display" w:eastAsiaTheme="minorHAnsi" w:hAnsi="Aptos Display" w:cstheme="minorBidi"/>
                <w:kern w:val="2"/>
                <w:lang w:eastAsia="en-US"/>
                <w14:ligatures w14:val="standardContextual"/>
              </w:rPr>
            </w:pPr>
            <w:r w:rsidRPr="001D2201">
              <w:rPr>
                <w:rFonts w:ascii="Aptos Display" w:eastAsiaTheme="minorHAnsi" w:hAnsi="Aptos Display" w:cstheme="minorBidi"/>
                <w:kern w:val="2"/>
                <w:lang w:eastAsia="en-US"/>
                <w14:ligatures w14:val="standardContextual"/>
              </w:rPr>
              <w:t>Foto’s/</w:t>
            </w:r>
            <w:r w:rsidR="00E10E88" w:rsidRPr="001D2201">
              <w:rPr>
                <w:rFonts w:ascii="Aptos Display" w:eastAsiaTheme="minorHAnsi" w:hAnsi="Aptos Display" w:cstheme="minorBidi"/>
                <w:kern w:val="2"/>
                <w:lang w:eastAsia="en-US"/>
                <w14:ligatures w14:val="standardContextual"/>
              </w:rPr>
              <w:t xml:space="preserve"> </w:t>
            </w:r>
            <w:r w:rsidRPr="001D2201">
              <w:rPr>
                <w:rFonts w:ascii="Aptos Display" w:eastAsiaTheme="minorHAnsi" w:hAnsi="Aptos Display" w:cstheme="minorBidi"/>
                <w:kern w:val="2"/>
                <w:lang w:eastAsia="en-US"/>
                <w14:ligatures w14:val="standardContextual"/>
              </w:rPr>
              <w:t>film/</w:t>
            </w:r>
            <w:r w:rsidR="00E10E88" w:rsidRPr="001D2201">
              <w:rPr>
                <w:rFonts w:ascii="Aptos Display" w:eastAsiaTheme="minorHAnsi" w:hAnsi="Aptos Display" w:cstheme="minorBidi"/>
                <w:kern w:val="2"/>
                <w:lang w:eastAsia="en-US"/>
                <w14:ligatures w14:val="standardContextual"/>
              </w:rPr>
              <w:t xml:space="preserve"> </w:t>
            </w:r>
            <w:r w:rsidRPr="001D2201">
              <w:rPr>
                <w:rFonts w:ascii="Aptos Display" w:eastAsiaTheme="minorHAnsi" w:hAnsi="Aptos Display" w:cstheme="minorBidi"/>
                <w:kern w:val="2"/>
                <w:lang w:eastAsia="en-US"/>
                <w14:ligatures w14:val="standardContextual"/>
              </w:rPr>
              <w:t>afbeeldingen/</w:t>
            </w:r>
            <w:r w:rsidR="00E10E88" w:rsidRPr="001D2201">
              <w:rPr>
                <w:rFonts w:ascii="Aptos Display" w:eastAsiaTheme="minorHAnsi" w:hAnsi="Aptos Display" w:cstheme="minorBidi"/>
                <w:kern w:val="2"/>
                <w:lang w:eastAsia="en-US"/>
                <w14:ligatures w14:val="standardContextual"/>
              </w:rPr>
              <w:t xml:space="preserve"> tekeningen van het toegangscontrole- en vulgraadmeetsysteem dient te worden aangeleverd</w:t>
            </w:r>
            <w:r w:rsidR="00E10E88" w:rsidRPr="001D2201">
              <w:rPr>
                <w:rFonts w:ascii="Aptos Display" w:eastAsiaTheme="minorHAnsi" w:hAnsi="Aptos Display" w:cstheme="minorBidi"/>
                <w:kern w:val="2"/>
                <w:lang w:eastAsia="en-US"/>
                <w14:ligatures w14:val="standardContextual"/>
              </w:rPr>
              <w:br/>
              <w:t>bij de inschrijving.</w:t>
            </w:r>
          </w:p>
        </w:tc>
      </w:tr>
    </w:tbl>
    <w:p w14:paraId="210F2009" w14:textId="77777777" w:rsidR="00E82EDA" w:rsidRPr="001D2201" w:rsidRDefault="00E82EDA" w:rsidP="00E82EDA">
      <w:pPr>
        <w:rPr>
          <w:rFonts w:ascii="Aptos Display" w:eastAsiaTheme="minorHAnsi" w:hAnsi="Aptos Display"/>
          <w:lang w:eastAsia="en-US"/>
        </w:rPr>
      </w:pPr>
    </w:p>
    <w:p w14:paraId="4A24457E" w14:textId="77777777" w:rsidR="00E82EDA" w:rsidRPr="001D2201" w:rsidRDefault="00E82EDA" w:rsidP="00E82EDA">
      <w:pPr>
        <w:rPr>
          <w:rFonts w:ascii="Aptos Display" w:eastAsiaTheme="minorHAnsi" w:hAnsi="Aptos Display"/>
          <w:lang w:eastAsia="en-US"/>
        </w:rPr>
      </w:pPr>
    </w:p>
    <w:p w14:paraId="2276E49E" w14:textId="77777777" w:rsidR="00E82EDA" w:rsidRPr="001D2201" w:rsidRDefault="00E82EDA" w:rsidP="00E82EDA">
      <w:pPr>
        <w:rPr>
          <w:rFonts w:ascii="Aptos Display" w:eastAsiaTheme="minorHAnsi" w:hAnsi="Aptos Display"/>
          <w:lang w:eastAsia="en-US"/>
        </w:rPr>
      </w:pPr>
    </w:p>
    <w:p w14:paraId="0851C19C" w14:textId="77777777" w:rsidR="00E82EDA" w:rsidRPr="001D2201" w:rsidRDefault="00E82EDA" w:rsidP="00E82EDA">
      <w:pPr>
        <w:rPr>
          <w:rFonts w:ascii="Aptos Display" w:eastAsiaTheme="minorHAnsi" w:hAnsi="Aptos Display"/>
          <w:lang w:eastAsia="en-US"/>
        </w:rPr>
      </w:pPr>
    </w:p>
    <w:p w14:paraId="4D404B16" w14:textId="59F62289" w:rsidR="008C5C0F" w:rsidRPr="001D2201" w:rsidRDefault="008C5C0F" w:rsidP="008C5C0F">
      <w:pPr>
        <w:pStyle w:val="Kop2"/>
        <w:numPr>
          <w:ilvl w:val="0"/>
          <w:numId w:val="9"/>
        </w:numPr>
        <w:rPr>
          <w:rFonts w:ascii="Aptos Display" w:hAnsi="Aptos Display"/>
        </w:rPr>
      </w:pPr>
      <w:bookmarkStart w:id="92" w:name="_Toc1426813133"/>
      <w:bookmarkStart w:id="93" w:name="_Toc190081799"/>
      <w:r w:rsidRPr="001D2201">
        <w:rPr>
          <w:rFonts w:ascii="Aptos Display" w:hAnsi="Aptos Display"/>
        </w:rPr>
        <w:t>Ondertekening</w:t>
      </w:r>
      <w:bookmarkEnd w:id="92"/>
      <w:bookmarkEnd w:id="93"/>
      <w:r w:rsidRPr="001D2201">
        <w:rPr>
          <w:rFonts w:ascii="Aptos Display" w:hAnsi="Aptos Display"/>
        </w:rPr>
        <w:t xml:space="preserve"> </w:t>
      </w:r>
    </w:p>
    <w:p w14:paraId="368D69DA" w14:textId="77777777" w:rsidR="008C5C0F" w:rsidRPr="001D2201" w:rsidRDefault="008C5C0F" w:rsidP="008C5C0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ptos Display" w:hAnsi="Aptos Display"/>
        </w:rPr>
      </w:pPr>
    </w:p>
    <w:p w14:paraId="6A22A862" w14:textId="5110C2E2" w:rsidR="008C5C0F" w:rsidRPr="001D2201" w:rsidRDefault="0029079B" w:rsidP="008C5C0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ptos Display" w:hAnsi="Aptos Display"/>
        </w:rPr>
      </w:pPr>
      <w:r w:rsidRPr="001D2201">
        <w:rPr>
          <w:rFonts w:ascii="Aptos Display" w:hAnsi="Aptos Display"/>
        </w:rPr>
        <w:t>Opdrachtnemer</w:t>
      </w:r>
      <w:r w:rsidR="008C5C0F" w:rsidRPr="001D2201">
        <w:rPr>
          <w:rFonts w:ascii="Aptos Display" w:hAnsi="Aptos Display"/>
        </w:rPr>
        <w:t xml:space="preserve"> verklaart zich door ondertekening van deze bijlage akkoord met de gestelde eisen.</w:t>
      </w:r>
    </w:p>
    <w:p w14:paraId="4EA2AFC9" w14:textId="77777777" w:rsidR="008C5C0F" w:rsidRPr="001D2201" w:rsidRDefault="008C5C0F" w:rsidP="008C5C0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ptos Display" w:hAnsi="Aptos Display"/>
        </w:rPr>
      </w:pPr>
    </w:p>
    <w:p w14:paraId="523E9958" w14:textId="77777777" w:rsidR="008C5C0F" w:rsidRPr="001D2201" w:rsidRDefault="008C5C0F" w:rsidP="008C5C0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ptos Display" w:hAnsi="Aptos Display"/>
        </w:rPr>
      </w:pPr>
      <w:r w:rsidRPr="001D2201">
        <w:rPr>
          <w:rFonts w:ascii="Aptos Display" w:hAnsi="Aptos Display"/>
        </w:rPr>
        <w:t>Bedrijf:</w:t>
      </w:r>
    </w:p>
    <w:p w14:paraId="468DB151" w14:textId="77777777" w:rsidR="008C5C0F" w:rsidRPr="001D2201" w:rsidRDefault="008C5C0F" w:rsidP="008C5C0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ptos Display" w:hAnsi="Aptos Display"/>
        </w:rPr>
      </w:pPr>
      <w:r w:rsidRPr="001D2201">
        <w:rPr>
          <w:rFonts w:ascii="Aptos Display" w:hAnsi="Aptos Display"/>
        </w:rPr>
        <w:t>Naam rechtsgeldige bevoegde functionaris:</w:t>
      </w:r>
    </w:p>
    <w:p w14:paraId="44D83CED" w14:textId="77777777" w:rsidR="008C5C0F" w:rsidRPr="001D2201" w:rsidRDefault="008C5C0F" w:rsidP="008C5C0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ptos Display" w:hAnsi="Aptos Display"/>
        </w:rPr>
      </w:pPr>
      <w:r w:rsidRPr="001D2201">
        <w:rPr>
          <w:rFonts w:ascii="Aptos Display" w:hAnsi="Aptos Display"/>
        </w:rPr>
        <w:t>Functie:</w:t>
      </w:r>
    </w:p>
    <w:p w14:paraId="36A63B65" w14:textId="77777777" w:rsidR="008C5C0F" w:rsidRPr="001D2201" w:rsidRDefault="008C5C0F" w:rsidP="008C5C0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ptos Display" w:hAnsi="Aptos Display"/>
        </w:rPr>
      </w:pPr>
      <w:r w:rsidRPr="001D2201">
        <w:rPr>
          <w:rFonts w:ascii="Aptos Display" w:hAnsi="Aptos Display"/>
        </w:rPr>
        <w:t>Handtekening:</w:t>
      </w:r>
    </w:p>
    <w:p w14:paraId="22416FBB" w14:textId="77777777" w:rsidR="008C5C0F" w:rsidRPr="001D2201" w:rsidRDefault="008C5C0F" w:rsidP="008C5C0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ptos Display" w:hAnsi="Aptos Display"/>
        </w:rPr>
      </w:pPr>
    </w:p>
    <w:p w14:paraId="43680AD6" w14:textId="77777777" w:rsidR="008C5C0F" w:rsidRPr="001D2201" w:rsidRDefault="008C5C0F" w:rsidP="008C5C0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ptos Display" w:hAnsi="Aptos Display"/>
        </w:rPr>
      </w:pPr>
    </w:p>
    <w:p w14:paraId="09748C89" w14:textId="77777777" w:rsidR="008C5C0F" w:rsidRPr="001D2201" w:rsidRDefault="008C5C0F" w:rsidP="008C5C0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ptos Display" w:hAnsi="Aptos Display"/>
        </w:rPr>
      </w:pPr>
    </w:p>
    <w:p w14:paraId="5740209C" w14:textId="77777777" w:rsidR="008C5C0F" w:rsidRPr="001D2201" w:rsidRDefault="008C5C0F" w:rsidP="008C5C0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ptos Display" w:hAnsi="Aptos Display"/>
        </w:rPr>
      </w:pPr>
    </w:p>
    <w:p w14:paraId="522FED64" w14:textId="77777777" w:rsidR="008C5C0F" w:rsidRPr="001D2201" w:rsidRDefault="008C5C0F" w:rsidP="008C5C0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ptos Display" w:hAnsi="Aptos Display"/>
        </w:rPr>
      </w:pPr>
    </w:p>
    <w:p w14:paraId="13B304AD" w14:textId="77777777" w:rsidR="008C5C0F" w:rsidRPr="001D2201" w:rsidRDefault="008C5C0F" w:rsidP="008C5C0F">
      <w:pPr>
        <w:rPr>
          <w:rFonts w:ascii="Aptos Display" w:hAnsi="Aptos Display"/>
        </w:rPr>
      </w:pPr>
      <w:r w:rsidRPr="001D2201">
        <w:rPr>
          <w:rFonts w:ascii="Aptos Display" w:hAnsi="Aptos Display"/>
        </w:rPr>
        <w:t>Datum:</w:t>
      </w:r>
    </w:p>
    <w:p w14:paraId="6685BD04" w14:textId="77777777" w:rsidR="00385943" w:rsidRPr="001D2201" w:rsidRDefault="00385943">
      <w:pPr>
        <w:rPr>
          <w:rFonts w:ascii="Aptos Display" w:hAnsi="Aptos Display"/>
        </w:rPr>
      </w:pPr>
    </w:p>
    <w:sectPr w:rsidR="00385943" w:rsidRPr="001D2201" w:rsidSect="008C5C0F">
      <w:footerReference w:type="even" r:id="rId12"/>
      <w:footerReference w:type="defaul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7529B3" w14:textId="77777777" w:rsidR="00B32FF1" w:rsidRDefault="00B32FF1">
      <w:r>
        <w:separator/>
      </w:r>
    </w:p>
  </w:endnote>
  <w:endnote w:type="continuationSeparator" w:id="0">
    <w:p w14:paraId="2001384A" w14:textId="77777777" w:rsidR="00B32FF1" w:rsidRDefault="00B32FF1">
      <w:r>
        <w:continuationSeparator/>
      </w:r>
    </w:p>
  </w:endnote>
  <w:endnote w:type="continuationNotice" w:id="1">
    <w:p w14:paraId="4D46AFB8" w14:textId="77777777" w:rsidR="00B32FF1" w:rsidRDefault="00B32F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4194248"/>
      <w:docPartObj>
        <w:docPartGallery w:val="Page Numbers (Bottom of Page)"/>
        <w:docPartUnique/>
      </w:docPartObj>
    </w:sdtPr>
    <w:sdtEndPr>
      <w:rPr>
        <w:rStyle w:val="Paginanummer"/>
      </w:rPr>
    </w:sdtEndPr>
    <w:sdtContent>
      <w:p w14:paraId="0D5348FC" w14:textId="77777777" w:rsidR="0069723D" w:rsidRDefault="003D3BB8" w:rsidP="004140D6">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4F23A637" w14:textId="77777777" w:rsidR="0069723D" w:rsidRDefault="0069723D" w:rsidP="00DB2829">
    <w:pPr>
      <w:pStyle w:val="Voettekst"/>
      <w:ind w:right="360"/>
    </w:pPr>
  </w:p>
  <w:p w14:paraId="25AC6E70" w14:textId="77777777" w:rsidR="0069723D" w:rsidRDefault="0069723D"/>
  <w:p w14:paraId="63158C16" w14:textId="77777777" w:rsidR="0069723D" w:rsidRDefault="0069723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867893002"/>
      <w:docPartObj>
        <w:docPartGallery w:val="Page Numbers (Bottom of Page)"/>
        <w:docPartUnique/>
      </w:docPartObj>
    </w:sdtPr>
    <w:sdtEndPr>
      <w:rPr>
        <w:rStyle w:val="Paginanummer"/>
      </w:rPr>
    </w:sdtEndPr>
    <w:sdtContent>
      <w:p w14:paraId="01755006" w14:textId="77777777" w:rsidR="0069723D" w:rsidRDefault="003D3BB8" w:rsidP="004140D6">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2</w:t>
        </w:r>
        <w:r>
          <w:rPr>
            <w:rStyle w:val="Paginanummer"/>
          </w:rPr>
          <w:fldChar w:fldCharType="end"/>
        </w:r>
      </w:p>
    </w:sdtContent>
  </w:sdt>
  <w:p w14:paraId="0C8BAC95" w14:textId="77777777" w:rsidR="0069723D" w:rsidRDefault="0069723D" w:rsidP="00DB2829">
    <w:pPr>
      <w:pStyle w:val="Voettekst"/>
      <w:ind w:right="360"/>
    </w:pPr>
  </w:p>
  <w:p w14:paraId="65687EA9" w14:textId="77777777" w:rsidR="0069723D" w:rsidRDefault="0069723D"/>
  <w:p w14:paraId="74CFF704" w14:textId="77777777" w:rsidR="0069723D" w:rsidRDefault="0069723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E4B728" w14:textId="77777777" w:rsidR="00B32FF1" w:rsidRDefault="00B32FF1">
      <w:r>
        <w:separator/>
      </w:r>
    </w:p>
  </w:footnote>
  <w:footnote w:type="continuationSeparator" w:id="0">
    <w:p w14:paraId="10A5DC27" w14:textId="77777777" w:rsidR="00B32FF1" w:rsidRDefault="00B32FF1">
      <w:r>
        <w:continuationSeparator/>
      </w:r>
    </w:p>
  </w:footnote>
  <w:footnote w:type="continuationNotice" w:id="1">
    <w:p w14:paraId="5EB33DE0" w14:textId="77777777" w:rsidR="00B32FF1" w:rsidRDefault="00B32FF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A0C5E"/>
    <w:multiLevelType w:val="hybridMultilevel"/>
    <w:tmpl w:val="2D047A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0E73FA8"/>
    <w:multiLevelType w:val="hybridMultilevel"/>
    <w:tmpl w:val="B5088FA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8000DCC"/>
    <w:multiLevelType w:val="multilevel"/>
    <w:tmpl w:val="DF566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93039CB"/>
    <w:multiLevelType w:val="hybridMultilevel"/>
    <w:tmpl w:val="41D04092"/>
    <w:lvl w:ilvl="0" w:tplc="E3082BAE">
      <w:start w:val="1"/>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BE616F2"/>
    <w:multiLevelType w:val="multilevel"/>
    <w:tmpl w:val="06E28132"/>
    <w:lvl w:ilvl="0">
      <w:start w:val="6"/>
      <w:numFmt w:val="decimal"/>
      <w:lvlText w:val="%1"/>
      <w:lvlJc w:val="left"/>
      <w:pPr>
        <w:ind w:left="380" w:hanging="380"/>
      </w:pPr>
      <w:rPr>
        <w:rFonts w:hint="default"/>
      </w:rPr>
    </w:lvl>
    <w:lvl w:ilvl="1">
      <w:start w:val="6"/>
      <w:numFmt w:val="decimal"/>
      <w:lvlText w:val="%1.%2"/>
      <w:lvlJc w:val="left"/>
      <w:pPr>
        <w:ind w:left="714" w:hanging="720"/>
      </w:pPr>
      <w:rPr>
        <w:rFonts w:hint="default"/>
      </w:rPr>
    </w:lvl>
    <w:lvl w:ilvl="2">
      <w:start w:val="1"/>
      <w:numFmt w:val="decimal"/>
      <w:lvlText w:val="%1.%2.%3"/>
      <w:lvlJc w:val="left"/>
      <w:pPr>
        <w:ind w:left="708" w:hanging="720"/>
      </w:pPr>
      <w:rPr>
        <w:rFonts w:hint="default"/>
      </w:rPr>
    </w:lvl>
    <w:lvl w:ilvl="3">
      <w:start w:val="1"/>
      <w:numFmt w:val="decimal"/>
      <w:lvlText w:val="%1.%2.%3.%4"/>
      <w:lvlJc w:val="left"/>
      <w:pPr>
        <w:ind w:left="1062" w:hanging="1080"/>
      </w:pPr>
      <w:rPr>
        <w:rFonts w:hint="default"/>
      </w:rPr>
    </w:lvl>
    <w:lvl w:ilvl="4">
      <w:start w:val="1"/>
      <w:numFmt w:val="decimal"/>
      <w:lvlText w:val="%1.%2.%3.%4.%5"/>
      <w:lvlJc w:val="left"/>
      <w:pPr>
        <w:ind w:left="1416" w:hanging="1440"/>
      </w:pPr>
      <w:rPr>
        <w:rFonts w:hint="default"/>
      </w:rPr>
    </w:lvl>
    <w:lvl w:ilvl="5">
      <w:start w:val="1"/>
      <w:numFmt w:val="decimal"/>
      <w:lvlText w:val="%1.%2.%3.%4.%5.%6"/>
      <w:lvlJc w:val="left"/>
      <w:pPr>
        <w:ind w:left="1410" w:hanging="1440"/>
      </w:pPr>
      <w:rPr>
        <w:rFonts w:hint="default"/>
      </w:rPr>
    </w:lvl>
    <w:lvl w:ilvl="6">
      <w:start w:val="1"/>
      <w:numFmt w:val="decimal"/>
      <w:lvlText w:val="%1.%2.%3.%4.%5.%6.%7"/>
      <w:lvlJc w:val="left"/>
      <w:pPr>
        <w:ind w:left="1764" w:hanging="1800"/>
      </w:pPr>
      <w:rPr>
        <w:rFonts w:hint="default"/>
      </w:rPr>
    </w:lvl>
    <w:lvl w:ilvl="7">
      <w:start w:val="1"/>
      <w:numFmt w:val="decimal"/>
      <w:lvlText w:val="%1.%2.%3.%4.%5.%6.%7.%8"/>
      <w:lvlJc w:val="left"/>
      <w:pPr>
        <w:ind w:left="2118" w:hanging="2160"/>
      </w:pPr>
      <w:rPr>
        <w:rFonts w:hint="default"/>
      </w:rPr>
    </w:lvl>
    <w:lvl w:ilvl="8">
      <w:start w:val="1"/>
      <w:numFmt w:val="decimal"/>
      <w:lvlText w:val="%1.%2.%3.%4.%5.%6.%7.%8.%9"/>
      <w:lvlJc w:val="left"/>
      <w:pPr>
        <w:ind w:left="2112" w:hanging="2160"/>
      </w:pPr>
      <w:rPr>
        <w:rFonts w:hint="default"/>
      </w:rPr>
    </w:lvl>
  </w:abstractNum>
  <w:abstractNum w:abstractNumId="5" w15:restartNumberingAfterBreak="0">
    <w:nsid w:val="0E580206"/>
    <w:multiLevelType w:val="hybridMultilevel"/>
    <w:tmpl w:val="E1864E04"/>
    <w:lvl w:ilvl="0" w:tplc="37A8A73A">
      <w:start w:val="6"/>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4801916"/>
    <w:multiLevelType w:val="hybridMultilevel"/>
    <w:tmpl w:val="B568F60C"/>
    <w:lvl w:ilvl="0" w:tplc="E3082BAE">
      <w:start w:val="1"/>
      <w:numFmt w:val="bullet"/>
      <w:lvlText w:val="-"/>
      <w:lvlJc w:val="left"/>
      <w:pPr>
        <w:ind w:left="360" w:hanging="360"/>
      </w:pPr>
      <w:rPr>
        <w:rFonts w:ascii="Aptos" w:eastAsiaTheme="minorHAnsi" w:hAnsi="Aptos" w:cstheme="minorBidi" w:hint="default"/>
      </w:rPr>
    </w:lvl>
    <w:lvl w:ilvl="1" w:tplc="B1AA5FAE">
      <w:start w:val="2"/>
      <w:numFmt w:val="bullet"/>
      <w:lvlText w:val=""/>
      <w:lvlJc w:val="left"/>
      <w:pPr>
        <w:ind w:left="1420" w:hanging="700"/>
      </w:pPr>
      <w:rPr>
        <w:rFonts w:ascii="Symbol" w:eastAsiaTheme="minorHAnsi" w:hAnsi="Symbol" w:cstheme="minorBidi"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B8F6592"/>
    <w:multiLevelType w:val="hybridMultilevel"/>
    <w:tmpl w:val="75AE1C8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1A61359"/>
    <w:multiLevelType w:val="hybridMultilevel"/>
    <w:tmpl w:val="B0F4F296"/>
    <w:lvl w:ilvl="0" w:tplc="9B8E1D20">
      <w:start w:val="5"/>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1CA7296"/>
    <w:multiLevelType w:val="hybridMultilevel"/>
    <w:tmpl w:val="88602C5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1647A43"/>
    <w:multiLevelType w:val="hybridMultilevel"/>
    <w:tmpl w:val="7FE263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17B771C"/>
    <w:multiLevelType w:val="multilevel"/>
    <w:tmpl w:val="06E28132"/>
    <w:lvl w:ilvl="0">
      <w:start w:val="6"/>
      <w:numFmt w:val="decimal"/>
      <w:lvlText w:val="%1"/>
      <w:lvlJc w:val="left"/>
      <w:pPr>
        <w:ind w:left="380" w:hanging="380"/>
      </w:pPr>
      <w:rPr>
        <w:rFonts w:hint="default"/>
      </w:rPr>
    </w:lvl>
    <w:lvl w:ilvl="1">
      <w:start w:val="6"/>
      <w:numFmt w:val="decimal"/>
      <w:lvlText w:val="%1.%2"/>
      <w:lvlJc w:val="left"/>
      <w:pPr>
        <w:ind w:left="714" w:hanging="720"/>
      </w:pPr>
      <w:rPr>
        <w:rFonts w:hint="default"/>
      </w:rPr>
    </w:lvl>
    <w:lvl w:ilvl="2">
      <w:start w:val="1"/>
      <w:numFmt w:val="decimal"/>
      <w:lvlText w:val="%1.%2.%3"/>
      <w:lvlJc w:val="left"/>
      <w:pPr>
        <w:ind w:left="708" w:hanging="720"/>
      </w:pPr>
      <w:rPr>
        <w:rFonts w:hint="default"/>
      </w:rPr>
    </w:lvl>
    <w:lvl w:ilvl="3">
      <w:start w:val="1"/>
      <w:numFmt w:val="decimal"/>
      <w:lvlText w:val="%1.%2.%3.%4"/>
      <w:lvlJc w:val="left"/>
      <w:pPr>
        <w:ind w:left="1062" w:hanging="1080"/>
      </w:pPr>
      <w:rPr>
        <w:rFonts w:hint="default"/>
      </w:rPr>
    </w:lvl>
    <w:lvl w:ilvl="4">
      <w:start w:val="1"/>
      <w:numFmt w:val="decimal"/>
      <w:lvlText w:val="%1.%2.%3.%4.%5"/>
      <w:lvlJc w:val="left"/>
      <w:pPr>
        <w:ind w:left="1416" w:hanging="1440"/>
      </w:pPr>
      <w:rPr>
        <w:rFonts w:hint="default"/>
      </w:rPr>
    </w:lvl>
    <w:lvl w:ilvl="5">
      <w:start w:val="1"/>
      <w:numFmt w:val="decimal"/>
      <w:lvlText w:val="%1.%2.%3.%4.%5.%6"/>
      <w:lvlJc w:val="left"/>
      <w:pPr>
        <w:ind w:left="1410" w:hanging="1440"/>
      </w:pPr>
      <w:rPr>
        <w:rFonts w:hint="default"/>
      </w:rPr>
    </w:lvl>
    <w:lvl w:ilvl="6">
      <w:start w:val="1"/>
      <w:numFmt w:val="decimal"/>
      <w:lvlText w:val="%1.%2.%3.%4.%5.%6.%7"/>
      <w:lvlJc w:val="left"/>
      <w:pPr>
        <w:ind w:left="1764" w:hanging="1800"/>
      </w:pPr>
      <w:rPr>
        <w:rFonts w:hint="default"/>
      </w:rPr>
    </w:lvl>
    <w:lvl w:ilvl="7">
      <w:start w:val="1"/>
      <w:numFmt w:val="decimal"/>
      <w:lvlText w:val="%1.%2.%3.%4.%5.%6.%7.%8"/>
      <w:lvlJc w:val="left"/>
      <w:pPr>
        <w:ind w:left="2118" w:hanging="2160"/>
      </w:pPr>
      <w:rPr>
        <w:rFonts w:hint="default"/>
      </w:rPr>
    </w:lvl>
    <w:lvl w:ilvl="8">
      <w:start w:val="1"/>
      <w:numFmt w:val="decimal"/>
      <w:lvlText w:val="%1.%2.%3.%4.%5.%6.%7.%8.%9"/>
      <w:lvlJc w:val="left"/>
      <w:pPr>
        <w:ind w:left="2112" w:hanging="2160"/>
      </w:pPr>
      <w:rPr>
        <w:rFonts w:hint="default"/>
      </w:rPr>
    </w:lvl>
  </w:abstractNum>
  <w:abstractNum w:abstractNumId="12" w15:restartNumberingAfterBreak="0">
    <w:nsid w:val="35CD399B"/>
    <w:multiLevelType w:val="hybridMultilevel"/>
    <w:tmpl w:val="5AD059AA"/>
    <w:lvl w:ilvl="0" w:tplc="04130001">
      <w:start w:val="1"/>
      <w:numFmt w:val="bullet"/>
      <w:lvlText w:val=""/>
      <w:lvlJc w:val="left"/>
      <w:pPr>
        <w:ind w:left="794" w:hanging="360"/>
      </w:pPr>
      <w:rPr>
        <w:rFonts w:ascii="Symbol" w:hAnsi="Symbol" w:hint="default"/>
      </w:rPr>
    </w:lvl>
    <w:lvl w:ilvl="1" w:tplc="04130003" w:tentative="1">
      <w:start w:val="1"/>
      <w:numFmt w:val="bullet"/>
      <w:lvlText w:val="o"/>
      <w:lvlJc w:val="left"/>
      <w:pPr>
        <w:ind w:left="1514" w:hanging="360"/>
      </w:pPr>
      <w:rPr>
        <w:rFonts w:ascii="Courier New" w:hAnsi="Courier New" w:cs="Courier New" w:hint="default"/>
      </w:rPr>
    </w:lvl>
    <w:lvl w:ilvl="2" w:tplc="04130005" w:tentative="1">
      <w:start w:val="1"/>
      <w:numFmt w:val="bullet"/>
      <w:lvlText w:val=""/>
      <w:lvlJc w:val="left"/>
      <w:pPr>
        <w:ind w:left="2234" w:hanging="360"/>
      </w:pPr>
      <w:rPr>
        <w:rFonts w:ascii="Wingdings" w:hAnsi="Wingdings" w:hint="default"/>
      </w:rPr>
    </w:lvl>
    <w:lvl w:ilvl="3" w:tplc="04130001" w:tentative="1">
      <w:start w:val="1"/>
      <w:numFmt w:val="bullet"/>
      <w:lvlText w:val=""/>
      <w:lvlJc w:val="left"/>
      <w:pPr>
        <w:ind w:left="2954" w:hanging="360"/>
      </w:pPr>
      <w:rPr>
        <w:rFonts w:ascii="Symbol" w:hAnsi="Symbol" w:hint="default"/>
      </w:rPr>
    </w:lvl>
    <w:lvl w:ilvl="4" w:tplc="04130003" w:tentative="1">
      <w:start w:val="1"/>
      <w:numFmt w:val="bullet"/>
      <w:lvlText w:val="o"/>
      <w:lvlJc w:val="left"/>
      <w:pPr>
        <w:ind w:left="3674" w:hanging="360"/>
      </w:pPr>
      <w:rPr>
        <w:rFonts w:ascii="Courier New" w:hAnsi="Courier New" w:cs="Courier New" w:hint="default"/>
      </w:rPr>
    </w:lvl>
    <w:lvl w:ilvl="5" w:tplc="04130005" w:tentative="1">
      <w:start w:val="1"/>
      <w:numFmt w:val="bullet"/>
      <w:lvlText w:val=""/>
      <w:lvlJc w:val="left"/>
      <w:pPr>
        <w:ind w:left="4394" w:hanging="360"/>
      </w:pPr>
      <w:rPr>
        <w:rFonts w:ascii="Wingdings" w:hAnsi="Wingdings" w:hint="default"/>
      </w:rPr>
    </w:lvl>
    <w:lvl w:ilvl="6" w:tplc="04130001" w:tentative="1">
      <w:start w:val="1"/>
      <w:numFmt w:val="bullet"/>
      <w:lvlText w:val=""/>
      <w:lvlJc w:val="left"/>
      <w:pPr>
        <w:ind w:left="5114" w:hanging="360"/>
      </w:pPr>
      <w:rPr>
        <w:rFonts w:ascii="Symbol" w:hAnsi="Symbol" w:hint="default"/>
      </w:rPr>
    </w:lvl>
    <w:lvl w:ilvl="7" w:tplc="04130003" w:tentative="1">
      <w:start w:val="1"/>
      <w:numFmt w:val="bullet"/>
      <w:lvlText w:val="o"/>
      <w:lvlJc w:val="left"/>
      <w:pPr>
        <w:ind w:left="5834" w:hanging="360"/>
      </w:pPr>
      <w:rPr>
        <w:rFonts w:ascii="Courier New" w:hAnsi="Courier New" w:cs="Courier New" w:hint="default"/>
      </w:rPr>
    </w:lvl>
    <w:lvl w:ilvl="8" w:tplc="04130005" w:tentative="1">
      <w:start w:val="1"/>
      <w:numFmt w:val="bullet"/>
      <w:lvlText w:val=""/>
      <w:lvlJc w:val="left"/>
      <w:pPr>
        <w:ind w:left="6554" w:hanging="360"/>
      </w:pPr>
      <w:rPr>
        <w:rFonts w:ascii="Wingdings" w:hAnsi="Wingdings" w:hint="default"/>
      </w:rPr>
    </w:lvl>
  </w:abstractNum>
  <w:abstractNum w:abstractNumId="13" w15:restartNumberingAfterBreak="0">
    <w:nsid w:val="364D622C"/>
    <w:multiLevelType w:val="hybridMultilevel"/>
    <w:tmpl w:val="DBC23B30"/>
    <w:lvl w:ilvl="0" w:tplc="E3082BAE">
      <w:start w:val="1"/>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8611A44"/>
    <w:multiLevelType w:val="hybridMultilevel"/>
    <w:tmpl w:val="B47C92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C071995"/>
    <w:multiLevelType w:val="multilevel"/>
    <w:tmpl w:val="F8BAACC8"/>
    <w:lvl w:ilvl="0">
      <w:start w:val="1"/>
      <w:numFmt w:val="bullet"/>
      <w:lvlText w:val="-"/>
      <w:lvlJc w:val="left"/>
      <w:pPr>
        <w:ind w:left="360" w:hanging="360"/>
      </w:pPr>
      <w:rPr>
        <w:rFonts w:ascii="Aptos" w:eastAsiaTheme="minorHAnsi" w:hAnsi="Aptos" w:cstheme="minorBidi"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85B7C09"/>
    <w:multiLevelType w:val="multilevel"/>
    <w:tmpl w:val="8FE6E8AA"/>
    <w:lvl w:ilvl="0">
      <w:start w:val="1"/>
      <w:numFmt w:val="decimal"/>
      <w:lvlText w:val="%1."/>
      <w:lvlJc w:val="left"/>
      <w:pPr>
        <w:ind w:left="720" w:hanging="360"/>
      </w:pPr>
      <w:rPr>
        <w:rFonts w:hint="default"/>
      </w:rPr>
    </w:lvl>
    <w:lvl w:ilvl="1">
      <w:start w:val="2"/>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E973EBC"/>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70F2E14"/>
    <w:multiLevelType w:val="hybridMultilevel"/>
    <w:tmpl w:val="F0044D1A"/>
    <w:lvl w:ilvl="0" w:tplc="E3082BAE">
      <w:start w:val="1"/>
      <w:numFmt w:val="bullet"/>
      <w:lvlText w:val="-"/>
      <w:lvlJc w:val="left"/>
      <w:pPr>
        <w:ind w:left="773" w:hanging="360"/>
      </w:pPr>
      <w:rPr>
        <w:rFonts w:ascii="Aptos" w:eastAsiaTheme="minorHAnsi" w:hAnsi="Aptos" w:cstheme="minorBidi" w:hint="default"/>
      </w:rPr>
    </w:lvl>
    <w:lvl w:ilvl="1" w:tplc="04130003" w:tentative="1">
      <w:start w:val="1"/>
      <w:numFmt w:val="bullet"/>
      <w:lvlText w:val="o"/>
      <w:lvlJc w:val="left"/>
      <w:pPr>
        <w:ind w:left="1493" w:hanging="360"/>
      </w:pPr>
      <w:rPr>
        <w:rFonts w:ascii="Courier New" w:hAnsi="Courier New" w:cs="Courier New" w:hint="default"/>
      </w:rPr>
    </w:lvl>
    <w:lvl w:ilvl="2" w:tplc="04130005" w:tentative="1">
      <w:start w:val="1"/>
      <w:numFmt w:val="bullet"/>
      <w:lvlText w:val=""/>
      <w:lvlJc w:val="left"/>
      <w:pPr>
        <w:ind w:left="2213" w:hanging="360"/>
      </w:pPr>
      <w:rPr>
        <w:rFonts w:ascii="Wingdings" w:hAnsi="Wingdings" w:hint="default"/>
      </w:rPr>
    </w:lvl>
    <w:lvl w:ilvl="3" w:tplc="04130001" w:tentative="1">
      <w:start w:val="1"/>
      <w:numFmt w:val="bullet"/>
      <w:lvlText w:val=""/>
      <w:lvlJc w:val="left"/>
      <w:pPr>
        <w:ind w:left="2933" w:hanging="360"/>
      </w:pPr>
      <w:rPr>
        <w:rFonts w:ascii="Symbol" w:hAnsi="Symbol" w:hint="default"/>
      </w:rPr>
    </w:lvl>
    <w:lvl w:ilvl="4" w:tplc="04130003" w:tentative="1">
      <w:start w:val="1"/>
      <w:numFmt w:val="bullet"/>
      <w:lvlText w:val="o"/>
      <w:lvlJc w:val="left"/>
      <w:pPr>
        <w:ind w:left="3653" w:hanging="360"/>
      </w:pPr>
      <w:rPr>
        <w:rFonts w:ascii="Courier New" w:hAnsi="Courier New" w:cs="Courier New" w:hint="default"/>
      </w:rPr>
    </w:lvl>
    <w:lvl w:ilvl="5" w:tplc="04130005" w:tentative="1">
      <w:start w:val="1"/>
      <w:numFmt w:val="bullet"/>
      <w:lvlText w:val=""/>
      <w:lvlJc w:val="left"/>
      <w:pPr>
        <w:ind w:left="4373" w:hanging="360"/>
      </w:pPr>
      <w:rPr>
        <w:rFonts w:ascii="Wingdings" w:hAnsi="Wingdings" w:hint="default"/>
      </w:rPr>
    </w:lvl>
    <w:lvl w:ilvl="6" w:tplc="04130001" w:tentative="1">
      <w:start w:val="1"/>
      <w:numFmt w:val="bullet"/>
      <w:lvlText w:val=""/>
      <w:lvlJc w:val="left"/>
      <w:pPr>
        <w:ind w:left="5093" w:hanging="360"/>
      </w:pPr>
      <w:rPr>
        <w:rFonts w:ascii="Symbol" w:hAnsi="Symbol" w:hint="default"/>
      </w:rPr>
    </w:lvl>
    <w:lvl w:ilvl="7" w:tplc="04130003" w:tentative="1">
      <w:start w:val="1"/>
      <w:numFmt w:val="bullet"/>
      <w:lvlText w:val="o"/>
      <w:lvlJc w:val="left"/>
      <w:pPr>
        <w:ind w:left="5813" w:hanging="360"/>
      </w:pPr>
      <w:rPr>
        <w:rFonts w:ascii="Courier New" w:hAnsi="Courier New" w:cs="Courier New" w:hint="default"/>
      </w:rPr>
    </w:lvl>
    <w:lvl w:ilvl="8" w:tplc="04130005" w:tentative="1">
      <w:start w:val="1"/>
      <w:numFmt w:val="bullet"/>
      <w:lvlText w:val=""/>
      <w:lvlJc w:val="left"/>
      <w:pPr>
        <w:ind w:left="6533" w:hanging="360"/>
      </w:pPr>
      <w:rPr>
        <w:rFonts w:ascii="Wingdings" w:hAnsi="Wingdings" w:hint="default"/>
      </w:rPr>
    </w:lvl>
  </w:abstractNum>
  <w:abstractNum w:abstractNumId="19" w15:restartNumberingAfterBreak="0">
    <w:nsid w:val="593A56D2"/>
    <w:multiLevelType w:val="multilevel"/>
    <w:tmpl w:val="CE5C3AD0"/>
    <w:lvl w:ilvl="0">
      <w:start w:val="6"/>
      <w:numFmt w:val="decimal"/>
      <w:lvlText w:val="%1."/>
      <w:lvlJc w:val="left"/>
      <w:pPr>
        <w:ind w:left="500" w:hanging="500"/>
      </w:pPr>
      <w:rPr>
        <w:rFonts w:hint="default"/>
      </w:rPr>
    </w:lvl>
    <w:lvl w:ilvl="1">
      <w:start w:val="7"/>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20" w15:restartNumberingAfterBreak="0">
    <w:nsid w:val="69330CC1"/>
    <w:multiLevelType w:val="multilevel"/>
    <w:tmpl w:val="CE5C3AD0"/>
    <w:lvl w:ilvl="0">
      <w:start w:val="6"/>
      <w:numFmt w:val="decimal"/>
      <w:lvlText w:val="%1."/>
      <w:lvlJc w:val="left"/>
      <w:pPr>
        <w:ind w:left="500" w:hanging="500"/>
      </w:pPr>
      <w:rPr>
        <w:rFonts w:hint="default"/>
      </w:rPr>
    </w:lvl>
    <w:lvl w:ilvl="1">
      <w:start w:val="7"/>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21" w15:restartNumberingAfterBreak="0">
    <w:nsid w:val="6CC50423"/>
    <w:multiLevelType w:val="multilevel"/>
    <w:tmpl w:val="0413001F"/>
    <w:lvl w:ilvl="0">
      <w:start w:val="1"/>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F5B3454"/>
    <w:multiLevelType w:val="hybridMultilevel"/>
    <w:tmpl w:val="C6E82F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2340F22"/>
    <w:multiLevelType w:val="hybridMultilevel"/>
    <w:tmpl w:val="78224D0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73596FCA"/>
    <w:multiLevelType w:val="multilevel"/>
    <w:tmpl w:val="06E28132"/>
    <w:lvl w:ilvl="0">
      <w:start w:val="6"/>
      <w:numFmt w:val="decimal"/>
      <w:lvlText w:val="%1"/>
      <w:lvlJc w:val="left"/>
      <w:pPr>
        <w:ind w:left="380" w:hanging="380"/>
      </w:pPr>
      <w:rPr>
        <w:rFonts w:hint="default"/>
      </w:rPr>
    </w:lvl>
    <w:lvl w:ilvl="1">
      <w:start w:val="6"/>
      <w:numFmt w:val="decimal"/>
      <w:lvlText w:val="%1.%2"/>
      <w:lvlJc w:val="left"/>
      <w:pPr>
        <w:ind w:left="714" w:hanging="720"/>
      </w:pPr>
      <w:rPr>
        <w:rFonts w:hint="default"/>
      </w:rPr>
    </w:lvl>
    <w:lvl w:ilvl="2">
      <w:start w:val="1"/>
      <w:numFmt w:val="decimal"/>
      <w:lvlText w:val="%1.%2.%3"/>
      <w:lvlJc w:val="left"/>
      <w:pPr>
        <w:ind w:left="708" w:hanging="720"/>
      </w:pPr>
      <w:rPr>
        <w:rFonts w:hint="default"/>
      </w:rPr>
    </w:lvl>
    <w:lvl w:ilvl="3">
      <w:start w:val="1"/>
      <w:numFmt w:val="decimal"/>
      <w:lvlText w:val="%1.%2.%3.%4"/>
      <w:lvlJc w:val="left"/>
      <w:pPr>
        <w:ind w:left="1062" w:hanging="1080"/>
      </w:pPr>
      <w:rPr>
        <w:rFonts w:hint="default"/>
      </w:rPr>
    </w:lvl>
    <w:lvl w:ilvl="4">
      <w:start w:val="1"/>
      <w:numFmt w:val="decimal"/>
      <w:lvlText w:val="%1.%2.%3.%4.%5"/>
      <w:lvlJc w:val="left"/>
      <w:pPr>
        <w:ind w:left="1416" w:hanging="1440"/>
      </w:pPr>
      <w:rPr>
        <w:rFonts w:hint="default"/>
      </w:rPr>
    </w:lvl>
    <w:lvl w:ilvl="5">
      <w:start w:val="1"/>
      <w:numFmt w:val="decimal"/>
      <w:lvlText w:val="%1.%2.%3.%4.%5.%6"/>
      <w:lvlJc w:val="left"/>
      <w:pPr>
        <w:ind w:left="1410" w:hanging="1440"/>
      </w:pPr>
      <w:rPr>
        <w:rFonts w:hint="default"/>
      </w:rPr>
    </w:lvl>
    <w:lvl w:ilvl="6">
      <w:start w:val="1"/>
      <w:numFmt w:val="decimal"/>
      <w:lvlText w:val="%1.%2.%3.%4.%5.%6.%7"/>
      <w:lvlJc w:val="left"/>
      <w:pPr>
        <w:ind w:left="1764" w:hanging="1800"/>
      </w:pPr>
      <w:rPr>
        <w:rFonts w:hint="default"/>
      </w:rPr>
    </w:lvl>
    <w:lvl w:ilvl="7">
      <w:start w:val="1"/>
      <w:numFmt w:val="decimal"/>
      <w:lvlText w:val="%1.%2.%3.%4.%5.%6.%7.%8"/>
      <w:lvlJc w:val="left"/>
      <w:pPr>
        <w:ind w:left="2118" w:hanging="2160"/>
      </w:pPr>
      <w:rPr>
        <w:rFonts w:hint="default"/>
      </w:rPr>
    </w:lvl>
    <w:lvl w:ilvl="8">
      <w:start w:val="1"/>
      <w:numFmt w:val="decimal"/>
      <w:lvlText w:val="%1.%2.%3.%4.%5.%6.%7.%8.%9"/>
      <w:lvlJc w:val="left"/>
      <w:pPr>
        <w:ind w:left="2112" w:hanging="2160"/>
      </w:pPr>
      <w:rPr>
        <w:rFonts w:hint="default"/>
      </w:rPr>
    </w:lvl>
  </w:abstractNum>
  <w:abstractNum w:abstractNumId="25" w15:restartNumberingAfterBreak="0">
    <w:nsid w:val="73654D52"/>
    <w:multiLevelType w:val="hybridMultilevel"/>
    <w:tmpl w:val="F49481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37F2CF6"/>
    <w:multiLevelType w:val="hybridMultilevel"/>
    <w:tmpl w:val="C98692BC"/>
    <w:lvl w:ilvl="0" w:tplc="4EE2A3E4">
      <w:start w:val="6"/>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4B80DE4"/>
    <w:multiLevelType w:val="hybridMultilevel"/>
    <w:tmpl w:val="D1CE8A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7A4324D"/>
    <w:multiLevelType w:val="hybridMultilevel"/>
    <w:tmpl w:val="43A802F4"/>
    <w:lvl w:ilvl="0" w:tplc="7A441DB0">
      <w:start w:val="16"/>
      <w:numFmt w:val="decimal"/>
      <w:lvlText w:val="%1"/>
      <w:lvlJc w:val="left"/>
      <w:pPr>
        <w:ind w:left="720" w:hanging="360"/>
      </w:pPr>
      <w:rPr>
        <w:rFonts w:asciiTheme="majorHAnsi" w:eastAsiaTheme="majorEastAsia" w:hAnsiTheme="majorHAnsi" w:cstheme="majorBidi" w:hint="default"/>
        <w:color w:val="0F4761" w:themeColor="accent1" w:themeShade="BF"/>
        <w:sz w:val="3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8384628"/>
    <w:multiLevelType w:val="multilevel"/>
    <w:tmpl w:val="639256F4"/>
    <w:lvl w:ilvl="0">
      <w:start w:val="1"/>
      <w:numFmt w:val="decimal"/>
      <w:lvlText w:val="%1"/>
      <w:lvlJc w:val="left"/>
      <w:pPr>
        <w:ind w:left="440" w:hanging="440"/>
      </w:pPr>
      <w:rPr>
        <w:rFonts w:hint="default"/>
      </w:rPr>
    </w:lvl>
    <w:lvl w:ilvl="1">
      <w:start w:val="1"/>
      <w:numFmt w:val="decimal"/>
      <w:lvlText w:val="%1.%2"/>
      <w:lvlJc w:val="left"/>
      <w:pPr>
        <w:ind w:left="440" w:hanging="4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9E9300D"/>
    <w:multiLevelType w:val="multilevel"/>
    <w:tmpl w:val="06E28132"/>
    <w:lvl w:ilvl="0">
      <w:start w:val="6"/>
      <w:numFmt w:val="decimal"/>
      <w:lvlText w:val="%1"/>
      <w:lvlJc w:val="left"/>
      <w:pPr>
        <w:ind w:left="380" w:hanging="380"/>
      </w:pPr>
      <w:rPr>
        <w:rFonts w:hint="default"/>
      </w:rPr>
    </w:lvl>
    <w:lvl w:ilvl="1">
      <w:start w:val="6"/>
      <w:numFmt w:val="decimal"/>
      <w:lvlText w:val="%1.%2"/>
      <w:lvlJc w:val="left"/>
      <w:pPr>
        <w:ind w:left="714" w:hanging="720"/>
      </w:pPr>
      <w:rPr>
        <w:rFonts w:hint="default"/>
      </w:rPr>
    </w:lvl>
    <w:lvl w:ilvl="2">
      <w:start w:val="1"/>
      <w:numFmt w:val="decimal"/>
      <w:lvlText w:val="%1.%2.%3"/>
      <w:lvlJc w:val="left"/>
      <w:pPr>
        <w:ind w:left="708" w:hanging="720"/>
      </w:pPr>
      <w:rPr>
        <w:rFonts w:hint="default"/>
      </w:rPr>
    </w:lvl>
    <w:lvl w:ilvl="3">
      <w:start w:val="1"/>
      <w:numFmt w:val="decimal"/>
      <w:lvlText w:val="%1.%2.%3.%4"/>
      <w:lvlJc w:val="left"/>
      <w:pPr>
        <w:ind w:left="1062" w:hanging="1080"/>
      </w:pPr>
      <w:rPr>
        <w:rFonts w:hint="default"/>
      </w:rPr>
    </w:lvl>
    <w:lvl w:ilvl="4">
      <w:start w:val="1"/>
      <w:numFmt w:val="decimal"/>
      <w:lvlText w:val="%1.%2.%3.%4.%5"/>
      <w:lvlJc w:val="left"/>
      <w:pPr>
        <w:ind w:left="1416" w:hanging="1440"/>
      </w:pPr>
      <w:rPr>
        <w:rFonts w:hint="default"/>
      </w:rPr>
    </w:lvl>
    <w:lvl w:ilvl="5">
      <w:start w:val="1"/>
      <w:numFmt w:val="decimal"/>
      <w:lvlText w:val="%1.%2.%3.%4.%5.%6"/>
      <w:lvlJc w:val="left"/>
      <w:pPr>
        <w:ind w:left="1410" w:hanging="1440"/>
      </w:pPr>
      <w:rPr>
        <w:rFonts w:hint="default"/>
      </w:rPr>
    </w:lvl>
    <w:lvl w:ilvl="6">
      <w:start w:val="1"/>
      <w:numFmt w:val="decimal"/>
      <w:lvlText w:val="%1.%2.%3.%4.%5.%6.%7"/>
      <w:lvlJc w:val="left"/>
      <w:pPr>
        <w:ind w:left="1764" w:hanging="1800"/>
      </w:pPr>
      <w:rPr>
        <w:rFonts w:hint="default"/>
      </w:rPr>
    </w:lvl>
    <w:lvl w:ilvl="7">
      <w:start w:val="1"/>
      <w:numFmt w:val="decimal"/>
      <w:lvlText w:val="%1.%2.%3.%4.%5.%6.%7.%8"/>
      <w:lvlJc w:val="left"/>
      <w:pPr>
        <w:ind w:left="2118" w:hanging="2160"/>
      </w:pPr>
      <w:rPr>
        <w:rFonts w:hint="default"/>
      </w:rPr>
    </w:lvl>
    <w:lvl w:ilvl="8">
      <w:start w:val="1"/>
      <w:numFmt w:val="decimal"/>
      <w:lvlText w:val="%1.%2.%3.%4.%5.%6.%7.%8.%9"/>
      <w:lvlJc w:val="left"/>
      <w:pPr>
        <w:ind w:left="2112" w:hanging="2160"/>
      </w:pPr>
      <w:rPr>
        <w:rFonts w:hint="default"/>
      </w:rPr>
    </w:lvl>
  </w:abstractNum>
  <w:abstractNum w:abstractNumId="31" w15:restartNumberingAfterBreak="0">
    <w:nsid w:val="7A740F59"/>
    <w:multiLevelType w:val="multilevel"/>
    <w:tmpl w:val="F8BAACC8"/>
    <w:lvl w:ilvl="0">
      <w:start w:val="1"/>
      <w:numFmt w:val="bullet"/>
      <w:lvlText w:val="-"/>
      <w:lvlJc w:val="left"/>
      <w:pPr>
        <w:ind w:left="360" w:hanging="360"/>
      </w:pPr>
      <w:rPr>
        <w:rFonts w:ascii="Aptos" w:eastAsiaTheme="minorHAnsi" w:hAnsi="Aptos" w:cstheme="minorBidi"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55249800">
    <w:abstractNumId w:val="9"/>
  </w:num>
  <w:num w:numId="2" w16cid:durableId="895161833">
    <w:abstractNumId w:val="7"/>
  </w:num>
  <w:num w:numId="3" w16cid:durableId="110977121">
    <w:abstractNumId w:val="16"/>
  </w:num>
  <w:num w:numId="4" w16cid:durableId="1407728623">
    <w:abstractNumId w:val="3"/>
  </w:num>
  <w:num w:numId="5" w16cid:durableId="769473588">
    <w:abstractNumId w:val="18"/>
  </w:num>
  <w:num w:numId="6" w16cid:durableId="1507788359">
    <w:abstractNumId w:val="0"/>
  </w:num>
  <w:num w:numId="7" w16cid:durableId="417215939">
    <w:abstractNumId w:val="10"/>
  </w:num>
  <w:num w:numId="8" w16cid:durableId="1668440711">
    <w:abstractNumId w:val="6"/>
  </w:num>
  <w:num w:numId="9" w16cid:durableId="373583801">
    <w:abstractNumId w:val="17"/>
  </w:num>
  <w:num w:numId="10" w16cid:durableId="1770157959">
    <w:abstractNumId w:val="13"/>
  </w:num>
  <w:num w:numId="11" w16cid:durableId="1892954686">
    <w:abstractNumId w:val="21"/>
  </w:num>
  <w:num w:numId="12" w16cid:durableId="1973711202">
    <w:abstractNumId w:val="31"/>
  </w:num>
  <w:num w:numId="13" w16cid:durableId="904530675">
    <w:abstractNumId w:val="15"/>
  </w:num>
  <w:num w:numId="14" w16cid:durableId="407574767">
    <w:abstractNumId w:val="29"/>
  </w:num>
  <w:num w:numId="15" w16cid:durableId="1631664468">
    <w:abstractNumId w:val="4"/>
  </w:num>
  <w:num w:numId="16" w16cid:durableId="1218738639">
    <w:abstractNumId w:val="20"/>
  </w:num>
  <w:num w:numId="17" w16cid:durableId="29033681">
    <w:abstractNumId w:val="19"/>
  </w:num>
  <w:num w:numId="18" w16cid:durableId="842821196">
    <w:abstractNumId w:val="30"/>
  </w:num>
  <w:num w:numId="19" w16cid:durableId="1101681299">
    <w:abstractNumId w:val="11"/>
  </w:num>
  <w:num w:numId="20" w16cid:durableId="1490948772">
    <w:abstractNumId w:val="24"/>
  </w:num>
  <w:num w:numId="21" w16cid:durableId="495919525">
    <w:abstractNumId w:val="27"/>
  </w:num>
  <w:num w:numId="22" w16cid:durableId="495922383">
    <w:abstractNumId w:val="28"/>
  </w:num>
  <w:num w:numId="23" w16cid:durableId="1762142672">
    <w:abstractNumId w:val="8"/>
  </w:num>
  <w:num w:numId="24" w16cid:durableId="33233278">
    <w:abstractNumId w:val="5"/>
  </w:num>
  <w:num w:numId="25" w16cid:durableId="345446118">
    <w:abstractNumId w:val="26"/>
  </w:num>
  <w:num w:numId="26" w16cid:durableId="386342688">
    <w:abstractNumId w:val="14"/>
  </w:num>
  <w:num w:numId="27" w16cid:durableId="228153012">
    <w:abstractNumId w:val="22"/>
  </w:num>
  <w:num w:numId="28" w16cid:durableId="1261373791">
    <w:abstractNumId w:val="12"/>
  </w:num>
  <w:num w:numId="29" w16cid:durableId="999967918">
    <w:abstractNumId w:val="25"/>
  </w:num>
  <w:num w:numId="30" w16cid:durableId="384333102">
    <w:abstractNumId w:val="2"/>
  </w:num>
  <w:num w:numId="31" w16cid:durableId="1587956543">
    <w:abstractNumId w:val="23"/>
  </w:num>
  <w:num w:numId="32" w16cid:durableId="14952194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D57"/>
    <w:rsid w:val="00000F13"/>
    <w:rsid w:val="00003F0F"/>
    <w:rsid w:val="00004265"/>
    <w:rsid w:val="00007598"/>
    <w:rsid w:val="0001678C"/>
    <w:rsid w:val="0002275F"/>
    <w:rsid w:val="00024A18"/>
    <w:rsid w:val="000272FF"/>
    <w:rsid w:val="000318A6"/>
    <w:rsid w:val="00052D16"/>
    <w:rsid w:val="00060C74"/>
    <w:rsid w:val="00086379"/>
    <w:rsid w:val="0009388E"/>
    <w:rsid w:val="000A0C56"/>
    <w:rsid w:val="000A5E7B"/>
    <w:rsid w:val="000B076E"/>
    <w:rsid w:val="000B34C6"/>
    <w:rsid w:val="000C5282"/>
    <w:rsid w:val="000C568F"/>
    <w:rsid w:val="000E0B69"/>
    <w:rsid w:val="000E0F45"/>
    <w:rsid w:val="000E5323"/>
    <w:rsid w:val="000F17D4"/>
    <w:rsid w:val="000F43E0"/>
    <w:rsid w:val="000F62A5"/>
    <w:rsid w:val="001014EF"/>
    <w:rsid w:val="00105FD2"/>
    <w:rsid w:val="00122CEE"/>
    <w:rsid w:val="001361E5"/>
    <w:rsid w:val="00142301"/>
    <w:rsid w:val="00147301"/>
    <w:rsid w:val="00152858"/>
    <w:rsid w:val="00153001"/>
    <w:rsid w:val="00162040"/>
    <w:rsid w:val="0016411A"/>
    <w:rsid w:val="001711C4"/>
    <w:rsid w:val="00184DAD"/>
    <w:rsid w:val="001854A8"/>
    <w:rsid w:val="0019591B"/>
    <w:rsid w:val="00197D52"/>
    <w:rsid w:val="001A2892"/>
    <w:rsid w:val="001B0DFC"/>
    <w:rsid w:val="001B4D05"/>
    <w:rsid w:val="001B61AB"/>
    <w:rsid w:val="001B6A85"/>
    <w:rsid w:val="001C0AC7"/>
    <w:rsid w:val="001C2A78"/>
    <w:rsid w:val="001C35AF"/>
    <w:rsid w:val="001C40C0"/>
    <w:rsid w:val="001D2201"/>
    <w:rsid w:val="001F21E2"/>
    <w:rsid w:val="001F383F"/>
    <w:rsid w:val="00203BC0"/>
    <w:rsid w:val="00204A64"/>
    <w:rsid w:val="00235A1E"/>
    <w:rsid w:val="00254821"/>
    <w:rsid w:val="00255315"/>
    <w:rsid w:val="00261368"/>
    <w:rsid w:val="00264545"/>
    <w:rsid w:val="00267891"/>
    <w:rsid w:val="00280C3E"/>
    <w:rsid w:val="0028126C"/>
    <w:rsid w:val="00284715"/>
    <w:rsid w:val="002876E8"/>
    <w:rsid w:val="0029079B"/>
    <w:rsid w:val="002B182D"/>
    <w:rsid w:val="002B4033"/>
    <w:rsid w:val="002D473A"/>
    <w:rsid w:val="002E24CF"/>
    <w:rsid w:val="003035B6"/>
    <w:rsid w:val="0030527A"/>
    <w:rsid w:val="003106D6"/>
    <w:rsid w:val="0031558C"/>
    <w:rsid w:val="00343999"/>
    <w:rsid w:val="00344679"/>
    <w:rsid w:val="003635D6"/>
    <w:rsid w:val="00363EE6"/>
    <w:rsid w:val="00365694"/>
    <w:rsid w:val="00376FDA"/>
    <w:rsid w:val="00385943"/>
    <w:rsid w:val="003A252C"/>
    <w:rsid w:val="003A3A45"/>
    <w:rsid w:val="003C3B7E"/>
    <w:rsid w:val="003D3BB8"/>
    <w:rsid w:val="003D67BE"/>
    <w:rsid w:val="003D6DD5"/>
    <w:rsid w:val="003E213E"/>
    <w:rsid w:val="003E3828"/>
    <w:rsid w:val="003F3FC7"/>
    <w:rsid w:val="003F5D94"/>
    <w:rsid w:val="004050AC"/>
    <w:rsid w:val="00406AC0"/>
    <w:rsid w:val="00423B79"/>
    <w:rsid w:val="00430F98"/>
    <w:rsid w:val="0043519C"/>
    <w:rsid w:val="00437811"/>
    <w:rsid w:val="0044397B"/>
    <w:rsid w:val="00443FA6"/>
    <w:rsid w:val="00454D34"/>
    <w:rsid w:val="00455030"/>
    <w:rsid w:val="00457696"/>
    <w:rsid w:val="00476533"/>
    <w:rsid w:val="00481D84"/>
    <w:rsid w:val="00486F47"/>
    <w:rsid w:val="004A1B1E"/>
    <w:rsid w:val="004A4E0E"/>
    <w:rsid w:val="004A56DD"/>
    <w:rsid w:val="004A6117"/>
    <w:rsid w:val="004B3116"/>
    <w:rsid w:val="004B4FE7"/>
    <w:rsid w:val="004C3603"/>
    <w:rsid w:val="004C7F9D"/>
    <w:rsid w:val="004D4087"/>
    <w:rsid w:val="004D455F"/>
    <w:rsid w:val="004D7423"/>
    <w:rsid w:val="004D7715"/>
    <w:rsid w:val="004F1E5C"/>
    <w:rsid w:val="004F3D18"/>
    <w:rsid w:val="004F481A"/>
    <w:rsid w:val="004F6A77"/>
    <w:rsid w:val="005100F1"/>
    <w:rsid w:val="00516D1A"/>
    <w:rsid w:val="0051730A"/>
    <w:rsid w:val="005207D4"/>
    <w:rsid w:val="005247B0"/>
    <w:rsid w:val="005316F4"/>
    <w:rsid w:val="0053409A"/>
    <w:rsid w:val="00550B89"/>
    <w:rsid w:val="00590880"/>
    <w:rsid w:val="005A28B7"/>
    <w:rsid w:val="005A4F89"/>
    <w:rsid w:val="005A51D7"/>
    <w:rsid w:val="005B791E"/>
    <w:rsid w:val="005C4819"/>
    <w:rsid w:val="005C7FAE"/>
    <w:rsid w:val="005E259A"/>
    <w:rsid w:val="005E6DEC"/>
    <w:rsid w:val="00604A37"/>
    <w:rsid w:val="00607118"/>
    <w:rsid w:val="006145AE"/>
    <w:rsid w:val="00623F8A"/>
    <w:rsid w:val="00625FFD"/>
    <w:rsid w:val="00636364"/>
    <w:rsid w:val="006366B0"/>
    <w:rsid w:val="00652DE8"/>
    <w:rsid w:val="00655C41"/>
    <w:rsid w:val="0067272A"/>
    <w:rsid w:val="006736E7"/>
    <w:rsid w:val="006743FA"/>
    <w:rsid w:val="0069043C"/>
    <w:rsid w:val="00691F0A"/>
    <w:rsid w:val="0069723D"/>
    <w:rsid w:val="006A1206"/>
    <w:rsid w:val="006A1644"/>
    <w:rsid w:val="006A251A"/>
    <w:rsid w:val="006A5A9D"/>
    <w:rsid w:val="006A6944"/>
    <w:rsid w:val="006B7934"/>
    <w:rsid w:val="006C296D"/>
    <w:rsid w:val="006C3E76"/>
    <w:rsid w:val="006C7A0F"/>
    <w:rsid w:val="006E235B"/>
    <w:rsid w:val="006E59AF"/>
    <w:rsid w:val="006F5A6B"/>
    <w:rsid w:val="006F5F6D"/>
    <w:rsid w:val="00706520"/>
    <w:rsid w:val="007079D8"/>
    <w:rsid w:val="00712FD3"/>
    <w:rsid w:val="00716453"/>
    <w:rsid w:val="00721DDD"/>
    <w:rsid w:val="00724AD8"/>
    <w:rsid w:val="00725431"/>
    <w:rsid w:val="0073225A"/>
    <w:rsid w:val="007354EF"/>
    <w:rsid w:val="00745704"/>
    <w:rsid w:val="00750769"/>
    <w:rsid w:val="00756C7B"/>
    <w:rsid w:val="00756F44"/>
    <w:rsid w:val="00757B02"/>
    <w:rsid w:val="0076068F"/>
    <w:rsid w:val="0076256D"/>
    <w:rsid w:val="007640CD"/>
    <w:rsid w:val="007724E0"/>
    <w:rsid w:val="0077660D"/>
    <w:rsid w:val="00784243"/>
    <w:rsid w:val="00784270"/>
    <w:rsid w:val="00791E5B"/>
    <w:rsid w:val="00794330"/>
    <w:rsid w:val="007A2CAA"/>
    <w:rsid w:val="007B1591"/>
    <w:rsid w:val="007B228D"/>
    <w:rsid w:val="007B697F"/>
    <w:rsid w:val="007F15F5"/>
    <w:rsid w:val="007F2B0A"/>
    <w:rsid w:val="00800460"/>
    <w:rsid w:val="0081133F"/>
    <w:rsid w:val="008120E1"/>
    <w:rsid w:val="00814599"/>
    <w:rsid w:val="00821294"/>
    <w:rsid w:val="00833C0F"/>
    <w:rsid w:val="00836177"/>
    <w:rsid w:val="0084327C"/>
    <w:rsid w:val="00851E3E"/>
    <w:rsid w:val="00853F65"/>
    <w:rsid w:val="008579F8"/>
    <w:rsid w:val="00870F75"/>
    <w:rsid w:val="00872738"/>
    <w:rsid w:val="00880D3F"/>
    <w:rsid w:val="0088287C"/>
    <w:rsid w:val="00885088"/>
    <w:rsid w:val="00894A78"/>
    <w:rsid w:val="008A11D7"/>
    <w:rsid w:val="008A5839"/>
    <w:rsid w:val="008A72FC"/>
    <w:rsid w:val="008A7CAE"/>
    <w:rsid w:val="008B2C2A"/>
    <w:rsid w:val="008C07C6"/>
    <w:rsid w:val="008C5C0F"/>
    <w:rsid w:val="008C7496"/>
    <w:rsid w:val="008D308A"/>
    <w:rsid w:val="008D56BC"/>
    <w:rsid w:val="008D7F21"/>
    <w:rsid w:val="008E0F4D"/>
    <w:rsid w:val="008F569D"/>
    <w:rsid w:val="009017F5"/>
    <w:rsid w:val="00905892"/>
    <w:rsid w:val="00915AA1"/>
    <w:rsid w:val="00917D21"/>
    <w:rsid w:val="00922703"/>
    <w:rsid w:val="00931F8D"/>
    <w:rsid w:val="009321CB"/>
    <w:rsid w:val="00935229"/>
    <w:rsid w:val="0094009A"/>
    <w:rsid w:val="0094477E"/>
    <w:rsid w:val="009470BB"/>
    <w:rsid w:val="009477D8"/>
    <w:rsid w:val="00961E03"/>
    <w:rsid w:val="0097178F"/>
    <w:rsid w:val="009746D2"/>
    <w:rsid w:val="00985671"/>
    <w:rsid w:val="00985FBF"/>
    <w:rsid w:val="009903E2"/>
    <w:rsid w:val="00990C4B"/>
    <w:rsid w:val="0099728B"/>
    <w:rsid w:val="009A6173"/>
    <w:rsid w:val="009B78DC"/>
    <w:rsid w:val="009C0FBC"/>
    <w:rsid w:val="009C4247"/>
    <w:rsid w:val="009D36E3"/>
    <w:rsid w:val="009D5A04"/>
    <w:rsid w:val="009D5E31"/>
    <w:rsid w:val="009D7A37"/>
    <w:rsid w:val="009E379C"/>
    <w:rsid w:val="009E4EDA"/>
    <w:rsid w:val="009F2B93"/>
    <w:rsid w:val="00A1013D"/>
    <w:rsid w:val="00A1282C"/>
    <w:rsid w:val="00A1455C"/>
    <w:rsid w:val="00A27E8B"/>
    <w:rsid w:val="00A33542"/>
    <w:rsid w:val="00A37FE4"/>
    <w:rsid w:val="00A4298C"/>
    <w:rsid w:val="00A440F5"/>
    <w:rsid w:val="00A507AC"/>
    <w:rsid w:val="00A51C4F"/>
    <w:rsid w:val="00A53BE0"/>
    <w:rsid w:val="00A56287"/>
    <w:rsid w:val="00A61C72"/>
    <w:rsid w:val="00A63FED"/>
    <w:rsid w:val="00A64694"/>
    <w:rsid w:val="00A64B12"/>
    <w:rsid w:val="00A73C50"/>
    <w:rsid w:val="00A75D62"/>
    <w:rsid w:val="00A84923"/>
    <w:rsid w:val="00A9065A"/>
    <w:rsid w:val="00A96835"/>
    <w:rsid w:val="00AA1EC3"/>
    <w:rsid w:val="00AB181C"/>
    <w:rsid w:val="00AE2558"/>
    <w:rsid w:val="00AE2677"/>
    <w:rsid w:val="00AE3822"/>
    <w:rsid w:val="00AE59D8"/>
    <w:rsid w:val="00AF7486"/>
    <w:rsid w:val="00AF74DF"/>
    <w:rsid w:val="00B02702"/>
    <w:rsid w:val="00B02D57"/>
    <w:rsid w:val="00B07043"/>
    <w:rsid w:val="00B12F0D"/>
    <w:rsid w:val="00B14F13"/>
    <w:rsid w:val="00B220D7"/>
    <w:rsid w:val="00B25BC3"/>
    <w:rsid w:val="00B32FF1"/>
    <w:rsid w:val="00B35BFE"/>
    <w:rsid w:val="00B518A0"/>
    <w:rsid w:val="00B51AB0"/>
    <w:rsid w:val="00B52E34"/>
    <w:rsid w:val="00B6394D"/>
    <w:rsid w:val="00B82446"/>
    <w:rsid w:val="00B8296E"/>
    <w:rsid w:val="00B85B5B"/>
    <w:rsid w:val="00B93AD6"/>
    <w:rsid w:val="00B9424B"/>
    <w:rsid w:val="00BA59C7"/>
    <w:rsid w:val="00BB188E"/>
    <w:rsid w:val="00BC42C3"/>
    <w:rsid w:val="00BE6FB4"/>
    <w:rsid w:val="00BF05EC"/>
    <w:rsid w:val="00C07587"/>
    <w:rsid w:val="00C07BE9"/>
    <w:rsid w:val="00C17167"/>
    <w:rsid w:val="00C31396"/>
    <w:rsid w:val="00C32337"/>
    <w:rsid w:val="00C36E45"/>
    <w:rsid w:val="00C45616"/>
    <w:rsid w:val="00C500EA"/>
    <w:rsid w:val="00C56602"/>
    <w:rsid w:val="00C600BC"/>
    <w:rsid w:val="00C6624D"/>
    <w:rsid w:val="00C73178"/>
    <w:rsid w:val="00C90C75"/>
    <w:rsid w:val="00CA2F2E"/>
    <w:rsid w:val="00CA7A19"/>
    <w:rsid w:val="00CB0DB3"/>
    <w:rsid w:val="00CB2907"/>
    <w:rsid w:val="00CB431F"/>
    <w:rsid w:val="00CB51A2"/>
    <w:rsid w:val="00CB787D"/>
    <w:rsid w:val="00CB793F"/>
    <w:rsid w:val="00CC2EA4"/>
    <w:rsid w:val="00CD2D70"/>
    <w:rsid w:val="00CD62CB"/>
    <w:rsid w:val="00CF3178"/>
    <w:rsid w:val="00CF4934"/>
    <w:rsid w:val="00CF63DF"/>
    <w:rsid w:val="00D06843"/>
    <w:rsid w:val="00D07361"/>
    <w:rsid w:val="00D1374F"/>
    <w:rsid w:val="00D2055A"/>
    <w:rsid w:val="00D20592"/>
    <w:rsid w:val="00D20FAB"/>
    <w:rsid w:val="00D35F42"/>
    <w:rsid w:val="00D444BE"/>
    <w:rsid w:val="00D52FE5"/>
    <w:rsid w:val="00D571CD"/>
    <w:rsid w:val="00D57B92"/>
    <w:rsid w:val="00D65439"/>
    <w:rsid w:val="00D673B9"/>
    <w:rsid w:val="00D9151E"/>
    <w:rsid w:val="00D92E59"/>
    <w:rsid w:val="00D94133"/>
    <w:rsid w:val="00DA344F"/>
    <w:rsid w:val="00DA3CC1"/>
    <w:rsid w:val="00DB4F48"/>
    <w:rsid w:val="00DB7F46"/>
    <w:rsid w:val="00DC2B02"/>
    <w:rsid w:val="00DC3732"/>
    <w:rsid w:val="00DD0A0C"/>
    <w:rsid w:val="00DF6983"/>
    <w:rsid w:val="00E10E88"/>
    <w:rsid w:val="00E17237"/>
    <w:rsid w:val="00E20976"/>
    <w:rsid w:val="00E22AF0"/>
    <w:rsid w:val="00E33AC9"/>
    <w:rsid w:val="00E33EA1"/>
    <w:rsid w:val="00E511E5"/>
    <w:rsid w:val="00E54E98"/>
    <w:rsid w:val="00E67896"/>
    <w:rsid w:val="00E77664"/>
    <w:rsid w:val="00E77A3C"/>
    <w:rsid w:val="00E80A97"/>
    <w:rsid w:val="00E812DC"/>
    <w:rsid w:val="00E82EDA"/>
    <w:rsid w:val="00E919B0"/>
    <w:rsid w:val="00EA0ADB"/>
    <w:rsid w:val="00EA142D"/>
    <w:rsid w:val="00EA1E9D"/>
    <w:rsid w:val="00EB72F9"/>
    <w:rsid w:val="00EC6908"/>
    <w:rsid w:val="00ED13A6"/>
    <w:rsid w:val="00ED4AB3"/>
    <w:rsid w:val="00ED7BD7"/>
    <w:rsid w:val="00EE44D5"/>
    <w:rsid w:val="00EF3901"/>
    <w:rsid w:val="00EF6451"/>
    <w:rsid w:val="00EF783A"/>
    <w:rsid w:val="00EF7F91"/>
    <w:rsid w:val="00F1296E"/>
    <w:rsid w:val="00F16A51"/>
    <w:rsid w:val="00F23BED"/>
    <w:rsid w:val="00F23EFA"/>
    <w:rsid w:val="00F26DA2"/>
    <w:rsid w:val="00F340B5"/>
    <w:rsid w:val="00F3629C"/>
    <w:rsid w:val="00F4320A"/>
    <w:rsid w:val="00F510AC"/>
    <w:rsid w:val="00F51B05"/>
    <w:rsid w:val="00F55B25"/>
    <w:rsid w:val="00F61188"/>
    <w:rsid w:val="00F62880"/>
    <w:rsid w:val="00F6338D"/>
    <w:rsid w:val="00F71BD2"/>
    <w:rsid w:val="00F733D0"/>
    <w:rsid w:val="00F734D5"/>
    <w:rsid w:val="00F8081C"/>
    <w:rsid w:val="00F90153"/>
    <w:rsid w:val="00F96552"/>
    <w:rsid w:val="00FA5527"/>
    <w:rsid w:val="00FB357A"/>
    <w:rsid w:val="00FB4190"/>
    <w:rsid w:val="00FC4F5F"/>
    <w:rsid w:val="00FE2029"/>
    <w:rsid w:val="09E108D9"/>
    <w:rsid w:val="11BD27DD"/>
    <w:rsid w:val="169BA85D"/>
    <w:rsid w:val="1B5CBFFD"/>
    <w:rsid w:val="1E99605E"/>
    <w:rsid w:val="2910B68D"/>
    <w:rsid w:val="63BF6E3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DF209"/>
  <w15:chartTrackingRefBased/>
  <w15:docId w15:val="{E55314C6-DCBA-104C-82D8-94C18B3A4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E44D5"/>
    <w:rPr>
      <w:rFonts w:ascii="Times New Roman" w:eastAsia="Times New Roman" w:hAnsi="Times New Roman" w:cs="Times New Roman"/>
      <w:kern w:val="0"/>
      <w:lang w:eastAsia="nl-NL"/>
      <w14:ligatures w14:val="none"/>
    </w:rPr>
  </w:style>
  <w:style w:type="paragraph" w:styleId="Kop1">
    <w:name w:val="heading 1"/>
    <w:basedOn w:val="Standaard"/>
    <w:next w:val="Standaard"/>
    <w:link w:val="Kop1Char"/>
    <w:uiPriority w:val="9"/>
    <w:qFormat/>
    <w:rsid w:val="00B02D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B02D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B02D5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02D5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02D5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02D57"/>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02D57"/>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02D57"/>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02D57"/>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02D5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B02D5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B02D5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02D5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02D5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02D5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02D5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02D5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02D57"/>
    <w:rPr>
      <w:rFonts w:eastAsiaTheme="majorEastAsia" w:cstheme="majorBidi"/>
      <w:color w:val="272727" w:themeColor="text1" w:themeTint="D8"/>
    </w:rPr>
  </w:style>
  <w:style w:type="paragraph" w:styleId="Titel">
    <w:name w:val="Title"/>
    <w:basedOn w:val="Standaard"/>
    <w:next w:val="Standaard"/>
    <w:link w:val="TitelChar"/>
    <w:uiPriority w:val="10"/>
    <w:qFormat/>
    <w:rsid w:val="00B02D57"/>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02D5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02D57"/>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02D5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02D57"/>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B02D57"/>
    <w:rPr>
      <w:i/>
      <w:iCs/>
      <w:color w:val="404040" w:themeColor="text1" w:themeTint="BF"/>
    </w:rPr>
  </w:style>
  <w:style w:type="paragraph" w:styleId="Lijstalinea">
    <w:name w:val="List Paragraph"/>
    <w:aliases w:val="Colofon,3 *-,opsomming 1,Opsomblokjes en substreepjes,Lijst paragraaf,-_BOMW"/>
    <w:basedOn w:val="Standaard"/>
    <w:link w:val="LijstalineaChar"/>
    <w:uiPriority w:val="34"/>
    <w:qFormat/>
    <w:rsid w:val="00B02D57"/>
    <w:pPr>
      <w:ind w:left="720"/>
      <w:contextualSpacing/>
    </w:pPr>
  </w:style>
  <w:style w:type="character" w:styleId="Intensievebenadrukking">
    <w:name w:val="Intense Emphasis"/>
    <w:basedOn w:val="Standaardalinea-lettertype"/>
    <w:uiPriority w:val="21"/>
    <w:qFormat/>
    <w:rsid w:val="00B02D57"/>
    <w:rPr>
      <w:i/>
      <w:iCs/>
      <w:color w:val="0F4761" w:themeColor="accent1" w:themeShade="BF"/>
    </w:rPr>
  </w:style>
  <w:style w:type="paragraph" w:styleId="Duidelijkcitaat">
    <w:name w:val="Intense Quote"/>
    <w:basedOn w:val="Standaard"/>
    <w:next w:val="Standaard"/>
    <w:link w:val="DuidelijkcitaatChar"/>
    <w:uiPriority w:val="30"/>
    <w:qFormat/>
    <w:rsid w:val="00B02D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02D57"/>
    <w:rPr>
      <w:i/>
      <w:iCs/>
      <w:color w:val="0F4761" w:themeColor="accent1" w:themeShade="BF"/>
    </w:rPr>
  </w:style>
  <w:style w:type="character" w:styleId="Intensieveverwijzing">
    <w:name w:val="Intense Reference"/>
    <w:basedOn w:val="Standaardalinea-lettertype"/>
    <w:uiPriority w:val="32"/>
    <w:qFormat/>
    <w:rsid w:val="00B02D57"/>
    <w:rPr>
      <w:b/>
      <w:bCs/>
      <w:smallCaps/>
      <w:color w:val="0F4761" w:themeColor="accent1" w:themeShade="BF"/>
      <w:spacing w:val="5"/>
    </w:rPr>
  </w:style>
  <w:style w:type="paragraph" w:styleId="Voettekst">
    <w:name w:val="footer"/>
    <w:basedOn w:val="Standaard"/>
    <w:link w:val="VoettekstChar"/>
    <w:uiPriority w:val="99"/>
    <w:unhideWhenUsed/>
    <w:rsid w:val="008C5C0F"/>
    <w:pPr>
      <w:tabs>
        <w:tab w:val="center" w:pos="4536"/>
        <w:tab w:val="right" w:pos="9072"/>
      </w:tabs>
    </w:pPr>
  </w:style>
  <w:style w:type="character" w:customStyle="1" w:styleId="VoettekstChar">
    <w:name w:val="Voettekst Char"/>
    <w:basedOn w:val="Standaardalinea-lettertype"/>
    <w:link w:val="Voettekst"/>
    <w:uiPriority w:val="99"/>
    <w:rsid w:val="008C5C0F"/>
  </w:style>
  <w:style w:type="character" w:styleId="Paginanummer">
    <w:name w:val="page number"/>
    <w:basedOn w:val="Standaardalinea-lettertype"/>
    <w:uiPriority w:val="99"/>
    <w:semiHidden/>
    <w:unhideWhenUsed/>
    <w:rsid w:val="008C5C0F"/>
  </w:style>
  <w:style w:type="paragraph" w:styleId="Kopvaninhoudsopgave">
    <w:name w:val="TOC Heading"/>
    <w:basedOn w:val="Kop1"/>
    <w:next w:val="Standaard"/>
    <w:uiPriority w:val="39"/>
    <w:unhideWhenUsed/>
    <w:qFormat/>
    <w:rsid w:val="008C5C0F"/>
    <w:pPr>
      <w:spacing w:before="480" w:after="0" w:line="276" w:lineRule="auto"/>
      <w:outlineLvl w:val="9"/>
    </w:pPr>
    <w:rPr>
      <w:b/>
      <w:bCs/>
      <w:sz w:val="28"/>
      <w:szCs w:val="28"/>
    </w:rPr>
  </w:style>
  <w:style w:type="paragraph" w:styleId="Inhopg1">
    <w:name w:val="toc 1"/>
    <w:basedOn w:val="Standaard"/>
    <w:next w:val="Standaard"/>
    <w:autoRedefine/>
    <w:uiPriority w:val="39"/>
    <w:unhideWhenUsed/>
    <w:rsid w:val="008C5C0F"/>
    <w:pPr>
      <w:spacing w:before="360" w:after="360"/>
    </w:pPr>
    <w:rPr>
      <w:b/>
      <w:bCs/>
      <w:caps/>
      <w:sz w:val="22"/>
      <w:szCs w:val="22"/>
      <w:u w:val="single"/>
    </w:rPr>
  </w:style>
  <w:style w:type="paragraph" w:styleId="Inhopg2">
    <w:name w:val="toc 2"/>
    <w:basedOn w:val="Standaard"/>
    <w:next w:val="Standaard"/>
    <w:autoRedefine/>
    <w:uiPriority w:val="39"/>
    <w:unhideWhenUsed/>
    <w:rsid w:val="008C5C0F"/>
    <w:rPr>
      <w:b/>
      <w:bCs/>
      <w:smallCaps/>
      <w:sz w:val="22"/>
      <w:szCs w:val="22"/>
    </w:rPr>
  </w:style>
  <w:style w:type="paragraph" w:styleId="Inhopg3">
    <w:name w:val="toc 3"/>
    <w:basedOn w:val="Standaard"/>
    <w:next w:val="Standaard"/>
    <w:autoRedefine/>
    <w:uiPriority w:val="39"/>
    <w:unhideWhenUsed/>
    <w:rsid w:val="008C5C0F"/>
    <w:rPr>
      <w:smallCaps/>
      <w:sz w:val="22"/>
      <w:szCs w:val="22"/>
    </w:rPr>
  </w:style>
  <w:style w:type="paragraph" w:styleId="Inhopg4">
    <w:name w:val="toc 4"/>
    <w:basedOn w:val="Standaard"/>
    <w:next w:val="Standaard"/>
    <w:autoRedefine/>
    <w:uiPriority w:val="39"/>
    <w:semiHidden/>
    <w:unhideWhenUsed/>
    <w:rsid w:val="008C5C0F"/>
    <w:rPr>
      <w:sz w:val="22"/>
      <w:szCs w:val="22"/>
    </w:rPr>
  </w:style>
  <w:style w:type="paragraph" w:styleId="Inhopg5">
    <w:name w:val="toc 5"/>
    <w:basedOn w:val="Standaard"/>
    <w:next w:val="Standaard"/>
    <w:autoRedefine/>
    <w:uiPriority w:val="39"/>
    <w:semiHidden/>
    <w:unhideWhenUsed/>
    <w:rsid w:val="008C5C0F"/>
    <w:rPr>
      <w:sz w:val="22"/>
      <w:szCs w:val="22"/>
    </w:rPr>
  </w:style>
  <w:style w:type="paragraph" w:styleId="Inhopg6">
    <w:name w:val="toc 6"/>
    <w:basedOn w:val="Standaard"/>
    <w:next w:val="Standaard"/>
    <w:autoRedefine/>
    <w:uiPriority w:val="39"/>
    <w:semiHidden/>
    <w:unhideWhenUsed/>
    <w:rsid w:val="008C5C0F"/>
    <w:rPr>
      <w:sz w:val="22"/>
      <w:szCs w:val="22"/>
    </w:rPr>
  </w:style>
  <w:style w:type="paragraph" w:styleId="Inhopg7">
    <w:name w:val="toc 7"/>
    <w:basedOn w:val="Standaard"/>
    <w:next w:val="Standaard"/>
    <w:autoRedefine/>
    <w:uiPriority w:val="39"/>
    <w:semiHidden/>
    <w:unhideWhenUsed/>
    <w:rsid w:val="008C5C0F"/>
    <w:rPr>
      <w:sz w:val="22"/>
      <w:szCs w:val="22"/>
    </w:rPr>
  </w:style>
  <w:style w:type="paragraph" w:styleId="Inhopg8">
    <w:name w:val="toc 8"/>
    <w:basedOn w:val="Standaard"/>
    <w:next w:val="Standaard"/>
    <w:autoRedefine/>
    <w:uiPriority w:val="39"/>
    <w:semiHidden/>
    <w:unhideWhenUsed/>
    <w:rsid w:val="008C5C0F"/>
    <w:rPr>
      <w:sz w:val="22"/>
      <w:szCs w:val="22"/>
    </w:rPr>
  </w:style>
  <w:style w:type="paragraph" w:styleId="Inhopg9">
    <w:name w:val="toc 9"/>
    <w:basedOn w:val="Standaard"/>
    <w:next w:val="Standaard"/>
    <w:autoRedefine/>
    <w:uiPriority w:val="39"/>
    <w:semiHidden/>
    <w:unhideWhenUsed/>
    <w:rsid w:val="008C5C0F"/>
    <w:rPr>
      <w:sz w:val="22"/>
      <w:szCs w:val="22"/>
    </w:rPr>
  </w:style>
  <w:style w:type="character" w:styleId="Hyperlink">
    <w:name w:val="Hyperlink"/>
    <w:basedOn w:val="Standaardalinea-lettertype"/>
    <w:uiPriority w:val="99"/>
    <w:unhideWhenUsed/>
    <w:rsid w:val="008C5C0F"/>
    <w:rPr>
      <w:color w:val="467886" w:themeColor="hyperlink"/>
      <w:u w:val="single"/>
    </w:rPr>
  </w:style>
  <w:style w:type="paragraph" w:styleId="Koptekst">
    <w:name w:val="header"/>
    <w:basedOn w:val="Standaard"/>
    <w:link w:val="KoptekstChar"/>
    <w:uiPriority w:val="99"/>
    <w:unhideWhenUsed/>
    <w:rsid w:val="008C5C0F"/>
    <w:pPr>
      <w:tabs>
        <w:tab w:val="center" w:pos="4536"/>
        <w:tab w:val="right" w:pos="9072"/>
      </w:tabs>
    </w:pPr>
  </w:style>
  <w:style w:type="character" w:customStyle="1" w:styleId="KoptekstChar">
    <w:name w:val="Koptekst Char"/>
    <w:basedOn w:val="Standaardalinea-lettertype"/>
    <w:link w:val="Koptekst"/>
    <w:uiPriority w:val="99"/>
    <w:rsid w:val="008C5C0F"/>
  </w:style>
  <w:style w:type="table" w:styleId="Tabelraster">
    <w:name w:val="Table Grid"/>
    <w:basedOn w:val="Standaardtabel"/>
    <w:uiPriority w:val="39"/>
    <w:rsid w:val="008C5C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8C5C0F"/>
  </w:style>
  <w:style w:type="character" w:styleId="Verwijzingopmerking">
    <w:name w:val="annotation reference"/>
    <w:basedOn w:val="Standaardalinea-lettertype"/>
    <w:uiPriority w:val="99"/>
    <w:semiHidden/>
    <w:unhideWhenUsed/>
    <w:rsid w:val="008C5C0F"/>
    <w:rPr>
      <w:sz w:val="16"/>
      <w:szCs w:val="16"/>
    </w:rPr>
  </w:style>
  <w:style w:type="paragraph" w:styleId="Tekstopmerking">
    <w:name w:val="annotation text"/>
    <w:basedOn w:val="Standaard"/>
    <w:link w:val="TekstopmerkingChar"/>
    <w:uiPriority w:val="99"/>
    <w:unhideWhenUsed/>
    <w:rsid w:val="008C5C0F"/>
    <w:rPr>
      <w:sz w:val="20"/>
      <w:szCs w:val="20"/>
    </w:rPr>
  </w:style>
  <w:style w:type="character" w:customStyle="1" w:styleId="TekstopmerkingChar">
    <w:name w:val="Tekst opmerking Char"/>
    <w:basedOn w:val="Standaardalinea-lettertype"/>
    <w:link w:val="Tekstopmerking"/>
    <w:uiPriority w:val="99"/>
    <w:rsid w:val="008C5C0F"/>
    <w:rPr>
      <w:sz w:val="20"/>
      <w:szCs w:val="20"/>
    </w:rPr>
  </w:style>
  <w:style w:type="paragraph" w:styleId="Onderwerpvanopmerking">
    <w:name w:val="annotation subject"/>
    <w:basedOn w:val="Tekstopmerking"/>
    <w:next w:val="Tekstopmerking"/>
    <w:link w:val="OnderwerpvanopmerkingChar"/>
    <w:uiPriority w:val="99"/>
    <w:semiHidden/>
    <w:unhideWhenUsed/>
    <w:rsid w:val="008C5C0F"/>
    <w:rPr>
      <w:b/>
      <w:bCs/>
    </w:rPr>
  </w:style>
  <w:style w:type="character" w:customStyle="1" w:styleId="OnderwerpvanopmerkingChar">
    <w:name w:val="Onderwerp van opmerking Char"/>
    <w:basedOn w:val="TekstopmerkingChar"/>
    <w:link w:val="Onderwerpvanopmerking"/>
    <w:uiPriority w:val="99"/>
    <w:semiHidden/>
    <w:rsid w:val="008C5C0F"/>
    <w:rPr>
      <w:b/>
      <w:bCs/>
      <w:sz w:val="20"/>
      <w:szCs w:val="20"/>
    </w:rPr>
  </w:style>
  <w:style w:type="character" w:customStyle="1" w:styleId="LijstalineaChar">
    <w:name w:val="Lijstalinea Char"/>
    <w:aliases w:val="Colofon Char,3 *- Char,opsomming 1 Char,Opsomblokjes en substreepjes Char,Lijst paragraaf Char,-_BOMW Char"/>
    <w:link w:val="Lijstalinea"/>
    <w:uiPriority w:val="34"/>
    <w:qFormat/>
    <w:locked/>
    <w:rsid w:val="00894A78"/>
  </w:style>
  <w:style w:type="character" w:customStyle="1" w:styleId="apple-converted-space">
    <w:name w:val="apple-converted-space"/>
    <w:basedOn w:val="Standaardalinea-lettertype"/>
    <w:rsid w:val="00C07BE9"/>
  </w:style>
  <w:style w:type="paragraph" w:styleId="Geenafstand">
    <w:name w:val="No Spacing"/>
    <w:uiPriority w:val="1"/>
    <w:qFormat/>
    <w:rsid w:val="00B942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52755">
      <w:bodyDiv w:val="1"/>
      <w:marLeft w:val="0"/>
      <w:marRight w:val="0"/>
      <w:marTop w:val="0"/>
      <w:marBottom w:val="0"/>
      <w:divBdr>
        <w:top w:val="none" w:sz="0" w:space="0" w:color="auto"/>
        <w:left w:val="none" w:sz="0" w:space="0" w:color="auto"/>
        <w:bottom w:val="none" w:sz="0" w:space="0" w:color="auto"/>
        <w:right w:val="none" w:sz="0" w:space="0" w:color="auto"/>
      </w:divBdr>
    </w:div>
    <w:div w:id="276254753">
      <w:bodyDiv w:val="1"/>
      <w:marLeft w:val="0"/>
      <w:marRight w:val="0"/>
      <w:marTop w:val="0"/>
      <w:marBottom w:val="0"/>
      <w:divBdr>
        <w:top w:val="none" w:sz="0" w:space="0" w:color="auto"/>
        <w:left w:val="none" w:sz="0" w:space="0" w:color="auto"/>
        <w:bottom w:val="none" w:sz="0" w:space="0" w:color="auto"/>
        <w:right w:val="none" w:sz="0" w:space="0" w:color="auto"/>
      </w:divBdr>
    </w:div>
    <w:div w:id="297885428">
      <w:bodyDiv w:val="1"/>
      <w:marLeft w:val="0"/>
      <w:marRight w:val="0"/>
      <w:marTop w:val="0"/>
      <w:marBottom w:val="0"/>
      <w:divBdr>
        <w:top w:val="none" w:sz="0" w:space="0" w:color="auto"/>
        <w:left w:val="none" w:sz="0" w:space="0" w:color="auto"/>
        <w:bottom w:val="none" w:sz="0" w:space="0" w:color="auto"/>
        <w:right w:val="none" w:sz="0" w:space="0" w:color="auto"/>
      </w:divBdr>
    </w:div>
    <w:div w:id="332496063">
      <w:bodyDiv w:val="1"/>
      <w:marLeft w:val="0"/>
      <w:marRight w:val="0"/>
      <w:marTop w:val="0"/>
      <w:marBottom w:val="0"/>
      <w:divBdr>
        <w:top w:val="none" w:sz="0" w:space="0" w:color="auto"/>
        <w:left w:val="none" w:sz="0" w:space="0" w:color="auto"/>
        <w:bottom w:val="none" w:sz="0" w:space="0" w:color="auto"/>
        <w:right w:val="none" w:sz="0" w:space="0" w:color="auto"/>
      </w:divBdr>
    </w:div>
    <w:div w:id="345254977">
      <w:bodyDiv w:val="1"/>
      <w:marLeft w:val="0"/>
      <w:marRight w:val="0"/>
      <w:marTop w:val="0"/>
      <w:marBottom w:val="0"/>
      <w:divBdr>
        <w:top w:val="none" w:sz="0" w:space="0" w:color="auto"/>
        <w:left w:val="none" w:sz="0" w:space="0" w:color="auto"/>
        <w:bottom w:val="none" w:sz="0" w:space="0" w:color="auto"/>
        <w:right w:val="none" w:sz="0" w:space="0" w:color="auto"/>
      </w:divBdr>
    </w:div>
    <w:div w:id="363216411">
      <w:bodyDiv w:val="1"/>
      <w:marLeft w:val="0"/>
      <w:marRight w:val="0"/>
      <w:marTop w:val="0"/>
      <w:marBottom w:val="0"/>
      <w:divBdr>
        <w:top w:val="none" w:sz="0" w:space="0" w:color="auto"/>
        <w:left w:val="none" w:sz="0" w:space="0" w:color="auto"/>
        <w:bottom w:val="none" w:sz="0" w:space="0" w:color="auto"/>
        <w:right w:val="none" w:sz="0" w:space="0" w:color="auto"/>
      </w:divBdr>
    </w:div>
    <w:div w:id="509756059">
      <w:bodyDiv w:val="1"/>
      <w:marLeft w:val="0"/>
      <w:marRight w:val="0"/>
      <w:marTop w:val="0"/>
      <w:marBottom w:val="0"/>
      <w:divBdr>
        <w:top w:val="none" w:sz="0" w:space="0" w:color="auto"/>
        <w:left w:val="none" w:sz="0" w:space="0" w:color="auto"/>
        <w:bottom w:val="none" w:sz="0" w:space="0" w:color="auto"/>
        <w:right w:val="none" w:sz="0" w:space="0" w:color="auto"/>
      </w:divBdr>
    </w:div>
    <w:div w:id="587467429">
      <w:bodyDiv w:val="1"/>
      <w:marLeft w:val="0"/>
      <w:marRight w:val="0"/>
      <w:marTop w:val="0"/>
      <w:marBottom w:val="0"/>
      <w:divBdr>
        <w:top w:val="none" w:sz="0" w:space="0" w:color="auto"/>
        <w:left w:val="none" w:sz="0" w:space="0" w:color="auto"/>
        <w:bottom w:val="none" w:sz="0" w:space="0" w:color="auto"/>
        <w:right w:val="none" w:sz="0" w:space="0" w:color="auto"/>
      </w:divBdr>
    </w:div>
    <w:div w:id="750352161">
      <w:bodyDiv w:val="1"/>
      <w:marLeft w:val="0"/>
      <w:marRight w:val="0"/>
      <w:marTop w:val="0"/>
      <w:marBottom w:val="0"/>
      <w:divBdr>
        <w:top w:val="none" w:sz="0" w:space="0" w:color="auto"/>
        <w:left w:val="none" w:sz="0" w:space="0" w:color="auto"/>
        <w:bottom w:val="none" w:sz="0" w:space="0" w:color="auto"/>
        <w:right w:val="none" w:sz="0" w:space="0" w:color="auto"/>
      </w:divBdr>
    </w:div>
    <w:div w:id="762185175">
      <w:bodyDiv w:val="1"/>
      <w:marLeft w:val="0"/>
      <w:marRight w:val="0"/>
      <w:marTop w:val="0"/>
      <w:marBottom w:val="0"/>
      <w:divBdr>
        <w:top w:val="none" w:sz="0" w:space="0" w:color="auto"/>
        <w:left w:val="none" w:sz="0" w:space="0" w:color="auto"/>
        <w:bottom w:val="none" w:sz="0" w:space="0" w:color="auto"/>
        <w:right w:val="none" w:sz="0" w:space="0" w:color="auto"/>
      </w:divBdr>
    </w:div>
    <w:div w:id="840510317">
      <w:bodyDiv w:val="1"/>
      <w:marLeft w:val="0"/>
      <w:marRight w:val="0"/>
      <w:marTop w:val="0"/>
      <w:marBottom w:val="0"/>
      <w:divBdr>
        <w:top w:val="none" w:sz="0" w:space="0" w:color="auto"/>
        <w:left w:val="none" w:sz="0" w:space="0" w:color="auto"/>
        <w:bottom w:val="none" w:sz="0" w:space="0" w:color="auto"/>
        <w:right w:val="none" w:sz="0" w:space="0" w:color="auto"/>
      </w:divBdr>
    </w:div>
    <w:div w:id="841235195">
      <w:bodyDiv w:val="1"/>
      <w:marLeft w:val="0"/>
      <w:marRight w:val="0"/>
      <w:marTop w:val="0"/>
      <w:marBottom w:val="0"/>
      <w:divBdr>
        <w:top w:val="none" w:sz="0" w:space="0" w:color="auto"/>
        <w:left w:val="none" w:sz="0" w:space="0" w:color="auto"/>
        <w:bottom w:val="none" w:sz="0" w:space="0" w:color="auto"/>
        <w:right w:val="none" w:sz="0" w:space="0" w:color="auto"/>
      </w:divBdr>
    </w:div>
    <w:div w:id="911428137">
      <w:bodyDiv w:val="1"/>
      <w:marLeft w:val="0"/>
      <w:marRight w:val="0"/>
      <w:marTop w:val="0"/>
      <w:marBottom w:val="0"/>
      <w:divBdr>
        <w:top w:val="none" w:sz="0" w:space="0" w:color="auto"/>
        <w:left w:val="none" w:sz="0" w:space="0" w:color="auto"/>
        <w:bottom w:val="none" w:sz="0" w:space="0" w:color="auto"/>
        <w:right w:val="none" w:sz="0" w:space="0" w:color="auto"/>
      </w:divBdr>
    </w:div>
    <w:div w:id="938954768">
      <w:bodyDiv w:val="1"/>
      <w:marLeft w:val="0"/>
      <w:marRight w:val="0"/>
      <w:marTop w:val="0"/>
      <w:marBottom w:val="0"/>
      <w:divBdr>
        <w:top w:val="none" w:sz="0" w:space="0" w:color="auto"/>
        <w:left w:val="none" w:sz="0" w:space="0" w:color="auto"/>
        <w:bottom w:val="none" w:sz="0" w:space="0" w:color="auto"/>
        <w:right w:val="none" w:sz="0" w:space="0" w:color="auto"/>
      </w:divBdr>
    </w:div>
    <w:div w:id="958688307">
      <w:bodyDiv w:val="1"/>
      <w:marLeft w:val="0"/>
      <w:marRight w:val="0"/>
      <w:marTop w:val="0"/>
      <w:marBottom w:val="0"/>
      <w:divBdr>
        <w:top w:val="none" w:sz="0" w:space="0" w:color="auto"/>
        <w:left w:val="none" w:sz="0" w:space="0" w:color="auto"/>
        <w:bottom w:val="none" w:sz="0" w:space="0" w:color="auto"/>
        <w:right w:val="none" w:sz="0" w:space="0" w:color="auto"/>
      </w:divBdr>
    </w:div>
    <w:div w:id="1023436390">
      <w:bodyDiv w:val="1"/>
      <w:marLeft w:val="0"/>
      <w:marRight w:val="0"/>
      <w:marTop w:val="0"/>
      <w:marBottom w:val="0"/>
      <w:divBdr>
        <w:top w:val="none" w:sz="0" w:space="0" w:color="auto"/>
        <w:left w:val="none" w:sz="0" w:space="0" w:color="auto"/>
        <w:bottom w:val="none" w:sz="0" w:space="0" w:color="auto"/>
        <w:right w:val="none" w:sz="0" w:space="0" w:color="auto"/>
      </w:divBdr>
    </w:div>
    <w:div w:id="1103498047">
      <w:bodyDiv w:val="1"/>
      <w:marLeft w:val="0"/>
      <w:marRight w:val="0"/>
      <w:marTop w:val="0"/>
      <w:marBottom w:val="0"/>
      <w:divBdr>
        <w:top w:val="none" w:sz="0" w:space="0" w:color="auto"/>
        <w:left w:val="none" w:sz="0" w:space="0" w:color="auto"/>
        <w:bottom w:val="none" w:sz="0" w:space="0" w:color="auto"/>
        <w:right w:val="none" w:sz="0" w:space="0" w:color="auto"/>
      </w:divBdr>
    </w:div>
    <w:div w:id="1126390565">
      <w:bodyDiv w:val="1"/>
      <w:marLeft w:val="0"/>
      <w:marRight w:val="0"/>
      <w:marTop w:val="0"/>
      <w:marBottom w:val="0"/>
      <w:divBdr>
        <w:top w:val="none" w:sz="0" w:space="0" w:color="auto"/>
        <w:left w:val="none" w:sz="0" w:space="0" w:color="auto"/>
        <w:bottom w:val="none" w:sz="0" w:space="0" w:color="auto"/>
        <w:right w:val="none" w:sz="0" w:space="0" w:color="auto"/>
      </w:divBdr>
    </w:div>
    <w:div w:id="1224147506">
      <w:bodyDiv w:val="1"/>
      <w:marLeft w:val="0"/>
      <w:marRight w:val="0"/>
      <w:marTop w:val="0"/>
      <w:marBottom w:val="0"/>
      <w:divBdr>
        <w:top w:val="none" w:sz="0" w:space="0" w:color="auto"/>
        <w:left w:val="none" w:sz="0" w:space="0" w:color="auto"/>
        <w:bottom w:val="none" w:sz="0" w:space="0" w:color="auto"/>
        <w:right w:val="none" w:sz="0" w:space="0" w:color="auto"/>
      </w:divBdr>
    </w:div>
    <w:div w:id="1243569303">
      <w:bodyDiv w:val="1"/>
      <w:marLeft w:val="0"/>
      <w:marRight w:val="0"/>
      <w:marTop w:val="0"/>
      <w:marBottom w:val="0"/>
      <w:divBdr>
        <w:top w:val="none" w:sz="0" w:space="0" w:color="auto"/>
        <w:left w:val="none" w:sz="0" w:space="0" w:color="auto"/>
        <w:bottom w:val="none" w:sz="0" w:space="0" w:color="auto"/>
        <w:right w:val="none" w:sz="0" w:space="0" w:color="auto"/>
      </w:divBdr>
    </w:div>
    <w:div w:id="1302149508">
      <w:bodyDiv w:val="1"/>
      <w:marLeft w:val="0"/>
      <w:marRight w:val="0"/>
      <w:marTop w:val="0"/>
      <w:marBottom w:val="0"/>
      <w:divBdr>
        <w:top w:val="none" w:sz="0" w:space="0" w:color="auto"/>
        <w:left w:val="none" w:sz="0" w:space="0" w:color="auto"/>
        <w:bottom w:val="none" w:sz="0" w:space="0" w:color="auto"/>
        <w:right w:val="none" w:sz="0" w:space="0" w:color="auto"/>
      </w:divBdr>
    </w:div>
    <w:div w:id="1343434984">
      <w:bodyDiv w:val="1"/>
      <w:marLeft w:val="0"/>
      <w:marRight w:val="0"/>
      <w:marTop w:val="0"/>
      <w:marBottom w:val="0"/>
      <w:divBdr>
        <w:top w:val="none" w:sz="0" w:space="0" w:color="auto"/>
        <w:left w:val="none" w:sz="0" w:space="0" w:color="auto"/>
        <w:bottom w:val="none" w:sz="0" w:space="0" w:color="auto"/>
        <w:right w:val="none" w:sz="0" w:space="0" w:color="auto"/>
      </w:divBdr>
    </w:div>
    <w:div w:id="1436515325">
      <w:bodyDiv w:val="1"/>
      <w:marLeft w:val="0"/>
      <w:marRight w:val="0"/>
      <w:marTop w:val="0"/>
      <w:marBottom w:val="0"/>
      <w:divBdr>
        <w:top w:val="none" w:sz="0" w:space="0" w:color="auto"/>
        <w:left w:val="none" w:sz="0" w:space="0" w:color="auto"/>
        <w:bottom w:val="none" w:sz="0" w:space="0" w:color="auto"/>
        <w:right w:val="none" w:sz="0" w:space="0" w:color="auto"/>
      </w:divBdr>
    </w:div>
    <w:div w:id="1518301534">
      <w:bodyDiv w:val="1"/>
      <w:marLeft w:val="0"/>
      <w:marRight w:val="0"/>
      <w:marTop w:val="0"/>
      <w:marBottom w:val="0"/>
      <w:divBdr>
        <w:top w:val="none" w:sz="0" w:space="0" w:color="auto"/>
        <w:left w:val="none" w:sz="0" w:space="0" w:color="auto"/>
        <w:bottom w:val="none" w:sz="0" w:space="0" w:color="auto"/>
        <w:right w:val="none" w:sz="0" w:space="0" w:color="auto"/>
      </w:divBdr>
    </w:div>
    <w:div w:id="1593126129">
      <w:bodyDiv w:val="1"/>
      <w:marLeft w:val="0"/>
      <w:marRight w:val="0"/>
      <w:marTop w:val="0"/>
      <w:marBottom w:val="0"/>
      <w:divBdr>
        <w:top w:val="none" w:sz="0" w:space="0" w:color="auto"/>
        <w:left w:val="none" w:sz="0" w:space="0" w:color="auto"/>
        <w:bottom w:val="none" w:sz="0" w:space="0" w:color="auto"/>
        <w:right w:val="none" w:sz="0" w:space="0" w:color="auto"/>
      </w:divBdr>
    </w:div>
    <w:div w:id="1594440170">
      <w:bodyDiv w:val="1"/>
      <w:marLeft w:val="0"/>
      <w:marRight w:val="0"/>
      <w:marTop w:val="0"/>
      <w:marBottom w:val="0"/>
      <w:divBdr>
        <w:top w:val="none" w:sz="0" w:space="0" w:color="auto"/>
        <w:left w:val="none" w:sz="0" w:space="0" w:color="auto"/>
        <w:bottom w:val="none" w:sz="0" w:space="0" w:color="auto"/>
        <w:right w:val="none" w:sz="0" w:space="0" w:color="auto"/>
      </w:divBdr>
    </w:div>
    <w:div w:id="1620262072">
      <w:bodyDiv w:val="1"/>
      <w:marLeft w:val="0"/>
      <w:marRight w:val="0"/>
      <w:marTop w:val="0"/>
      <w:marBottom w:val="0"/>
      <w:divBdr>
        <w:top w:val="none" w:sz="0" w:space="0" w:color="auto"/>
        <w:left w:val="none" w:sz="0" w:space="0" w:color="auto"/>
        <w:bottom w:val="none" w:sz="0" w:space="0" w:color="auto"/>
        <w:right w:val="none" w:sz="0" w:space="0" w:color="auto"/>
      </w:divBdr>
    </w:div>
    <w:div w:id="1660187854">
      <w:bodyDiv w:val="1"/>
      <w:marLeft w:val="0"/>
      <w:marRight w:val="0"/>
      <w:marTop w:val="0"/>
      <w:marBottom w:val="0"/>
      <w:divBdr>
        <w:top w:val="none" w:sz="0" w:space="0" w:color="auto"/>
        <w:left w:val="none" w:sz="0" w:space="0" w:color="auto"/>
        <w:bottom w:val="none" w:sz="0" w:space="0" w:color="auto"/>
        <w:right w:val="none" w:sz="0" w:space="0" w:color="auto"/>
      </w:divBdr>
    </w:div>
    <w:div w:id="1714311152">
      <w:bodyDiv w:val="1"/>
      <w:marLeft w:val="0"/>
      <w:marRight w:val="0"/>
      <w:marTop w:val="0"/>
      <w:marBottom w:val="0"/>
      <w:divBdr>
        <w:top w:val="none" w:sz="0" w:space="0" w:color="auto"/>
        <w:left w:val="none" w:sz="0" w:space="0" w:color="auto"/>
        <w:bottom w:val="none" w:sz="0" w:space="0" w:color="auto"/>
        <w:right w:val="none" w:sz="0" w:space="0" w:color="auto"/>
      </w:divBdr>
    </w:div>
    <w:div w:id="1747726154">
      <w:bodyDiv w:val="1"/>
      <w:marLeft w:val="0"/>
      <w:marRight w:val="0"/>
      <w:marTop w:val="0"/>
      <w:marBottom w:val="0"/>
      <w:divBdr>
        <w:top w:val="none" w:sz="0" w:space="0" w:color="auto"/>
        <w:left w:val="none" w:sz="0" w:space="0" w:color="auto"/>
        <w:bottom w:val="none" w:sz="0" w:space="0" w:color="auto"/>
        <w:right w:val="none" w:sz="0" w:space="0" w:color="auto"/>
      </w:divBdr>
    </w:div>
    <w:div w:id="1796633394">
      <w:bodyDiv w:val="1"/>
      <w:marLeft w:val="0"/>
      <w:marRight w:val="0"/>
      <w:marTop w:val="0"/>
      <w:marBottom w:val="0"/>
      <w:divBdr>
        <w:top w:val="none" w:sz="0" w:space="0" w:color="auto"/>
        <w:left w:val="none" w:sz="0" w:space="0" w:color="auto"/>
        <w:bottom w:val="none" w:sz="0" w:space="0" w:color="auto"/>
        <w:right w:val="none" w:sz="0" w:space="0" w:color="auto"/>
      </w:divBdr>
    </w:div>
    <w:div w:id="2027440537">
      <w:bodyDiv w:val="1"/>
      <w:marLeft w:val="0"/>
      <w:marRight w:val="0"/>
      <w:marTop w:val="0"/>
      <w:marBottom w:val="0"/>
      <w:divBdr>
        <w:top w:val="none" w:sz="0" w:space="0" w:color="auto"/>
        <w:left w:val="none" w:sz="0" w:space="0" w:color="auto"/>
        <w:bottom w:val="none" w:sz="0" w:space="0" w:color="auto"/>
        <w:right w:val="none" w:sz="0" w:space="0" w:color="auto"/>
      </w:divBdr>
    </w:div>
    <w:div w:id="2038502262">
      <w:bodyDiv w:val="1"/>
      <w:marLeft w:val="0"/>
      <w:marRight w:val="0"/>
      <w:marTop w:val="0"/>
      <w:marBottom w:val="0"/>
      <w:divBdr>
        <w:top w:val="none" w:sz="0" w:space="0" w:color="auto"/>
        <w:left w:val="none" w:sz="0" w:space="0" w:color="auto"/>
        <w:bottom w:val="none" w:sz="0" w:space="0" w:color="auto"/>
        <w:right w:val="none" w:sz="0" w:space="0" w:color="auto"/>
      </w:divBdr>
    </w:div>
    <w:div w:id="2048987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558c601a-c172-4142-980b-33deeaa1e95d">RCUS45HN67DU-974321440-322804</_dlc_DocId>
    <_dlc_DocIdUrl xmlns="558c601a-c172-4142-980b-33deeaa1e95d">
      <Url>https://sscons.sharepoint.com/sites/ORG-IC/_layouts/15/DocIdRedir.aspx?ID=RCUS45HN67DU-974321440-322804</Url>
      <Description>RCUS45HN67DU-974321440-322804</Description>
    </_dlc_DocIdUrl>
    <lcf76f155ced4ddcb4097134ff3c332f xmlns="128ee3f7-829e-4555-9a1a-4c53ac6fd304">
      <Terms xmlns="http://schemas.microsoft.com/office/infopath/2007/PartnerControls"/>
    </lcf76f155ced4ddcb4097134ff3c332f>
    <CATSCM xmlns="128ee3f7-829e-4555-9a1a-4c53ac6fd304" xsi:nil="true"/>
    <TaxCatchAll xmlns="558c601a-c172-4142-980b-33deeaa1e95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94E7D1-657B-4456-9B52-B373E7C640C8}">
  <ds:schemaRefs>
    <ds:schemaRef ds:uri="http://schemas.microsoft.com/sharepoint/events"/>
  </ds:schemaRefs>
</ds:datastoreItem>
</file>

<file path=customXml/itemProps2.xml><?xml version="1.0" encoding="utf-8"?>
<ds:datastoreItem xmlns:ds="http://schemas.openxmlformats.org/officeDocument/2006/customXml" ds:itemID="{E92A0612-CC8E-4D9C-9647-0441607B5DDD}">
  <ds:schemaRefs>
    <ds:schemaRef ds:uri="http://schemas.microsoft.com/sharepoint/v3/contenttype/forms"/>
  </ds:schemaRefs>
</ds:datastoreItem>
</file>

<file path=customXml/itemProps3.xml><?xml version="1.0" encoding="utf-8"?>
<ds:datastoreItem xmlns:ds="http://schemas.openxmlformats.org/officeDocument/2006/customXml" ds:itemID="{907BDDE7-9F66-41A7-ACAE-0416E9A946F6}">
  <ds:schemaRefs>
    <ds:schemaRef ds:uri="http://schemas.microsoft.com/office/2006/metadata/properties"/>
    <ds:schemaRef ds:uri="http://schemas.microsoft.com/office/infopath/2007/PartnerControls"/>
    <ds:schemaRef ds:uri="fc915e2e-a8dc-45a2-ad35-9b06704d9ada"/>
    <ds:schemaRef ds:uri="558c601a-c172-4142-980b-33deeaa1e95d"/>
    <ds:schemaRef ds:uri="128ee3f7-829e-4555-9a1a-4c53ac6fd304"/>
  </ds:schemaRefs>
</ds:datastoreItem>
</file>

<file path=customXml/itemProps4.xml><?xml version="1.0" encoding="utf-8"?>
<ds:datastoreItem xmlns:ds="http://schemas.openxmlformats.org/officeDocument/2006/customXml" ds:itemID="{50E34A83-77EA-434B-8A74-D6531B81E6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6532</Words>
  <Characters>35930</Characters>
  <Application>Microsoft Office Word</Application>
  <DocSecurity>0</DocSecurity>
  <Lines>299</Lines>
  <Paragraphs>84</Paragraphs>
  <ScaleCrop>false</ScaleCrop>
  <Company/>
  <LinksUpToDate>false</LinksUpToDate>
  <CharactersWithSpaces>42378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Evita Haakmat</dc:creator>
  <cp:keywords/>
  <dc:description/>
  <cp:lastModifiedBy>Ronald Koers</cp:lastModifiedBy>
  <cp:revision>7</cp:revision>
  <dcterms:created xsi:type="dcterms:W3CDTF">2025-02-14T11:03:00Z</dcterms:created>
  <dcterms:modified xsi:type="dcterms:W3CDTF">2025-02-17T11:01:00Z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97c5dbe1-f59e-4595-8f15-2d7100aab436</vt:lpwstr>
  </property>
  <property fmtid="{D5CDD505-2E9C-101B-9397-08002B2CF9AE}" pid="4" name="MediaServiceImageTags">
    <vt:lpwstr/>
  </property>
</Properties>
</file>