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7FF8" w:rsidP="00687F29" w:rsidRDefault="00D62AA9" w14:paraId="63282144" w14:textId="5FE92535">
      <w:pPr>
        <w:pStyle w:val="Kop1"/>
      </w:pPr>
      <w:r w:rsidRPr="003305DA">
        <w:t>Bijlage</w:t>
      </w:r>
      <w:r w:rsidR="00E91C07">
        <w:t>:</w:t>
      </w:r>
      <w:r>
        <w:t xml:space="preserve"> Programma van eisen </w:t>
      </w:r>
      <w:r w:rsidR="00F44062">
        <w:t>o</w:t>
      </w:r>
      <w:r w:rsidR="00687F29">
        <w:t>pstellen soortenmanagementplan</w:t>
      </w:r>
    </w:p>
    <w:p w:rsidR="00D62AA9" w:rsidP="00D62AA9" w:rsidRDefault="00D62AA9" w14:paraId="263E7592" w14:textId="77777777"/>
    <w:p w:rsidR="00D62AA9" w:rsidP="00D62AA9" w:rsidRDefault="00D62AA9" w14:paraId="0888E9D1" w14:textId="3DEA95C2">
      <w:pPr>
        <w:pStyle w:val="Kop2"/>
      </w:pPr>
      <w:r>
        <w:t>Eisen aan de uitvoering</w:t>
      </w:r>
      <w:r w:rsidR="009E3059">
        <w:t xml:space="preserve"> en </w:t>
      </w:r>
      <w:r w:rsidR="00DC5E4F">
        <w:t>het op te leveren soortenmanagementplan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04"/>
        <w:gridCol w:w="8358"/>
      </w:tblGrid>
      <w:tr w:rsidR="00D62AA9" w:rsidTr="76442178" w14:paraId="3121CBDF" w14:textId="77777777">
        <w:tc>
          <w:tcPr>
            <w:tcW w:w="704" w:type="dxa"/>
            <w:tcMar/>
          </w:tcPr>
          <w:p w:rsidR="00D62AA9" w:rsidP="00D62AA9" w:rsidRDefault="00D62AA9" w14:paraId="5651C8B1" w14:textId="1DDD621D">
            <w:r>
              <w:t>1.</w:t>
            </w:r>
          </w:p>
        </w:tc>
        <w:tc>
          <w:tcPr>
            <w:tcW w:w="8358" w:type="dxa"/>
            <w:tcMar/>
          </w:tcPr>
          <w:p w:rsidR="00D62AA9" w:rsidP="00200AA6" w:rsidRDefault="00186323" w14:paraId="1A8D1315" w14:textId="0F46EDF9">
            <w:pPr>
              <w:spacing w:after="120"/>
            </w:pPr>
            <w:r w:rsidR="00186323">
              <w:rPr/>
              <w:t>Voor</w:t>
            </w:r>
            <w:r w:rsidR="00E8457B">
              <w:rPr/>
              <w:t xml:space="preserve"> het pre-SMP </w:t>
            </w:r>
            <w:r w:rsidR="009B6F09">
              <w:rPr/>
              <w:t xml:space="preserve">moet het </w:t>
            </w:r>
            <w:r w:rsidR="00EB5BB8">
              <w:rPr/>
              <w:t>onderzoek</w:t>
            </w:r>
            <w:r w:rsidR="00216CC3">
              <w:rPr/>
              <w:t xml:space="preserve"> van </w:t>
            </w:r>
            <w:r w:rsidR="00216CC3">
              <w:rPr/>
              <w:t>Eco</w:t>
            </w:r>
            <w:r w:rsidR="00216CC3">
              <w:rPr/>
              <w:t xml:space="preserve">-Reest </w:t>
            </w:r>
            <w:r w:rsidR="00CC23F9">
              <w:rPr/>
              <w:t>popul</w:t>
            </w:r>
            <w:r w:rsidR="00DF4411">
              <w:rPr/>
              <w:t xml:space="preserve">atie inschatting vleermuizen worden gebruikt. Zie bijlage </w:t>
            </w:r>
            <w:r w:rsidR="1CC83773">
              <w:rPr/>
              <w:t>A</w:t>
            </w:r>
            <w:r w:rsidR="00FC0127">
              <w:rPr/>
              <w:t>.</w:t>
            </w:r>
          </w:p>
        </w:tc>
      </w:tr>
      <w:tr w:rsidR="00B1308B" w:rsidTr="76442178" w14:paraId="49F9441D" w14:textId="77777777">
        <w:tc>
          <w:tcPr>
            <w:tcW w:w="704" w:type="dxa"/>
            <w:tcMar/>
          </w:tcPr>
          <w:p w:rsidR="00B1308B" w:rsidP="00B1308B" w:rsidRDefault="00B1308B" w14:paraId="7896E92C" w14:textId="6653AC51">
            <w:r>
              <w:t>2.</w:t>
            </w:r>
          </w:p>
        </w:tc>
        <w:tc>
          <w:tcPr>
            <w:tcW w:w="8358" w:type="dxa"/>
            <w:tcMar/>
          </w:tcPr>
          <w:p w:rsidR="00B1308B" w:rsidP="00200AA6" w:rsidRDefault="00B1308B" w14:paraId="507C41E8" w14:textId="4DAAA6FE">
            <w:pPr>
              <w:spacing w:after="120"/>
            </w:pPr>
            <w:r w:rsidR="00B1308B">
              <w:rPr/>
              <w:t xml:space="preserve">Voor het pre-SMP moet het </w:t>
            </w:r>
            <w:r w:rsidR="00563E65">
              <w:rPr/>
              <w:t xml:space="preserve">onderzoek </w:t>
            </w:r>
            <w:r w:rsidR="00B1308B">
              <w:rPr/>
              <w:t xml:space="preserve">van </w:t>
            </w:r>
            <w:r w:rsidR="00B1308B">
              <w:rPr/>
              <w:t>Eco</w:t>
            </w:r>
            <w:r w:rsidR="00B1308B">
              <w:rPr/>
              <w:t xml:space="preserve">-Reest populatie inschatting vogels Drenthe worden gebruikt. Zie bijlage </w:t>
            </w:r>
            <w:r w:rsidR="0A449292">
              <w:rPr/>
              <w:t>B</w:t>
            </w:r>
            <w:r w:rsidR="00FC0127">
              <w:rPr/>
              <w:t>.</w:t>
            </w:r>
          </w:p>
        </w:tc>
      </w:tr>
      <w:tr w:rsidR="00B1308B" w:rsidTr="76442178" w14:paraId="388E339D" w14:textId="77777777">
        <w:tc>
          <w:tcPr>
            <w:tcW w:w="704" w:type="dxa"/>
            <w:tcMar/>
          </w:tcPr>
          <w:p w:rsidR="00B1308B" w:rsidP="00B1308B" w:rsidRDefault="00B1308B" w14:paraId="7AB6D669" w14:textId="6C675252">
            <w:r>
              <w:t>3.</w:t>
            </w:r>
          </w:p>
        </w:tc>
        <w:tc>
          <w:tcPr>
            <w:tcW w:w="8358" w:type="dxa"/>
            <w:tcMar/>
          </w:tcPr>
          <w:p w:rsidR="00534742" w:rsidP="00200AA6" w:rsidRDefault="00F12D73" w14:paraId="124C2B16" w14:textId="1C1781AF">
            <w:pPr>
              <w:spacing w:after="120"/>
            </w:pPr>
            <w:r>
              <w:t>D</w:t>
            </w:r>
            <w:r w:rsidR="00A61673">
              <w:t>e te nemen compe</w:t>
            </w:r>
            <w:r w:rsidR="00E5733D">
              <w:t>n</w:t>
            </w:r>
            <w:r w:rsidR="00A61673">
              <w:t xml:space="preserve">serende </w:t>
            </w:r>
            <w:r w:rsidR="00D54169">
              <w:t>en mi</w:t>
            </w:r>
            <w:r w:rsidR="00C53FEA">
              <w:t>ti</w:t>
            </w:r>
            <w:r w:rsidR="00D54169">
              <w:t xml:space="preserve">gerende maatregelen </w:t>
            </w:r>
            <w:r w:rsidR="00DA7999">
              <w:t xml:space="preserve">voor het </w:t>
            </w:r>
            <w:r w:rsidR="00ED576B">
              <w:t>pre-SMP moeten voldoen aan de eisen zoals deze zijn gesteld in de bijlagen</w:t>
            </w:r>
            <w:r w:rsidR="008E16C3">
              <w:t>:</w:t>
            </w:r>
            <w:r w:rsidR="00ED576B">
              <w:t xml:space="preserve"> </w:t>
            </w:r>
          </w:p>
          <w:p w:rsidR="00845186" w:rsidP="00200AA6" w:rsidRDefault="002D6E02" w14:paraId="6271F416" w14:textId="2369F3FF">
            <w:pPr>
              <w:spacing w:after="120"/>
            </w:pPr>
            <w:r w:rsidR="002D6E02">
              <w:rPr/>
              <w:t xml:space="preserve">Bijlage </w:t>
            </w:r>
            <w:r w:rsidR="60C391A5">
              <w:rPr/>
              <w:t>I</w:t>
            </w:r>
            <w:r w:rsidR="002D6E02">
              <w:rPr/>
              <w:t>,</w:t>
            </w:r>
            <w:r w:rsidR="007524B0">
              <w:rPr/>
              <w:t xml:space="preserve"> </w:t>
            </w:r>
            <w:r w:rsidR="00B64C74">
              <w:rPr/>
              <w:t>Pre</w:t>
            </w:r>
            <w:r w:rsidR="00B01156">
              <w:rPr/>
              <w:t xml:space="preserve">-SMP </w:t>
            </w:r>
            <w:r w:rsidR="00034A70">
              <w:rPr/>
              <w:t>natuurvriendelijk isoleren</w:t>
            </w:r>
            <w:r w:rsidR="00992377">
              <w:rPr/>
              <w:t xml:space="preserve"> </w:t>
            </w:r>
            <w:r w:rsidR="025C5E8C">
              <w:rPr/>
              <w:t>e</w:t>
            </w:r>
            <w:r w:rsidR="00992377">
              <w:rPr/>
              <w:t>ffectenanalyse</w:t>
            </w:r>
            <w:r w:rsidR="003A6CFE">
              <w:rPr/>
              <w:t>,</w:t>
            </w:r>
          </w:p>
          <w:p w:rsidR="006A5EB6" w:rsidP="00200AA6" w:rsidRDefault="002D6E02" w14:paraId="27695FE6" w14:textId="370B9E6D">
            <w:pPr>
              <w:spacing w:after="120"/>
            </w:pPr>
            <w:r w:rsidR="002D6E02">
              <w:rPr/>
              <w:t xml:space="preserve">Bijlage </w:t>
            </w:r>
            <w:r w:rsidR="128606C3">
              <w:rPr/>
              <w:t>II</w:t>
            </w:r>
            <w:r w:rsidR="009E6017">
              <w:rPr/>
              <w:t>,</w:t>
            </w:r>
            <w:r w:rsidR="00FD7106">
              <w:rPr/>
              <w:t xml:space="preserve"> Pre-SMP natuurvriendelijk isoleren </w:t>
            </w:r>
            <w:r w:rsidR="00571F1A">
              <w:rPr/>
              <w:t>juridische onderbouwing</w:t>
            </w:r>
            <w:r w:rsidR="00FD7106">
              <w:rPr/>
              <w:t>,</w:t>
            </w:r>
          </w:p>
          <w:p w:rsidR="00B1308B" w:rsidP="00200AA6" w:rsidRDefault="009E6017" w14:paraId="534C7E18" w14:textId="380AC92B">
            <w:pPr>
              <w:spacing w:after="120"/>
            </w:pPr>
            <w:r w:rsidR="009E6017">
              <w:rPr/>
              <w:t xml:space="preserve">Bijlage </w:t>
            </w:r>
            <w:r w:rsidR="2939C7CE">
              <w:rPr/>
              <w:t>III</w:t>
            </w:r>
            <w:r w:rsidR="009E6017">
              <w:rPr/>
              <w:t>,</w:t>
            </w:r>
            <w:r w:rsidR="002A2444">
              <w:rPr/>
              <w:t xml:space="preserve"> Pre-SMP natuurvriendelijk isoleren</w:t>
            </w:r>
            <w:r w:rsidR="004065B3">
              <w:rPr/>
              <w:t xml:space="preserve"> </w:t>
            </w:r>
            <w:r w:rsidR="5B952702">
              <w:rPr/>
              <w:t>h</w:t>
            </w:r>
            <w:r w:rsidR="004065B3">
              <w:rPr/>
              <w:t>andreiking</w:t>
            </w:r>
            <w:r w:rsidR="003048DD">
              <w:rPr/>
              <w:t>,</w:t>
            </w:r>
          </w:p>
        </w:tc>
      </w:tr>
      <w:tr w:rsidR="00B1308B" w:rsidTr="76442178" w14:paraId="64F996B4" w14:textId="77777777">
        <w:tc>
          <w:tcPr>
            <w:tcW w:w="704" w:type="dxa"/>
            <w:tcMar/>
          </w:tcPr>
          <w:p w:rsidR="00B1308B" w:rsidP="00B1308B" w:rsidRDefault="00B1308B" w14:paraId="76C2E972" w14:textId="00C6BDEC">
            <w:r>
              <w:t>4.</w:t>
            </w:r>
          </w:p>
        </w:tc>
        <w:tc>
          <w:tcPr>
            <w:tcW w:w="8358" w:type="dxa"/>
            <w:tcMar/>
          </w:tcPr>
          <w:p w:rsidR="00B1308B" w:rsidP="00200AA6" w:rsidRDefault="00F709A2" w14:paraId="5CFCE074" w14:textId="77777777">
            <w:pPr>
              <w:spacing w:after="120"/>
            </w:pPr>
            <w:r>
              <w:t xml:space="preserve">Het </w:t>
            </w:r>
            <w:r w:rsidR="00445944">
              <w:t xml:space="preserve">populatieonderzoek moet voldoen aan de eisen zoals </w:t>
            </w:r>
            <w:r w:rsidR="00057854">
              <w:t>gesteld in de bijlagen:</w:t>
            </w:r>
          </w:p>
          <w:p w:rsidR="00057854" w:rsidP="00200AA6" w:rsidRDefault="004B625C" w14:paraId="7B3545F8" w14:textId="488995C3">
            <w:pPr>
              <w:spacing w:after="120"/>
            </w:pPr>
            <w:r w:rsidR="004B625C">
              <w:rPr/>
              <w:t xml:space="preserve">Bijlage </w:t>
            </w:r>
            <w:r w:rsidR="594C939A">
              <w:rPr/>
              <w:t>X</w:t>
            </w:r>
            <w:r w:rsidR="004B625C">
              <w:rPr/>
              <w:t>,</w:t>
            </w:r>
            <w:r w:rsidR="00057854">
              <w:rPr/>
              <w:t xml:space="preserve"> SMP natuurvriendelijk isoleren</w:t>
            </w:r>
            <w:r w:rsidR="00A23950">
              <w:rPr/>
              <w:t xml:space="preserve"> </w:t>
            </w:r>
            <w:r w:rsidR="4BA75561">
              <w:rPr/>
              <w:t>b</w:t>
            </w:r>
            <w:r w:rsidR="007667A7">
              <w:rPr/>
              <w:t>rochure</w:t>
            </w:r>
            <w:r w:rsidR="002C518D">
              <w:rPr/>
              <w:t>,</w:t>
            </w:r>
          </w:p>
          <w:p w:rsidR="007667A7" w:rsidP="00200AA6" w:rsidRDefault="002C518D" w14:paraId="06F638D9" w14:textId="6DA6CDE1">
            <w:pPr>
              <w:spacing w:after="120"/>
            </w:pPr>
            <w:r w:rsidR="002C518D">
              <w:rPr/>
              <w:t xml:space="preserve">Bijlage </w:t>
            </w:r>
            <w:r w:rsidR="6B03D415">
              <w:rPr/>
              <w:t>XI</w:t>
            </w:r>
            <w:r w:rsidR="002C518D">
              <w:rPr/>
              <w:t>,</w:t>
            </w:r>
            <w:r w:rsidR="007667A7">
              <w:rPr/>
              <w:t xml:space="preserve"> </w:t>
            </w:r>
            <w:r w:rsidR="00A32766">
              <w:rPr/>
              <w:t>Stappenplan gemeenten</w:t>
            </w:r>
            <w:r w:rsidR="002C518D">
              <w:rPr/>
              <w:t>,</w:t>
            </w:r>
          </w:p>
          <w:p w:rsidR="00E11E5A" w:rsidP="00200AA6" w:rsidRDefault="002C518D" w14:paraId="301AEC57" w14:textId="1D8C06CF">
            <w:pPr>
              <w:spacing w:after="120"/>
            </w:pPr>
            <w:r w:rsidR="002C518D">
              <w:rPr/>
              <w:t xml:space="preserve">Bijlage </w:t>
            </w:r>
            <w:r w:rsidR="13852445">
              <w:rPr/>
              <w:t>XII</w:t>
            </w:r>
            <w:r w:rsidR="002C518D">
              <w:rPr/>
              <w:t>,</w:t>
            </w:r>
            <w:r w:rsidR="00E11E5A">
              <w:rPr/>
              <w:t xml:space="preserve"> </w:t>
            </w:r>
            <w:r w:rsidR="00932EC2">
              <w:rPr/>
              <w:t xml:space="preserve">SMP </w:t>
            </w:r>
            <w:r w:rsidR="005A32CE">
              <w:rPr/>
              <w:t xml:space="preserve">natuurvriendelijke isoleren </w:t>
            </w:r>
            <w:r w:rsidR="3D14B0AF">
              <w:rPr/>
              <w:t>h</w:t>
            </w:r>
            <w:r w:rsidR="005337D6">
              <w:rPr/>
              <w:t>andreiking</w:t>
            </w:r>
            <w:r w:rsidR="002C518D">
              <w:rPr/>
              <w:t>,</w:t>
            </w:r>
          </w:p>
          <w:p w:rsidR="00E413F7" w:rsidP="00200AA6" w:rsidRDefault="00E413F7" w14:paraId="2E82A4D0" w14:textId="78E9F7FF">
            <w:pPr>
              <w:spacing w:after="120"/>
            </w:pPr>
            <w:r w:rsidR="00E413F7">
              <w:rPr/>
              <w:t xml:space="preserve">Bijlage </w:t>
            </w:r>
            <w:r w:rsidR="1AD81F0B">
              <w:rPr/>
              <w:t>XIII</w:t>
            </w:r>
            <w:r w:rsidR="00E413F7">
              <w:rPr/>
              <w:t xml:space="preserve">, Pre-SMP </w:t>
            </w:r>
            <w:r w:rsidR="00B33C20">
              <w:rPr/>
              <w:t>natuurvriendelijk isoleren beleidskader,</w:t>
            </w:r>
          </w:p>
        </w:tc>
      </w:tr>
      <w:tr w:rsidR="00B1308B" w:rsidTr="76442178" w14:paraId="40E89233" w14:textId="77777777">
        <w:tc>
          <w:tcPr>
            <w:tcW w:w="704" w:type="dxa"/>
            <w:tcMar/>
          </w:tcPr>
          <w:p w:rsidR="00B1308B" w:rsidP="00B1308B" w:rsidRDefault="00B1308B" w14:paraId="5DB09C89" w14:textId="12D0C4E7">
            <w:r>
              <w:t>5.</w:t>
            </w:r>
          </w:p>
        </w:tc>
        <w:tc>
          <w:tcPr>
            <w:tcW w:w="8358" w:type="dxa"/>
            <w:tcMar/>
          </w:tcPr>
          <w:p w:rsidR="00B1308B" w:rsidP="00200AA6" w:rsidRDefault="001020EA" w14:paraId="5B7209A3" w14:textId="1FB5DF27">
            <w:pPr>
              <w:spacing w:after="120"/>
            </w:pPr>
            <w:r w:rsidR="001020EA">
              <w:rPr/>
              <w:t xml:space="preserve">De onderzoeksmethodiek moet worden opgesteld conform de Handreiking </w:t>
            </w:r>
            <w:r w:rsidR="00355EEF">
              <w:rPr/>
              <w:t xml:space="preserve">opgesteld </w:t>
            </w:r>
            <w:r w:rsidR="00A82662">
              <w:rPr/>
              <w:t xml:space="preserve">namens de provincie Utrecht door </w:t>
            </w:r>
            <w:r w:rsidR="00763442">
              <w:rPr/>
              <w:t xml:space="preserve">Viridis, zie bijlage </w:t>
            </w:r>
            <w:r w:rsidR="6CCBF8B9">
              <w:rPr/>
              <w:t>C</w:t>
            </w:r>
            <w:r w:rsidR="00ED35D7">
              <w:rPr/>
              <w:t>.</w:t>
            </w:r>
          </w:p>
        </w:tc>
      </w:tr>
    </w:tbl>
    <w:p w:rsidR="00D62AA9" w:rsidP="00D62AA9" w:rsidRDefault="00D62AA9" w14:paraId="409FA0CC" w14:textId="77777777"/>
    <w:p w:rsidRPr="00195129" w:rsidR="00DE39EC" w:rsidP="00D62AA9" w:rsidRDefault="00534167" w14:paraId="2A58C3C8" w14:textId="428FD85B">
      <w:pPr>
        <w:rPr>
          <w:b/>
          <w:bCs/>
        </w:rPr>
      </w:pPr>
      <w:r w:rsidRPr="00195129">
        <w:rPr>
          <w:b/>
          <w:bCs/>
        </w:rPr>
        <w:t>Pre</w:t>
      </w:r>
      <w:r w:rsidRPr="00195129" w:rsidR="00D65578">
        <w:rPr>
          <w:b/>
          <w:bCs/>
        </w:rPr>
        <w:t>-SMP</w:t>
      </w:r>
    </w:p>
    <w:p w:rsidR="00D65578" w:rsidP="00D62AA9" w:rsidRDefault="00D65578" w14:paraId="00B000F2" w14:textId="0140F77D">
      <w:r>
        <w:t>Het pre-SMP omvat in ieder</w:t>
      </w:r>
      <w:r w:rsidR="003D1CCD">
        <w:t xml:space="preserve"> </w:t>
      </w:r>
      <w:r>
        <w:t xml:space="preserve">geval de </w:t>
      </w:r>
      <w:r w:rsidR="003D1CCD">
        <w:t>volgende onderdelen:</w:t>
      </w:r>
    </w:p>
    <w:p w:rsidR="003D1CCD" w:rsidP="008D7F82" w:rsidRDefault="003D1CCD" w14:paraId="5992EEEC" w14:textId="1CA99214">
      <w:pPr>
        <w:pStyle w:val="Lijstalinea"/>
        <w:numPr>
          <w:ilvl w:val="0"/>
          <w:numId w:val="2"/>
        </w:numPr>
      </w:pPr>
      <w:r>
        <w:t xml:space="preserve">Plan voor uitvoering en monitoring van de </w:t>
      </w:r>
      <w:r w:rsidR="00BA0143">
        <w:t xml:space="preserve">eerste fase compensatietaakstelling; </w:t>
      </w:r>
    </w:p>
    <w:p w:rsidR="008D7F82" w:rsidP="008D7F82" w:rsidRDefault="008D7F82" w14:paraId="1E2FA34D" w14:textId="7D3E8F66">
      <w:pPr>
        <w:pStyle w:val="Lijstalinea"/>
        <w:ind w:left="1065"/>
      </w:pPr>
      <w:r>
        <w:t xml:space="preserve">Deze eerste taakstelling wordt vanuit </w:t>
      </w:r>
      <w:r w:rsidR="005B32F8">
        <w:t xml:space="preserve">reeds uitgevoerd Drenthe-breed populatieonderzoek </w:t>
      </w:r>
      <w:r w:rsidR="0073373B">
        <w:t>bepaald.</w:t>
      </w:r>
    </w:p>
    <w:p w:rsidR="008D7F82" w:rsidP="008D7F82" w:rsidRDefault="0073373B" w14:paraId="283DA8ED" w14:textId="6417D89E">
      <w:pPr>
        <w:pStyle w:val="Lijstalinea"/>
        <w:numPr>
          <w:ilvl w:val="0"/>
          <w:numId w:val="2"/>
        </w:numPr>
      </w:pPr>
      <w:r>
        <w:t>Belangenafweging</w:t>
      </w:r>
      <w:r w:rsidR="00680AB4">
        <w:t>;</w:t>
      </w:r>
    </w:p>
    <w:p w:rsidR="0073373B" w:rsidP="008D7F82" w:rsidRDefault="0073373B" w14:paraId="2DF84601" w14:textId="01DE168B">
      <w:pPr>
        <w:pStyle w:val="Lijstalinea"/>
        <w:numPr>
          <w:ilvl w:val="0"/>
          <w:numId w:val="2"/>
        </w:numPr>
      </w:pPr>
      <w:r>
        <w:t>Alternatieven afweging</w:t>
      </w:r>
      <w:r w:rsidR="00680AB4">
        <w:t>;</w:t>
      </w:r>
    </w:p>
    <w:p w:rsidR="0073373B" w:rsidP="008D7F82" w:rsidRDefault="00A85270" w14:paraId="4256C8C9" w14:textId="4013909D">
      <w:pPr>
        <w:pStyle w:val="Lijstalinea"/>
        <w:numPr>
          <w:ilvl w:val="0"/>
          <w:numId w:val="2"/>
        </w:numPr>
      </w:pPr>
      <w:r>
        <w:t>Toets aan de staat van instandhouding</w:t>
      </w:r>
      <w:r w:rsidR="00680AB4">
        <w:t>;</w:t>
      </w:r>
    </w:p>
    <w:p w:rsidR="00195129" w:rsidP="00195129" w:rsidRDefault="00195129" w14:paraId="03C73F91" w14:textId="77777777"/>
    <w:p w:rsidRPr="00195129" w:rsidR="00195129" w:rsidP="00195129" w:rsidRDefault="00195129" w14:paraId="68169350" w14:textId="40DC42FA">
      <w:pPr>
        <w:rPr>
          <w:b/>
          <w:bCs/>
        </w:rPr>
      </w:pPr>
      <w:r w:rsidRPr="00195129">
        <w:rPr>
          <w:b/>
          <w:bCs/>
        </w:rPr>
        <w:t>SMP</w:t>
      </w:r>
    </w:p>
    <w:p w:rsidR="00DE39EC" w:rsidP="00D62AA9" w:rsidRDefault="0086474D" w14:paraId="18FE04C3" w14:textId="6DDE19B0">
      <w:r>
        <w:t>Het SMP bevat in ieder geval de volgende onderdelen</w:t>
      </w:r>
      <w:r w:rsidR="00D223F4">
        <w:t>:</w:t>
      </w:r>
    </w:p>
    <w:p w:rsidR="00D223F4" w:rsidP="002B132E" w:rsidRDefault="005425B4" w14:paraId="2F7A45A9" w14:textId="080C7CF8">
      <w:pPr>
        <w:pStyle w:val="Lijstalinea"/>
        <w:numPr>
          <w:ilvl w:val="0"/>
          <w:numId w:val="3"/>
        </w:numPr>
      </w:pPr>
      <w:r>
        <w:t>B</w:t>
      </w:r>
      <w:r w:rsidR="00D223F4">
        <w:t xml:space="preserve">eschrijving van de geplande activiteiten en ontheffingen </w:t>
      </w:r>
      <w:r w:rsidR="002B132E">
        <w:t>gebruikers;</w:t>
      </w:r>
    </w:p>
    <w:p w:rsidR="002B132E" w:rsidP="002B132E" w:rsidRDefault="005425B4" w14:paraId="68860BC2" w14:textId="6F9BC8ED">
      <w:pPr>
        <w:pStyle w:val="Lijstalinea"/>
        <w:numPr>
          <w:ilvl w:val="0"/>
          <w:numId w:val="3"/>
        </w:numPr>
      </w:pPr>
      <w:r>
        <w:t>U</w:t>
      </w:r>
      <w:r w:rsidR="002B132E">
        <w:t>itleg om welke verbod</w:t>
      </w:r>
      <w:r>
        <w:t>s</w:t>
      </w:r>
      <w:r w:rsidR="002B132E">
        <w:t>bepalingen en om welke beschermde soorten het SMP gaat</w:t>
      </w:r>
      <w:r>
        <w:t>;</w:t>
      </w:r>
    </w:p>
    <w:p w:rsidR="005425B4" w:rsidP="002B132E" w:rsidRDefault="005425B4" w14:paraId="630AA3D3" w14:textId="167D8647">
      <w:pPr>
        <w:pStyle w:val="Lijstalinea"/>
        <w:numPr>
          <w:ilvl w:val="0"/>
          <w:numId w:val="3"/>
        </w:numPr>
      </w:pPr>
      <w:r>
        <w:t>Onderbouwing van het wettelijk belang;</w:t>
      </w:r>
    </w:p>
    <w:p w:rsidR="005425B4" w:rsidP="002B132E" w:rsidRDefault="00783886" w14:paraId="434692FC" w14:textId="767E994B">
      <w:pPr>
        <w:pStyle w:val="Lijstalinea"/>
        <w:numPr>
          <w:ilvl w:val="0"/>
          <w:numId w:val="3"/>
        </w:numPr>
      </w:pPr>
      <w:r>
        <w:t>Onderbouwing van de alternatieven afweging;</w:t>
      </w:r>
    </w:p>
    <w:p w:rsidR="005E1151" w:rsidP="002B132E" w:rsidRDefault="005E1151" w14:paraId="23B070D7" w14:textId="45561D0A">
      <w:pPr>
        <w:pStyle w:val="Lijstalinea"/>
        <w:numPr>
          <w:ilvl w:val="0"/>
          <w:numId w:val="3"/>
        </w:numPr>
      </w:pPr>
      <w:r>
        <w:t xml:space="preserve">Resultaten </w:t>
      </w:r>
      <w:r w:rsidR="009C7A2D">
        <w:t xml:space="preserve">van een </w:t>
      </w:r>
      <w:proofErr w:type="spellStart"/>
      <w:r w:rsidR="009C7A2D">
        <w:t>gebiedsdekkend</w:t>
      </w:r>
      <w:proofErr w:type="spellEnd"/>
      <w:r w:rsidR="009C7A2D">
        <w:t xml:space="preserve"> (ecologisch) onderzoek (0</w:t>
      </w:r>
      <w:r w:rsidR="001E2F2A">
        <w:t>-meting);</w:t>
      </w:r>
    </w:p>
    <w:p w:rsidR="2438BA76" w:rsidP="2438BA76" w:rsidRDefault="2438BA76" w14:paraId="4BBBB7AB" w14:textId="63E2D9FA">
      <w:pPr>
        <w:pStyle w:val="Lijstalinea"/>
        <w:ind w:left="1065"/>
      </w:pPr>
    </w:p>
    <w:p w:rsidR="2438BA76" w:rsidP="2438BA76" w:rsidRDefault="2438BA76" w14:paraId="26266E6D" w14:textId="063AE992">
      <w:pPr>
        <w:pStyle w:val="Lijstalinea"/>
        <w:ind w:left="1065"/>
      </w:pPr>
    </w:p>
    <w:p w:rsidR="00783886" w:rsidP="002B132E" w:rsidRDefault="00783886" w14:paraId="320AC653" w14:textId="17DA4301">
      <w:pPr>
        <w:pStyle w:val="Lijstalinea"/>
        <w:numPr>
          <w:ilvl w:val="0"/>
          <w:numId w:val="3"/>
        </w:numPr>
      </w:pPr>
      <w:r>
        <w:lastRenderedPageBreak/>
        <w:t>Toegepaste onderzoeksmethod</w:t>
      </w:r>
      <w:r w:rsidR="00E31DF1">
        <w:t xml:space="preserve">ieken </w:t>
      </w:r>
      <w:r w:rsidR="0005451E">
        <w:t xml:space="preserve">conform de </w:t>
      </w:r>
      <w:r w:rsidR="005E1151">
        <w:t>h</w:t>
      </w:r>
      <w:r w:rsidR="0005451E">
        <w:t xml:space="preserve">andreiking opgesteld namens de provincie Utrecht door Viridis, zie bijlage </w:t>
      </w:r>
      <w:r w:rsidR="006F75A4">
        <w:t>9</w:t>
      </w:r>
      <w:r w:rsidR="005E1151">
        <w:t>;</w:t>
      </w:r>
    </w:p>
    <w:p w:rsidR="005E1151" w:rsidP="002B132E" w:rsidRDefault="001E2F2A" w14:paraId="50AC1AC8" w14:textId="22D7A06B">
      <w:pPr>
        <w:pStyle w:val="Lijstalinea"/>
        <w:numPr>
          <w:ilvl w:val="0"/>
          <w:numId w:val="3"/>
        </w:numPr>
      </w:pPr>
      <w:r>
        <w:t xml:space="preserve">Kansen en knelpuntenanalyse </w:t>
      </w:r>
      <w:r w:rsidR="00874D32">
        <w:t>voor voorkomende soorten;</w:t>
      </w:r>
    </w:p>
    <w:p w:rsidR="00874D32" w:rsidP="002B132E" w:rsidRDefault="00874D32" w14:paraId="2790F4F8" w14:textId="225064C8">
      <w:pPr>
        <w:pStyle w:val="Lijstalinea"/>
        <w:numPr>
          <w:ilvl w:val="0"/>
          <w:numId w:val="3"/>
        </w:numPr>
      </w:pPr>
      <w:r>
        <w:t>Effectbepaling;</w:t>
      </w:r>
    </w:p>
    <w:p w:rsidR="00874D32" w:rsidP="002B132E" w:rsidRDefault="005E3415" w14:paraId="39B31FFE" w14:textId="24DBE2DC">
      <w:pPr>
        <w:pStyle w:val="Lijstalinea"/>
        <w:numPr>
          <w:ilvl w:val="0"/>
          <w:numId w:val="3"/>
        </w:numPr>
      </w:pPr>
      <w:r>
        <w:t>Mitigatie en compensatieplan met maatregelen om soorten te beschermen en leefgebiede</w:t>
      </w:r>
      <w:r w:rsidR="007E2C0A">
        <w:t>n</w:t>
      </w:r>
      <w:r>
        <w:t xml:space="preserve"> te versterken</w:t>
      </w:r>
      <w:r w:rsidR="00231DD0">
        <w:t>;</w:t>
      </w:r>
    </w:p>
    <w:p w:rsidR="00874D32" w:rsidP="00AC0C60" w:rsidRDefault="00874D32" w14:paraId="0AB13DE1" w14:textId="77777777">
      <w:pPr>
        <w:ind w:left="360"/>
      </w:pPr>
    </w:p>
    <w:p w:rsidRPr="001E209A" w:rsidR="00AC0C60" w:rsidP="00AC0C60" w:rsidRDefault="00DF10BE" w14:paraId="47389988" w14:textId="73BC0328">
      <w:pPr>
        <w:ind w:left="360"/>
        <w:rPr>
          <w:b/>
          <w:bCs/>
        </w:rPr>
      </w:pPr>
      <w:r w:rsidRPr="001E209A">
        <w:rPr>
          <w:b/>
          <w:bCs/>
        </w:rPr>
        <w:t>Projectmanagement</w:t>
      </w:r>
    </w:p>
    <w:p w:rsidR="00AC0C60" w:rsidP="00AC0C60" w:rsidRDefault="00DA1325" w14:paraId="4058722C" w14:textId="573AA0B5">
      <w:pPr>
        <w:ind w:left="360"/>
      </w:pPr>
      <w:r>
        <w:t>Van inschrijver wordt gevraagd een leidende rol in het projectmanagement te nemen</w:t>
      </w:r>
      <w:r w:rsidR="00EF71AD">
        <w:t>.</w:t>
      </w:r>
    </w:p>
    <w:p w:rsidR="00EF71AD" w:rsidP="00AC0C60" w:rsidRDefault="00EF71AD" w14:paraId="0DE620F6" w14:textId="0D958609">
      <w:pPr>
        <w:ind w:left="360"/>
      </w:pPr>
      <w:r>
        <w:t>Daaronder wordt verstaan:</w:t>
      </w:r>
    </w:p>
    <w:p w:rsidR="00EF71AD" w:rsidP="00EF71AD" w:rsidRDefault="005E4FE3" w14:paraId="0CE7487E" w14:textId="48661804">
      <w:pPr>
        <w:pStyle w:val="Lijstalinea"/>
        <w:numPr>
          <w:ilvl w:val="0"/>
          <w:numId w:val="4"/>
        </w:numPr>
      </w:pPr>
      <w:r>
        <w:t xml:space="preserve">Afstemmen met </w:t>
      </w:r>
      <w:r w:rsidR="000F4EB4">
        <w:t>bevoegd gezag</w:t>
      </w:r>
      <w:r>
        <w:t xml:space="preserve"> over:</w:t>
      </w:r>
    </w:p>
    <w:p w:rsidR="005E4FE3" w:rsidP="005E4FE3" w:rsidRDefault="005E4FE3" w14:paraId="1DD6D0E0" w14:textId="6CA4C276">
      <w:pPr>
        <w:pStyle w:val="Lijstalinea"/>
        <w:numPr>
          <w:ilvl w:val="0"/>
          <w:numId w:val="5"/>
        </w:numPr>
      </w:pPr>
      <w:r>
        <w:t>Implementatie van Drentse</w:t>
      </w:r>
      <w:r w:rsidR="00994B1B">
        <w:t xml:space="preserve"> handreiking</w:t>
      </w:r>
      <w:r w:rsidR="00256FB9">
        <w:t>;</w:t>
      </w:r>
    </w:p>
    <w:p w:rsidR="00994B1B" w:rsidP="005E4FE3" w:rsidRDefault="00994B1B" w14:paraId="26956185" w14:textId="07C52C5F">
      <w:pPr>
        <w:pStyle w:val="Lijstalinea"/>
        <w:numPr>
          <w:ilvl w:val="0"/>
          <w:numId w:val="5"/>
        </w:numPr>
      </w:pPr>
      <w:r>
        <w:t>Implementatie van de GIS-applicatie</w:t>
      </w:r>
      <w:r w:rsidR="00256FB9">
        <w:t>;</w:t>
      </w:r>
    </w:p>
    <w:p w:rsidR="00994B1B" w:rsidP="005E4FE3" w:rsidRDefault="00994B1B" w14:paraId="6EA9792A" w14:textId="3243E399">
      <w:pPr>
        <w:pStyle w:val="Lijstalinea"/>
        <w:numPr>
          <w:ilvl w:val="0"/>
          <w:numId w:val="5"/>
        </w:numPr>
      </w:pPr>
      <w:r>
        <w:t>Compensatie</w:t>
      </w:r>
      <w:r w:rsidR="00687BA2">
        <w:t>taakstelling</w:t>
      </w:r>
      <w:r w:rsidR="00256FB9">
        <w:t>;</w:t>
      </w:r>
    </w:p>
    <w:p w:rsidR="00687BA2" w:rsidP="00687BA2" w:rsidRDefault="00687BA2" w14:paraId="66ABBACC" w14:textId="46B71297">
      <w:pPr>
        <w:ind w:left="1080"/>
      </w:pPr>
      <w:r>
        <w:t xml:space="preserve">NB: het is nog niet bekend wanneer bovenstaande </w:t>
      </w:r>
      <w:r w:rsidR="00280DAE">
        <w:t xml:space="preserve">provinciale instrumenten beschikbaar komen, maar de verwachting is </w:t>
      </w:r>
      <w:r w:rsidR="004D7524">
        <w:t>dat deze in de loop van 2024 beschikbaar zullen zijn.</w:t>
      </w:r>
    </w:p>
    <w:p w:rsidR="000851EB" w:rsidP="000851EB" w:rsidRDefault="000851EB" w14:paraId="20881C6C" w14:textId="190D9BF6">
      <w:pPr>
        <w:pStyle w:val="Lijstalinea"/>
        <w:numPr>
          <w:ilvl w:val="0"/>
          <w:numId w:val="4"/>
        </w:numPr>
      </w:pPr>
      <w:r>
        <w:t xml:space="preserve">Afstemming met mogelijke </w:t>
      </w:r>
      <w:proofErr w:type="spellStart"/>
      <w:r w:rsidR="006603AD">
        <w:t>ontheffingnemers</w:t>
      </w:r>
      <w:proofErr w:type="spellEnd"/>
      <w:r w:rsidR="006603AD">
        <w:t xml:space="preserve">: woningcorporaties, </w:t>
      </w:r>
      <w:r w:rsidR="00C629B7">
        <w:t xml:space="preserve">projectontwikkelaars, </w:t>
      </w:r>
    </w:p>
    <w:p w:rsidR="00615A8B" w:rsidP="000851EB" w:rsidRDefault="00615A8B" w14:paraId="5466DD8C" w14:textId="4B0EC474">
      <w:pPr>
        <w:pStyle w:val="Lijstalinea"/>
        <w:numPr>
          <w:ilvl w:val="0"/>
          <w:numId w:val="4"/>
        </w:numPr>
      </w:pPr>
      <w:r>
        <w:t xml:space="preserve">Afstemming binnen de gemeente en eventueel met de provincie in het kader van </w:t>
      </w:r>
      <w:r w:rsidR="00BE2310">
        <w:t>de energietransitie</w:t>
      </w:r>
      <w:r w:rsidR="00CD1D57">
        <w:t>, waaronder mogelijk gezamenlijke communicatie vanuit de gemeente</w:t>
      </w:r>
      <w:r w:rsidR="008E3148">
        <w:t>;</w:t>
      </w:r>
    </w:p>
    <w:p w:rsidR="008E3148" w:rsidP="000851EB" w:rsidRDefault="008E3148" w14:paraId="04F38E13" w14:textId="403567DF">
      <w:pPr>
        <w:pStyle w:val="Lijstalinea"/>
        <w:numPr>
          <w:ilvl w:val="0"/>
          <w:numId w:val="4"/>
        </w:numPr>
      </w:pPr>
      <w:r>
        <w:t xml:space="preserve">Regierol bij het uitvoeren van het eerste en </w:t>
      </w:r>
      <w:r w:rsidR="00325388">
        <w:t>mogelijk tweede fase comp</w:t>
      </w:r>
      <w:r w:rsidR="00120013">
        <w:t>en</w:t>
      </w:r>
      <w:r w:rsidR="00325388">
        <w:t>s</w:t>
      </w:r>
      <w:r w:rsidR="00120013">
        <w:t>a</w:t>
      </w:r>
      <w:r w:rsidR="00325388">
        <w:t>tiepla</w:t>
      </w:r>
      <w:r w:rsidR="00120013">
        <w:t>n</w:t>
      </w:r>
      <w:r w:rsidR="00712500">
        <w:t>, bijvoorbeeld contacten met natuuraannemers;</w:t>
      </w:r>
    </w:p>
    <w:p w:rsidR="00173CAA" w:rsidP="000851EB" w:rsidRDefault="00173CAA" w14:paraId="0978E16C" w14:textId="0851ECE2">
      <w:pPr>
        <w:pStyle w:val="Lijstalinea"/>
        <w:numPr>
          <w:ilvl w:val="0"/>
          <w:numId w:val="4"/>
        </w:numPr>
      </w:pPr>
      <w:r>
        <w:t>Het schrijfproces van het pre-SMP en het SMP</w:t>
      </w:r>
      <w:r w:rsidR="000B63DA">
        <w:t>, opmaak ik de huisstijl van de gemeente Aa en Hunze.</w:t>
      </w:r>
    </w:p>
    <w:p w:rsidR="00AF2C06" w:rsidP="000851EB" w:rsidRDefault="00AF2C06" w14:paraId="7FDE8E52" w14:textId="19C8D0A5">
      <w:pPr>
        <w:pStyle w:val="Lijstalinea"/>
        <w:numPr>
          <w:ilvl w:val="0"/>
          <w:numId w:val="4"/>
        </w:numPr>
      </w:pPr>
      <w:r>
        <w:t>Het aanleveren van gegevens aan de Nationale Databank Flora en Fauna</w:t>
      </w:r>
      <w:r w:rsidR="001E209A">
        <w:t xml:space="preserve"> (NDFF)</w:t>
      </w:r>
    </w:p>
    <w:p w:rsidR="000B63DA" w:rsidP="000B63DA" w:rsidRDefault="000B63DA" w14:paraId="7EFEF775" w14:textId="77777777"/>
    <w:p w:rsidR="000B63DA" w:rsidP="000B63DA" w:rsidRDefault="000B63DA" w14:paraId="1234D4C2" w14:textId="14AD83ED">
      <w:r>
        <w:t>De opdracht</w:t>
      </w:r>
      <w:r w:rsidR="001637EA">
        <w:t>gever is verantwoordelijk voor:</w:t>
      </w:r>
    </w:p>
    <w:p w:rsidR="001637EA" w:rsidP="00DF10BE" w:rsidRDefault="00DF10BE" w14:paraId="3775E70F" w14:textId="0334BD31">
      <w:pPr>
        <w:pStyle w:val="Lijstalinea"/>
        <w:numPr>
          <w:ilvl w:val="0"/>
          <w:numId w:val="7"/>
        </w:numPr>
      </w:pPr>
      <w:r>
        <w:t xml:space="preserve">Het aanleveren van </w:t>
      </w:r>
      <w:r w:rsidR="00A63750">
        <w:t xml:space="preserve">contactgegevens van </w:t>
      </w:r>
      <w:r>
        <w:t xml:space="preserve">relevante </w:t>
      </w:r>
      <w:r w:rsidR="00A63750">
        <w:t>stakeholders;</w:t>
      </w:r>
    </w:p>
    <w:p w:rsidR="00A63750" w:rsidP="00DF10BE" w:rsidRDefault="00A63750" w14:paraId="60FE8475" w14:textId="20DC636C">
      <w:pPr>
        <w:pStyle w:val="Lijstalinea"/>
        <w:numPr>
          <w:ilvl w:val="0"/>
          <w:numId w:val="7"/>
        </w:numPr>
      </w:pPr>
      <w:r>
        <w:t>Het opstellen van bestuurlijke</w:t>
      </w:r>
      <w:r w:rsidR="008A0D6E">
        <w:t xml:space="preserve"> stukken ten behoeve van college en de raad;</w:t>
      </w:r>
    </w:p>
    <w:p w:rsidR="008A0D6E" w:rsidP="00DF10BE" w:rsidRDefault="008A0D6E" w14:paraId="20976728" w14:textId="74CCED91">
      <w:pPr>
        <w:pStyle w:val="Lijstalinea"/>
        <w:numPr>
          <w:ilvl w:val="0"/>
          <w:numId w:val="7"/>
        </w:numPr>
      </w:pPr>
      <w:r>
        <w:t>Communicatie richting de inwoners;</w:t>
      </w:r>
    </w:p>
    <w:p w:rsidR="008A0D6E" w:rsidP="5D1DC1D6" w:rsidRDefault="008A0D6E" w14:paraId="6F2AC8CC" w14:textId="5F60BED4">
      <w:r>
        <w:br w:type="page"/>
      </w:r>
    </w:p>
    <w:sectPr w:rsidR="008A0D6E">
      <w:headerReference w:type="default" r:id="rId11"/>
      <w:footerReference w:type="default" r:id="rId12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62AA9" w:rsidP="00D62AA9" w:rsidRDefault="00D62AA9" w14:paraId="3CE16B28" w14:textId="77777777">
      <w:pPr>
        <w:spacing w:after="0" w:line="240" w:lineRule="auto"/>
      </w:pPr>
      <w:r>
        <w:separator/>
      </w:r>
    </w:p>
  </w:endnote>
  <w:endnote w:type="continuationSeparator" w:id="0">
    <w:p w:rsidR="00D62AA9" w:rsidP="00D62AA9" w:rsidRDefault="00D62AA9" w14:paraId="4CB195A8" w14:textId="77777777">
      <w:pPr>
        <w:spacing w:after="0" w:line="240" w:lineRule="auto"/>
      </w:pPr>
      <w:r>
        <w:continuationSeparator/>
      </w:r>
    </w:p>
  </w:endnote>
  <w:endnote w:type="continuationNotice" w:id="1">
    <w:p w:rsidR="00AC251C" w:rsidRDefault="00AC251C" w14:paraId="18FB571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3BB254C" w:rsidTr="03BB254C" w14:paraId="0E0877AD" w14:textId="77777777">
      <w:trPr>
        <w:trHeight w:val="300"/>
      </w:trPr>
      <w:tc>
        <w:tcPr>
          <w:tcW w:w="3020" w:type="dxa"/>
        </w:tcPr>
        <w:p w:rsidR="03BB254C" w:rsidP="03BB254C" w:rsidRDefault="03BB254C" w14:paraId="031A9F6E" w14:textId="0851B40B">
          <w:pPr>
            <w:pStyle w:val="Koptekst"/>
            <w:ind w:left="-115"/>
          </w:pPr>
        </w:p>
      </w:tc>
      <w:tc>
        <w:tcPr>
          <w:tcW w:w="3020" w:type="dxa"/>
        </w:tcPr>
        <w:p w:rsidR="03BB254C" w:rsidP="03BB254C" w:rsidRDefault="03BB254C" w14:paraId="64F30AF0" w14:textId="0C8A8EEB">
          <w:pPr>
            <w:pStyle w:val="Koptekst"/>
            <w:jc w:val="center"/>
          </w:pPr>
          <w:r>
            <w:fldChar w:fldCharType="begin"/>
          </w:r>
          <w:r>
            <w:instrText>PAGE</w:instrText>
          </w:r>
          <w:r w:rsidR="00E91C07">
            <w:fldChar w:fldCharType="separate"/>
          </w:r>
          <w:r w:rsidR="00E91C07">
            <w:rPr>
              <w:noProof/>
            </w:rPr>
            <w:t>1</w:t>
          </w:r>
          <w:r>
            <w:fldChar w:fldCharType="end"/>
          </w:r>
          <w:r>
            <w:t xml:space="preserve"> van </w:t>
          </w:r>
          <w:r>
            <w:fldChar w:fldCharType="begin"/>
          </w:r>
          <w:r>
            <w:instrText>NUMPAGES</w:instrText>
          </w:r>
          <w:r w:rsidR="00E91C07">
            <w:fldChar w:fldCharType="separate"/>
          </w:r>
          <w:r w:rsidR="00E91C07">
            <w:rPr>
              <w:noProof/>
            </w:rPr>
            <w:t>2</w:t>
          </w:r>
          <w:r>
            <w:fldChar w:fldCharType="end"/>
          </w:r>
        </w:p>
      </w:tc>
      <w:tc>
        <w:tcPr>
          <w:tcW w:w="3020" w:type="dxa"/>
        </w:tcPr>
        <w:p w:rsidR="03BB254C" w:rsidP="03BB254C" w:rsidRDefault="03BB254C" w14:paraId="3AF9FACE" w14:textId="713F365E">
          <w:pPr>
            <w:pStyle w:val="Koptekst"/>
            <w:ind w:right="-115"/>
            <w:jc w:val="right"/>
          </w:pPr>
        </w:p>
      </w:tc>
    </w:tr>
  </w:tbl>
  <w:p w:rsidR="03BB254C" w:rsidP="03BB254C" w:rsidRDefault="03BB254C" w14:paraId="0CC5AA22" w14:textId="41AE044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62AA9" w:rsidP="00D62AA9" w:rsidRDefault="00D62AA9" w14:paraId="6D079626" w14:textId="77777777">
      <w:pPr>
        <w:spacing w:after="0" w:line="240" w:lineRule="auto"/>
      </w:pPr>
      <w:r>
        <w:separator/>
      </w:r>
    </w:p>
  </w:footnote>
  <w:footnote w:type="continuationSeparator" w:id="0">
    <w:p w:rsidR="00D62AA9" w:rsidP="00D62AA9" w:rsidRDefault="00D62AA9" w14:paraId="543062E8" w14:textId="77777777">
      <w:pPr>
        <w:spacing w:after="0" w:line="240" w:lineRule="auto"/>
      </w:pPr>
      <w:r>
        <w:continuationSeparator/>
      </w:r>
    </w:p>
  </w:footnote>
  <w:footnote w:type="continuationNotice" w:id="1">
    <w:p w:rsidR="00AC251C" w:rsidRDefault="00AC251C" w14:paraId="7DFAA57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D62AA9" w:rsidP="00D62AA9" w:rsidRDefault="00D62AA9" w14:paraId="2F1954AD" w14:textId="0D936D0F">
    <w:pPr>
      <w:pStyle w:val="Koptekst"/>
      <w:jc w:val="center"/>
    </w:pPr>
    <w:r>
      <w:rPr>
        <w:noProof/>
        <w:lang w:eastAsia="nl-NL"/>
      </w:rPr>
      <w:drawing>
        <wp:inline distT="0" distB="0" distL="0" distR="0" wp14:anchorId="6BCB869A" wp14:editId="362F6A85">
          <wp:extent cx="2732660" cy="689211"/>
          <wp:effectExtent l="0" t="0" r="0" b="0"/>
          <wp:docPr id="2" name="Afbeelding 5" descr="Logo_aaenhunze 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5" descr="Logo_aaenhunze 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660" cy="6892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6373E"/>
    <w:multiLevelType w:val="hybridMultilevel"/>
    <w:tmpl w:val="0BF28794"/>
    <w:lvl w:ilvl="0" w:tplc="04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F360773"/>
    <w:multiLevelType w:val="hybridMultilevel"/>
    <w:tmpl w:val="801A09FE"/>
    <w:lvl w:ilvl="0" w:tplc="8978478E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95050"/>
    <w:multiLevelType w:val="hybridMultilevel"/>
    <w:tmpl w:val="9BE64318"/>
    <w:lvl w:ilvl="0" w:tplc="B7B2BC7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A5D040D"/>
    <w:multiLevelType w:val="hybridMultilevel"/>
    <w:tmpl w:val="8F70534A"/>
    <w:lvl w:ilvl="0" w:tplc="93247630">
      <w:start w:val="1"/>
      <w:numFmt w:val="bullet"/>
      <w:lvlText w:val="-"/>
      <w:lvlJc w:val="left"/>
      <w:pPr>
        <w:ind w:left="144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4" w15:restartNumberingAfterBreak="0">
    <w:nsid w:val="5DF53D89"/>
    <w:multiLevelType w:val="hybridMultilevel"/>
    <w:tmpl w:val="302ECC74"/>
    <w:lvl w:ilvl="0" w:tplc="0413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" w15:restartNumberingAfterBreak="0">
    <w:nsid w:val="6C1814A0"/>
    <w:multiLevelType w:val="hybridMultilevel"/>
    <w:tmpl w:val="FA6A524A"/>
    <w:lvl w:ilvl="0" w:tplc="93247630">
      <w:start w:val="1"/>
      <w:numFmt w:val="bullet"/>
      <w:lvlText w:val="-"/>
      <w:lvlJc w:val="left"/>
      <w:pPr>
        <w:ind w:left="144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68642EE"/>
    <w:multiLevelType w:val="hybridMultilevel"/>
    <w:tmpl w:val="575A86B2"/>
    <w:lvl w:ilvl="0" w:tplc="1E40BF6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199942">
    <w:abstractNumId w:val="2"/>
  </w:num>
  <w:num w:numId="2" w16cid:durableId="1957715261">
    <w:abstractNumId w:val="1"/>
  </w:num>
  <w:num w:numId="3" w16cid:durableId="1539079369">
    <w:abstractNumId w:val="6"/>
  </w:num>
  <w:num w:numId="4" w16cid:durableId="140540604">
    <w:abstractNumId w:val="4"/>
  </w:num>
  <w:num w:numId="5" w16cid:durableId="1943032965">
    <w:abstractNumId w:val="3"/>
  </w:num>
  <w:num w:numId="6" w16cid:durableId="767846913">
    <w:abstractNumId w:val="5"/>
  </w:num>
  <w:num w:numId="7" w16cid:durableId="1872840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A9"/>
    <w:rsid w:val="000109D7"/>
    <w:rsid w:val="00034A70"/>
    <w:rsid w:val="0005451E"/>
    <w:rsid w:val="00057854"/>
    <w:rsid w:val="000851EB"/>
    <w:rsid w:val="00086350"/>
    <w:rsid w:val="000B63DA"/>
    <w:rsid w:val="000D5424"/>
    <w:rsid w:val="000F4EB4"/>
    <w:rsid w:val="001020EA"/>
    <w:rsid w:val="00120013"/>
    <w:rsid w:val="0014468F"/>
    <w:rsid w:val="001637EA"/>
    <w:rsid w:val="00173CAA"/>
    <w:rsid w:val="00186323"/>
    <w:rsid w:val="00195129"/>
    <w:rsid w:val="001D6EFD"/>
    <w:rsid w:val="001E209A"/>
    <w:rsid w:val="001E2F2A"/>
    <w:rsid w:val="00200AA6"/>
    <w:rsid w:val="00216CC3"/>
    <w:rsid w:val="0022003B"/>
    <w:rsid w:val="00224130"/>
    <w:rsid w:val="00231DD0"/>
    <w:rsid w:val="00256FB9"/>
    <w:rsid w:val="00274D5B"/>
    <w:rsid w:val="00280DAE"/>
    <w:rsid w:val="00285B59"/>
    <w:rsid w:val="002A2444"/>
    <w:rsid w:val="002B132E"/>
    <w:rsid w:val="002B34BE"/>
    <w:rsid w:val="002C518D"/>
    <w:rsid w:val="002D6E02"/>
    <w:rsid w:val="003048DD"/>
    <w:rsid w:val="00325388"/>
    <w:rsid w:val="003305DA"/>
    <w:rsid w:val="00355EEF"/>
    <w:rsid w:val="003949D8"/>
    <w:rsid w:val="003A6CFE"/>
    <w:rsid w:val="003D1CCD"/>
    <w:rsid w:val="003D2242"/>
    <w:rsid w:val="004065B3"/>
    <w:rsid w:val="00413A21"/>
    <w:rsid w:val="00445944"/>
    <w:rsid w:val="0045605B"/>
    <w:rsid w:val="004959D7"/>
    <w:rsid w:val="004A0582"/>
    <w:rsid w:val="004B625C"/>
    <w:rsid w:val="004D7524"/>
    <w:rsid w:val="005337D6"/>
    <w:rsid w:val="00534167"/>
    <w:rsid w:val="00534742"/>
    <w:rsid w:val="005425B4"/>
    <w:rsid w:val="00563E65"/>
    <w:rsid w:val="00566CE6"/>
    <w:rsid w:val="00571F1A"/>
    <w:rsid w:val="00574C71"/>
    <w:rsid w:val="005A32CE"/>
    <w:rsid w:val="005B32F8"/>
    <w:rsid w:val="005E1151"/>
    <w:rsid w:val="005E3415"/>
    <w:rsid w:val="005E4FE3"/>
    <w:rsid w:val="005F4475"/>
    <w:rsid w:val="00615A8B"/>
    <w:rsid w:val="00621505"/>
    <w:rsid w:val="006603AD"/>
    <w:rsid w:val="00676F03"/>
    <w:rsid w:val="00680AB4"/>
    <w:rsid w:val="00683DB5"/>
    <w:rsid w:val="0068464B"/>
    <w:rsid w:val="00687BA2"/>
    <w:rsid w:val="00687F29"/>
    <w:rsid w:val="006A5EB6"/>
    <w:rsid w:val="006F3DBF"/>
    <w:rsid w:val="006F75A4"/>
    <w:rsid w:val="00712500"/>
    <w:rsid w:val="0073373B"/>
    <w:rsid w:val="00741565"/>
    <w:rsid w:val="00746B21"/>
    <w:rsid w:val="007524B0"/>
    <w:rsid w:val="00763442"/>
    <w:rsid w:val="007667A7"/>
    <w:rsid w:val="00783886"/>
    <w:rsid w:val="007E2C0A"/>
    <w:rsid w:val="007F5F5B"/>
    <w:rsid w:val="008118CE"/>
    <w:rsid w:val="00845186"/>
    <w:rsid w:val="0086474D"/>
    <w:rsid w:val="00874D32"/>
    <w:rsid w:val="008A0D6E"/>
    <w:rsid w:val="008D7F82"/>
    <w:rsid w:val="008E16C3"/>
    <w:rsid w:val="008E3148"/>
    <w:rsid w:val="00932EC2"/>
    <w:rsid w:val="00992377"/>
    <w:rsid w:val="00994B1B"/>
    <w:rsid w:val="0099696C"/>
    <w:rsid w:val="009B6F09"/>
    <w:rsid w:val="009C7A2D"/>
    <w:rsid w:val="009D7EE3"/>
    <w:rsid w:val="009E3059"/>
    <w:rsid w:val="009E6017"/>
    <w:rsid w:val="009F7FF8"/>
    <w:rsid w:val="00A15E40"/>
    <w:rsid w:val="00A23950"/>
    <w:rsid w:val="00A24BF3"/>
    <w:rsid w:val="00A32766"/>
    <w:rsid w:val="00A449DD"/>
    <w:rsid w:val="00A61673"/>
    <w:rsid w:val="00A63750"/>
    <w:rsid w:val="00A82662"/>
    <w:rsid w:val="00A85270"/>
    <w:rsid w:val="00AC0C60"/>
    <w:rsid w:val="00AC251C"/>
    <w:rsid w:val="00AD02C6"/>
    <w:rsid w:val="00AF2C06"/>
    <w:rsid w:val="00B01156"/>
    <w:rsid w:val="00B1308B"/>
    <w:rsid w:val="00B33C20"/>
    <w:rsid w:val="00B458CD"/>
    <w:rsid w:val="00B64C74"/>
    <w:rsid w:val="00B720CF"/>
    <w:rsid w:val="00B94F84"/>
    <w:rsid w:val="00BA0143"/>
    <w:rsid w:val="00BC74BC"/>
    <w:rsid w:val="00BE2310"/>
    <w:rsid w:val="00C15965"/>
    <w:rsid w:val="00C53FEA"/>
    <w:rsid w:val="00C629B7"/>
    <w:rsid w:val="00C805C1"/>
    <w:rsid w:val="00CC23F9"/>
    <w:rsid w:val="00CD1D57"/>
    <w:rsid w:val="00D02046"/>
    <w:rsid w:val="00D03D4D"/>
    <w:rsid w:val="00D223F4"/>
    <w:rsid w:val="00D54169"/>
    <w:rsid w:val="00D62AA9"/>
    <w:rsid w:val="00D65578"/>
    <w:rsid w:val="00D7063F"/>
    <w:rsid w:val="00D9263A"/>
    <w:rsid w:val="00DA1325"/>
    <w:rsid w:val="00DA7999"/>
    <w:rsid w:val="00DB0621"/>
    <w:rsid w:val="00DB14E7"/>
    <w:rsid w:val="00DC5E4F"/>
    <w:rsid w:val="00DE39EC"/>
    <w:rsid w:val="00DF10BE"/>
    <w:rsid w:val="00DF4411"/>
    <w:rsid w:val="00E11E5A"/>
    <w:rsid w:val="00E31DF1"/>
    <w:rsid w:val="00E413F7"/>
    <w:rsid w:val="00E5733D"/>
    <w:rsid w:val="00E8457B"/>
    <w:rsid w:val="00E91C07"/>
    <w:rsid w:val="00EB2DE3"/>
    <w:rsid w:val="00EB5BB8"/>
    <w:rsid w:val="00EC44A4"/>
    <w:rsid w:val="00ED35D7"/>
    <w:rsid w:val="00ED576B"/>
    <w:rsid w:val="00EE5576"/>
    <w:rsid w:val="00EF71AD"/>
    <w:rsid w:val="00F12D73"/>
    <w:rsid w:val="00F44062"/>
    <w:rsid w:val="00F709A2"/>
    <w:rsid w:val="00FC0127"/>
    <w:rsid w:val="00FD7106"/>
    <w:rsid w:val="02033E1A"/>
    <w:rsid w:val="0216D161"/>
    <w:rsid w:val="025C5E8C"/>
    <w:rsid w:val="03BB254C"/>
    <w:rsid w:val="0A449292"/>
    <w:rsid w:val="0D3FB77C"/>
    <w:rsid w:val="128606C3"/>
    <w:rsid w:val="13852445"/>
    <w:rsid w:val="1AD81F0B"/>
    <w:rsid w:val="1C5B9673"/>
    <w:rsid w:val="1CC83773"/>
    <w:rsid w:val="21D69D6C"/>
    <w:rsid w:val="2438BA76"/>
    <w:rsid w:val="2939C7CE"/>
    <w:rsid w:val="3C877AD8"/>
    <w:rsid w:val="3D14B0AF"/>
    <w:rsid w:val="3F764B2B"/>
    <w:rsid w:val="4BA75561"/>
    <w:rsid w:val="594C939A"/>
    <w:rsid w:val="5B952702"/>
    <w:rsid w:val="5D1DC1D6"/>
    <w:rsid w:val="60C391A5"/>
    <w:rsid w:val="6B03D415"/>
    <w:rsid w:val="6CCBF8B9"/>
    <w:rsid w:val="72FDFFAC"/>
    <w:rsid w:val="76442178"/>
    <w:rsid w:val="7932F397"/>
    <w:rsid w:val="7C6E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0BF3F"/>
  <w15:chartTrackingRefBased/>
  <w15:docId w15:val="{F048D634-5964-4CEB-9484-B3CCC245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62AA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62AA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D62AA9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D62AA9"/>
  </w:style>
  <w:style w:type="paragraph" w:styleId="Voettekst">
    <w:name w:val="footer"/>
    <w:basedOn w:val="Standaard"/>
    <w:link w:val="VoettekstChar"/>
    <w:uiPriority w:val="99"/>
    <w:unhideWhenUsed/>
    <w:rsid w:val="00D62AA9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D62AA9"/>
  </w:style>
  <w:style w:type="character" w:styleId="Kop1Char" w:customStyle="1">
    <w:name w:val="Kop 1 Char"/>
    <w:basedOn w:val="Standaardalinea-lettertype"/>
    <w:link w:val="Kop1"/>
    <w:uiPriority w:val="9"/>
    <w:rsid w:val="00D62AA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D62AA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table" w:styleId="Tabelraster">
    <w:name w:val="Table Grid"/>
    <w:basedOn w:val="Standaardtabel"/>
    <w:uiPriority w:val="39"/>
    <w:rsid w:val="00D62A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jstalinea">
    <w:name w:val="List Paragraph"/>
    <w:basedOn w:val="Standaard"/>
    <w:uiPriority w:val="34"/>
    <w:qFormat/>
    <w:rsid w:val="0045605B"/>
    <w:pPr>
      <w:spacing w:after="0" w:line="240" w:lineRule="auto"/>
      <w:ind w:left="720"/>
      <w:contextualSpacing/>
      <w:jc w:val="both"/>
    </w:pPr>
    <w:rPr>
      <w:kern w:val="0"/>
      <w14:ligatures w14:val="none"/>
    </w:rPr>
  </w:style>
  <w:style w:type="character" w:styleId="Hyperlink">
    <w:name w:val="Hyperlink"/>
    <w:basedOn w:val="Standaardalinea-lettertyp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AABD8EBFE61441899E39836F1173A6" ma:contentTypeVersion="4" ma:contentTypeDescription="Een nieuw document maken." ma:contentTypeScope="" ma:versionID="96f2abf5c077c4dd757f05d4bce04940">
  <xsd:schema xmlns:xsd="http://www.w3.org/2001/XMLSchema" xmlns:xs="http://www.w3.org/2001/XMLSchema" xmlns:p="http://schemas.microsoft.com/office/2006/metadata/properties" xmlns:ns2="8aa3815d-afd3-4f3b-8526-b1dcf2ba6780" targetNamespace="http://schemas.microsoft.com/office/2006/metadata/properties" ma:root="true" ma:fieldsID="6a8983e060ff1b012ae1cd97f48153ac" ns2:_="">
    <xsd:import namespace="8aa3815d-afd3-4f3b-8526-b1dcf2ba67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3815d-afd3-4f3b-8526-b1dcf2ba67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AA4FC9-B9A7-41AC-8DD9-DC3191ACD2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a3815d-afd3-4f3b-8526-b1dcf2ba67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6A695C-6B9C-4839-9503-116458B424B0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8aa3815d-afd3-4f3b-8526-b1dcf2ba6780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6A5F223-5ECF-40C4-9907-E1B4488341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1E2EB6-0392-4A9E-88AC-0B99B03F2B2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Tjaberings, Eleni</dc:creator>
  <keywords/>
  <dc:description/>
  <lastModifiedBy>Verdoes, Emo</lastModifiedBy>
  <revision>158</revision>
  <lastPrinted>2023-11-23T11:48:00.0000000Z</lastPrinted>
  <dcterms:created xsi:type="dcterms:W3CDTF">2023-11-09T09:33:00.0000000Z</dcterms:created>
  <dcterms:modified xsi:type="dcterms:W3CDTF">2024-08-12T07:44:45.3344071Z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0x010100AEAABD8EBFE61441899E39836F1173A6</vt:lpwstr>
  </property>
  <property fmtid="{D5CDD505-2E9C-101B-9397-08002B2CF9AE}" pid="3" name="Order">
    <vt:r8>1176800</vt:r8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