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topFromText="1361" w:vertAnchor="text" w:tblpY="1362"/>
        <w:tblOverlap w:val="never"/>
        <w:tblW w:w="9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2"/>
        <w:gridCol w:w="1570"/>
        <w:gridCol w:w="2011"/>
      </w:tblGrid>
      <w:tr w:rsidR="00523159" w:rsidRPr="000A3235" w14:paraId="63B75110" w14:textId="77777777" w:rsidTr="00AE11F5">
        <w:trPr>
          <w:trHeight w:hRule="exact" w:val="11340"/>
        </w:trPr>
        <w:tc>
          <w:tcPr>
            <w:tcW w:w="7962" w:type="dxa"/>
            <w:gridSpan w:val="2"/>
          </w:tcPr>
          <w:p w14:paraId="416BB4EC" w14:textId="77777777" w:rsidR="00F83AA1" w:rsidRDefault="0008268C" w:rsidP="0008268C">
            <w:pPr>
              <w:pStyle w:val="01TitelRappor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F3E2D">
              <w:rPr>
                <w:rFonts w:asciiTheme="minorHAnsi" w:hAnsiTheme="minorHAnsi" w:cstheme="minorHAnsi"/>
                <w:lang w:val="en-US"/>
              </w:rPr>
              <w:t>Service Level Agreement</w:t>
            </w:r>
          </w:p>
          <w:p w14:paraId="4B17B05A" w14:textId="02265860" w:rsidR="00523159" w:rsidRPr="00FF3E2D" w:rsidRDefault="00301BEC" w:rsidP="0008268C">
            <w:pPr>
              <w:pStyle w:val="01TitelRapport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Arbodienstverlening</w:t>
            </w:r>
            <w:r w:rsidR="0008268C" w:rsidRPr="00FF3E2D">
              <w:rPr>
                <w:rFonts w:asciiTheme="minorHAnsi" w:hAnsiTheme="minorHAnsi" w:cstheme="minorHAnsi"/>
                <w:lang w:val="en-US"/>
              </w:rPr>
              <w:t xml:space="preserve"> (SLA)</w:t>
            </w:r>
          </w:p>
          <w:p w14:paraId="66D54C87" w14:textId="77777777" w:rsidR="00523159" w:rsidRPr="00FF3E2D" w:rsidRDefault="00523159" w:rsidP="0008268C">
            <w:pPr>
              <w:pStyle w:val="09Inleiding"/>
              <w:jc w:val="center"/>
              <w:rPr>
                <w:rFonts w:cstheme="minorHAnsi"/>
                <w:lang w:val="en-US"/>
              </w:rPr>
            </w:pPr>
          </w:p>
          <w:p w14:paraId="1FE5BD19" w14:textId="77777777" w:rsidR="00523159" w:rsidRPr="00FF3E2D" w:rsidRDefault="00523159" w:rsidP="0008268C">
            <w:pPr>
              <w:spacing w:line="320" w:lineRule="exact"/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  <w:p w14:paraId="4B942AB1" w14:textId="77777777" w:rsidR="00523159" w:rsidRPr="00FF3E2D" w:rsidRDefault="00523159" w:rsidP="0008268C">
            <w:pPr>
              <w:pStyle w:val="04PlatteTekst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011" w:type="dxa"/>
          </w:tcPr>
          <w:p w14:paraId="0E36B480" w14:textId="77777777" w:rsidR="00523159" w:rsidRPr="00FF3E2D" w:rsidRDefault="00523159" w:rsidP="0008268C">
            <w:pPr>
              <w:pStyle w:val="04PlatteTekst"/>
              <w:jc w:val="center"/>
              <w:rPr>
                <w:rFonts w:cstheme="minorHAnsi"/>
                <w:lang w:val="en-US"/>
              </w:rPr>
            </w:pPr>
          </w:p>
        </w:tc>
      </w:tr>
      <w:tr w:rsidR="00523159" w:rsidRPr="00FF3E2D" w14:paraId="0C751486" w14:textId="77777777" w:rsidTr="00AE11F5">
        <w:trPr>
          <w:trHeight w:hRule="exact" w:val="1191"/>
        </w:trPr>
        <w:tc>
          <w:tcPr>
            <w:tcW w:w="6392" w:type="dxa"/>
          </w:tcPr>
          <w:p w14:paraId="0AADC65B" w14:textId="77777777" w:rsidR="00523159" w:rsidRPr="00FF3E2D" w:rsidRDefault="00523159" w:rsidP="00AE11F5">
            <w:pPr>
              <w:pStyle w:val="04PlatteTekst"/>
              <w:rPr>
                <w:rFonts w:cstheme="minorHAnsi"/>
                <w:lang w:val="en-US"/>
              </w:rPr>
            </w:pPr>
          </w:p>
        </w:tc>
        <w:tc>
          <w:tcPr>
            <w:tcW w:w="3581" w:type="dxa"/>
            <w:gridSpan w:val="2"/>
          </w:tcPr>
          <w:p w14:paraId="479F47FB" w14:textId="52FE1762" w:rsidR="00BE7233" w:rsidRPr="00FF3E2D" w:rsidRDefault="00BE7233" w:rsidP="00AE11F5">
            <w:pPr>
              <w:pStyle w:val="19TekstWit"/>
              <w:rPr>
                <w:rFonts w:cstheme="minorHAnsi"/>
              </w:rPr>
            </w:pPr>
            <w:r w:rsidRPr="00FF3E2D">
              <w:rPr>
                <w:rFonts w:cstheme="minorHAnsi"/>
                <w:b/>
              </w:rPr>
              <w:t>Afdeling</w:t>
            </w:r>
            <w:r w:rsidR="00153825" w:rsidRPr="00FF3E2D">
              <w:rPr>
                <w:rFonts w:cstheme="minorHAnsi"/>
              </w:rPr>
              <w:t>:</w:t>
            </w:r>
            <w:r w:rsidR="00EA7A03" w:rsidRPr="00FF3E2D">
              <w:rPr>
                <w:rFonts w:cstheme="minorHAnsi"/>
              </w:rPr>
              <w:t xml:space="preserve"> </w:t>
            </w:r>
            <w:r w:rsidR="0008268C" w:rsidRPr="00FF3E2D">
              <w:rPr>
                <w:rFonts w:cstheme="minorHAnsi"/>
              </w:rPr>
              <w:t>Inkoop</w:t>
            </w:r>
            <w:r w:rsidR="00F83AA1">
              <w:rPr>
                <w:rFonts w:cstheme="minorHAnsi"/>
              </w:rPr>
              <w:t xml:space="preserve"> en Contractmanagement</w:t>
            </w:r>
          </w:p>
          <w:p w14:paraId="4499477E" w14:textId="12893345" w:rsidR="00BE7233" w:rsidRPr="00FF3E2D" w:rsidRDefault="00BE7233" w:rsidP="00AE11F5">
            <w:pPr>
              <w:pStyle w:val="19TekstWit"/>
              <w:rPr>
                <w:rFonts w:cstheme="minorHAnsi"/>
              </w:rPr>
            </w:pPr>
            <w:r w:rsidRPr="00FF3E2D">
              <w:rPr>
                <w:rFonts w:cstheme="minorHAnsi"/>
                <w:b/>
              </w:rPr>
              <w:t>Datum</w:t>
            </w:r>
            <w:r w:rsidRPr="00FF3E2D">
              <w:rPr>
                <w:rFonts w:cstheme="minorHAnsi"/>
              </w:rPr>
              <w:t xml:space="preserve">: </w:t>
            </w:r>
            <w:r w:rsidR="00301BEC">
              <w:rPr>
                <w:rFonts w:cstheme="minorHAnsi"/>
              </w:rPr>
              <w:t>08-01-2025</w:t>
            </w:r>
          </w:p>
          <w:p w14:paraId="47588869" w14:textId="494E457D" w:rsidR="00F90D16" w:rsidRPr="00FF3E2D" w:rsidRDefault="00BE7233" w:rsidP="00F90D16">
            <w:pPr>
              <w:pStyle w:val="19TekstWit"/>
              <w:rPr>
                <w:rFonts w:cstheme="minorHAnsi"/>
              </w:rPr>
            </w:pPr>
            <w:r w:rsidRPr="00FF3E2D">
              <w:rPr>
                <w:rFonts w:cstheme="minorHAnsi"/>
                <w:b/>
              </w:rPr>
              <w:t>Auteur</w:t>
            </w:r>
            <w:r w:rsidR="00153825" w:rsidRPr="00FF3E2D">
              <w:rPr>
                <w:rFonts w:cstheme="minorHAnsi"/>
              </w:rPr>
              <w:t>:</w:t>
            </w:r>
            <w:r w:rsidR="00F90D16" w:rsidRPr="00FF3E2D">
              <w:rPr>
                <w:rFonts w:cstheme="minorHAnsi"/>
              </w:rPr>
              <w:t xml:space="preserve"> </w:t>
            </w:r>
            <w:r w:rsidR="00053767">
              <w:rPr>
                <w:rFonts w:cstheme="minorHAnsi"/>
              </w:rPr>
              <w:t xml:space="preserve">Ghazal Soltani </w:t>
            </w:r>
            <w:r w:rsidR="00FF0814">
              <w:rPr>
                <w:rFonts w:cstheme="minorHAnsi"/>
              </w:rPr>
              <w:t xml:space="preserve"> </w:t>
            </w:r>
            <w:r w:rsidR="00F83AA1">
              <w:rPr>
                <w:rFonts w:cstheme="minorHAnsi"/>
              </w:rPr>
              <w:t>contractmanager</w:t>
            </w:r>
          </w:p>
          <w:p w14:paraId="2A76039B" w14:textId="77777777" w:rsidR="00523159" w:rsidRPr="00FF3E2D" w:rsidRDefault="00BE7233" w:rsidP="00F90D16">
            <w:pPr>
              <w:pStyle w:val="19TekstWit"/>
              <w:rPr>
                <w:rFonts w:cstheme="minorHAnsi"/>
              </w:rPr>
            </w:pPr>
            <w:r w:rsidRPr="00FF3E2D">
              <w:rPr>
                <w:rFonts w:cstheme="minorHAnsi"/>
                <w:b/>
              </w:rPr>
              <w:t>Versie:</w:t>
            </w:r>
            <w:r w:rsidR="0068239B" w:rsidRPr="00FF3E2D">
              <w:rPr>
                <w:rFonts w:cstheme="minorHAnsi"/>
                <w:b/>
              </w:rPr>
              <w:t xml:space="preserve"> </w:t>
            </w:r>
            <w:r w:rsidR="00F90D16" w:rsidRPr="00FF3E2D">
              <w:rPr>
                <w:rFonts w:cstheme="minorHAnsi"/>
                <w:b/>
              </w:rPr>
              <w:t>concept</w:t>
            </w:r>
          </w:p>
        </w:tc>
      </w:tr>
    </w:tbl>
    <w:p w14:paraId="02A10989" w14:textId="77777777" w:rsidR="001776F9" w:rsidRPr="00FF3E2D" w:rsidRDefault="001776F9" w:rsidP="00993FD5">
      <w:pPr>
        <w:pStyle w:val="18URL"/>
        <w:rPr>
          <w:rFonts w:asciiTheme="minorHAnsi" w:hAnsiTheme="minorHAnsi" w:cstheme="minorHAnsi"/>
        </w:rPr>
      </w:pPr>
    </w:p>
    <w:p w14:paraId="76F790BA" w14:textId="77777777" w:rsidR="00E31562" w:rsidRPr="00FF3E2D" w:rsidRDefault="005E7003" w:rsidP="001776F9">
      <w:pPr>
        <w:pStyle w:val="20Kopnietininhoudsopgave"/>
        <w:rPr>
          <w:rFonts w:asciiTheme="minorHAnsi" w:hAnsiTheme="minorHAnsi" w:cstheme="minorHAnsi"/>
        </w:rPr>
      </w:pPr>
      <w:r w:rsidRPr="00FF3E2D">
        <w:rPr>
          <w:rFonts w:asciiTheme="minorHAnsi" w:hAnsiTheme="minorHAnsi" w:cstheme="minorHAnsi"/>
        </w:rPr>
        <w:lastRenderedPageBreak/>
        <w:t>Wijzigingshistorie</w:t>
      </w:r>
    </w:p>
    <w:p w14:paraId="1278261D" w14:textId="77777777" w:rsidR="005E7003" w:rsidRPr="00FF3E2D" w:rsidRDefault="005E7003" w:rsidP="00E75567">
      <w:pPr>
        <w:pStyle w:val="04PlatteTekst"/>
        <w:rPr>
          <w:rFonts w:cstheme="minorHAnsi"/>
        </w:rPr>
      </w:pPr>
    </w:p>
    <w:tbl>
      <w:tblPr>
        <w:tblStyle w:val="CAKTabel"/>
        <w:tblW w:w="9412" w:type="dxa"/>
        <w:tblBorders>
          <w:insideV w:val="single" w:sz="4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317"/>
        <w:gridCol w:w="1776"/>
        <w:gridCol w:w="2977"/>
        <w:gridCol w:w="1623"/>
        <w:gridCol w:w="859"/>
      </w:tblGrid>
      <w:tr w:rsidR="00AE11F5" w:rsidRPr="00FF3E2D" w14:paraId="4F9B3F24" w14:textId="77777777" w:rsidTr="00AE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265AD85D" w14:textId="77777777" w:rsidR="00AE11F5" w:rsidRPr="00FF3E2D" w:rsidRDefault="00AE11F5" w:rsidP="00244589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Versie</w:t>
            </w:r>
          </w:p>
        </w:tc>
        <w:tc>
          <w:tcPr>
            <w:tcW w:w="1304" w:type="dxa"/>
          </w:tcPr>
          <w:p w14:paraId="062B399C" w14:textId="77777777" w:rsidR="00AE11F5" w:rsidRPr="00FF3E2D" w:rsidRDefault="00AE11F5" w:rsidP="00244589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Datum</w:t>
            </w:r>
          </w:p>
        </w:tc>
        <w:tc>
          <w:tcPr>
            <w:tcW w:w="1758" w:type="dxa"/>
          </w:tcPr>
          <w:p w14:paraId="434DD6A3" w14:textId="77777777" w:rsidR="00AE11F5" w:rsidRPr="00FF3E2D" w:rsidRDefault="00AE11F5" w:rsidP="00244589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Auteur</w:t>
            </w:r>
          </w:p>
        </w:tc>
        <w:tc>
          <w:tcPr>
            <w:tcW w:w="2948" w:type="dxa"/>
          </w:tcPr>
          <w:p w14:paraId="1C2FF133" w14:textId="77777777" w:rsidR="00AE11F5" w:rsidRPr="00FF3E2D" w:rsidRDefault="00AE11F5" w:rsidP="00244589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Omschrijving</w:t>
            </w:r>
          </w:p>
        </w:tc>
        <w:tc>
          <w:tcPr>
            <w:tcW w:w="1607" w:type="dxa"/>
          </w:tcPr>
          <w:p w14:paraId="7644FE07" w14:textId="77777777" w:rsidR="00AE11F5" w:rsidRPr="00FF3E2D" w:rsidRDefault="00AE11F5" w:rsidP="00244589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verzonden aan</w:t>
            </w:r>
          </w:p>
        </w:tc>
        <w:tc>
          <w:tcPr>
            <w:tcW w:w="851" w:type="dxa"/>
          </w:tcPr>
          <w:p w14:paraId="4FD23DD7" w14:textId="77777777" w:rsidR="00AE11F5" w:rsidRPr="00FF3E2D" w:rsidRDefault="00AE11F5" w:rsidP="00244589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Status</w:t>
            </w:r>
          </w:p>
        </w:tc>
      </w:tr>
      <w:tr w:rsidR="00AE11F5" w:rsidRPr="00FF3E2D" w14:paraId="6F4A84F3" w14:textId="77777777" w:rsidTr="00AE11F5">
        <w:tc>
          <w:tcPr>
            <w:tcW w:w="851" w:type="dxa"/>
          </w:tcPr>
          <w:p w14:paraId="11D22059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  <w:r w:rsidRPr="00FF3E2D">
              <w:rPr>
                <w:rFonts w:cstheme="minorHAnsi"/>
              </w:rPr>
              <w:t>001</w:t>
            </w:r>
          </w:p>
        </w:tc>
        <w:tc>
          <w:tcPr>
            <w:tcW w:w="1304" w:type="dxa"/>
          </w:tcPr>
          <w:p w14:paraId="452FA8C2" w14:textId="37D53A97" w:rsidR="00AE11F5" w:rsidRPr="00FF3E2D" w:rsidRDefault="00301BEC" w:rsidP="00FC717E">
            <w:pPr>
              <w:pStyle w:val="04PlatteTekst"/>
              <w:rPr>
                <w:rFonts w:cstheme="minorHAnsi"/>
              </w:rPr>
            </w:pPr>
            <w:r>
              <w:rPr>
                <w:rFonts w:cstheme="minorHAnsi"/>
              </w:rPr>
              <w:t>08-01-2025</w:t>
            </w:r>
          </w:p>
        </w:tc>
        <w:tc>
          <w:tcPr>
            <w:tcW w:w="1758" w:type="dxa"/>
          </w:tcPr>
          <w:p w14:paraId="5069FDAE" w14:textId="4BF76D0D" w:rsidR="00AE11F5" w:rsidRPr="00FF3E2D" w:rsidRDefault="00F16A7E" w:rsidP="00FC717E">
            <w:pPr>
              <w:pStyle w:val="04PlatteTekst"/>
              <w:rPr>
                <w:rFonts w:cstheme="minorHAnsi"/>
              </w:rPr>
            </w:pPr>
            <w:r>
              <w:rPr>
                <w:rFonts w:cstheme="minorHAnsi"/>
              </w:rPr>
              <w:t>Ghazal Soltani</w:t>
            </w:r>
          </w:p>
        </w:tc>
        <w:tc>
          <w:tcPr>
            <w:tcW w:w="2948" w:type="dxa"/>
          </w:tcPr>
          <w:p w14:paraId="0D35E8EF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607" w:type="dxa"/>
          </w:tcPr>
          <w:p w14:paraId="6835E1CD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6247286" w14:textId="77777777" w:rsidR="00AE11F5" w:rsidRPr="00FF3E2D" w:rsidRDefault="0008268C" w:rsidP="00FC717E">
            <w:pPr>
              <w:pStyle w:val="04PlatteTekst"/>
              <w:rPr>
                <w:rFonts w:cstheme="minorHAnsi"/>
              </w:rPr>
            </w:pPr>
            <w:r w:rsidRPr="00FF3E2D">
              <w:rPr>
                <w:rFonts w:cstheme="minorHAnsi"/>
              </w:rPr>
              <w:t>Concept</w:t>
            </w:r>
          </w:p>
        </w:tc>
      </w:tr>
      <w:tr w:rsidR="00AE11F5" w:rsidRPr="00FF3E2D" w14:paraId="11D99763" w14:textId="77777777" w:rsidTr="00AE11F5">
        <w:tc>
          <w:tcPr>
            <w:tcW w:w="851" w:type="dxa"/>
          </w:tcPr>
          <w:p w14:paraId="18DB4B4D" w14:textId="4F2FA0F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2FE4878A" w14:textId="6D7E0DFF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758" w:type="dxa"/>
          </w:tcPr>
          <w:p w14:paraId="6D30864E" w14:textId="7774B132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2948" w:type="dxa"/>
          </w:tcPr>
          <w:p w14:paraId="799D61FB" w14:textId="19B523CD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607" w:type="dxa"/>
          </w:tcPr>
          <w:p w14:paraId="25C4DFEF" w14:textId="6E276CE0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0CCF9025" w14:textId="599BB0D1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</w:tr>
      <w:tr w:rsidR="00AE11F5" w:rsidRPr="00FF3E2D" w14:paraId="2E4ED713" w14:textId="77777777" w:rsidTr="00AE11F5">
        <w:tc>
          <w:tcPr>
            <w:tcW w:w="851" w:type="dxa"/>
          </w:tcPr>
          <w:p w14:paraId="6391706D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D930007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758" w:type="dxa"/>
          </w:tcPr>
          <w:p w14:paraId="6B75051A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2948" w:type="dxa"/>
          </w:tcPr>
          <w:p w14:paraId="03519A41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607" w:type="dxa"/>
          </w:tcPr>
          <w:p w14:paraId="6C9760FD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0670BEA8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</w:tr>
      <w:tr w:rsidR="00AE11F5" w:rsidRPr="00FF3E2D" w14:paraId="2BEE0DEA" w14:textId="77777777" w:rsidTr="00AE11F5">
        <w:tc>
          <w:tcPr>
            <w:tcW w:w="851" w:type="dxa"/>
          </w:tcPr>
          <w:p w14:paraId="219DB58B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3A4A4D78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758" w:type="dxa"/>
          </w:tcPr>
          <w:p w14:paraId="4F8AC25E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2948" w:type="dxa"/>
          </w:tcPr>
          <w:p w14:paraId="194F7ED2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607" w:type="dxa"/>
          </w:tcPr>
          <w:p w14:paraId="19C0FCA2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BA88B20" w14:textId="77777777" w:rsidR="00AE11F5" w:rsidRPr="00FF3E2D" w:rsidRDefault="00AE11F5" w:rsidP="00FC717E">
            <w:pPr>
              <w:pStyle w:val="04PlatteTekst"/>
              <w:rPr>
                <w:rFonts w:cstheme="minorHAnsi"/>
              </w:rPr>
            </w:pPr>
          </w:p>
        </w:tc>
      </w:tr>
    </w:tbl>
    <w:p w14:paraId="669881D4" w14:textId="77777777" w:rsidR="005E7003" w:rsidRPr="00FF3E2D" w:rsidRDefault="005E7003" w:rsidP="00E75567">
      <w:pPr>
        <w:pStyle w:val="04PlatteTekst"/>
        <w:rPr>
          <w:rFonts w:cstheme="minorHAnsi"/>
        </w:rPr>
      </w:pPr>
    </w:p>
    <w:p w14:paraId="03B98839" w14:textId="77777777" w:rsidR="005E7003" w:rsidRPr="00FF3E2D" w:rsidRDefault="005E7003" w:rsidP="00E75567">
      <w:pPr>
        <w:pStyle w:val="04PlatteTekst"/>
        <w:rPr>
          <w:rFonts w:cstheme="minorHAnsi"/>
        </w:rPr>
      </w:pPr>
    </w:p>
    <w:p w14:paraId="7FAB9CE3" w14:textId="77777777" w:rsidR="005E7003" w:rsidRPr="00FF3E2D" w:rsidRDefault="005E7003" w:rsidP="00821258">
      <w:pPr>
        <w:pStyle w:val="20Kopnietininhoudsopgave"/>
        <w:rPr>
          <w:rFonts w:asciiTheme="minorHAnsi" w:hAnsiTheme="minorHAnsi" w:cstheme="minorHAnsi"/>
        </w:rPr>
      </w:pPr>
      <w:r w:rsidRPr="00FF3E2D">
        <w:rPr>
          <w:rFonts w:asciiTheme="minorHAnsi" w:hAnsiTheme="minorHAnsi" w:cstheme="minorHAnsi"/>
        </w:rPr>
        <w:t>Goedkeuringshistorie</w:t>
      </w:r>
    </w:p>
    <w:p w14:paraId="75AEBAC8" w14:textId="77777777" w:rsidR="005E7003" w:rsidRPr="00FF3E2D" w:rsidRDefault="005E7003" w:rsidP="00E75567">
      <w:pPr>
        <w:pStyle w:val="04PlatteTekst"/>
        <w:rPr>
          <w:rFonts w:cstheme="minorHAnsi"/>
        </w:rPr>
      </w:pPr>
    </w:p>
    <w:tbl>
      <w:tblPr>
        <w:tblStyle w:val="CAKTabel"/>
        <w:tblW w:w="9412" w:type="dxa"/>
        <w:tblBorders>
          <w:insideV w:val="single" w:sz="4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4"/>
        <w:gridCol w:w="1758"/>
        <w:gridCol w:w="851"/>
        <w:gridCol w:w="4648"/>
      </w:tblGrid>
      <w:tr w:rsidR="00E75567" w:rsidRPr="00FF3E2D" w14:paraId="29156347" w14:textId="77777777" w:rsidTr="00E75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4B40707C" w14:textId="77777777" w:rsidR="00E75567" w:rsidRPr="00FF3E2D" w:rsidRDefault="00E75567" w:rsidP="00CC0C78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Versie</w:t>
            </w:r>
          </w:p>
        </w:tc>
        <w:tc>
          <w:tcPr>
            <w:tcW w:w="1304" w:type="dxa"/>
          </w:tcPr>
          <w:p w14:paraId="02281932" w14:textId="77777777" w:rsidR="00E75567" w:rsidRPr="00FF3E2D" w:rsidRDefault="00E75567" w:rsidP="00CC0C78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Datum</w:t>
            </w:r>
          </w:p>
        </w:tc>
        <w:tc>
          <w:tcPr>
            <w:tcW w:w="1758" w:type="dxa"/>
          </w:tcPr>
          <w:p w14:paraId="575B45F7" w14:textId="77777777" w:rsidR="00E75567" w:rsidRPr="00FF3E2D" w:rsidRDefault="00E75567" w:rsidP="00CC0C78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Autorisatie</w:t>
            </w:r>
          </w:p>
        </w:tc>
        <w:tc>
          <w:tcPr>
            <w:tcW w:w="851" w:type="dxa"/>
          </w:tcPr>
          <w:p w14:paraId="6397F46A" w14:textId="77777777" w:rsidR="00E75567" w:rsidRPr="00FF3E2D" w:rsidRDefault="00E75567" w:rsidP="00CC0C78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J/N</w:t>
            </w:r>
          </w:p>
        </w:tc>
        <w:tc>
          <w:tcPr>
            <w:tcW w:w="4649" w:type="dxa"/>
          </w:tcPr>
          <w:p w14:paraId="578875A0" w14:textId="77777777" w:rsidR="00E75567" w:rsidRPr="00FF3E2D" w:rsidRDefault="00E75567" w:rsidP="00CC0C78">
            <w:pPr>
              <w:pStyle w:val="15TabelKop"/>
              <w:rPr>
                <w:rFonts w:cstheme="minorHAnsi"/>
              </w:rPr>
            </w:pPr>
            <w:r w:rsidRPr="00FF3E2D">
              <w:rPr>
                <w:rFonts w:cstheme="minorHAnsi"/>
              </w:rPr>
              <w:t>Toelichting</w:t>
            </w:r>
          </w:p>
        </w:tc>
      </w:tr>
      <w:tr w:rsidR="00E75567" w:rsidRPr="00FF3E2D" w14:paraId="50BF61F1" w14:textId="77777777" w:rsidTr="00E75567">
        <w:tc>
          <w:tcPr>
            <w:tcW w:w="851" w:type="dxa"/>
          </w:tcPr>
          <w:p w14:paraId="348E60B4" w14:textId="1B415550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5209EEC" w14:textId="77777777" w:rsidR="00E75567" w:rsidRPr="00FF3E2D" w:rsidRDefault="00E75567" w:rsidP="00D815FA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758" w:type="dxa"/>
          </w:tcPr>
          <w:p w14:paraId="5F7DB327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44EBCD3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4649" w:type="dxa"/>
          </w:tcPr>
          <w:p w14:paraId="0BAEECCE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</w:tr>
      <w:tr w:rsidR="00E75567" w:rsidRPr="00FF3E2D" w14:paraId="64EF5686" w14:textId="77777777" w:rsidTr="00E75567">
        <w:tc>
          <w:tcPr>
            <w:tcW w:w="851" w:type="dxa"/>
          </w:tcPr>
          <w:p w14:paraId="591D42DA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29A790A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758" w:type="dxa"/>
          </w:tcPr>
          <w:p w14:paraId="0B22584A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FA1D8B0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4649" w:type="dxa"/>
          </w:tcPr>
          <w:p w14:paraId="3F02AE8E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</w:tr>
      <w:tr w:rsidR="00E75567" w:rsidRPr="00FF3E2D" w14:paraId="00E3200A" w14:textId="77777777" w:rsidTr="00E75567">
        <w:tc>
          <w:tcPr>
            <w:tcW w:w="851" w:type="dxa"/>
          </w:tcPr>
          <w:p w14:paraId="4CD743D2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951B3C4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758" w:type="dxa"/>
          </w:tcPr>
          <w:p w14:paraId="4E6A564C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07D7142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4649" w:type="dxa"/>
          </w:tcPr>
          <w:p w14:paraId="476ECE0A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</w:tr>
      <w:tr w:rsidR="00E75567" w:rsidRPr="00FF3E2D" w14:paraId="66DE3D7F" w14:textId="77777777" w:rsidTr="00E75567">
        <w:tc>
          <w:tcPr>
            <w:tcW w:w="851" w:type="dxa"/>
          </w:tcPr>
          <w:p w14:paraId="2450E146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DDEF267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1758" w:type="dxa"/>
          </w:tcPr>
          <w:p w14:paraId="7D0632B1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1D3AD94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  <w:tc>
          <w:tcPr>
            <w:tcW w:w="4649" w:type="dxa"/>
          </w:tcPr>
          <w:p w14:paraId="60B6FB94" w14:textId="77777777" w:rsidR="00E75567" w:rsidRPr="00FF3E2D" w:rsidRDefault="00E75567" w:rsidP="00FC717E">
            <w:pPr>
              <w:pStyle w:val="04PlatteTekst"/>
              <w:rPr>
                <w:rFonts w:cstheme="minorHAnsi"/>
              </w:rPr>
            </w:pPr>
          </w:p>
        </w:tc>
      </w:tr>
    </w:tbl>
    <w:p w14:paraId="76EA1E14" w14:textId="77777777" w:rsidR="00244589" w:rsidRPr="00FF3E2D" w:rsidRDefault="00244589" w:rsidP="00E75567">
      <w:pPr>
        <w:pStyle w:val="04PlatteTekst"/>
        <w:rPr>
          <w:rFonts w:cstheme="minorHAnsi"/>
        </w:rPr>
      </w:pPr>
    </w:p>
    <w:p w14:paraId="0E90E984" w14:textId="77777777" w:rsidR="00244589" w:rsidRPr="00FF3E2D" w:rsidRDefault="00244589" w:rsidP="00E75567">
      <w:pPr>
        <w:pStyle w:val="04PlatteTekst"/>
        <w:rPr>
          <w:rFonts w:cstheme="minorHAnsi"/>
        </w:rPr>
      </w:pPr>
    </w:p>
    <w:p w14:paraId="685B375B" w14:textId="77777777" w:rsidR="00046BFB" w:rsidRPr="00FF3E2D" w:rsidRDefault="00046BFB" w:rsidP="00E75567">
      <w:pPr>
        <w:pStyle w:val="04PlatteTekst"/>
        <w:rPr>
          <w:rFonts w:cstheme="minorHAnsi"/>
        </w:rPr>
        <w:sectPr w:rsidR="00046BFB" w:rsidRPr="00FF3E2D" w:rsidSect="0058594C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247" w:right="1247" w:bottom="1247" w:left="1247" w:header="567" w:footer="567" w:gutter="0"/>
          <w:cols w:space="708"/>
          <w:formProt w:val="0"/>
          <w:titlePg/>
          <w:docGrid w:linePitch="360"/>
        </w:sectPr>
      </w:pPr>
    </w:p>
    <w:p w14:paraId="0E678610" w14:textId="77777777" w:rsidR="00BE7233" w:rsidRPr="00FF3E2D" w:rsidRDefault="00BE7233" w:rsidP="0026028B">
      <w:pPr>
        <w:pStyle w:val="20Kopnietininhoudsopgave"/>
        <w:rPr>
          <w:rFonts w:asciiTheme="minorHAnsi" w:hAnsiTheme="minorHAnsi" w:cstheme="minorHAnsi"/>
        </w:rPr>
      </w:pPr>
      <w:r w:rsidRPr="00FF3E2D">
        <w:rPr>
          <w:rFonts w:asciiTheme="minorHAnsi" w:hAnsiTheme="minorHAnsi" w:cstheme="minorHAnsi"/>
        </w:rPr>
        <w:lastRenderedPageBreak/>
        <w:t>Inhoudsopgave</w:t>
      </w:r>
    </w:p>
    <w:p w14:paraId="348ECBC9" w14:textId="77777777" w:rsidR="00BE7233" w:rsidRPr="00FF3E2D" w:rsidRDefault="00BE7233" w:rsidP="000B123E">
      <w:pPr>
        <w:pStyle w:val="04PlatteTekst"/>
        <w:rPr>
          <w:rFonts w:cstheme="minorHAnsi"/>
        </w:rPr>
      </w:pPr>
    </w:p>
    <w:p w14:paraId="5CCD38D6" w14:textId="3EB1D171" w:rsidR="00C73155" w:rsidRDefault="000B123E">
      <w:pPr>
        <w:pStyle w:val="Inhopg1"/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</w:pPr>
      <w:r w:rsidRPr="00FF3E2D">
        <w:rPr>
          <w:rFonts w:cstheme="minorHAnsi"/>
          <w:sz w:val="20"/>
          <w:szCs w:val="20"/>
        </w:rPr>
        <w:fldChar w:fldCharType="begin"/>
      </w:r>
      <w:r w:rsidRPr="00FF3E2D">
        <w:rPr>
          <w:rFonts w:cstheme="minorHAnsi"/>
        </w:rPr>
        <w:instrText xml:space="preserve"> TOC \t "07_Tussenkop;2;03_ Kop;1" </w:instrText>
      </w:r>
      <w:r w:rsidRPr="00FF3E2D">
        <w:rPr>
          <w:rFonts w:cstheme="minorHAnsi"/>
          <w:sz w:val="20"/>
          <w:szCs w:val="20"/>
        </w:rPr>
        <w:fldChar w:fldCharType="separate"/>
      </w:r>
      <w:r w:rsidR="00C73155" w:rsidRPr="009C7FED">
        <w:rPr>
          <w:rFonts w:cstheme="minorHAnsi"/>
          <w:noProof/>
        </w:rPr>
        <w:t>1.</w:t>
      </w:r>
      <w:r w:rsidR="00C73155"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  <w:tab/>
      </w:r>
      <w:r w:rsidR="00C73155" w:rsidRPr="009C7FED">
        <w:rPr>
          <w:rFonts w:cstheme="minorHAnsi"/>
          <w:noProof/>
        </w:rPr>
        <w:t>Inleiding</w:t>
      </w:r>
      <w:r w:rsidR="00C73155">
        <w:rPr>
          <w:noProof/>
        </w:rPr>
        <w:tab/>
      </w:r>
      <w:r w:rsidR="00C73155">
        <w:rPr>
          <w:noProof/>
        </w:rPr>
        <w:fldChar w:fldCharType="begin"/>
      </w:r>
      <w:r w:rsidR="00C73155">
        <w:rPr>
          <w:noProof/>
        </w:rPr>
        <w:instrText xml:space="preserve"> PAGEREF _Toc187755880 \h </w:instrText>
      </w:r>
      <w:r w:rsidR="00C73155">
        <w:rPr>
          <w:noProof/>
        </w:rPr>
      </w:r>
      <w:r w:rsidR="00C73155">
        <w:rPr>
          <w:noProof/>
        </w:rPr>
        <w:fldChar w:fldCharType="separate"/>
      </w:r>
      <w:r w:rsidR="00C73155">
        <w:rPr>
          <w:noProof/>
        </w:rPr>
        <w:t>4</w:t>
      </w:r>
      <w:r w:rsidR="00C73155">
        <w:rPr>
          <w:noProof/>
        </w:rPr>
        <w:fldChar w:fldCharType="end"/>
      </w:r>
    </w:p>
    <w:p w14:paraId="480A57BD" w14:textId="16653C85" w:rsidR="00C73155" w:rsidRDefault="00C73155">
      <w:pPr>
        <w:pStyle w:val="Inhopg1"/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</w:pPr>
      <w:r w:rsidRPr="009C7FED">
        <w:rPr>
          <w:rFonts w:cstheme="minorHAnsi"/>
          <w:noProof/>
        </w:rPr>
        <w:t>2.</w:t>
      </w:r>
      <w:r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  <w:tab/>
      </w:r>
      <w:r w:rsidRPr="009C7FED">
        <w:rPr>
          <w:rFonts w:cstheme="minorHAnsi"/>
          <w:noProof/>
        </w:rPr>
        <w:t>Doel van deze SLA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_Toc187755881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FD4BA03" w14:textId="44963D57" w:rsidR="00C73155" w:rsidRDefault="00C73155">
      <w:pPr>
        <w:pStyle w:val="Inhopg2"/>
        <w:rPr>
          <w:rFonts w:eastAsiaTheme="minorEastAsia"/>
          <w:kern w:val="2"/>
          <w:sz w:val="22"/>
          <w:szCs w:val="22"/>
          <w:lang w:eastAsia="nl-NL"/>
          <w14:ligatures w14:val="standardContextual"/>
        </w:rPr>
      </w:pPr>
      <w:r w:rsidRPr="009C7FED">
        <w:rPr>
          <w:rFonts w:cstheme="minorHAnsi"/>
        </w:rPr>
        <w:t>2.1.</w:t>
      </w:r>
      <w:r>
        <w:rPr>
          <w:rFonts w:eastAsiaTheme="minorEastAsia"/>
          <w:kern w:val="2"/>
          <w:sz w:val="22"/>
          <w:szCs w:val="22"/>
          <w:lang w:eastAsia="nl-NL"/>
          <w14:ligatures w14:val="standardContextual"/>
        </w:rPr>
        <w:tab/>
      </w:r>
      <w:r w:rsidRPr="009C7FED">
        <w:rPr>
          <w:rFonts w:cstheme="minorHAnsi"/>
        </w:rPr>
        <w:t>Relatie met de raamovereenkomst</w:t>
      </w:r>
      <w:r>
        <w:tab/>
      </w:r>
      <w:r>
        <w:fldChar w:fldCharType="begin"/>
      </w:r>
      <w:r>
        <w:instrText xml:space="preserve"> PAGEREF _Toc187755882 \h </w:instrText>
      </w:r>
      <w:r>
        <w:fldChar w:fldCharType="separate"/>
      </w:r>
      <w:r>
        <w:t>4</w:t>
      </w:r>
      <w:r>
        <w:fldChar w:fldCharType="end"/>
      </w:r>
    </w:p>
    <w:p w14:paraId="2EF0E274" w14:textId="4AF970BA" w:rsidR="00C73155" w:rsidRDefault="00C73155">
      <w:pPr>
        <w:pStyle w:val="Inhopg2"/>
        <w:rPr>
          <w:rFonts w:eastAsiaTheme="minorEastAsia"/>
          <w:kern w:val="2"/>
          <w:sz w:val="22"/>
          <w:szCs w:val="22"/>
          <w:lang w:eastAsia="nl-NL"/>
          <w14:ligatures w14:val="standardContextual"/>
        </w:rPr>
      </w:pPr>
      <w:r w:rsidRPr="009C7FED">
        <w:rPr>
          <w:rFonts w:cstheme="minorHAnsi"/>
        </w:rPr>
        <w:t>2.2.</w:t>
      </w:r>
      <w:r>
        <w:rPr>
          <w:rFonts w:eastAsiaTheme="minorEastAsia"/>
          <w:kern w:val="2"/>
          <w:sz w:val="22"/>
          <w:szCs w:val="22"/>
          <w:lang w:eastAsia="nl-NL"/>
          <w14:ligatures w14:val="standardContextual"/>
        </w:rPr>
        <w:tab/>
      </w:r>
      <w:r w:rsidRPr="009C7FED">
        <w:rPr>
          <w:rFonts w:cstheme="minorHAnsi"/>
        </w:rPr>
        <w:t>Kwaliteit van de dienstverlening</w:t>
      </w:r>
      <w:r>
        <w:tab/>
      </w:r>
      <w:r>
        <w:fldChar w:fldCharType="begin"/>
      </w:r>
      <w:r>
        <w:instrText xml:space="preserve"> PAGEREF _Toc187755883 \h </w:instrText>
      </w:r>
      <w:r>
        <w:fldChar w:fldCharType="separate"/>
      </w:r>
      <w:r>
        <w:t>4</w:t>
      </w:r>
      <w:r>
        <w:fldChar w:fldCharType="end"/>
      </w:r>
    </w:p>
    <w:p w14:paraId="6A2C3C0D" w14:textId="42097DFF" w:rsidR="00C73155" w:rsidRDefault="00C73155">
      <w:pPr>
        <w:pStyle w:val="Inhopg1"/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</w:pPr>
      <w:r w:rsidRPr="009C7FED">
        <w:rPr>
          <w:rFonts w:cstheme="minorHAnsi"/>
          <w:noProof/>
        </w:rPr>
        <w:t>3.</w:t>
      </w:r>
      <w:r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  <w:tab/>
      </w:r>
      <w:r w:rsidRPr="009C7FED">
        <w:rPr>
          <w:rFonts w:cstheme="minorHAnsi"/>
          <w:noProof/>
        </w:rPr>
        <w:t>Randvoorwaarden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_Toc187755884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E08BC9A" w14:textId="6BD79DF7" w:rsidR="00C73155" w:rsidRDefault="00C73155">
      <w:pPr>
        <w:pStyle w:val="Inhopg1"/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</w:pPr>
      <w:r w:rsidRPr="009C7FED">
        <w:rPr>
          <w:rFonts w:cstheme="minorHAnsi"/>
          <w:noProof/>
        </w:rPr>
        <w:t>4.</w:t>
      </w:r>
      <w:r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  <w:tab/>
      </w:r>
      <w:r w:rsidRPr="009C7FED">
        <w:rPr>
          <w:rFonts w:cstheme="minorHAnsi"/>
          <w:noProof/>
        </w:rPr>
        <w:t>Kritieke Prestatie Indicatoren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_Toc187755885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0383FC7" w14:textId="3FE1A030" w:rsidR="00C73155" w:rsidRDefault="00C73155">
      <w:pPr>
        <w:pStyle w:val="Inhopg1"/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</w:pPr>
      <w:r w:rsidRPr="009C7FED">
        <w:rPr>
          <w:rFonts w:cstheme="minorHAnsi"/>
          <w:noProof/>
        </w:rPr>
        <w:t>5.</w:t>
      </w:r>
      <w:r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  <w:tab/>
      </w:r>
      <w:r w:rsidRPr="009C7FED">
        <w:rPr>
          <w:rFonts w:cstheme="minorHAnsi"/>
          <w:noProof/>
        </w:rPr>
        <w:t>Communicatie- en escalatietraject gegevens van het CAK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_Toc187755886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8F39B59" w14:textId="21ED8538" w:rsidR="00C73155" w:rsidRDefault="00C73155">
      <w:pPr>
        <w:pStyle w:val="Inhopg1"/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</w:pPr>
      <w:r w:rsidRPr="009C7FED">
        <w:rPr>
          <w:rFonts w:cstheme="minorHAnsi"/>
          <w:noProof/>
        </w:rPr>
        <w:t>6.</w:t>
      </w:r>
      <w:r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  <w:tab/>
      </w:r>
      <w:r w:rsidRPr="009C7FED">
        <w:rPr>
          <w:rFonts w:cstheme="minorHAnsi"/>
          <w:noProof/>
        </w:rPr>
        <w:t>Communicatie- en escalatietraject gegevens van de dienstverlener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_Toc187755887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49B6817" w14:textId="59D7A3B0" w:rsidR="00C73155" w:rsidRDefault="00C73155">
      <w:pPr>
        <w:pStyle w:val="Inhopg1"/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</w:pPr>
      <w:r w:rsidRPr="009C7FED">
        <w:rPr>
          <w:rFonts w:cstheme="minorHAnsi"/>
          <w:noProof/>
        </w:rPr>
        <w:t>7.</w:t>
      </w:r>
      <w:r>
        <w:rPr>
          <w:rFonts w:eastAsiaTheme="minorEastAsia"/>
          <w:noProof/>
          <w:kern w:val="2"/>
          <w:sz w:val="22"/>
          <w:szCs w:val="22"/>
          <w:lang w:eastAsia="nl-NL"/>
          <w14:ligatures w14:val="standardContextual"/>
        </w:rPr>
        <w:tab/>
      </w:r>
      <w:r w:rsidRPr="009C7FED">
        <w:rPr>
          <w:rFonts w:cstheme="minorHAnsi"/>
          <w:noProof/>
        </w:rPr>
        <w:t>Ondertekening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_Toc187755888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C57228E" w14:textId="5DAEF005" w:rsidR="00BE7233" w:rsidRPr="00FF3E2D" w:rsidRDefault="000B123E" w:rsidP="000B123E">
      <w:pPr>
        <w:pStyle w:val="Inhopg1"/>
        <w:rPr>
          <w:rFonts w:cstheme="minorHAnsi"/>
        </w:rPr>
      </w:pPr>
      <w:r w:rsidRPr="00FF3E2D">
        <w:rPr>
          <w:rFonts w:cstheme="minorHAnsi"/>
        </w:rPr>
        <w:fldChar w:fldCharType="end"/>
      </w:r>
    </w:p>
    <w:p w14:paraId="15D58E16" w14:textId="77777777" w:rsidR="00BE7233" w:rsidRPr="00FF3E2D" w:rsidRDefault="00BE7233" w:rsidP="00E75567">
      <w:pPr>
        <w:pStyle w:val="04PlatteTekst"/>
        <w:rPr>
          <w:rFonts w:cstheme="minorHAnsi"/>
        </w:rPr>
      </w:pPr>
    </w:p>
    <w:p w14:paraId="3CB89611" w14:textId="77777777" w:rsidR="00BE7233" w:rsidRPr="00FF3E2D" w:rsidRDefault="00BE7233" w:rsidP="00E75567">
      <w:pPr>
        <w:pStyle w:val="04PlatteTekst"/>
        <w:rPr>
          <w:rFonts w:cstheme="minorHAnsi"/>
        </w:rPr>
      </w:pPr>
    </w:p>
    <w:p w14:paraId="1061ED3C" w14:textId="77777777" w:rsidR="00BE7233" w:rsidRPr="00FF3E2D" w:rsidRDefault="00BE7233" w:rsidP="00E75567">
      <w:pPr>
        <w:pStyle w:val="04PlatteTekst"/>
        <w:rPr>
          <w:rFonts w:cstheme="minorHAnsi"/>
        </w:rPr>
      </w:pPr>
    </w:p>
    <w:p w14:paraId="17D6CF38" w14:textId="77777777" w:rsidR="00BE7233" w:rsidRPr="00FF3E2D" w:rsidRDefault="00BE7233" w:rsidP="00E75567">
      <w:pPr>
        <w:pStyle w:val="04PlatteTekst"/>
        <w:rPr>
          <w:rFonts w:cstheme="minorHAnsi"/>
        </w:rPr>
      </w:pPr>
    </w:p>
    <w:p w14:paraId="26D86891" w14:textId="77777777" w:rsidR="00BE7233" w:rsidRPr="00FF3E2D" w:rsidRDefault="00BE7233" w:rsidP="00E75567">
      <w:pPr>
        <w:pStyle w:val="04PlatteTekst"/>
        <w:rPr>
          <w:rFonts w:cstheme="minorHAnsi"/>
        </w:rPr>
      </w:pPr>
      <w:r w:rsidRPr="00FF3E2D">
        <w:rPr>
          <w:rFonts w:cstheme="minorHAnsi"/>
        </w:rPr>
        <w:br w:type="page"/>
      </w:r>
    </w:p>
    <w:p w14:paraId="5730589E" w14:textId="77777777" w:rsidR="00BE7233" w:rsidRPr="00FF3E2D" w:rsidRDefault="00D815FA" w:rsidP="001840ED">
      <w:pPr>
        <w:pStyle w:val="03Kop"/>
        <w:rPr>
          <w:rFonts w:asciiTheme="minorHAnsi" w:hAnsiTheme="minorHAnsi" w:cstheme="minorHAnsi"/>
        </w:rPr>
      </w:pPr>
      <w:bookmarkStart w:id="0" w:name="_Toc187755880"/>
      <w:r w:rsidRPr="00FF3E2D">
        <w:rPr>
          <w:rFonts w:asciiTheme="minorHAnsi" w:hAnsiTheme="minorHAnsi" w:cstheme="minorHAnsi"/>
        </w:rPr>
        <w:lastRenderedPageBreak/>
        <w:t>Inleiding</w:t>
      </w:r>
      <w:bookmarkEnd w:id="0"/>
    </w:p>
    <w:p w14:paraId="74C48C59" w14:textId="77777777" w:rsidR="00BE7233" w:rsidRPr="00FF3E2D" w:rsidRDefault="00BE7233" w:rsidP="00BE7233">
      <w:pPr>
        <w:pStyle w:val="09Inleiding"/>
        <w:rPr>
          <w:rFonts w:cstheme="minorHAnsi"/>
        </w:rPr>
      </w:pPr>
    </w:p>
    <w:p w14:paraId="33492233" w14:textId="576CB2B4" w:rsidR="007C642C" w:rsidRPr="00FF3E2D" w:rsidRDefault="007C642C" w:rsidP="0015146B">
      <w:pPr>
        <w:pStyle w:val="04PlatteTekst"/>
        <w:jc w:val="both"/>
        <w:rPr>
          <w:rFonts w:cstheme="minorHAnsi"/>
        </w:rPr>
      </w:pPr>
      <w:r w:rsidRPr="00FF3E2D">
        <w:rPr>
          <w:rFonts w:cstheme="minorHAnsi"/>
        </w:rPr>
        <w:t xml:space="preserve">Voor u ligt een Service Level Agreement (SLA) met daarin de kwaliteitsmeters voor de dienstverlening van </w:t>
      </w:r>
      <w:r w:rsidR="00D41F3F">
        <w:rPr>
          <w:rFonts w:cstheme="minorHAnsi"/>
        </w:rPr>
        <w:t>het CAK</w:t>
      </w:r>
      <w:r w:rsidR="009C530A" w:rsidRPr="00FF3E2D">
        <w:rPr>
          <w:rFonts w:cstheme="minorHAnsi"/>
        </w:rPr>
        <w:t xml:space="preserve"> voor onderhavig project</w:t>
      </w:r>
      <w:r w:rsidR="00A24BD6" w:rsidRPr="00FF3E2D">
        <w:rPr>
          <w:rFonts w:cstheme="minorHAnsi"/>
        </w:rPr>
        <w:t xml:space="preserve"> en contract</w:t>
      </w:r>
      <w:r w:rsidR="00AF32BF" w:rsidRPr="00FF3E2D">
        <w:rPr>
          <w:rFonts w:cstheme="minorHAnsi"/>
        </w:rPr>
        <w:t xml:space="preserve">: </w:t>
      </w:r>
      <w:r w:rsidR="00346516" w:rsidRPr="00FF3E2D">
        <w:rPr>
          <w:rFonts w:cstheme="minorHAnsi"/>
        </w:rPr>
        <w:t>Europese</w:t>
      </w:r>
      <w:r w:rsidR="00043D85" w:rsidRPr="00FF3E2D">
        <w:rPr>
          <w:rFonts w:cstheme="minorHAnsi"/>
        </w:rPr>
        <w:t xml:space="preserve"> </w:t>
      </w:r>
      <w:r w:rsidR="00F90D16" w:rsidRPr="00FF3E2D">
        <w:rPr>
          <w:rFonts w:cstheme="minorHAnsi"/>
        </w:rPr>
        <w:t xml:space="preserve">aanbesteding </w:t>
      </w:r>
      <w:r w:rsidR="00301BEC">
        <w:rPr>
          <w:rFonts w:cstheme="minorHAnsi"/>
        </w:rPr>
        <w:t>arbodienstverlening</w:t>
      </w:r>
      <w:r w:rsidR="00F90D16" w:rsidRPr="00FF3E2D">
        <w:rPr>
          <w:rFonts w:cstheme="minorHAnsi"/>
        </w:rPr>
        <w:t xml:space="preserve">. </w:t>
      </w:r>
      <w:r w:rsidRPr="00FF3E2D">
        <w:rPr>
          <w:rFonts w:cstheme="minorHAnsi"/>
        </w:rPr>
        <w:t>De</w:t>
      </w:r>
      <w:r w:rsidR="00AF32BF" w:rsidRPr="00FF3E2D">
        <w:rPr>
          <w:rFonts w:cstheme="minorHAnsi"/>
        </w:rPr>
        <w:t>ze</w:t>
      </w:r>
      <w:r w:rsidRPr="00FF3E2D">
        <w:rPr>
          <w:rFonts w:cstheme="minorHAnsi"/>
        </w:rPr>
        <w:t xml:space="preserve"> SLA is een schriftelijke afspraak tussen </w:t>
      </w:r>
      <w:r w:rsidR="00D41F3F">
        <w:rPr>
          <w:rFonts w:cstheme="minorHAnsi"/>
        </w:rPr>
        <w:t>het CAK</w:t>
      </w:r>
      <w:r w:rsidRPr="00FF3E2D">
        <w:rPr>
          <w:rFonts w:cstheme="minorHAnsi"/>
        </w:rPr>
        <w:t xml:space="preserve"> en de </w:t>
      </w:r>
      <w:r w:rsidR="00330C0F" w:rsidRPr="00FF3E2D">
        <w:rPr>
          <w:rFonts w:cstheme="minorHAnsi"/>
        </w:rPr>
        <w:t xml:space="preserve">gecontracteerde </w:t>
      </w:r>
      <w:r w:rsidRPr="00FF3E2D">
        <w:rPr>
          <w:rFonts w:cstheme="minorHAnsi"/>
        </w:rPr>
        <w:t>leverancier over de</w:t>
      </w:r>
      <w:r w:rsidR="009C530A" w:rsidRPr="00FF3E2D">
        <w:rPr>
          <w:rFonts w:cstheme="minorHAnsi"/>
        </w:rPr>
        <w:t xml:space="preserve"> </w:t>
      </w:r>
      <w:r w:rsidR="00BF4FFA" w:rsidRPr="00FF3E2D">
        <w:rPr>
          <w:rFonts w:cstheme="minorHAnsi"/>
        </w:rPr>
        <w:t>leveranciers</w:t>
      </w:r>
      <w:r w:rsidR="009C530A" w:rsidRPr="00FF3E2D">
        <w:rPr>
          <w:rFonts w:cstheme="minorHAnsi"/>
        </w:rPr>
        <w:t>performance</w:t>
      </w:r>
      <w:r w:rsidR="00BF4FFA" w:rsidRPr="00FF3E2D">
        <w:rPr>
          <w:rFonts w:cstheme="minorHAnsi"/>
        </w:rPr>
        <w:t>, de</w:t>
      </w:r>
      <w:r w:rsidRPr="00FF3E2D">
        <w:rPr>
          <w:rFonts w:cstheme="minorHAnsi"/>
        </w:rPr>
        <w:t xml:space="preserve"> beschikbaarheid</w:t>
      </w:r>
      <w:r w:rsidR="00BF4FFA" w:rsidRPr="00FF3E2D">
        <w:rPr>
          <w:rFonts w:cstheme="minorHAnsi"/>
        </w:rPr>
        <w:t xml:space="preserve"> en de kwaliteit</w:t>
      </w:r>
      <w:r w:rsidRPr="00FF3E2D">
        <w:rPr>
          <w:rFonts w:cstheme="minorHAnsi"/>
        </w:rPr>
        <w:t xml:space="preserve"> van </w:t>
      </w:r>
      <w:r w:rsidR="00BF4FFA" w:rsidRPr="00FF3E2D">
        <w:rPr>
          <w:rFonts w:cstheme="minorHAnsi"/>
        </w:rPr>
        <w:t>de dienstverlening.</w:t>
      </w:r>
    </w:p>
    <w:p w14:paraId="17B1DFB6" w14:textId="77777777" w:rsidR="00BE7233" w:rsidRPr="00FF3E2D" w:rsidRDefault="00BE7233" w:rsidP="0015146B">
      <w:pPr>
        <w:pStyle w:val="04PlatteTekst"/>
        <w:jc w:val="both"/>
        <w:rPr>
          <w:rFonts w:cstheme="minorHAnsi"/>
        </w:rPr>
      </w:pPr>
    </w:p>
    <w:p w14:paraId="1DE01326" w14:textId="21BEC822" w:rsidR="007C642C" w:rsidRPr="00FF3E2D" w:rsidRDefault="007C642C" w:rsidP="0015146B">
      <w:pPr>
        <w:pStyle w:val="04PlatteTekst"/>
        <w:jc w:val="both"/>
        <w:rPr>
          <w:rFonts w:cstheme="minorHAnsi"/>
        </w:rPr>
      </w:pPr>
      <w:r w:rsidRPr="00FF3E2D">
        <w:rPr>
          <w:rFonts w:cstheme="minorHAnsi"/>
        </w:rPr>
        <w:t>Onderdeel van deze SLA zijn de zogenaamde KPI’s (Kritieke Prestatie Indicatoren). Een KPI meet een kritische doelstelling en wordt uitgedrukt in een getal en is meestal gerelateerd aan een norm.</w:t>
      </w:r>
      <w:r w:rsidR="003A3E18" w:rsidRPr="00FF3E2D">
        <w:rPr>
          <w:rFonts w:cstheme="minorHAnsi"/>
        </w:rPr>
        <w:t xml:space="preserve"> </w:t>
      </w:r>
    </w:p>
    <w:p w14:paraId="4F644C32" w14:textId="5B6E2128" w:rsidR="00301BEC" w:rsidRDefault="00D41F3F" w:rsidP="00535157">
      <w:pPr>
        <w:pStyle w:val="Normaalweb"/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Het CAK</w:t>
      </w:r>
      <w:r w:rsidR="006E5A6F" w:rsidRPr="00D3273D">
        <w:rPr>
          <w:rFonts w:asciiTheme="minorHAnsi" w:hAnsiTheme="minorHAnsi" w:cstheme="minorHAnsi"/>
          <w:sz w:val="20"/>
          <w:szCs w:val="20"/>
          <w:lang w:eastAsia="en-US"/>
        </w:rPr>
        <w:t xml:space="preserve"> verwacht dat de </w:t>
      </w:r>
      <w:r w:rsidR="00301BEC">
        <w:rPr>
          <w:rFonts w:asciiTheme="minorHAnsi" w:hAnsiTheme="minorHAnsi" w:cstheme="minorHAnsi"/>
          <w:sz w:val="20"/>
          <w:szCs w:val="20"/>
          <w:lang w:eastAsia="en-US"/>
        </w:rPr>
        <w:t>arbodienstverlening</w:t>
      </w:r>
      <w:r w:rsidR="006E5A6F" w:rsidRPr="00D3273D">
        <w:rPr>
          <w:rFonts w:asciiTheme="minorHAnsi" w:hAnsiTheme="minorHAnsi" w:cstheme="minorHAnsi"/>
          <w:sz w:val="20"/>
          <w:szCs w:val="20"/>
          <w:lang w:eastAsia="en-US"/>
        </w:rPr>
        <w:t xml:space="preserve"> in de samenwerking </w:t>
      </w:r>
    </w:p>
    <w:p w14:paraId="5364FB5B" w14:textId="1567EFB9" w:rsidR="006E5A6F" w:rsidRPr="00D3273D" w:rsidRDefault="006E5A6F" w:rsidP="00535157">
      <w:pPr>
        <w:pStyle w:val="Normaalweb"/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D3273D">
        <w:rPr>
          <w:rFonts w:asciiTheme="minorHAnsi" w:hAnsiTheme="minorHAnsi" w:cstheme="minorHAnsi"/>
          <w:sz w:val="20"/>
          <w:szCs w:val="20"/>
          <w:lang w:eastAsia="en-US"/>
        </w:rPr>
        <w:t>aandachtspunten:</w:t>
      </w:r>
    </w:p>
    <w:p w14:paraId="5E50ABB7" w14:textId="77777777" w:rsidR="006E5A6F" w:rsidRPr="006E5A6F" w:rsidRDefault="006E5A6F" w:rsidP="00301BEC">
      <w:pPr>
        <w:pStyle w:val="04PlatteTekst"/>
        <w:spacing w:line="276" w:lineRule="auto"/>
        <w:jc w:val="both"/>
        <w:rPr>
          <w:rFonts w:cstheme="minorHAnsi"/>
        </w:rPr>
      </w:pPr>
      <w:r w:rsidRPr="006E5A6F">
        <w:rPr>
          <w:rFonts w:cstheme="minorHAnsi"/>
        </w:rPr>
        <w:t>Deze SLA is beschreven als een eis in het Programma van Eisen.</w:t>
      </w:r>
    </w:p>
    <w:p w14:paraId="33CBD9C1" w14:textId="77777777" w:rsidR="008B4686" w:rsidRPr="00FF3E2D" w:rsidRDefault="008B4686" w:rsidP="0015146B">
      <w:pPr>
        <w:pStyle w:val="04PlatteTekst"/>
        <w:jc w:val="both"/>
        <w:rPr>
          <w:rFonts w:cstheme="minorHAnsi"/>
        </w:rPr>
      </w:pPr>
    </w:p>
    <w:p w14:paraId="264C2195" w14:textId="77777777" w:rsidR="0015146B" w:rsidRPr="00FF3E2D" w:rsidRDefault="0015146B" w:rsidP="0015146B">
      <w:pPr>
        <w:pStyle w:val="04PlatteTekst"/>
        <w:jc w:val="both"/>
        <w:rPr>
          <w:rFonts w:cstheme="minorHAnsi"/>
          <w:b/>
          <w:color w:val="003888" w:themeColor="text2"/>
        </w:rPr>
      </w:pPr>
    </w:p>
    <w:p w14:paraId="51B11FE1" w14:textId="77777777" w:rsidR="00BE7233" w:rsidRPr="00FF3E2D" w:rsidRDefault="004754E6" w:rsidP="001840ED">
      <w:pPr>
        <w:pStyle w:val="03Kop"/>
        <w:rPr>
          <w:rFonts w:asciiTheme="minorHAnsi" w:hAnsiTheme="minorHAnsi" w:cstheme="minorHAnsi"/>
        </w:rPr>
      </w:pPr>
      <w:bookmarkStart w:id="1" w:name="_Toc187755881"/>
      <w:r w:rsidRPr="00FF3E2D">
        <w:rPr>
          <w:rFonts w:asciiTheme="minorHAnsi" w:hAnsiTheme="minorHAnsi" w:cstheme="minorHAnsi"/>
        </w:rPr>
        <w:t>Doel van deze SLA</w:t>
      </w:r>
      <w:bookmarkEnd w:id="1"/>
    </w:p>
    <w:p w14:paraId="1320D0E9" w14:textId="77777777" w:rsidR="00A12704" w:rsidRPr="00FF3E2D" w:rsidRDefault="00A12704" w:rsidP="00A12704">
      <w:pPr>
        <w:pStyle w:val="04PlatteTekst"/>
        <w:rPr>
          <w:rFonts w:cstheme="minorHAnsi"/>
        </w:rPr>
      </w:pPr>
    </w:p>
    <w:p w14:paraId="6CFB29C6" w14:textId="77777777" w:rsidR="00A12704" w:rsidRPr="00FF3E2D" w:rsidRDefault="00A12704" w:rsidP="00A12704">
      <w:pPr>
        <w:pStyle w:val="04PlatteTekst"/>
        <w:jc w:val="both"/>
        <w:rPr>
          <w:rFonts w:cstheme="minorHAnsi"/>
        </w:rPr>
      </w:pPr>
      <w:r w:rsidRPr="00FF3E2D">
        <w:rPr>
          <w:rFonts w:cstheme="minorHAnsi"/>
        </w:rPr>
        <w:t>Het gebruik van deze SLA draagt bij aan een groter resultaat van de organisatie en / of de desbetreffende afdeling en is vaak een doorvertaling van de ambitie van de organisatie. In dit document is</w:t>
      </w:r>
      <w:r w:rsidR="001E3514" w:rsidRPr="00FF3E2D">
        <w:rPr>
          <w:rFonts w:cstheme="minorHAnsi"/>
        </w:rPr>
        <w:t xml:space="preserve"> getracht om wollig taalgebruik zoveel mogelijk te vermijden en is</w:t>
      </w:r>
      <w:r w:rsidRPr="00FF3E2D">
        <w:rPr>
          <w:rFonts w:cstheme="minorHAnsi"/>
        </w:rPr>
        <w:t xml:space="preserve"> rekening gehouden met de vertaalslag van de theorie naar de toepasbaarheid in de praktijk.</w:t>
      </w:r>
    </w:p>
    <w:p w14:paraId="7A7E746E" w14:textId="77777777" w:rsidR="004754E6" w:rsidRPr="00FF3E2D" w:rsidRDefault="004754E6" w:rsidP="004754E6">
      <w:pPr>
        <w:pStyle w:val="04PlatteTekst"/>
        <w:rPr>
          <w:rFonts w:cstheme="minorHAnsi"/>
        </w:rPr>
      </w:pPr>
    </w:p>
    <w:p w14:paraId="6045A88E" w14:textId="214AC57D" w:rsidR="004754E6" w:rsidRPr="00FF3E2D" w:rsidRDefault="004754E6" w:rsidP="0015146B">
      <w:pPr>
        <w:pStyle w:val="04PlatteTekst"/>
        <w:jc w:val="both"/>
        <w:rPr>
          <w:rFonts w:cstheme="minorHAnsi"/>
        </w:rPr>
      </w:pPr>
      <w:r w:rsidRPr="00FF3E2D">
        <w:rPr>
          <w:rFonts w:cstheme="minorHAnsi"/>
        </w:rPr>
        <w:t xml:space="preserve">In deze SLA zijn de kwalitatieve en kwantitatieve aspecten van de </w:t>
      </w:r>
      <w:r w:rsidR="004D406F">
        <w:rPr>
          <w:rFonts w:cstheme="minorHAnsi"/>
        </w:rPr>
        <w:t>dienst is</w:t>
      </w:r>
      <w:r w:rsidRPr="00FF3E2D">
        <w:rPr>
          <w:rFonts w:cstheme="minorHAnsi"/>
        </w:rPr>
        <w:t xml:space="preserve"> vastgelegd. Dit document </w:t>
      </w:r>
      <w:r w:rsidR="001B1C70" w:rsidRPr="00FF3E2D">
        <w:rPr>
          <w:rFonts w:cstheme="minorHAnsi"/>
        </w:rPr>
        <w:t>creëert</w:t>
      </w:r>
      <w:r w:rsidRPr="00FF3E2D">
        <w:rPr>
          <w:rFonts w:cstheme="minorHAnsi"/>
        </w:rPr>
        <w:t xml:space="preserve"> </w:t>
      </w:r>
      <w:r w:rsidR="001E3514" w:rsidRPr="00FF3E2D">
        <w:rPr>
          <w:rFonts w:cstheme="minorHAnsi"/>
        </w:rPr>
        <w:t xml:space="preserve">de </w:t>
      </w:r>
      <w:r w:rsidRPr="00FF3E2D">
        <w:rPr>
          <w:rFonts w:cstheme="minorHAnsi"/>
        </w:rPr>
        <w:t xml:space="preserve">voorwaarden, </w:t>
      </w:r>
      <w:r w:rsidR="007510E1">
        <w:rPr>
          <w:rFonts w:cstheme="minorHAnsi"/>
        </w:rPr>
        <w:t>zo</w:t>
      </w:r>
      <w:r w:rsidRPr="00FF3E2D">
        <w:rPr>
          <w:rFonts w:cstheme="minorHAnsi"/>
        </w:rPr>
        <w:t>dat de leverancier voldoet aan het vastgestelde</w:t>
      </w:r>
      <w:r w:rsidR="007F58B6" w:rsidRPr="00FF3E2D">
        <w:rPr>
          <w:rFonts w:cstheme="minorHAnsi"/>
        </w:rPr>
        <w:t xml:space="preserve"> minimale</w:t>
      </w:r>
      <w:r w:rsidRPr="00FF3E2D">
        <w:rPr>
          <w:rFonts w:cstheme="minorHAnsi"/>
        </w:rPr>
        <w:t xml:space="preserve"> </w:t>
      </w:r>
      <w:r w:rsidR="001E3514" w:rsidRPr="00FF3E2D">
        <w:rPr>
          <w:rFonts w:cstheme="minorHAnsi"/>
        </w:rPr>
        <w:t>kwaliteits</w:t>
      </w:r>
      <w:r w:rsidRPr="00FF3E2D">
        <w:rPr>
          <w:rFonts w:cstheme="minorHAnsi"/>
        </w:rPr>
        <w:t>niveau van</w:t>
      </w:r>
      <w:r w:rsidR="007F58B6" w:rsidRPr="00FF3E2D">
        <w:rPr>
          <w:rFonts w:cstheme="minorHAnsi"/>
        </w:rPr>
        <w:t xml:space="preserve"> de</w:t>
      </w:r>
      <w:r w:rsidRPr="00FF3E2D">
        <w:rPr>
          <w:rFonts w:cstheme="minorHAnsi"/>
        </w:rPr>
        <w:t xml:space="preserve"> dienstverlening. In deze SLA is onder andere opgenomen:</w:t>
      </w:r>
    </w:p>
    <w:p w14:paraId="6B602E85" w14:textId="77777777" w:rsidR="004754E6" w:rsidRPr="00FF3E2D" w:rsidRDefault="004754E6" w:rsidP="0015146B">
      <w:pPr>
        <w:pStyle w:val="04PlatteTekst"/>
        <w:jc w:val="both"/>
        <w:rPr>
          <w:rFonts w:cstheme="minorHAnsi"/>
        </w:rPr>
      </w:pPr>
    </w:p>
    <w:p w14:paraId="76F1AD2B" w14:textId="77777777" w:rsidR="00D92B68" w:rsidRPr="00FF3E2D" w:rsidRDefault="00241054" w:rsidP="00EA55DD">
      <w:pPr>
        <w:pStyle w:val="04PlatteTekst"/>
        <w:numPr>
          <w:ilvl w:val="0"/>
          <w:numId w:val="5"/>
        </w:numPr>
        <w:jc w:val="both"/>
        <w:rPr>
          <w:rFonts w:cstheme="minorHAnsi"/>
        </w:rPr>
      </w:pPr>
      <w:r w:rsidRPr="00FF3E2D">
        <w:rPr>
          <w:rFonts w:cstheme="minorHAnsi"/>
        </w:rPr>
        <w:t>KPI’s gekoppeld aan de norm</w:t>
      </w:r>
      <w:r w:rsidR="00D92B68" w:rsidRPr="00FF3E2D">
        <w:rPr>
          <w:rFonts w:cstheme="minorHAnsi"/>
        </w:rPr>
        <w:t>;</w:t>
      </w:r>
    </w:p>
    <w:p w14:paraId="308D4043" w14:textId="5B8B8C29" w:rsidR="00D92B68" w:rsidRPr="00FF3E2D" w:rsidRDefault="00241054" w:rsidP="00EA55DD">
      <w:pPr>
        <w:pStyle w:val="04PlatteTekst"/>
        <w:numPr>
          <w:ilvl w:val="0"/>
          <w:numId w:val="5"/>
        </w:numPr>
        <w:jc w:val="both"/>
        <w:rPr>
          <w:rFonts w:cstheme="minorHAnsi"/>
        </w:rPr>
      </w:pPr>
      <w:r w:rsidRPr="00FF3E2D">
        <w:rPr>
          <w:rFonts w:cstheme="minorHAnsi"/>
        </w:rPr>
        <w:t xml:space="preserve">Een </w:t>
      </w:r>
      <w:r w:rsidR="003C7756" w:rsidRPr="00FF3E2D">
        <w:rPr>
          <w:rFonts w:cstheme="minorHAnsi"/>
        </w:rPr>
        <w:t>c</w:t>
      </w:r>
      <w:r w:rsidR="00D92B68" w:rsidRPr="00FF3E2D">
        <w:rPr>
          <w:rFonts w:cstheme="minorHAnsi"/>
        </w:rPr>
        <w:t>ommunicatie</w:t>
      </w:r>
      <w:r w:rsidR="002559EF" w:rsidRPr="00FF3E2D">
        <w:rPr>
          <w:rFonts w:cstheme="minorHAnsi"/>
        </w:rPr>
        <w:t xml:space="preserve"> en een escalatietraject</w:t>
      </w:r>
      <w:r w:rsidR="00D92B68" w:rsidRPr="00FF3E2D">
        <w:rPr>
          <w:rFonts w:cstheme="minorHAnsi"/>
        </w:rPr>
        <w:t xml:space="preserve"> t</w:t>
      </w:r>
      <w:r w:rsidR="00C7109B">
        <w:rPr>
          <w:rFonts w:cstheme="minorHAnsi"/>
        </w:rPr>
        <w:t xml:space="preserve">ussen </w:t>
      </w:r>
      <w:r w:rsidR="00D41F3F">
        <w:rPr>
          <w:rFonts w:cstheme="minorHAnsi"/>
        </w:rPr>
        <w:t>het CAK</w:t>
      </w:r>
      <w:r w:rsidR="00C7109B">
        <w:rPr>
          <w:rFonts w:cstheme="minorHAnsi"/>
        </w:rPr>
        <w:t xml:space="preserve"> en de leverancier.</w:t>
      </w:r>
    </w:p>
    <w:p w14:paraId="558A73EF" w14:textId="77777777" w:rsidR="004D406F" w:rsidRPr="004D406F" w:rsidRDefault="004D406F" w:rsidP="004D406F">
      <w:pPr>
        <w:pStyle w:val="04PlatteTekst"/>
        <w:jc w:val="both"/>
        <w:rPr>
          <w:rFonts w:cstheme="minorHAnsi"/>
        </w:rPr>
      </w:pPr>
    </w:p>
    <w:p w14:paraId="08AB4B6A" w14:textId="77777777" w:rsidR="00D01B30" w:rsidRPr="00FF3E2D" w:rsidRDefault="00D92B68" w:rsidP="001840ED">
      <w:pPr>
        <w:pStyle w:val="07Tussenkop"/>
        <w:rPr>
          <w:rFonts w:asciiTheme="minorHAnsi" w:hAnsiTheme="minorHAnsi" w:cstheme="minorHAnsi"/>
        </w:rPr>
      </w:pPr>
      <w:bookmarkStart w:id="2" w:name="_Toc187755882"/>
      <w:r w:rsidRPr="00FF3E2D">
        <w:rPr>
          <w:rFonts w:asciiTheme="minorHAnsi" w:hAnsiTheme="minorHAnsi" w:cstheme="minorHAnsi"/>
        </w:rPr>
        <w:t>Relatie met de raamovereenkomst</w:t>
      </w:r>
      <w:bookmarkEnd w:id="2"/>
    </w:p>
    <w:p w14:paraId="2E78E325" w14:textId="77777777" w:rsidR="00D92B68" w:rsidRPr="00FF3E2D" w:rsidRDefault="00D92B68" w:rsidP="0015146B">
      <w:pPr>
        <w:pStyle w:val="04PlatteTekst"/>
        <w:jc w:val="both"/>
        <w:rPr>
          <w:rFonts w:cstheme="minorHAnsi"/>
        </w:rPr>
      </w:pPr>
    </w:p>
    <w:p w14:paraId="6EAEE0C6" w14:textId="77777777" w:rsidR="00D01B30" w:rsidRPr="00FF3E2D" w:rsidRDefault="00D92B68" w:rsidP="0015146B">
      <w:pPr>
        <w:pStyle w:val="04PlatteTekst"/>
        <w:jc w:val="both"/>
        <w:rPr>
          <w:rFonts w:cstheme="minorHAnsi"/>
        </w:rPr>
      </w:pPr>
      <w:r w:rsidRPr="00FF3E2D">
        <w:rPr>
          <w:rFonts w:cstheme="minorHAnsi"/>
        </w:rPr>
        <w:t xml:space="preserve">Deze SLA maakt als </w:t>
      </w:r>
      <w:r w:rsidR="00B16BDF" w:rsidRPr="00FF3E2D">
        <w:rPr>
          <w:rFonts w:cstheme="minorHAnsi"/>
        </w:rPr>
        <w:t>separate</w:t>
      </w:r>
      <w:r w:rsidRPr="00FF3E2D">
        <w:rPr>
          <w:rFonts w:cstheme="minorHAnsi"/>
        </w:rPr>
        <w:t xml:space="preserve"> bijlage onlosmakelijk</w:t>
      </w:r>
      <w:r w:rsidR="008C1246" w:rsidRPr="00FF3E2D">
        <w:rPr>
          <w:rFonts w:cstheme="minorHAnsi"/>
        </w:rPr>
        <w:t xml:space="preserve"> integraal</w:t>
      </w:r>
      <w:r w:rsidRPr="00FF3E2D">
        <w:rPr>
          <w:rFonts w:cstheme="minorHAnsi"/>
        </w:rPr>
        <w:t xml:space="preserve"> onderdeel uit van de </w:t>
      </w:r>
      <w:r w:rsidR="004610C6" w:rsidRPr="00FF3E2D">
        <w:rPr>
          <w:rFonts w:cstheme="minorHAnsi"/>
        </w:rPr>
        <w:t>(</w:t>
      </w:r>
      <w:r w:rsidRPr="00FF3E2D">
        <w:rPr>
          <w:rFonts w:cstheme="minorHAnsi"/>
        </w:rPr>
        <w:t>raam</w:t>
      </w:r>
      <w:r w:rsidR="004610C6" w:rsidRPr="00FF3E2D">
        <w:rPr>
          <w:rFonts w:cstheme="minorHAnsi"/>
        </w:rPr>
        <w:t>)</w:t>
      </w:r>
      <w:r w:rsidRPr="00FF3E2D">
        <w:rPr>
          <w:rFonts w:cstheme="minorHAnsi"/>
        </w:rPr>
        <w:t>overeenkomst.</w:t>
      </w:r>
    </w:p>
    <w:p w14:paraId="45F20012" w14:textId="77777777" w:rsidR="00D92B68" w:rsidRPr="00FF3E2D" w:rsidRDefault="00D92B68" w:rsidP="0001573B">
      <w:pPr>
        <w:pStyle w:val="04PlatteTekst"/>
        <w:rPr>
          <w:rFonts w:cstheme="minorHAnsi"/>
        </w:rPr>
      </w:pPr>
    </w:p>
    <w:p w14:paraId="6FF97AFE" w14:textId="77777777" w:rsidR="00D92B68" w:rsidRPr="00FF3E2D" w:rsidRDefault="00D92B68" w:rsidP="0001573B">
      <w:pPr>
        <w:pStyle w:val="04PlatteTekst"/>
        <w:rPr>
          <w:rFonts w:cstheme="minorHAnsi"/>
        </w:rPr>
      </w:pPr>
    </w:p>
    <w:p w14:paraId="50F054EA" w14:textId="77777777" w:rsidR="00D92B68" w:rsidRPr="00FF3E2D" w:rsidRDefault="00D92B68" w:rsidP="001840ED">
      <w:pPr>
        <w:pStyle w:val="07Tussenkop"/>
        <w:rPr>
          <w:rFonts w:asciiTheme="minorHAnsi" w:hAnsiTheme="minorHAnsi" w:cstheme="minorHAnsi"/>
        </w:rPr>
      </w:pPr>
      <w:bookmarkStart w:id="3" w:name="_Toc187755883"/>
      <w:r w:rsidRPr="00FF3E2D">
        <w:rPr>
          <w:rFonts w:asciiTheme="minorHAnsi" w:hAnsiTheme="minorHAnsi" w:cstheme="minorHAnsi"/>
        </w:rPr>
        <w:t>Kwaliteit</w:t>
      </w:r>
      <w:r w:rsidR="00016562" w:rsidRPr="00FF3E2D">
        <w:rPr>
          <w:rFonts w:asciiTheme="minorHAnsi" w:hAnsiTheme="minorHAnsi" w:cstheme="minorHAnsi"/>
        </w:rPr>
        <w:t xml:space="preserve"> van </w:t>
      </w:r>
      <w:r w:rsidR="00602362" w:rsidRPr="00FF3E2D">
        <w:rPr>
          <w:rFonts w:asciiTheme="minorHAnsi" w:hAnsiTheme="minorHAnsi" w:cstheme="minorHAnsi"/>
        </w:rPr>
        <w:t>de</w:t>
      </w:r>
      <w:r w:rsidR="00016562" w:rsidRPr="00FF3E2D">
        <w:rPr>
          <w:rFonts w:asciiTheme="minorHAnsi" w:hAnsiTheme="minorHAnsi" w:cstheme="minorHAnsi"/>
        </w:rPr>
        <w:t xml:space="preserve"> dienstverlening</w:t>
      </w:r>
      <w:bookmarkEnd w:id="3"/>
    </w:p>
    <w:p w14:paraId="2EF66B8D" w14:textId="77777777" w:rsidR="00D92B68" w:rsidRPr="00FF3E2D" w:rsidRDefault="00D92B68" w:rsidP="00D92B68">
      <w:pPr>
        <w:pStyle w:val="04PlatteTekst"/>
        <w:rPr>
          <w:rFonts w:cstheme="minorHAnsi"/>
        </w:rPr>
      </w:pPr>
    </w:p>
    <w:p w14:paraId="3E88D232" w14:textId="172F9BEB" w:rsidR="0015146B" w:rsidRPr="00FF3E2D" w:rsidRDefault="00D92B68" w:rsidP="0015146B">
      <w:pPr>
        <w:pStyle w:val="04PlatteTekst"/>
        <w:jc w:val="both"/>
        <w:rPr>
          <w:rFonts w:eastAsiaTheme="majorEastAsia" w:cstheme="minorHAnsi"/>
          <w:bCs/>
          <w:color w:val="000000" w:themeColor="text1"/>
          <w:szCs w:val="24"/>
        </w:rPr>
      </w:pPr>
      <w:r w:rsidRPr="00FF3E2D">
        <w:rPr>
          <w:rFonts w:eastAsiaTheme="majorEastAsia" w:cstheme="minorHAnsi"/>
          <w:bCs/>
          <w:color w:val="000000" w:themeColor="text1"/>
          <w:szCs w:val="24"/>
        </w:rPr>
        <w:t>De</w:t>
      </w:r>
      <w:r w:rsidR="00AE7630" w:rsidRPr="00FF3E2D">
        <w:rPr>
          <w:rFonts w:eastAsiaTheme="majorEastAsia" w:cstheme="minorHAnsi"/>
          <w:bCs/>
          <w:color w:val="000000" w:themeColor="text1"/>
          <w:szCs w:val="24"/>
        </w:rPr>
        <w:t xml:space="preserve"> </w:t>
      </w:r>
      <w:r w:rsidRPr="00FF3E2D">
        <w:rPr>
          <w:rFonts w:eastAsiaTheme="majorEastAsia" w:cstheme="minorHAnsi"/>
          <w:bCs/>
          <w:color w:val="000000" w:themeColor="text1"/>
          <w:szCs w:val="24"/>
        </w:rPr>
        <w:t>dienst</w:t>
      </w:r>
      <w:r w:rsidR="003332FF" w:rsidRPr="00FF3E2D">
        <w:rPr>
          <w:rFonts w:eastAsiaTheme="majorEastAsia" w:cstheme="minorHAnsi"/>
          <w:bCs/>
          <w:color w:val="000000" w:themeColor="text1"/>
          <w:szCs w:val="24"/>
        </w:rPr>
        <w:t>verlening</w:t>
      </w:r>
      <w:r w:rsidRPr="00FF3E2D">
        <w:rPr>
          <w:rFonts w:eastAsiaTheme="majorEastAsia" w:cstheme="minorHAnsi"/>
          <w:bCs/>
          <w:color w:val="000000" w:themeColor="text1"/>
          <w:szCs w:val="24"/>
        </w:rPr>
        <w:t xml:space="preserve"> wordt bepaald</w:t>
      </w:r>
      <w:r w:rsidR="00602362" w:rsidRPr="00FF3E2D">
        <w:rPr>
          <w:rFonts w:eastAsiaTheme="majorEastAsia" w:cstheme="minorHAnsi"/>
          <w:bCs/>
          <w:color w:val="000000" w:themeColor="text1"/>
          <w:szCs w:val="24"/>
        </w:rPr>
        <w:t xml:space="preserve"> en gemeten </w:t>
      </w:r>
      <w:r w:rsidRPr="00FF3E2D">
        <w:rPr>
          <w:rFonts w:eastAsiaTheme="majorEastAsia" w:cstheme="minorHAnsi"/>
          <w:bCs/>
          <w:color w:val="000000" w:themeColor="text1"/>
          <w:szCs w:val="24"/>
        </w:rPr>
        <w:t>in</w:t>
      </w:r>
      <w:r w:rsidR="00CB609E" w:rsidRPr="00FF3E2D">
        <w:rPr>
          <w:rFonts w:eastAsiaTheme="majorEastAsia" w:cstheme="minorHAnsi"/>
          <w:bCs/>
          <w:color w:val="000000" w:themeColor="text1"/>
          <w:szCs w:val="24"/>
        </w:rPr>
        <w:t xml:space="preserve"> kwaliteit,</w:t>
      </w:r>
      <w:r w:rsidRPr="00FF3E2D">
        <w:rPr>
          <w:rFonts w:eastAsiaTheme="majorEastAsia" w:cstheme="minorHAnsi"/>
          <w:bCs/>
          <w:color w:val="000000" w:themeColor="text1"/>
          <w:szCs w:val="24"/>
        </w:rPr>
        <w:t xml:space="preserve"> beschikbaarheid, </w:t>
      </w:r>
      <w:r w:rsidR="00C92410" w:rsidRPr="00FF3E2D">
        <w:rPr>
          <w:rFonts w:eastAsiaTheme="majorEastAsia" w:cstheme="minorHAnsi"/>
          <w:bCs/>
          <w:color w:val="000000" w:themeColor="text1"/>
          <w:szCs w:val="24"/>
        </w:rPr>
        <w:t>oplostijd</w:t>
      </w:r>
      <w:r w:rsidRPr="00FF3E2D">
        <w:rPr>
          <w:rFonts w:eastAsiaTheme="majorEastAsia" w:cstheme="minorHAnsi"/>
          <w:bCs/>
          <w:color w:val="000000" w:themeColor="text1"/>
          <w:szCs w:val="24"/>
        </w:rPr>
        <w:t xml:space="preserve">, frequentie van het aanleveren van de management informatie aan </w:t>
      </w:r>
      <w:r w:rsidR="00D41F3F">
        <w:rPr>
          <w:rFonts w:eastAsiaTheme="majorEastAsia" w:cstheme="minorHAnsi"/>
          <w:bCs/>
          <w:color w:val="000000" w:themeColor="text1"/>
          <w:szCs w:val="24"/>
        </w:rPr>
        <w:t>het CAK</w:t>
      </w:r>
      <w:r w:rsidR="00602362" w:rsidRPr="00FF3E2D">
        <w:rPr>
          <w:rFonts w:eastAsiaTheme="majorEastAsia" w:cstheme="minorHAnsi"/>
          <w:bCs/>
          <w:color w:val="000000" w:themeColor="text1"/>
          <w:szCs w:val="24"/>
        </w:rPr>
        <w:t xml:space="preserve"> door de gecontracteerde leverancier.</w:t>
      </w:r>
    </w:p>
    <w:p w14:paraId="21F49711" w14:textId="77777777" w:rsidR="00602362" w:rsidRDefault="00602362" w:rsidP="0015146B">
      <w:pPr>
        <w:pStyle w:val="04PlatteTekst"/>
        <w:jc w:val="both"/>
        <w:rPr>
          <w:rFonts w:cstheme="minorHAnsi"/>
        </w:rPr>
      </w:pPr>
    </w:p>
    <w:p w14:paraId="6AA680CC" w14:textId="77777777" w:rsidR="00301BEC" w:rsidRDefault="00301BEC" w:rsidP="0015146B">
      <w:pPr>
        <w:pStyle w:val="04PlatteTekst"/>
        <w:jc w:val="both"/>
        <w:rPr>
          <w:rFonts w:cstheme="minorHAnsi"/>
        </w:rPr>
      </w:pPr>
    </w:p>
    <w:p w14:paraId="0DB55D1E" w14:textId="77777777" w:rsidR="00FC3BE8" w:rsidRPr="00FF3E2D" w:rsidRDefault="00FC3BE8" w:rsidP="0015146B">
      <w:pPr>
        <w:pStyle w:val="04PlatteTekst"/>
        <w:jc w:val="both"/>
        <w:rPr>
          <w:rFonts w:cstheme="minorHAnsi"/>
        </w:rPr>
      </w:pPr>
    </w:p>
    <w:p w14:paraId="1A1918A0" w14:textId="77777777" w:rsidR="004B21E6" w:rsidRPr="00FF3E2D" w:rsidRDefault="004B21E6" w:rsidP="0015146B">
      <w:pPr>
        <w:pStyle w:val="04PlatteTekst"/>
        <w:jc w:val="both"/>
        <w:rPr>
          <w:rFonts w:cstheme="minorHAnsi"/>
        </w:rPr>
      </w:pPr>
    </w:p>
    <w:p w14:paraId="4FD27004" w14:textId="77777777" w:rsidR="00D92B68" w:rsidRPr="00FF3E2D" w:rsidRDefault="00D92B68" w:rsidP="001840ED">
      <w:pPr>
        <w:pStyle w:val="03Kop"/>
        <w:rPr>
          <w:rFonts w:asciiTheme="minorHAnsi" w:hAnsiTheme="minorHAnsi" w:cstheme="minorHAnsi"/>
        </w:rPr>
      </w:pPr>
      <w:bookmarkStart w:id="4" w:name="_Toc187755884"/>
      <w:r w:rsidRPr="00FF3E2D">
        <w:rPr>
          <w:rFonts w:asciiTheme="minorHAnsi" w:hAnsiTheme="minorHAnsi" w:cstheme="minorHAnsi"/>
        </w:rPr>
        <w:lastRenderedPageBreak/>
        <w:t>Randvoorwaarden</w:t>
      </w:r>
      <w:bookmarkEnd w:id="4"/>
    </w:p>
    <w:p w14:paraId="572024A4" w14:textId="77777777" w:rsidR="000D3471" w:rsidRPr="00FF3E2D" w:rsidRDefault="000D3471" w:rsidP="0015146B">
      <w:pPr>
        <w:pStyle w:val="04PlatteTekst"/>
        <w:jc w:val="both"/>
        <w:rPr>
          <w:rFonts w:cstheme="minorHAnsi"/>
        </w:rPr>
      </w:pPr>
    </w:p>
    <w:p w14:paraId="072A8398" w14:textId="31D5BED6" w:rsidR="000D3471" w:rsidRPr="00FF3E2D" w:rsidRDefault="000D3471" w:rsidP="00EA55DD">
      <w:pPr>
        <w:pStyle w:val="04PlatteTekst"/>
        <w:numPr>
          <w:ilvl w:val="0"/>
          <w:numId w:val="6"/>
        </w:numPr>
        <w:jc w:val="both"/>
        <w:rPr>
          <w:rFonts w:cstheme="minorHAnsi"/>
        </w:rPr>
      </w:pPr>
      <w:r w:rsidRPr="00FF3E2D">
        <w:rPr>
          <w:rFonts w:cstheme="minorHAnsi"/>
        </w:rPr>
        <w:t xml:space="preserve">Zowel </w:t>
      </w:r>
      <w:r w:rsidR="00D41F3F">
        <w:rPr>
          <w:rFonts w:cstheme="minorHAnsi"/>
        </w:rPr>
        <w:t>het CAK</w:t>
      </w:r>
      <w:r w:rsidRPr="00FF3E2D">
        <w:rPr>
          <w:rFonts w:cstheme="minorHAnsi"/>
        </w:rPr>
        <w:t xml:space="preserve"> en de leverancier zijn in het kader van de uitvoering van deze opdracht en de SLA verplicht om medewerking te verlenen.</w:t>
      </w:r>
    </w:p>
    <w:p w14:paraId="050713CC" w14:textId="77777777" w:rsidR="006A723F" w:rsidRPr="00FF3E2D" w:rsidRDefault="006A723F" w:rsidP="006A723F">
      <w:pPr>
        <w:pStyle w:val="04PlatteTekst"/>
        <w:ind w:left="720"/>
        <w:jc w:val="both"/>
        <w:rPr>
          <w:rFonts w:cstheme="minorHAnsi"/>
        </w:rPr>
      </w:pPr>
    </w:p>
    <w:p w14:paraId="7B8F27B6" w14:textId="77777777" w:rsidR="000D3471" w:rsidRPr="00FF3E2D" w:rsidRDefault="000D3471" w:rsidP="00EA55DD">
      <w:pPr>
        <w:pStyle w:val="04PlatteTekst"/>
        <w:numPr>
          <w:ilvl w:val="0"/>
          <w:numId w:val="6"/>
        </w:numPr>
        <w:jc w:val="both"/>
        <w:rPr>
          <w:rFonts w:cstheme="minorHAnsi"/>
        </w:rPr>
      </w:pPr>
      <w:r w:rsidRPr="00FF3E2D">
        <w:rPr>
          <w:rFonts w:cstheme="minorHAnsi"/>
        </w:rPr>
        <w:t>Indien één der partijen vindt dat de andere partij tekort schiet in het niveau van de dienstverlening, dan zullen par</w:t>
      </w:r>
      <w:r w:rsidR="00241054" w:rsidRPr="00FF3E2D">
        <w:rPr>
          <w:rFonts w:cstheme="minorHAnsi"/>
        </w:rPr>
        <w:t>tijen elkaar hierop aanspreken en worden passende maatregelen getroffen.</w:t>
      </w:r>
    </w:p>
    <w:p w14:paraId="3DF37092" w14:textId="77777777" w:rsidR="006A723F" w:rsidRPr="00FF3E2D" w:rsidRDefault="006A723F" w:rsidP="006A723F">
      <w:pPr>
        <w:pStyle w:val="Lijstalinea"/>
        <w:rPr>
          <w:rFonts w:cstheme="minorHAnsi"/>
        </w:rPr>
      </w:pPr>
    </w:p>
    <w:p w14:paraId="3F3269D4" w14:textId="583A3D50" w:rsidR="000D3471" w:rsidRPr="00FF3E2D" w:rsidRDefault="000D3471" w:rsidP="00EA55DD">
      <w:pPr>
        <w:pStyle w:val="04PlatteTekst"/>
        <w:numPr>
          <w:ilvl w:val="0"/>
          <w:numId w:val="6"/>
        </w:numPr>
        <w:jc w:val="both"/>
        <w:rPr>
          <w:rFonts w:cstheme="minorHAnsi"/>
        </w:rPr>
      </w:pPr>
      <w:r w:rsidRPr="00FF3E2D">
        <w:rPr>
          <w:rFonts w:cstheme="minorHAnsi"/>
        </w:rPr>
        <w:t>Van de leverancier wordt gedurende de contractperiode e</w:t>
      </w:r>
      <w:r w:rsidR="006A723F" w:rsidRPr="00FF3E2D">
        <w:rPr>
          <w:rFonts w:cstheme="minorHAnsi"/>
        </w:rPr>
        <w:t xml:space="preserve">en proactieve houding verwacht richting </w:t>
      </w:r>
      <w:r w:rsidR="00D41F3F">
        <w:rPr>
          <w:rFonts w:cstheme="minorHAnsi"/>
        </w:rPr>
        <w:t>het CAK</w:t>
      </w:r>
      <w:r w:rsidR="006A723F" w:rsidRPr="00FF3E2D">
        <w:rPr>
          <w:rFonts w:cstheme="minorHAnsi"/>
        </w:rPr>
        <w:t>.</w:t>
      </w:r>
      <w:r w:rsidR="00241054" w:rsidRPr="00FF3E2D">
        <w:rPr>
          <w:rFonts w:cstheme="minorHAnsi"/>
        </w:rPr>
        <w:t xml:space="preserve"> Klantempathie en meedenken zijn de succesfactor</w:t>
      </w:r>
      <w:r w:rsidR="009E1C40" w:rsidRPr="00FF3E2D">
        <w:rPr>
          <w:rFonts w:cstheme="minorHAnsi"/>
        </w:rPr>
        <w:t>en</w:t>
      </w:r>
      <w:r w:rsidR="00241054" w:rsidRPr="00FF3E2D">
        <w:rPr>
          <w:rFonts w:cstheme="minorHAnsi"/>
        </w:rPr>
        <w:t xml:space="preserve"> voor een constructieve samenwerking.</w:t>
      </w:r>
    </w:p>
    <w:p w14:paraId="35DC7AB1" w14:textId="77777777" w:rsidR="00AC222E" w:rsidRPr="00FF3E2D" w:rsidRDefault="00AC222E" w:rsidP="00AC222E">
      <w:pPr>
        <w:pStyle w:val="04PlatteTekst"/>
        <w:rPr>
          <w:rFonts w:cstheme="minorHAnsi"/>
        </w:rPr>
      </w:pPr>
    </w:p>
    <w:p w14:paraId="665BA5ED" w14:textId="269C6CB7" w:rsidR="001A1790" w:rsidRDefault="001A1790">
      <w:pPr>
        <w:rPr>
          <w:rFonts w:cstheme="minorHAnsi"/>
          <w:sz w:val="20"/>
          <w:szCs w:val="20"/>
        </w:rPr>
      </w:pPr>
      <w:r>
        <w:rPr>
          <w:rFonts w:cstheme="minorHAnsi"/>
        </w:rPr>
        <w:br w:type="page"/>
      </w:r>
    </w:p>
    <w:p w14:paraId="64F955D4" w14:textId="77777777" w:rsidR="00046BFB" w:rsidRPr="00FF3E2D" w:rsidRDefault="00236FB0" w:rsidP="001840ED">
      <w:pPr>
        <w:pStyle w:val="03Kop"/>
        <w:rPr>
          <w:rFonts w:asciiTheme="minorHAnsi" w:hAnsiTheme="minorHAnsi" w:cstheme="minorHAnsi"/>
        </w:rPr>
      </w:pPr>
      <w:bookmarkStart w:id="5" w:name="_Toc187755885"/>
      <w:r w:rsidRPr="00FF3E2D">
        <w:rPr>
          <w:rFonts w:asciiTheme="minorHAnsi" w:hAnsiTheme="minorHAnsi" w:cstheme="minorHAnsi"/>
        </w:rPr>
        <w:lastRenderedPageBreak/>
        <w:t>Kritieke Prestatie Indicatoren</w:t>
      </w:r>
      <w:bookmarkEnd w:id="5"/>
    </w:p>
    <w:p w14:paraId="35A85C93" w14:textId="5B4E6D92" w:rsidR="001F4BAD" w:rsidRDefault="001F4BAD" w:rsidP="00301BEC">
      <w:pPr>
        <w:rPr>
          <w:rFonts w:cstheme="minorHAnsi"/>
          <w:b/>
          <w:color w:val="808080" w:themeColor="background1" w:themeShade="80"/>
        </w:rPr>
      </w:pPr>
    </w:p>
    <w:p w14:paraId="7062EEDF" w14:textId="46397C6A" w:rsidR="0002321C" w:rsidRPr="00FF3E2D" w:rsidRDefault="001A1790" w:rsidP="0002321C">
      <w:pPr>
        <w:pStyle w:val="04PlatteTekst"/>
        <w:rPr>
          <w:rFonts w:cstheme="minorHAnsi"/>
          <w:b/>
          <w:sz w:val="24"/>
          <w:szCs w:val="24"/>
        </w:rPr>
      </w:pPr>
      <w:bookmarkStart w:id="6" w:name="_Hlk187267907"/>
      <w:r>
        <w:rPr>
          <w:rFonts w:cstheme="minorHAnsi"/>
          <w:b/>
          <w:color w:val="808080" w:themeColor="background1" w:themeShade="80"/>
          <w:sz w:val="24"/>
          <w:szCs w:val="24"/>
        </w:rPr>
        <w:t>KP</w:t>
      </w:r>
      <w:r w:rsidR="0002321C" w:rsidRPr="00FF3E2D">
        <w:rPr>
          <w:rFonts w:cstheme="minorHAnsi"/>
          <w:b/>
          <w:color w:val="808080" w:themeColor="background1" w:themeShade="80"/>
          <w:sz w:val="24"/>
          <w:szCs w:val="24"/>
        </w:rPr>
        <w:t>I 1</w:t>
      </w:r>
      <w:r w:rsidR="006A749A" w:rsidRPr="00FF3E2D">
        <w:rPr>
          <w:rFonts w:cstheme="minorHAnsi"/>
          <w:b/>
          <w:color w:val="808080" w:themeColor="background1" w:themeShade="80"/>
          <w:sz w:val="24"/>
          <w:szCs w:val="24"/>
        </w:rPr>
        <w:t>:</w:t>
      </w:r>
      <w:r w:rsidR="00D475D1" w:rsidRPr="00FF3E2D">
        <w:rPr>
          <w:rFonts w:cstheme="minorHAnsi"/>
          <w:b/>
          <w:color w:val="808080" w:themeColor="background1" w:themeShade="80"/>
          <w:sz w:val="24"/>
          <w:szCs w:val="24"/>
        </w:rPr>
        <w:t xml:space="preserve"> </w:t>
      </w:r>
      <w:r w:rsidR="0039021F">
        <w:rPr>
          <w:rFonts w:cstheme="minorHAnsi"/>
          <w:b/>
          <w:color w:val="808080" w:themeColor="background1" w:themeShade="80"/>
          <w:sz w:val="24"/>
          <w:szCs w:val="24"/>
        </w:rPr>
        <w:t>Bereikbaarheid</w:t>
      </w:r>
      <w:r w:rsidR="00825800">
        <w:rPr>
          <w:rFonts w:cstheme="minorHAnsi"/>
          <w:b/>
          <w:color w:val="808080" w:themeColor="background1" w:themeShade="80"/>
          <w:sz w:val="24"/>
          <w:szCs w:val="24"/>
        </w:rPr>
        <w:t xml:space="preserve"> van Diensten</w:t>
      </w:r>
      <w:r w:rsidR="00472B99" w:rsidRPr="00FF3E2D">
        <w:rPr>
          <w:rFonts w:cstheme="minorHAnsi"/>
          <w:b/>
          <w:sz w:val="24"/>
          <w:szCs w:val="24"/>
        </w:rPr>
        <w:tab/>
      </w:r>
      <w:r w:rsidR="00472B99" w:rsidRPr="00FF3E2D">
        <w:rPr>
          <w:rFonts w:cstheme="minorHAnsi"/>
          <w:b/>
          <w:sz w:val="24"/>
          <w:szCs w:val="24"/>
        </w:rPr>
        <w:tab/>
      </w:r>
      <w:r w:rsidR="00472B99" w:rsidRPr="00FF3E2D">
        <w:rPr>
          <w:rFonts w:cstheme="minorHAnsi"/>
          <w:b/>
          <w:sz w:val="24"/>
          <w:szCs w:val="24"/>
        </w:rPr>
        <w:tab/>
      </w:r>
    </w:p>
    <w:tbl>
      <w:tblPr>
        <w:tblStyle w:val="Tabelrast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01"/>
        <w:gridCol w:w="1846"/>
        <w:gridCol w:w="1943"/>
      </w:tblGrid>
      <w:tr w:rsidR="0002321C" w:rsidRPr="00FF3E2D" w14:paraId="1737ABC8" w14:textId="77777777" w:rsidTr="00E47395">
        <w:trPr>
          <w:tblCellSpacing w:w="20" w:type="dxa"/>
        </w:trPr>
        <w:tc>
          <w:tcPr>
            <w:tcW w:w="5541" w:type="dxa"/>
          </w:tcPr>
          <w:p w14:paraId="1E72CEDC" w14:textId="06D00D60" w:rsidR="00535157" w:rsidRPr="00535157" w:rsidRDefault="00FC3BE8" w:rsidP="007E23CF">
            <w:pPr>
              <w:pStyle w:val="04PlatteTekst"/>
              <w:spacing w:line="276" w:lineRule="auto"/>
              <w:rPr>
                <w:rFonts w:eastAsia="Times New Roman" w:cstheme="minorHAnsi"/>
                <w:lang w:eastAsia="nl-NL"/>
              </w:rPr>
            </w:pPr>
            <w:bookmarkStart w:id="7" w:name="_Hlk182490757"/>
            <w:r>
              <w:t>De bedrijfsarts of taakgedelegeerde zijn afzonderlijk minimaal één dag(deel) per week aanwezig op locatie.</w:t>
            </w:r>
          </w:p>
        </w:tc>
        <w:tc>
          <w:tcPr>
            <w:tcW w:w="1806" w:type="dxa"/>
            <w:shd w:val="clear" w:color="auto" w:fill="92D050"/>
            <w:vAlign w:val="center"/>
          </w:tcPr>
          <w:p w14:paraId="35768C7D" w14:textId="132F7FDA" w:rsidR="0002321C" w:rsidRPr="00FF3E2D" w:rsidRDefault="005A327A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Ja (100%)</w:t>
            </w:r>
          </w:p>
        </w:tc>
        <w:tc>
          <w:tcPr>
            <w:tcW w:w="1883" w:type="dxa"/>
            <w:shd w:val="clear" w:color="auto" w:fill="FF0000"/>
            <w:vAlign w:val="center"/>
          </w:tcPr>
          <w:p w14:paraId="1FF86497" w14:textId="38BD449F" w:rsidR="0002321C" w:rsidRPr="00FF3E2D" w:rsidRDefault="005A327A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Nee (&lt;100%)</w:t>
            </w:r>
          </w:p>
        </w:tc>
      </w:tr>
      <w:tr w:rsidR="00535157" w:rsidRPr="00FF3E2D" w14:paraId="0402EC20" w14:textId="77777777" w:rsidTr="00E47395">
        <w:trPr>
          <w:tblCellSpacing w:w="20" w:type="dxa"/>
        </w:trPr>
        <w:tc>
          <w:tcPr>
            <w:tcW w:w="5541" w:type="dxa"/>
          </w:tcPr>
          <w:p w14:paraId="71A07E09" w14:textId="5A624612" w:rsidR="00535157" w:rsidRPr="00E47395" w:rsidRDefault="00850BC6" w:rsidP="00850BC6">
            <w:pPr>
              <w:pStyle w:val="04PlatteTekst"/>
              <w:spacing w:line="276" w:lineRule="auto"/>
            </w:pPr>
            <w:r>
              <w:t xml:space="preserve">De Opdrachtnemer vervangt de dienstdoende bedrijfsarts of ander ingezet personeel binnen maximaal 1 kalendermaand na oordeel van de </w:t>
            </w:r>
            <w:r w:rsidR="00D41F3F">
              <w:t xml:space="preserve">het CAK </w:t>
            </w:r>
            <w:r>
              <w:t xml:space="preserve">over niet-functioneren, in overleg met </w:t>
            </w:r>
            <w:r w:rsidR="00D41F3F">
              <w:t>het CAK</w:t>
            </w:r>
            <w:r>
              <w:t>.</w:t>
            </w:r>
          </w:p>
        </w:tc>
        <w:tc>
          <w:tcPr>
            <w:tcW w:w="1806" w:type="dxa"/>
            <w:shd w:val="clear" w:color="auto" w:fill="92D050"/>
            <w:vAlign w:val="center"/>
          </w:tcPr>
          <w:p w14:paraId="35101C7A" w14:textId="59836090" w:rsidR="00535157" w:rsidRDefault="00535157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Ja (100%)</w:t>
            </w:r>
          </w:p>
        </w:tc>
        <w:tc>
          <w:tcPr>
            <w:tcW w:w="1883" w:type="dxa"/>
            <w:shd w:val="clear" w:color="auto" w:fill="FF0000"/>
            <w:vAlign w:val="center"/>
          </w:tcPr>
          <w:p w14:paraId="46213BE0" w14:textId="7FCACEB7" w:rsidR="00535157" w:rsidRDefault="00535157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Nee (&lt;100%)</w:t>
            </w:r>
          </w:p>
        </w:tc>
      </w:tr>
      <w:bookmarkEnd w:id="7"/>
      <w:tr w:rsidR="000C7510" w:rsidRPr="00FF3E2D" w14:paraId="5785A211" w14:textId="77777777" w:rsidTr="00E47395">
        <w:trPr>
          <w:tblCellSpacing w:w="20" w:type="dxa"/>
        </w:trPr>
        <w:tc>
          <w:tcPr>
            <w:tcW w:w="5541" w:type="dxa"/>
          </w:tcPr>
          <w:p w14:paraId="01C443D9" w14:textId="152D63A7" w:rsidR="00825800" w:rsidRDefault="00825800" w:rsidP="00337C57">
            <w:pPr>
              <w:pStyle w:val="04PlatteTekst"/>
              <w:spacing w:line="276" w:lineRule="auto"/>
            </w:pPr>
            <w:r>
              <w:t xml:space="preserve">Opdrachtnemer garandeert continuïteit van de dienstverlening bij afwezigheid langer dan 1 </w:t>
            </w:r>
            <w:r w:rsidR="001D3EE6">
              <w:t>werk</w:t>
            </w:r>
            <w:r>
              <w:t>week door de inzet van een vaste vervanger.</w:t>
            </w:r>
          </w:p>
          <w:p w14:paraId="4DC5D09A" w14:textId="569EB237" w:rsidR="00C758BE" w:rsidRPr="00535157" w:rsidRDefault="00C758BE" w:rsidP="001C59DB">
            <w:pPr>
              <w:pStyle w:val="04PlatteTekst"/>
              <w:spacing w:line="276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806" w:type="dxa"/>
            <w:shd w:val="clear" w:color="auto" w:fill="92D050"/>
            <w:vAlign w:val="center"/>
          </w:tcPr>
          <w:p w14:paraId="38E07F95" w14:textId="0AAED316" w:rsidR="000C7510" w:rsidRPr="00FF3E2D" w:rsidRDefault="00C155D1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J</w:t>
            </w:r>
            <w:r w:rsidR="005B67E3">
              <w:rPr>
                <w:rFonts w:asciiTheme="minorHAnsi" w:hAnsiTheme="minorHAnsi" w:cstheme="minorHAnsi"/>
                <w:sz w:val="20"/>
                <w:lang w:val="nl-NL"/>
              </w:rPr>
              <w:t>a</w:t>
            </w:r>
            <w:r>
              <w:rPr>
                <w:rFonts w:asciiTheme="minorHAnsi" w:hAnsiTheme="minorHAnsi" w:cstheme="minorHAnsi"/>
                <w:sz w:val="20"/>
                <w:lang w:val="nl-NL"/>
              </w:rPr>
              <w:t xml:space="preserve"> (100%)</w:t>
            </w:r>
          </w:p>
        </w:tc>
        <w:tc>
          <w:tcPr>
            <w:tcW w:w="1883" w:type="dxa"/>
            <w:shd w:val="clear" w:color="auto" w:fill="FF0000"/>
            <w:vAlign w:val="center"/>
          </w:tcPr>
          <w:p w14:paraId="178B5697" w14:textId="7FE60F3B" w:rsidR="000C7510" w:rsidRPr="00FF3E2D" w:rsidRDefault="001F4BAD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Nee (&lt;100%)</w:t>
            </w:r>
          </w:p>
        </w:tc>
      </w:tr>
      <w:tr w:rsidR="00535157" w:rsidRPr="00FF3E2D" w14:paraId="1DDE4B43" w14:textId="77777777" w:rsidTr="00E47395">
        <w:trPr>
          <w:tblCellSpacing w:w="20" w:type="dxa"/>
        </w:trPr>
        <w:tc>
          <w:tcPr>
            <w:tcW w:w="5541" w:type="dxa"/>
          </w:tcPr>
          <w:p w14:paraId="3FDCF95F" w14:textId="7EBBB424" w:rsidR="00825800" w:rsidRDefault="00825800" w:rsidP="00337C57">
            <w:pPr>
              <w:pStyle w:val="04PlatteTekst"/>
              <w:spacing w:line="276" w:lineRule="auto"/>
            </w:pPr>
            <w:r>
              <w:t>Bij een spoedgeval kan een medewerker binnen 3 werkdagen terecht op het spreekuur bij de bedrijfsarts</w:t>
            </w:r>
            <w:r w:rsidR="00C2365D">
              <w:t>.</w:t>
            </w:r>
          </w:p>
          <w:p w14:paraId="6624C52E" w14:textId="31E6C005" w:rsidR="00535157" w:rsidRPr="001F4BAD" w:rsidRDefault="00535157" w:rsidP="007E23CF">
            <w:pPr>
              <w:pStyle w:val="04PlatteTekst"/>
              <w:spacing w:line="276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806" w:type="dxa"/>
            <w:shd w:val="clear" w:color="auto" w:fill="92D050"/>
            <w:vAlign w:val="center"/>
          </w:tcPr>
          <w:p w14:paraId="2BAD595E" w14:textId="082C7884" w:rsidR="00535157" w:rsidRDefault="001F4BAD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Ja (100%)</w:t>
            </w:r>
          </w:p>
        </w:tc>
        <w:tc>
          <w:tcPr>
            <w:tcW w:w="1883" w:type="dxa"/>
            <w:shd w:val="clear" w:color="auto" w:fill="FF0000"/>
            <w:vAlign w:val="center"/>
          </w:tcPr>
          <w:p w14:paraId="344A34F4" w14:textId="2CB00226" w:rsidR="00535157" w:rsidRDefault="001F4BAD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Nee (&lt;100%)</w:t>
            </w:r>
          </w:p>
        </w:tc>
      </w:tr>
    </w:tbl>
    <w:p w14:paraId="694CD6C4" w14:textId="77777777" w:rsidR="001A1790" w:rsidRDefault="004A050B" w:rsidP="005D3EBC">
      <w:pPr>
        <w:pStyle w:val="04PlatteTekst"/>
        <w:rPr>
          <w:rFonts w:cstheme="minorHAnsi"/>
        </w:rPr>
      </w:pPr>
      <w:r w:rsidRPr="00FF3E2D">
        <w:rPr>
          <w:rFonts w:cstheme="minorHAnsi"/>
        </w:rPr>
        <w:tab/>
      </w:r>
      <w:r w:rsidRPr="00FF3E2D">
        <w:rPr>
          <w:rFonts w:cstheme="minorHAnsi"/>
        </w:rPr>
        <w:tab/>
      </w:r>
    </w:p>
    <w:p w14:paraId="03242679" w14:textId="6B9E2A7C" w:rsidR="00A265B1" w:rsidRPr="00122FBE" w:rsidRDefault="00A265B1" w:rsidP="00A265B1">
      <w:pPr>
        <w:pStyle w:val="04PlatteTekst"/>
        <w:rPr>
          <w:rFonts w:cstheme="minorHAnsi"/>
        </w:rPr>
      </w:pPr>
      <w:r>
        <w:rPr>
          <w:rFonts w:cstheme="minorHAnsi"/>
          <w:b/>
          <w:color w:val="808080" w:themeColor="background1" w:themeShade="80"/>
          <w:sz w:val="24"/>
          <w:szCs w:val="24"/>
        </w:rPr>
        <w:t>KP</w:t>
      </w:r>
      <w:r w:rsidRPr="00FF3E2D">
        <w:rPr>
          <w:rFonts w:cstheme="minorHAnsi"/>
          <w:b/>
          <w:color w:val="808080" w:themeColor="background1" w:themeShade="80"/>
          <w:sz w:val="24"/>
          <w:szCs w:val="24"/>
        </w:rPr>
        <w:t xml:space="preserve">I </w:t>
      </w:r>
      <w:r w:rsidR="001F4BAD">
        <w:rPr>
          <w:rFonts w:cstheme="minorHAnsi"/>
          <w:b/>
          <w:color w:val="808080" w:themeColor="background1" w:themeShade="80"/>
          <w:sz w:val="24"/>
          <w:szCs w:val="24"/>
        </w:rPr>
        <w:t>2</w:t>
      </w:r>
      <w:r w:rsidRPr="00FF3E2D">
        <w:rPr>
          <w:rFonts w:cstheme="minorHAnsi"/>
          <w:b/>
          <w:color w:val="808080" w:themeColor="background1" w:themeShade="80"/>
          <w:sz w:val="24"/>
          <w:szCs w:val="24"/>
        </w:rPr>
        <w:t xml:space="preserve">: </w:t>
      </w:r>
      <w:r w:rsidR="00825800">
        <w:rPr>
          <w:rFonts w:cstheme="minorHAnsi"/>
          <w:b/>
          <w:color w:val="808080" w:themeColor="background1" w:themeShade="80"/>
          <w:sz w:val="24"/>
          <w:szCs w:val="24"/>
        </w:rPr>
        <w:t>Tijdigheid van Documenten</w:t>
      </w:r>
    </w:p>
    <w:tbl>
      <w:tblPr>
        <w:tblStyle w:val="Tabelrast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01"/>
        <w:gridCol w:w="1846"/>
        <w:gridCol w:w="1943"/>
      </w:tblGrid>
      <w:tr w:rsidR="001F4BAD" w14:paraId="1E3E5617" w14:textId="77777777" w:rsidTr="00E47395">
        <w:trPr>
          <w:tblCellSpacing w:w="20" w:type="dxa"/>
        </w:trPr>
        <w:tc>
          <w:tcPr>
            <w:tcW w:w="5541" w:type="dxa"/>
          </w:tcPr>
          <w:p w14:paraId="798A963B" w14:textId="40F7F91B" w:rsidR="00294239" w:rsidRPr="00E47395" w:rsidRDefault="00646165" w:rsidP="00E47395">
            <w:pPr>
              <w:pStyle w:val="04PlatteTekst"/>
              <w:spacing w:line="276" w:lineRule="auto"/>
            </w:pPr>
            <w:r w:rsidRPr="00646165">
              <w:t xml:space="preserve">De terugkoppelingen van spreekuren, probleemanalyses, inzetbaarheidsprofielen en overige niet-medische documentatie worden binnen 2 werkdagen na ontvangst geüpload in het verzuimdossier van de betreffende </w:t>
            </w:r>
            <w:r w:rsidR="00D41F3F" w:rsidRPr="00646165">
              <w:t>medewerker</w:t>
            </w:r>
            <w:r w:rsidR="00C73155">
              <w:t xml:space="preserve"> c</w:t>
            </w:r>
            <w:r w:rsidR="00D41F3F">
              <w:t>onform eis 2</w:t>
            </w:r>
            <w:r w:rsidR="00E47395">
              <w:t>8</w:t>
            </w:r>
            <w:r w:rsidR="00D41F3F">
              <w:t xml:space="preserve"> </w:t>
            </w:r>
            <w:r w:rsidR="00E47395">
              <w:t>van het Programma van Eisen</w:t>
            </w:r>
            <w:r w:rsidR="00D41F3F">
              <w:t>.</w:t>
            </w:r>
          </w:p>
        </w:tc>
        <w:tc>
          <w:tcPr>
            <w:tcW w:w="1806" w:type="dxa"/>
            <w:shd w:val="clear" w:color="auto" w:fill="92D050"/>
            <w:vAlign w:val="center"/>
          </w:tcPr>
          <w:p w14:paraId="54B260F3" w14:textId="35A5F23E" w:rsidR="001F4BAD" w:rsidRDefault="00122FBE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Ja (</w:t>
            </w:r>
            <w:r w:rsidR="006954B8">
              <w:rPr>
                <w:rFonts w:asciiTheme="minorHAnsi" w:hAnsiTheme="minorHAnsi" w:cstheme="minorHAnsi"/>
                <w:sz w:val="20"/>
                <w:lang w:val="nl-NL"/>
              </w:rPr>
              <w:t>95</w:t>
            </w:r>
            <w:r>
              <w:rPr>
                <w:rFonts w:asciiTheme="minorHAnsi" w:hAnsiTheme="minorHAnsi" w:cstheme="minorHAnsi"/>
                <w:sz w:val="20"/>
                <w:lang w:val="nl-NL"/>
              </w:rPr>
              <w:t>%)</w:t>
            </w:r>
          </w:p>
        </w:tc>
        <w:tc>
          <w:tcPr>
            <w:tcW w:w="1883" w:type="dxa"/>
            <w:shd w:val="clear" w:color="auto" w:fill="FF0000"/>
            <w:vAlign w:val="center"/>
          </w:tcPr>
          <w:p w14:paraId="5A3E2C82" w14:textId="49CC9E7B" w:rsidR="001F4BAD" w:rsidRDefault="001F4BAD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Nee (&lt;</w:t>
            </w:r>
            <w:r w:rsidR="006954B8">
              <w:rPr>
                <w:rFonts w:asciiTheme="minorHAnsi" w:hAnsiTheme="minorHAnsi" w:cstheme="minorHAnsi"/>
                <w:sz w:val="20"/>
                <w:lang w:val="nl-NL"/>
              </w:rPr>
              <w:t>95</w:t>
            </w:r>
            <w:r>
              <w:rPr>
                <w:rFonts w:asciiTheme="minorHAnsi" w:hAnsiTheme="minorHAnsi" w:cstheme="minorHAnsi"/>
                <w:sz w:val="20"/>
                <w:lang w:val="nl-NL"/>
              </w:rPr>
              <w:t>%)</w:t>
            </w:r>
          </w:p>
        </w:tc>
      </w:tr>
      <w:tr w:rsidR="000333B1" w14:paraId="00855009" w14:textId="77777777" w:rsidTr="00E47395">
        <w:trPr>
          <w:tblCellSpacing w:w="20" w:type="dxa"/>
        </w:trPr>
        <w:tc>
          <w:tcPr>
            <w:tcW w:w="5541" w:type="dxa"/>
          </w:tcPr>
          <w:p w14:paraId="73ED3197" w14:textId="6B7BFBDF" w:rsidR="000333B1" w:rsidRPr="00646165" w:rsidRDefault="000333B1" w:rsidP="00C2365D">
            <w:pPr>
              <w:pStyle w:val="04PlatteTekst"/>
              <w:spacing w:line="276" w:lineRule="auto"/>
            </w:pPr>
            <w:r w:rsidRPr="000333B1">
              <w:t>Opdrachtnemer borgt in zijn dienstverlenging, dat bij wijziging van bedrijfsarts de vertrekkende bedrijfsarts het dossier binnen 5 werkdagen, op een deugdelijke wijze overdraagt aan de nieuwe bedrijfsarts</w:t>
            </w:r>
            <w:r w:rsidR="00E47395">
              <w:t>.</w:t>
            </w:r>
          </w:p>
        </w:tc>
        <w:tc>
          <w:tcPr>
            <w:tcW w:w="1806" w:type="dxa"/>
            <w:shd w:val="clear" w:color="auto" w:fill="92D050"/>
            <w:vAlign w:val="center"/>
          </w:tcPr>
          <w:p w14:paraId="6D94642A" w14:textId="4D29A350" w:rsidR="000333B1" w:rsidRDefault="000333B1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Ja (100%)</w:t>
            </w:r>
          </w:p>
        </w:tc>
        <w:tc>
          <w:tcPr>
            <w:tcW w:w="1883" w:type="dxa"/>
            <w:shd w:val="clear" w:color="auto" w:fill="FF0000"/>
            <w:vAlign w:val="center"/>
          </w:tcPr>
          <w:p w14:paraId="70D39844" w14:textId="71986EC7" w:rsidR="000333B1" w:rsidRDefault="000333B1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Nee (&lt;100%)</w:t>
            </w:r>
          </w:p>
        </w:tc>
      </w:tr>
      <w:tr w:rsidR="009B60A6" w14:paraId="6C043EB1" w14:textId="77777777" w:rsidTr="00E47395">
        <w:trPr>
          <w:tblCellSpacing w:w="20" w:type="dxa"/>
        </w:trPr>
        <w:tc>
          <w:tcPr>
            <w:tcW w:w="5541" w:type="dxa"/>
          </w:tcPr>
          <w:p w14:paraId="503CFDFD" w14:textId="4899228C" w:rsidR="009B60A6" w:rsidRDefault="00646165" w:rsidP="00C2365D">
            <w:pPr>
              <w:pStyle w:val="04PlatteTekst"/>
              <w:spacing w:line="276" w:lineRule="auto"/>
            </w:pPr>
            <w:r w:rsidRPr="00646165">
              <w:t>De verplichte wettelijke documenten (format UWV) worden volledig conform richtlijnen NVBA ingevuld en binnen de wettelijke termijnen van de Wet Verbetering Poortwachter ingediend.</w:t>
            </w:r>
          </w:p>
        </w:tc>
        <w:tc>
          <w:tcPr>
            <w:tcW w:w="1806" w:type="dxa"/>
            <w:shd w:val="clear" w:color="auto" w:fill="92D050"/>
            <w:vAlign w:val="center"/>
          </w:tcPr>
          <w:p w14:paraId="4EE8BDD5" w14:textId="1F34E41A" w:rsidR="009B60A6" w:rsidRDefault="005A327A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Ja (100%)</w:t>
            </w:r>
          </w:p>
        </w:tc>
        <w:tc>
          <w:tcPr>
            <w:tcW w:w="1883" w:type="dxa"/>
            <w:shd w:val="clear" w:color="auto" w:fill="FF0000"/>
            <w:vAlign w:val="center"/>
          </w:tcPr>
          <w:p w14:paraId="51C775EF" w14:textId="61FEE73F" w:rsidR="009B60A6" w:rsidRDefault="005A327A" w:rsidP="00E47395">
            <w:pPr>
              <w:pStyle w:val="Kop1zondernummer"/>
              <w:jc w:val="center"/>
              <w:rPr>
                <w:rFonts w:asciiTheme="minorHAnsi" w:hAnsiTheme="minorHAnsi" w:cstheme="minorHAnsi"/>
                <w:sz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lang w:val="nl-NL"/>
              </w:rPr>
              <w:t>Nee (&lt;100%)</w:t>
            </w:r>
          </w:p>
        </w:tc>
      </w:tr>
    </w:tbl>
    <w:p w14:paraId="21103F46" w14:textId="03310134" w:rsidR="005D45C7" w:rsidRPr="00E47395" w:rsidRDefault="005D45C7">
      <w:pPr>
        <w:rPr>
          <w:rFonts w:cstheme="minorHAnsi"/>
        </w:rPr>
      </w:pPr>
    </w:p>
    <w:p w14:paraId="423E50C6" w14:textId="2297109A" w:rsidR="006A723F" w:rsidRPr="00337C57" w:rsidRDefault="00BA6BC8" w:rsidP="0058594C">
      <w:pPr>
        <w:pStyle w:val="04PlatteTekst"/>
        <w:rPr>
          <w:rFonts w:cstheme="minorHAnsi"/>
          <w:b/>
          <w:color w:val="808080" w:themeColor="background1" w:themeShade="80"/>
          <w:sz w:val="24"/>
          <w:szCs w:val="24"/>
          <w:lang w:val="en-US"/>
        </w:rPr>
      </w:pPr>
      <w:r w:rsidRPr="00337C57">
        <w:rPr>
          <w:rFonts w:cstheme="minorHAnsi"/>
          <w:b/>
          <w:color w:val="808080" w:themeColor="background1" w:themeShade="80"/>
          <w:sz w:val="24"/>
          <w:szCs w:val="24"/>
          <w:lang w:val="en-US"/>
        </w:rPr>
        <w:t xml:space="preserve">KPI 3: </w:t>
      </w:r>
      <w:r w:rsidR="00337C57" w:rsidRPr="00337C57">
        <w:rPr>
          <w:rFonts w:cstheme="minorHAnsi"/>
          <w:b/>
          <w:color w:val="808080" w:themeColor="background1" w:themeShade="80"/>
          <w:sz w:val="24"/>
          <w:szCs w:val="24"/>
          <w:lang w:val="en-US"/>
        </w:rPr>
        <w:t xml:space="preserve">No-show en </w:t>
      </w:r>
      <w:r w:rsidR="00337C57">
        <w:rPr>
          <w:rFonts w:cstheme="minorHAnsi"/>
          <w:b/>
          <w:color w:val="808080" w:themeColor="background1" w:themeShade="80"/>
          <w:sz w:val="24"/>
          <w:szCs w:val="24"/>
          <w:lang w:val="en-US"/>
        </w:rPr>
        <w:t>Afmelding</w:t>
      </w:r>
    </w:p>
    <w:tbl>
      <w:tblPr>
        <w:tblStyle w:val="Tabelrast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53"/>
        <w:gridCol w:w="1819"/>
        <w:gridCol w:w="1918"/>
      </w:tblGrid>
      <w:tr w:rsidR="003C188E" w:rsidRPr="00FF3E2D" w14:paraId="46C70EBC" w14:textId="77777777" w:rsidTr="00E47395">
        <w:trPr>
          <w:tblCellSpacing w:w="20" w:type="dxa"/>
        </w:trPr>
        <w:tc>
          <w:tcPr>
            <w:tcW w:w="5593" w:type="dxa"/>
          </w:tcPr>
          <w:p w14:paraId="6BAD96E4" w14:textId="541CE61E" w:rsidR="00973441" w:rsidRPr="007E23CF" w:rsidRDefault="00D41F3F" w:rsidP="00C2365D">
            <w:pPr>
              <w:pStyle w:val="04PlatteTekst"/>
              <w:spacing w:line="276" w:lineRule="auto"/>
              <w:rPr>
                <w:b/>
              </w:rPr>
            </w:pPr>
            <w:r>
              <w:t>Bij een no-show</w:t>
            </w:r>
            <w:r w:rsidR="00FC3BE8">
              <w:t xml:space="preserve"> stelt de Opdrachtnemer de </w:t>
            </w:r>
            <w:r>
              <w:t xml:space="preserve">het CAK </w:t>
            </w:r>
            <w:r w:rsidR="00FC3BE8">
              <w:t xml:space="preserve"> hiervan binnen 24 uur schriftelijk op de hoogte.</w:t>
            </w:r>
          </w:p>
        </w:tc>
        <w:tc>
          <w:tcPr>
            <w:tcW w:w="1779" w:type="dxa"/>
            <w:shd w:val="clear" w:color="auto" w:fill="92D050"/>
            <w:vAlign w:val="center"/>
          </w:tcPr>
          <w:p w14:paraId="6057CE7B" w14:textId="70E845DD" w:rsidR="003C188E" w:rsidRPr="00FF3E2D" w:rsidRDefault="00646165" w:rsidP="00E47395">
            <w:pPr>
              <w:pStyle w:val="04PlatteTekst"/>
              <w:jc w:val="center"/>
              <w:rPr>
                <w:rFonts w:cstheme="minorHAnsi"/>
                <w:b/>
              </w:rPr>
            </w:pPr>
            <w:r w:rsidRPr="00FF3E2D">
              <w:rPr>
                <w:rFonts w:cstheme="minorHAnsi"/>
                <w:b/>
              </w:rPr>
              <w:t>Ja (100%)</w:t>
            </w:r>
          </w:p>
        </w:tc>
        <w:tc>
          <w:tcPr>
            <w:tcW w:w="1858" w:type="dxa"/>
            <w:shd w:val="clear" w:color="auto" w:fill="FF0000"/>
            <w:vAlign w:val="center"/>
          </w:tcPr>
          <w:p w14:paraId="23992FAF" w14:textId="508284EC" w:rsidR="003C188E" w:rsidRPr="00FF3E2D" w:rsidRDefault="00646165" w:rsidP="00E47395">
            <w:pPr>
              <w:pStyle w:val="04PlatteTekst"/>
              <w:jc w:val="center"/>
              <w:rPr>
                <w:rFonts w:cstheme="minorHAnsi"/>
                <w:b/>
              </w:rPr>
            </w:pPr>
            <w:r w:rsidRPr="00FF3E2D">
              <w:rPr>
                <w:rFonts w:cstheme="minorHAnsi"/>
                <w:b/>
              </w:rPr>
              <w:t>Nee (&lt;100%)</w:t>
            </w:r>
          </w:p>
        </w:tc>
      </w:tr>
    </w:tbl>
    <w:p w14:paraId="77A178FA" w14:textId="73A01C37" w:rsidR="004E41C9" w:rsidRDefault="004E41C9">
      <w:pPr>
        <w:rPr>
          <w:rFonts w:cstheme="minorHAnsi"/>
          <w:b/>
          <w:color w:val="808080" w:themeColor="background1" w:themeShade="80"/>
        </w:rPr>
      </w:pPr>
    </w:p>
    <w:p w14:paraId="6943F37B" w14:textId="4B2E715C" w:rsidR="0058594C" w:rsidRPr="00FF3E2D" w:rsidRDefault="00FF20D4" w:rsidP="0058594C">
      <w:pPr>
        <w:pStyle w:val="04PlatteTekst"/>
        <w:rPr>
          <w:rFonts w:cstheme="minorHAnsi"/>
          <w:b/>
          <w:color w:val="808080" w:themeColor="background1" w:themeShade="80"/>
          <w:sz w:val="24"/>
          <w:szCs w:val="24"/>
        </w:rPr>
      </w:pPr>
      <w:r w:rsidRPr="00FF3E2D">
        <w:rPr>
          <w:rFonts w:cstheme="minorHAnsi"/>
          <w:b/>
          <w:color w:val="808080" w:themeColor="background1" w:themeShade="80"/>
          <w:sz w:val="24"/>
          <w:szCs w:val="24"/>
        </w:rPr>
        <w:t xml:space="preserve">KPI </w:t>
      </w:r>
      <w:r w:rsidR="00B454E7">
        <w:rPr>
          <w:rFonts w:cstheme="minorHAnsi"/>
          <w:b/>
          <w:color w:val="808080" w:themeColor="background1" w:themeShade="80"/>
          <w:sz w:val="24"/>
          <w:szCs w:val="24"/>
        </w:rPr>
        <w:t>4</w:t>
      </w:r>
      <w:r w:rsidR="00E41080" w:rsidRPr="00FF3E2D">
        <w:rPr>
          <w:rFonts w:cstheme="minorHAnsi"/>
          <w:b/>
          <w:color w:val="808080" w:themeColor="background1" w:themeShade="80"/>
          <w:sz w:val="24"/>
          <w:szCs w:val="24"/>
        </w:rPr>
        <w:t>:</w:t>
      </w:r>
      <w:r w:rsidR="00DC65DE" w:rsidRPr="00FF3E2D">
        <w:rPr>
          <w:rFonts w:cstheme="minorHAnsi"/>
          <w:b/>
          <w:color w:val="808080" w:themeColor="background1" w:themeShade="80"/>
          <w:sz w:val="24"/>
          <w:szCs w:val="24"/>
        </w:rPr>
        <w:t xml:space="preserve"> </w:t>
      </w:r>
      <w:r w:rsidR="00337C57">
        <w:rPr>
          <w:rFonts w:cstheme="minorHAnsi"/>
          <w:b/>
          <w:color w:val="808080" w:themeColor="background1" w:themeShade="80"/>
          <w:sz w:val="24"/>
          <w:szCs w:val="24"/>
        </w:rPr>
        <w:t>Communicatie en Responsiviteit</w:t>
      </w:r>
    </w:p>
    <w:tbl>
      <w:tblPr>
        <w:tblStyle w:val="Tabelrast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1"/>
        <w:gridCol w:w="1831"/>
        <w:gridCol w:w="1928"/>
      </w:tblGrid>
      <w:tr w:rsidR="007B0A7E" w:rsidRPr="00FF3E2D" w14:paraId="156375D4" w14:textId="77777777" w:rsidTr="00E47395">
        <w:trPr>
          <w:tblCellSpacing w:w="20" w:type="dxa"/>
        </w:trPr>
        <w:tc>
          <w:tcPr>
            <w:tcW w:w="5571" w:type="dxa"/>
          </w:tcPr>
          <w:p w14:paraId="1897C430" w14:textId="08D97FA8" w:rsidR="007B0A7E" w:rsidRPr="00337C57" w:rsidRDefault="00FC3BE8" w:rsidP="00D41F3F">
            <w:pPr>
              <w:pStyle w:val="04PlatteTekst"/>
              <w:spacing w:line="276" w:lineRule="auto"/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74BED">
              <w:t>Een secretariaat dat op werkdagen dagelijks telefonisch bereikbaar is, ten minste tussen 9:00 – 17:00 uur.</w:t>
            </w:r>
          </w:p>
        </w:tc>
        <w:tc>
          <w:tcPr>
            <w:tcW w:w="1791" w:type="dxa"/>
            <w:shd w:val="clear" w:color="auto" w:fill="92D050"/>
            <w:vAlign w:val="center"/>
          </w:tcPr>
          <w:p w14:paraId="114E2727" w14:textId="6122F2D3" w:rsidR="007B0A7E" w:rsidRPr="00FF3E2D" w:rsidRDefault="005A327A" w:rsidP="00E47395">
            <w:pPr>
              <w:pStyle w:val="04PlatteTekst"/>
              <w:jc w:val="center"/>
              <w:rPr>
                <w:rFonts w:cstheme="minorHAnsi"/>
                <w:b/>
              </w:rPr>
            </w:pPr>
            <w:r w:rsidRPr="00FF3E2D">
              <w:rPr>
                <w:rFonts w:cstheme="minorHAnsi"/>
                <w:b/>
              </w:rPr>
              <w:t>Ja (100%)</w:t>
            </w:r>
          </w:p>
        </w:tc>
        <w:tc>
          <w:tcPr>
            <w:tcW w:w="1868" w:type="dxa"/>
            <w:shd w:val="clear" w:color="auto" w:fill="FF0000"/>
            <w:vAlign w:val="center"/>
          </w:tcPr>
          <w:p w14:paraId="7E40C21B" w14:textId="0D350DE9" w:rsidR="00337C57" w:rsidRPr="00FF3E2D" w:rsidRDefault="005A327A" w:rsidP="00E47395">
            <w:pPr>
              <w:pStyle w:val="04PlatteTekst"/>
              <w:jc w:val="center"/>
              <w:rPr>
                <w:rFonts w:cstheme="minorHAnsi"/>
                <w:b/>
              </w:rPr>
            </w:pPr>
            <w:r w:rsidRPr="00FF3E2D">
              <w:rPr>
                <w:rFonts w:cstheme="minorHAnsi"/>
                <w:b/>
              </w:rPr>
              <w:t>Nee (&lt;100%)</w:t>
            </w:r>
          </w:p>
        </w:tc>
      </w:tr>
    </w:tbl>
    <w:p w14:paraId="27694081" w14:textId="77777777" w:rsidR="00F80703" w:rsidRDefault="00F80703" w:rsidP="0056341A">
      <w:pPr>
        <w:pStyle w:val="Kop3"/>
        <w:ind w:left="-5"/>
        <w:rPr>
          <w:rFonts w:eastAsiaTheme="minorHAnsi" w:cstheme="minorHAnsi"/>
          <w:b/>
          <w:bCs w:val="0"/>
          <w:i w:val="0"/>
          <w:color w:val="808080" w:themeColor="background1" w:themeShade="80"/>
          <w:sz w:val="24"/>
        </w:rPr>
      </w:pPr>
    </w:p>
    <w:p w14:paraId="4BFF9E10" w14:textId="77777777" w:rsidR="00E47395" w:rsidRDefault="00E47395">
      <w:pPr>
        <w:rPr>
          <w:rFonts w:cstheme="minorHAnsi"/>
          <w:b/>
          <w:color w:val="808080" w:themeColor="background1" w:themeShade="80"/>
        </w:rPr>
      </w:pPr>
      <w:r>
        <w:rPr>
          <w:rFonts w:cstheme="minorHAnsi"/>
          <w:b/>
          <w:bCs/>
          <w:i/>
          <w:color w:val="808080" w:themeColor="background1" w:themeShade="80"/>
        </w:rPr>
        <w:br w:type="page"/>
      </w:r>
    </w:p>
    <w:p w14:paraId="232708D0" w14:textId="77387579" w:rsidR="009452D8" w:rsidRDefault="0056341A" w:rsidP="007E23CF">
      <w:pPr>
        <w:pStyle w:val="Kop3"/>
        <w:ind w:left="-5"/>
        <w:rPr>
          <w:rFonts w:eastAsiaTheme="minorHAnsi" w:cstheme="minorHAnsi"/>
          <w:b/>
          <w:bCs w:val="0"/>
          <w:i w:val="0"/>
          <w:color w:val="808080" w:themeColor="background1" w:themeShade="80"/>
          <w:sz w:val="24"/>
        </w:rPr>
      </w:pPr>
      <w:r w:rsidRPr="00032224">
        <w:rPr>
          <w:rFonts w:eastAsiaTheme="minorHAnsi" w:cstheme="minorHAnsi"/>
          <w:b/>
          <w:bCs w:val="0"/>
          <w:i w:val="0"/>
          <w:color w:val="808080" w:themeColor="background1" w:themeShade="80"/>
          <w:sz w:val="24"/>
        </w:rPr>
        <w:lastRenderedPageBreak/>
        <w:t xml:space="preserve">KPI </w:t>
      </w:r>
      <w:r w:rsidR="00D41F3F">
        <w:rPr>
          <w:rFonts w:eastAsiaTheme="minorHAnsi" w:cstheme="minorHAnsi"/>
          <w:b/>
          <w:bCs w:val="0"/>
          <w:i w:val="0"/>
          <w:color w:val="808080" w:themeColor="background1" w:themeShade="80"/>
          <w:sz w:val="24"/>
        </w:rPr>
        <w:t>5</w:t>
      </w:r>
      <w:r w:rsidRPr="00032224">
        <w:rPr>
          <w:rFonts w:eastAsiaTheme="minorHAnsi" w:cstheme="minorHAnsi"/>
          <w:b/>
          <w:bCs w:val="0"/>
          <w:i w:val="0"/>
          <w:color w:val="808080" w:themeColor="background1" w:themeShade="80"/>
          <w:sz w:val="24"/>
        </w:rPr>
        <w:t>:</w:t>
      </w:r>
      <w:r w:rsidRPr="000627F6">
        <w:rPr>
          <w:rFonts w:eastAsiaTheme="minorHAnsi" w:cstheme="minorHAnsi"/>
          <w:b/>
          <w:bCs w:val="0"/>
          <w:i w:val="0"/>
          <w:color w:val="808080" w:themeColor="background1" w:themeShade="80"/>
          <w:sz w:val="24"/>
        </w:rPr>
        <w:t xml:space="preserve"> </w:t>
      </w:r>
      <w:r w:rsidR="00337C57" w:rsidRPr="00337C57">
        <w:rPr>
          <w:rFonts w:eastAsiaTheme="minorHAnsi" w:cstheme="minorHAnsi"/>
          <w:b/>
          <w:bCs w:val="0"/>
          <w:i w:val="0"/>
          <w:color w:val="808080" w:themeColor="background1" w:themeShade="80"/>
          <w:sz w:val="24"/>
        </w:rPr>
        <w:t>Kwaliteit en Ervaring van Personeel</w:t>
      </w:r>
    </w:p>
    <w:p w14:paraId="25BBCE90" w14:textId="77777777" w:rsidR="00337C57" w:rsidRDefault="00337C57" w:rsidP="00337C57"/>
    <w:tbl>
      <w:tblPr>
        <w:tblStyle w:val="Tabelrast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1"/>
        <w:gridCol w:w="1831"/>
        <w:gridCol w:w="1928"/>
      </w:tblGrid>
      <w:tr w:rsidR="00337C57" w:rsidRPr="00FF3E2D" w14:paraId="3177B597" w14:textId="77777777" w:rsidTr="00E47395">
        <w:trPr>
          <w:tblCellSpacing w:w="20" w:type="dxa"/>
        </w:trPr>
        <w:tc>
          <w:tcPr>
            <w:tcW w:w="5571" w:type="dxa"/>
          </w:tcPr>
          <w:p w14:paraId="1AFE5A1F" w14:textId="12B1E5A9" w:rsidR="00FC3BE8" w:rsidRPr="00C2365D" w:rsidRDefault="00FC3BE8" w:rsidP="00D41F3F">
            <w:pPr>
              <w:pStyle w:val="04PlatteTekst"/>
              <w:spacing w:line="276" w:lineRule="auto"/>
              <w:rPr>
                <w:rStyle w:val="Zwaar"/>
              </w:rPr>
            </w:pPr>
            <w:bookmarkStart w:id="8" w:name="_Hlk187674662"/>
            <w:r>
              <w:t xml:space="preserve">Alle ingezette bedrijfsartsen zijn BIG-geregistreerd. Opdrachtnemer levert op verzoek van </w:t>
            </w:r>
            <w:r w:rsidR="00D41F3F">
              <w:t xml:space="preserve">het CAK </w:t>
            </w:r>
            <w:r>
              <w:t>binnen één werkweek het bewijs van BIG-registratie van de aangestelde bedrijfsarts(en)</w:t>
            </w:r>
            <w:bookmarkEnd w:id="8"/>
            <w:r w:rsidR="00D41F3F">
              <w:t>.</w:t>
            </w:r>
          </w:p>
        </w:tc>
        <w:tc>
          <w:tcPr>
            <w:tcW w:w="1791" w:type="dxa"/>
            <w:shd w:val="clear" w:color="auto" w:fill="92D050"/>
            <w:vAlign w:val="center"/>
          </w:tcPr>
          <w:p w14:paraId="06C96E23" w14:textId="77777777" w:rsidR="00337C57" w:rsidRPr="00FF3E2D" w:rsidRDefault="00337C57" w:rsidP="00E47395">
            <w:pPr>
              <w:pStyle w:val="04PlatteTekst"/>
              <w:jc w:val="center"/>
              <w:rPr>
                <w:rFonts w:cstheme="minorHAnsi"/>
                <w:b/>
              </w:rPr>
            </w:pPr>
            <w:r w:rsidRPr="00FF3E2D">
              <w:rPr>
                <w:rFonts w:cstheme="minorHAnsi"/>
                <w:b/>
              </w:rPr>
              <w:t>Ja (100%)</w:t>
            </w:r>
          </w:p>
        </w:tc>
        <w:tc>
          <w:tcPr>
            <w:tcW w:w="1868" w:type="dxa"/>
            <w:shd w:val="clear" w:color="auto" w:fill="FF0000"/>
            <w:vAlign w:val="center"/>
          </w:tcPr>
          <w:p w14:paraId="6959B4BD" w14:textId="77777777" w:rsidR="00337C57" w:rsidRPr="00FF3E2D" w:rsidRDefault="00337C57" w:rsidP="00E47395">
            <w:pPr>
              <w:pStyle w:val="04PlatteTekst"/>
              <w:jc w:val="center"/>
              <w:rPr>
                <w:rFonts w:cstheme="minorHAnsi"/>
                <w:b/>
              </w:rPr>
            </w:pPr>
            <w:r w:rsidRPr="00FF3E2D">
              <w:rPr>
                <w:rFonts w:cstheme="minorHAnsi"/>
                <w:b/>
              </w:rPr>
              <w:t>Nee (&lt;100%)</w:t>
            </w:r>
          </w:p>
        </w:tc>
      </w:tr>
      <w:bookmarkEnd w:id="6"/>
    </w:tbl>
    <w:p w14:paraId="5BDDC363" w14:textId="77777777" w:rsidR="00337C57" w:rsidRDefault="00337C57" w:rsidP="00337C57"/>
    <w:p w14:paraId="0D5BBEF4" w14:textId="36C0321B" w:rsidR="00E36194" w:rsidRDefault="00337C57" w:rsidP="00E36194">
      <w:pPr>
        <w:rPr>
          <w:rFonts w:cstheme="minorHAnsi"/>
          <w:b/>
          <w:color w:val="808080" w:themeColor="background1" w:themeShade="80"/>
        </w:rPr>
      </w:pPr>
      <w:r w:rsidRPr="00032224">
        <w:rPr>
          <w:rFonts w:cstheme="minorHAnsi"/>
          <w:b/>
          <w:color w:val="808080" w:themeColor="background1" w:themeShade="80"/>
        </w:rPr>
        <w:t xml:space="preserve">KPI </w:t>
      </w:r>
      <w:r w:rsidR="00D41F3F" w:rsidRPr="00D41F3F">
        <w:rPr>
          <w:rFonts w:cstheme="minorHAnsi"/>
          <w:b/>
          <w:color w:val="808080" w:themeColor="background1" w:themeShade="80"/>
        </w:rPr>
        <w:t>6</w:t>
      </w:r>
      <w:r w:rsidRPr="00032224">
        <w:rPr>
          <w:rFonts w:cstheme="minorHAnsi"/>
          <w:b/>
          <w:color w:val="808080" w:themeColor="background1" w:themeShade="80"/>
        </w:rPr>
        <w:t>:</w:t>
      </w:r>
      <w:r w:rsidRPr="000627F6">
        <w:rPr>
          <w:rFonts w:cstheme="minorHAnsi"/>
          <w:b/>
          <w:color w:val="808080" w:themeColor="background1" w:themeShade="80"/>
        </w:rPr>
        <w:t xml:space="preserve"> </w:t>
      </w:r>
      <w:r>
        <w:rPr>
          <w:rFonts w:cstheme="minorHAnsi"/>
          <w:b/>
          <w:color w:val="808080" w:themeColor="background1" w:themeShade="80"/>
        </w:rPr>
        <w:t>Management informatie</w:t>
      </w:r>
    </w:p>
    <w:tbl>
      <w:tblPr>
        <w:tblStyle w:val="Tabelrast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6"/>
        <w:gridCol w:w="1805"/>
        <w:gridCol w:w="1909"/>
      </w:tblGrid>
      <w:tr w:rsidR="00E36194" w:rsidRPr="00FF3E2D" w14:paraId="4887B404" w14:textId="77777777" w:rsidTr="00E47395">
        <w:trPr>
          <w:trHeight w:val="1432"/>
          <w:tblCellSpacing w:w="20" w:type="dxa"/>
        </w:trPr>
        <w:tc>
          <w:tcPr>
            <w:tcW w:w="5778" w:type="dxa"/>
          </w:tcPr>
          <w:p w14:paraId="5AC01BFC" w14:textId="59A541B6" w:rsidR="00E36194" w:rsidRPr="00FC3BE8" w:rsidRDefault="00E36194" w:rsidP="00274BED">
            <w:pPr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 xml:space="preserve">De Opdrachtnemer dient kosteloos vier keer per jaar digitaal managementinformatie gespecificeerd per maand en getotaliseerd per kwartaal aan </w:t>
            </w:r>
            <w:r w:rsidR="00C73155">
              <w:rPr>
                <w:rStyle w:val="Zwaar"/>
                <w:b w:val="0"/>
                <w:bCs w:val="0"/>
                <w:sz w:val="20"/>
                <w:szCs w:val="20"/>
              </w:rPr>
              <w:t>h</w:t>
            </w:r>
            <w:r w:rsidR="00C73155" w:rsidRPr="00C73155">
              <w:rPr>
                <w:rStyle w:val="Zwaar"/>
                <w:b w:val="0"/>
                <w:bCs w:val="0"/>
                <w:sz w:val="20"/>
                <w:szCs w:val="20"/>
              </w:rPr>
              <w:t>et</w:t>
            </w:r>
            <w:r w:rsidR="00C73155">
              <w:rPr>
                <w:rStyle w:val="Zwaar"/>
                <w:sz w:val="20"/>
                <w:szCs w:val="20"/>
              </w:rPr>
              <w:t xml:space="preserve"> </w:t>
            </w:r>
            <w:r w:rsidR="00D41F3F">
              <w:rPr>
                <w:rStyle w:val="Zwaar"/>
                <w:b w:val="0"/>
                <w:bCs w:val="0"/>
                <w:sz w:val="20"/>
                <w:szCs w:val="20"/>
              </w:rPr>
              <w:t>CAK</w:t>
            </w: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 xml:space="preserve"> aan te leveren. De managementinformatie bevat ten minste:</w:t>
            </w:r>
          </w:p>
          <w:p w14:paraId="16FE66B2" w14:textId="77777777" w:rsidR="00E36194" w:rsidRPr="00FC3BE8" w:rsidRDefault="00E36194" w:rsidP="00274BED">
            <w:pPr>
              <w:pStyle w:val="Lijstalinea"/>
              <w:numPr>
                <w:ilvl w:val="0"/>
                <w:numId w:val="7"/>
              </w:numPr>
              <w:spacing w:before="100"/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>Analyse en advies op strategisch niveau;</w:t>
            </w:r>
          </w:p>
          <w:p w14:paraId="38B66D77" w14:textId="77777777" w:rsidR="00E36194" w:rsidRPr="00FC3BE8" w:rsidRDefault="00E36194" w:rsidP="00274BED">
            <w:pPr>
              <w:pStyle w:val="Lijstalinea"/>
              <w:numPr>
                <w:ilvl w:val="0"/>
                <w:numId w:val="23"/>
              </w:numPr>
              <w:spacing w:before="100"/>
              <w:ind w:left="1311"/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>Preventie van verzuim</w:t>
            </w:r>
          </w:p>
          <w:p w14:paraId="49924DEA" w14:textId="77777777" w:rsidR="00E36194" w:rsidRPr="00FC3BE8" w:rsidRDefault="00E36194" w:rsidP="00274BED">
            <w:pPr>
              <w:pStyle w:val="Lijstalinea"/>
              <w:numPr>
                <w:ilvl w:val="0"/>
                <w:numId w:val="23"/>
              </w:numPr>
              <w:spacing w:before="100"/>
              <w:ind w:left="1311"/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>Verdere reductie van het verzuim</w:t>
            </w:r>
          </w:p>
          <w:p w14:paraId="0CC3E220" w14:textId="77777777" w:rsidR="00E36194" w:rsidRPr="00FC3BE8" w:rsidRDefault="00E36194" w:rsidP="00274BED">
            <w:pPr>
              <w:pStyle w:val="Lijstalinea"/>
              <w:numPr>
                <w:ilvl w:val="0"/>
                <w:numId w:val="23"/>
              </w:numPr>
              <w:spacing w:before="100"/>
              <w:ind w:left="1311"/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>Beheersing van het verzuim</w:t>
            </w:r>
          </w:p>
          <w:p w14:paraId="51C6B07A" w14:textId="77777777" w:rsidR="00E36194" w:rsidRPr="00FC3BE8" w:rsidRDefault="00E36194" w:rsidP="00274BED">
            <w:pPr>
              <w:pStyle w:val="Lijstalinea"/>
              <w:numPr>
                <w:ilvl w:val="0"/>
                <w:numId w:val="7"/>
              </w:numPr>
              <w:spacing w:before="100"/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>Verloop van het verzuim met toelichting;</w:t>
            </w:r>
          </w:p>
          <w:p w14:paraId="4E6D23C4" w14:textId="77777777" w:rsidR="00E36194" w:rsidRPr="00FC3BE8" w:rsidRDefault="00E36194" w:rsidP="00274BED">
            <w:pPr>
              <w:pStyle w:val="Lijstalinea"/>
              <w:numPr>
                <w:ilvl w:val="0"/>
                <w:numId w:val="7"/>
              </w:numPr>
              <w:spacing w:before="100"/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>Trends (op gebied van klachten in algemene zin) en ontwikkelingen binnen het verzuim;</w:t>
            </w:r>
          </w:p>
          <w:p w14:paraId="4C02022D" w14:textId="77777777" w:rsidR="00E36194" w:rsidRPr="00FC3BE8" w:rsidRDefault="00E36194" w:rsidP="00274BED">
            <w:pPr>
              <w:pStyle w:val="Lijstalinea"/>
              <w:numPr>
                <w:ilvl w:val="0"/>
                <w:numId w:val="7"/>
              </w:numPr>
              <w:spacing w:before="100"/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>Analyse en aanbevelingen met uitsplitsing van bedrijfsonderdelen bij bijzonderheden;</w:t>
            </w:r>
          </w:p>
          <w:p w14:paraId="041A4860" w14:textId="77777777" w:rsidR="00E36194" w:rsidRPr="00FC3BE8" w:rsidRDefault="00E36194" w:rsidP="00274BED">
            <w:pPr>
              <w:pStyle w:val="Lijstalinea"/>
              <w:numPr>
                <w:ilvl w:val="0"/>
                <w:numId w:val="7"/>
              </w:numPr>
              <w:spacing w:before="100"/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>Overzicht van ingezette activiteiten/doorverwijzingen;</w:t>
            </w:r>
          </w:p>
          <w:p w14:paraId="7F573E0C" w14:textId="77777777" w:rsidR="00E36194" w:rsidRPr="00FC3BE8" w:rsidRDefault="00E36194" w:rsidP="00274BED">
            <w:pPr>
              <w:pStyle w:val="Lijstalinea"/>
              <w:numPr>
                <w:ilvl w:val="0"/>
                <w:numId w:val="7"/>
              </w:numPr>
              <w:spacing w:before="100"/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>Aantal uren afgenomen dienstverlening (inclusief toe- of afname van uren);</w:t>
            </w:r>
          </w:p>
          <w:p w14:paraId="5F2474DC" w14:textId="77777777" w:rsidR="00E47395" w:rsidRDefault="00E36194" w:rsidP="00D41F3F">
            <w:pPr>
              <w:pStyle w:val="Lijstalinea"/>
              <w:numPr>
                <w:ilvl w:val="0"/>
                <w:numId w:val="7"/>
              </w:numPr>
              <w:spacing w:before="100"/>
              <w:rPr>
                <w:rStyle w:val="Zwaar"/>
                <w:b w:val="0"/>
                <w:bCs w:val="0"/>
                <w:sz w:val="20"/>
                <w:szCs w:val="20"/>
              </w:rPr>
            </w:pPr>
            <w:r w:rsidRPr="00FC3BE8">
              <w:rPr>
                <w:rStyle w:val="Zwaar"/>
                <w:b w:val="0"/>
                <w:bCs w:val="0"/>
                <w:sz w:val="20"/>
                <w:szCs w:val="20"/>
              </w:rPr>
              <w:t>Gemaakte kosten per afgenomen dienst;</w:t>
            </w:r>
          </w:p>
          <w:p w14:paraId="0A9A424B" w14:textId="72C67D6A" w:rsidR="00E36194" w:rsidRPr="00E47395" w:rsidRDefault="00E36194" w:rsidP="00E47395">
            <w:pPr>
              <w:pStyle w:val="Lijstalinea"/>
              <w:numPr>
                <w:ilvl w:val="0"/>
                <w:numId w:val="7"/>
              </w:numPr>
              <w:spacing w:before="100"/>
              <w:rPr>
                <w:sz w:val="20"/>
                <w:szCs w:val="20"/>
              </w:rPr>
            </w:pPr>
            <w:r w:rsidRPr="00D41F3F">
              <w:rPr>
                <w:rStyle w:val="Zwaar"/>
                <w:b w:val="0"/>
                <w:bCs w:val="0"/>
                <w:sz w:val="20"/>
                <w:szCs w:val="20"/>
              </w:rPr>
              <w:t xml:space="preserve">Gebruik van preventief spreekuur, niet herleidbaar tot persoonsniveau.  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73165B1A" w14:textId="77777777" w:rsidR="00E36194" w:rsidRPr="00FF3E2D" w:rsidRDefault="00E36194" w:rsidP="00E47395">
            <w:pPr>
              <w:pStyle w:val="04PlatteTekst"/>
              <w:jc w:val="center"/>
              <w:rPr>
                <w:rFonts w:cstheme="minorHAnsi"/>
                <w:b/>
              </w:rPr>
            </w:pPr>
            <w:r w:rsidRPr="00FF3E2D">
              <w:rPr>
                <w:rFonts w:cstheme="minorHAnsi"/>
                <w:b/>
              </w:rPr>
              <w:t>Ja 100%</w:t>
            </w:r>
          </w:p>
        </w:tc>
        <w:tc>
          <w:tcPr>
            <w:tcW w:w="1925" w:type="dxa"/>
            <w:shd w:val="clear" w:color="auto" w:fill="FF0000"/>
            <w:vAlign w:val="center"/>
          </w:tcPr>
          <w:p w14:paraId="33E3E2FC" w14:textId="77777777" w:rsidR="00E36194" w:rsidRPr="00FF3E2D" w:rsidRDefault="00E36194" w:rsidP="00E47395">
            <w:pPr>
              <w:pStyle w:val="04PlatteTekst"/>
              <w:jc w:val="center"/>
              <w:rPr>
                <w:rFonts w:cstheme="minorHAnsi"/>
                <w:b/>
              </w:rPr>
            </w:pPr>
            <w:r w:rsidRPr="00FF3E2D">
              <w:rPr>
                <w:rFonts w:cstheme="minorHAnsi"/>
                <w:b/>
              </w:rPr>
              <w:t>Nee &lt;100%</w:t>
            </w:r>
          </w:p>
        </w:tc>
      </w:tr>
    </w:tbl>
    <w:p w14:paraId="55290E7F" w14:textId="77777777" w:rsidR="00E36194" w:rsidRDefault="00E36194" w:rsidP="00E36194">
      <w:pPr>
        <w:rPr>
          <w:rFonts w:cstheme="minorHAnsi"/>
          <w:b/>
          <w:color w:val="808080" w:themeColor="background1" w:themeShade="80"/>
        </w:rPr>
      </w:pPr>
    </w:p>
    <w:p w14:paraId="0B21AA5C" w14:textId="4FA6D635" w:rsidR="00337C57" w:rsidRPr="00337C57" w:rsidRDefault="00E36194" w:rsidP="00337C57">
      <w:r w:rsidRPr="00032224">
        <w:rPr>
          <w:rFonts w:cstheme="minorHAnsi"/>
          <w:b/>
          <w:color w:val="808080" w:themeColor="background1" w:themeShade="80"/>
        </w:rPr>
        <w:t xml:space="preserve">KPI </w:t>
      </w:r>
      <w:r w:rsidR="00D41F3F">
        <w:rPr>
          <w:rFonts w:cstheme="minorHAnsi"/>
          <w:b/>
          <w:color w:val="808080" w:themeColor="background1" w:themeShade="80"/>
        </w:rPr>
        <w:t>7</w:t>
      </w:r>
      <w:r w:rsidRPr="00032224">
        <w:rPr>
          <w:rFonts w:cstheme="minorHAnsi"/>
          <w:b/>
          <w:color w:val="808080" w:themeColor="background1" w:themeShade="80"/>
        </w:rPr>
        <w:t>:</w:t>
      </w:r>
      <w:r w:rsidRPr="000627F6">
        <w:rPr>
          <w:rFonts w:cstheme="minorHAnsi"/>
          <w:b/>
          <w:color w:val="808080" w:themeColor="background1" w:themeShade="80"/>
        </w:rPr>
        <w:t xml:space="preserve"> </w:t>
      </w:r>
      <w:r>
        <w:rPr>
          <w:rFonts w:cstheme="minorHAnsi"/>
          <w:b/>
          <w:color w:val="808080" w:themeColor="background1" w:themeShade="80"/>
        </w:rPr>
        <w:t>Partnership</w:t>
      </w:r>
    </w:p>
    <w:tbl>
      <w:tblPr>
        <w:tblStyle w:val="Tabelrast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5"/>
        <w:gridCol w:w="1800"/>
        <w:gridCol w:w="1905"/>
      </w:tblGrid>
      <w:tr w:rsidR="00E36194" w:rsidRPr="00FF3E2D" w14:paraId="26C147B7" w14:textId="77777777" w:rsidTr="00E47395">
        <w:trPr>
          <w:trHeight w:val="1432"/>
          <w:tblCellSpacing w:w="20" w:type="dxa"/>
        </w:trPr>
        <w:tc>
          <w:tcPr>
            <w:tcW w:w="5625" w:type="dxa"/>
          </w:tcPr>
          <w:p w14:paraId="1FF0F79E" w14:textId="07CB4E4D" w:rsidR="00E36194" w:rsidRPr="00FC3BE8" w:rsidRDefault="00E36194" w:rsidP="00E36194">
            <w:pPr>
              <w:pStyle w:val="04PlatteTekst"/>
              <w:rPr>
                <w:rFonts w:cstheme="minorHAnsi"/>
              </w:rPr>
            </w:pPr>
            <w:r w:rsidRPr="00FC3BE8">
              <w:rPr>
                <w:rFonts w:cstheme="minorHAnsi"/>
              </w:rPr>
              <w:t xml:space="preserve">Aanleveren van een jaarlijks plan aan de hand van ontwikkelingen binnen </w:t>
            </w:r>
            <w:r w:rsidR="00D41F3F">
              <w:rPr>
                <w:rFonts w:cstheme="minorHAnsi"/>
              </w:rPr>
              <w:t>het CAK</w:t>
            </w:r>
            <w:r w:rsidRPr="00FC3BE8">
              <w:rPr>
                <w:rFonts w:cstheme="minorHAnsi"/>
              </w:rPr>
              <w:t>, ontwikkelingen op het gebied van wet- en regelgeving en ontwikkelingen en trends in het vakgebied, ter goedkeuring door de afdeling inkoop &amp; contractmanagement en servicemanager</w:t>
            </w:r>
            <w:r w:rsidRPr="00FC3BE8">
              <w:rPr>
                <w:rFonts w:cstheme="minorHAnsi"/>
              </w:rPr>
              <w:cr/>
              <w:t xml:space="preserve">aan </w:t>
            </w:r>
            <w:r w:rsidR="00D41F3F">
              <w:rPr>
                <w:rFonts w:cstheme="minorHAnsi"/>
              </w:rPr>
              <w:t>het CAK</w:t>
            </w:r>
            <w:r w:rsidRPr="00FC3BE8">
              <w:rPr>
                <w:rFonts w:cstheme="minorHAnsi"/>
              </w:rPr>
              <w:t xml:space="preserve"> op basis van:</w:t>
            </w:r>
          </w:p>
          <w:p w14:paraId="7A5835A5" w14:textId="77777777" w:rsidR="00E36194" w:rsidRPr="00FC3BE8" w:rsidRDefault="00E36194" w:rsidP="00E36194">
            <w:pPr>
              <w:pStyle w:val="04PlatteTekst"/>
              <w:numPr>
                <w:ilvl w:val="0"/>
                <w:numId w:val="17"/>
              </w:numPr>
              <w:rPr>
                <w:rFonts w:cstheme="minorHAnsi"/>
              </w:rPr>
            </w:pPr>
            <w:r w:rsidRPr="00FC3BE8">
              <w:rPr>
                <w:rFonts w:cstheme="minorHAnsi"/>
              </w:rPr>
              <w:t>Visie op toekomstige samenwerking in relatie tot de</w:t>
            </w:r>
          </w:p>
          <w:p w14:paraId="250F0590" w14:textId="77777777" w:rsidR="00E36194" w:rsidRPr="00FC3BE8" w:rsidRDefault="00E36194" w:rsidP="00E36194">
            <w:pPr>
              <w:pStyle w:val="04PlatteTekst"/>
              <w:ind w:left="720"/>
              <w:rPr>
                <w:rFonts w:cstheme="minorHAnsi"/>
              </w:rPr>
            </w:pPr>
            <w:r w:rsidRPr="00FC3BE8">
              <w:rPr>
                <w:rFonts w:cstheme="minorHAnsi"/>
              </w:rPr>
              <w:t>markt en overige ontwikkelingen (SMART</w:t>
            </w:r>
          </w:p>
          <w:p w14:paraId="4C551A49" w14:textId="77777777" w:rsidR="00E36194" w:rsidRPr="00FC3BE8" w:rsidRDefault="00E36194" w:rsidP="00E36194">
            <w:pPr>
              <w:pStyle w:val="04PlatteTekst"/>
              <w:ind w:left="720"/>
              <w:rPr>
                <w:rFonts w:cstheme="minorHAnsi"/>
              </w:rPr>
            </w:pPr>
            <w:r w:rsidRPr="00FC3BE8">
              <w:rPr>
                <w:rFonts w:cstheme="minorHAnsi"/>
              </w:rPr>
              <w:t>beschreven);</w:t>
            </w:r>
          </w:p>
          <w:p w14:paraId="77DE4C77" w14:textId="77777777" w:rsidR="00E36194" w:rsidRPr="00FC3BE8" w:rsidRDefault="00E36194" w:rsidP="00E36194">
            <w:pPr>
              <w:pStyle w:val="04PlatteTekst"/>
              <w:numPr>
                <w:ilvl w:val="0"/>
                <w:numId w:val="16"/>
              </w:numPr>
              <w:rPr>
                <w:rFonts w:cstheme="minorHAnsi"/>
              </w:rPr>
            </w:pPr>
            <w:r w:rsidRPr="00FC3BE8">
              <w:rPr>
                <w:rFonts w:cstheme="minorHAnsi"/>
              </w:rPr>
              <w:t>Partnership (SMART beschreven)</w:t>
            </w:r>
          </w:p>
          <w:p w14:paraId="26286B4A" w14:textId="77777777" w:rsidR="00E36194" w:rsidRPr="00FC3BE8" w:rsidRDefault="00E36194" w:rsidP="00E36194">
            <w:pPr>
              <w:pStyle w:val="04PlatteTekst"/>
              <w:ind w:left="720"/>
              <w:rPr>
                <w:rFonts w:cstheme="minorHAnsi"/>
              </w:rPr>
            </w:pPr>
            <w:r w:rsidRPr="00FC3BE8">
              <w:rPr>
                <w:rFonts w:cstheme="minorHAnsi"/>
              </w:rPr>
              <w:t>- Procesverbeteringen</w:t>
            </w:r>
          </w:p>
          <w:p w14:paraId="77A8CBAC" w14:textId="77777777" w:rsidR="00E36194" w:rsidRPr="00FC3BE8" w:rsidRDefault="00E36194" w:rsidP="00E36194">
            <w:pPr>
              <w:pStyle w:val="04PlatteTekst"/>
              <w:ind w:left="720"/>
              <w:rPr>
                <w:rFonts w:cstheme="minorHAnsi"/>
              </w:rPr>
            </w:pPr>
            <w:r w:rsidRPr="00FC3BE8">
              <w:rPr>
                <w:rFonts w:cstheme="minorHAnsi"/>
              </w:rPr>
              <w:t>- Samenwerking</w:t>
            </w:r>
          </w:p>
          <w:p w14:paraId="219A84DD" w14:textId="77777777" w:rsidR="00E36194" w:rsidRPr="00FC3BE8" w:rsidRDefault="00E36194" w:rsidP="00E36194">
            <w:pPr>
              <w:pStyle w:val="04PlatteTekst"/>
              <w:ind w:left="720"/>
              <w:rPr>
                <w:rFonts w:cstheme="minorHAnsi"/>
              </w:rPr>
            </w:pPr>
            <w:r w:rsidRPr="00FC3BE8">
              <w:rPr>
                <w:rFonts w:cstheme="minorHAnsi"/>
              </w:rPr>
              <w:t>- Communicatie</w:t>
            </w:r>
          </w:p>
          <w:p w14:paraId="3FE7E408" w14:textId="11FA6D74" w:rsidR="00E36194" w:rsidRPr="00FC3BE8" w:rsidRDefault="00E36194" w:rsidP="00E36194">
            <w:pPr>
              <w:pStyle w:val="04PlatteTekst"/>
              <w:ind w:left="720"/>
              <w:rPr>
                <w:rFonts w:cstheme="minorHAnsi"/>
              </w:rPr>
            </w:pPr>
            <w:r w:rsidRPr="00FC3BE8">
              <w:rPr>
                <w:rFonts w:cstheme="minorHAnsi"/>
              </w:rPr>
              <w:t xml:space="preserve">- Ontwikkeling binnen het vakgebied die relevant zijn voor </w:t>
            </w:r>
            <w:r w:rsidR="00D41F3F">
              <w:rPr>
                <w:rFonts w:cstheme="minorHAnsi"/>
              </w:rPr>
              <w:t>het CAK</w:t>
            </w:r>
          </w:p>
          <w:p w14:paraId="3E23E744" w14:textId="77777777" w:rsidR="00E36194" w:rsidRPr="00FC3BE8" w:rsidRDefault="00E36194" w:rsidP="00E36194">
            <w:pPr>
              <w:pStyle w:val="04PlatteTekst"/>
              <w:numPr>
                <w:ilvl w:val="0"/>
                <w:numId w:val="16"/>
              </w:numPr>
              <w:rPr>
                <w:rFonts w:cstheme="minorHAnsi"/>
              </w:rPr>
            </w:pPr>
            <w:r w:rsidRPr="00FC3BE8">
              <w:rPr>
                <w:rFonts w:cstheme="minorHAnsi"/>
              </w:rPr>
              <w:t>Maximaal 4 A4, enkelzijdig.</w:t>
            </w:r>
          </w:p>
          <w:p w14:paraId="026BE5D0" w14:textId="77777777" w:rsidR="00E36194" w:rsidRDefault="00E36194" w:rsidP="00E3619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E23CF">
              <w:rPr>
                <w:rFonts w:cstheme="minorHAnsi"/>
                <w:sz w:val="20"/>
                <w:szCs w:val="20"/>
              </w:rPr>
              <w:t xml:space="preserve">Na goedkeuring dient het plan uitgevoerd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7E23CF">
              <w:rPr>
                <w:rFonts w:cstheme="minorHAnsi"/>
                <w:sz w:val="20"/>
                <w:szCs w:val="20"/>
              </w:rPr>
              <w:t>e worden.</w:t>
            </w:r>
          </w:p>
          <w:p w14:paraId="7BA7C74A" w14:textId="77777777" w:rsidR="00E36194" w:rsidRPr="00E478DF" w:rsidRDefault="00E36194" w:rsidP="00E36194">
            <w:pPr>
              <w:rPr>
                <w:rStyle w:val="fontstyle0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92D050"/>
            <w:vAlign w:val="center"/>
          </w:tcPr>
          <w:p w14:paraId="6E955B7D" w14:textId="66756CC8" w:rsidR="00E36194" w:rsidRDefault="00D41F3F" w:rsidP="00E47395">
            <w:pPr>
              <w:pStyle w:val="04PlatteTekst"/>
              <w:jc w:val="center"/>
              <w:rPr>
                <w:rFonts w:cstheme="minorHAnsi"/>
                <w:b/>
              </w:rPr>
            </w:pPr>
            <w:r w:rsidRPr="00FF3E2D">
              <w:rPr>
                <w:rFonts w:cstheme="minorHAnsi"/>
                <w:b/>
              </w:rPr>
              <w:t>Ja 100%</w:t>
            </w:r>
          </w:p>
        </w:tc>
        <w:tc>
          <w:tcPr>
            <w:tcW w:w="1845" w:type="dxa"/>
            <w:shd w:val="clear" w:color="auto" w:fill="FF0000"/>
            <w:vAlign w:val="center"/>
          </w:tcPr>
          <w:p w14:paraId="72E3C31E" w14:textId="3D2431EC" w:rsidR="00E36194" w:rsidRDefault="00D41F3F" w:rsidP="00E47395">
            <w:pPr>
              <w:pStyle w:val="04PlatteTekst"/>
              <w:jc w:val="center"/>
              <w:rPr>
                <w:rFonts w:cstheme="minorHAnsi"/>
                <w:b/>
              </w:rPr>
            </w:pPr>
            <w:r w:rsidRPr="00FF3E2D">
              <w:rPr>
                <w:rFonts w:cstheme="minorHAnsi"/>
                <w:b/>
              </w:rPr>
              <w:t>Nee &lt;100%</w:t>
            </w:r>
          </w:p>
        </w:tc>
      </w:tr>
    </w:tbl>
    <w:p w14:paraId="1821EBE1" w14:textId="457C3861" w:rsidR="00287191" w:rsidRPr="00FF3E2D" w:rsidRDefault="00C40BAA" w:rsidP="00287191">
      <w:pPr>
        <w:pStyle w:val="03Kop"/>
        <w:rPr>
          <w:rFonts w:asciiTheme="minorHAnsi" w:hAnsiTheme="minorHAnsi" w:cstheme="minorHAnsi"/>
        </w:rPr>
      </w:pPr>
      <w:bookmarkStart w:id="9" w:name="_Toc187755886"/>
      <w:r w:rsidRPr="00FF3E2D">
        <w:rPr>
          <w:rFonts w:asciiTheme="minorHAnsi" w:hAnsiTheme="minorHAnsi" w:cstheme="minorHAnsi"/>
        </w:rPr>
        <w:lastRenderedPageBreak/>
        <w:t>Co</w:t>
      </w:r>
      <w:r w:rsidR="00B2722E">
        <w:rPr>
          <w:rFonts w:asciiTheme="minorHAnsi" w:hAnsiTheme="minorHAnsi" w:cstheme="minorHAnsi"/>
        </w:rPr>
        <w:t>mmunicatie</w:t>
      </w:r>
      <w:r w:rsidR="00D33522" w:rsidRPr="00FF3E2D">
        <w:rPr>
          <w:rFonts w:asciiTheme="minorHAnsi" w:hAnsiTheme="minorHAnsi" w:cstheme="minorHAnsi"/>
        </w:rPr>
        <w:t xml:space="preserve">- en escalatietraject </w:t>
      </w:r>
      <w:r w:rsidRPr="00FF3E2D">
        <w:rPr>
          <w:rFonts w:asciiTheme="minorHAnsi" w:hAnsiTheme="minorHAnsi" w:cstheme="minorHAnsi"/>
        </w:rPr>
        <w:t xml:space="preserve">gegevens van </w:t>
      </w:r>
      <w:r w:rsidR="00D41F3F">
        <w:rPr>
          <w:rFonts w:asciiTheme="minorHAnsi" w:hAnsiTheme="minorHAnsi" w:cstheme="minorHAnsi"/>
        </w:rPr>
        <w:t>het CAK</w:t>
      </w:r>
      <w:bookmarkEnd w:id="9"/>
      <w:r w:rsidRPr="00FF3E2D">
        <w:rPr>
          <w:rFonts w:asciiTheme="minorHAnsi" w:hAnsiTheme="minorHAnsi" w:cstheme="minorHAnsi"/>
        </w:rPr>
        <w:t xml:space="preserve"> </w:t>
      </w:r>
    </w:p>
    <w:p w14:paraId="6862E6E9" w14:textId="77777777" w:rsidR="00270B45" w:rsidRPr="00FF3E2D" w:rsidRDefault="00270B45" w:rsidP="00287191">
      <w:pPr>
        <w:pStyle w:val="04PlatteTekst"/>
        <w:rPr>
          <w:rFonts w:cstheme="minorHAnsi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5495"/>
      </w:tblGrid>
      <w:tr w:rsidR="00270B45" w:rsidRPr="00FF3E2D" w14:paraId="2811592F" w14:textId="77777777" w:rsidTr="00F41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3541601F" w14:textId="77777777" w:rsidR="00270B45" w:rsidRPr="00FF3E2D" w:rsidRDefault="00270B45" w:rsidP="00F41617">
            <w:pPr>
              <w:spacing w:before="300" w:line="360" w:lineRule="auto"/>
              <w:jc w:val="center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FF3E2D">
              <w:rPr>
                <w:rFonts w:eastAsia="Times New Roman" w:cstheme="minorHAnsi"/>
                <w:sz w:val="20"/>
                <w:szCs w:val="20"/>
                <w:lang w:eastAsia="nl-NL"/>
              </w:rPr>
              <w:t>Bezoekadres</w:t>
            </w:r>
          </w:p>
        </w:tc>
      </w:tr>
      <w:tr w:rsidR="00270B45" w:rsidRPr="00FF3E2D" w14:paraId="57E52595" w14:textId="77777777" w:rsidTr="00F4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3C972456" w14:textId="77777777" w:rsidR="00270B45" w:rsidRPr="00FF3E2D" w:rsidRDefault="00270B45" w:rsidP="00270B45">
            <w:pPr>
              <w:shd w:val="clear" w:color="auto" w:fill="FFFFFF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</w:p>
          <w:p w14:paraId="0D59BCEE" w14:textId="77777777" w:rsidR="00270B45" w:rsidRPr="00FF3E2D" w:rsidRDefault="00270B45" w:rsidP="000F1FD6">
            <w:pPr>
              <w:shd w:val="clear" w:color="auto" w:fill="FFFFFF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  <w:r w:rsidRPr="00FF3E2D"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  <w:t>Prinses Beatrixlaan 7</w:t>
            </w:r>
          </w:p>
          <w:p w14:paraId="46B1A717" w14:textId="77777777" w:rsidR="00270B45" w:rsidRPr="00FF3E2D" w:rsidRDefault="00270B45" w:rsidP="000F1FD6">
            <w:pPr>
              <w:shd w:val="clear" w:color="auto" w:fill="FFFFFF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  <w:r w:rsidRPr="00FF3E2D"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  <w:t>2595 AK Den Haag</w:t>
            </w:r>
          </w:p>
          <w:p w14:paraId="2863F2C7" w14:textId="77777777" w:rsidR="00270B45" w:rsidRPr="00FF3E2D" w:rsidRDefault="000A3235" w:rsidP="000F1FD6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  <w:hyperlink r:id="rId16" w:tgtFrame="_self" w:history="1">
              <w:r w:rsidR="00270B45" w:rsidRPr="00FF3E2D">
                <w:rPr>
                  <w:rFonts w:eastAsia="Times New Roman" w:cstheme="minorHAnsi"/>
                  <w:color w:val="337AB7"/>
                  <w:sz w:val="18"/>
                  <w:szCs w:val="18"/>
                  <w:u w:val="single"/>
                  <w:lang w:eastAsia="nl-NL"/>
                </w:rPr>
                <w:t>Routebeschrijving</w:t>
              </w:r>
            </w:hyperlink>
          </w:p>
          <w:p w14:paraId="1D657278" w14:textId="77777777" w:rsidR="00270B45" w:rsidRPr="00FF3E2D" w:rsidRDefault="00270B45" w:rsidP="000F1FD6">
            <w:pPr>
              <w:shd w:val="clear" w:color="auto" w:fill="FFFFFF"/>
              <w:spacing w:after="150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  <w:r w:rsidRPr="00FF3E2D"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  <w:t>088 7114000</w:t>
            </w:r>
          </w:p>
        </w:tc>
      </w:tr>
    </w:tbl>
    <w:p w14:paraId="0CDFA39E" w14:textId="77777777" w:rsidR="00270B45" w:rsidRPr="00FF3E2D" w:rsidRDefault="00270B45" w:rsidP="00270B45">
      <w:pPr>
        <w:shd w:val="clear" w:color="auto" w:fill="FFFFFF"/>
        <w:spacing w:before="300"/>
        <w:outlineLvl w:val="2"/>
        <w:rPr>
          <w:rFonts w:eastAsia="Times New Roman" w:cstheme="minorHAnsi"/>
          <w:color w:val="1D1D1D"/>
          <w:sz w:val="18"/>
          <w:szCs w:val="18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5495"/>
      </w:tblGrid>
      <w:tr w:rsidR="00270B45" w:rsidRPr="00FF3E2D" w14:paraId="31DB1AD1" w14:textId="77777777" w:rsidTr="00F41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7A9499BE" w14:textId="77777777" w:rsidR="00270B45" w:rsidRPr="00FF3E2D" w:rsidRDefault="00270B45" w:rsidP="00F41617">
            <w:pPr>
              <w:spacing w:before="300" w:line="360" w:lineRule="auto"/>
              <w:jc w:val="center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FF3E2D">
              <w:rPr>
                <w:rFonts w:eastAsia="Times New Roman" w:cstheme="minorHAnsi"/>
                <w:sz w:val="20"/>
                <w:szCs w:val="20"/>
                <w:lang w:eastAsia="nl-NL"/>
              </w:rPr>
              <w:t>Postadres</w:t>
            </w:r>
          </w:p>
        </w:tc>
      </w:tr>
      <w:tr w:rsidR="00270B45" w:rsidRPr="00FF3E2D" w14:paraId="2FECE8C4" w14:textId="77777777" w:rsidTr="00F4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3DA08317" w14:textId="77777777" w:rsidR="000F1FD6" w:rsidRPr="00FF3E2D" w:rsidRDefault="000F1FD6" w:rsidP="000F1FD6">
            <w:pPr>
              <w:shd w:val="clear" w:color="auto" w:fill="FFFFFF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</w:p>
          <w:p w14:paraId="51D1E7EA" w14:textId="77777777" w:rsidR="00270B45" w:rsidRPr="00FF3E2D" w:rsidRDefault="00270B45" w:rsidP="000F1FD6">
            <w:pPr>
              <w:shd w:val="clear" w:color="auto" w:fill="FFFFFF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  <w:r w:rsidRPr="00FF3E2D"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  <w:t xml:space="preserve">CAK </w:t>
            </w:r>
          </w:p>
          <w:p w14:paraId="7CBADEAF" w14:textId="77777777" w:rsidR="00270B45" w:rsidRPr="00FF3E2D" w:rsidRDefault="00270B45" w:rsidP="000F1FD6">
            <w:pPr>
              <w:shd w:val="clear" w:color="auto" w:fill="FFFFFF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  <w:r w:rsidRPr="00FF3E2D"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  <w:t>Postbus 84030</w:t>
            </w:r>
          </w:p>
          <w:p w14:paraId="27FDE83F" w14:textId="77777777" w:rsidR="00270B45" w:rsidRPr="00FF3E2D" w:rsidRDefault="00270B45" w:rsidP="000F1FD6">
            <w:pPr>
              <w:shd w:val="clear" w:color="auto" w:fill="FFFFFF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  <w:r w:rsidRPr="00FF3E2D"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  <w:t>2508 AA Den Haag</w:t>
            </w:r>
          </w:p>
          <w:p w14:paraId="52C3785A" w14:textId="77777777" w:rsidR="000F1FD6" w:rsidRPr="00FF3E2D" w:rsidRDefault="000F1FD6" w:rsidP="000F1FD6">
            <w:pPr>
              <w:shd w:val="clear" w:color="auto" w:fill="FFFFFF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</w:p>
        </w:tc>
      </w:tr>
    </w:tbl>
    <w:p w14:paraId="2EAA7967" w14:textId="77777777" w:rsidR="00DD603A" w:rsidRPr="00FF3E2D" w:rsidRDefault="00DD603A" w:rsidP="00270B45">
      <w:pPr>
        <w:shd w:val="clear" w:color="auto" w:fill="FFFFFF"/>
        <w:spacing w:before="300"/>
        <w:outlineLvl w:val="2"/>
        <w:rPr>
          <w:rFonts w:eastAsia="Times New Roman" w:cstheme="minorHAnsi"/>
          <w:color w:val="1D1D1D"/>
          <w:sz w:val="18"/>
          <w:szCs w:val="18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270B45" w:rsidRPr="00FF3E2D" w14:paraId="691FCCA9" w14:textId="77777777" w:rsidTr="00687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14:paraId="5D0021DC" w14:textId="77777777" w:rsidR="00270B45" w:rsidRPr="00FF3E2D" w:rsidRDefault="00270B45" w:rsidP="00F41617">
            <w:pPr>
              <w:spacing w:before="300" w:line="360" w:lineRule="auto"/>
              <w:jc w:val="center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FF3E2D">
              <w:rPr>
                <w:rFonts w:eastAsia="Times New Roman" w:cstheme="minorHAnsi"/>
                <w:sz w:val="20"/>
                <w:szCs w:val="20"/>
                <w:lang w:eastAsia="nl-NL"/>
              </w:rPr>
              <w:t>Contactgegevens afdeling inkoop en contractmanagement</w:t>
            </w:r>
          </w:p>
        </w:tc>
      </w:tr>
      <w:tr w:rsidR="00270B45" w:rsidRPr="00FF3E2D" w14:paraId="20F984D6" w14:textId="77777777" w:rsidTr="00687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14:paraId="03FB6423" w14:textId="77777777" w:rsidR="00270B45" w:rsidRPr="00FF3E2D" w:rsidRDefault="00270B45" w:rsidP="00FB0003">
            <w:pPr>
              <w:shd w:val="clear" w:color="auto" w:fill="FFFFFF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</w:p>
          <w:p w14:paraId="5E3D460A" w14:textId="77777777" w:rsidR="00270B45" w:rsidRPr="00FF3E2D" w:rsidRDefault="00270B45" w:rsidP="00270B45">
            <w:pPr>
              <w:shd w:val="clear" w:color="auto" w:fill="FFFFFF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  <w:r w:rsidRPr="00FF3E2D"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  <w:t>Prinses Beatrixlaan 7</w:t>
            </w:r>
          </w:p>
          <w:p w14:paraId="6FB4D7BB" w14:textId="77777777" w:rsidR="00270B45" w:rsidRPr="00FF3E2D" w:rsidRDefault="00270B45" w:rsidP="00270B45">
            <w:pPr>
              <w:shd w:val="clear" w:color="auto" w:fill="FFFFFF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  <w:r w:rsidRPr="00FF3E2D"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  <w:t>2595 AK Den Haag</w:t>
            </w:r>
          </w:p>
          <w:p w14:paraId="2C00423A" w14:textId="12153488" w:rsidR="000F1FD6" w:rsidRPr="00FF3E2D" w:rsidRDefault="000A3235" w:rsidP="000F1FD6">
            <w:pPr>
              <w:shd w:val="clear" w:color="auto" w:fill="FFFFFF"/>
              <w:spacing w:after="150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  <w:hyperlink r:id="rId17" w:history="1">
              <w:r w:rsidR="00317D84" w:rsidRPr="008B6528">
                <w:rPr>
                  <w:rStyle w:val="Hyperlink"/>
                  <w:rFonts w:eastAsia="Times New Roman" w:cstheme="minorHAnsi"/>
                  <w:sz w:val="18"/>
                  <w:szCs w:val="18"/>
                  <w:lang w:eastAsia="nl-NL"/>
                </w:rPr>
                <w:t>inkoop@hetcak.nl</w:t>
              </w:r>
            </w:hyperlink>
          </w:p>
        </w:tc>
      </w:tr>
    </w:tbl>
    <w:p w14:paraId="1F69D073" w14:textId="77777777" w:rsidR="00D33522" w:rsidRPr="00FF3E2D" w:rsidRDefault="00D33522" w:rsidP="00D33522">
      <w:pPr>
        <w:shd w:val="clear" w:color="auto" w:fill="FFFFFF"/>
        <w:spacing w:before="300"/>
        <w:outlineLvl w:val="2"/>
        <w:rPr>
          <w:rFonts w:eastAsia="Times New Roman" w:cstheme="minorHAnsi"/>
          <w:color w:val="1D1D1D"/>
          <w:sz w:val="20"/>
          <w:szCs w:val="20"/>
          <w:lang w:eastAsia="nl-NL"/>
        </w:rPr>
      </w:pPr>
    </w:p>
    <w:p w14:paraId="6C6DA36F" w14:textId="419F5CE6" w:rsidR="00317D84" w:rsidRPr="00D12707" w:rsidRDefault="003165C4" w:rsidP="00317D84">
      <w:pPr>
        <w:shd w:val="clear" w:color="auto" w:fill="FFFFFF"/>
        <w:spacing w:before="300"/>
        <w:outlineLvl w:val="2"/>
        <w:rPr>
          <w:rFonts w:eastAsia="Times New Roman" w:cstheme="minorHAnsi"/>
          <w:b/>
          <w:color w:val="1D1D1D"/>
          <w:sz w:val="20"/>
          <w:szCs w:val="20"/>
          <w:lang w:eastAsia="nl-NL"/>
        </w:rPr>
      </w:pPr>
      <w:r w:rsidRPr="007E23CF">
        <w:rPr>
          <w:rFonts w:cstheme="minorHAnsi"/>
          <w:b/>
          <w:color w:val="808080" w:themeColor="background1" w:themeShade="80"/>
        </w:rPr>
        <w:t xml:space="preserve">Communicatiematrix 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1562"/>
        <w:gridCol w:w="2562"/>
        <w:gridCol w:w="1428"/>
        <w:gridCol w:w="1462"/>
        <w:gridCol w:w="2686"/>
      </w:tblGrid>
      <w:tr w:rsidR="003F0AE7" w14:paraId="00285A62" w14:textId="77777777" w:rsidTr="000A3235">
        <w:tc>
          <w:tcPr>
            <w:tcW w:w="1515" w:type="dxa"/>
          </w:tcPr>
          <w:p w14:paraId="42E1AAF7" w14:textId="77777777" w:rsidR="00317D84" w:rsidRDefault="00317D84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</w:p>
        </w:tc>
        <w:tc>
          <w:tcPr>
            <w:tcW w:w="2479" w:type="dxa"/>
          </w:tcPr>
          <w:p w14:paraId="66689347" w14:textId="77777777" w:rsidR="00317D84" w:rsidRDefault="00317D84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Doel </w:t>
            </w:r>
          </w:p>
        </w:tc>
        <w:tc>
          <w:tcPr>
            <w:tcW w:w="1385" w:type="dxa"/>
          </w:tcPr>
          <w:p w14:paraId="54E70AEB" w14:textId="77777777" w:rsidR="00317D84" w:rsidRDefault="00317D84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Manier van overleggen</w:t>
            </w:r>
          </w:p>
        </w:tc>
        <w:tc>
          <w:tcPr>
            <w:tcW w:w="1418" w:type="dxa"/>
          </w:tcPr>
          <w:p w14:paraId="3E9ACA70" w14:textId="77777777" w:rsidR="00317D84" w:rsidRDefault="00317D84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Frequentie </w:t>
            </w:r>
          </w:p>
        </w:tc>
        <w:tc>
          <w:tcPr>
            <w:tcW w:w="2696" w:type="dxa"/>
          </w:tcPr>
          <w:p w14:paraId="53550832" w14:textId="77777777" w:rsidR="00317D84" w:rsidRDefault="00317D84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Deelnemers</w:t>
            </w:r>
          </w:p>
        </w:tc>
      </w:tr>
      <w:tr w:rsidR="003F0AE7" w14:paraId="3C4FC78B" w14:textId="77777777" w:rsidTr="000A3235">
        <w:tc>
          <w:tcPr>
            <w:tcW w:w="1515" w:type="dxa"/>
          </w:tcPr>
          <w:p w14:paraId="7529FFC0" w14:textId="32D562BE" w:rsidR="00157E1F" w:rsidRDefault="00157E1F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Operationeel</w:t>
            </w:r>
          </w:p>
        </w:tc>
        <w:tc>
          <w:tcPr>
            <w:tcW w:w="2479" w:type="dxa"/>
          </w:tcPr>
          <w:p w14:paraId="67455086" w14:textId="3B0653A7" w:rsidR="00157E1F" w:rsidRPr="00487485" w:rsidRDefault="00157E1F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Lopende casuïstiek bespreken</w:t>
            </w:r>
          </w:p>
        </w:tc>
        <w:tc>
          <w:tcPr>
            <w:tcW w:w="1385" w:type="dxa"/>
          </w:tcPr>
          <w:p w14:paraId="692F148C" w14:textId="571ABD71" w:rsidR="00157E1F" w:rsidRPr="00487485" w:rsidRDefault="00157E1F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Fysiek/Online</w:t>
            </w:r>
          </w:p>
        </w:tc>
        <w:tc>
          <w:tcPr>
            <w:tcW w:w="1418" w:type="dxa"/>
          </w:tcPr>
          <w:p w14:paraId="4E341FF7" w14:textId="3C220BEC" w:rsidR="00157E1F" w:rsidRPr="00487485" w:rsidRDefault="00157E1F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Wekelijks</w:t>
            </w:r>
          </w:p>
        </w:tc>
        <w:tc>
          <w:tcPr>
            <w:tcW w:w="2696" w:type="dxa"/>
          </w:tcPr>
          <w:p w14:paraId="53EFC545" w14:textId="264A0A95" w:rsidR="00157E1F" w:rsidRPr="00157E1F" w:rsidRDefault="00157E1F" w:rsidP="007E23CF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Arbodienst</w:t>
            </w:r>
            <w:r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:</w:t>
            </w:r>
          </w:p>
          <w:p w14:paraId="0146A053" w14:textId="1BA2E9CB" w:rsidR="00157E1F" w:rsidRDefault="00157E1F" w:rsidP="00157E1F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Bedrijfsarts</w:t>
            </w:r>
          </w:p>
          <w:p w14:paraId="0A1EE08E" w14:textId="77777777" w:rsidR="003F0AE7" w:rsidRPr="00157E1F" w:rsidRDefault="003F0AE7" w:rsidP="003F0AE7">
            <w:pPr>
              <w:pStyle w:val="Lijstalinea"/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</w:p>
          <w:p w14:paraId="4FA85C64" w14:textId="4977154A" w:rsidR="00157E1F" w:rsidRPr="00157E1F" w:rsidRDefault="00157E1F" w:rsidP="007E23CF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CAK:</w:t>
            </w:r>
          </w:p>
          <w:p w14:paraId="1D8F946D" w14:textId="77777777" w:rsidR="00157E1F" w:rsidRPr="00157E1F" w:rsidRDefault="00157E1F" w:rsidP="00157E1F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HR</w:t>
            </w:r>
          </w:p>
          <w:p w14:paraId="40BB3028" w14:textId="5A33FB97" w:rsidR="00157E1F" w:rsidRPr="00157E1F" w:rsidRDefault="00157E1F" w:rsidP="00157E1F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Incidenteel</w:t>
            </w: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:</w:t>
            </w: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 leidinggevende</w:t>
            </w:r>
          </w:p>
        </w:tc>
      </w:tr>
      <w:tr w:rsidR="003F0AE7" w14:paraId="32C9D09A" w14:textId="77777777" w:rsidTr="000A3235">
        <w:tc>
          <w:tcPr>
            <w:tcW w:w="1515" w:type="dxa"/>
          </w:tcPr>
          <w:p w14:paraId="0DA98F94" w14:textId="17C45B95" w:rsidR="00317D84" w:rsidRDefault="00317D84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Operationeel</w:t>
            </w:r>
          </w:p>
        </w:tc>
        <w:tc>
          <w:tcPr>
            <w:tcW w:w="2479" w:type="dxa"/>
          </w:tcPr>
          <w:p w14:paraId="3CF5D6F0" w14:textId="53A6C7E5" w:rsidR="00317D84" w:rsidRDefault="00BA08E8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Lopende zaken bespreken, knelpunten oplossen</w:t>
            </w:r>
            <w:r w:rsidRPr="00BA08E8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1385" w:type="dxa"/>
          </w:tcPr>
          <w:p w14:paraId="3E439B8A" w14:textId="5F728BC4" w:rsidR="00317D84" w:rsidRDefault="00BA08E8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Fysiek/Online</w:t>
            </w:r>
          </w:p>
        </w:tc>
        <w:tc>
          <w:tcPr>
            <w:tcW w:w="1418" w:type="dxa"/>
          </w:tcPr>
          <w:p w14:paraId="5559CC48" w14:textId="4C79CB4F" w:rsidR="00157E1F" w:rsidRDefault="00157E1F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Gedurende implementatie</w:t>
            </w:r>
          </w:p>
          <w:p w14:paraId="42B2DB9E" w14:textId="4539CC27" w:rsidR="00317D84" w:rsidRDefault="00BA08E8" w:rsidP="00080FEC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Maandelijks</w:t>
            </w:r>
          </w:p>
        </w:tc>
        <w:tc>
          <w:tcPr>
            <w:tcW w:w="2696" w:type="dxa"/>
          </w:tcPr>
          <w:p w14:paraId="53140373" w14:textId="7480970B" w:rsidR="00157E1F" w:rsidRDefault="00157E1F" w:rsidP="00157E1F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Arbodienst:</w:t>
            </w:r>
          </w:p>
          <w:p w14:paraId="2AB47C49" w14:textId="739C6D24" w:rsidR="00317D84" w:rsidRPr="00157E1F" w:rsidRDefault="00157E1F" w:rsidP="00157E1F">
            <w:pPr>
              <w:pStyle w:val="Lijstalinea"/>
              <w:numPr>
                <w:ilvl w:val="0"/>
                <w:numId w:val="27"/>
              </w:numPr>
              <w:ind w:left="40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Bedrijfsarts </w:t>
            </w:r>
          </w:p>
          <w:p w14:paraId="3579281B" w14:textId="41A28ECB" w:rsidR="00157E1F" w:rsidRDefault="00157E1F" w:rsidP="00157E1F">
            <w:pPr>
              <w:pStyle w:val="Lijstalinea"/>
              <w:numPr>
                <w:ilvl w:val="0"/>
                <w:numId w:val="25"/>
              </w:numPr>
              <w:ind w:left="40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Taakgedelegeerd</w:t>
            </w: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e</w:t>
            </w:r>
          </w:p>
          <w:p w14:paraId="465C026C" w14:textId="1A62875E" w:rsidR="00157E1F" w:rsidRDefault="00157E1F" w:rsidP="00157E1F">
            <w:pPr>
              <w:pStyle w:val="Lijstalinea"/>
              <w:numPr>
                <w:ilvl w:val="0"/>
                <w:numId w:val="25"/>
              </w:numPr>
              <w:ind w:left="40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Accountmanager</w:t>
            </w:r>
          </w:p>
          <w:p w14:paraId="51EC6FFA" w14:textId="5307A710" w:rsidR="003F0AE7" w:rsidRDefault="003F0AE7" w:rsidP="00157E1F">
            <w:pPr>
              <w:pStyle w:val="Lijstalinea"/>
              <w:numPr>
                <w:ilvl w:val="0"/>
                <w:numId w:val="25"/>
              </w:numPr>
              <w:ind w:left="40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Optioneel IT</w:t>
            </w:r>
          </w:p>
          <w:p w14:paraId="14FDAEB2" w14:textId="77777777" w:rsidR="003F0AE7" w:rsidRPr="003F0AE7" w:rsidRDefault="003F0AE7" w:rsidP="003F0AE7">
            <w:pPr>
              <w:ind w:left="4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</w:p>
          <w:p w14:paraId="608BB985" w14:textId="2DB65DEF" w:rsidR="00157E1F" w:rsidRPr="00157E1F" w:rsidRDefault="00157E1F" w:rsidP="007E23CF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CAK:</w:t>
            </w:r>
          </w:p>
          <w:p w14:paraId="68C759BD" w14:textId="4085E4BE" w:rsidR="00157E1F" w:rsidRPr="00157E1F" w:rsidRDefault="00157E1F" w:rsidP="00157E1F">
            <w:pPr>
              <w:pStyle w:val="Lijstalinea"/>
              <w:numPr>
                <w:ilvl w:val="0"/>
                <w:numId w:val="26"/>
              </w:numPr>
              <w:ind w:left="43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HR</w:t>
            </w:r>
          </w:p>
          <w:p w14:paraId="62A0181C" w14:textId="7C086E6E" w:rsidR="00157E1F" w:rsidRPr="00157E1F" w:rsidRDefault="00157E1F" w:rsidP="00157E1F">
            <w:pPr>
              <w:pStyle w:val="Lijstalinea"/>
              <w:numPr>
                <w:ilvl w:val="0"/>
                <w:numId w:val="26"/>
              </w:numPr>
              <w:ind w:left="43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Optioneel</w:t>
            </w: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: </w:t>
            </w: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IT</w:t>
            </w:r>
          </w:p>
        </w:tc>
      </w:tr>
      <w:tr w:rsidR="003F0AE7" w:rsidRPr="0005628E" w14:paraId="75A965EE" w14:textId="77777777" w:rsidTr="000A3235">
        <w:tc>
          <w:tcPr>
            <w:tcW w:w="1515" w:type="dxa"/>
          </w:tcPr>
          <w:p w14:paraId="31DB94F3" w14:textId="0FA66416" w:rsidR="00157E1F" w:rsidRDefault="00157E1F" w:rsidP="00157E1F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lastRenderedPageBreak/>
              <w:t>Operationeel</w:t>
            </w:r>
            <w:r w:rsidRPr="0005628E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 </w:t>
            </w: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Sociaal Medisch Overleg (SMO)</w:t>
            </w:r>
          </w:p>
        </w:tc>
        <w:tc>
          <w:tcPr>
            <w:tcW w:w="2479" w:type="dxa"/>
          </w:tcPr>
          <w:p w14:paraId="4FEDF0BD" w14:textId="3EE18076" w:rsidR="00157E1F" w:rsidRPr="00487485" w:rsidRDefault="00157E1F" w:rsidP="00157E1F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Behandeling complexe casussen, preventie advies</w:t>
            </w:r>
          </w:p>
        </w:tc>
        <w:tc>
          <w:tcPr>
            <w:tcW w:w="1385" w:type="dxa"/>
          </w:tcPr>
          <w:p w14:paraId="763960EB" w14:textId="66A48E66" w:rsidR="00157E1F" w:rsidRPr="00487485" w:rsidRDefault="00157E1F" w:rsidP="00157E1F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Fysiek/Online</w:t>
            </w:r>
          </w:p>
        </w:tc>
        <w:tc>
          <w:tcPr>
            <w:tcW w:w="1418" w:type="dxa"/>
          </w:tcPr>
          <w:p w14:paraId="1248048B" w14:textId="37C62487" w:rsidR="00157E1F" w:rsidRPr="00487485" w:rsidRDefault="00157E1F" w:rsidP="00157E1F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4-6 keer per jaar</w:t>
            </w:r>
          </w:p>
        </w:tc>
        <w:tc>
          <w:tcPr>
            <w:tcW w:w="2696" w:type="dxa"/>
          </w:tcPr>
          <w:p w14:paraId="66C0DF30" w14:textId="77777777" w:rsidR="00157E1F" w:rsidRPr="00157E1F" w:rsidRDefault="00157E1F" w:rsidP="00157E1F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Arbodienst</w:t>
            </w:r>
            <w:r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:</w:t>
            </w:r>
          </w:p>
          <w:p w14:paraId="103F297B" w14:textId="77777777" w:rsidR="00157E1F" w:rsidRDefault="00157E1F" w:rsidP="00157E1F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Bedrijfsarts</w:t>
            </w:r>
          </w:p>
          <w:p w14:paraId="3D53B3E0" w14:textId="77777777" w:rsidR="003F0AE7" w:rsidRPr="003F0AE7" w:rsidRDefault="003F0AE7" w:rsidP="003F0AE7">
            <w:pPr>
              <w:ind w:left="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</w:p>
          <w:p w14:paraId="6226FC85" w14:textId="77777777" w:rsidR="00157E1F" w:rsidRPr="00157E1F" w:rsidRDefault="00157E1F" w:rsidP="00157E1F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CAK:</w:t>
            </w:r>
          </w:p>
          <w:p w14:paraId="7C28911A" w14:textId="2F7F90AA" w:rsidR="00157E1F" w:rsidRPr="00157E1F" w:rsidRDefault="00157E1F" w:rsidP="00157E1F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HR</w:t>
            </w:r>
          </w:p>
          <w:p w14:paraId="6FE314FF" w14:textId="7D759FFB" w:rsidR="00157E1F" w:rsidRPr="00157E1F" w:rsidRDefault="00157E1F" w:rsidP="00157E1F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 </w:t>
            </w: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L</w:t>
            </w: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eidinggevende</w:t>
            </w:r>
          </w:p>
        </w:tc>
      </w:tr>
      <w:tr w:rsidR="003F0AE7" w:rsidRPr="0005628E" w14:paraId="519B59EA" w14:textId="77777777" w:rsidTr="000A3235">
        <w:tc>
          <w:tcPr>
            <w:tcW w:w="1515" w:type="dxa"/>
          </w:tcPr>
          <w:p w14:paraId="075C4135" w14:textId="59AB46BC" w:rsidR="00157E1F" w:rsidRDefault="00157E1F" w:rsidP="00157E1F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Operationeel-Spoedoverleg dienstverlening</w:t>
            </w:r>
          </w:p>
        </w:tc>
        <w:tc>
          <w:tcPr>
            <w:tcW w:w="2479" w:type="dxa"/>
          </w:tcPr>
          <w:p w14:paraId="793E3823" w14:textId="5FB00E75" w:rsidR="00157E1F" w:rsidRPr="0005628E" w:rsidRDefault="00157E1F" w:rsidP="00157E1F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Ad hoc knelpunten oplossen</w:t>
            </w:r>
          </w:p>
        </w:tc>
        <w:tc>
          <w:tcPr>
            <w:tcW w:w="1385" w:type="dxa"/>
          </w:tcPr>
          <w:p w14:paraId="62FC8528" w14:textId="3D77BF31" w:rsidR="00157E1F" w:rsidRPr="0005628E" w:rsidRDefault="00157E1F" w:rsidP="00157E1F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05628E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Online</w:t>
            </w:r>
          </w:p>
        </w:tc>
        <w:tc>
          <w:tcPr>
            <w:tcW w:w="1418" w:type="dxa"/>
          </w:tcPr>
          <w:p w14:paraId="0C8D45D9" w14:textId="2400B127" w:rsidR="00157E1F" w:rsidRDefault="00157E1F" w:rsidP="00157E1F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Incidenteel, bij behoefte</w:t>
            </w:r>
          </w:p>
        </w:tc>
        <w:tc>
          <w:tcPr>
            <w:tcW w:w="2696" w:type="dxa"/>
          </w:tcPr>
          <w:p w14:paraId="6C5BD093" w14:textId="77777777" w:rsidR="00157E1F" w:rsidRPr="00157E1F" w:rsidRDefault="00157E1F" w:rsidP="00157E1F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Arbodienst</w:t>
            </w:r>
            <w:r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:</w:t>
            </w:r>
          </w:p>
          <w:p w14:paraId="195D8C71" w14:textId="70ED28CD" w:rsidR="00157E1F" w:rsidRDefault="00157E1F" w:rsidP="00157E1F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Accountmanager</w:t>
            </w:r>
          </w:p>
          <w:p w14:paraId="19C6AB29" w14:textId="77777777" w:rsidR="003F0AE7" w:rsidRPr="003F0AE7" w:rsidRDefault="003F0AE7" w:rsidP="003F0AE7">
            <w:pPr>
              <w:ind w:left="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</w:p>
          <w:p w14:paraId="34E19A67" w14:textId="77777777" w:rsidR="00157E1F" w:rsidRPr="00157E1F" w:rsidRDefault="00157E1F" w:rsidP="00157E1F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CAK:</w:t>
            </w:r>
          </w:p>
          <w:p w14:paraId="636A1AA0" w14:textId="77777777" w:rsidR="00157E1F" w:rsidRDefault="00157E1F" w:rsidP="00157E1F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HR</w:t>
            </w:r>
          </w:p>
          <w:p w14:paraId="22BD420B" w14:textId="78853354" w:rsidR="00157E1F" w:rsidRPr="00157E1F" w:rsidRDefault="00157E1F" w:rsidP="00157E1F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Incidenteel</w:t>
            </w: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:</w:t>
            </w: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 contractmanager</w:t>
            </w:r>
          </w:p>
        </w:tc>
      </w:tr>
      <w:tr w:rsidR="003F0AE7" w:rsidRPr="0005628E" w14:paraId="4FD7CD6C" w14:textId="77777777" w:rsidTr="000A3235">
        <w:tc>
          <w:tcPr>
            <w:tcW w:w="1515" w:type="dxa"/>
          </w:tcPr>
          <w:p w14:paraId="1A688ADA" w14:textId="62514B44" w:rsidR="003F0AE7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Operationeel-Spoedoverleg casuïstiek</w:t>
            </w:r>
          </w:p>
        </w:tc>
        <w:tc>
          <w:tcPr>
            <w:tcW w:w="2479" w:type="dxa"/>
          </w:tcPr>
          <w:p w14:paraId="37A39A86" w14:textId="351FAB40" w:rsidR="003F0AE7" w:rsidRPr="00487485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Ad hoc knelpunten oplossen</w:t>
            </w:r>
          </w:p>
        </w:tc>
        <w:tc>
          <w:tcPr>
            <w:tcW w:w="1385" w:type="dxa"/>
          </w:tcPr>
          <w:p w14:paraId="1A6BCB8B" w14:textId="1AF973EB" w:rsidR="003F0AE7" w:rsidRPr="0005628E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05628E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Online</w:t>
            </w:r>
          </w:p>
        </w:tc>
        <w:tc>
          <w:tcPr>
            <w:tcW w:w="1418" w:type="dxa"/>
          </w:tcPr>
          <w:p w14:paraId="346C4433" w14:textId="6EE0C4A7" w:rsidR="003F0AE7" w:rsidRPr="00487485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Incidenteel, bij behoefte</w:t>
            </w:r>
          </w:p>
        </w:tc>
        <w:tc>
          <w:tcPr>
            <w:tcW w:w="2696" w:type="dxa"/>
          </w:tcPr>
          <w:p w14:paraId="531CD162" w14:textId="77777777" w:rsidR="003F0AE7" w:rsidRPr="00157E1F" w:rsidRDefault="003F0AE7" w:rsidP="003F0AE7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Arbodienst</w:t>
            </w:r>
            <w:r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:</w:t>
            </w:r>
          </w:p>
          <w:p w14:paraId="13998FB2" w14:textId="77777777" w:rsidR="003F0AE7" w:rsidRDefault="003F0AE7" w:rsidP="003F0AE7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Bedrijfsarts</w:t>
            </w:r>
          </w:p>
          <w:p w14:paraId="3CF144FB" w14:textId="77777777" w:rsidR="003F0AE7" w:rsidRPr="003F0AE7" w:rsidRDefault="003F0AE7" w:rsidP="003F0AE7">
            <w:pPr>
              <w:ind w:left="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</w:p>
          <w:p w14:paraId="052A5325" w14:textId="77777777" w:rsidR="003F0AE7" w:rsidRPr="00157E1F" w:rsidRDefault="003F0AE7" w:rsidP="003F0AE7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CAK:</w:t>
            </w:r>
          </w:p>
          <w:p w14:paraId="43C45DC0" w14:textId="77777777" w:rsidR="003F0AE7" w:rsidRPr="00157E1F" w:rsidRDefault="003F0AE7" w:rsidP="003F0AE7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HR</w:t>
            </w:r>
          </w:p>
          <w:p w14:paraId="388134EA" w14:textId="5F4D6823" w:rsidR="003F0AE7" w:rsidRPr="0005628E" w:rsidRDefault="003F0AE7" w:rsidP="003F0AE7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Incidenteel</w:t>
            </w: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:</w:t>
            </w: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 leidinggevende</w:t>
            </w:r>
          </w:p>
        </w:tc>
      </w:tr>
      <w:tr w:rsidR="003F0AE7" w:rsidRPr="0005628E" w14:paraId="260B75A5" w14:textId="77777777" w:rsidTr="000A3235">
        <w:tc>
          <w:tcPr>
            <w:tcW w:w="1515" w:type="dxa"/>
          </w:tcPr>
          <w:p w14:paraId="27200A84" w14:textId="1D06B9F1" w:rsidR="003F0AE7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Tactisch</w:t>
            </w:r>
          </w:p>
        </w:tc>
        <w:tc>
          <w:tcPr>
            <w:tcW w:w="2479" w:type="dxa"/>
          </w:tcPr>
          <w:p w14:paraId="1340242D" w14:textId="1D5D6CB4" w:rsidR="003F0AE7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Kwaliteit dienstverlening bespreke</w:t>
            </w:r>
            <w:r w:rsidRPr="0005628E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n</w:t>
            </w: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: Managementrapportages?</w:t>
            </w:r>
          </w:p>
        </w:tc>
        <w:tc>
          <w:tcPr>
            <w:tcW w:w="1385" w:type="dxa"/>
          </w:tcPr>
          <w:p w14:paraId="1EB89962" w14:textId="796811D4" w:rsidR="003F0AE7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Fysiek</w:t>
            </w:r>
          </w:p>
        </w:tc>
        <w:tc>
          <w:tcPr>
            <w:tcW w:w="1418" w:type="dxa"/>
          </w:tcPr>
          <w:p w14:paraId="2AE0FF92" w14:textId="5C080599" w:rsidR="003F0AE7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Halfjaarlijks</w:t>
            </w:r>
          </w:p>
        </w:tc>
        <w:tc>
          <w:tcPr>
            <w:tcW w:w="2696" w:type="dxa"/>
          </w:tcPr>
          <w:p w14:paraId="640FC93F" w14:textId="77777777" w:rsidR="003F0AE7" w:rsidRPr="00157E1F" w:rsidRDefault="003F0AE7" w:rsidP="003F0AE7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Arbodienst</w:t>
            </w:r>
            <w:r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:</w:t>
            </w:r>
          </w:p>
          <w:p w14:paraId="4CA855A5" w14:textId="77777777" w:rsidR="003F0AE7" w:rsidRDefault="003F0AE7" w:rsidP="003F0AE7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Accountmanager</w:t>
            </w:r>
          </w:p>
          <w:p w14:paraId="70EA7A06" w14:textId="77777777" w:rsidR="003F0AE7" w:rsidRDefault="003F0AE7" w:rsidP="003F0AE7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Bedrijfsarts</w:t>
            </w:r>
          </w:p>
          <w:p w14:paraId="6E582546" w14:textId="77777777" w:rsidR="003F0AE7" w:rsidRPr="00157E1F" w:rsidRDefault="003F0AE7" w:rsidP="003F0AE7">
            <w:pPr>
              <w:pStyle w:val="Lijstalinea"/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</w:p>
          <w:p w14:paraId="469ADA40" w14:textId="77777777" w:rsidR="003F0AE7" w:rsidRDefault="003F0AE7" w:rsidP="003F0AE7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3F0AE7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CAK:</w:t>
            </w:r>
          </w:p>
          <w:p w14:paraId="3DB3B1C7" w14:textId="77777777" w:rsidR="003F0AE7" w:rsidRPr="003F0AE7" w:rsidRDefault="003F0AE7" w:rsidP="003F0AE7">
            <w:pPr>
              <w:pStyle w:val="Lijstalinea"/>
              <w:numPr>
                <w:ilvl w:val="0"/>
                <w:numId w:val="28"/>
              </w:numPr>
              <w:ind w:left="317" w:hanging="357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3F0AE7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Servicemanager</w:t>
            </w:r>
          </w:p>
          <w:p w14:paraId="14B95C02" w14:textId="6F5EA4B8" w:rsidR="003F0AE7" w:rsidRPr="003F0AE7" w:rsidRDefault="003F0AE7" w:rsidP="003F0AE7">
            <w:pPr>
              <w:pStyle w:val="Lijstalinea"/>
              <w:numPr>
                <w:ilvl w:val="0"/>
                <w:numId w:val="28"/>
              </w:numPr>
              <w:spacing w:before="300"/>
              <w:ind w:left="32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3F0AE7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Contractmanager</w:t>
            </w:r>
          </w:p>
        </w:tc>
      </w:tr>
      <w:tr w:rsidR="003F0AE7" w:rsidRPr="0005628E" w14:paraId="66156CC9" w14:textId="77777777" w:rsidTr="000A3235">
        <w:tc>
          <w:tcPr>
            <w:tcW w:w="1515" w:type="dxa"/>
          </w:tcPr>
          <w:p w14:paraId="20AD0845" w14:textId="56C5A624" w:rsidR="003F0AE7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OR overleg </w:t>
            </w:r>
          </w:p>
        </w:tc>
        <w:tc>
          <w:tcPr>
            <w:tcW w:w="2479" w:type="dxa"/>
          </w:tcPr>
          <w:p w14:paraId="292303ED" w14:textId="28781806" w:rsidR="003F0AE7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Trends, preventief beleid bespreken</w:t>
            </w:r>
          </w:p>
        </w:tc>
        <w:tc>
          <w:tcPr>
            <w:tcW w:w="1385" w:type="dxa"/>
          </w:tcPr>
          <w:p w14:paraId="3F5A722A" w14:textId="77777777" w:rsidR="003F0AE7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Fysiek </w:t>
            </w:r>
          </w:p>
        </w:tc>
        <w:tc>
          <w:tcPr>
            <w:tcW w:w="1418" w:type="dxa"/>
          </w:tcPr>
          <w:p w14:paraId="0BDA91A6" w14:textId="590B4492" w:rsidR="003F0AE7" w:rsidRDefault="003F0AE7" w:rsidP="003F0AE7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487485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Op verzoek van OR</w:t>
            </w:r>
          </w:p>
        </w:tc>
        <w:tc>
          <w:tcPr>
            <w:tcW w:w="2696" w:type="dxa"/>
          </w:tcPr>
          <w:p w14:paraId="716E4259" w14:textId="77777777" w:rsidR="003F0AE7" w:rsidRPr="00157E1F" w:rsidRDefault="003F0AE7" w:rsidP="003F0AE7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Arbodienst</w:t>
            </w:r>
            <w:r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:</w:t>
            </w:r>
          </w:p>
          <w:p w14:paraId="2DF441B3" w14:textId="77777777" w:rsidR="003F0AE7" w:rsidRDefault="003F0AE7" w:rsidP="003F0AE7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Bedrijfsarts</w:t>
            </w:r>
          </w:p>
          <w:p w14:paraId="2D5D6397" w14:textId="77777777" w:rsidR="003F0AE7" w:rsidRPr="003F0AE7" w:rsidRDefault="003F0AE7" w:rsidP="003F0AE7">
            <w:pPr>
              <w:ind w:left="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</w:p>
          <w:p w14:paraId="0E894320" w14:textId="77777777" w:rsidR="003F0AE7" w:rsidRPr="00157E1F" w:rsidRDefault="003F0AE7" w:rsidP="003F0AE7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CAK:</w:t>
            </w:r>
          </w:p>
          <w:p w14:paraId="0CAE81DC" w14:textId="77777777" w:rsidR="003F0AE7" w:rsidRDefault="003F0AE7" w:rsidP="003F0AE7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OR</w:t>
            </w:r>
          </w:p>
          <w:p w14:paraId="5B123F5B" w14:textId="34246E1F" w:rsidR="003F0AE7" w:rsidRPr="003F0AE7" w:rsidRDefault="003F0AE7" w:rsidP="003F0AE7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Manager People &amp; Workplace</w:t>
            </w:r>
          </w:p>
        </w:tc>
      </w:tr>
      <w:tr w:rsidR="00931EE2" w:rsidRPr="0005628E" w14:paraId="62139359" w14:textId="77777777" w:rsidTr="000A3235">
        <w:tc>
          <w:tcPr>
            <w:tcW w:w="1515" w:type="dxa"/>
          </w:tcPr>
          <w:p w14:paraId="3F4F851A" w14:textId="78E99F93" w:rsidR="00931EE2" w:rsidRDefault="00931EE2" w:rsidP="00931EE2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Integraal overleg</w:t>
            </w:r>
          </w:p>
        </w:tc>
        <w:tc>
          <w:tcPr>
            <w:tcW w:w="2479" w:type="dxa"/>
          </w:tcPr>
          <w:p w14:paraId="68B20964" w14:textId="2CD4C9E6" w:rsidR="00931EE2" w:rsidRDefault="00931EE2" w:rsidP="00931EE2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Trends vanuit verschillende disciplines </w:t>
            </w:r>
          </w:p>
        </w:tc>
        <w:tc>
          <w:tcPr>
            <w:tcW w:w="1385" w:type="dxa"/>
          </w:tcPr>
          <w:p w14:paraId="111F1E18" w14:textId="16FE4488" w:rsidR="00931EE2" w:rsidRDefault="00931EE2" w:rsidP="00931EE2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Fysiek</w:t>
            </w:r>
          </w:p>
        </w:tc>
        <w:tc>
          <w:tcPr>
            <w:tcW w:w="1418" w:type="dxa"/>
          </w:tcPr>
          <w:p w14:paraId="71D22D3F" w14:textId="506EFA0C" w:rsidR="00931EE2" w:rsidRDefault="00931EE2" w:rsidP="00931EE2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1x per jaar</w:t>
            </w:r>
          </w:p>
        </w:tc>
        <w:tc>
          <w:tcPr>
            <w:tcW w:w="2696" w:type="dxa"/>
          </w:tcPr>
          <w:p w14:paraId="576EDABC" w14:textId="77777777" w:rsidR="00931EE2" w:rsidRPr="00157E1F" w:rsidRDefault="00931EE2" w:rsidP="00931EE2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Arbodienst</w:t>
            </w:r>
            <w:r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:</w:t>
            </w:r>
          </w:p>
          <w:p w14:paraId="52CA47CC" w14:textId="77777777" w:rsidR="00931EE2" w:rsidRDefault="00931EE2" w:rsidP="00931EE2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Bedrijfsarts</w:t>
            </w:r>
          </w:p>
          <w:p w14:paraId="24FA5502" w14:textId="351CDFB4" w:rsidR="00931EE2" w:rsidRDefault="00931EE2" w:rsidP="00931EE2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Taakgedelegeerde</w:t>
            </w:r>
          </w:p>
          <w:p w14:paraId="2A3822F2" w14:textId="7DEB2753" w:rsidR="00931EE2" w:rsidRDefault="00931EE2" w:rsidP="00931EE2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Bedrijfsmaatschappelijk werk</w:t>
            </w:r>
          </w:p>
          <w:p w14:paraId="5441F807" w14:textId="427EA6AA" w:rsidR="00931EE2" w:rsidRDefault="00931EE2" w:rsidP="00931EE2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Bedrijfspsycholoog</w:t>
            </w:r>
          </w:p>
          <w:p w14:paraId="35312D5C" w14:textId="77777777" w:rsidR="00931EE2" w:rsidRPr="003F0AE7" w:rsidRDefault="00931EE2" w:rsidP="00931EE2">
            <w:pPr>
              <w:ind w:left="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</w:p>
          <w:p w14:paraId="3AA5EA81" w14:textId="77777777" w:rsidR="00931EE2" w:rsidRPr="00157E1F" w:rsidRDefault="00931EE2" w:rsidP="00931EE2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CAK:</w:t>
            </w:r>
          </w:p>
          <w:p w14:paraId="0A2226AA" w14:textId="77777777" w:rsidR="00931EE2" w:rsidRDefault="00931EE2" w:rsidP="00931EE2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OR</w:t>
            </w:r>
          </w:p>
          <w:p w14:paraId="36905514" w14:textId="77777777" w:rsidR="00931EE2" w:rsidRDefault="00931EE2" w:rsidP="00931EE2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HR</w:t>
            </w:r>
          </w:p>
          <w:p w14:paraId="2A2069A8" w14:textId="77777777" w:rsidR="00931EE2" w:rsidRDefault="00931EE2" w:rsidP="00931EE2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Preventiemedewerkers</w:t>
            </w:r>
          </w:p>
          <w:p w14:paraId="271EC260" w14:textId="4BE488F5" w:rsidR="00931EE2" w:rsidRPr="00931EE2" w:rsidRDefault="00931EE2" w:rsidP="00931EE2">
            <w:pPr>
              <w:pStyle w:val="Lijstalinea"/>
              <w:numPr>
                <w:ilvl w:val="0"/>
                <w:numId w:val="24"/>
              </w:numPr>
              <w:ind w:left="289" w:hanging="261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Vertrouwenspersoon</w:t>
            </w:r>
          </w:p>
        </w:tc>
      </w:tr>
      <w:tr w:rsidR="00931EE2" w:rsidRPr="0005628E" w14:paraId="6FA6BE54" w14:textId="77777777" w:rsidTr="000A3235">
        <w:tc>
          <w:tcPr>
            <w:tcW w:w="1515" w:type="dxa"/>
          </w:tcPr>
          <w:p w14:paraId="4264C0ED" w14:textId="15AE2A4D" w:rsidR="00931EE2" w:rsidRDefault="00931EE2" w:rsidP="00931EE2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Strategisch</w:t>
            </w:r>
          </w:p>
        </w:tc>
        <w:tc>
          <w:tcPr>
            <w:tcW w:w="2479" w:type="dxa"/>
          </w:tcPr>
          <w:p w14:paraId="20926C2A" w14:textId="5AFF4EA7" w:rsidR="00931EE2" w:rsidRDefault="00931EE2" w:rsidP="00931EE2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Bespreken de samenwerking van het komend jaar.</w:t>
            </w:r>
          </w:p>
          <w:p w14:paraId="7F6F406B" w14:textId="77777777" w:rsidR="00931EE2" w:rsidRDefault="00931EE2" w:rsidP="00931EE2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Marktontwikkeling/trends</w:t>
            </w:r>
          </w:p>
          <w:p w14:paraId="2E4A297A" w14:textId="3E79905C" w:rsidR="00931EE2" w:rsidRDefault="00931EE2" w:rsidP="00931EE2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Verbeterplan</w:t>
            </w:r>
          </w:p>
        </w:tc>
        <w:tc>
          <w:tcPr>
            <w:tcW w:w="1385" w:type="dxa"/>
          </w:tcPr>
          <w:p w14:paraId="6E25FDF1" w14:textId="6E1B9DDA" w:rsidR="00931EE2" w:rsidRDefault="00931EE2" w:rsidP="00931EE2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 xml:space="preserve">Fysiek </w:t>
            </w:r>
          </w:p>
        </w:tc>
        <w:tc>
          <w:tcPr>
            <w:tcW w:w="1418" w:type="dxa"/>
          </w:tcPr>
          <w:p w14:paraId="428BF179" w14:textId="52054D76" w:rsidR="00931EE2" w:rsidRDefault="00931EE2" w:rsidP="00931EE2">
            <w:pPr>
              <w:spacing w:before="30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1x per jaar</w:t>
            </w:r>
          </w:p>
        </w:tc>
        <w:tc>
          <w:tcPr>
            <w:tcW w:w="2696" w:type="dxa"/>
          </w:tcPr>
          <w:p w14:paraId="3F602401" w14:textId="77777777" w:rsidR="00931EE2" w:rsidRPr="00157E1F" w:rsidRDefault="00931EE2" w:rsidP="00931EE2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Arbodienst</w:t>
            </w:r>
            <w:r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:</w:t>
            </w:r>
          </w:p>
          <w:p w14:paraId="11C1CF6F" w14:textId="4F50B059" w:rsidR="00931EE2" w:rsidRDefault="00931EE2" w:rsidP="00931EE2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Accountmanager</w:t>
            </w:r>
          </w:p>
          <w:p w14:paraId="665216F9" w14:textId="5B20BB64" w:rsidR="00931EE2" w:rsidRDefault="00931EE2" w:rsidP="00931EE2">
            <w:pPr>
              <w:pStyle w:val="Lijstalinea"/>
              <w:numPr>
                <w:ilvl w:val="0"/>
                <w:numId w:val="24"/>
              </w:numPr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157E1F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Bedrijfsarts</w:t>
            </w:r>
          </w:p>
          <w:p w14:paraId="719B2350" w14:textId="77777777" w:rsidR="00931EE2" w:rsidRPr="00157E1F" w:rsidRDefault="00931EE2" w:rsidP="00931EE2">
            <w:pPr>
              <w:pStyle w:val="Lijstalinea"/>
              <w:ind w:left="369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</w:p>
          <w:p w14:paraId="707A6ED1" w14:textId="707926E5" w:rsidR="00931EE2" w:rsidRDefault="00931EE2" w:rsidP="00931EE2">
            <w:pPr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3F0AE7">
              <w:rPr>
                <w:rFonts w:eastAsia="Times New Roman" w:cstheme="minorHAnsi"/>
                <w:color w:val="1D1D1D"/>
                <w:sz w:val="20"/>
                <w:szCs w:val="20"/>
                <w:u w:val="single"/>
                <w:lang w:eastAsia="nl-NL"/>
              </w:rPr>
              <w:t>CAK:</w:t>
            </w:r>
          </w:p>
          <w:p w14:paraId="32B764E4" w14:textId="00D9B284" w:rsidR="00931EE2" w:rsidRPr="003F0AE7" w:rsidRDefault="00931EE2" w:rsidP="00931EE2">
            <w:pPr>
              <w:pStyle w:val="Lijstalinea"/>
              <w:numPr>
                <w:ilvl w:val="0"/>
                <w:numId w:val="28"/>
              </w:numPr>
              <w:ind w:left="317" w:hanging="357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3F0AE7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Servicemanager</w:t>
            </w:r>
          </w:p>
          <w:p w14:paraId="7BAA6FFB" w14:textId="77777777" w:rsidR="00931EE2" w:rsidRPr="003F0AE7" w:rsidRDefault="00931EE2" w:rsidP="00931EE2">
            <w:pPr>
              <w:pStyle w:val="Lijstalinea"/>
              <w:numPr>
                <w:ilvl w:val="0"/>
                <w:numId w:val="28"/>
              </w:numPr>
              <w:spacing w:before="300"/>
              <w:ind w:left="32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3F0AE7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Contractmanager</w:t>
            </w:r>
          </w:p>
          <w:p w14:paraId="0DBB9098" w14:textId="50736AD3" w:rsidR="00931EE2" w:rsidRPr="003F0AE7" w:rsidRDefault="00931EE2" w:rsidP="00931EE2">
            <w:pPr>
              <w:pStyle w:val="Lijstalinea"/>
              <w:numPr>
                <w:ilvl w:val="0"/>
                <w:numId w:val="28"/>
              </w:numPr>
              <w:spacing w:before="300"/>
              <w:ind w:left="320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O</w:t>
            </w:r>
            <w:r w:rsidRPr="003F0AE7"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  <w:t>ptioneel: Directie</w:t>
            </w:r>
          </w:p>
        </w:tc>
      </w:tr>
    </w:tbl>
    <w:p w14:paraId="29D18B92" w14:textId="7A6FFD23" w:rsidR="00473283" w:rsidRDefault="00473283" w:rsidP="00473283">
      <w:pPr>
        <w:pStyle w:val="03Kop"/>
        <w:rPr>
          <w:rFonts w:asciiTheme="minorHAnsi" w:hAnsiTheme="minorHAnsi" w:cstheme="minorHAnsi"/>
        </w:rPr>
      </w:pPr>
      <w:bookmarkStart w:id="10" w:name="_Toc187755887"/>
      <w:r w:rsidRPr="00FF3E2D">
        <w:rPr>
          <w:rFonts w:asciiTheme="minorHAnsi" w:hAnsiTheme="minorHAnsi" w:cstheme="minorHAnsi"/>
        </w:rPr>
        <w:lastRenderedPageBreak/>
        <w:t>C</w:t>
      </w:r>
      <w:r w:rsidR="00B2722E">
        <w:rPr>
          <w:rFonts w:asciiTheme="minorHAnsi" w:hAnsiTheme="minorHAnsi" w:cstheme="minorHAnsi"/>
        </w:rPr>
        <w:t>ommunicatie</w:t>
      </w:r>
      <w:r w:rsidRPr="00FF3E2D">
        <w:rPr>
          <w:rFonts w:asciiTheme="minorHAnsi" w:hAnsiTheme="minorHAnsi" w:cstheme="minorHAnsi"/>
        </w:rPr>
        <w:t xml:space="preserve">- en escalatietraject gegevens </w:t>
      </w:r>
      <w:r>
        <w:rPr>
          <w:rFonts w:asciiTheme="minorHAnsi" w:hAnsiTheme="minorHAnsi" w:cstheme="minorHAnsi"/>
        </w:rPr>
        <w:t>van de dienstverlener</w:t>
      </w:r>
      <w:bookmarkEnd w:id="10"/>
      <w:r w:rsidRPr="00FF3E2D">
        <w:rPr>
          <w:rFonts w:asciiTheme="minorHAnsi" w:hAnsiTheme="minorHAnsi" w:cstheme="minorHAnsi"/>
        </w:rPr>
        <w:t xml:space="preserve"> </w:t>
      </w:r>
    </w:p>
    <w:p w14:paraId="7A5491E3" w14:textId="77777777" w:rsidR="00473283" w:rsidRPr="00473283" w:rsidRDefault="00473283" w:rsidP="00473283">
      <w:pPr>
        <w:pStyle w:val="04PlatteTekst"/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5495"/>
      </w:tblGrid>
      <w:tr w:rsidR="00473283" w:rsidRPr="00FF3E2D" w14:paraId="23F4C45F" w14:textId="77777777" w:rsidTr="008F6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116D2A19" w14:textId="77777777" w:rsidR="00473283" w:rsidRPr="00FF3E2D" w:rsidRDefault="00473283" w:rsidP="008F6567">
            <w:pPr>
              <w:spacing w:before="300" w:line="360" w:lineRule="auto"/>
              <w:jc w:val="center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FF3E2D">
              <w:rPr>
                <w:rFonts w:eastAsia="Times New Roman" w:cstheme="minorHAnsi"/>
                <w:sz w:val="20"/>
                <w:szCs w:val="20"/>
                <w:lang w:eastAsia="nl-NL"/>
              </w:rPr>
              <w:t>Bezoekadres</w:t>
            </w:r>
          </w:p>
        </w:tc>
      </w:tr>
      <w:tr w:rsidR="00473283" w:rsidRPr="00FF3E2D" w14:paraId="18592DDB" w14:textId="77777777" w:rsidTr="008F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001E3629" w14:textId="77777777" w:rsidR="00473283" w:rsidRPr="00FF3E2D" w:rsidRDefault="00473283" w:rsidP="008F6567">
            <w:pPr>
              <w:shd w:val="clear" w:color="auto" w:fill="FFFFFF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</w:p>
          <w:p w14:paraId="4824667C" w14:textId="77777777" w:rsidR="00473283" w:rsidRDefault="00473283" w:rsidP="008F6567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</w:p>
          <w:p w14:paraId="65FD6C5F" w14:textId="77777777" w:rsidR="00D713DF" w:rsidRDefault="00D713DF" w:rsidP="008F6567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</w:p>
          <w:p w14:paraId="590E6583" w14:textId="17E5CD30" w:rsidR="00D713DF" w:rsidRPr="00FF3E2D" w:rsidRDefault="00D713DF" w:rsidP="008F6567">
            <w:pPr>
              <w:shd w:val="clear" w:color="auto" w:fill="FFFFFF"/>
              <w:spacing w:after="150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</w:p>
        </w:tc>
      </w:tr>
    </w:tbl>
    <w:p w14:paraId="5CB3ADBE" w14:textId="77777777" w:rsidR="00473283" w:rsidRPr="00FF3E2D" w:rsidRDefault="00473283" w:rsidP="00473283">
      <w:pPr>
        <w:shd w:val="clear" w:color="auto" w:fill="FFFFFF"/>
        <w:spacing w:before="300"/>
        <w:outlineLvl w:val="2"/>
        <w:rPr>
          <w:rFonts w:eastAsia="Times New Roman" w:cstheme="minorHAnsi"/>
          <w:color w:val="1D1D1D"/>
          <w:sz w:val="18"/>
          <w:szCs w:val="18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5495"/>
      </w:tblGrid>
      <w:tr w:rsidR="00473283" w:rsidRPr="00FF3E2D" w14:paraId="1DA454E9" w14:textId="77777777" w:rsidTr="008F6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741D286A" w14:textId="77777777" w:rsidR="00473283" w:rsidRPr="00FF3E2D" w:rsidRDefault="00473283" w:rsidP="00473283">
            <w:pPr>
              <w:spacing w:before="300" w:line="360" w:lineRule="auto"/>
              <w:jc w:val="center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FF3E2D">
              <w:rPr>
                <w:rFonts w:eastAsia="Times New Roman" w:cstheme="minorHAnsi"/>
                <w:sz w:val="20"/>
                <w:szCs w:val="20"/>
                <w:lang w:eastAsia="nl-NL"/>
              </w:rPr>
              <w:t>Postadres</w:t>
            </w:r>
          </w:p>
        </w:tc>
      </w:tr>
      <w:tr w:rsidR="00473283" w:rsidRPr="00FF3E2D" w14:paraId="378CE713" w14:textId="77777777" w:rsidTr="008F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445A1F6C" w14:textId="77777777" w:rsidR="00473283" w:rsidRPr="00FF3E2D" w:rsidRDefault="00473283" w:rsidP="008F6567">
            <w:pPr>
              <w:shd w:val="clear" w:color="auto" w:fill="FFFFFF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</w:p>
          <w:p w14:paraId="57A5D58F" w14:textId="77777777" w:rsidR="00473283" w:rsidRDefault="00473283" w:rsidP="00473283">
            <w:pPr>
              <w:shd w:val="clear" w:color="auto" w:fill="FFFFFF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</w:p>
          <w:p w14:paraId="48E82A56" w14:textId="77777777" w:rsidR="00473283" w:rsidRDefault="00473283" w:rsidP="00473283">
            <w:pPr>
              <w:shd w:val="clear" w:color="auto" w:fill="FFFFFF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</w:p>
          <w:p w14:paraId="7E6659B8" w14:textId="799AF64F" w:rsidR="00473283" w:rsidRPr="00FF3E2D" w:rsidRDefault="00473283" w:rsidP="00473283">
            <w:pPr>
              <w:shd w:val="clear" w:color="auto" w:fill="FFFFFF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</w:p>
        </w:tc>
      </w:tr>
    </w:tbl>
    <w:p w14:paraId="338987DD" w14:textId="77777777" w:rsidR="00473283" w:rsidRPr="00FF3E2D" w:rsidRDefault="00473283" w:rsidP="00473283">
      <w:pPr>
        <w:shd w:val="clear" w:color="auto" w:fill="FFFFFF"/>
        <w:spacing w:before="300"/>
        <w:outlineLvl w:val="2"/>
        <w:rPr>
          <w:rFonts w:eastAsia="Times New Roman" w:cstheme="minorHAnsi"/>
          <w:color w:val="1D1D1D"/>
          <w:sz w:val="18"/>
          <w:szCs w:val="18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473283" w:rsidRPr="00FF3E2D" w14:paraId="04C7E4FC" w14:textId="77777777" w:rsidTr="008F6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14:paraId="3E2DF975" w14:textId="689770AF" w:rsidR="00473283" w:rsidRPr="00FF3E2D" w:rsidRDefault="00473283" w:rsidP="00D713DF">
            <w:pPr>
              <w:spacing w:before="300" w:line="360" w:lineRule="auto"/>
              <w:jc w:val="center"/>
              <w:outlineLvl w:val="2"/>
              <w:rPr>
                <w:rFonts w:eastAsia="Times New Roman" w:cstheme="minorHAnsi"/>
                <w:color w:val="1D1D1D"/>
                <w:sz w:val="20"/>
                <w:szCs w:val="20"/>
                <w:lang w:eastAsia="nl-NL"/>
              </w:rPr>
            </w:pPr>
            <w:r w:rsidRPr="00FF3E2D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Contactgegevens </w:t>
            </w:r>
            <w:r w:rsidR="00D713DF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betreffende afdelingen </w:t>
            </w:r>
          </w:p>
        </w:tc>
      </w:tr>
      <w:tr w:rsidR="00473283" w:rsidRPr="00FF3E2D" w14:paraId="03C72BF4" w14:textId="77777777" w:rsidTr="008F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14:paraId="03A8451B" w14:textId="77777777" w:rsidR="00473283" w:rsidRPr="00FF3E2D" w:rsidRDefault="00473283" w:rsidP="008F6567">
            <w:pPr>
              <w:shd w:val="clear" w:color="auto" w:fill="FFFFFF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</w:p>
          <w:p w14:paraId="21CFCC3B" w14:textId="77777777" w:rsidR="00473283" w:rsidRDefault="00473283" w:rsidP="008F6567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</w:p>
          <w:p w14:paraId="6AAAAE8F" w14:textId="77777777" w:rsidR="00D713DF" w:rsidRDefault="00D713DF" w:rsidP="008F6567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sz w:val="18"/>
                <w:szCs w:val="18"/>
                <w:lang w:eastAsia="nl-NL"/>
              </w:rPr>
            </w:pPr>
          </w:p>
          <w:p w14:paraId="3B068272" w14:textId="65BBA4B5" w:rsidR="00D713DF" w:rsidRPr="00FF3E2D" w:rsidRDefault="00D713DF" w:rsidP="008F6567">
            <w:pPr>
              <w:shd w:val="clear" w:color="auto" w:fill="FFFFFF"/>
              <w:spacing w:after="150"/>
              <w:rPr>
                <w:rFonts w:eastAsia="Times New Roman" w:cstheme="minorHAnsi"/>
                <w:color w:val="1D1D1D"/>
                <w:sz w:val="18"/>
                <w:szCs w:val="18"/>
                <w:lang w:eastAsia="nl-NL"/>
              </w:rPr>
            </w:pPr>
          </w:p>
        </w:tc>
      </w:tr>
    </w:tbl>
    <w:p w14:paraId="67819ACC" w14:textId="77777777" w:rsidR="009F4F74" w:rsidRPr="00FF3E2D" w:rsidRDefault="009F4F74" w:rsidP="00473283">
      <w:pPr>
        <w:shd w:val="clear" w:color="auto" w:fill="FFFFFF"/>
        <w:tabs>
          <w:tab w:val="left" w:pos="1478"/>
        </w:tabs>
        <w:spacing w:before="300"/>
        <w:outlineLvl w:val="2"/>
        <w:rPr>
          <w:rFonts w:eastAsia="Times New Roman" w:cstheme="minorHAnsi"/>
          <w:color w:val="1D1D1D"/>
          <w:sz w:val="27"/>
          <w:szCs w:val="27"/>
          <w:lang w:eastAsia="nl-NL"/>
        </w:rPr>
      </w:pPr>
    </w:p>
    <w:p w14:paraId="583E1CEA" w14:textId="77777777" w:rsidR="00471403" w:rsidRPr="00FF3E2D" w:rsidRDefault="00471403" w:rsidP="00C55239">
      <w:pPr>
        <w:pStyle w:val="04PlatteTekst"/>
        <w:rPr>
          <w:rFonts w:cstheme="minorHAnsi"/>
          <w:lang w:eastAsia="nl-NL"/>
        </w:rPr>
      </w:pPr>
    </w:p>
    <w:p w14:paraId="61E81173" w14:textId="77777777" w:rsidR="00C55239" w:rsidRPr="00FF3E2D" w:rsidRDefault="00C55239" w:rsidP="00C55239">
      <w:pPr>
        <w:pStyle w:val="03Kop"/>
        <w:rPr>
          <w:rFonts w:asciiTheme="minorHAnsi" w:hAnsiTheme="minorHAnsi" w:cstheme="minorHAnsi"/>
        </w:rPr>
      </w:pPr>
      <w:bookmarkStart w:id="11" w:name="_Toc187755888"/>
      <w:r w:rsidRPr="00FF3E2D">
        <w:rPr>
          <w:rFonts w:asciiTheme="minorHAnsi" w:hAnsiTheme="minorHAnsi" w:cstheme="minorHAnsi"/>
        </w:rPr>
        <w:t>Ondertekening</w:t>
      </w:r>
      <w:bookmarkEnd w:id="11"/>
    </w:p>
    <w:p w14:paraId="1EF25DD1" w14:textId="77777777" w:rsidR="00C55239" w:rsidRPr="00FF3E2D" w:rsidRDefault="00C55239" w:rsidP="00624152">
      <w:pPr>
        <w:pStyle w:val="04PlatteTekst"/>
        <w:rPr>
          <w:rFonts w:cstheme="minorHAnsi"/>
        </w:rPr>
      </w:pPr>
    </w:p>
    <w:p w14:paraId="5305EA20" w14:textId="77777777" w:rsidR="00FA55CF" w:rsidRPr="00FF3E2D" w:rsidRDefault="00471403" w:rsidP="00624152">
      <w:pPr>
        <w:pStyle w:val="04PlatteTekst"/>
        <w:rPr>
          <w:rFonts w:cstheme="minorHAnsi"/>
        </w:rPr>
      </w:pPr>
      <w:r w:rsidRPr="00FF3E2D">
        <w:rPr>
          <w:rFonts w:cstheme="minorHAnsi"/>
        </w:rPr>
        <w:t>Aldus op de laatste van de twee hierna genoemde data overeengekomen en in tweevoud ondertekend,</w:t>
      </w:r>
    </w:p>
    <w:p w14:paraId="24F3A73E" w14:textId="77777777" w:rsidR="00FA55CF" w:rsidRPr="00FF3E2D" w:rsidRDefault="00FA55CF" w:rsidP="00624152">
      <w:pPr>
        <w:pStyle w:val="04PlatteTekst"/>
        <w:rPr>
          <w:rFonts w:cstheme="minorHAnsi"/>
        </w:rPr>
      </w:pPr>
    </w:p>
    <w:p w14:paraId="3263B24B" w14:textId="77777777" w:rsidR="00FA55CF" w:rsidRPr="00FF3E2D" w:rsidRDefault="00FA55CF" w:rsidP="00624152">
      <w:pPr>
        <w:pStyle w:val="04PlatteTekst"/>
        <w:rPr>
          <w:rFonts w:cstheme="minorHAnsi"/>
        </w:rPr>
      </w:pPr>
    </w:p>
    <w:p w14:paraId="35BBA6A3" w14:textId="71C703A4" w:rsidR="00471403" w:rsidRPr="00FF3E2D" w:rsidRDefault="00D41F3F" w:rsidP="00624152">
      <w:pPr>
        <w:pStyle w:val="04PlatteTek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Het CAK</w:t>
      </w:r>
      <w:r w:rsidR="00471403" w:rsidRPr="00FF3E2D">
        <w:rPr>
          <w:rFonts w:cstheme="minorHAnsi"/>
          <w:b/>
          <w:sz w:val="24"/>
          <w:szCs w:val="24"/>
        </w:rPr>
        <w:tab/>
      </w:r>
      <w:r w:rsidR="00471403" w:rsidRPr="00FF3E2D">
        <w:rPr>
          <w:rFonts w:cstheme="minorHAnsi"/>
          <w:b/>
          <w:sz w:val="24"/>
          <w:szCs w:val="24"/>
        </w:rPr>
        <w:tab/>
      </w:r>
      <w:r w:rsidR="00471403" w:rsidRPr="00FF3E2D">
        <w:rPr>
          <w:rFonts w:cstheme="minorHAnsi"/>
          <w:b/>
          <w:sz w:val="24"/>
          <w:szCs w:val="24"/>
        </w:rPr>
        <w:tab/>
      </w:r>
      <w:r w:rsidR="00471403" w:rsidRPr="00FF3E2D">
        <w:rPr>
          <w:rFonts w:cstheme="minorHAnsi"/>
          <w:b/>
          <w:sz w:val="24"/>
          <w:szCs w:val="24"/>
        </w:rPr>
        <w:tab/>
      </w:r>
      <w:r w:rsidR="00471403" w:rsidRPr="00FF3E2D">
        <w:rPr>
          <w:rFonts w:cstheme="minorHAnsi"/>
          <w:b/>
          <w:sz w:val="24"/>
          <w:szCs w:val="24"/>
        </w:rPr>
        <w:tab/>
      </w:r>
      <w:r w:rsidR="00471403" w:rsidRPr="00FF3E2D">
        <w:rPr>
          <w:rFonts w:cstheme="minorHAnsi"/>
          <w:b/>
          <w:sz w:val="24"/>
          <w:szCs w:val="24"/>
        </w:rPr>
        <w:tab/>
        <w:t>Leverancier</w:t>
      </w:r>
    </w:p>
    <w:p w14:paraId="7AF48850" w14:textId="77777777" w:rsidR="00471403" w:rsidRPr="00FF3E2D" w:rsidRDefault="00471403" w:rsidP="00624152">
      <w:pPr>
        <w:pStyle w:val="04PlatteTekst"/>
        <w:rPr>
          <w:rFonts w:cstheme="minorHAnsi"/>
          <w:b/>
        </w:rPr>
      </w:pPr>
    </w:p>
    <w:p w14:paraId="121E61BF" w14:textId="77777777" w:rsidR="00471403" w:rsidRPr="00FF3E2D" w:rsidRDefault="00471403" w:rsidP="00624152">
      <w:pPr>
        <w:pStyle w:val="04PlatteTekst"/>
        <w:rPr>
          <w:rFonts w:cstheme="minorHAnsi"/>
          <w:b/>
        </w:rPr>
      </w:pPr>
    </w:p>
    <w:p w14:paraId="32989974" w14:textId="77777777" w:rsidR="00471403" w:rsidRDefault="00471403" w:rsidP="00624152">
      <w:pPr>
        <w:pStyle w:val="04PlatteTekst"/>
        <w:rPr>
          <w:rFonts w:cstheme="minorHAnsi"/>
          <w:b/>
        </w:rPr>
      </w:pPr>
    </w:p>
    <w:p w14:paraId="75AAF322" w14:textId="77777777" w:rsidR="00061B6F" w:rsidRDefault="00061B6F" w:rsidP="00624152">
      <w:pPr>
        <w:pStyle w:val="04PlatteTekst"/>
        <w:rPr>
          <w:rFonts w:cstheme="minorHAnsi"/>
          <w:b/>
        </w:rPr>
      </w:pPr>
    </w:p>
    <w:p w14:paraId="6CD611C3" w14:textId="77777777" w:rsidR="00061B6F" w:rsidRPr="00FF3E2D" w:rsidRDefault="00061B6F" w:rsidP="00624152">
      <w:pPr>
        <w:pStyle w:val="04PlatteTekst"/>
        <w:rPr>
          <w:rFonts w:cstheme="minorHAnsi"/>
          <w:b/>
        </w:rPr>
      </w:pPr>
    </w:p>
    <w:p w14:paraId="2343D268" w14:textId="77777777" w:rsidR="00471403" w:rsidRPr="00FF3E2D" w:rsidRDefault="00471403" w:rsidP="00624152">
      <w:pPr>
        <w:pStyle w:val="04PlatteTekst"/>
        <w:rPr>
          <w:rFonts w:cstheme="minorHAnsi"/>
          <w:b/>
        </w:rPr>
      </w:pPr>
    </w:p>
    <w:p w14:paraId="7BEB9C65" w14:textId="6116AE81" w:rsidR="00471403" w:rsidRPr="00FF3E2D" w:rsidRDefault="00061B6F" w:rsidP="00471403">
      <w:pPr>
        <w:pStyle w:val="04PlatteTekst"/>
        <w:rPr>
          <w:rFonts w:cstheme="minorHAnsi"/>
        </w:rPr>
      </w:pPr>
      <w:r>
        <w:rPr>
          <w:rFonts w:cstheme="minorHAnsi"/>
        </w:rPr>
        <w:t xml:space="preserve">Naam: </w:t>
      </w:r>
      <w:r w:rsidR="00AB6836">
        <w:rPr>
          <w:rFonts w:cstheme="minorHAnsi"/>
        </w:rPr>
        <w:t>…………………………………….</w:t>
      </w:r>
      <w:r w:rsidR="00AB683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Naam:</w:t>
      </w:r>
      <w:r w:rsidR="00E0719B" w:rsidRPr="00FF3E2D">
        <w:rPr>
          <w:rFonts w:cstheme="minorHAnsi"/>
        </w:rPr>
        <w:t>…………………………………………</w:t>
      </w:r>
      <w:r w:rsidR="00E0719B" w:rsidRPr="00FF3E2D">
        <w:rPr>
          <w:rFonts w:cstheme="minorHAnsi"/>
        </w:rPr>
        <w:tab/>
      </w:r>
    </w:p>
    <w:p w14:paraId="18DBCCE0" w14:textId="77777777" w:rsidR="00471403" w:rsidRPr="00FF3E2D" w:rsidRDefault="00471403" w:rsidP="00624152">
      <w:pPr>
        <w:pStyle w:val="04PlatteTekst"/>
        <w:rPr>
          <w:rFonts w:cstheme="minorHAnsi"/>
        </w:rPr>
      </w:pPr>
    </w:p>
    <w:p w14:paraId="5696E4A0" w14:textId="3656D6FC" w:rsidR="00471403" w:rsidRPr="00FF3E2D" w:rsidRDefault="00AB6836" w:rsidP="00624152">
      <w:pPr>
        <w:pStyle w:val="04PlatteTekst"/>
        <w:rPr>
          <w:rFonts w:cstheme="minorHAnsi"/>
        </w:rPr>
      </w:pPr>
      <w:r>
        <w:rPr>
          <w:rFonts w:cstheme="minorHAnsi"/>
        </w:rPr>
        <w:t>Functie:……………………………………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0719B" w:rsidRPr="00FF3E2D">
        <w:rPr>
          <w:rFonts w:cstheme="minorHAnsi"/>
        </w:rPr>
        <w:tab/>
        <w:t>Functie:………………………………………</w:t>
      </w:r>
    </w:p>
    <w:p w14:paraId="75CDB898" w14:textId="77777777" w:rsidR="00471403" w:rsidRPr="00FF3E2D" w:rsidRDefault="00471403" w:rsidP="00624152">
      <w:pPr>
        <w:pStyle w:val="04PlatteTekst"/>
        <w:rPr>
          <w:rFonts w:cstheme="minorHAnsi"/>
        </w:rPr>
      </w:pPr>
    </w:p>
    <w:p w14:paraId="6DAC7436" w14:textId="581B4477" w:rsidR="00E0719B" w:rsidRPr="00FF3E2D" w:rsidRDefault="00471403" w:rsidP="00624152">
      <w:pPr>
        <w:pStyle w:val="04PlatteTekst"/>
        <w:rPr>
          <w:rFonts w:cstheme="minorHAnsi"/>
        </w:rPr>
      </w:pPr>
      <w:r w:rsidRPr="00FF3E2D">
        <w:rPr>
          <w:rFonts w:cstheme="minorHAnsi"/>
        </w:rPr>
        <w:t>Datum:………………………………………</w:t>
      </w:r>
      <w:r w:rsidR="00E0719B" w:rsidRPr="00FF3E2D">
        <w:rPr>
          <w:rFonts w:cstheme="minorHAnsi"/>
        </w:rPr>
        <w:tab/>
      </w:r>
      <w:r w:rsidR="00E0719B" w:rsidRPr="00FF3E2D">
        <w:rPr>
          <w:rFonts w:cstheme="minorHAnsi"/>
        </w:rPr>
        <w:tab/>
        <w:t>Datum:………………………………………</w:t>
      </w:r>
    </w:p>
    <w:sectPr w:rsidR="00E0719B" w:rsidRPr="00FF3E2D" w:rsidSect="0058594C">
      <w:pgSz w:w="11900" w:h="16840" w:code="9"/>
      <w:pgMar w:top="1247" w:right="1247" w:bottom="1247" w:left="124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933A" w14:textId="77777777" w:rsidR="00691BBD" w:rsidRDefault="00691BBD" w:rsidP="00D123EB">
      <w:r>
        <w:separator/>
      </w:r>
    </w:p>
  </w:endnote>
  <w:endnote w:type="continuationSeparator" w:id="0">
    <w:p w14:paraId="1B2956D3" w14:textId="77777777" w:rsidR="00691BBD" w:rsidRDefault="00691BBD" w:rsidP="00D123EB">
      <w:r>
        <w:continuationSeparator/>
      </w:r>
    </w:p>
  </w:endnote>
  <w:endnote w:type="continuationNotice" w:id="1">
    <w:p w14:paraId="13E7AA05" w14:textId="77777777" w:rsidR="00E609CD" w:rsidRDefault="00E60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405550"/>
      <w:docPartObj>
        <w:docPartGallery w:val="Page Numbers (Bottom of Page)"/>
        <w:docPartUnique/>
      </w:docPartObj>
    </w:sdtPr>
    <w:sdtEndPr/>
    <w:sdtContent>
      <w:p w14:paraId="3B020F79" w14:textId="2FCC72A2" w:rsidR="001C59DB" w:rsidRDefault="001C59D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D9664F" w14:textId="77777777" w:rsidR="00F90D16" w:rsidRDefault="00F90D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80" w:rightFromText="180" w:vertAnchor="text" w:horzAnchor="page" w:tblpX="7330" w:tblpY="-152"/>
      <w:tblOverlap w:val="never"/>
      <w:tblW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77711" w14:paraId="4602E00B" w14:textId="77777777">
      <w:tc>
        <w:tcPr>
          <w:tcW w:w="2268" w:type="dxa"/>
        </w:tcPr>
        <w:p w14:paraId="1690A47C" w14:textId="77777777" w:rsidR="00F77711" w:rsidRPr="00F77711" w:rsidRDefault="00F77711" w:rsidP="00993FD5">
          <w:pPr>
            <w:pStyle w:val="18URL"/>
          </w:pPr>
          <w:r w:rsidRPr="00F77711">
            <w:t>www.hetcak.nl</w:t>
          </w:r>
        </w:p>
      </w:tc>
    </w:tr>
  </w:tbl>
  <w:p w14:paraId="7759EC45" w14:textId="77777777" w:rsidR="000D66CD" w:rsidRDefault="000D66C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48E0C669" wp14:editId="72288A5A">
          <wp:simplePos x="0" y="0"/>
          <wp:positionH relativeFrom="page">
            <wp:posOffset>3312160</wp:posOffset>
          </wp:positionH>
          <wp:positionV relativeFrom="page">
            <wp:posOffset>1620520</wp:posOffset>
          </wp:positionV>
          <wp:extent cx="4248000" cy="9070347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K_Rapport_Cover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000" cy="9070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2784" w14:textId="0DF91DAF" w:rsidR="00691BBD" w:rsidRDefault="00395272" w:rsidP="00D123EB">
      <w:r>
        <w:rPr>
          <w:noProof/>
          <w:lang w:eastAsia="nl-NL"/>
        </w:rPr>
        <w:drawing>
          <wp:inline distT="0" distB="0" distL="0" distR="0" wp14:anchorId="3674E7E2" wp14:editId="3DF09BAC">
            <wp:extent cx="5972810" cy="122143"/>
            <wp:effectExtent l="0" t="0" r="0" b="508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5290F5C4" wp14:editId="1E3149B4">
            <wp:extent cx="5972810" cy="122143"/>
            <wp:effectExtent l="0" t="0" r="0" b="5080"/>
            <wp:docPr id="12048908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63E54EA3" wp14:editId="6F06B1A8">
            <wp:extent cx="5972810" cy="122143"/>
            <wp:effectExtent l="0" t="0" r="0" b="5080"/>
            <wp:docPr id="2041016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7D3">
        <w:rPr>
          <w:noProof/>
          <w:lang w:eastAsia="nl-NL"/>
        </w:rPr>
        <w:drawing>
          <wp:inline distT="0" distB="0" distL="0" distR="0" wp14:anchorId="26B2A6E1" wp14:editId="2EB8DADC">
            <wp:extent cx="5972810" cy="122143"/>
            <wp:effectExtent l="0" t="0" r="0" b="5080"/>
            <wp:docPr id="21432323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7D3">
        <w:rPr>
          <w:noProof/>
          <w:lang w:eastAsia="nl-NL"/>
        </w:rPr>
        <w:drawing>
          <wp:inline distT="0" distB="0" distL="0" distR="0" wp14:anchorId="04B0EA97" wp14:editId="12244CF8">
            <wp:extent cx="5972810" cy="122143"/>
            <wp:effectExtent l="0" t="0" r="0" b="5080"/>
            <wp:docPr id="979043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7D3">
        <w:rPr>
          <w:noProof/>
          <w:lang w:eastAsia="nl-NL"/>
        </w:rPr>
        <w:drawing>
          <wp:inline distT="0" distB="0" distL="0" distR="0" wp14:anchorId="15A97CB8" wp14:editId="22226248">
            <wp:extent cx="5972810" cy="122143"/>
            <wp:effectExtent l="0" t="0" r="0" b="5080"/>
            <wp:docPr id="17749976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type="continuationSeparator" w:id="0">
    <w:p w14:paraId="3F51D3F8" w14:textId="77777777" w:rsidR="00691BBD" w:rsidRDefault="00691BBD" w:rsidP="00D123EB">
      <w:r>
        <w:continuationSeparator/>
      </w:r>
    </w:p>
  </w:footnote>
  <w:footnote w:type="continuationNotice" w:id="1">
    <w:p w14:paraId="748BB33C" w14:textId="77777777" w:rsidR="00E609CD" w:rsidRDefault="00E60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CECC" w14:textId="77777777" w:rsidR="006F7787" w:rsidRDefault="000A3235">
    <w:pPr>
      <w:pStyle w:val="Koptekst"/>
    </w:pPr>
    <w:r>
      <w:rPr>
        <w:noProof/>
      </w:rPr>
      <w:pict w14:anchorId="47B4B8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30797" o:spid="_x0000_s2050" type="#_x0000_t136" style="position:absolute;margin-left:0;margin-top:0;width:216.75pt;height:49.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B07C" w14:textId="77777777" w:rsidR="00AE11F5" w:rsidRDefault="000A3235" w:rsidP="00AE11F5">
    <w:pPr>
      <w:pStyle w:val="10KopregelVet"/>
    </w:pPr>
    <w:r>
      <w:rPr>
        <w:noProof/>
      </w:rPr>
      <w:pict w14:anchorId="7B1A5D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30798" o:spid="_x0000_s2051" type="#_x0000_t136" style="position:absolute;margin-left:0;margin-top:0;width:216.75pt;height:49.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CONCEPT"/>
          <w10:wrap anchorx="margin" anchory="margin"/>
        </v:shape>
      </w:pict>
    </w:r>
  </w:p>
  <w:p w14:paraId="24C17391" w14:textId="77777777" w:rsidR="00AE11F5" w:rsidRDefault="00AE11F5" w:rsidP="00AE11F5">
    <w:pPr>
      <w:pStyle w:val="10KopregelVet"/>
    </w:pPr>
  </w:p>
  <w:p w14:paraId="2C7B5885" w14:textId="77777777" w:rsidR="00AE11F5" w:rsidRDefault="00AE11F5" w:rsidP="00AE11F5">
    <w:pPr>
      <w:pStyle w:val="10KopregelVet"/>
    </w:pPr>
  </w:p>
  <w:p w14:paraId="12FFADCD" w14:textId="77777777" w:rsidR="00AE11F5" w:rsidRDefault="00AE11F5" w:rsidP="00AE11F5">
    <w:pPr>
      <w:pStyle w:val="10KopregelVet"/>
    </w:pPr>
  </w:p>
  <w:p w14:paraId="75BB4FE3" w14:textId="77777777" w:rsidR="00AE11F5" w:rsidRDefault="00AE11F5" w:rsidP="00AE11F5">
    <w:pPr>
      <w:pStyle w:val="10KopregelVet"/>
    </w:pPr>
  </w:p>
  <w:p w14:paraId="2DF49D12" w14:textId="6DA69E51" w:rsidR="00AE11F5" w:rsidRPr="00FF0814" w:rsidRDefault="00AE11F5" w:rsidP="00AE11F5">
    <w:pPr>
      <w:pStyle w:val="10KopregelVet"/>
      <w:rPr>
        <w:noProof/>
      </w:rPr>
    </w:pPr>
    <w:r w:rsidRPr="00FF0814">
      <w:t xml:space="preserve">PAGINA </w:t>
    </w:r>
    <w:r>
      <w:fldChar w:fldCharType="begin"/>
    </w:r>
    <w:r w:rsidRPr="00FF0814">
      <w:instrText xml:space="preserve"> PAGE  \* MERGEFORMAT </w:instrText>
    </w:r>
    <w:r>
      <w:fldChar w:fldCharType="separate"/>
    </w:r>
    <w:r w:rsidR="005D7669">
      <w:rPr>
        <w:noProof/>
      </w:rPr>
      <w:t>10</w:t>
    </w:r>
    <w:r>
      <w:rPr>
        <w:noProof/>
      </w:rPr>
      <w:fldChar w:fldCharType="end"/>
    </w:r>
    <w:r w:rsidRPr="00FF0814">
      <w:t xml:space="preserve"> VAN </w:t>
    </w:r>
    <w:r w:rsidR="00222E35">
      <w:fldChar w:fldCharType="begin"/>
    </w:r>
    <w:r w:rsidR="00222E35" w:rsidRPr="00FF0814">
      <w:instrText xml:space="preserve"> NUMPAGES  \* MERGEFORMAT </w:instrText>
    </w:r>
    <w:r w:rsidR="00222E35">
      <w:fldChar w:fldCharType="separate"/>
    </w:r>
    <w:r w:rsidR="005D7669">
      <w:rPr>
        <w:noProof/>
      </w:rPr>
      <w:t>13</w:t>
    </w:r>
    <w:r w:rsidR="00222E35">
      <w:rPr>
        <w:noProof/>
      </w:rPr>
      <w:fldChar w:fldCharType="end"/>
    </w:r>
  </w:p>
  <w:p w14:paraId="1C3A7AB5" w14:textId="160D2B73" w:rsidR="00D123EB" w:rsidRPr="00FF0814" w:rsidRDefault="00222E35" w:rsidP="00AE11F5">
    <w:pPr>
      <w:pStyle w:val="11Kopregel"/>
    </w:pPr>
    <w:r w:rsidRPr="00FF0814">
      <w:t xml:space="preserve">concept </w:t>
    </w:r>
    <w:r>
      <w:fldChar w:fldCharType="begin"/>
    </w:r>
    <w:r w:rsidRPr="00FF0814">
      <w:instrText xml:space="preserve"> STYLEREF "01_Titel Rapport" \* MERGEFORMAT </w:instrText>
    </w:r>
    <w:r>
      <w:fldChar w:fldCharType="separate"/>
    </w:r>
    <w:r w:rsidR="000A3235">
      <w:rPr>
        <w:noProof/>
      </w:rPr>
      <w:t>Arbodienstverlening (SLA)</w:t>
    </w:r>
    <w:r>
      <w:rPr>
        <w:noProof/>
      </w:rPr>
      <w:fldChar w:fldCharType="end"/>
    </w:r>
    <w:r w:rsidR="00385F53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D8CB532" wp14:editId="5A101C99">
          <wp:simplePos x="0" y="0"/>
          <wp:positionH relativeFrom="rightMargin">
            <wp:posOffset>-967740</wp:posOffset>
          </wp:positionH>
          <wp:positionV relativeFrom="page">
            <wp:posOffset>683895</wp:posOffset>
          </wp:positionV>
          <wp:extent cx="900000" cy="468000"/>
          <wp:effectExtent l="0" t="0" r="0" b="825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K_volgvel_logo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711E" w14:textId="77777777" w:rsidR="006F7787" w:rsidRDefault="000A3235">
    <w:pPr>
      <w:pStyle w:val="Koptekst"/>
    </w:pPr>
    <w:r>
      <w:rPr>
        <w:noProof/>
      </w:rPr>
      <w:pict w14:anchorId="372606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30796" o:spid="_x0000_s2049" type="#_x0000_t136" style="position:absolute;margin-left:0;margin-top:0;width:216.75pt;height:49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51E"/>
    <w:multiLevelType w:val="multilevel"/>
    <w:tmpl w:val="06DA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B24D9"/>
    <w:multiLevelType w:val="hybridMultilevel"/>
    <w:tmpl w:val="8B246B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A3A"/>
    <w:multiLevelType w:val="hybridMultilevel"/>
    <w:tmpl w:val="798A3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C7F6E"/>
    <w:multiLevelType w:val="hybridMultilevel"/>
    <w:tmpl w:val="0B645C72"/>
    <w:lvl w:ilvl="0" w:tplc="43C8B5B2">
      <w:start w:val="1"/>
      <w:numFmt w:val="bullet"/>
      <w:pStyle w:val="05Opsomming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166"/>
    <w:multiLevelType w:val="hybridMultilevel"/>
    <w:tmpl w:val="D8B074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66009"/>
    <w:multiLevelType w:val="hybridMultilevel"/>
    <w:tmpl w:val="39388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1216B"/>
    <w:multiLevelType w:val="hybridMultilevel"/>
    <w:tmpl w:val="93DCF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A6EF6"/>
    <w:multiLevelType w:val="multilevel"/>
    <w:tmpl w:val="3F58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9454E"/>
    <w:multiLevelType w:val="hybridMultilevel"/>
    <w:tmpl w:val="4B3C924E"/>
    <w:lvl w:ilvl="0" w:tplc="E81E5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E2525"/>
    <w:multiLevelType w:val="hybridMultilevel"/>
    <w:tmpl w:val="856CE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F57DB"/>
    <w:multiLevelType w:val="hybridMultilevel"/>
    <w:tmpl w:val="4D5074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41A41"/>
    <w:multiLevelType w:val="hybridMultilevel"/>
    <w:tmpl w:val="1FB85DEE"/>
    <w:lvl w:ilvl="0" w:tplc="64047B5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C12D7"/>
    <w:multiLevelType w:val="hybridMultilevel"/>
    <w:tmpl w:val="39F24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96F6C"/>
    <w:multiLevelType w:val="hybridMultilevel"/>
    <w:tmpl w:val="C3C61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F5CE0"/>
    <w:multiLevelType w:val="hybridMultilevel"/>
    <w:tmpl w:val="A5842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261F0"/>
    <w:multiLevelType w:val="multilevel"/>
    <w:tmpl w:val="26C0E1E8"/>
    <w:styleLink w:val="Huidigelij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AC331C"/>
    <w:multiLevelType w:val="hybridMultilevel"/>
    <w:tmpl w:val="44D61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C351B"/>
    <w:multiLevelType w:val="multilevel"/>
    <w:tmpl w:val="B4EC571E"/>
    <w:lvl w:ilvl="0">
      <w:start w:val="1"/>
      <w:numFmt w:val="decimal"/>
      <w:pStyle w:val="03Kop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7Tussenkop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8Subkop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737FD6"/>
    <w:multiLevelType w:val="hybridMultilevel"/>
    <w:tmpl w:val="7ACEA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CE8"/>
    <w:multiLevelType w:val="multilevel"/>
    <w:tmpl w:val="4B0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22FBE"/>
    <w:multiLevelType w:val="hybridMultilevel"/>
    <w:tmpl w:val="173CC70C"/>
    <w:lvl w:ilvl="0" w:tplc="F796BF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B69DF"/>
    <w:multiLevelType w:val="hybridMultilevel"/>
    <w:tmpl w:val="DC2E922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730D4"/>
    <w:multiLevelType w:val="hybridMultilevel"/>
    <w:tmpl w:val="D00E32F8"/>
    <w:lvl w:ilvl="0" w:tplc="DE6A033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C3C8C">
      <w:start w:val="1"/>
      <w:numFmt w:val="bullet"/>
      <w:lvlText w:val="o"/>
      <w:lvlJc w:val="left"/>
      <w:pPr>
        <w:ind w:left="15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6A5644">
      <w:start w:val="1"/>
      <w:numFmt w:val="bullet"/>
      <w:lvlText w:val="▪"/>
      <w:lvlJc w:val="left"/>
      <w:pPr>
        <w:ind w:left="22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CB892">
      <w:start w:val="1"/>
      <w:numFmt w:val="bullet"/>
      <w:lvlText w:val="•"/>
      <w:lvlJc w:val="left"/>
      <w:pPr>
        <w:ind w:left="30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E0838">
      <w:start w:val="1"/>
      <w:numFmt w:val="bullet"/>
      <w:lvlText w:val="o"/>
      <w:lvlJc w:val="left"/>
      <w:pPr>
        <w:ind w:left="3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1A75FA">
      <w:start w:val="1"/>
      <w:numFmt w:val="bullet"/>
      <w:lvlText w:val="▪"/>
      <w:lvlJc w:val="left"/>
      <w:pPr>
        <w:ind w:left="4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5623E8">
      <w:start w:val="1"/>
      <w:numFmt w:val="bullet"/>
      <w:lvlText w:val="•"/>
      <w:lvlJc w:val="left"/>
      <w:pPr>
        <w:ind w:left="5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6C54BE">
      <w:start w:val="1"/>
      <w:numFmt w:val="bullet"/>
      <w:lvlText w:val="o"/>
      <w:lvlJc w:val="left"/>
      <w:pPr>
        <w:ind w:left="5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6F8CC">
      <w:start w:val="1"/>
      <w:numFmt w:val="bullet"/>
      <w:lvlText w:val="▪"/>
      <w:lvlJc w:val="left"/>
      <w:pPr>
        <w:ind w:left="6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4C214F"/>
    <w:multiLevelType w:val="hybridMultilevel"/>
    <w:tmpl w:val="0E82DB44"/>
    <w:lvl w:ilvl="0" w:tplc="92ECECA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70C86"/>
    <w:multiLevelType w:val="hybridMultilevel"/>
    <w:tmpl w:val="40BA7D1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A75457"/>
    <w:multiLevelType w:val="hybridMultilevel"/>
    <w:tmpl w:val="BBD672C6"/>
    <w:lvl w:ilvl="0" w:tplc="E1EA6AAC">
      <w:start w:val="1"/>
      <w:numFmt w:val="decimal"/>
      <w:pStyle w:val="06OpsommingNummering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81C02"/>
    <w:multiLevelType w:val="hybridMultilevel"/>
    <w:tmpl w:val="71541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920C6"/>
    <w:multiLevelType w:val="hybridMultilevel"/>
    <w:tmpl w:val="0F74320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45A99"/>
    <w:multiLevelType w:val="hybridMultilevel"/>
    <w:tmpl w:val="EAC4027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92695">
    <w:abstractNumId w:val="3"/>
  </w:num>
  <w:num w:numId="2" w16cid:durableId="659965243">
    <w:abstractNumId w:val="25"/>
  </w:num>
  <w:num w:numId="3" w16cid:durableId="993949078">
    <w:abstractNumId w:val="17"/>
  </w:num>
  <w:num w:numId="4" w16cid:durableId="1320426772">
    <w:abstractNumId w:val="15"/>
  </w:num>
  <w:num w:numId="5" w16cid:durableId="794445632">
    <w:abstractNumId w:val="27"/>
  </w:num>
  <w:num w:numId="6" w16cid:durableId="1987657838">
    <w:abstractNumId w:val="21"/>
  </w:num>
  <w:num w:numId="7" w16cid:durableId="1372611207">
    <w:abstractNumId w:val="8"/>
  </w:num>
  <w:num w:numId="8" w16cid:durableId="1787847300">
    <w:abstractNumId w:val="9"/>
  </w:num>
  <w:num w:numId="9" w16cid:durableId="6313264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47675">
    <w:abstractNumId w:val="0"/>
  </w:num>
  <w:num w:numId="11" w16cid:durableId="1111630818">
    <w:abstractNumId w:val="10"/>
  </w:num>
  <w:num w:numId="12" w16cid:durableId="748691177">
    <w:abstractNumId w:val="5"/>
  </w:num>
  <w:num w:numId="13" w16cid:durableId="1985426369">
    <w:abstractNumId w:val="18"/>
  </w:num>
  <w:num w:numId="14" w16cid:durableId="1908299582">
    <w:abstractNumId w:val="13"/>
  </w:num>
  <w:num w:numId="15" w16cid:durableId="683869315">
    <w:abstractNumId w:val="22"/>
  </w:num>
  <w:num w:numId="16" w16cid:durableId="1096438548">
    <w:abstractNumId w:val="1"/>
  </w:num>
  <w:num w:numId="17" w16cid:durableId="663430914">
    <w:abstractNumId w:val="6"/>
  </w:num>
  <w:num w:numId="18" w16cid:durableId="1055542433">
    <w:abstractNumId w:val="4"/>
  </w:num>
  <w:num w:numId="19" w16cid:durableId="1085538748">
    <w:abstractNumId w:val="23"/>
  </w:num>
  <w:num w:numId="20" w16cid:durableId="1875993790">
    <w:abstractNumId w:val="12"/>
  </w:num>
  <w:num w:numId="21" w16cid:durableId="2128163359">
    <w:abstractNumId w:val="19"/>
  </w:num>
  <w:num w:numId="22" w16cid:durableId="1662730370">
    <w:abstractNumId w:val="11"/>
  </w:num>
  <w:num w:numId="23" w16cid:durableId="1208836525">
    <w:abstractNumId w:val="24"/>
  </w:num>
  <w:num w:numId="24" w16cid:durableId="1816680875">
    <w:abstractNumId w:val="16"/>
  </w:num>
  <w:num w:numId="25" w16cid:durableId="1255211374">
    <w:abstractNumId w:val="28"/>
  </w:num>
  <w:num w:numId="26" w16cid:durableId="457189696">
    <w:abstractNumId w:val="14"/>
  </w:num>
  <w:num w:numId="27" w16cid:durableId="1182430265">
    <w:abstractNumId w:val="26"/>
  </w:num>
  <w:num w:numId="28" w16cid:durableId="1985694925">
    <w:abstractNumId w:val="2"/>
  </w:num>
  <w:num w:numId="29" w16cid:durableId="61618157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8C"/>
    <w:rsid w:val="00000106"/>
    <w:rsid w:val="00002D59"/>
    <w:rsid w:val="00011ED3"/>
    <w:rsid w:val="00013134"/>
    <w:rsid w:val="0001573B"/>
    <w:rsid w:val="00016562"/>
    <w:rsid w:val="00021571"/>
    <w:rsid w:val="0002321C"/>
    <w:rsid w:val="00025CE6"/>
    <w:rsid w:val="000333B1"/>
    <w:rsid w:val="0004069C"/>
    <w:rsid w:val="00043D85"/>
    <w:rsid w:val="00044AD4"/>
    <w:rsid w:val="00045F59"/>
    <w:rsid w:val="00046BFB"/>
    <w:rsid w:val="00051105"/>
    <w:rsid w:val="00053767"/>
    <w:rsid w:val="00053B7C"/>
    <w:rsid w:val="0005628E"/>
    <w:rsid w:val="00056D05"/>
    <w:rsid w:val="00061B6F"/>
    <w:rsid w:val="00065B53"/>
    <w:rsid w:val="00067715"/>
    <w:rsid w:val="000802C2"/>
    <w:rsid w:val="0008268C"/>
    <w:rsid w:val="00083043"/>
    <w:rsid w:val="0008766B"/>
    <w:rsid w:val="000A3235"/>
    <w:rsid w:val="000A7CF1"/>
    <w:rsid w:val="000B123E"/>
    <w:rsid w:val="000B3EAD"/>
    <w:rsid w:val="000B4F66"/>
    <w:rsid w:val="000C73AD"/>
    <w:rsid w:val="000C7510"/>
    <w:rsid w:val="000D144D"/>
    <w:rsid w:val="000D3471"/>
    <w:rsid w:val="000D66CD"/>
    <w:rsid w:val="000D702F"/>
    <w:rsid w:val="000E1572"/>
    <w:rsid w:val="000E3776"/>
    <w:rsid w:val="000E539D"/>
    <w:rsid w:val="000F1FD6"/>
    <w:rsid w:val="000F5386"/>
    <w:rsid w:val="000F647C"/>
    <w:rsid w:val="00100BB1"/>
    <w:rsid w:val="001033E6"/>
    <w:rsid w:val="001037F9"/>
    <w:rsid w:val="001044BF"/>
    <w:rsid w:val="00115BE5"/>
    <w:rsid w:val="00117AD5"/>
    <w:rsid w:val="001220BE"/>
    <w:rsid w:val="00122FBE"/>
    <w:rsid w:val="001257E7"/>
    <w:rsid w:val="00125844"/>
    <w:rsid w:val="00127F4A"/>
    <w:rsid w:val="001316A8"/>
    <w:rsid w:val="00134D10"/>
    <w:rsid w:val="0013665C"/>
    <w:rsid w:val="0015146B"/>
    <w:rsid w:val="00153825"/>
    <w:rsid w:val="00157E1F"/>
    <w:rsid w:val="00162BB9"/>
    <w:rsid w:val="00166461"/>
    <w:rsid w:val="0017329E"/>
    <w:rsid w:val="00175FFD"/>
    <w:rsid w:val="001776F9"/>
    <w:rsid w:val="0018368E"/>
    <w:rsid w:val="001840ED"/>
    <w:rsid w:val="001A0607"/>
    <w:rsid w:val="001A1790"/>
    <w:rsid w:val="001A4353"/>
    <w:rsid w:val="001A5E14"/>
    <w:rsid w:val="001A6733"/>
    <w:rsid w:val="001B1C70"/>
    <w:rsid w:val="001C59DB"/>
    <w:rsid w:val="001C7EFB"/>
    <w:rsid w:val="001D04B3"/>
    <w:rsid w:val="001D2979"/>
    <w:rsid w:val="001D3EE6"/>
    <w:rsid w:val="001D4E49"/>
    <w:rsid w:val="001E3514"/>
    <w:rsid w:val="001E79E6"/>
    <w:rsid w:val="001F4BAD"/>
    <w:rsid w:val="002026CD"/>
    <w:rsid w:val="00203E0E"/>
    <w:rsid w:val="00222E35"/>
    <w:rsid w:val="00231867"/>
    <w:rsid w:val="0023301F"/>
    <w:rsid w:val="0023514C"/>
    <w:rsid w:val="00236FB0"/>
    <w:rsid w:val="00241054"/>
    <w:rsid w:val="002436F3"/>
    <w:rsid w:val="00244589"/>
    <w:rsid w:val="002559EF"/>
    <w:rsid w:val="00260109"/>
    <w:rsid w:val="0026028B"/>
    <w:rsid w:val="00262F90"/>
    <w:rsid w:val="00270B45"/>
    <w:rsid w:val="00282BF8"/>
    <w:rsid w:val="00287191"/>
    <w:rsid w:val="00294239"/>
    <w:rsid w:val="00295984"/>
    <w:rsid w:val="002961E8"/>
    <w:rsid w:val="002973E8"/>
    <w:rsid w:val="002A42AB"/>
    <w:rsid w:val="002A4432"/>
    <w:rsid w:val="002A59D9"/>
    <w:rsid w:val="002A6F00"/>
    <w:rsid w:val="002B6B27"/>
    <w:rsid w:val="002C3E30"/>
    <w:rsid w:val="002C5AC5"/>
    <w:rsid w:val="002E2138"/>
    <w:rsid w:val="002E7555"/>
    <w:rsid w:val="002F30A5"/>
    <w:rsid w:val="00301BEC"/>
    <w:rsid w:val="00306BF0"/>
    <w:rsid w:val="00312691"/>
    <w:rsid w:val="003165C4"/>
    <w:rsid w:val="00317D84"/>
    <w:rsid w:val="003206F2"/>
    <w:rsid w:val="00321397"/>
    <w:rsid w:val="00330C0F"/>
    <w:rsid w:val="003327BC"/>
    <w:rsid w:val="003332FF"/>
    <w:rsid w:val="00334D8F"/>
    <w:rsid w:val="003377E2"/>
    <w:rsid w:val="00337C57"/>
    <w:rsid w:val="00346516"/>
    <w:rsid w:val="00351184"/>
    <w:rsid w:val="0035728F"/>
    <w:rsid w:val="00364DA7"/>
    <w:rsid w:val="00365889"/>
    <w:rsid w:val="00366A49"/>
    <w:rsid w:val="0038100B"/>
    <w:rsid w:val="00385F53"/>
    <w:rsid w:val="0039021F"/>
    <w:rsid w:val="00390C93"/>
    <w:rsid w:val="003922C2"/>
    <w:rsid w:val="00395272"/>
    <w:rsid w:val="003A32EF"/>
    <w:rsid w:val="003A3E18"/>
    <w:rsid w:val="003A6044"/>
    <w:rsid w:val="003A6B72"/>
    <w:rsid w:val="003B0914"/>
    <w:rsid w:val="003C188E"/>
    <w:rsid w:val="003C62E7"/>
    <w:rsid w:val="003C7756"/>
    <w:rsid w:val="003D4478"/>
    <w:rsid w:val="003E4AB5"/>
    <w:rsid w:val="003E6AC2"/>
    <w:rsid w:val="003F0AE7"/>
    <w:rsid w:val="003F1A2D"/>
    <w:rsid w:val="003F3FED"/>
    <w:rsid w:val="003F4E42"/>
    <w:rsid w:val="003F76BA"/>
    <w:rsid w:val="0040087F"/>
    <w:rsid w:val="00402BA1"/>
    <w:rsid w:val="00410B55"/>
    <w:rsid w:val="0041455F"/>
    <w:rsid w:val="00415131"/>
    <w:rsid w:val="004155B7"/>
    <w:rsid w:val="004204E2"/>
    <w:rsid w:val="00421CC0"/>
    <w:rsid w:val="0042541F"/>
    <w:rsid w:val="00431BE5"/>
    <w:rsid w:val="00433F0D"/>
    <w:rsid w:val="004379F4"/>
    <w:rsid w:val="0044163F"/>
    <w:rsid w:val="0044220C"/>
    <w:rsid w:val="0044369E"/>
    <w:rsid w:val="00444B53"/>
    <w:rsid w:val="00445219"/>
    <w:rsid w:val="004610C6"/>
    <w:rsid w:val="004672AC"/>
    <w:rsid w:val="0047026B"/>
    <w:rsid w:val="00471403"/>
    <w:rsid w:val="00471A40"/>
    <w:rsid w:val="00472B99"/>
    <w:rsid w:val="00473283"/>
    <w:rsid w:val="004754E6"/>
    <w:rsid w:val="00487757"/>
    <w:rsid w:val="00487FE4"/>
    <w:rsid w:val="004A050B"/>
    <w:rsid w:val="004A0609"/>
    <w:rsid w:val="004A72D5"/>
    <w:rsid w:val="004B14ED"/>
    <w:rsid w:val="004B21E6"/>
    <w:rsid w:val="004D0BF0"/>
    <w:rsid w:val="004D406F"/>
    <w:rsid w:val="004D4F78"/>
    <w:rsid w:val="004D5844"/>
    <w:rsid w:val="004D6E80"/>
    <w:rsid w:val="004E3889"/>
    <w:rsid w:val="004E397E"/>
    <w:rsid w:val="004E41C9"/>
    <w:rsid w:val="004F6E16"/>
    <w:rsid w:val="00502B34"/>
    <w:rsid w:val="0050706C"/>
    <w:rsid w:val="00512F3D"/>
    <w:rsid w:val="00516D83"/>
    <w:rsid w:val="00522020"/>
    <w:rsid w:val="00523159"/>
    <w:rsid w:val="0052442B"/>
    <w:rsid w:val="00530158"/>
    <w:rsid w:val="00530DF8"/>
    <w:rsid w:val="005320F4"/>
    <w:rsid w:val="00533676"/>
    <w:rsid w:val="00533837"/>
    <w:rsid w:val="00535157"/>
    <w:rsid w:val="005352C4"/>
    <w:rsid w:val="0053583A"/>
    <w:rsid w:val="005440AB"/>
    <w:rsid w:val="00550537"/>
    <w:rsid w:val="00554775"/>
    <w:rsid w:val="0056341A"/>
    <w:rsid w:val="00577DE3"/>
    <w:rsid w:val="00581419"/>
    <w:rsid w:val="005839CA"/>
    <w:rsid w:val="0058594C"/>
    <w:rsid w:val="00594D5F"/>
    <w:rsid w:val="005978CA"/>
    <w:rsid w:val="005A2F5F"/>
    <w:rsid w:val="005A327A"/>
    <w:rsid w:val="005B3D73"/>
    <w:rsid w:val="005B67E3"/>
    <w:rsid w:val="005B7105"/>
    <w:rsid w:val="005C0013"/>
    <w:rsid w:val="005C4008"/>
    <w:rsid w:val="005C7D4B"/>
    <w:rsid w:val="005D0A85"/>
    <w:rsid w:val="005D3078"/>
    <w:rsid w:val="005D3EBC"/>
    <w:rsid w:val="005D45C7"/>
    <w:rsid w:val="005D6BA3"/>
    <w:rsid w:val="005D6EC1"/>
    <w:rsid w:val="005D7669"/>
    <w:rsid w:val="005E7003"/>
    <w:rsid w:val="005F0C95"/>
    <w:rsid w:val="005F314C"/>
    <w:rsid w:val="005F71F3"/>
    <w:rsid w:val="006001C2"/>
    <w:rsid w:val="00602362"/>
    <w:rsid w:val="0060517B"/>
    <w:rsid w:val="00611EBA"/>
    <w:rsid w:val="00612BB3"/>
    <w:rsid w:val="00617C19"/>
    <w:rsid w:val="00624152"/>
    <w:rsid w:val="006253DF"/>
    <w:rsid w:val="00625F76"/>
    <w:rsid w:val="00633031"/>
    <w:rsid w:val="00635A75"/>
    <w:rsid w:val="00636BE4"/>
    <w:rsid w:val="006447FE"/>
    <w:rsid w:val="006460CD"/>
    <w:rsid w:val="00646165"/>
    <w:rsid w:val="00647790"/>
    <w:rsid w:val="00660075"/>
    <w:rsid w:val="00662B45"/>
    <w:rsid w:val="0066654E"/>
    <w:rsid w:val="00666A02"/>
    <w:rsid w:val="00671B94"/>
    <w:rsid w:val="00672CBB"/>
    <w:rsid w:val="006740B9"/>
    <w:rsid w:val="006751A7"/>
    <w:rsid w:val="00676E59"/>
    <w:rsid w:val="0068239B"/>
    <w:rsid w:val="0068716C"/>
    <w:rsid w:val="00691BBD"/>
    <w:rsid w:val="006954B8"/>
    <w:rsid w:val="00697720"/>
    <w:rsid w:val="006A723F"/>
    <w:rsid w:val="006A749A"/>
    <w:rsid w:val="006A7E7D"/>
    <w:rsid w:val="006B1668"/>
    <w:rsid w:val="006B2328"/>
    <w:rsid w:val="006B2680"/>
    <w:rsid w:val="006B36D9"/>
    <w:rsid w:val="006C22E7"/>
    <w:rsid w:val="006D16C2"/>
    <w:rsid w:val="006E5A6F"/>
    <w:rsid w:val="006E77A4"/>
    <w:rsid w:val="006F68CF"/>
    <w:rsid w:val="006F7787"/>
    <w:rsid w:val="007235FF"/>
    <w:rsid w:val="00723945"/>
    <w:rsid w:val="007277F8"/>
    <w:rsid w:val="00732507"/>
    <w:rsid w:val="00733107"/>
    <w:rsid w:val="007333EE"/>
    <w:rsid w:val="00736A77"/>
    <w:rsid w:val="007421A7"/>
    <w:rsid w:val="007510E1"/>
    <w:rsid w:val="00751399"/>
    <w:rsid w:val="007551FA"/>
    <w:rsid w:val="00756A9D"/>
    <w:rsid w:val="007574DA"/>
    <w:rsid w:val="007607EC"/>
    <w:rsid w:val="00760EE8"/>
    <w:rsid w:val="007611CA"/>
    <w:rsid w:val="00784361"/>
    <w:rsid w:val="00785772"/>
    <w:rsid w:val="0078603D"/>
    <w:rsid w:val="007862B3"/>
    <w:rsid w:val="0079070D"/>
    <w:rsid w:val="00791029"/>
    <w:rsid w:val="00794E70"/>
    <w:rsid w:val="00795571"/>
    <w:rsid w:val="007A07C4"/>
    <w:rsid w:val="007A45B1"/>
    <w:rsid w:val="007B0A7E"/>
    <w:rsid w:val="007B24F7"/>
    <w:rsid w:val="007B4558"/>
    <w:rsid w:val="007B5D26"/>
    <w:rsid w:val="007C51C0"/>
    <w:rsid w:val="007C642C"/>
    <w:rsid w:val="007D55B2"/>
    <w:rsid w:val="007E12B6"/>
    <w:rsid w:val="007E23CF"/>
    <w:rsid w:val="007F3B4E"/>
    <w:rsid w:val="007F58B6"/>
    <w:rsid w:val="007F7236"/>
    <w:rsid w:val="007F76AB"/>
    <w:rsid w:val="00801A89"/>
    <w:rsid w:val="00802DF0"/>
    <w:rsid w:val="00803C85"/>
    <w:rsid w:val="008057BB"/>
    <w:rsid w:val="00815E26"/>
    <w:rsid w:val="00821258"/>
    <w:rsid w:val="00823555"/>
    <w:rsid w:val="00825800"/>
    <w:rsid w:val="00827A47"/>
    <w:rsid w:val="00843825"/>
    <w:rsid w:val="0084529E"/>
    <w:rsid w:val="00850BC6"/>
    <w:rsid w:val="00854BBA"/>
    <w:rsid w:val="00855C3E"/>
    <w:rsid w:val="0086273C"/>
    <w:rsid w:val="008651B6"/>
    <w:rsid w:val="00866334"/>
    <w:rsid w:val="0087280C"/>
    <w:rsid w:val="00876EE0"/>
    <w:rsid w:val="0088798D"/>
    <w:rsid w:val="008930C5"/>
    <w:rsid w:val="008A19F1"/>
    <w:rsid w:val="008B01B1"/>
    <w:rsid w:val="008B4686"/>
    <w:rsid w:val="008C05F4"/>
    <w:rsid w:val="008C07D5"/>
    <w:rsid w:val="008C1246"/>
    <w:rsid w:val="008C336D"/>
    <w:rsid w:val="008C4783"/>
    <w:rsid w:val="008C4943"/>
    <w:rsid w:val="008E3038"/>
    <w:rsid w:val="008E31CF"/>
    <w:rsid w:val="008E3CA8"/>
    <w:rsid w:val="008F14E7"/>
    <w:rsid w:val="008F2D4F"/>
    <w:rsid w:val="00900C22"/>
    <w:rsid w:val="00905EF7"/>
    <w:rsid w:val="009153C1"/>
    <w:rsid w:val="0091617B"/>
    <w:rsid w:val="0091656F"/>
    <w:rsid w:val="009213DD"/>
    <w:rsid w:val="00924DB4"/>
    <w:rsid w:val="00926ED9"/>
    <w:rsid w:val="00931EE2"/>
    <w:rsid w:val="0094251A"/>
    <w:rsid w:val="00942A20"/>
    <w:rsid w:val="0094378E"/>
    <w:rsid w:val="009452D8"/>
    <w:rsid w:val="00956B70"/>
    <w:rsid w:val="009625D9"/>
    <w:rsid w:val="00963B55"/>
    <w:rsid w:val="00964D25"/>
    <w:rsid w:val="009712AB"/>
    <w:rsid w:val="0097137F"/>
    <w:rsid w:val="00973441"/>
    <w:rsid w:val="00975A01"/>
    <w:rsid w:val="0098434C"/>
    <w:rsid w:val="00987320"/>
    <w:rsid w:val="00993FD5"/>
    <w:rsid w:val="00997F2F"/>
    <w:rsid w:val="009A13C5"/>
    <w:rsid w:val="009A3517"/>
    <w:rsid w:val="009A5267"/>
    <w:rsid w:val="009B60A6"/>
    <w:rsid w:val="009B615B"/>
    <w:rsid w:val="009C10F0"/>
    <w:rsid w:val="009C3619"/>
    <w:rsid w:val="009C530A"/>
    <w:rsid w:val="009C6E96"/>
    <w:rsid w:val="009D19EF"/>
    <w:rsid w:val="009E16B2"/>
    <w:rsid w:val="009E1C40"/>
    <w:rsid w:val="009E57C9"/>
    <w:rsid w:val="009F4F74"/>
    <w:rsid w:val="00A021E7"/>
    <w:rsid w:val="00A0405D"/>
    <w:rsid w:val="00A07A65"/>
    <w:rsid w:val="00A12704"/>
    <w:rsid w:val="00A16238"/>
    <w:rsid w:val="00A24BD6"/>
    <w:rsid w:val="00A24BE2"/>
    <w:rsid w:val="00A265B1"/>
    <w:rsid w:val="00A26FDE"/>
    <w:rsid w:val="00A37995"/>
    <w:rsid w:val="00A42B19"/>
    <w:rsid w:val="00A42F8A"/>
    <w:rsid w:val="00A564CD"/>
    <w:rsid w:val="00A61402"/>
    <w:rsid w:val="00A70B94"/>
    <w:rsid w:val="00A85710"/>
    <w:rsid w:val="00A931E7"/>
    <w:rsid w:val="00A943F1"/>
    <w:rsid w:val="00A95E38"/>
    <w:rsid w:val="00A97F63"/>
    <w:rsid w:val="00AA2134"/>
    <w:rsid w:val="00AA6A48"/>
    <w:rsid w:val="00AB411E"/>
    <w:rsid w:val="00AB6836"/>
    <w:rsid w:val="00AB6C1F"/>
    <w:rsid w:val="00AC222E"/>
    <w:rsid w:val="00AC296B"/>
    <w:rsid w:val="00AD6B52"/>
    <w:rsid w:val="00AD7AA6"/>
    <w:rsid w:val="00AE11F5"/>
    <w:rsid w:val="00AE7630"/>
    <w:rsid w:val="00AF0BCC"/>
    <w:rsid w:val="00AF1FFC"/>
    <w:rsid w:val="00AF2226"/>
    <w:rsid w:val="00AF32BF"/>
    <w:rsid w:val="00AF3D11"/>
    <w:rsid w:val="00AF6501"/>
    <w:rsid w:val="00B00770"/>
    <w:rsid w:val="00B027D3"/>
    <w:rsid w:val="00B03D6B"/>
    <w:rsid w:val="00B0626E"/>
    <w:rsid w:val="00B13D7C"/>
    <w:rsid w:val="00B16BDF"/>
    <w:rsid w:val="00B2722E"/>
    <w:rsid w:val="00B3106E"/>
    <w:rsid w:val="00B35831"/>
    <w:rsid w:val="00B40D78"/>
    <w:rsid w:val="00B43C91"/>
    <w:rsid w:val="00B454E7"/>
    <w:rsid w:val="00B50995"/>
    <w:rsid w:val="00B51D7B"/>
    <w:rsid w:val="00B67455"/>
    <w:rsid w:val="00BA08E8"/>
    <w:rsid w:val="00BA2C44"/>
    <w:rsid w:val="00BA6BC8"/>
    <w:rsid w:val="00BB7D87"/>
    <w:rsid w:val="00BD6DEE"/>
    <w:rsid w:val="00BE7233"/>
    <w:rsid w:val="00BF10F6"/>
    <w:rsid w:val="00BF4FFA"/>
    <w:rsid w:val="00BF7AC8"/>
    <w:rsid w:val="00C0314B"/>
    <w:rsid w:val="00C05705"/>
    <w:rsid w:val="00C128C4"/>
    <w:rsid w:val="00C14170"/>
    <w:rsid w:val="00C155D1"/>
    <w:rsid w:val="00C16985"/>
    <w:rsid w:val="00C23405"/>
    <w:rsid w:val="00C2365D"/>
    <w:rsid w:val="00C25FDA"/>
    <w:rsid w:val="00C30F01"/>
    <w:rsid w:val="00C32887"/>
    <w:rsid w:val="00C40BAA"/>
    <w:rsid w:val="00C410A0"/>
    <w:rsid w:val="00C4255B"/>
    <w:rsid w:val="00C45B8A"/>
    <w:rsid w:val="00C50037"/>
    <w:rsid w:val="00C51074"/>
    <w:rsid w:val="00C54B6D"/>
    <w:rsid w:val="00C55239"/>
    <w:rsid w:val="00C55AAE"/>
    <w:rsid w:val="00C63CB7"/>
    <w:rsid w:val="00C65238"/>
    <w:rsid w:val="00C66308"/>
    <w:rsid w:val="00C7109B"/>
    <w:rsid w:val="00C73155"/>
    <w:rsid w:val="00C7390B"/>
    <w:rsid w:val="00C758BE"/>
    <w:rsid w:val="00C77934"/>
    <w:rsid w:val="00C92410"/>
    <w:rsid w:val="00CA28E0"/>
    <w:rsid w:val="00CA28F7"/>
    <w:rsid w:val="00CA46A8"/>
    <w:rsid w:val="00CA6944"/>
    <w:rsid w:val="00CB609E"/>
    <w:rsid w:val="00CC6FBD"/>
    <w:rsid w:val="00CD1BD3"/>
    <w:rsid w:val="00CD6424"/>
    <w:rsid w:val="00CD7433"/>
    <w:rsid w:val="00CE02D1"/>
    <w:rsid w:val="00CE16E1"/>
    <w:rsid w:val="00CF6F64"/>
    <w:rsid w:val="00D01B30"/>
    <w:rsid w:val="00D02B5A"/>
    <w:rsid w:val="00D03C74"/>
    <w:rsid w:val="00D11BE7"/>
    <w:rsid w:val="00D123EB"/>
    <w:rsid w:val="00D14EBF"/>
    <w:rsid w:val="00D33522"/>
    <w:rsid w:val="00D37B9C"/>
    <w:rsid w:val="00D41F3F"/>
    <w:rsid w:val="00D475D1"/>
    <w:rsid w:val="00D56369"/>
    <w:rsid w:val="00D63F39"/>
    <w:rsid w:val="00D713DF"/>
    <w:rsid w:val="00D733E3"/>
    <w:rsid w:val="00D776C7"/>
    <w:rsid w:val="00D815FA"/>
    <w:rsid w:val="00D8322D"/>
    <w:rsid w:val="00D921DC"/>
    <w:rsid w:val="00D927C7"/>
    <w:rsid w:val="00D92B68"/>
    <w:rsid w:val="00D95CFD"/>
    <w:rsid w:val="00DB7EBE"/>
    <w:rsid w:val="00DC0F9D"/>
    <w:rsid w:val="00DC2698"/>
    <w:rsid w:val="00DC65DE"/>
    <w:rsid w:val="00DD0EA8"/>
    <w:rsid w:val="00DD2A70"/>
    <w:rsid w:val="00DD603A"/>
    <w:rsid w:val="00DE1626"/>
    <w:rsid w:val="00DE2A24"/>
    <w:rsid w:val="00DE4CB5"/>
    <w:rsid w:val="00DE6F83"/>
    <w:rsid w:val="00DF11B1"/>
    <w:rsid w:val="00DF38AB"/>
    <w:rsid w:val="00DF6E15"/>
    <w:rsid w:val="00E001BA"/>
    <w:rsid w:val="00E01B5B"/>
    <w:rsid w:val="00E02BE0"/>
    <w:rsid w:val="00E0319F"/>
    <w:rsid w:val="00E04003"/>
    <w:rsid w:val="00E06071"/>
    <w:rsid w:val="00E0719B"/>
    <w:rsid w:val="00E15CBB"/>
    <w:rsid w:val="00E222D2"/>
    <w:rsid w:val="00E31562"/>
    <w:rsid w:val="00E36194"/>
    <w:rsid w:val="00E37FC2"/>
    <w:rsid w:val="00E41080"/>
    <w:rsid w:val="00E421F5"/>
    <w:rsid w:val="00E42221"/>
    <w:rsid w:val="00E44302"/>
    <w:rsid w:val="00E45309"/>
    <w:rsid w:val="00E45CB7"/>
    <w:rsid w:val="00E47395"/>
    <w:rsid w:val="00E47C26"/>
    <w:rsid w:val="00E50649"/>
    <w:rsid w:val="00E50DC3"/>
    <w:rsid w:val="00E537D6"/>
    <w:rsid w:val="00E609CD"/>
    <w:rsid w:val="00E60D20"/>
    <w:rsid w:val="00E67077"/>
    <w:rsid w:val="00E7263F"/>
    <w:rsid w:val="00E72952"/>
    <w:rsid w:val="00E75567"/>
    <w:rsid w:val="00E75A12"/>
    <w:rsid w:val="00E92BC6"/>
    <w:rsid w:val="00E93AD8"/>
    <w:rsid w:val="00EA2271"/>
    <w:rsid w:val="00EA27DE"/>
    <w:rsid w:val="00EA55DD"/>
    <w:rsid w:val="00EA7A03"/>
    <w:rsid w:val="00EB40F4"/>
    <w:rsid w:val="00EB4E88"/>
    <w:rsid w:val="00EB55F7"/>
    <w:rsid w:val="00EC524C"/>
    <w:rsid w:val="00EC7909"/>
    <w:rsid w:val="00ED034C"/>
    <w:rsid w:val="00EE09D1"/>
    <w:rsid w:val="00EE3964"/>
    <w:rsid w:val="00EF5E60"/>
    <w:rsid w:val="00F15B3E"/>
    <w:rsid w:val="00F16A7E"/>
    <w:rsid w:val="00F23854"/>
    <w:rsid w:val="00F25C6E"/>
    <w:rsid w:val="00F41617"/>
    <w:rsid w:val="00F4468D"/>
    <w:rsid w:val="00F46394"/>
    <w:rsid w:val="00F558B9"/>
    <w:rsid w:val="00F64136"/>
    <w:rsid w:val="00F71AC0"/>
    <w:rsid w:val="00F75F53"/>
    <w:rsid w:val="00F77711"/>
    <w:rsid w:val="00F80703"/>
    <w:rsid w:val="00F83AA1"/>
    <w:rsid w:val="00F90D16"/>
    <w:rsid w:val="00F91A3A"/>
    <w:rsid w:val="00F95AE4"/>
    <w:rsid w:val="00FA3D87"/>
    <w:rsid w:val="00FA475F"/>
    <w:rsid w:val="00FA55CF"/>
    <w:rsid w:val="00FB2048"/>
    <w:rsid w:val="00FB61D9"/>
    <w:rsid w:val="00FC3BE8"/>
    <w:rsid w:val="00FC4B82"/>
    <w:rsid w:val="00FC4D2E"/>
    <w:rsid w:val="00FC717E"/>
    <w:rsid w:val="00FD49CC"/>
    <w:rsid w:val="00FE26D3"/>
    <w:rsid w:val="00FE449F"/>
    <w:rsid w:val="00FE6821"/>
    <w:rsid w:val="00FE7D72"/>
    <w:rsid w:val="00FF0814"/>
    <w:rsid w:val="00FF20D4"/>
    <w:rsid w:val="00FF3E2D"/>
    <w:rsid w:val="00FF6C66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7A6283"/>
  <w15:docId w15:val="{6C3CECF8-673F-4877-8911-A4C630DF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61E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64CD"/>
    <w:pPr>
      <w:keepNext/>
      <w:keepLines/>
      <w:spacing w:line="320" w:lineRule="exact"/>
      <w:outlineLvl w:val="0"/>
    </w:pPr>
    <w:rPr>
      <w:rFonts w:asciiTheme="majorHAnsi" w:eastAsiaTheme="majorEastAsia" w:hAnsiTheme="majorHAnsi" w:cstheme="majorBidi"/>
      <w:b/>
      <w:bCs/>
      <w:color w:val="009EE0" w:themeColor="accent1"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64CD"/>
    <w:pPr>
      <w:keepNext/>
      <w:keepLines/>
      <w:spacing w:line="280" w:lineRule="atLeast"/>
      <w:outlineLvl w:val="1"/>
    </w:pPr>
    <w:rPr>
      <w:rFonts w:asciiTheme="majorHAnsi" w:eastAsiaTheme="majorEastAsia" w:hAnsiTheme="majorHAnsi" w:cstheme="majorBidi"/>
      <w:b/>
      <w:bCs/>
      <w:color w:val="003888" w:themeColor="text2"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564CD"/>
    <w:pPr>
      <w:keepNext/>
      <w:keepLines/>
      <w:spacing w:line="280" w:lineRule="atLeast"/>
      <w:outlineLvl w:val="2"/>
    </w:pPr>
    <w:rPr>
      <w:rFonts w:eastAsiaTheme="majorEastAsia" w:cstheme="majorBidi"/>
      <w:bCs/>
      <w:i/>
      <w:color w:val="003888" w:themeColor="text2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23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23E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123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23EB"/>
    <w:rPr>
      <w:lang w:val="nl-NL"/>
    </w:rPr>
  </w:style>
  <w:style w:type="paragraph" w:customStyle="1" w:styleId="09Inleiding">
    <w:name w:val="09_Inleiding"/>
    <w:basedOn w:val="Standaard"/>
    <w:qFormat/>
    <w:rsid w:val="00BE7233"/>
    <w:pPr>
      <w:spacing w:line="320" w:lineRule="exact"/>
    </w:pPr>
    <w:rPr>
      <w:sz w:val="26"/>
      <w:szCs w:val="26"/>
    </w:rPr>
  </w:style>
  <w:style w:type="paragraph" w:customStyle="1" w:styleId="02SubtitelRapport">
    <w:name w:val="02_Subtitel Rapport"/>
    <w:basedOn w:val="01TitelRapport"/>
    <w:next w:val="09Inleiding"/>
    <w:qFormat/>
    <w:rsid w:val="000D66CD"/>
    <w:rPr>
      <w:b w:val="0"/>
      <w:color w:val="009EE0" w:themeColor="accent1"/>
      <w:szCs w:val="26"/>
    </w:rPr>
  </w:style>
  <w:style w:type="paragraph" w:customStyle="1" w:styleId="01TitelRapport">
    <w:name w:val="01_Titel Rapport"/>
    <w:basedOn w:val="Kop1"/>
    <w:next w:val="09Inleiding"/>
    <w:qFormat/>
    <w:rsid w:val="00A564CD"/>
    <w:pPr>
      <w:spacing w:line="640" w:lineRule="exact"/>
    </w:pPr>
    <w:rPr>
      <w:color w:val="003888" w:themeColor="text2"/>
      <w:sz w:val="52"/>
    </w:rPr>
  </w:style>
  <w:style w:type="paragraph" w:customStyle="1" w:styleId="04PlatteTekst">
    <w:name w:val="04_Platte Tekst"/>
    <w:basedOn w:val="Standaard"/>
    <w:qFormat/>
    <w:rsid w:val="00D01B30"/>
    <w:pPr>
      <w:spacing w:line="280" w:lineRule="atLeast"/>
    </w:pPr>
    <w:rPr>
      <w:sz w:val="20"/>
      <w:szCs w:val="20"/>
    </w:rPr>
  </w:style>
  <w:style w:type="paragraph" w:customStyle="1" w:styleId="07Tussenkop">
    <w:name w:val="07_Tussenkop"/>
    <w:basedOn w:val="Kop2"/>
    <w:next w:val="04PlatteTekst"/>
    <w:qFormat/>
    <w:rsid w:val="00A564CD"/>
    <w:pPr>
      <w:numPr>
        <w:ilvl w:val="1"/>
        <w:numId w:val="3"/>
      </w:numPr>
    </w:pPr>
  </w:style>
  <w:style w:type="table" w:styleId="Tabelraster">
    <w:name w:val="Table Grid"/>
    <w:basedOn w:val="Standaardtabel"/>
    <w:uiPriority w:val="39"/>
    <w:rsid w:val="00FE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Kopregel">
    <w:name w:val="11_Kopregel"/>
    <w:basedOn w:val="04PlatteTekst"/>
    <w:qFormat/>
    <w:rsid w:val="000B123E"/>
    <w:pPr>
      <w:spacing w:after="800" w:line="180" w:lineRule="exact"/>
    </w:pPr>
    <w:rPr>
      <w:caps/>
      <w:color w:val="009EE0" w:themeColor="accent1"/>
      <w:sz w:val="14"/>
    </w:rPr>
  </w:style>
  <w:style w:type="paragraph" w:customStyle="1" w:styleId="10KopregelVet">
    <w:name w:val="10_Kopregel Vet"/>
    <w:basedOn w:val="11Kopregel"/>
    <w:next w:val="11Kopregel"/>
    <w:qFormat/>
    <w:rsid w:val="00AE11F5"/>
    <w:pPr>
      <w:spacing w:after="0"/>
    </w:pPr>
    <w:rPr>
      <w:b/>
    </w:rPr>
  </w:style>
  <w:style w:type="paragraph" w:styleId="Voetnoottekst">
    <w:name w:val="footnote text"/>
    <w:basedOn w:val="Standaard"/>
    <w:link w:val="VoetnoottekstChar"/>
    <w:uiPriority w:val="99"/>
    <w:unhideWhenUsed/>
    <w:rsid w:val="00C16985"/>
    <w:pPr>
      <w:tabs>
        <w:tab w:val="left" w:pos="198"/>
      </w:tabs>
      <w:spacing w:before="80" w:line="180" w:lineRule="exact"/>
      <w:ind w:left="198" w:right="2835" w:hanging="198"/>
    </w:pPr>
    <w:rPr>
      <w:sz w:val="1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16985"/>
    <w:rPr>
      <w:sz w:val="14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C16985"/>
    <w:rPr>
      <w:b/>
      <w:color w:val="009EE0" w:themeColor="accent1"/>
      <w:sz w:val="18"/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0F9D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0F9D"/>
    <w:rPr>
      <w:rFonts w:ascii="Lucida Grande" w:hAnsi="Lucida Grande" w:cs="Lucida Grande"/>
      <w:sz w:val="18"/>
      <w:szCs w:val="18"/>
      <w:lang w:val="nl-NL"/>
    </w:rPr>
  </w:style>
  <w:style w:type="paragraph" w:customStyle="1" w:styleId="13Kenmerk">
    <w:name w:val="13_Kenmerk"/>
    <w:basedOn w:val="04PlatteTekst"/>
    <w:qFormat/>
    <w:rsid w:val="0001573B"/>
    <w:pPr>
      <w:tabs>
        <w:tab w:val="left" w:pos="113"/>
      </w:tabs>
      <w:spacing w:line="180" w:lineRule="exact"/>
    </w:pPr>
    <w:rPr>
      <w:sz w:val="14"/>
    </w:rPr>
  </w:style>
  <w:style w:type="paragraph" w:customStyle="1" w:styleId="12KenmerkKop">
    <w:name w:val="12_Kenmerk Kop"/>
    <w:basedOn w:val="13Kenmerk"/>
    <w:next w:val="13Kenmerk"/>
    <w:qFormat/>
    <w:rsid w:val="0001573B"/>
    <w:rPr>
      <w:b/>
      <w:color w:val="009EE0" w:themeColor="accent1"/>
    </w:rPr>
  </w:style>
  <w:style w:type="character" w:customStyle="1" w:styleId="zsysVeldMarkering">
    <w:name w:val="zsysVeldMarkering"/>
    <w:basedOn w:val="Standaardalinea-lettertype"/>
    <w:semiHidden/>
    <w:rsid w:val="00BF10F6"/>
    <w:rPr>
      <w:bdr w:val="none" w:sz="0" w:space="0" w:color="auto"/>
      <w:shd w:val="clear" w:color="auto" w:fill="A0C4E8"/>
    </w:rPr>
  </w:style>
  <w:style w:type="paragraph" w:customStyle="1" w:styleId="05OpsommingBullet">
    <w:name w:val="05_Opsomming Bullet"/>
    <w:basedOn w:val="04PlatteTekst"/>
    <w:qFormat/>
    <w:rsid w:val="00BF10F6"/>
    <w:pPr>
      <w:numPr>
        <w:numId w:val="1"/>
      </w:numPr>
      <w:tabs>
        <w:tab w:val="left" w:pos="227"/>
      </w:tabs>
    </w:pPr>
  </w:style>
  <w:style w:type="paragraph" w:customStyle="1" w:styleId="08Subkop">
    <w:name w:val="08_Subkop"/>
    <w:basedOn w:val="Kop3"/>
    <w:next w:val="04PlatteTekst"/>
    <w:qFormat/>
    <w:rsid w:val="00A564CD"/>
    <w:pPr>
      <w:numPr>
        <w:ilvl w:val="2"/>
        <w:numId w:val="3"/>
      </w:numPr>
    </w:pPr>
  </w:style>
  <w:style w:type="table" w:customStyle="1" w:styleId="CAKTabel">
    <w:name w:val="CAK_Tabel"/>
    <w:basedOn w:val="Standaardtabel"/>
    <w:uiPriority w:val="99"/>
    <w:rsid w:val="0042541F"/>
    <w:rPr>
      <w:sz w:val="20"/>
    </w:rPr>
    <w:tblPr>
      <w:tblBorders>
        <w:bottom w:val="single" w:sz="4" w:space="0" w:color="009EE0" w:themeColor="accent1"/>
        <w:insideH w:val="single" w:sz="4" w:space="0" w:color="009EE0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4"/>
      </w:rPr>
    </w:tblStylePr>
  </w:style>
  <w:style w:type="paragraph" w:customStyle="1" w:styleId="03Kop">
    <w:name w:val="03_ Kop"/>
    <w:basedOn w:val="Kop1"/>
    <w:next w:val="04PlatteTekst"/>
    <w:qFormat/>
    <w:rsid w:val="00A564CD"/>
    <w:pPr>
      <w:numPr>
        <w:numId w:val="3"/>
      </w:numPr>
    </w:pPr>
    <w:rPr>
      <w:szCs w:val="26"/>
    </w:rPr>
  </w:style>
  <w:style w:type="paragraph" w:customStyle="1" w:styleId="15TabelKop">
    <w:name w:val="15_Tabel Kop"/>
    <w:basedOn w:val="04PlatteTekst"/>
    <w:qFormat/>
    <w:rsid w:val="00244589"/>
    <w:pPr>
      <w:spacing w:line="180" w:lineRule="exact"/>
    </w:pPr>
    <w:rPr>
      <w:caps/>
      <w:sz w:val="14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A61402"/>
    <w:pPr>
      <w:tabs>
        <w:tab w:val="left" w:pos="737"/>
        <w:tab w:val="right" w:pos="9356"/>
      </w:tabs>
      <w:ind w:left="737" w:hanging="737"/>
    </w:pPr>
    <w:rPr>
      <w:noProof/>
      <w:sz w:val="20"/>
    </w:rPr>
  </w:style>
  <w:style w:type="paragraph" w:styleId="Inhopg1">
    <w:name w:val="toc 1"/>
    <w:basedOn w:val="09Inleiding"/>
    <w:next w:val="04PlatteTekst"/>
    <w:autoRedefine/>
    <w:uiPriority w:val="39"/>
    <w:unhideWhenUsed/>
    <w:qFormat/>
    <w:rsid w:val="005C4008"/>
    <w:pPr>
      <w:tabs>
        <w:tab w:val="left" w:pos="737"/>
        <w:tab w:val="right" w:pos="9356"/>
      </w:tabs>
      <w:spacing w:before="240" w:after="80"/>
      <w:ind w:left="737" w:hanging="737"/>
      <w:outlineLvl w:val="0"/>
    </w:pPr>
    <w:rPr>
      <w:sz w:val="24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A61402"/>
    <w:pPr>
      <w:tabs>
        <w:tab w:val="left" w:pos="737"/>
        <w:tab w:val="right" w:pos="9356"/>
      </w:tabs>
      <w:ind w:left="737" w:hanging="737"/>
    </w:pPr>
    <w:rPr>
      <w:sz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BE7233"/>
    <w:pPr>
      <w:ind w:left="720"/>
    </w:pPr>
  </w:style>
  <w:style w:type="paragraph" w:styleId="Inhopg5">
    <w:name w:val="toc 5"/>
    <w:basedOn w:val="Standaard"/>
    <w:next w:val="Standaard"/>
    <w:autoRedefine/>
    <w:uiPriority w:val="39"/>
    <w:unhideWhenUsed/>
    <w:rsid w:val="00BE7233"/>
    <w:pPr>
      <w:ind w:left="960"/>
    </w:pPr>
  </w:style>
  <w:style w:type="paragraph" w:styleId="Inhopg6">
    <w:name w:val="toc 6"/>
    <w:basedOn w:val="Standaard"/>
    <w:next w:val="Standaard"/>
    <w:autoRedefine/>
    <w:uiPriority w:val="39"/>
    <w:unhideWhenUsed/>
    <w:rsid w:val="00BE7233"/>
    <w:pPr>
      <w:ind w:left="1200"/>
    </w:pPr>
  </w:style>
  <w:style w:type="paragraph" w:styleId="Inhopg7">
    <w:name w:val="toc 7"/>
    <w:basedOn w:val="Standaard"/>
    <w:next w:val="Standaard"/>
    <w:autoRedefine/>
    <w:uiPriority w:val="39"/>
    <w:unhideWhenUsed/>
    <w:rsid w:val="00BE7233"/>
    <w:pPr>
      <w:ind w:left="1440"/>
    </w:pPr>
  </w:style>
  <w:style w:type="paragraph" w:styleId="Inhopg8">
    <w:name w:val="toc 8"/>
    <w:basedOn w:val="Standaard"/>
    <w:next w:val="Standaard"/>
    <w:autoRedefine/>
    <w:uiPriority w:val="39"/>
    <w:unhideWhenUsed/>
    <w:rsid w:val="00BE7233"/>
    <w:pPr>
      <w:ind w:left="1680"/>
    </w:pPr>
  </w:style>
  <w:style w:type="paragraph" w:styleId="Inhopg9">
    <w:name w:val="toc 9"/>
    <w:basedOn w:val="Standaard"/>
    <w:next w:val="Standaard"/>
    <w:autoRedefine/>
    <w:uiPriority w:val="39"/>
    <w:unhideWhenUsed/>
    <w:rsid w:val="00BE7233"/>
    <w:pPr>
      <w:ind w:left="1920"/>
    </w:pPr>
  </w:style>
  <w:style w:type="paragraph" w:customStyle="1" w:styleId="20Kopnietininhoudsopgave">
    <w:name w:val="20_Kop niet in inhoudsopgave"/>
    <w:basedOn w:val="03Kop"/>
    <w:next w:val="04PlatteTekst"/>
    <w:qFormat/>
    <w:rsid w:val="00821258"/>
    <w:pPr>
      <w:numPr>
        <w:numId w:val="0"/>
      </w:numPr>
    </w:pPr>
  </w:style>
  <w:style w:type="paragraph" w:customStyle="1" w:styleId="19TekstWit">
    <w:name w:val="19_Tekst Wit"/>
    <w:basedOn w:val="04PlatteTekst"/>
    <w:qFormat/>
    <w:rsid w:val="00F77711"/>
    <w:pPr>
      <w:spacing w:line="220" w:lineRule="exact"/>
    </w:pPr>
    <w:rPr>
      <w:color w:val="FFFFFF" w:themeColor="background1"/>
      <w:sz w:val="17"/>
    </w:rPr>
  </w:style>
  <w:style w:type="paragraph" w:customStyle="1" w:styleId="06OpsommingNummering">
    <w:name w:val="06_Opsomming Nummering"/>
    <w:basedOn w:val="04PlatteTekst"/>
    <w:qFormat/>
    <w:rsid w:val="00471A40"/>
    <w:pPr>
      <w:numPr>
        <w:numId w:val="2"/>
      </w:numPr>
      <w:tabs>
        <w:tab w:val="left" w:pos="340"/>
      </w:tabs>
    </w:pPr>
  </w:style>
  <w:style w:type="paragraph" w:customStyle="1" w:styleId="18URL">
    <w:name w:val="18_URL"/>
    <w:basedOn w:val="04PlatteTekst"/>
    <w:qFormat/>
    <w:rsid w:val="00993FD5"/>
    <w:rPr>
      <w:rFonts w:asciiTheme="majorHAnsi" w:hAnsiTheme="majorHAnsi"/>
      <w:b/>
      <w:color w:val="003888" w:themeColor="text2"/>
      <w:sz w:val="24"/>
    </w:rPr>
  </w:style>
  <w:style w:type="numbering" w:customStyle="1" w:styleId="Huidigelijst1">
    <w:name w:val="Huidige lijst1"/>
    <w:rsid w:val="00794E70"/>
    <w:pPr>
      <w:numPr>
        <w:numId w:val="4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A564CD"/>
    <w:rPr>
      <w:rFonts w:asciiTheme="majorHAnsi" w:eastAsiaTheme="majorEastAsia" w:hAnsiTheme="majorHAnsi" w:cstheme="majorBidi"/>
      <w:b/>
      <w:bCs/>
      <w:color w:val="009EE0" w:themeColor="accent1"/>
      <w:sz w:val="26"/>
      <w:szCs w:val="28"/>
      <w:lang w:val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B123E"/>
    <w:pPr>
      <w:spacing w:line="276" w:lineRule="auto"/>
      <w:outlineLvl w:val="9"/>
    </w:pPr>
    <w:rPr>
      <w:lang w:val="en-US" w:eastAsia="ja-JP"/>
    </w:rPr>
  </w:style>
  <w:style w:type="character" w:customStyle="1" w:styleId="Kop3Char">
    <w:name w:val="Kop 3 Char"/>
    <w:basedOn w:val="Standaardalinea-lettertype"/>
    <w:link w:val="Kop3"/>
    <w:uiPriority w:val="9"/>
    <w:rsid w:val="00A564CD"/>
    <w:rPr>
      <w:rFonts w:eastAsiaTheme="majorEastAsia" w:cstheme="majorBidi"/>
      <w:bCs/>
      <w:i/>
      <w:color w:val="003888" w:themeColor="text2"/>
      <w:sz w:val="2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A564CD"/>
    <w:rPr>
      <w:rFonts w:asciiTheme="majorHAnsi" w:eastAsiaTheme="majorEastAsia" w:hAnsiTheme="majorHAnsi" w:cstheme="majorBidi"/>
      <w:b/>
      <w:bCs/>
      <w:color w:val="003888" w:themeColor="text2"/>
      <w:sz w:val="20"/>
      <w:szCs w:val="26"/>
      <w:lang w:val="nl-NL"/>
    </w:rPr>
  </w:style>
  <w:style w:type="paragraph" w:customStyle="1" w:styleId="Kop1zondernummer">
    <w:name w:val="Kop 1 zonder nummer"/>
    <w:basedOn w:val="Kop1"/>
    <w:rsid w:val="00522020"/>
    <w:pPr>
      <w:spacing w:before="240" w:after="120" w:line="240" w:lineRule="auto"/>
    </w:pPr>
    <w:rPr>
      <w:rFonts w:ascii="Univers (W1)" w:eastAsia="Times New Roman" w:hAnsi="Univers (W1)" w:cs="Times New Roman"/>
      <w:bCs w:val="0"/>
      <w:color w:val="auto"/>
      <w:sz w:val="28"/>
      <w:szCs w:val="20"/>
      <w:lang w:val="nl"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7421A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F38AB"/>
    <w:rPr>
      <w:color w:val="000000" w:themeColor="hyperlink"/>
      <w:u w:val="single"/>
    </w:rPr>
  </w:style>
  <w:style w:type="table" w:styleId="Lichtearcering">
    <w:name w:val="Light Shading"/>
    <w:basedOn w:val="Standaardtabel"/>
    <w:uiPriority w:val="60"/>
    <w:rsid w:val="00F4161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3">
    <w:name w:val="Light Shading Accent 3"/>
    <w:basedOn w:val="Standaardtabel"/>
    <w:uiPriority w:val="60"/>
    <w:rsid w:val="00F41617"/>
    <w:rPr>
      <w:color w:val="708E09" w:themeColor="accent3" w:themeShade="BF"/>
    </w:rPr>
    <w:tblPr>
      <w:tblStyleRowBandSize w:val="1"/>
      <w:tblStyleColBandSize w:val="1"/>
      <w:tblBorders>
        <w:top w:val="single" w:sz="8" w:space="0" w:color="97BE0D" w:themeColor="accent3"/>
        <w:bottom w:val="single" w:sz="8" w:space="0" w:color="97BE0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BE0D" w:themeColor="accent3"/>
          <w:left w:val="nil"/>
          <w:bottom w:val="single" w:sz="8" w:space="0" w:color="97BE0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BE0D" w:themeColor="accent3"/>
          <w:left w:val="nil"/>
          <w:bottom w:val="single" w:sz="8" w:space="0" w:color="97BE0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3" w:themeFillTint="3F"/>
      </w:tcPr>
    </w:tblStylePr>
  </w:style>
  <w:style w:type="table" w:styleId="Lichtelijst">
    <w:name w:val="Light List"/>
    <w:basedOn w:val="Standaardtabel"/>
    <w:uiPriority w:val="61"/>
    <w:rsid w:val="00F4161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41617"/>
    <w:tblPr>
      <w:tblStyleRowBandSize w:val="1"/>
      <w:tblStyleColBandSize w:val="1"/>
      <w:tblBorders>
        <w:top w:val="single" w:sz="8" w:space="0" w:color="009EE0" w:themeColor="accent1"/>
        <w:left w:val="single" w:sz="8" w:space="0" w:color="009EE0" w:themeColor="accent1"/>
        <w:bottom w:val="single" w:sz="8" w:space="0" w:color="009EE0" w:themeColor="accent1"/>
        <w:right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EE0" w:themeColor="accent1"/>
          <w:left w:val="single" w:sz="8" w:space="0" w:color="009EE0" w:themeColor="accent1"/>
          <w:bottom w:val="single" w:sz="8" w:space="0" w:color="009EE0" w:themeColor="accent1"/>
          <w:right w:val="single" w:sz="8" w:space="0" w:color="009EE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EE0" w:themeColor="accent1"/>
          <w:left w:val="single" w:sz="8" w:space="0" w:color="009EE0" w:themeColor="accent1"/>
          <w:bottom w:val="single" w:sz="8" w:space="0" w:color="009EE0" w:themeColor="accent1"/>
          <w:right w:val="single" w:sz="8" w:space="0" w:color="009EE0" w:themeColor="accent1"/>
        </w:tcBorders>
      </w:tcPr>
    </w:tblStylePr>
    <w:tblStylePr w:type="band1Horz">
      <w:tblPr/>
      <w:tcPr>
        <w:tcBorders>
          <w:top w:val="single" w:sz="8" w:space="0" w:color="009EE0" w:themeColor="accent1"/>
          <w:left w:val="single" w:sz="8" w:space="0" w:color="009EE0" w:themeColor="accent1"/>
          <w:bottom w:val="single" w:sz="8" w:space="0" w:color="009EE0" w:themeColor="accent1"/>
          <w:right w:val="single" w:sz="8" w:space="0" w:color="009EE0" w:themeColor="accent1"/>
        </w:tcBorders>
      </w:tcPr>
    </w:tblStylePr>
  </w:style>
  <w:style w:type="paragraph" w:styleId="Plattetekst">
    <w:name w:val="Body Text"/>
    <w:basedOn w:val="Standaard"/>
    <w:link w:val="PlattetekstChar"/>
    <w:uiPriority w:val="1"/>
    <w:qFormat/>
    <w:rsid w:val="00471403"/>
    <w:pPr>
      <w:widowControl w:val="0"/>
      <w:ind w:left="820"/>
    </w:pPr>
    <w:rPr>
      <w:rFonts w:ascii="Arial" w:eastAsia="Arial" w:hAnsi="Arial"/>
      <w:sz w:val="21"/>
      <w:szCs w:val="21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71403"/>
    <w:rPr>
      <w:rFonts w:ascii="Arial" w:eastAsia="Arial" w:hAnsi="Arial"/>
      <w:sz w:val="21"/>
      <w:szCs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7137F"/>
    <w:rPr>
      <w:color w:val="00000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044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044B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044BF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44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44BF"/>
    <w:rPr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E60D20"/>
    <w:rPr>
      <w:lang w:val="nl-NL"/>
    </w:rPr>
  </w:style>
  <w:style w:type="character" w:customStyle="1" w:styleId="fontstyle01">
    <w:name w:val="fontstyle01"/>
    <w:basedOn w:val="Standaardalinea-lettertype"/>
    <w:rsid w:val="00E60D20"/>
    <w:rPr>
      <w:rFonts w:ascii="Verdana" w:hAnsi="Verdana" w:hint="default"/>
      <w:b w:val="0"/>
      <w:bCs w:val="0"/>
      <w:i w:val="0"/>
      <w:iCs w:val="0"/>
      <w:color w:val="525960"/>
      <w:sz w:val="32"/>
      <w:szCs w:val="32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E60D20"/>
    <w:rPr>
      <w:lang w:val="nl-NL"/>
    </w:rPr>
  </w:style>
  <w:style w:type="paragraph" w:styleId="Normaalweb">
    <w:name w:val="Normal (Web)"/>
    <w:basedOn w:val="Standaard"/>
    <w:uiPriority w:val="99"/>
    <w:semiHidden/>
    <w:unhideWhenUsed/>
    <w:rsid w:val="006E5A6F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cf01">
    <w:name w:val="cf01"/>
    <w:basedOn w:val="Standaardalinea-lettertype"/>
    <w:rsid w:val="009B615B"/>
    <w:rPr>
      <w:rFonts w:ascii="Segoe UI" w:hAnsi="Segoe UI" w:cs="Segoe UI" w:hint="default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122FBE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nkoop@hetcak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tcak.nl/Over/Over-ons/Routebeschrijv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k-bz.local\dfs\appl\Huisstijl%20CAK%20Office%202010\Huisstijl%20CAK%202024\Rapport.dotx" TargetMode="External"/></Relationships>
</file>

<file path=word/theme/theme1.xml><?xml version="1.0" encoding="utf-8"?>
<a:theme xmlns:a="http://schemas.openxmlformats.org/drawingml/2006/main" name="Office Theme">
  <a:themeElements>
    <a:clrScheme name="CAK_2016">
      <a:dk1>
        <a:sysClr val="windowText" lastClr="000000"/>
      </a:dk1>
      <a:lt1>
        <a:sysClr val="window" lastClr="FFFFFF"/>
      </a:lt1>
      <a:dk2>
        <a:srgbClr val="003888"/>
      </a:dk2>
      <a:lt2>
        <a:srgbClr val="B3B3B3"/>
      </a:lt2>
      <a:accent1>
        <a:srgbClr val="009EE0"/>
      </a:accent1>
      <a:accent2>
        <a:srgbClr val="E2007A"/>
      </a:accent2>
      <a:accent3>
        <a:srgbClr val="97BE0D"/>
      </a:accent3>
      <a:accent4>
        <a:srgbClr val="F3A400"/>
      </a:accent4>
      <a:accent5>
        <a:srgbClr val="FFE500"/>
      </a:accent5>
      <a:accent6>
        <a:srgbClr val="C10B20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nbestedingen xmlns="3d33e87e-60ba-4fb8-bd76-7331aa6d71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10925D2841D43BF916494830C4715" ma:contentTypeVersion="3" ma:contentTypeDescription="Een nieuw document maken." ma:contentTypeScope="" ma:versionID="ba955ffef5bd6d6e2f0805798e720fb7">
  <xsd:schema xmlns:xsd="http://www.w3.org/2001/XMLSchema" xmlns:xs="http://www.w3.org/2001/XMLSchema" xmlns:p="http://schemas.microsoft.com/office/2006/metadata/properties" xmlns:ns2="a75524cf-ff9a-4547-b166-b14b4b4b86f1" xmlns:ns3="3d33e87e-60ba-4fb8-bd76-7331aa6d714c" targetNamespace="http://schemas.microsoft.com/office/2006/metadata/properties" ma:root="true" ma:fieldsID="eb28504f0b8d925b4823028782ec27fe" ns2:_="" ns3:_="">
    <xsd:import namespace="a75524cf-ff9a-4547-b166-b14b4b4b86f1"/>
    <xsd:import namespace="3d33e87e-60ba-4fb8-bd76-7331aa6d7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anbested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24cf-ff9a-4547-b166-b14b4b4b8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e87e-60ba-4fb8-bd76-7331aa6d714c" elementFormDefault="qualified">
    <xsd:import namespace="http://schemas.microsoft.com/office/2006/documentManagement/types"/>
    <xsd:import namespace="http://schemas.microsoft.com/office/infopath/2007/PartnerControls"/>
    <xsd:element name="Aanbestedingen" ma:index="10" nillable="true" ma:displayName="Aanbestedingen" ma:internalName="Aanbesteding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52CFC-B73D-404A-806E-05DFF66F321E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3d33e87e-60ba-4fb8-bd76-7331aa6d714c"/>
    <ds:schemaRef ds:uri="a75524cf-ff9a-4547-b166-b14b4b4b86f1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E5DE272-CF79-46D7-88D3-F6B9B4745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471B0-3E24-4F1A-AEBC-43761CCA57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8C233-AC83-4D6D-B317-E1D8231B0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524cf-ff9a-4547-b166-b14b4b4b86f1"/>
    <ds:schemaRef ds:uri="3d33e87e-60ba-4fb8-bd76-7331aa6d7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Rapport.dotx</Template>
  <TotalTime>303</TotalTime>
  <Pages>10</Pages>
  <Words>1455</Words>
  <Characters>8007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CAK</Company>
  <LinksUpToDate>false</LinksUpToDate>
  <CharactersWithSpaces>9444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 Brands</dc:creator>
  <dc:description>CAK Rapport - versie 3 - juli 2017_x000d_
Design: &amp;A human centered branding_x000d_
Template: Ton Persoon</dc:description>
  <cp:lastModifiedBy>Milada Odenkirchen</cp:lastModifiedBy>
  <cp:revision>18</cp:revision>
  <cp:lastPrinted>2020-02-21T12:13:00Z</cp:lastPrinted>
  <dcterms:created xsi:type="dcterms:W3CDTF">2025-01-08T21:46:00Z</dcterms:created>
  <dcterms:modified xsi:type="dcterms:W3CDTF">2025-02-07T09:32:00Z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0x0101004B210925D2841D43BF916494830C4715</vt:lpwstr>
  </property>
</Properties>
</file>