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1138D" w14:textId="0CE398AF" w:rsidR="00872179" w:rsidRPr="00022D5E" w:rsidRDefault="00872179" w:rsidP="00872179">
      <w:pPr>
        <w:rPr>
          <w:rFonts w:ascii="Verdana" w:hAnsi="Verdana"/>
          <w:b/>
          <w:sz w:val="20"/>
        </w:rPr>
      </w:pPr>
      <w:r w:rsidRPr="00022D5E">
        <w:rPr>
          <w:rFonts w:ascii="Verdana" w:hAnsi="Verdana"/>
          <w:b/>
          <w:sz w:val="20"/>
        </w:rPr>
        <w:t xml:space="preserve">Overeenkomst voor </w:t>
      </w:r>
      <w:r w:rsidR="00C45DE0" w:rsidRPr="00C45DE0">
        <w:rPr>
          <w:rFonts w:ascii="Verdana" w:hAnsi="Verdana"/>
          <w:b/>
          <w:sz w:val="20"/>
        </w:rPr>
        <w:t>Erfpacht-Canonherziening</w:t>
      </w:r>
    </w:p>
    <w:p w14:paraId="6DF80A98" w14:textId="77777777" w:rsidR="00872179" w:rsidRPr="00022D5E" w:rsidRDefault="00872179" w:rsidP="00872179">
      <w:pPr>
        <w:rPr>
          <w:rFonts w:ascii="Verdana" w:hAnsi="Verdana"/>
          <w:sz w:val="20"/>
        </w:rPr>
      </w:pPr>
    </w:p>
    <w:p w14:paraId="5FBB6B84" w14:textId="77777777" w:rsidR="00872179" w:rsidRPr="00022D5E" w:rsidRDefault="00872179" w:rsidP="00872179">
      <w:pPr>
        <w:rPr>
          <w:rFonts w:ascii="Verdana" w:hAnsi="Verdana"/>
          <w:sz w:val="20"/>
        </w:rPr>
      </w:pPr>
    </w:p>
    <w:p w14:paraId="3418A25C" w14:textId="77777777" w:rsidR="00872179" w:rsidRPr="00022D5E" w:rsidRDefault="00872179" w:rsidP="00872179">
      <w:pPr>
        <w:rPr>
          <w:rFonts w:ascii="Verdana" w:hAnsi="Verdana"/>
          <w:sz w:val="20"/>
        </w:rPr>
      </w:pPr>
      <w:r w:rsidRPr="00022D5E">
        <w:rPr>
          <w:rFonts w:ascii="Verdana" w:hAnsi="Verdana"/>
          <w:b/>
          <w:sz w:val="20"/>
        </w:rPr>
        <w:t>ONDERGETEKENDEN</w:t>
      </w:r>
    </w:p>
    <w:p w14:paraId="3019837B" w14:textId="77777777" w:rsidR="00872179" w:rsidRPr="00022D5E" w:rsidRDefault="00872179" w:rsidP="00872179">
      <w:pPr>
        <w:rPr>
          <w:rFonts w:ascii="Verdana" w:hAnsi="Verdana"/>
          <w:sz w:val="20"/>
        </w:rPr>
      </w:pPr>
    </w:p>
    <w:p w14:paraId="5DD5DA47" w14:textId="573D718F" w:rsidR="00872179" w:rsidRPr="00022D5E" w:rsidRDefault="00C45DE0" w:rsidP="00872179">
      <w:pPr>
        <w:numPr>
          <w:ilvl w:val="0"/>
          <w:numId w:val="1"/>
        </w:numPr>
        <w:spacing w:line="280" w:lineRule="exact"/>
        <w:rPr>
          <w:rFonts w:ascii="Verdana" w:hAnsi="Verdana"/>
          <w:sz w:val="20"/>
        </w:rPr>
      </w:pPr>
      <w:bookmarkStart w:id="0" w:name="_Hlk59013013"/>
      <w:r w:rsidRPr="00C45DE0">
        <w:rPr>
          <w:rFonts w:ascii="Verdana" w:hAnsi="Verdana"/>
          <w:sz w:val="20"/>
        </w:rPr>
        <w:t xml:space="preserve">Gemeente Alkmaar, statutair gevestigd aan Mallegatsplein 10, 1815 AG Alkmaar, Postbus 53, 1800 BC Alkmaar, ingeschreven in het Handelsregister van de Kamer van Koophandel onder nummer 62255398, te dezen op grond van artikel 171, lid 2 Gemeentewet rechtsgeldig vertegenwoordigd door &lt;de heer/mevrouw naam, functie&gt;, </w:t>
      </w:r>
      <w:r w:rsidR="00872179" w:rsidRPr="00022D5E">
        <w:rPr>
          <w:rFonts w:ascii="Verdana" w:hAnsi="Verdana"/>
          <w:sz w:val="20"/>
        </w:rPr>
        <w:t>hierna ook: ‘</w:t>
      </w:r>
      <w:r w:rsidR="00D83CE3" w:rsidRPr="00022D5E">
        <w:rPr>
          <w:rFonts w:ascii="Verdana" w:hAnsi="Verdana"/>
          <w:i/>
          <w:iCs/>
          <w:sz w:val="20"/>
        </w:rPr>
        <w:t>O</w:t>
      </w:r>
      <w:r w:rsidR="00872179" w:rsidRPr="00022D5E">
        <w:rPr>
          <w:rFonts w:ascii="Verdana" w:hAnsi="Verdana"/>
          <w:i/>
          <w:iCs/>
          <w:sz w:val="20"/>
        </w:rPr>
        <w:t>pdrachtgever</w:t>
      </w:r>
      <w:r w:rsidR="00872179" w:rsidRPr="00022D5E">
        <w:rPr>
          <w:rFonts w:ascii="Verdana" w:hAnsi="Verdana"/>
          <w:sz w:val="20"/>
        </w:rPr>
        <w:t>’;</w:t>
      </w:r>
    </w:p>
    <w:bookmarkEnd w:id="0"/>
    <w:p w14:paraId="7023B267" w14:textId="77777777" w:rsidR="00565880" w:rsidRPr="00022D5E" w:rsidRDefault="00565880" w:rsidP="00565880">
      <w:pPr>
        <w:rPr>
          <w:rFonts w:ascii="Verdana" w:hAnsi="Verdana"/>
          <w:sz w:val="20"/>
        </w:rPr>
      </w:pPr>
    </w:p>
    <w:p w14:paraId="248006BE" w14:textId="77777777" w:rsidR="00565880" w:rsidRPr="00022D5E" w:rsidRDefault="00565880" w:rsidP="00565880">
      <w:pPr>
        <w:rPr>
          <w:rFonts w:ascii="Verdana" w:hAnsi="Verdana"/>
          <w:b/>
          <w:sz w:val="20"/>
        </w:rPr>
      </w:pPr>
      <w:r w:rsidRPr="00022D5E">
        <w:rPr>
          <w:rFonts w:ascii="Verdana" w:hAnsi="Verdana"/>
          <w:b/>
          <w:sz w:val="20"/>
        </w:rPr>
        <w:t>en</w:t>
      </w:r>
    </w:p>
    <w:p w14:paraId="5E8F5B19" w14:textId="77777777" w:rsidR="00565880" w:rsidRPr="00022D5E" w:rsidRDefault="00565880" w:rsidP="00565880">
      <w:pPr>
        <w:rPr>
          <w:rFonts w:ascii="Verdana" w:hAnsi="Verdana"/>
          <w:sz w:val="20"/>
        </w:rPr>
      </w:pPr>
    </w:p>
    <w:p w14:paraId="3CA6B123" w14:textId="77777777" w:rsidR="00565880" w:rsidRPr="00022D5E" w:rsidRDefault="00565880" w:rsidP="00565880">
      <w:pPr>
        <w:ind w:left="708" w:hanging="708"/>
        <w:rPr>
          <w:rFonts w:ascii="Verdana" w:hAnsi="Verdana"/>
          <w:sz w:val="20"/>
        </w:rPr>
      </w:pPr>
      <w:r w:rsidRPr="00022D5E">
        <w:rPr>
          <w:rFonts w:ascii="Verdana" w:hAnsi="Verdana"/>
          <w:sz w:val="20"/>
        </w:rPr>
        <w:t xml:space="preserve">      2.</w:t>
      </w:r>
      <w:r w:rsidRPr="00022D5E">
        <w:rPr>
          <w:rFonts w:ascii="Verdana" w:hAnsi="Verdana"/>
          <w:sz w:val="20"/>
        </w:rPr>
        <w:tab/>
      </w:r>
      <w:r w:rsidR="00EF65A1" w:rsidRPr="00022D5E">
        <w:rPr>
          <w:rFonts w:ascii="Verdana" w:hAnsi="Verdana"/>
          <w:sz w:val="20"/>
        </w:rPr>
        <w:t>&lt;naam opdrachtnemer&gt;, gevestigd te</w:t>
      </w:r>
      <w:r w:rsidR="00276B47" w:rsidRPr="00022D5E">
        <w:rPr>
          <w:rFonts w:ascii="Verdana" w:hAnsi="Verdana"/>
          <w:sz w:val="20"/>
        </w:rPr>
        <w:t xml:space="preserve"> &lt;invullen&gt; te</w:t>
      </w:r>
      <w:r w:rsidRPr="00022D5E">
        <w:rPr>
          <w:rFonts w:ascii="Verdana" w:hAnsi="Verdana"/>
          <w:sz w:val="20"/>
        </w:rPr>
        <w:t xml:space="preserve"> dezen rechtsgeldig vertegenwoordigd door X, hierna ook: </w:t>
      </w:r>
      <w:r w:rsidR="00BD1829" w:rsidRPr="00022D5E">
        <w:rPr>
          <w:rFonts w:ascii="Verdana" w:hAnsi="Verdana"/>
          <w:sz w:val="20"/>
        </w:rPr>
        <w:t>“</w:t>
      </w:r>
      <w:r w:rsidR="00840A67" w:rsidRPr="00022D5E">
        <w:rPr>
          <w:rFonts w:ascii="Verdana" w:hAnsi="Verdana"/>
          <w:i/>
          <w:sz w:val="20"/>
        </w:rPr>
        <w:t>O</w:t>
      </w:r>
      <w:r w:rsidRPr="00022D5E">
        <w:rPr>
          <w:rFonts w:ascii="Verdana" w:hAnsi="Verdana"/>
          <w:i/>
          <w:sz w:val="20"/>
        </w:rPr>
        <w:t>pdrachtnemer</w:t>
      </w:r>
      <w:r w:rsidR="00BD1829" w:rsidRPr="00022D5E">
        <w:rPr>
          <w:rFonts w:ascii="Verdana" w:hAnsi="Verdana"/>
          <w:sz w:val="20"/>
        </w:rPr>
        <w:t>”</w:t>
      </w:r>
      <w:r w:rsidRPr="00022D5E">
        <w:rPr>
          <w:rFonts w:ascii="Verdana" w:hAnsi="Verdana"/>
          <w:sz w:val="20"/>
        </w:rPr>
        <w:t>;</w:t>
      </w:r>
    </w:p>
    <w:p w14:paraId="61E66A7F" w14:textId="77777777" w:rsidR="00565880" w:rsidRPr="00022D5E" w:rsidRDefault="00565880" w:rsidP="00565880">
      <w:pPr>
        <w:rPr>
          <w:rFonts w:ascii="Verdana" w:hAnsi="Verdana"/>
          <w:sz w:val="20"/>
        </w:rPr>
      </w:pPr>
    </w:p>
    <w:p w14:paraId="5F9081B8" w14:textId="77777777" w:rsidR="00565880" w:rsidRPr="00022D5E" w:rsidRDefault="00565880" w:rsidP="00565880">
      <w:pPr>
        <w:rPr>
          <w:rFonts w:ascii="Verdana" w:hAnsi="Verdana"/>
          <w:i/>
          <w:sz w:val="20"/>
        </w:rPr>
      </w:pPr>
      <w:r w:rsidRPr="00022D5E">
        <w:rPr>
          <w:rFonts w:ascii="Verdana" w:hAnsi="Verdana"/>
          <w:sz w:val="20"/>
        </w:rPr>
        <w:t xml:space="preserve">Hierna gezamenlijk ook te noemen: </w:t>
      </w:r>
      <w:r w:rsidR="00BD1829" w:rsidRPr="00022D5E">
        <w:rPr>
          <w:rFonts w:ascii="Verdana" w:hAnsi="Verdana"/>
          <w:sz w:val="20"/>
        </w:rPr>
        <w:t>“</w:t>
      </w:r>
      <w:r w:rsidR="00840A67" w:rsidRPr="00022D5E">
        <w:rPr>
          <w:rFonts w:ascii="Verdana" w:hAnsi="Verdana"/>
          <w:i/>
          <w:sz w:val="20"/>
        </w:rPr>
        <w:t>P</w:t>
      </w:r>
      <w:r w:rsidRPr="00022D5E">
        <w:rPr>
          <w:rFonts w:ascii="Verdana" w:hAnsi="Verdana"/>
          <w:i/>
          <w:sz w:val="20"/>
        </w:rPr>
        <w:t>artijen</w:t>
      </w:r>
      <w:r w:rsidR="00BD1829" w:rsidRPr="00022D5E">
        <w:rPr>
          <w:rFonts w:ascii="Verdana" w:hAnsi="Verdana"/>
          <w:sz w:val="20"/>
        </w:rPr>
        <w:t>”</w:t>
      </w:r>
    </w:p>
    <w:p w14:paraId="45CD6C26" w14:textId="77777777" w:rsidR="00565880" w:rsidRPr="00022D5E" w:rsidRDefault="00565880" w:rsidP="00565880">
      <w:pPr>
        <w:rPr>
          <w:rFonts w:ascii="Verdana" w:hAnsi="Verdana"/>
          <w:sz w:val="20"/>
        </w:rPr>
      </w:pPr>
    </w:p>
    <w:p w14:paraId="74BAD4C1" w14:textId="77777777" w:rsidR="00565880" w:rsidRPr="00022D5E" w:rsidRDefault="00FB191D" w:rsidP="00565880">
      <w:pPr>
        <w:rPr>
          <w:rFonts w:ascii="Verdana" w:hAnsi="Verdana"/>
          <w:b/>
          <w:sz w:val="20"/>
        </w:rPr>
      </w:pPr>
      <w:r w:rsidRPr="00022D5E">
        <w:rPr>
          <w:rFonts w:ascii="Verdana" w:hAnsi="Verdana"/>
          <w:b/>
          <w:sz w:val="20"/>
        </w:rPr>
        <w:t>NEMEN IN OVERWEGING</w:t>
      </w:r>
    </w:p>
    <w:p w14:paraId="3E80DFFB" w14:textId="77777777" w:rsidR="00FB191D" w:rsidRPr="00022D5E" w:rsidRDefault="00FB191D" w:rsidP="00565880">
      <w:pPr>
        <w:rPr>
          <w:rFonts w:ascii="Verdana" w:hAnsi="Verdana"/>
          <w:sz w:val="20"/>
        </w:rPr>
      </w:pPr>
    </w:p>
    <w:p w14:paraId="711D815D" w14:textId="78BE653D" w:rsidR="00FB191D" w:rsidRPr="00022D5E" w:rsidRDefault="00FB191D" w:rsidP="00FB191D">
      <w:pPr>
        <w:numPr>
          <w:ilvl w:val="0"/>
          <w:numId w:val="2"/>
        </w:numPr>
        <w:rPr>
          <w:rFonts w:ascii="Verdana" w:hAnsi="Verdana"/>
          <w:sz w:val="20"/>
        </w:rPr>
      </w:pPr>
      <w:r w:rsidRPr="00022D5E">
        <w:rPr>
          <w:rFonts w:ascii="Verdana" w:hAnsi="Verdana"/>
          <w:sz w:val="20"/>
        </w:rPr>
        <w:t>Opdrachtgever wenst een overeenkomst voo</w:t>
      </w:r>
      <w:r w:rsidR="00872179" w:rsidRPr="00022D5E">
        <w:rPr>
          <w:rFonts w:ascii="Verdana" w:hAnsi="Verdana"/>
          <w:sz w:val="20"/>
        </w:rPr>
        <w:t xml:space="preserve">r </w:t>
      </w:r>
      <w:r w:rsidR="00C45DE0" w:rsidRPr="00C45DE0">
        <w:rPr>
          <w:rFonts w:ascii="Verdana" w:hAnsi="Verdana"/>
          <w:bCs/>
          <w:sz w:val="20"/>
        </w:rPr>
        <w:t>Erfpacht-Canonherziening</w:t>
      </w:r>
      <w:r w:rsidR="00C45DE0" w:rsidRPr="00C45DE0">
        <w:rPr>
          <w:rFonts w:ascii="Verdana" w:hAnsi="Verdana"/>
          <w:bCs/>
          <w:sz w:val="20"/>
        </w:rPr>
        <w:t xml:space="preserve"> </w:t>
      </w:r>
      <w:r w:rsidRPr="00C45DE0">
        <w:rPr>
          <w:rFonts w:ascii="Verdana" w:hAnsi="Verdana"/>
          <w:bCs/>
          <w:sz w:val="20"/>
        </w:rPr>
        <w:t>af</w:t>
      </w:r>
      <w:r w:rsidRPr="00022D5E">
        <w:rPr>
          <w:rFonts w:ascii="Verdana" w:hAnsi="Verdana"/>
          <w:sz w:val="20"/>
        </w:rPr>
        <w:t xml:space="preserve"> te sluiten.</w:t>
      </w:r>
    </w:p>
    <w:p w14:paraId="13F8BD2E" w14:textId="07E70B0B" w:rsidR="00FB191D" w:rsidRPr="00022D5E" w:rsidRDefault="0037195E" w:rsidP="00FB191D">
      <w:pPr>
        <w:numPr>
          <w:ilvl w:val="0"/>
          <w:numId w:val="2"/>
        </w:numPr>
        <w:rPr>
          <w:rFonts w:ascii="Verdana" w:hAnsi="Verdana"/>
          <w:sz w:val="20"/>
        </w:rPr>
      </w:pPr>
      <w:r w:rsidRPr="00022D5E">
        <w:rPr>
          <w:rFonts w:ascii="Verdana" w:hAnsi="Verdana"/>
          <w:sz w:val="20"/>
        </w:rPr>
        <w:t xml:space="preserve">Opdrachtgever heeft hiertoe een </w:t>
      </w:r>
      <w:r w:rsidR="00C65108" w:rsidRPr="00022D5E">
        <w:rPr>
          <w:rFonts w:ascii="Verdana" w:hAnsi="Verdana"/>
          <w:sz w:val="20"/>
        </w:rPr>
        <w:t>aanbesteding gepubliceerd</w:t>
      </w:r>
      <w:r w:rsidR="00C65108" w:rsidRPr="00022D5E">
        <w:rPr>
          <w:rFonts w:ascii="Verdana" w:hAnsi="Verdana"/>
          <w:color w:val="FF0000"/>
          <w:sz w:val="20"/>
        </w:rPr>
        <w:t xml:space="preserve"> </w:t>
      </w:r>
      <w:r w:rsidRPr="00022D5E">
        <w:rPr>
          <w:rFonts w:ascii="Verdana" w:hAnsi="Verdana"/>
          <w:sz w:val="20"/>
        </w:rPr>
        <w:t xml:space="preserve">op d.d. </w:t>
      </w:r>
      <w:r w:rsidR="00C45DE0">
        <w:rPr>
          <w:rFonts w:ascii="Verdana" w:hAnsi="Verdana"/>
          <w:sz w:val="20"/>
        </w:rPr>
        <w:t>3 februari 2025</w:t>
      </w:r>
      <w:r w:rsidRPr="00022D5E">
        <w:rPr>
          <w:rFonts w:ascii="Verdana" w:hAnsi="Verdana"/>
          <w:sz w:val="20"/>
        </w:rPr>
        <w:t xml:space="preserve"> voor de levering/uitvoering van </w:t>
      </w:r>
      <w:r w:rsidR="00C45DE0" w:rsidRPr="00C45DE0">
        <w:rPr>
          <w:rFonts w:ascii="Verdana" w:hAnsi="Verdana"/>
          <w:bCs/>
          <w:sz w:val="20"/>
        </w:rPr>
        <w:t>Erfpacht-Canonherziening</w:t>
      </w:r>
      <w:r w:rsidR="00C45DE0">
        <w:rPr>
          <w:rFonts w:ascii="Verdana" w:hAnsi="Verdana"/>
          <w:bCs/>
          <w:sz w:val="20"/>
        </w:rPr>
        <w:t>.</w:t>
      </w:r>
    </w:p>
    <w:p w14:paraId="487E52DF" w14:textId="77777777" w:rsidR="0037195E" w:rsidRPr="00022D5E" w:rsidRDefault="00A33A61" w:rsidP="003000F7">
      <w:pPr>
        <w:numPr>
          <w:ilvl w:val="0"/>
          <w:numId w:val="2"/>
        </w:numPr>
        <w:rPr>
          <w:rFonts w:ascii="Verdana" w:hAnsi="Verdana"/>
          <w:sz w:val="20"/>
        </w:rPr>
      </w:pPr>
      <w:r w:rsidRPr="00022D5E">
        <w:rPr>
          <w:rFonts w:ascii="Verdana" w:hAnsi="Verdana"/>
          <w:sz w:val="20"/>
        </w:rPr>
        <w:t xml:space="preserve">De doelstelling, context, voorschriften en eisen bij de uitvoering van de </w:t>
      </w:r>
      <w:r w:rsidR="00EF65A1" w:rsidRPr="00022D5E">
        <w:rPr>
          <w:rFonts w:ascii="Verdana" w:hAnsi="Verdana"/>
          <w:sz w:val="20"/>
        </w:rPr>
        <w:t>o</w:t>
      </w:r>
      <w:r w:rsidRPr="00022D5E">
        <w:rPr>
          <w:rFonts w:ascii="Verdana" w:hAnsi="Verdana"/>
          <w:sz w:val="20"/>
        </w:rPr>
        <w:t xml:space="preserve">pdracht zijn vastgelegd in </w:t>
      </w:r>
      <w:r w:rsidR="008A6281" w:rsidRPr="00022D5E">
        <w:rPr>
          <w:rFonts w:ascii="Verdana" w:hAnsi="Verdana"/>
          <w:sz w:val="20"/>
        </w:rPr>
        <w:t xml:space="preserve">het aanbestedingsdocument </w:t>
      </w:r>
      <w:r w:rsidR="00EF65A1" w:rsidRPr="00022D5E">
        <w:rPr>
          <w:rFonts w:ascii="Verdana" w:hAnsi="Verdana"/>
          <w:sz w:val="20"/>
        </w:rPr>
        <w:t>inclusief bijlagen.</w:t>
      </w:r>
    </w:p>
    <w:p w14:paraId="313E0197" w14:textId="77777777" w:rsidR="0067261C" w:rsidRPr="00022D5E" w:rsidRDefault="0037195E" w:rsidP="00FB191D">
      <w:pPr>
        <w:numPr>
          <w:ilvl w:val="0"/>
          <w:numId w:val="2"/>
        </w:numPr>
        <w:rPr>
          <w:rFonts w:ascii="Verdana" w:hAnsi="Verdana"/>
          <w:sz w:val="20"/>
        </w:rPr>
      </w:pPr>
      <w:r w:rsidRPr="00022D5E">
        <w:rPr>
          <w:rFonts w:ascii="Verdana" w:hAnsi="Verdana"/>
          <w:sz w:val="20"/>
        </w:rPr>
        <w:t>Opdrachtnemer</w:t>
      </w:r>
      <w:r w:rsidR="00EF65A1" w:rsidRPr="00022D5E">
        <w:rPr>
          <w:rFonts w:ascii="Verdana" w:hAnsi="Verdana"/>
          <w:sz w:val="20"/>
        </w:rPr>
        <w:t xml:space="preserve"> heeft een inschrijving</w:t>
      </w:r>
      <w:r w:rsidRPr="00022D5E">
        <w:rPr>
          <w:rFonts w:ascii="Verdana" w:hAnsi="Verdana"/>
          <w:sz w:val="20"/>
        </w:rPr>
        <w:t xml:space="preserve"> uitgebracht d.d.&lt;invullen datum en evt kenmerk&gt;</w:t>
      </w:r>
    </w:p>
    <w:p w14:paraId="32CFC9C2" w14:textId="77777777" w:rsidR="0037195E" w:rsidRPr="00022D5E" w:rsidRDefault="0067261C" w:rsidP="0067261C">
      <w:pPr>
        <w:numPr>
          <w:ilvl w:val="0"/>
          <w:numId w:val="2"/>
        </w:numPr>
        <w:rPr>
          <w:rFonts w:ascii="Verdana" w:hAnsi="Verdana"/>
          <w:sz w:val="20"/>
        </w:rPr>
      </w:pPr>
      <w:r w:rsidRPr="00022D5E">
        <w:rPr>
          <w:rFonts w:ascii="Verdana" w:hAnsi="Verdana"/>
          <w:sz w:val="20"/>
        </w:rPr>
        <w:t xml:space="preserve">De </w:t>
      </w:r>
      <w:r w:rsidR="00D83CE3" w:rsidRPr="00022D5E">
        <w:rPr>
          <w:rFonts w:ascii="Verdana" w:hAnsi="Verdana"/>
          <w:sz w:val="20"/>
        </w:rPr>
        <w:t>i</w:t>
      </w:r>
      <w:r w:rsidRPr="00022D5E">
        <w:rPr>
          <w:rFonts w:ascii="Verdana" w:hAnsi="Verdana"/>
          <w:sz w:val="20"/>
        </w:rPr>
        <w:t xml:space="preserve">nschrijving van Opdrachtnemer de economisch meest voordelige inschrijving is op grond van de beoordeling die is uitgevoerd en de </w:t>
      </w:r>
      <w:r w:rsidR="00D83CE3" w:rsidRPr="00022D5E">
        <w:rPr>
          <w:rFonts w:ascii="Verdana" w:hAnsi="Verdana"/>
          <w:sz w:val="20"/>
        </w:rPr>
        <w:t>o</w:t>
      </w:r>
      <w:r w:rsidRPr="00022D5E">
        <w:rPr>
          <w:rFonts w:ascii="Verdana" w:hAnsi="Verdana"/>
          <w:sz w:val="20"/>
        </w:rPr>
        <w:t xml:space="preserve">pdracht daarom </w:t>
      </w:r>
      <w:r w:rsidR="00EF65A1" w:rsidRPr="00022D5E">
        <w:rPr>
          <w:rFonts w:ascii="Verdana" w:hAnsi="Verdana"/>
          <w:sz w:val="20"/>
        </w:rPr>
        <w:t xml:space="preserve">aan hem </w:t>
      </w:r>
      <w:r w:rsidR="0005790E" w:rsidRPr="00022D5E">
        <w:rPr>
          <w:rFonts w:ascii="Verdana" w:hAnsi="Verdana"/>
          <w:sz w:val="20"/>
        </w:rPr>
        <w:t xml:space="preserve">is </w:t>
      </w:r>
      <w:r w:rsidR="00EF65A1" w:rsidRPr="00022D5E">
        <w:rPr>
          <w:rFonts w:ascii="Verdana" w:hAnsi="Verdana"/>
          <w:sz w:val="20"/>
        </w:rPr>
        <w:t xml:space="preserve">gegund. </w:t>
      </w:r>
    </w:p>
    <w:p w14:paraId="687BF163" w14:textId="777709DB" w:rsidR="00A33A61" w:rsidRPr="00022D5E" w:rsidRDefault="0067261C" w:rsidP="00A33A61">
      <w:pPr>
        <w:pStyle w:val="Default"/>
        <w:numPr>
          <w:ilvl w:val="0"/>
          <w:numId w:val="2"/>
        </w:numPr>
        <w:rPr>
          <w:rFonts w:ascii="Verdana" w:hAnsi="Verdana" w:cs="Times New Roman"/>
          <w:color w:val="auto"/>
          <w:sz w:val="20"/>
          <w:szCs w:val="20"/>
        </w:rPr>
      </w:pPr>
      <w:r w:rsidRPr="00022D5E">
        <w:rPr>
          <w:rFonts w:ascii="Verdana" w:hAnsi="Verdana" w:cs="Times New Roman"/>
          <w:color w:val="auto"/>
          <w:sz w:val="20"/>
          <w:szCs w:val="20"/>
        </w:rPr>
        <w:t>De aanbestedingsdocumenten</w:t>
      </w:r>
      <w:bookmarkStart w:id="1" w:name="_Hlk59012591"/>
      <w:r w:rsidR="008A6281" w:rsidRPr="00022D5E">
        <w:rPr>
          <w:rFonts w:ascii="Verdana" w:hAnsi="Verdana" w:cs="Times New Roman"/>
          <w:color w:val="auto"/>
          <w:sz w:val="20"/>
          <w:szCs w:val="20"/>
        </w:rPr>
        <w:t>,</w:t>
      </w:r>
      <w:r w:rsidRPr="00022D5E">
        <w:rPr>
          <w:rFonts w:ascii="Verdana" w:hAnsi="Verdana" w:cs="Times New Roman"/>
          <w:color w:val="auto"/>
          <w:sz w:val="20"/>
          <w:szCs w:val="20"/>
        </w:rPr>
        <w:t xml:space="preserve"> inclusief </w:t>
      </w:r>
      <w:r w:rsidR="0053390A" w:rsidRPr="00022D5E">
        <w:rPr>
          <w:rFonts w:ascii="Verdana" w:hAnsi="Verdana" w:cs="Times New Roman"/>
          <w:color w:val="auto"/>
          <w:sz w:val="20"/>
          <w:szCs w:val="20"/>
        </w:rPr>
        <w:t xml:space="preserve">de genoemde bijlagen in </w:t>
      </w:r>
      <w:r w:rsidR="0053390A" w:rsidRPr="00704E12">
        <w:rPr>
          <w:rFonts w:ascii="Verdana" w:hAnsi="Verdana" w:cs="Times New Roman"/>
          <w:color w:val="auto"/>
          <w:sz w:val="20"/>
          <w:szCs w:val="20"/>
        </w:rPr>
        <w:t xml:space="preserve">artikel </w:t>
      </w:r>
      <w:r w:rsidR="00704E12" w:rsidRPr="00704E12">
        <w:rPr>
          <w:rFonts w:ascii="Verdana" w:hAnsi="Verdana" w:cs="Times New Roman"/>
          <w:color w:val="auto"/>
          <w:sz w:val="20"/>
          <w:szCs w:val="20"/>
        </w:rPr>
        <w:t>8</w:t>
      </w:r>
      <w:r w:rsidR="008A6281" w:rsidRPr="00704E12">
        <w:rPr>
          <w:rFonts w:ascii="Verdana" w:hAnsi="Verdana" w:cs="Times New Roman"/>
          <w:color w:val="auto"/>
          <w:sz w:val="20"/>
          <w:szCs w:val="20"/>
        </w:rPr>
        <w:t>,</w:t>
      </w:r>
      <w:r w:rsidRPr="00022D5E">
        <w:rPr>
          <w:rFonts w:ascii="Verdana" w:hAnsi="Verdana" w:cs="Times New Roman"/>
          <w:color w:val="auto"/>
          <w:sz w:val="20"/>
          <w:szCs w:val="20"/>
        </w:rPr>
        <w:t xml:space="preserve"> </w:t>
      </w:r>
      <w:bookmarkEnd w:id="1"/>
      <w:r w:rsidRPr="00022D5E">
        <w:rPr>
          <w:rFonts w:ascii="Verdana" w:hAnsi="Verdana" w:cs="Times New Roman"/>
          <w:color w:val="auto"/>
          <w:sz w:val="20"/>
          <w:szCs w:val="20"/>
        </w:rPr>
        <w:t>maken integraal deel uit van deze overeenkomst.</w:t>
      </w:r>
      <w:r w:rsidR="00717B6A" w:rsidRPr="00022D5E">
        <w:rPr>
          <w:rFonts w:ascii="Verdana" w:hAnsi="Verdana" w:cs="Times New Roman"/>
          <w:color w:val="auto"/>
          <w:sz w:val="20"/>
          <w:szCs w:val="20"/>
        </w:rPr>
        <w:t xml:space="preserve"> </w:t>
      </w:r>
      <w:r w:rsidR="00A33A61" w:rsidRPr="00022D5E">
        <w:rPr>
          <w:rFonts w:ascii="Verdana" w:hAnsi="Verdana" w:cs="Times New Roman"/>
          <w:color w:val="auto"/>
          <w:sz w:val="20"/>
          <w:szCs w:val="20"/>
        </w:rPr>
        <w:t xml:space="preserve">Deze overeenkomst legt de wederzijdse rechten en verplichtingen tussen </w:t>
      </w:r>
      <w:r w:rsidR="00840A67" w:rsidRPr="00022D5E">
        <w:rPr>
          <w:rFonts w:ascii="Verdana" w:hAnsi="Verdana" w:cs="Times New Roman"/>
          <w:color w:val="auto"/>
          <w:sz w:val="20"/>
          <w:szCs w:val="20"/>
        </w:rPr>
        <w:t>P</w:t>
      </w:r>
      <w:r w:rsidR="00A33A61" w:rsidRPr="00022D5E">
        <w:rPr>
          <w:rFonts w:ascii="Verdana" w:hAnsi="Verdana" w:cs="Times New Roman"/>
          <w:color w:val="auto"/>
          <w:sz w:val="20"/>
          <w:szCs w:val="20"/>
        </w:rPr>
        <w:t xml:space="preserve">artijen vast, zoals deze bij de uitvoering van de opdracht zullen gelden. </w:t>
      </w:r>
    </w:p>
    <w:p w14:paraId="75E861F7" w14:textId="77777777" w:rsidR="00A33A61" w:rsidRPr="00022D5E" w:rsidRDefault="00A33A61" w:rsidP="00FA7D69">
      <w:pPr>
        <w:ind w:left="1065"/>
        <w:rPr>
          <w:rFonts w:ascii="Verdana" w:hAnsi="Verdana"/>
          <w:sz w:val="20"/>
        </w:rPr>
      </w:pPr>
    </w:p>
    <w:p w14:paraId="6F033C5C" w14:textId="77777777" w:rsidR="00FB191D" w:rsidRPr="00022D5E" w:rsidRDefault="00FB191D" w:rsidP="00565880">
      <w:pPr>
        <w:rPr>
          <w:rFonts w:ascii="Verdana" w:hAnsi="Verdana"/>
          <w:sz w:val="20"/>
        </w:rPr>
      </w:pPr>
    </w:p>
    <w:p w14:paraId="6A2F8A88" w14:textId="77777777" w:rsidR="00DF19D9" w:rsidRPr="00022D5E" w:rsidRDefault="00DF19D9" w:rsidP="00565880">
      <w:pPr>
        <w:rPr>
          <w:rFonts w:ascii="Verdana" w:hAnsi="Verdana"/>
          <w:b/>
          <w:sz w:val="20"/>
        </w:rPr>
      </w:pPr>
      <w:r w:rsidRPr="00022D5E">
        <w:rPr>
          <w:rFonts w:ascii="Verdana" w:hAnsi="Verdana"/>
          <w:b/>
          <w:sz w:val="20"/>
        </w:rPr>
        <w:t xml:space="preserve"> EN KOMEN </w:t>
      </w:r>
      <w:r w:rsidR="00A2484F" w:rsidRPr="00022D5E">
        <w:rPr>
          <w:rFonts w:ascii="Verdana" w:hAnsi="Verdana"/>
          <w:b/>
          <w:sz w:val="20"/>
        </w:rPr>
        <w:t>DAAROM OVEREEN:</w:t>
      </w:r>
    </w:p>
    <w:p w14:paraId="3CE28003" w14:textId="77777777" w:rsidR="00565880" w:rsidRPr="00022D5E" w:rsidRDefault="00565880" w:rsidP="00565880">
      <w:pPr>
        <w:rPr>
          <w:rFonts w:ascii="Verdana" w:hAnsi="Verdana"/>
          <w:sz w:val="20"/>
        </w:rPr>
      </w:pPr>
    </w:p>
    <w:p w14:paraId="5855CF8D" w14:textId="77777777" w:rsidR="00565880" w:rsidRPr="00022D5E" w:rsidRDefault="00565880" w:rsidP="00565880">
      <w:pPr>
        <w:rPr>
          <w:rFonts w:ascii="Verdana" w:hAnsi="Verdana"/>
          <w:b/>
          <w:sz w:val="20"/>
        </w:rPr>
      </w:pPr>
      <w:r w:rsidRPr="00022D5E">
        <w:rPr>
          <w:rFonts w:ascii="Verdana" w:hAnsi="Verdana"/>
          <w:b/>
          <w:sz w:val="20"/>
        </w:rPr>
        <w:t>Artikel 1</w:t>
      </w:r>
      <w:r w:rsidRPr="00022D5E">
        <w:rPr>
          <w:rFonts w:ascii="Verdana" w:hAnsi="Verdana"/>
          <w:b/>
          <w:sz w:val="20"/>
        </w:rPr>
        <w:tab/>
      </w:r>
      <w:r w:rsidR="005B098E" w:rsidRPr="00022D5E">
        <w:rPr>
          <w:rFonts w:ascii="Verdana" w:hAnsi="Verdana"/>
          <w:b/>
          <w:sz w:val="20"/>
        </w:rPr>
        <w:t>O</w:t>
      </w:r>
      <w:r w:rsidRPr="00022D5E">
        <w:rPr>
          <w:rFonts w:ascii="Verdana" w:hAnsi="Verdana"/>
          <w:b/>
          <w:sz w:val="20"/>
        </w:rPr>
        <w:t>pdracht</w:t>
      </w:r>
      <w:r w:rsidR="005B098E" w:rsidRPr="00022D5E">
        <w:rPr>
          <w:rFonts w:ascii="Verdana" w:hAnsi="Verdana"/>
          <w:b/>
          <w:sz w:val="20"/>
        </w:rPr>
        <w:t>omschrijving</w:t>
      </w:r>
    </w:p>
    <w:p w14:paraId="6F08339B" w14:textId="77777777" w:rsidR="00840A67" w:rsidRPr="00022D5E" w:rsidRDefault="00840A67" w:rsidP="008A6281">
      <w:pPr>
        <w:ind w:left="720"/>
        <w:rPr>
          <w:rFonts w:ascii="Verdana" w:hAnsi="Verdana"/>
          <w:sz w:val="20"/>
        </w:rPr>
      </w:pPr>
    </w:p>
    <w:p w14:paraId="28B0A3EA" w14:textId="1869E235" w:rsidR="00DF19D9" w:rsidRPr="00022D5E" w:rsidRDefault="00DF19D9" w:rsidP="00AB72D2">
      <w:pPr>
        <w:numPr>
          <w:ilvl w:val="0"/>
          <w:numId w:val="4"/>
        </w:numPr>
        <w:rPr>
          <w:rFonts w:ascii="Verdana" w:hAnsi="Verdana"/>
          <w:sz w:val="20"/>
        </w:rPr>
      </w:pPr>
      <w:r w:rsidRPr="00022D5E">
        <w:rPr>
          <w:rFonts w:ascii="Verdana" w:hAnsi="Verdana"/>
          <w:sz w:val="20"/>
        </w:rPr>
        <w:t xml:space="preserve">De </w:t>
      </w:r>
      <w:r w:rsidR="00F0519B" w:rsidRPr="00022D5E">
        <w:rPr>
          <w:rFonts w:ascii="Verdana" w:hAnsi="Verdana"/>
          <w:sz w:val="20"/>
        </w:rPr>
        <w:t>o</w:t>
      </w:r>
      <w:r w:rsidRPr="00022D5E">
        <w:rPr>
          <w:rFonts w:ascii="Verdana" w:hAnsi="Verdana"/>
          <w:sz w:val="20"/>
        </w:rPr>
        <w:t xml:space="preserve">pdracht bestaat uit </w:t>
      </w:r>
      <w:r w:rsidR="00C45DE0">
        <w:rPr>
          <w:rFonts w:ascii="Verdana" w:hAnsi="Verdana"/>
          <w:sz w:val="20"/>
        </w:rPr>
        <w:t>h</w:t>
      </w:r>
      <w:r w:rsidR="00C45DE0" w:rsidRPr="00C45DE0">
        <w:rPr>
          <w:rFonts w:ascii="Verdana" w:hAnsi="Verdana"/>
          <w:sz w:val="20"/>
        </w:rPr>
        <w:t xml:space="preserve">et verrichten van de benodigde notariële werkzaamheden in het kader van de </w:t>
      </w:r>
      <w:r w:rsidR="00C45DE0">
        <w:rPr>
          <w:rFonts w:ascii="Verdana" w:hAnsi="Verdana"/>
          <w:bCs/>
          <w:sz w:val="20"/>
        </w:rPr>
        <w:t>e</w:t>
      </w:r>
      <w:r w:rsidR="00C45DE0" w:rsidRPr="00C45DE0">
        <w:rPr>
          <w:rFonts w:ascii="Verdana" w:hAnsi="Verdana"/>
          <w:bCs/>
          <w:sz w:val="20"/>
        </w:rPr>
        <w:t>rfpacht-</w:t>
      </w:r>
      <w:r w:rsidR="00C45DE0">
        <w:rPr>
          <w:rFonts w:ascii="Verdana" w:hAnsi="Verdana"/>
          <w:bCs/>
          <w:sz w:val="20"/>
        </w:rPr>
        <w:t>c</w:t>
      </w:r>
      <w:r w:rsidR="00C45DE0" w:rsidRPr="00C45DE0">
        <w:rPr>
          <w:rFonts w:ascii="Verdana" w:hAnsi="Verdana"/>
          <w:bCs/>
          <w:sz w:val="20"/>
        </w:rPr>
        <w:t xml:space="preserve">anonherziening </w:t>
      </w:r>
      <w:r w:rsidRPr="00022D5E">
        <w:rPr>
          <w:rFonts w:ascii="Verdana" w:hAnsi="Verdana"/>
          <w:sz w:val="20"/>
        </w:rPr>
        <w:t xml:space="preserve">zoals in </w:t>
      </w:r>
      <w:r w:rsidR="00717B6A" w:rsidRPr="00022D5E">
        <w:rPr>
          <w:rFonts w:ascii="Verdana" w:hAnsi="Verdana"/>
          <w:sz w:val="20"/>
        </w:rPr>
        <w:t>het</w:t>
      </w:r>
      <w:r w:rsidRPr="00022D5E">
        <w:rPr>
          <w:rFonts w:ascii="Verdana" w:hAnsi="Verdana"/>
          <w:sz w:val="20"/>
        </w:rPr>
        <w:t xml:space="preserve"> </w:t>
      </w:r>
      <w:r w:rsidR="00F0519B" w:rsidRPr="00022D5E">
        <w:rPr>
          <w:rFonts w:ascii="Verdana" w:hAnsi="Verdana"/>
          <w:sz w:val="20"/>
        </w:rPr>
        <w:t>aanbestedings</w:t>
      </w:r>
      <w:r w:rsidR="00717B6A" w:rsidRPr="00022D5E">
        <w:rPr>
          <w:rFonts w:ascii="Verdana" w:hAnsi="Verdana"/>
          <w:sz w:val="20"/>
        </w:rPr>
        <w:t xml:space="preserve">document </w:t>
      </w:r>
      <w:r w:rsidR="00F0519B" w:rsidRPr="00022D5E">
        <w:rPr>
          <w:rFonts w:ascii="Verdana" w:hAnsi="Verdana"/>
          <w:sz w:val="20"/>
        </w:rPr>
        <w:t xml:space="preserve">is </w:t>
      </w:r>
      <w:r w:rsidRPr="00022D5E">
        <w:rPr>
          <w:rFonts w:ascii="Verdana" w:hAnsi="Verdana"/>
          <w:sz w:val="20"/>
        </w:rPr>
        <w:t xml:space="preserve">beschreven.  </w:t>
      </w:r>
    </w:p>
    <w:p w14:paraId="1B8D2359" w14:textId="22323F8A" w:rsidR="00565880" w:rsidRPr="00022D5E" w:rsidRDefault="00565880" w:rsidP="00AB72D2">
      <w:pPr>
        <w:numPr>
          <w:ilvl w:val="0"/>
          <w:numId w:val="4"/>
        </w:numPr>
        <w:rPr>
          <w:rFonts w:ascii="Verdana" w:hAnsi="Verdana"/>
          <w:sz w:val="20"/>
        </w:rPr>
      </w:pPr>
      <w:r w:rsidRPr="00022D5E">
        <w:rPr>
          <w:rFonts w:ascii="Verdana" w:hAnsi="Verdana"/>
          <w:sz w:val="20"/>
        </w:rPr>
        <w:t xml:space="preserve">Uitvoering van de diensten door de </w:t>
      </w:r>
      <w:r w:rsidR="00440008" w:rsidRPr="00022D5E">
        <w:rPr>
          <w:rFonts w:ascii="Verdana" w:hAnsi="Verdana"/>
          <w:sz w:val="20"/>
        </w:rPr>
        <w:t>O</w:t>
      </w:r>
      <w:r w:rsidR="00F214E4" w:rsidRPr="00022D5E">
        <w:rPr>
          <w:rFonts w:ascii="Verdana" w:hAnsi="Verdana"/>
          <w:sz w:val="20"/>
        </w:rPr>
        <w:t>pdrachtnemer</w:t>
      </w:r>
      <w:r w:rsidRPr="00022D5E">
        <w:rPr>
          <w:rFonts w:ascii="Verdana" w:hAnsi="Verdana"/>
          <w:sz w:val="20"/>
        </w:rPr>
        <w:t xml:space="preserve"> als bedoeld in lid 1 van dit artikel geschiedt onder de voorwaarden en bedingen van deze overeenkomst</w:t>
      </w:r>
      <w:r w:rsidR="00292377">
        <w:rPr>
          <w:rFonts w:ascii="Verdana" w:hAnsi="Verdana"/>
          <w:sz w:val="20"/>
        </w:rPr>
        <w:t>,</w:t>
      </w:r>
      <w:r w:rsidRPr="00022D5E">
        <w:rPr>
          <w:rFonts w:ascii="Verdana" w:hAnsi="Verdana"/>
          <w:sz w:val="20"/>
        </w:rPr>
        <w:t xml:space="preserve"> inclusief bijlagen. </w:t>
      </w:r>
    </w:p>
    <w:p w14:paraId="1091D0EC" w14:textId="77777777" w:rsidR="00565880" w:rsidRPr="00022D5E" w:rsidRDefault="00565880" w:rsidP="00565880">
      <w:pPr>
        <w:ind w:left="708" w:hanging="708"/>
        <w:rPr>
          <w:rFonts w:ascii="Verdana" w:hAnsi="Verdana"/>
          <w:sz w:val="20"/>
        </w:rPr>
      </w:pPr>
    </w:p>
    <w:p w14:paraId="77CE4CE4" w14:textId="77777777" w:rsidR="00C1729A" w:rsidRPr="00022D5E" w:rsidRDefault="00C1729A" w:rsidP="00C1729A">
      <w:pPr>
        <w:rPr>
          <w:rFonts w:ascii="Verdana" w:hAnsi="Verdana" w:cs="Arial"/>
          <w:b/>
          <w:sz w:val="20"/>
        </w:rPr>
      </w:pPr>
      <w:r w:rsidRPr="00022D5E">
        <w:rPr>
          <w:rFonts w:ascii="Verdana" w:hAnsi="Verdana" w:cs="Arial"/>
          <w:b/>
          <w:sz w:val="20"/>
        </w:rPr>
        <w:t>Artikel 2</w:t>
      </w:r>
      <w:r w:rsidRPr="00022D5E">
        <w:rPr>
          <w:rFonts w:ascii="Verdana" w:hAnsi="Verdana" w:cs="Arial"/>
          <w:b/>
          <w:sz w:val="20"/>
        </w:rPr>
        <w:tab/>
      </w:r>
      <w:r w:rsidR="005B098E" w:rsidRPr="00022D5E">
        <w:rPr>
          <w:rFonts w:ascii="Verdana" w:hAnsi="Verdana" w:cs="Arial"/>
          <w:b/>
          <w:sz w:val="20"/>
        </w:rPr>
        <w:t>Uitvoering van de opdracht</w:t>
      </w:r>
    </w:p>
    <w:p w14:paraId="4FDEFB7A" w14:textId="77777777" w:rsidR="00C45DE0" w:rsidRDefault="00C1729A" w:rsidP="00C1729A">
      <w:pPr>
        <w:numPr>
          <w:ilvl w:val="0"/>
          <w:numId w:val="16"/>
        </w:numPr>
        <w:rPr>
          <w:rFonts w:ascii="Verdana" w:hAnsi="Verdana" w:cs="Arial"/>
          <w:sz w:val="20"/>
        </w:rPr>
      </w:pPr>
      <w:r w:rsidRPr="00022D5E">
        <w:rPr>
          <w:rFonts w:ascii="Verdana" w:hAnsi="Verdana" w:cs="Arial"/>
          <w:sz w:val="20"/>
        </w:rPr>
        <w:lastRenderedPageBreak/>
        <w:t xml:space="preserve">De overeenkomst gaat in op </w:t>
      </w:r>
      <w:r w:rsidR="00C45DE0">
        <w:rPr>
          <w:rFonts w:ascii="Verdana" w:hAnsi="Verdana" w:cs="Arial"/>
          <w:sz w:val="20"/>
        </w:rPr>
        <w:t xml:space="preserve">1 mei 2025. </w:t>
      </w:r>
      <w:r w:rsidR="00C45DE0" w:rsidRPr="00C45DE0">
        <w:rPr>
          <w:rFonts w:ascii="Verdana" w:hAnsi="Verdana" w:cs="Arial"/>
          <w:sz w:val="20"/>
        </w:rPr>
        <w:t>De werkzaamheden dienen plaats te vinden in de periode van 2025 tot uiterlijk 2038</w:t>
      </w:r>
      <w:r w:rsidR="00C45DE0">
        <w:rPr>
          <w:rFonts w:ascii="Verdana" w:hAnsi="Verdana" w:cs="Arial"/>
          <w:sz w:val="20"/>
        </w:rPr>
        <w:t xml:space="preserve">. </w:t>
      </w:r>
    </w:p>
    <w:p w14:paraId="4068CD1A" w14:textId="69DFF5A0" w:rsidR="00C1729A" w:rsidRPr="00022D5E" w:rsidRDefault="00C45DE0" w:rsidP="00C1729A">
      <w:pPr>
        <w:numPr>
          <w:ilvl w:val="0"/>
          <w:numId w:val="16"/>
        </w:numPr>
        <w:rPr>
          <w:rFonts w:ascii="Verdana" w:hAnsi="Verdana" w:cs="Arial"/>
          <w:sz w:val="20"/>
        </w:rPr>
      </w:pPr>
      <w:r w:rsidRPr="00C45DE0">
        <w:rPr>
          <w:rFonts w:ascii="Verdana" w:hAnsi="Verdana" w:cs="Arial"/>
          <w:sz w:val="20"/>
        </w:rPr>
        <w:t xml:space="preserve">Indien </w:t>
      </w:r>
      <w:r>
        <w:rPr>
          <w:rFonts w:ascii="Verdana" w:hAnsi="Verdana" w:cs="Arial"/>
          <w:sz w:val="20"/>
        </w:rPr>
        <w:t>&lt;aantal&gt;</w:t>
      </w:r>
      <w:r w:rsidRPr="00C45DE0">
        <w:rPr>
          <w:rFonts w:ascii="Verdana" w:hAnsi="Verdana" w:cs="Arial"/>
          <w:sz w:val="20"/>
        </w:rPr>
        <w:t xml:space="preserve"> erfpachtadressen/contracten zijn behandeld, loopt de overeenkomst van rechtswege af.</w:t>
      </w:r>
    </w:p>
    <w:p w14:paraId="4E493B4C" w14:textId="77777777" w:rsidR="00F32BC4" w:rsidRPr="00022D5E" w:rsidRDefault="00F32BC4" w:rsidP="00F32BC4">
      <w:pPr>
        <w:rPr>
          <w:rFonts w:ascii="Verdana" w:hAnsi="Verdana" w:cs="Arial"/>
          <w:sz w:val="20"/>
        </w:rPr>
      </w:pPr>
    </w:p>
    <w:p w14:paraId="6A74BF2E" w14:textId="77777777" w:rsidR="00565880" w:rsidRPr="00022D5E" w:rsidRDefault="00565880" w:rsidP="00565880">
      <w:pPr>
        <w:rPr>
          <w:rFonts w:ascii="Verdana" w:hAnsi="Verdana"/>
          <w:sz w:val="20"/>
        </w:rPr>
      </w:pPr>
    </w:p>
    <w:p w14:paraId="1BD7291F" w14:textId="77777777" w:rsidR="002C5615" w:rsidRPr="00022D5E" w:rsidRDefault="002C5615" w:rsidP="002C5615">
      <w:pPr>
        <w:rPr>
          <w:rFonts w:ascii="Verdana" w:hAnsi="Verdana"/>
          <w:sz w:val="20"/>
        </w:rPr>
      </w:pPr>
      <w:r w:rsidRPr="00022D5E">
        <w:rPr>
          <w:rFonts w:ascii="Verdana" w:hAnsi="Verdana"/>
          <w:b/>
          <w:sz w:val="20"/>
        </w:rPr>
        <w:t>Artikel 3</w:t>
      </w:r>
      <w:r w:rsidRPr="00022D5E">
        <w:rPr>
          <w:rFonts w:ascii="Verdana" w:hAnsi="Verdana"/>
          <w:b/>
          <w:sz w:val="20"/>
        </w:rPr>
        <w:tab/>
        <w:t>Prijs en facturering</w:t>
      </w:r>
    </w:p>
    <w:p w14:paraId="285142D6" w14:textId="77777777" w:rsidR="00720B9F" w:rsidRPr="00022D5E" w:rsidRDefault="00720B9F" w:rsidP="00720B9F">
      <w:pPr>
        <w:numPr>
          <w:ilvl w:val="0"/>
          <w:numId w:val="9"/>
        </w:numPr>
        <w:rPr>
          <w:rFonts w:ascii="Verdana" w:hAnsi="Verdana"/>
          <w:sz w:val="20"/>
        </w:rPr>
      </w:pPr>
      <w:r w:rsidRPr="00022D5E">
        <w:rPr>
          <w:rFonts w:ascii="Verdana" w:hAnsi="Verdana"/>
          <w:sz w:val="20"/>
        </w:rPr>
        <w:t xml:space="preserve">De overeengekomen prijs bedraagt  </w:t>
      </w:r>
      <w:r w:rsidRPr="00022D5E">
        <w:rPr>
          <w:rFonts w:ascii="Verdana" w:hAnsi="Verdana" w:cs="Arial"/>
          <w:sz w:val="20"/>
        </w:rPr>
        <w:t xml:space="preserve">€ </w:t>
      </w:r>
      <w:r w:rsidRPr="00022D5E">
        <w:rPr>
          <w:rFonts w:ascii="Verdana" w:hAnsi="Verdana"/>
          <w:sz w:val="20"/>
        </w:rPr>
        <w:t>&lt;</w:t>
      </w:r>
      <w:r w:rsidRPr="00022D5E">
        <w:rPr>
          <w:rFonts w:ascii="Verdana" w:hAnsi="Verdana" w:cs="Arial"/>
          <w:sz w:val="20"/>
        </w:rPr>
        <w:t xml:space="preserve"> </w:t>
      </w:r>
      <w:r w:rsidRPr="00022D5E">
        <w:rPr>
          <w:rFonts w:ascii="Verdana" w:hAnsi="Verdana"/>
          <w:sz w:val="20"/>
        </w:rPr>
        <w:t xml:space="preserve">euro&gt;. Deze prijs is exclusief omzetbelasting. </w:t>
      </w:r>
    </w:p>
    <w:p w14:paraId="507DC48A" w14:textId="77777777" w:rsidR="00720B9F" w:rsidRPr="00022D5E" w:rsidRDefault="00720B9F" w:rsidP="00720B9F">
      <w:pPr>
        <w:numPr>
          <w:ilvl w:val="0"/>
          <w:numId w:val="9"/>
        </w:numPr>
        <w:rPr>
          <w:rFonts w:ascii="Verdana" w:hAnsi="Verdana"/>
          <w:sz w:val="20"/>
        </w:rPr>
      </w:pPr>
      <w:r w:rsidRPr="00022D5E">
        <w:rPr>
          <w:rFonts w:ascii="Verdana" w:hAnsi="Verdana"/>
          <w:sz w:val="20"/>
        </w:rPr>
        <w:t>De aangeboden prijzen zijn vast voor de gehele duur van de overeenkomst, inclusief eventuele verlengingen.</w:t>
      </w:r>
    </w:p>
    <w:p w14:paraId="56B0E2C8" w14:textId="77777777" w:rsidR="00704E12" w:rsidRPr="00704E12" w:rsidRDefault="00720B9F" w:rsidP="00704E12">
      <w:pPr>
        <w:numPr>
          <w:ilvl w:val="0"/>
          <w:numId w:val="9"/>
        </w:numPr>
        <w:rPr>
          <w:rFonts w:ascii="Verdana" w:hAnsi="Verdana"/>
          <w:sz w:val="20"/>
        </w:rPr>
      </w:pPr>
      <w:r w:rsidRPr="00704E12">
        <w:rPr>
          <w:rFonts w:ascii="Verdana" w:hAnsi="Verdana"/>
          <w:sz w:val="20"/>
        </w:rPr>
        <w:t>Schriftelijk overeengekomen indexeringen tussen Opdrachtgever en Opdrachtnemer zijn op de overeengekomen prijs als bedoeld in artikel 3 lid 1 van toepassing.</w:t>
      </w:r>
    </w:p>
    <w:p w14:paraId="40C08EB5" w14:textId="77777777" w:rsidR="00704E12" w:rsidRPr="00704E12" w:rsidRDefault="00704E12" w:rsidP="00704E12">
      <w:pPr>
        <w:numPr>
          <w:ilvl w:val="0"/>
          <w:numId w:val="9"/>
        </w:numPr>
        <w:rPr>
          <w:sz w:val="20"/>
        </w:rPr>
      </w:pPr>
      <w:r w:rsidRPr="00704E12">
        <w:rPr>
          <w:rFonts w:ascii="Verdana" w:hAnsi="Verdana"/>
          <w:sz w:val="20"/>
        </w:rPr>
        <w:t xml:space="preserve">Facturen moeten digitaal worden ingediend bij </w:t>
      </w:r>
      <w:hyperlink r:id="rId11" w:tgtFrame="_blank" w:history="1">
        <w:r w:rsidRPr="00704E12">
          <w:rPr>
            <w:rFonts w:ascii="Verdana" w:hAnsi="Verdana"/>
            <w:sz w:val="20"/>
          </w:rPr>
          <w:t>Facturen@alkmaar.nl</w:t>
        </w:r>
      </w:hyperlink>
      <w:r w:rsidRPr="00704E12">
        <w:rPr>
          <w:rFonts w:ascii="Verdana" w:hAnsi="Verdana"/>
          <w:sz w:val="20"/>
        </w:rPr>
        <w:t xml:space="preserve"> en dienen zodanig gespecificeerd te worden ingediend dat het voor Opdrachtgever eenvoudig is vast te stellen welke Diensten/werkzaamheden worden gefactureerd.</w:t>
      </w:r>
    </w:p>
    <w:p w14:paraId="6ABA2B8B" w14:textId="7D7A6DE4" w:rsidR="00704E12" w:rsidRDefault="00704E12" w:rsidP="00704E12">
      <w:pPr>
        <w:numPr>
          <w:ilvl w:val="0"/>
          <w:numId w:val="9"/>
        </w:numPr>
        <w:rPr>
          <w:rFonts w:ascii="Verdana" w:hAnsi="Verdana"/>
          <w:sz w:val="20"/>
        </w:rPr>
      </w:pPr>
      <w:r w:rsidRPr="00704E12">
        <w:rPr>
          <w:rFonts w:ascii="Verdana" w:hAnsi="Verdana"/>
          <w:sz w:val="20"/>
        </w:rPr>
        <w:t>Opdrachtnemer dient één keer per kwartaal een gespecificeerde (verzamel)factuur in voor (Deel)Levering(en) die in dat kwartaal zijn verricht. De factuur dient naast de wettelijke vereisten van: naam, adres, postcode, woonplaats, bank-/gironummer en de benodigde IBAN- en BIC-gegevens, Btw-nummer en KvK-nummer de volgende gegevens te bevatten: </w:t>
      </w:r>
    </w:p>
    <w:p w14:paraId="03256790" w14:textId="41B731E2" w:rsidR="00704E12" w:rsidRPr="00704E12" w:rsidRDefault="00704E12" w:rsidP="00704E12">
      <w:pPr>
        <w:pStyle w:val="paragraph"/>
        <w:spacing w:before="0" w:beforeAutospacing="0" w:after="0" w:afterAutospacing="0"/>
        <w:ind w:left="705"/>
        <w:jc w:val="both"/>
        <w:textAlignment w:val="baseline"/>
        <w:rPr>
          <w:rFonts w:ascii="Verdana" w:hAnsi="Verdana"/>
          <w:sz w:val="20"/>
          <w:szCs w:val="20"/>
        </w:rPr>
      </w:pPr>
      <w:r w:rsidRPr="00704E12">
        <w:rPr>
          <w:rFonts w:ascii="Verdana" w:hAnsi="Verdana"/>
          <w:sz w:val="20"/>
          <w:szCs w:val="20"/>
        </w:rPr>
        <w:t>a.</w:t>
      </w:r>
      <w:r w:rsidRPr="00704E12">
        <w:rPr>
          <w:rFonts w:ascii="Verdana" w:hAnsi="Verdana"/>
          <w:sz w:val="20"/>
          <w:szCs w:val="20"/>
        </w:rPr>
        <w:tab/>
        <w:t>verplichtingennummer;</w:t>
      </w:r>
    </w:p>
    <w:p w14:paraId="4D02C0A6" w14:textId="77777777" w:rsidR="00704E12" w:rsidRPr="00704E12" w:rsidRDefault="00704E12" w:rsidP="00704E12">
      <w:pPr>
        <w:pStyle w:val="paragraph"/>
        <w:spacing w:before="0" w:beforeAutospacing="0" w:after="0" w:afterAutospacing="0"/>
        <w:ind w:left="705"/>
        <w:jc w:val="both"/>
        <w:textAlignment w:val="baseline"/>
        <w:rPr>
          <w:rFonts w:ascii="Verdana" w:hAnsi="Verdana"/>
          <w:sz w:val="20"/>
          <w:szCs w:val="20"/>
        </w:rPr>
      </w:pPr>
      <w:r w:rsidRPr="00704E12">
        <w:rPr>
          <w:rFonts w:ascii="Verdana" w:hAnsi="Verdana"/>
          <w:sz w:val="20"/>
          <w:szCs w:val="20"/>
        </w:rPr>
        <w:t>b.</w:t>
      </w:r>
      <w:r w:rsidRPr="00704E12">
        <w:rPr>
          <w:rFonts w:ascii="Verdana" w:hAnsi="Verdana"/>
          <w:sz w:val="20"/>
          <w:szCs w:val="20"/>
        </w:rPr>
        <w:tab/>
        <w:t>unit en contactpersoon; </w:t>
      </w:r>
    </w:p>
    <w:p w14:paraId="7DA58921" w14:textId="77777777" w:rsidR="00704E12" w:rsidRPr="00704E12" w:rsidRDefault="00704E12" w:rsidP="00704E12">
      <w:pPr>
        <w:pStyle w:val="paragraph"/>
        <w:spacing w:before="0" w:beforeAutospacing="0" w:after="0" w:afterAutospacing="0"/>
        <w:ind w:left="705"/>
        <w:jc w:val="both"/>
        <w:textAlignment w:val="baseline"/>
        <w:rPr>
          <w:rFonts w:ascii="Verdana" w:hAnsi="Verdana"/>
          <w:sz w:val="20"/>
          <w:szCs w:val="20"/>
        </w:rPr>
      </w:pPr>
      <w:r w:rsidRPr="00704E12">
        <w:rPr>
          <w:rFonts w:ascii="Verdana" w:hAnsi="Verdana"/>
          <w:sz w:val="20"/>
          <w:szCs w:val="20"/>
        </w:rPr>
        <w:t>c.</w:t>
      </w:r>
      <w:r w:rsidRPr="00704E12">
        <w:rPr>
          <w:rFonts w:ascii="Verdana" w:hAnsi="Verdana"/>
          <w:sz w:val="20"/>
          <w:szCs w:val="20"/>
        </w:rPr>
        <w:tab/>
        <w:t>beschrijving van de Diensten/werkzaamheden; </w:t>
      </w:r>
    </w:p>
    <w:p w14:paraId="528AAC40" w14:textId="77777777" w:rsidR="00704E12" w:rsidRPr="00704E12" w:rsidRDefault="00704E12" w:rsidP="00704E12">
      <w:pPr>
        <w:pStyle w:val="paragraph"/>
        <w:spacing w:before="0" w:beforeAutospacing="0" w:after="0" w:afterAutospacing="0"/>
        <w:ind w:left="705"/>
        <w:jc w:val="both"/>
        <w:textAlignment w:val="baseline"/>
        <w:rPr>
          <w:rFonts w:ascii="Verdana" w:hAnsi="Verdana"/>
          <w:sz w:val="20"/>
          <w:szCs w:val="20"/>
        </w:rPr>
      </w:pPr>
      <w:r w:rsidRPr="00704E12">
        <w:rPr>
          <w:rFonts w:ascii="Verdana" w:hAnsi="Verdana"/>
          <w:sz w:val="20"/>
          <w:szCs w:val="20"/>
        </w:rPr>
        <w:t>d.</w:t>
      </w:r>
      <w:r w:rsidRPr="00704E12">
        <w:rPr>
          <w:rFonts w:ascii="Verdana" w:hAnsi="Verdana"/>
          <w:sz w:val="20"/>
          <w:szCs w:val="20"/>
        </w:rPr>
        <w:tab/>
        <w:t>het totale factuurbedrag in- en exclusief btw; </w:t>
      </w:r>
    </w:p>
    <w:p w14:paraId="33E37D7A" w14:textId="77777777" w:rsidR="00704E12" w:rsidRDefault="00704E12" w:rsidP="00704E12">
      <w:pPr>
        <w:pStyle w:val="paragraph"/>
        <w:spacing w:before="0" w:beforeAutospacing="0" w:after="0" w:afterAutospacing="0"/>
        <w:ind w:left="705"/>
        <w:jc w:val="both"/>
        <w:textAlignment w:val="baseline"/>
        <w:rPr>
          <w:rFonts w:ascii="Verdana" w:hAnsi="Verdana"/>
          <w:sz w:val="20"/>
          <w:szCs w:val="20"/>
        </w:rPr>
      </w:pPr>
      <w:r w:rsidRPr="00704E12">
        <w:rPr>
          <w:rFonts w:ascii="Verdana" w:hAnsi="Verdana"/>
          <w:sz w:val="20"/>
          <w:szCs w:val="20"/>
        </w:rPr>
        <w:t>e.</w:t>
      </w:r>
      <w:r w:rsidRPr="00704E12">
        <w:rPr>
          <w:rFonts w:ascii="Verdana" w:hAnsi="Verdana"/>
          <w:sz w:val="20"/>
          <w:szCs w:val="20"/>
        </w:rPr>
        <w:tab/>
        <w:t>&lt;eventuele nadere eisen door opdrachtgever te stellen&gt;.</w:t>
      </w:r>
    </w:p>
    <w:p w14:paraId="7352EBFB" w14:textId="77777777" w:rsidR="00704E12" w:rsidRPr="00704E12" w:rsidRDefault="00704E12" w:rsidP="00704E12">
      <w:pPr>
        <w:pStyle w:val="paragraph"/>
        <w:numPr>
          <w:ilvl w:val="0"/>
          <w:numId w:val="9"/>
        </w:numPr>
        <w:spacing w:before="0" w:beforeAutospacing="0" w:after="0" w:afterAutospacing="0"/>
        <w:jc w:val="both"/>
        <w:textAlignment w:val="baseline"/>
        <w:rPr>
          <w:rFonts w:ascii="Verdana" w:hAnsi="Verdana"/>
          <w:sz w:val="20"/>
          <w:szCs w:val="20"/>
        </w:rPr>
      </w:pPr>
      <w:r w:rsidRPr="00704E12">
        <w:rPr>
          <w:rFonts w:ascii="Verdana" w:hAnsi="Verdana"/>
          <w:sz w:val="20"/>
        </w:rPr>
        <w:t>Opdrachtnemer verstuurt de factuur uiterlijk op de 15e dag van de maand die volgt op de maand waarin is geleverd. Indien schriftelijk afwijkende afspraken zijn gemaakt voor termijnfacturen, dan gelden deze afspraken.</w:t>
      </w:r>
    </w:p>
    <w:p w14:paraId="6A0B526E" w14:textId="77777777" w:rsidR="00704E12" w:rsidRPr="00022D5E" w:rsidRDefault="00704E12" w:rsidP="00565880">
      <w:pPr>
        <w:rPr>
          <w:rFonts w:ascii="Verdana" w:hAnsi="Verdana"/>
          <w:sz w:val="20"/>
        </w:rPr>
      </w:pPr>
    </w:p>
    <w:p w14:paraId="34127BE3" w14:textId="77777777" w:rsidR="00565880" w:rsidRPr="00022D5E" w:rsidRDefault="00565880" w:rsidP="00565880">
      <w:pPr>
        <w:rPr>
          <w:rFonts w:ascii="Verdana" w:hAnsi="Verdana"/>
          <w:b/>
          <w:sz w:val="20"/>
        </w:rPr>
      </w:pPr>
      <w:r w:rsidRPr="00022D5E">
        <w:rPr>
          <w:rFonts w:ascii="Verdana" w:hAnsi="Verdana"/>
          <w:b/>
          <w:sz w:val="20"/>
        </w:rPr>
        <w:t xml:space="preserve">Artikel </w:t>
      </w:r>
      <w:r w:rsidR="002C5615" w:rsidRPr="00022D5E">
        <w:rPr>
          <w:rFonts w:ascii="Verdana" w:hAnsi="Verdana"/>
          <w:b/>
          <w:sz w:val="20"/>
        </w:rPr>
        <w:t>4</w:t>
      </w:r>
      <w:r w:rsidRPr="00022D5E">
        <w:rPr>
          <w:rFonts w:ascii="Verdana" w:hAnsi="Verdana"/>
          <w:b/>
          <w:sz w:val="20"/>
        </w:rPr>
        <w:tab/>
        <w:t>Meer- en minder werk</w:t>
      </w:r>
    </w:p>
    <w:p w14:paraId="3C8CF933" w14:textId="1670031D" w:rsidR="00720B9F" w:rsidRPr="00022D5E" w:rsidRDefault="00720B9F" w:rsidP="00B139CA">
      <w:pPr>
        <w:numPr>
          <w:ilvl w:val="0"/>
          <w:numId w:val="20"/>
        </w:numPr>
        <w:rPr>
          <w:rFonts w:ascii="Verdana" w:hAnsi="Verdana"/>
          <w:sz w:val="20"/>
        </w:rPr>
      </w:pPr>
      <w:r w:rsidRPr="00022D5E">
        <w:rPr>
          <w:rFonts w:ascii="Verdana" w:hAnsi="Verdana"/>
          <w:sz w:val="20"/>
        </w:rPr>
        <w:t xml:space="preserve">Meer- en/of minderwerk wordt uitgevoerd conform </w:t>
      </w:r>
      <w:r w:rsidR="00AF3B48">
        <w:rPr>
          <w:rFonts w:ascii="Verdana" w:hAnsi="Verdana"/>
          <w:sz w:val="20"/>
        </w:rPr>
        <w:t xml:space="preserve">het bepaalde in </w:t>
      </w:r>
      <w:r w:rsidRPr="00022D5E">
        <w:rPr>
          <w:rFonts w:ascii="Verdana" w:hAnsi="Verdana"/>
          <w:sz w:val="20"/>
        </w:rPr>
        <w:t>artikel 1</w:t>
      </w:r>
      <w:r w:rsidR="00BE6F54">
        <w:rPr>
          <w:rFonts w:ascii="Verdana" w:hAnsi="Verdana"/>
          <w:sz w:val="20"/>
        </w:rPr>
        <w:t>9</w:t>
      </w:r>
      <w:r w:rsidRPr="00022D5E">
        <w:rPr>
          <w:rFonts w:ascii="Verdana" w:hAnsi="Verdana"/>
          <w:sz w:val="20"/>
        </w:rPr>
        <w:t xml:space="preserve"> </w:t>
      </w:r>
      <w:r w:rsidR="00AF3B48">
        <w:rPr>
          <w:rFonts w:ascii="Verdana" w:hAnsi="Verdana"/>
          <w:sz w:val="20"/>
        </w:rPr>
        <w:t xml:space="preserve">van de </w:t>
      </w:r>
      <w:r w:rsidR="0082229B">
        <w:rPr>
          <w:rFonts w:ascii="Verdana" w:hAnsi="Verdana"/>
          <w:sz w:val="20"/>
        </w:rPr>
        <w:t xml:space="preserve">VNG model </w:t>
      </w:r>
      <w:r w:rsidRPr="00022D5E">
        <w:rPr>
          <w:rFonts w:ascii="Verdana" w:hAnsi="Verdana"/>
          <w:sz w:val="20"/>
        </w:rPr>
        <w:t>Algemene Inkoopvoorwaarden</w:t>
      </w:r>
      <w:r w:rsidR="0082229B">
        <w:rPr>
          <w:rFonts w:ascii="Verdana" w:hAnsi="Verdana"/>
          <w:sz w:val="20"/>
        </w:rPr>
        <w:t>.</w:t>
      </w:r>
    </w:p>
    <w:p w14:paraId="35963E2E" w14:textId="77777777" w:rsidR="00565880" w:rsidRPr="00022D5E" w:rsidRDefault="00565880" w:rsidP="00565880">
      <w:pPr>
        <w:rPr>
          <w:rFonts w:ascii="Verdana" w:hAnsi="Verdana"/>
          <w:sz w:val="20"/>
        </w:rPr>
      </w:pPr>
    </w:p>
    <w:p w14:paraId="5FDC31AB" w14:textId="77777777" w:rsidR="00565880" w:rsidRPr="00022D5E" w:rsidRDefault="00565880" w:rsidP="00565880">
      <w:pPr>
        <w:rPr>
          <w:rFonts w:ascii="Verdana" w:hAnsi="Verdana"/>
          <w:b/>
          <w:sz w:val="20"/>
        </w:rPr>
      </w:pPr>
      <w:r w:rsidRPr="00022D5E">
        <w:rPr>
          <w:rFonts w:ascii="Verdana" w:hAnsi="Verdana"/>
          <w:b/>
          <w:sz w:val="20"/>
        </w:rPr>
        <w:t xml:space="preserve">Artikel </w:t>
      </w:r>
      <w:r w:rsidR="00720B9F" w:rsidRPr="00022D5E">
        <w:rPr>
          <w:rFonts w:ascii="Verdana" w:hAnsi="Verdana"/>
          <w:b/>
          <w:sz w:val="20"/>
        </w:rPr>
        <w:t>5</w:t>
      </w:r>
      <w:r w:rsidRPr="00022D5E">
        <w:rPr>
          <w:rFonts w:ascii="Verdana" w:hAnsi="Verdana"/>
          <w:b/>
          <w:sz w:val="20"/>
        </w:rPr>
        <w:tab/>
        <w:t>Aanvullende afspraken</w:t>
      </w:r>
    </w:p>
    <w:p w14:paraId="2820C742" w14:textId="61D373B2" w:rsidR="000A251A" w:rsidRPr="00704E12" w:rsidRDefault="000A251A" w:rsidP="00704E12">
      <w:pPr>
        <w:pStyle w:val="Lijstalinea"/>
        <w:numPr>
          <w:ilvl w:val="0"/>
          <w:numId w:val="22"/>
        </w:numPr>
        <w:rPr>
          <w:rFonts w:ascii="Verdana" w:hAnsi="Verdana"/>
          <w:sz w:val="20"/>
        </w:rPr>
      </w:pPr>
      <w:r w:rsidRPr="00704E12">
        <w:rPr>
          <w:rFonts w:ascii="Verdana" w:hAnsi="Verdana"/>
          <w:sz w:val="20"/>
        </w:rPr>
        <w:t>EVALUATIE</w:t>
      </w:r>
    </w:p>
    <w:p w14:paraId="0E8FC1C3" w14:textId="77777777" w:rsidR="00704E12" w:rsidRPr="00704E12" w:rsidRDefault="00704E12" w:rsidP="00704E12">
      <w:pPr>
        <w:numPr>
          <w:ilvl w:val="1"/>
          <w:numId w:val="0"/>
        </w:numPr>
        <w:ind w:left="708"/>
        <w:rPr>
          <w:rFonts w:ascii="Verdana" w:hAnsi="Verdana"/>
          <w:sz w:val="20"/>
        </w:rPr>
      </w:pPr>
      <w:commentRangeStart w:id="2"/>
      <w:r w:rsidRPr="00704E12">
        <w:rPr>
          <w:rFonts w:ascii="Verdana" w:hAnsi="Verdana"/>
          <w:sz w:val="20"/>
        </w:rPr>
        <w:t xml:space="preserve">Elk kwartaal gedurende 2025 en vervolgens elk half jaar, of zoveel meer of minder als de gemeente nodig acht, vindt een evaluatiegesprek plaats. Hierin wordt aan de hand van de kwartaalrapportages de dienstverlening en samenwerking besproken. Hierbij wordt ook besproken of er eventueel efficiëntieslagen kunnen worden gemaakt. Ook worden de nog te verwerken aktes verdeeld. De verdeling kan door de gemeente worden herzien indien er sprake is van lange wacht- en/of doorlooptijden. Ook kan de gemeente na evaluatie besluiten de overeenkomst gemotiveerd op te zeggen. </w:t>
      </w:r>
      <w:commentRangeEnd w:id="2"/>
      <w:r w:rsidRPr="00704E12">
        <w:rPr>
          <w:rFonts w:ascii="Verdana" w:hAnsi="Verdana"/>
          <w:sz w:val="20"/>
        </w:rPr>
        <w:commentReference w:id="2"/>
      </w:r>
    </w:p>
    <w:p w14:paraId="3C091E25" w14:textId="77777777" w:rsidR="00704E12" w:rsidRPr="00704E12" w:rsidRDefault="00704E12" w:rsidP="00704E12">
      <w:pPr>
        <w:numPr>
          <w:ilvl w:val="1"/>
          <w:numId w:val="0"/>
        </w:numPr>
        <w:ind w:left="708"/>
        <w:rPr>
          <w:rFonts w:ascii="Verdana" w:hAnsi="Verdana"/>
          <w:sz w:val="20"/>
        </w:rPr>
      </w:pPr>
      <w:r w:rsidRPr="00704E12">
        <w:rPr>
          <w:rFonts w:ascii="Verdana" w:hAnsi="Verdana"/>
          <w:sz w:val="20"/>
        </w:rPr>
        <w:t xml:space="preserve">De gesprekken vinden plaats ten kantore van de gemeente of online. De kosten voor de gesprekken worden geacht bij de prijs van de opdracht te zijn inbegrepen en kunnen derhalve niet separaat worden gefactureerd. </w:t>
      </w:r>
    </w:p>
    <w:p w14:paraId="2A9C9731" w14:textId="7900A69C" w:rsidR="000A251A" w:rsidRPr="00704E12" w:rsidRDefault="000A251A" w:rsidP="00704E12">
      <w:pPr>
        <w:pStyle w:val="Lijstalinea"/>
        <w:numPr>
          <w:ilvl w:val="0"/>
          <w:numId w:val="22"/>
        </w:numPr>
        <w:rPr>
          <w:rFonts w:ascii="Verdana" w:hAnsi="Verdana"/>
          <w:sz w:val="20"/>
        </w:rPr>
      </w:pPr>
      <w:r w:rsidRPr="00704E12">
        <w:rPr>
          <w:rFonts w:ascii="Verdana" w:hAnsi="Verdana"/>
          <w:sz w:val="20"/>
        </w:rPr>
        <w:t>SOCIAL RETURN</w:t>
      </w:r>
    </w:p>
    <w:p w14:paraId="4BB1939F" w14:textId="1326707A" w:rsidR="00EE58E8" w:rsidRPr="00022D5E" w:rsidRDefault="00704E12" w:rsidP="00704E12">
      <w:pPr>
        <w:ind w:left="708"/>
        <w:rPr>
          <w:rFonts w:ascii="Verdana" w:hAnsi="Verdana"/>
          <w:sz w:val="20"/>
        </w:rPr>
      </w:pPr>
      <w:r w:rsidRPr="00704E12">
        <w:rPr>
          <w:rFonts w:ascii="Verdana" w:hAnsi="Verdana"/>
          <w:sz w:val="20"/>
        </w:rPr>
        <w:lastRenderedPageBreak/>
        <w:t xml:space="preserve">Opdrachtnemer besteedt 5% van de opdrachtsom aan Social return. Dit bedrag wordt gebruikt voor de invulling van reguliere banen, leerwerkplekken, stageplekken en ervaringsplaatsen aan specifieke doelgroepen werkzoekenden. </w:t>
      </w:r>
    </w:p>
    <w:p w14:paraId="76792ADA" w14:textId="77777777" w:rsidR="00DB7E72" w:rsidRPr="00022D5E" w:rsidRDefault="00DB7E72" w:rsidP="00704E12">
      <w:pPr>
        <w:rPr>
          <w:rFonts w:ascii="Verdana" w:hAnsi="Verdana"/>
          <w:sz w:val="20"/>
        </w:rPr>
      </w:pPr>
    </w:p>
    <w:p w14:paraId="216DE336" w14:textId="77777777" w:rsidR="00DB7E72" w:rsidRPr="00022D5E" w:rsidRDefault="00DB7E72" w:rsidP="00DB7E72">
      <w:pPr>
        <w:rPr>
          <w:rFonts w:ascii="Verdana" w:hAnsi="Verdana"/>
          <w:b/>
          <w:bCs/>
          <w:sz w:val="20"/>
        </w:rPr>
      </w:pPr>
      <w:r w:rsidRPr="00022D5E">
        <w:rPr>
          <w:rFonts w:ascii="Verdana" w:hAnsi="Verdana"/>
          <w:b/>
          <w:bCs/>
          <w:sz w:val="20"/>
        </w:rPr>
        <w:t xml:space="preserve">Artikel </w:t>
      </w:r>
      <w:r w:rsidR="00720B9F" w:rsidRPr="00022D5E">
        <w:rPr>
          <w:rFonts w:ascii="Verdana" w:hAnsi="Verdana"/>
          <w:b/>
          <w:bCs/>
          <w:sz w:val="20"/>
        </w:rPr>
        <w:t>6</w:t>
      </w:r>
      <w:r w:rsidRPr="00022D5E">
        <w:rPr>
          <w:rFonts w:ascii="Verdana" w:hAnsi="Verdana"/>
          <w:b/>
          <w:bCs/>
          <w:sz w:val="20"/>
        </w:rPr>
        <w:t xml:space="preserve">          Wijziging Overeenkomst</w:t>
      </w:r>
    </w:p>
    <w:p w14:paraId="0FB24565" w14:textId="77777777" w:rsidR="00EE58E8" w:rsidRPr="00022D5E" w:rsidRDefault="00DB7E72" w:rsidP="00EF05DC">
      <w:pPr>
        <w:numPr>
          <w:ilvl w:val="0"/>
          <w:numId w:val="14"/>
        </w:numPr>
        <w:ind w:left="709" w:hanging="289"/>
        <w:rPr>
          <w:rFonts w:ascii="Verdana" w:hAnsi="Verdana"/>
          <w:sz w:val="20"/>
        </w:rPr>
      </w:pPr>
      <w:r w:rsidRPr="00022D5E">
        <w:rPr>
          <w:rFonts w:ascii="Verdana" w:hAnsi="Verdana"/>
          <w:sz w:val="20"/>
        </w:rPr>
        <w:t xml:space="preserve">Gedurende de looptijd van de </w:t>
      </w:r>
      <w:r w:rsidR="00EE58E8" w:rsidRPr="00022D5E">
        <w:rPr>
          <w:rFonts w:ascii="Verdana" w:hAnsi="Verdana"/>
          <w:sz w:val="20"/>
        </w:rPr>
        <w:t>o</w:t>
      </w:r>
      <w:r w:rsidRPr="00022D5E">
        <w:rPr>
          <w:rFonts w:ascii="Verdana" w:hAnsi="Verdana"/>
          <w:sz w:val="20"/>
        </w:rPr>
        <w:t>vereenkomst kunnen Opdrachtgever en</w:t>
      </w:r>
      <w:r w:rsidR="00EF05DC">
        <w:rPr>
          <w:rFonts w:ascii="Verdana" w:hAnsi="Verdana"/>
          <w:sz w:val="20"/>
        </w:rPr>
        <w:t xml:space="preserve"> </w:t>
      </w:r>
      <w:r w:rsidRPr="00022D5E">
        <w:rPr>
          <w:rFonts w:ascii="Verdana" w:hAnsi="Verdana"/>
          <w:sz w:val="20"/>
        </w:rPr>
        <w:t>Opdrachtnemer nadere invulling geven over zaken die verband houden met de overeenkomst. Zulke wijzigingen kunnen overeengekomen worden voor zover geen sprake is van een wezenlijke wijziging als bedoeld in artikel 2.163b Aanbestedingswet 2012.</w:t>
      </w:r>
    </w:p>
    <w:p w14:paraId="451CDEB3" w14:textId="77777777" w:rsidR="00DB7E72" w:rsidRPr="00022D5E" w:rsidRDefault="00AC0F12" w:rsidP="00EF05DC">
      <w:pPr>
        <w:numPr>
          <w:ilvl w:val="0"/>
          <w:numId w:val="14"/>
        </w:numPr>
        <w:ind w:left="709" w:hanging="289"/>
        <w:rPr>
          <w:rFonts w:ascii="Verdana" w:hAnsi="Verdana"/>
          <w:sz w:val="20"/>
        </w:rPr>
      </w:pPr>
      <w:r w:rsidRPr="00022D5E">
        <w:rPr>
          <w:rFonts w:ascii="Verdana" w:hAnsi="Verdana"/>
          <w:sz w:val="20"/>
        </w:rPr>
        <w:t>A</w:t>
      </w:r>
      <w:r w:rsidR="00DB7E72" w:rsidRPr="00022D5E">
        <w:rPr>
          <w:rFonts w:ascii="Verdana" w:hAnsi="Verdana"/>
          <w:sz w:val="20"/>
        </w:rPr>
        <w:t xml:space="preserve">anpassing van de overeenkomst zal </w:t>
      </w:r>
      <w:r w:rsidRPr="00022D5E">
        <w:rPr>
          <w:rFonts w:ascii="Verdana" w:hAnsi="Verdana"/>
          <w:sz w:val="20"/>
        </w:rPr>
        <w:t xml:space="preserve">uitsluitend </w:t>
      </w:r>
      <w:r w:rsidR="00DB7E72" w:rsidRPr="00022D5E">
        <w:rPr>
          <w:rFonts w:ascii="Verdana" w:hAnsi="Verdana"/>
          <w:sz w:val="20"/>
        </w:rPr>
        <w:t xml:space="preserve">van kracht zijn of anderszins gelden </w:t>
      </w:r>
      <w:r w:rsidR="00A04418" w:rsidRPr="00022D5E">
        <w:rPr>
          <w:rFonts w:ascii="Verdana" w:hAnsi="Verdana"/>
          <w:sz w:val="20"/>
        </w:rPr>
        <w:t xml:space="preserve">nadat </w:t>
      </w:r>
      <w:r w:rsidR="00DB7E72" w:rsidRPr="00022D5E">
        <w:rPr>
          <w:rFonts w:ascii="Verdana" w:hAnsi="Verdana"/>
          <w:sz w:val="20"/>
        </w:rPr>
        <w:t xml:space="preserve">deze uitdrukkelijk en schriftelijk door beide Partijen is </w:t>
      </w:r>
      <w:r w:rsidR="00FA7D69" w:rsidRPr="00022D5E">
        <w:rPr>
          <w:rFonts w:ascii="Verdana" w:hAnsi="Verdana"/>
          <w:sz w:val="20"/>
        </w:rPr>
        <w:t xml:space="preserve">vastgelegd. </w:t>
      </w:r>
    </w:p>
    <w:p w14:paraId="7F985CE7" w14:textId="794727EA" w:rsidR="00EE58E8" w:rsidRPr="00704E12" w:rsidRDefault="00EE58E8" w:rsidP="00EF05DC">
      <w:pPr>
        <w:numPr>
          <w:ilvl w:val="0"/>
          <w:numId w:val="14"/>
        </w:numPr>
        <w:ind w:left="709" w:hanging="289"/>
        <w:rPr>
          <w:rFonts w:ascii="Verdana" w:hAnsi="Verdana"/>
          <w:sz w:val="20"/>
        </w:rPr>
      </w:pPr>
      <w:r w:rsidRPr="00704E12">
        <w:rPr>
          <w:rFonts w:ascii="Verdana" w:hAnsi="Verdana"/>
          <w:sz w:val="20"/>
        </w:rPr>
        <w:t>Bij wijze van herziening</w:t>
      </w:r>
      <w:r w:rsidR="00FA7D69" w:rsidRPr="00704E12">
        <w:rPr>
          <w:rFonts w:ascii="Verdana" w:hAnsi="Verdana"/>
          <w:sz w:val="20"/>
        </w:rPr>
        <w:t>s</w:t>
      </w:r>
      <w:r w:rsidRPr="00704E12">
        <w:rPr>
          <w:rFonts w:ascii="Verdana" w:hAnsi="Verdana"/>
          <w:sz w:val="20"/>
        </w:rPr>
        <w:t xml:space="preserve">clausule </w:t>
      </w:r>
      <w:r w:rsidR="00FA7D69" w:rsidRPr="00704E12">
        <w:rPr>
          <w:rFonts w:ascii="Verdana" w:hAnsi="Verdana"/>
          <w:sz w:val="20"/>
        </w:rPr>
        <w:t xml:space="preserve">kan de overeenkomst worden aangepast </w:t>
      </w:r>
      <w:r w:rsidR="005C5131" w:rsidRPr="00704E12">
        <w:rPr>
          <w:rFonts w:ascii="Verdana" w:hAnsi="Verdana"/>
          <w:sz w:val="20"/>
        </w:rPr>
        <w:t xml:space="preserve">op volgende wijze: </w:t>
      </w:r>
      <w:r w:rsidR="00704E12" w:rsidRPr="00704E12">
        <w:rPr>
          <w:rFonts w:ascii="Verdana" w:hAnsi="Verdana"/>
          <w:sz w:val="20"/>
        </w:rPr>
        <w:t xml:space="preserve">De verdeling </w:t>
      </w:r>
      <w:r w:rsidR="00704E12" w:rsidRPr="00704E12">
        <w:rPr>
          <w:rFonts w:ascii="Verdana" w:hAnsi="Verdana"/>
          <w:sz w:val="20"/>
        </w:rPr>
        <w:t xml:space="preserve">van de erfpachtadressen/contracten die bij de gunning tot stand is gekomen, </w:t>
      </w:r>
      <w:r w:rsidR="00704E12" w:rsidRPr="00704E12">
        <w:rPr>
          <w:rFonts w:ascii="Verdana" w:hAnsi="Verdana"/>
          <w:sz w:val="20"/>
        </w:rPr>
        <w:t>kan door de gemeente worden herzien indien er sprake is van lange wacht- en/of doorlooptijden.</w:t>
      </w:r>
    </w:p>
    <w:p w14:paraId="13310EFE" w14:textId="77777777" w:rsidR="00DB7E72" w:rsidRPr="00022D5E" w:rsidRDefault="00DB7E72" w:rsidP="00565880">
      <w:pPr>
        <w:rPr>
          <w:rFonts w:ascii="Verdana" w:hAnsi="Verdana"/>
          <w:sz w:val="20"/>
        </w:rPr>
      </w:pPr>
    </w:p>
    <w:p w14:paraId="5C18F087" w14:textId="66CD84C4" w:rsidR="00565880" w:rsidRPr="00022D5E" w:rsidRDefault="00565880" w:rsidP="00565880">
      <w:pPr>
        <w:rPr>
          <w:rFonts w:ascii="Verdana" w:hAnsi="Verdana"/>
          <w:sz w:val="20"/>
        </w:rPr>
      </w:pPr>
      <w:r w:rsidRPr="00022D5E">
        <w:rPr>
          <w:rFonts w:ascii="Verdana" w:hAnsi="Verdana"/>
          <w:b/>
          <w:sz w:val="20"/>
        </w:rPr>
        <w:t xml:space="preserve">Artikel </w:t>
      </w:r>
      <w:r w:rsidR="00720B9F" w:rsidRPr="00022D5E">
        <w:rPr>
          <w:rFonts w:ascii="Verdana" w:hAnsi="Verdana"/>
          <w:b/>
          <w:sz w:val="20"/>
        </w:rPr>
        <w:t>7</w:t>
      </w:r>
      <w:r w:rsidRPr="00022D5E">
        <w:rPr>
          <w:rFonts w:ascii="Verdana" w:hAnsi="Verdana"/>
          <w:b/>
          <w:sz w:val="20"/>
        </w:rPr>
        <w:tab/>
        <w:t>Algemene voorwaarden</w:t>
      </w:r>
    </w:p>
    <w:p w14:paraId="43D0451B" w14:textId="16D9B419" w:rsidR="00565880" w:rsidRPr="00022D5E" w:rsidRDefault="00565880" w:rsidP="00AB72D2">
      <w:pPr>
        <w:numPr>
          <w:ilvl w:val="0"/>
          <w:numId w:val="10"/>
        </w:numPr>
        <w:rPr>
          <w:rFonts w:ascii="Verdana" w:hAnsi="Verdana"/>
          <w:sz w:val="20"/>
        </w:rPr>
      </w:pPr>
      <w:r w:rsidRPr="00022D5E">
        <w:rPr>
          <w:rFonts w:ascii="Verdana" w:hAnsi="Verdana"/>
          <w:sz w:val="20"/>
        </w:rPr>
        <w:t xml:space="preserve">Op deze overeenkomst </w:t>
      </w:r>
      <w:r w:rsidR="00704E12">
        <w:rPr>
          <w:rFonts w:ascii="Verdana" w:hAnsi="Verdana"/>
          <w:sz w:val="20"/>
        </w:rPr>
        <w:t>zijn de</w:t>
      </w:r>
      <w:r w:rsidR="00045BA6">
        <w:rPr>
          <w:rFonts w:ascii="Verdana" w:hAnsi="Verdana"/>
          <w:sz w:val="20"/>
        </w:rPr>
        <w:t xml:space="preserve"> </w:t>
      </w:r>
      <w:r w:rsidR="00704E12" w:rsidRPr="00704E12">
        <w:rPr>
          <w:rFonts w:ascii="Verdana" w:hAnsi="Verdana"/>
          <w:sz w:val="20"/>
        </w:rPr>
        <w:t>Algemene Inkoopvoorwaarden gemeente Alkmaar</w:t>
      </w:r>
      <w:r w:rsidR="00704E12">
        <w:rPr>
          <w:rFonts w:ascii="Verdana" w:hAnsi="Verdana"/>
          <w:sz w:val="20"/>
        </w:rPr>
        <w:t xml:space="preserve"> </w:t>
      </w:r>
      <w:r w:rsidRPr="00022D5E">
        <w:rPr>
          <w:rFonts w:ascii="Verdana" w:hAnsi="Verdana"/>
          <w:sz w:val="20"/>
        </w:rPr>
        <w:t>van toepassing</w:t>
      </w:r>
      <w:r w:rsidR="00FA7D69" w:rsidRPr="00022D5E">
        <w:rPr>
          <w:rFonts w:ascii="Verdana" w:hAnsi="Verdana"/>
          <w:sz w:val="20"/>
        </w:rPr>
        <w:t>.</w:t>
      </w:r>
      <w:r w:rsidRPr="00022D5E">
        <w:rPr>
          <w:rFonts w:ascii="Verdana" w:hAnsi="Verdana"/>
          <w:sz w:val="20"/>
        </w:rPr>
        <w:t xml:space="preserve"> </w:t>
      </w:r>
      <w:r w:rsidR="00704E12">
        <w:rPr>
          <w:rFonts w:ascii="Verdana" w:hAnsi="Verdana"/>
          <w:sz w:val="20"/>
        </w:rPr>
        <w:t xml:space="preserve">De </w:t>
      </w:r>
      <w:r w:rsidR="00704E12" w:rsidRPr="00704E12">
        <w:rPr>
          <w:rFonts w:ascii="Verdana" w:hAnsi="Verdana"/>
          <w:sz w:val="20"/>
        </w:rPr>
        <w:t>Algemene Inkoopvoorwaarden gemeente Alkmaar</w:t>
      </w:r>
      <w:r w:rsidR="00704E12">
        <w:rPr>
          <w:rFonts w:ascii="Verdana" w:hAnsi="Verdana"/>
          <w:sz w:val="20"/>
        </w:rPr>
        <w:t xml:space="preserve"> zijn</w:t>
      </w:r>
      <w:r w:rsidR="00F32BC4" w:rsidRPr="00022D5E">
        <w:rPr>
          <w:rFonts w:ascii="Verdana" w:hAnsi="Verdana"/>
          <w:sz w:val="20"/>
        </w:rPr>
        <w:t xml:space="preserve"> als bijlage bij de </w:t>
      </w:r>
      <w:r w:rsidR="00F32BC4" w:rsidRPr="00704E12">
        <w:rPr>
          <w:rFonts w:ascii="Verdana" w:hAnsi="Verdana"/>
          <w:sz w:val="20"/>
        </w:rPr>
        <w:t>aanbesteding</w:t>
      </w:r>
      <w:r w:rsidR="00C47D58" w:rsidRPr="00704E12">
        <w:rPr>
          <w:rFonts w:ascii="Verdana" w:hAnsi="Verdana"/>
          <w:sz w:val="20"/>
        </w:rPr>
        <w:t xml:space="preserve"> </w:t>
      </w:r>
      <w:r w:rsidR="00704E12" w:rsidRPr="00704E12">
        <w:rPr>
          <w:rFonts w:ascii="Verdana" w:hAnsi="Verdana"/>
          <w:sz w:val="20"/>
        </w:rPr>
        <w:t>Erfpacht-Canonherziening</w:t>
      </w:r>
      <w:r w:rsidR="00704E12" w:rsidRPr="00704E12">
        <w:rPr>
          <w:rFonts w:ascii="Verdana" w:hAnsi="Verdana"/>
          <w:sz w:val="20"/>
        </w:rPr>
        <w:t xml:space="preserve"> </w:t>
      </w:r>
      <w:r w:rsidR="00F32BC4" w:rsidRPr="00022D5E">
        <w:rPr>
          <w:rFonts w:ascii="Verdana" w:hAnsi="Verdana"/>
          <w:sz w:val="20"/>
        </w:rPr>
        <w:t xml:space="preserve">gepubliceerd. </w:t>
      </w:r>
    </w:p>
    <w:p w14:paraId="1600E2E3" w14:textId="77777777" w:rsidR="00704E12" w:rsidRDefault="00565880" w:rsidP="00704E12">
      <w:pPr>
        <w:numPr>
          <w:ilvl w:val="0"/>
          <w:numId w:val="10"/>
        </w:numPr>
        <w:rPr>
          <w:rFonts w:ascii="Verdana" w:hAnsi="Verdana"/>
          <w:sz w:val="20"/>
        </w:rPr>
      </w:pPr>
      <w:r w:rsidRPr="00022D5E">
        <w:rPr>
          <w:rFonts w:ascii="Verdana" w:hAnsi="Verdana"/>
          <w:sz w:val="20"/>
        </w:rPr>
        <w:t xml:space="preserve">De algemene (verkoop-) voorwaarden van </w:t>
      </w:r>
      <w:r w:rsidR="000127F0" w:rsidRPr="00022D5E">
        <w:rPr>
          <w:rFonts w:ascii="Verdana" w:hAnsi="Verdana"/>
          <w:sz w:val="20"/>
        </w:rPr>
        <w:t>o</w:t>
      </w:r>
      <w:r w:rsidR="00E44498" w:rsidRPr="00022D5E">
        <w:rPr>
          <w:rFonts w:ascii="Verdana" w:hAnsi="Verdana"/>
          <w:sz w:val="20"/>
        </w:rPr>
        <w:t>pdrachtnemer</w:t>
      </w:r>
      <w:r w:rsidRPr="00022D5E">
        <w:rPr>
          <w:rFonts w:ascii="Verdana" w:hAnsi="Verdana"/>
          <w:sz w:val="20"/>
        </w:rPr>
        <w:t xml:space="preserve"> zijn door </w:t>
      </w:r>
      <w:r w:rsidR="00BB493E" w:rsidRPr="00022D5E">
        <w:rPr>
          <w:rFonts w:ascii="Verdana" w:hAnsi="Verdana"/>
          <w:sz w:val="20"/>
        </w:rPr>
        <w:t>P</w:t>
      </w:r>
      <w:r w:rsidRPr="00022D5E">
        <w:rPr>
          <w:rFonts w:ascii="Verdana" w:hAnsi="Verdana"/>
          <w:sz w:val="20"/>
        </w:rPr>
        <w:t>artijen uitdrukkelijk niet van toepassing verklaard op onderhavige overeenkomst.</w:t>
      </w:r>
    </w:p>
    <w:p w14:paraId="473A149F" w14:textId="552560D6" w:rsidR="00565880" w:rsidRPr="00704E12" w:rsidRDefault="00F32BC4" w:rsidP="00704E12">
      <w:pPr>
        <w:numPr>
          <w:ilvl w:val="0"/>
          <w:numId w:val="10"/>
        </w:numPr>
        <w:rPr>
          <w:rFonts w:ascii="Verdana" w:hAnsi="Verdana"/>
          <w:sz w:val="20"/>
        </w:rPr>
      </w:pPr>
      <w:r w:rsidRPr="00704E12">
        <w:rPr>
          <w:rFonts w:ascii="Verdana" w:hAnsi="Verdana"/>
          <w:sz w:val="20"/>
        </w:rPr>
        <w:t xml:space="preserve">Ter aanvulling op de Algemene </w:t>
      </w:r>
      <w:r w:rsidR="00045BA6" w:rsidRPr="00704E12">
        <w:rPr>
          <w:rFonts w:ascii="Verdana" w:hAnsi="Verdana"/>
          <w:sz w:val="20"/>
        </w:rPr>
        <w:t>I</w:t>
      </w:r>
      <w:r w:rsidRPr="00704E12">
        <w:rPr>
          <w:rFonts w:ascii="Verdana" w:hAnsi="Verdana"/>
          <w:sz w:val="20"/>
        </w:rPr>
        <w:t xml:space="preserve">nkoopvoorwaarden </w:t>
      </w:r>
      <w:r w:rsidRPr="00704E12">
        <w:rPr>
          <w:rFonts w:ascii="Verdana" w:hAnsi="Verdana"/>
          <w:sz w:val="20"/>
          <w:highlight w:val="yellow"/>
        </w:rPr>
        <w:t>geldt</w:t>
      </w:r>
      <w:r w:rsidR="00704E12" w:rsidRPr="00704E12">
        <w:rPr>
          <w:rFonts w:ascii="Verdana" w:hAnsi="Verdana"/>
          <w:sz w:val="20"/>
          <w:highlight w:val="yellow"/>
        </w:rPr>
        <w:t>…</w:t>
      </w:r>
    </w:p>
    <w:p w14:paraId="5609D52D" w14:textId="77777777" w:rsidR="00704E12" w:rsidRDefault="00704E12" w:rsidP="00565880">
      <w:pPr>
        <w:ind w:left="284" w:hanging="284"/>
        <w:rPr>
          <w:rFonts w:ascii="Verdana" w:hAnsi="Verdana"/>
          <w:b/>
          <w:sz w:val="20"/>
        </w:rPr>
      </w:pPr>
    </w:p>
    <w:p w14:paraId="1A35FF64" w14:textId="3AB53D9F" w:rsidR="00565880" w:rsidRPr="00022D5E" w:rsidRDefault="00565880" w:rsidP="00565880">
      <w:pPr>
        <w:ind w:left="284" w:hanging="284"/>
        <w:rPr>
          <w:rFonts w:ascii="Verdana" w:hAnsi="Verdana"/>
          <w:b/>
          <w:sz w:val="20"/>
        </w:rPr>
      </w:pPr>
      <w:r w:rsidRPr="00022D5E">
        <w:rPr>
          <w:rFonts w:ascii="Verdana" w:hAnsi="Verdana"/>
          <w:b/>
          <w:sz w:val="20"/>
        </w:rPr>
        <w:t xml:space="preserve">Artikel </w:t>
      </w:r>
      <w:r w:rsidR="00720B9F" w:rsidRPr="00022D5E">
        <w:rPr>
          <w:rFonts w:ascii="Verdana" w:hAnsi="Verdana"/>
          <w:b/>
          <w:sz w:val="20"/>
        </w:rPr>
        <w:t>8</w:t>
      </w:r>
      <w:r w:rsidRPr="00022D5E">
        <w:rPr>
          <w:rFonts w:ascii="Verdana" w:hAnsi="Verdana"/>
          <w:b/>
          <w:sz w:val="20"/>
        </w:rPr>
        <w:tab/>
        <w:t xml:space="preserve">Bijlagen </w:t>
      </w:r>
    </w:p>
    <w:p w14:paraId="24935AD3" w14:textId="77777777" w:rsidR="00565880" w:rsidRPr="00022D5E" w:rsidRDefault="00565880" w:rsidP="0053390A">
      <w:pPr>
        <w:rPr>
          <w:rFonts w:ascii="Verdana" w:hAnsi="Verdana"/>
          <w:spacing w:val="-2"/>
          <w:sz w:val="20"/>
        </w:rPr>
      </w:pPr>
      <w:r w:rsidRPr="00022D5E">
        <w:rPr>
          <w:rFonts w:ascii="Verdana" w:hAnsi="Verdana"/>
          <w:spacing w:val="-2"/>
          <w:sz w:val="20"/>
        </w:rPr>
        <w:t xml:space="preserve">De </w:t>
      </w:r>
      <w:r w:rsidR="00A33A61" w:rsidRPr="00022D5E">
        <w:rPr>
          <w:rFonts w:ascii="Verdana" w:hAnsi="Verdana"/>
          <w:spacing w:val="-2"/>
          <w:sz w:val="20"/>
        </w:rPr>
        <w:t>hieronder</w:t>
      </w:r>
      <w:r w:rsidR="00F0519B" w:rsidRPr="00022D5E">
        <w:rPr>
          <w:rFonts w:ascii="Verdana" w:hAnsi="Verdana"/>
          <w:spacing w:val="-2"/>
          <w:sz w:val="20"/>
        </w:rPr>
        <w:t xml:space="preserve"> </w:t>
      </w:r>
      <w:r w:rsidR="00EF65A1" w:rsidRPr="00022D5E">
        <w:rPr>
          <w:rFonts w:ascii="Verdana" w:hAnsi="Verdana"/>
          <w:spacing w:val="-2"/>
          <w:sz w:val="20"/>
        </w:rPr>
        <w:t>genoemde</w:t>
      </w:r>
      <w:r w:rsidRPr="00022D5E">
        <w:rPr>
          <w:rFonts w:ascii="Verdana" w:hAnsi="Verdana"/>
          <w:spacing w:val="-2"/>
          <w:sz w:val="20"/>
        </w:rPr>
        <w:t xml:space="preserve"> bijlagen maken integraal deel uit van deze overeenkomst</w:t>
      </w:r>
      <w:r w:rsidR="00A33A61" w:rsidRPr="00022D5E">
        <w:rPr>
          <w:rFonts w:ascii="Verdana" w:hAnsi="Verdana"/>
          <w:spacing w:val="-2"/>
          <w:sz w:val="20"/>
        </w:rPr>
        <w:t xml:space="preserve"> en worden</w:t>
      </w:r>
      <w:r w:rsidR="00A04418" w:rsidRPr="00022D5E">
        <w:rPr>
          <w:rFonts w:ascii="Verdana" w:hAnsi="Verdana"/>
          <w:spacing w:val="-2"/>
          <w:sz w:val="20"/>
        </w:rPr>
        <w:t xml:space="preserve"> </w:t>
      </w:r>
      <w:r w:rsidR="00A33A61" w:rsidRPr="00022D5E">
        <w:rPr>
          <w:rFonts w:ascii="Verdana" w:hAnsi="Verdana"/>
          <w:spacing w:val="-2"/>
          <w:sz w:val="20"/>
        </w:rPr>
        <w:t xml:space="preserve">verondersteld bekend te zijn bij </w:t>
      </w:r>
      <w:r w:rsidR="00EF65A1" w:rsidRPr="00022D5E">
        <w:rPr>
          <w:rFonts w:ascii="Verdana" w:hAnsi="Verdana"/>
          <w:spacing w:val="-2"/>
          <w:sz w:val="20"/>
        </w:rPr>
        <w:t>P</w:t>
      </w:r>
      <w:r w:rsidR="00A33A61" w:rsidRPr="00022D5E">
        <w:rPr>
          <w:rFonts w:ascii="Verdana" w:hAnsi="Verdana"/>
          <w:spacing w:val="-2"/>
          <w:sz w:val="20"/>
        </w:rPr>
        <w:t>artijen</w:t>
      </w:r>
      <w:r w:rsidR="0053390A" w:rsidRPr="00022D5E">
        <w:rPr>
          <w:rFonts w:ascii="Verdana" w:hAnsi="Verdana"/>
          <w:spacing w:val="-2"/>
          <w:sz w:val="20"/>
        </w:rPr>
        <w:t>.</w:t>
      </w:r>
    </w:p>
    <w:p w14:paraId="44100CAC" w14:textId="77777777" w:rsidR="00565880" w:rsidRPr="00022D5E" w:rsidRDefault="00565880" w:rsidP="00565880">
      <w:pPr>
        <w:tabs>
          <w:tab w:val="left" w:pos="0"/>
          <w:tab w:val="left" w:pos="565"/>
          <w:tab w:val="left" w:pos="1134"/>
          <w:tab w:val="left" w:pos="1699"/>
          <w:tab w:val="left" w:pos="2268"/>
          <w:tab w:val="left" w:pos="2880"/>
        </w:tabs>
        <w:suppressAutoHyphens/>
        <w:ind w:left="565" w:hanging="565"/>
        <w:jc w:val="both"/>
        <w:rPr>
          <w:rFonts w:ascii="Verdana" w:hAnsi="Verdana"/>
          <w:spacing w:val="-2"/>
          <w:sz w:val="20"/>
        </w:rPr>
      </w:pPr>
      <w:r w:rsidRPr="00022D5E">
        <w:rPr>
          <w:rFonts w:ascii="Verdana" w:hAnsi="Verdana"/>
          <w:spacing w:val="-2"/>
          <w:sz w:val="20"/>
        </w:rPr>
        <w:t>Ingeval van strijdigheid tussen de bepalingen in de documenten geldt het volgende:</w:t>
      </w:r>
    </w:p>
    <w:p w14:paraId="36C2E8EB" w14:textId="77777777" w:rsidR="00565880" w:rsidRPr="00022D5E" w:rsidRDefault="00565880" w:rsidP="00565880">
      <w:pPr>
        <w:rPr>
          <w:rFonts w:ascii="Verdana" w:hAnsi="Verdana"/>
          <w:sz w:val="20"/>
        </w:rPr>
      </w:pPr>
      <w:r w:rsidRPr="00022D5E">
        <w:rPr>
          <w:rFonts w:ascii="Verdana" w:hAnsi="Verdana"/>
          <w:spacing w:val="-2"/>
          <w:sz w:val="20"/>
        </w:rPr>
        <w:t>De bepalingen gesteld in deze overeenkomst zijn leidend. Hierna geldt de volgende prevalerende volgorde waarbij de inhoud van het eerst genoemde (bijlage 1) gaat boven de als volgende genoemde (bijlage 2) enzovoort:</w:t>
      </w:r>
    </w:p>
    <w:p w14:paraId="6E6E4F51" w14:textId="77777777" w:rsidR="00565880" w:rsidRPr="00022D5E" w:rsidRDefault="00565880" w:rsidP="00565880">
      <w:pPr>
        <w:rPr>
          <w:rFonts w:ascii="Verdana" w:hAnsi="Verdana"/>
          <w:sz w:val="20"/>
        </w:rPr>
      </w:pPr>
    </w:p>
    <w:p w14:paraId="18E5CF5D" w14:textId="77777777" w:rsidR="0053390A" w:rsidRPr="00022D5E" w:rsidRDefault="00565880" w:rsidP="00565880">
      <w:pPr>
        <w:ind w:left="1410" w:hanging="1410"/>
        <w:rPr>
          <w:rFonts w:ascii="Verdana" w:hAnsi="Verdana"/>
          <w:sz w:val="20"/>
        </w:rPr>
      </w:pPr>
      <w:bookmarkStart w:id="3" w:name="_Hlk59012377"/>
      <w:r w:rsidRPr="00022D5E">
        <w:rPr>
          <w:rFonts w:ascii="Verdana" w:hAnsi="Verdana"/>
          <w:sz w:val="20"/>
        </w:rPr>
        <w:t xml:space="preserve">Bijlage 1: </w:t>
      </w:r>
      <w:r w:rsidRPr="00022D5E">
        <w:rPr>
          <w:rFonts w:ascii="Verdana" w:hAnsi="Verdana"/>
          <w:sz w:val="20"/>
        </w:rPr>
        <w:tab/>
      </w:r>
      <w:r w:rsidR="0053390A" w:rsidRPr="00022D5E">
        <w:rPr>
          <w:rFonts w:ascii="Verdana" w:hAnsi="Verdana"/>
          <w:sz w:val="20"/>
        </w:rPr>
        <w:t>&lt; Indien van toepassing&gt; Verificatieverslag d.d. &lt; invullen datum&gt;</w:t>
      </w:r>
    </w:p>
    <w:bookmarkEnd w:id="3"/>
    <w:p w14:paraId="4350DCDB" w14:textId="77777777" w:rsidR="00565880" w:rsidRPr="00022D5E" w:rsidRDefault="0053390A" w:rsidP="0053390A">
      <w:pPr>
        <w:ind w:left="1410" w:hanging="1410"/>
        <w:rPr>
          <w:rFonts w:ascii="Verdana" w:hAnsi="Verdana"/>
          <w:sz w:val="20"/>
        </w:rPr>
      </w:pPr>
      <w:r w:rsidRPr="00022D5E">
        <w:rPr>
          <w:rFonts w:ascii="Verdana" w:hAnsi="Verdana"/>
          <w:sz w:val="20"/>
        </w:rPr>
        <w:t>Bijlage 2 :</w:t>
      </w:r>
      <w:r w:rsidRPr="00022D5E">
        <w:rPr>
          <w:rFonts w:ascii="Verdana" w:hAnsi="Verdana"/>
          <w:sz w:val="20"/>
        </w:rPr>
        <w:tab/>
      </w:r>
      <w:r w:rsidR="00565880" w:rsidRPr="00022D5E">
        <w:rPr>
          <w:rFonts w:ascii="Verdana" w:hAnsi="Verdana"/>
          <w:sz w:val="20"/>
        </w:rPr>
        <w:t>Nota</w:t>
      </w:r>
      <w:r w:rsidR="00EF65A1" w:rsidRPr="00022D5E">
        <w:rPr>
          <w:rFonts w:ascii="Verdana" w:hAnsi="Verdana"/>
          <w:sz w:val="20"/>
        </w:rPr>
        <w:t>(‘s)</w:t>
      </w:r>
      <w:r w:rsidR="00565880" w:rsidRPr="00022D5E">
        <w:rPr>
          <w:rFonts w:ascii="Verdana" w:hAnsi="Verdana"/>
          <w:sz w:val="20"/>
        </w:rPr>
        <w:t xml:space="preserve"> van </w:t>
      </w:r>
      <w:r w:rsidR="000127F0" w:rsidRPr="00022D5E">
        <w:rPr>
          <w:rFonts w:ascii="Verdana" w:hAnsi="Verdana"/>
          <w:sz w:val="20"/>
        </w:rPr>
        <w:t>I</w:t>
      </w:r>
      <w:r w:rsidR="00565880" w:rsidRPr="00022D5E">
        <w:rPr>
          <w:rFonts w:ascii="Verdana" w:hAnsi="Verdana"/>
          <w:sz w:val="20"/>
        </w:rPr>
        <w:t xml:space="preserve">nlichtingen </w:t>
      </w:r>
      <w:r w:rsidR="00E44498" w:rsidRPr="00022D5E">
        <w:rPr>
          <w:rFonts w:ascii="Verdana" w:hAnsi="Verdana"/>
          <w:sz w:val="20"/>
        </w:rPr>
        <w:t>&lt;invullen</w:t>
      </w:r>
      <w:r w:rsidR="00EF65A1" w:rsidRPr="00022D5E">
        <w:rPr>
          <w:rFonts w:ascii="Verdana" w:hAnsi="Verdana"/>
          <w:sz w:val="20"/>
        </w:rPr>
        <w:t xml:space="preserve"> naam aanbesteding</w:t>
      </w:r>
      <w:r w:rsidR="00E44498" w:rsidRPr="00022D5E">
        <w:rPr>
          <w:rFonts w:ascii="Verdana" w:hAnsi="Verdana"/>
          <w:sz w:val="20"/>
        </w:rPr>
        <w:t xml:space="preserve">&gt; </w:t>
      </w:r>
      <w:r w:rsidR="00565880" w:rsidRPr="00022D5E">
        <w:rPr>
          <w:rFonts w:ascii="Verdana" w:hAnsi="Verdana"/>
          <w:sz w:val="20"/>
        </w:rPr>
        <w:t xml:space="preserve">d.d. </w:t>
      </w:r>
      <w:r w:rsidR="00E44498" w:rsidRPr="00022D5E">
        <w:rPr>
          <w:rFonts w:ascii="Verdana" w:hAnsi="Verdana"/>
          <w:sz w:val="20"/>
        </w:rPr>
        <w:t>&lt; invullen datum&gt;</w:t>
      </w:r>
    </w:p>
    <w:p w14:paraId="10358EA2" w14:textId="77777777" w:rsidR="00952A27" w:rsidRPr="00022D5E" w:rsidRDefault="00952A27" w:rsidP="00565880">
      <w:pPr>
        <w:ind w:left="1410" w:hanging="1410"/>
        <w:rPr>
          <w:rFonts w:ascii="Verdana" w:hAnsi="Verdana"/>
          <w:sz w:val="20"/>
        </w:rPr>
      </w:pPr>
      <w:r w:rsidRPr="00022D5E">
        <w:rPr>
          <w:rFonts w:ascii="Verdana" w:hAnsi="Verdana"/>
          <w:sz w:val="20"/>
        </w:rPr>
        <w:t xml:space="preserve">Bijlage </w:t>
      </w:r>
      <w:r w:rsidR="0053390A" w:rsidRPr="00022D5E">
        <w:rPr>
          <w:rFonts w:ascii="Verdana" w:hAnsi="Verdana"/>
          <w:sz w:val="20"/>
        </w:rPr>
        <w:t>3</w:t>
      </w:r>
      <w:r w:rsidRPr="00022D5E">
        <w:rPr>
          <w:rFonts w:ascii="Verdana" w:hAnsi="Verdana"/>
          <w:sz w:val="20"/>
        </w:rPr>
        <w:t>:</w:t>
      </w:r>
      <w:r w:rsidRPr="00022D5E">
        <w:rPr>
          <w:rFonts w:ascii="Verdana" w:hAnsi="Verdana"/>
          <w:sz w:val="20"/>
        </w:rPr>
        <w:tab/>
        <w:t xml:space="preserve">&lt;Indien van toepassing&gt; </w:t>
      </w:r>
      <w:r w:rsidR="000127F0" w:rsidRPr="00022D5E">
        <w:rPr>
          <w:rFonts w:ascii="Verdana" w:hAnsi="Verdana"/>
          <w:sz w:val="20"/>
        </w:rPr>
        <w:t>Ver</w:t>
      </w:r>
      <w:r w:rsidRPr="00022D5E">
        <w:rPr>
          <w:rFonts w:ascii="Verdana" w:hAnsi="Verdana"/>
          <w:sz w:val="20"/>
        </w:rPr>
        <w:t>werkersovereenkomst</w:t>
      </w:r>
    </w:p>
    <w:p w14:paraId="71ADA4DB" w14:textId="036C08A2" w:rsidR="00565880" w:rsidRPr="00022D5E" w:rsidRDefault="00565880" w:rsidP="000B787F">
      <w:pPr>
        <w:ind w:left="1410" w:hanging="1410"/>
        <w:rPr>
          <w:rFonts w:ascii="Verdana" w:hAnsi="Verdana"/>
          <w:sz w:val="20"/>
        </w:rPr>
      </w:pPr>
      <w:r w:rsidRPr="00022D5E">
        <w:rPr>
          <w:rFonts w:ascii="Verdana" w:hAnsi="Verdana"/>
          <w:sz w:val="20"/>
        </w:rPr>
        <w:t xml:space="preserve">Bijlage </w:t>
      </w:r>
      <w:r w:rsidR="0053390A" w:rsidRPr="00022D5E">
        <w:rPr>
          <w:rFonts w:ascii="Verdana" w:hAnsi="Verdana"/>
          <w:sz w:val="20"/>
        </w:rPr>
        <w:t>4</w:t>
      </w:r>
      <w:r w:rsidRPr="00022D5E">
        <w:rPr>
          <w:rFonts w:ascii="Verdana" w:hAnsi="Verdana"/>
          <w:sz w:val="20"/>
        </w:rPr>
        <w:t xml:space="preserve">: </w:t>
      </w:r>
      <w:r w:rsidRPr="00022D5E">
        <w:rPr>
          <w:rFonts w:ascii="Verdana" w:hAnsi="Verdana"/>
          <w:sz w:val="20"/>
        </w:rPr>
        <w:tab/>
      </w:r>
      <w:r w:rsidR="000127F0" w:rsidRPr="00022D5E">
        <w:rPr>
          <w:rFonts w:ascii="Verdana" w:hAnsi="Verdana"/>
          <w:sz w:val="20"/>
        </w:rPr>
        <w:t xml:space="preserve">Aanbestedingsdocument </w:t>
      </w:r>
      <w:r w:rsidRPr="00022D5E">
        <w:rPr>
          <w:rFonts w:ascii="Verdana" w:hAnsi="Verdana"/>
          <w:sz w:val="20"/>
        </w:rPr>
        <w:t xml:space="preserve">met referentienummer </w:t>
      </w:r>
      <w:r w:rsidR="00E44498" w:rsidRPr="00022D5E">
        <w:rPr>
          <w:rFonts w:ascii="Verdana" w:hAnsi="Verdana"/>
          <w:sz w:val="20"/>
        </w:rPr>
        <w:t>&lt;invullen referentienummer&gt;</w:t>
      </w:r>
      <w:r w:rsidR="000B787F" w:rsidRPr="00022D5E">
        <w:rPr>
          <w:rFonts w:ascii="Verdana" w:hAnsi="Verdana"/>
          <w:sz w:val="20"/>
        </w:rPr>
        <w:t xml:space="preserve"> voor&lt;invullen onderwerp&gt;</w:t>
      </w:r>
      <w:r w:rsidR="00A33A61" w:rsidRPr="00022D5E">
        <w:rPr>
          <w:rFonts w:ascii="Verdana" w:hAnsi="Verdana"/>
          <w:sz w:val="20"/>
        </w:rPr>
        <w:t xml:space="preserve"> inclusief bijlagen. </w:t>
      </w:r>
    </w:p>
    <w:p w14:paraId="14B238DF" w14:textId="08DC3864" w:rsidR="00565880" w:rsidRPr="00022D5E" w:rsidRDefault="00565880" w:rsidP="00565880">
      <w:pPr>
        <w:ind w:left="1416" w:hanging="1416"/>
        <w:rPr>
          <w:rFonts w:ascii="Verdana" w:hAnsi="Verdana"/>
          <w:sz w:val="20"/>
        </w:rPr>
      </w:pPr>
      <w:r w:rsidRPr="00022D5E">
        <w:rPr>
          <w:rFonts w:ascii="Verdana" w:hAnsi="Verdana"/>
          <w:sz w:val="20"/>
        </w:rPr>
        <w:t xml:space="preserve">Bijlage </w:t>
      </w:r>
      <w:r w:rsidR="00AD7DE4">
        <w:rPr>
          <w:rFonts w:ascii="Verdana" w:hAnsi="Verdana"/>
          <w:sz w:val="20"/>
        </w:rPr>
        <w:t>5</w:t>
      </w:r>
      <w:r w:rsidRPr="00022D5E">
        <w:rPr>
          <w:rFonts w:ascii="Verdana" w:hAnsi="Verdana"/>
          <w:sz w:val="20"/>
        </w:rPr>
        <w:t xml:space="preserve">: </w:t>
      </w:r>
      <w:r w:rsidRPr="00022D5E">
        <w:rPr>
          <w:rFonts w:ascii="Verdana" w:hAnsi="Verdana"/>
          <w:sz w:val="20"/>
        </w:rPr>
        <w:tab/>
      </w:r>
      <w:r w:rsidR="00A33A61" w:rsidRPr="00022D5E">
        <w:rPr>
          <w:rFonts w:ascii="Verdana" w:hAnsi="Verdana"/>
          <w:sz w:val="20"/>
        </w:rPr>
        <w:t xml:space="preserve">De inschrijving van </w:t>
      </w:r>
      <w:r w:rsidR="00EF65A1" w:rsidRPr="00022D5E">
        <w:rPr>
          <w:rFonts w:ascii="Verdana" w:hAnsi="Verdana"/>
          <w:sz w:val="20"/>
        </w:rPr>
        <w:t>O</w:t>
      </w:r>
      <w:r w:rsidR="00A33A61" w:rsidRPr="00022D5E">
        <w:rPr>
          <w:rFonts w:ascii="Verdana" w:hAnsi="Verdana"/>
          <w:sz w:val="20"/>
        </w:rPr>
        <w:t xml:space="preserve">pdrachtnemer </w:t>
      </w:r>
      <w:r w:rsidRPr="00022D5E">
        <w:rPr>
          <w:rFonts w:ascii="Verdana" w:hAnsi="Verdana"/>
          <w:sz w:val="20"/>
        </w:rPr>
        <w:t xml:space="preserve"> d.d. XXX met kenmerk XXX</w:t>
      </w:r>
    </w:p>
    <w:p w14:paraId="143C84CD" w14:textId="77777777" w:rsidR="00565880" w:rsidRPr="00022D5E" w:rsidRDefault="00565880" w:rsidP="00565880">
      <w:pPr>
        <w:ind w:left="1416" w:hanging="1416"/>
        <w:rPr>
          <w:rFonts w:ascii="Verdana" w:hAnsi="Verdana"/>
          <w:sz w:val="20"/>
        </w:rPr>
      </w:pPr>
    </w:p>
    <w:p w14:paraId="70BF7261" w14:textId="77777777" w:rsidR="00D7200F" w:rsidRPr="00022D5E" w:rsidRDefault="00D7200F" w:rsidP="00D7200F">
      <w:pPr>
        <w:spacing w:line="280" w:lineRule="exact"/>
        <w:rPr>
          <w:rFonts w:ascii="Verdana" w:hAnsi="Verdana" w:cs="Arial"/>
          <w:b/>
          <w:sz w:val="20"/>
        </w:rPr>
      </w:pPr>
      <w:r w:rsidRPr="00022D5E">
        <w:rPr>
          <w:rFonts w:ascii="Verdana" w:hAnsi="Verdana" w:cs="Arial"/>
          <w:b/>
          <w:sz w:val="20"/>
        </w:rPr>
        <w:t xml:space="preserve">Aldus overeengekomen en in tweevoud opgemaakt d.d. </w:t>
      </w:r>
      <w:r w:rsidRPr="00022D5E">
        <w:rPr>
          <w:rFonts w:ascii="Verdana" w:hAnsi="Verdana" w:cs="Arial"/>
          <w:b/>
          <w:sz w:val="20"/>
          <w:highlight w:val="yellow"/>
        </w:rPr>
        <w:t>@@@</w:t>
      </w:r>
      <w:r w:rsidRPr="00022D5E">
        <w:rPr>
          <w:rFonts w:ascii="Verdana" w:hAnsi="Verdana" w:cs="Arial"/>
          <w:b/>
          <w:sz w:val="20"/>
        </w:rPr>
        <w:t xml:space="preserve"> te </w:t>
      </w:r>
      <w:r w:rsidRPr="00022D5E">
        <w:rPr>
          <w:rFonts w:ascii="Verdana" w:hAnsi="Verdana" w:cs="Arial"/>
          <w:b/>
          <w:sz w:val="20"/>
          <w:highlight w:val="yellow"/>
        </w:rPr>
        <w:t>@@@</w:t>
      </w:r>
      <w:r w:rsidRPr="00022D5E">
        <w:rPr>
          <w:rFonts w:ascii="Verdana" w:hAnsi="Verdana" w:cs="Arial"/>
          <w:b/>
          <w:sz w:val="20"/>
        </w:rPr>
        <w:t xml:space="preserve"> </w:t>
      </w:r>
    </w:p>
    <w:p w14:paraId="7B93DF22" w14:textId="77777777" w:rsidR="00D7200F" w:rsidRPr="00022D5E" w:rsidRDefault="00D7200F" w:rsidP="00D7200F">
      <w:pPr>
        <w:spacing w:line="280" w:lineRule="exact"/>
        <w:rPr>
          <w:rFonts w:ascii="Verdana" w:hAnsi="Verdana" w:cs="Arial"/>
          <w:sz w:val="20"/>
        </w:rPr>
      </w:pPr>
      <w:r w:rsidRPr="00022D5E">
        <w:rPr>
          <w:rFonts w:ascii="Verdana" w:hAnsi="Verdana" w:cs="Arial"/>
          <w:sz w:val="20"/>
        </w:rPr>
        <w:tab/>
      </w:r>
      <w:r w:rsidRPr="00022D5E">
        <w:rPr>
          <w:rFonts w:ascii="Verdana" w:hAnsi="Verdana" w:cs="Arial"/>
          <w:sz w:val="20"/>
        </w:rPr>
        <w:tab/>
      </w:r>
      <w:r w:rsidRPr="00022D5E">
        <w:rPr>
          <w:rFonts w:ascii="Verdana" w:hAnsi="Verdana" w:cs="Arial"/>
          <w:sz w:val="20"/>
        </w:rPr>
        <w:tab/>
      </w:r>
    </w:p>
    <w:p w14:paraId="72E40AC4" w14:textId="77777777" w:rsidR="00D7200F" w:rsidRPr="00022D5E" w:rsidRDefault="00D7200F" w:rsidP="00D7200F">
      <w:pPr>
        <w:keepNext/>
        <w:rPr>
          <w:rFonts w:ascii="Verdana" w:hAnsi="Verdana" w:cs="Arial"/>
          <w:sz w:val="20"/>
        </w:rPr>
      </w:pPr>
    </w:p>
    <w:tbl>
      <w:tblPr>
        <w:tblW w:w="0" w:type="auto"/>
        <w:tblLook w:val="01E0" w:firstRow="1" w:lastRow="1" w:firstColumn="1" w:lastColumn="1" w:noHBand="0" w:noVBand="0"/>
      </w:tblPr>
      <w:tblGrid>
        <w:gridCol w:w="4538"/>
        <w:gridCol w:w="4534"/>
      </w:tblGrid>
      <w:tr w:rsidR="00D7200F" w:rsidRPr="00022D5E" w14:paraId="33B5D1B7" w14:textId="77777777" w:rsidTr="002104C2">
        <w:tc>
          <w:tcPr>
            <w:tcW w:w="4606" w:type="dxa"/>
            <w:shd w:val="clear" w:color="auto" w:fill="auto"/>
          </w:tcPr>
          <w:p w14:paraId="317E054E" w14:textId="77777777" w:rsidR="00D7200F" w:rsidRPr="00022D5E" w:rsidRDefault="00D7200F" w:rsidP="00D7200F">
            <w:pPr>
              <w:rPr>
                <w:rFonts w:ascii="Verdana" w:eastAsia="MS Mincho" w:hAnsi="Verdana" w:cs="Arial"/>
                <w:sz w:val="20"/>
              </w:rPr>
            </w:pPr>
            <w:r w:rsidRPr="00022D5E">
              <w:rPr>
                <w:rFonts w:ascii="Verdana" w:eastAsia="MS Mincho" w:hAnsi="Verdana" w:cs="Arial"/>
                <w:sz w:val="20"/>
              </w:rPr>
              <w:t xml:space="preserve">De Opdrachtgever </w:t>
            </w:r>
          </w:p>
        </w:tc>
        <w:tc>
          <w:tcPr>
            <w:tcW w:w="4606" w:type="dxa"/>
            <w:shd w:val="clear" w:color="auto" w:fill="auto"/>
          </w:tcPr>
          <w:p w14:paraId="4A9E3DCE" w14:textId="77777777" w:rsidR="00D7200F" w:rsidRPr="00022D5E" w:rsidRDefault="00D7200F" w:rsidP="00D7200F">
            <w:pPr>
              <w:rPr>
                <w:rFonts w:ascii="Verdana" w:eastAsia="MS Mincho" w:hAnsi="Verdana" w:cs="Arial"/>
                <w:sz w:val="20"/>
              </w:rPr>
            </w:pPr>
            <w:r w:rsidRPr="00022D5E">
              <w:rPr>
                <w:rFonts w:ascii="Verdana" w:eastAsia="MS Mincho" w:hAnsi="Verdana" w:cs="Arial"/>
                <w:sz w:val="20"/>
              </w:rPr>
              <w:t>De Opdrachtnemer</w:t>
            </w:r>
          </w:p>
        </w:tc>
      </w:tr>
      <w:tr w:rsidR="00D7200F" w:rsidRPr="00022D5E" w14:paraId="502210CA" w14:textId="77777777" w:rsidTr="002104C2">
        <w:tc>
          <w:tcPr>
            <w:tcW w:w="4606" w:type="dxa"/>
            <w:shd w:val="clear" w:color="auto" w:fill="auto"/>
          </w:tcPr>
          <w:p w14:paraId="613B3710" w14:textId="77777777" w:rsidR="00D7200F" w:rsidRPr="00022D5E" w:rsidRDefault="00D7200F" w:rsidP="003D782E">
            <w:pPr>
              <w:tabs>
                <w:tab w:val="left" w:pos="2820"/>
              </w:tabs>
              <w:rPr>
                <w:rFonts w:ascii="Verdana" w:eastAsia="MS Mincho" w:hAnsi="Verdana" w:cs="Arial"/>
                <w:sz w:val="20"/>
              </w:rPr>
            </w:pPr>
            <w:r w:rsidRPr="00022D5E">
              <w:rPr>
                <w:rFonts w:ascii="Verdana" w:eastAsia="MS Mincho" w:hAnsi="Verdana" w:cs="Arial"/>
                <w:sz w:val="20"/>
              </w:rPr>
              <w:t>Voor deze:</w:t>
            </w:r>
            <w:r w:rsidR="003D782E" w:rsidRPr="00022D5E">
              <w:rPr>
                <w:rFonts w:ascii="Verdana" w:eastAsia="MS Mincho" w:hAnsi="Verdana" w:cs="Arial"/>
                <w:sz w:val="20"/>
              </w:rPr>
              <w:tab/>
            </w:r>
          </w:p>
        </w:tc>
        <w:tc>
          <w:tcPr>
            <w:tcW w:w="4606" w:type="dxa"/>
            <w:shd w:val="clear" w:color="auto" w:fill="auto"/>
          </w:tcPr>
          <w:p w14:paraId="37BC5BFF" w14:textId="77777777" w:rsidR="00D7200F" w:rsidRPr="00022D5E" w:rsidRDefault="00D7200F" w:rsidP="00D7200F">
            <w:pPr>
              <w:rPr>
                <w:rFonts w:ascii="Verdana" w:eastAsia="MS Mincho" w:hAnsi="Verdana" w:cs="Arial"/>
                <w:sz w:val="20"/>
              </w:rPr>
            </w:pPr>
            <w:r w:rsidRPr="00022D5E">
              <w:rPr>
                <w:rFonts w:ascii="Verdana" w:eastAsia="MS Mincho" w:hAnsi="Verdana" w:cs="Arial"/>
                <w:sz w:val="20"/>
              </w:rPr>
              <w:t>Voor deze:</w:t>
            </w:r>
          </w:p>
        </w:tc>
      </w:tr>
      <w:tr w:rsidR="00D7200F" w:rsidRPr="00022D5E" w14:paraId="2E598FC7" w14:textId="77777777" w:rsidTr="002104C2">
        <w:tc>
          <w:tcPr>
            <w:tcW w:w="4606" w:type="dxa"/>
            <w:shd w:val="clear" w:color="auto" w:fill="auto"/>
          </w:tcPr>
          <w:p w14:paraId="45EAF657" w14:textId="77777777" w:rsidR="00D7200F" w:rsidRPr="00022D5E" w:rsidRDefault="00285A74" w:rsidP="00D7200F">
            <w:pPr>
              <w:rPr>
                <w:rFonts w:ascii="Verdana" w:eastAsia="MS Mincho" w:hAnsi="Verdana" w:cs="Arial"/>
                <w:sz w:val="20"/>
              </w:rPr>
            </w:pPr>
            <w:r w:rsidRPr="00022D5E">
              <w:rPr>
                <w:rFonts w:ascii="Verdana" w:eastAsia="MS Mincho" w:hAnsi="Verdana" w:cs="Arial"/>
                <w:sz w:val="20"/>
              </w:rPr>
              <w:t>xxxx</w:t>
            </w:r>
          </w:p>
          <w:p w14:paraId="61F94317" w14:textId="77777777" w:rsidR="00D7200F" w:rsidRPr="00022D5E" w:rsidRDefault="00D7200F" w:rsidP="00D7200F">
            <w:pPr>
              <w:rPr>
                <w:rFonts w:ascii="Verdana" w:eastAsia="MS Mincho" w:hAnsi="Verdana" w:cs="Arial"/>
                <w:sz w:val="20"/>
              </w:rPr>
            </w:pPr>
          </w:p>
          <w:p w14:paraId="328FC13E" w14:textId="77777777" w:rsidR="00D7200F" w:rsidRPr="00022D5E" w:rsidRDefault="00D7200F" w:rsidP="00D7200F">
            <w:pPr>
              <w:rPr>
                <w:rFonts w:ascii="Verdana" w:eastAsia="MS Mincho" w:hAnsi="Verdana" w:cs="Arial"/>
                <w:sz w:val="20"/>
              </w:rPr>
            </w:pPr>
          </w:p>
          <w:p w14:paraId="4FF532FA" w14:textId="77777777" w:rsidR="00D7200F" w:rsidRPr="00022D5E" w:rsidRDefault="00D7200F" w:rsidP="00D7200F">
            <w:pPr>
              <w:rPr>
                <w:rFonts w:ascii="Verdana" w:eastAsia="MS Mincho" w:hAnsi="Verdana" w:cs="Arial"/>
                <w:sz w:val="20"/>
              </w:rPr>
            </w:pPr>
          </w:p>
          <w:p w14:paraId="0CB1774B" w14:textId="77777777" w:rsidR="00D7200F" w:rsidRPr="00022D5E" w:rsidRDefault="00D7200F" w:rsidP="00D7200F">
            <w:pPr>
              <w:rPr>
                <w:rFonts w:ascii="Verdana" w:eastAsia="MS Mincho" w:hAnsi="Verdana" w:cs="Arial"/>
                <w:sz w:val="20"/>
              </w:rPr>
            </w:pPr>
          </w:p>
          <w:p w14:paraId="0F3A1CE4" w14:textId="77777777" w:rsidR="00D7200F" w:rsidRPr="00022D5E" w:rsidRDefault="00D7200F" w:rsidP="00D7200F">
            <w:pPr>
              <w:rPr>
                <w:rFonts w:ascii="Verdana" w:eastAsia="MS Mincho" w:hAnsi="Verdana" w:cs="Arial"/>
                <w:sz w:val="20"/>
              </w:rPr>
            </w:pPr>
          </w:p>
        </w:tc>
        <w:tc>
          <w:tcPr>
            <w:tcW w:w="4606" w:type="dxa"/>
            <w:shd w:val="clear" w:color="auto" w:fill="auto"/>
          </w:tcPr>
          <w:p w14:paraId="4373037C" w14:textId="77777777" w:rsidR="00D7200F" w:rsidRPr="00022D5E" w:rsidRDefault="00285A74" w:rsidP="00D7200F">
            <w:pPr>
              <w:rPr>
                <w:rFonts w:ascii="Verdana" w:eastAsia="MS Mincho" w:hAnsi="Verdana" w:cs="Arial"/>
                <w:sz w:val="20"/>
              </w:rPr>
            </w:pPr>
            <w:r w:rsidRPr="00022D5E">
              <w:rPr>
                <w:rFonts w:ascii="Verdana" w:eastAsia="MS Mincho" w:hAnsi="Verdana" w:cs="Arial"/>
                <w:sz w:val="20"/>
              </w:rPr>
              <w:lastRenderedPageBreak/>
              <w:t>xxxxxxx</w:t>
            </w:r>
          </w:p>
        </w:tc>
      </w:tr>
      <w:tr w:rsidR="00D7200F" w:rsidRPr="00022D5E" w14:paraId="5FF88BCC" w14:textId="77777777" w:rsidTr="002104C2">
        <w:tc>
          <w:tcPr>
            <w:tcW w:w="4606" w:type="dxa"/>
            <w:shd w:val="clear" w:color="auto" w:fill="auto"/>
          </w:tcPr>
          <w:p w14:paraId="3CED9611" w14:textId="77777777" w:rsidR="00D7200F" w:rsidRPr="00022D5E" w:rsidRDefault="0053390A" w:rsidP="00D7200F">
            <w:pPr>
              <w:rPr>
                <w:rFonts w:ascii="Verdana" w:eastAsia="MS Mincho" w:hAnsi="Verdana" w:cs="Arial"/>
                <w:sz w:val="20"/>
              </w:rPr>
            </w:pPr>
            <w:r w:rsidRPr="00022D5E">
              <w:rPr>
                <w:rFonts w:ascii="Verdana" w:eastAsia="MS Mincho" w:hAnsi="Verdana" w:cs="Arial"/>
                <w:sz w:val="20"/>
              </w:rPr>
              <w:t>Functie</w:t>
            </w:r>
          </w:p>
        </w:tc>
        <w:tc>
          <w:tcPr>
            <w:tcW w:w="4606" w:type="dxa"/>
            <w:shd w:val="clear" w:color="auto" w:fill="auto"/>
          </w:tcPr>
          <w:p w14:paraId="01A2DCAD" w14:textId="77777777" w:rsidR="00D7200F" w:rsidRPr="00022D5E" w:rsidRDefault="00D7200F" w:rsidP="00D7200F">
            <w:pPr>
              <w:rPr>
                <w:rFonts w:ascii="Verdana" w:eastAsia="MS Mincho" w:hAnsi="Verdana" w:cs="Arial"/>
                <w:sz w:val="20"/>
              </w:rPr>
            </w:pPr>
            <w:r w:rsidRPr="00022D5E">
              <w:rPr>
                <w:rFonts w:ascii="Verdana" w:eastAsia="MS Mincho" w:hAnsi="Verdana" w:cs="Arial"/>
                <w:sz w:val="20"/>
              </w:rPr>
              <w:t>Functie</w:t>
            </w:r>
          </w:p>
        </w:tc>
      </w:tr>
    </w:tbl>
    <w:p w14:paraId="5D17FEBB" w14:textId="77777777" w:rsidR="00565880" w:rsidRPr="00022D5E" w:rsidRDefault="00565880" w:rsidP="00565880">
      <w:pPr>
        <w:rPr>
          <w:rFonts w:ascii="Verdana" w:hAnsi="Verdana"/>
          <w:sz w:val="20"/>
        </w:rPr>
      </w:pPr>
    </w:p>
    <w:p w14:paraId="7C942745" w14:textId="77777777" w:rsidR="00565880" w:rsidRPr="00022D5E" w:rsidRDefault="00565880" w:rsidP="00565880">
      <w:pPr>
        <w:rPr>
          <w:rFonts w:ascii="Verdana" w:hAnsi="Verdana"/>
          <w:sz w:val="20"/>
        </w:rPr>
      </w:pPr>
    </w:p>
    <w:p w14:paraId="5AB36C04" w14:textId="77777777" w:rsidR="00565880" w:rsidRPr="00022D5E" w:rsidRDefault="00565880">
      <w:pPr>
        <w:rPr>
          <w:rFonts w:ascii="Verdana" w:hAnsi="Verdana"/>
          <w:sz w:val="20"/>
        </w:rPr>
      </w:pPr>
    </w:p>
    <w:sectPr w:rsidR="00565880" w:rsidRPr="00022D5E">
      <w:headerReference w:type="default" r:id="rId16"/>
      <w:footerReference w:type="default" r:id="rId17"/>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Minke Hahn" w:date="2025-01-20T13:22:00Z" w:initials="MH">
    <w:p w14:paraId="44D65625" w14:textId="77777777" w:rsidR="00704E12" w:rsidRDefault="00704E12" w:rsidP="00704E12">
      <w:pPr>
        <w:pStyle w:val="Tekstopmerking"/>
      </w:pPr>
      <w:r>
        <w:rPr>
          <w:rStyle w:val="Verwijzingopmerking"/>
        </w:rPr>
        <w:annotationRef/>
      </w:r>
      <w:r>
        <w:t>Efficiéntie verbeteren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4D6562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3102DEB" w16cex:dateUtc="2025-01-20T12: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D65625" w16cid:durableId="43102DE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3009E" w14:textId="77777777" w:rsidR="00250D48" w:rsidRDefault="00250D48">
      <w:r>
        <w:separator/>
      </w:r>
    </w:p>
  </w:endnote>
  <w:endnote w:type="continuationSeparator" w:id="0">
    <w:p w14:paraId="586BCCEE" w14:textId="77777777" w:rsidR="00250D48" w:rsidRDefault="00250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9A0E3" w14:textId="77777777" w:rsidR="0062682A" w:rsidRPr="00232460" w:rsidRDefault="0062682A" w:rsidP="005165C7">
    <w:pPr>
      <w:pStyle w:val="Voettekst"/>
      <w:rPr>
        <w:rFonts w:ascii="Verdana" w:hAnsi="Verdana" w:cs="Arial"/>
        <w:sz w:val="18"/>
        <w:szCs w:val="18"/>
      </w:rPr>
    </w:pPr>
  </w:p>
  <w:p w14:paraId="54DDE367" w14:textId="77777777" w:rsidR="0062682A" w:rsidRPr="00232460" w:rsidRDefault="0062682A" w:rsidP="005165C7">
    <w:pPr>
      <w:pStyle w:val="Voettekst"/>
      <w:rPr>
        <w:rFonts w:ascii="Verdana" w:hAnsi="Verdana" w:cs="Arial"/>
        <w:sz w:val="18"/>
        <w:szCs w:val="18"/>
      </w:rPr>
    </w:pPr>
  </w:p>
  <w:p w14:paraId="5F69D670" w14:textId="77777777" w:rsidR="006D1DB4" w:rsidRPr="00232460" w:rsidRDefault="0015367E" w:rsidP="006D1DB4">
    <w:pPr>
      <w:pStyle w:val="Voettekst"/>
      <w:rPr>
        <w:rFonts w:ascii="Verdana" w:hAnsi="Verdana" w:cs="Arial"/>
        <w:sz w:val="16"/>
        <w:szCs w:val="16"/>
      </w:rPr>
    </w:pPr>
    <w:r w:rsidRPr="00232460">
      <w:rPr>
        <w:rFonts w:ascii="Verdana" w:hAnsi="Verdana" w:cs="Arial"/>
        <w:sz w:val="16"/>
        <w:szCs w:val="16"/>
      </w:rPr>
      <w:t>Overeenkomst</w:t>
    </w:r>
    <w:r w:rsidR="00B87764" w:rsidRPr="00232460">
      <w:rPr>
        <w:rFonts w:ascii="Verdana" w:hAnsi="Verdana" w:cs="Arial"/>
        <w:sz w:val="16"/>
        <w:szCs w:val="16"/>
      </w:rPr>
      <w:tab/>
    </w:r>
    <w:r w:rsidR="005165C7" w:rsidRPr="00232460">
      <w:rPr>
        <w:rFonts w:ascii="Verdana" w:hAnsi="Verdana" w:cs="Arial"/>
        <w:sz w:val="16"/>
        <w:szCs w:val="16"/>
      </w:rPr>
      <w:tab/>
    </w:r>
    <w:r w:rsidR="006D1DB4" w:rsidRPr="00232460">
      <w:rPr>
        <w:rFonts w:ascii="Verdana" w:hAnsi="Verdana" w:cs="Arial"/>
        <w:sz w:val="16"/>
        <w:szCs w:val="16"/>
      </w:rPr>
      <w:fldChar w:fldCharType="begin"/>
    </w:r>
    <w:r w:rsidR="006D1DB4" w:rsidRPr="00232460">
      <w:rPr>
        <w:rFonts w:ascii="Verdana" w:hAnsi="Verdana" w:cs="Arial"/>
        <w:sz w:val="16"/>
        <w:szCs w:val="16"/>
      </w:rPr>
      <w:instrText xml:space="preserve"> PAGE   \* MERGEFORMAT </w:instrText>
    </w:r>
    <w:r w:rsidR="006D1DB4" w:rsidRPr="00232460">
      <w:rPr>
        <w:rFonts w:ascii="Verdana" w:hAnsi="Verdana" w:cs="Arial"/>
        <w:sz w:val="16"/>
        <w:szCs w:val="16"/>
      </w:rPr>
      <w:fldChar w:fldCharType="separate"/>
    </w:r>
    <w:r w:rsidR="006D1DB4" w:rsidRPr="00232460">
      <w:rPr>
        <w:rFonts w:ascii="Verdana" w:hAnsi="Verdana" w:cs="Arial"/>
        <w:noProof/>
        <w:sz w:val="16"/>
        <w:szCs w:val="16"/>
      </w:rPr>
      <w:t>1</w:t>
    </w:r>
    <w:r w:rsidR="006D1DB4" w:rsidRPr="00232460">
      <w:rPr>
        <w:rFonts w:ascii="Verdana" w:hAnsi="Verdana" w:cs="Arial"/>
        <w:sz w:val="16"/>
        <w:szCs w:val="16"/>
      </w:rPr>
      <w:fldChar w:fldCharType="end"/>
    </w:r>
    <w:r w:rsidR="006D1DB4" w:rsidRPr="00232460">
      <w:rPr>
        <w:rFonts w:ascii="Verdana" w:hAnsi="Verdana" w:cs="Arial"/>
        <w:sz w:val="16"/>
        <w:szCs w:val="16"/>
      </w:rPr>
      <w:t>/</w:t>
    </w:r>
    <w:r w:rsidR="006D1DB4" w:rsidRPr="00232460">
      <w:rPr>
        <w:rFonts w:ascii="Verdana" w:hAnsi="Verdana" w:cs="Arial"/>
        <w:sz w:val="16"/>
        <w:szCs w:val="16"/>
      </w:rPr>
      <w:fldChar w:fldCharType="begin"/>
    </w:r>
    <w:r w:rsidR="006D1DB4" w:rsidRPr="00232460">
      <w:rPr>
        <w:rFonts w:ascii="Verdana" w:hAnsi="Verdana" w:cs="Arial"/>
        <w:sz w:val="16"/>
        <w:szCs w:val="16"/>
      </w:rPr>
      <w:instrText xml:space="preserve"> NUMPAGES   \* MERGEFORMAT </w:instrText>
    </w:r>
    <w:r w:rsidR="006D1DB4" w:rsidRPr="00232460">
      <w:rPr>
        <w:rFonts w:ascii="Verdana" w:hAnsi="Verdana" w:cs="Arial"/>
        <w:sz w:val="16"/>
        <w:szCs w:val="16"/>
      </w:rPr>
      <w:fldChar w:fldCharType="separate"/>
    </w:r>
    <w:r w:rsidR="006D1DB4" w:rsidRPr="00232460">
      <w:rPr>
        <w:rFonts w:ascii="Verdana" w:hAnsi="Verdana" w:cs="Arial"/>
        <w:noProof/>
        <w:sz w:val="16"/>
        <w:szCs w:val="16"/>
      </w:rPr>
      <w:t>2</w:t>
    </w:r>
    <w:r w:rsidR="006D1DB4" w:rsidRPr="00232460">
      <w:rPr>
        <w:rFonts w:ascii="Verdana" w:hAnsi="Verdana" w:cs="Arial"/>
        <w:sz w:val="16"/>
        <w:szCs w:val="16"/>
      </w:rPr>
      <w:fldChar w:fldCharType="end"/>
    </w:r>
  </w:p>
  <w:p w14:paraId="7A54665E" w14:textId="77777777" w:rsidR="00B87764" w:rsidRPr="00232460" w:rsidRDefault="0015367E" w:rsidP="005165C7">
    <w:pPr>
      <w:pStyle w:val="Voettekst"/>
      <w:rPr>
        <w:rFonts w:ascii="Verdana" w:hAnsi="Verdana"/>
        <w:b/>
        <w:bCs/>
        <w:sz w:val="16"/>
        <w:szCs w:val="16"/>
      </w:rPr>
    </w:pPr>
    <w:r w:rsidRPr="00232460">
      <w:rPr>
        <w:rFonts w:ascii="Verdana" w:hAnsi="Verdana" w:cs="Arial"/>
        <w:sz w:val="16"/>
        <w:szCs w:val="16"/>
      </w:rPr>
      <w:t xml:space="preserve"> </w:t>
    </w:r>
  </w:p>
  <w:p w14:paraId="12E822A1" w14:textId="77777777" w:rsidR="00BD1829" w:rsidRPr="00232460" w:rsidRDefault="00BD1829" w:rsidP="005165C7">
    <w:pPr>
      <w:pStyle w:val="Voettekst"/>
      <w:rPr>
        <w:rFonts w:ascii="Verdana" w:hAnsi="Verdana"/>
        <w:b/>
        <w:bCs/>
        <w:sz w:val="16"/>
        <w:szCs w:val="16"/>
      </w:rPr>
    </w:pPr>
  </w:p>
  <w:p w14:paraId="6E854557" w14:textId="77777777" w:rsidR="00BD1829" w:rsidRPr="00232460" w:rsidRDefault="00BD1829" w:rsidP="005165C7">
    <w:pPr>
      <w:pStyle w:val="Voettekst"/>
      <w:rPr>
        <w:rFonts w:ascii="Verdana" w:hAnsi="Verdana"/>
        <w:b/>
        <w:bCs/>
        <w:sz w:val="16"/>
        <w:szCs w:val="16"/>
      </w:rPr>
    </w:pPr>
  </w:p>
  <w:p w14:paraId="09C2060E" w14:textId="77777777" w:rsidR="00BD1829" w:rsidRPr="00232460" w:rsidRDefault="00BD1829" w:rsidP="005165C7">
    <w:pPr>
      <w:pStyle w:val="Voettekst"/>
      <w:rPr>
        <w:rFonts w:ascii="Verdana" w:hAnsi="Verdana"/>
        <w:b/>
        <w:bCs/>
        <w:sz w:val="16"/>
        <w:szCs w:val="16"/>
      </w:rPr>
    </w:pPr>
  </w:p>
  <w:p w14:paraId="736F0CD7" w14:textId="77777777" w:rsidR="00BD1829" w:rsidRPr="00232460" w:rsidRDefault="00BD1829" w:rsidP="005165C7">
    <w:pPr>
      <w:pStyle w:val="Voettekst"/>
      <w:rPr>
        <w:rFonts w:ascii="Verdana" w:hAnsi="Verdana"/>
        <w:b/>
        <w:bCs/>
        <w:sz w:val="16"/>
        <w:szCs w:val="16"/>
      </w:rPr>
    </w:pPr>
  </w:p>
  <w:p w14:paraId="064C986F" w14:textId="77777777" w:rsidR="00B87764" w:rsidRPr="00232460" w:rsidRDefault="00BD1829" w:rsidP="005165C7">
    <w:pPr>
      <w:pStyle w:val="Voettekst"/>
      <w:rPr>
        <w:rFonts w:ascii="Verdana" w:hAnsi="Verdana"/>
        <w:sz w:val="16"/>
        <w:szCs w:val="16"/>
      </w:rPr>
    </w:pPr>
    <w:r w:rsidRPr="00232460">
      <w:rPr>
        <w:rFonts w:ascii="Verdana" w:hAnsi="Verdana"/>
        <w:bCs/>
        <w:sz w:val="16"/>
        <w:szCs w:val="16"/>
      </w:rPr>
      <w:t>Paraaf Opdrachtgever</w:t>
    </w:r>
    <w:r w:rsidR="00B87764" w:rsidRPr="00232460">
      <w:rPr>
        <w:rFonts w:ascii="Verdana" w:hAnsi="Verdana"/>
        <w:bCs/>
        <w:sz w:val="16"/>
        <w:szCs w:val="16"/>
      </w:rPr>
      <w:tab/>
    </w:r>
    <w:r w:rsidR="00B87764" w:rsidRPr="00232460">
      <w:rPr>
        <w:rFonts w:ascii="Verdana" w:hAnsi="Verdana"/>
        <w:bCs/>
        <w:sz w:val="16"/>
        <w:szCs w:val="16"/>
      </w:rPr>
      <w:tab/>
    </w:r>
    <w:r w:rsidR="00B87764" w:rsidRPr="00232460">
      <w:rPr>
        <w:rFonts w:ascii="Verdana" w:hAnsi="Verdana"/>
        <w:sz w:val="16"/>
        <w:szCs w:val="16"/>
      </w:rPr>
      <w:t>Paraaf</w:t>
    </w:r>
    <w:r w:rsidRPr="00232460">
      <w:rPr>
        <w:rFonts w:ascii="Verdana" w:hAnsi="Verdana"/>
        <w:sz w:val="16"/>
        <w:szCs w:val="16"/>
      </w:rPr>
      <w:t xml:space="preserve"> Opdrachtnemer</w:t>
    </w:r>
  </w:p>
  <w:p w14:paraId="43808568" w14:textId="77777777" w:rsidR="0015367E" w:rsidRPr="0079014E" w:rsidRDefault="0015367E" w:rsidP="005165C7">
    <w:pPr>
      <w:pStyle w:val="Voettekst"/>
      <w:tabs>
        <w:tab w:val="clear" w:pos="4536"/>
        <w:tab w:val="clear" w:pos="9072"/>
        <w:tab w:val="left" w:pos="7695"/>
      </w:tabs>
      <w:rPr>
        <w:rFonts w:cs="Arial"/>
        <w:sz w:val="18"/>
        <w:szCs w:val="18"/>
      </w:rPr>
    </w:pPr>
  </w:p>
  <w:p w14:paraId="348AD1A1" w14:textId="77777777" w:rsidR="0015367E" w:rsidRDefault="0015367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D663E" w14:textId="77777777" w:rsidR="00250D48" w:rsidRDefault="00250D48">
      <w:r>
        <w:separator/>
      </w:r>
    </w:p>
  </w:footnote>
  <w:footnote w:type="continuationSeparator" w:id="0">
    <w:p w14:paraId="251F14E6" w14:textId="77777777" w:rsidR="00250D48" w:rsidRDefault="00250D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88E43" w14:textId="77777777" w:rsidR="003D782E" w:rsidRDefault="00704E12">
    <w:pPr>
      <w:pStyle w:val="Koptekst"/>
    </w:pPr>
    <w:r>
      <w:pict w14:anchorId="671754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9924689" o:spid="_x0000_s1025" type="#_x0000_t136" style="position:absolute;margin-left:0;margin-top:0;width:447.65pt;height:191.85pt;rotation:315;z-index:-251658752;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4C8E"/>
    <w:multiLevelType w:val="hybridMultilevel"/>
    <w:tmpl w:val="D6E2232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F9757AA"/>
    <w:multiLevelType w:val="hybridMultilevel"/>
    <w:tmpl w:val="B3BA5ADC"/>
    <w:lvl w:ilvl="0" w:tplc="0413000F">
      <w:start w:val="1"/>
      <w:numFmt w:val="decimal"/>
      <w:lvlText w:val="%1."/>
      <w:lvlJc w:val="left"/>
      <w:pPr>
        <w:ind w:left="1065" w:hanging="360"/>
      </w:p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2" w15:restartNumberingAfterBreak="0">
    <w:nsid w:val="12740EAA"/>
    <w:multiLevelType w:val="hybridMultilevel"/>
    <w:tmpl w:val="8522F4FA"/>
    <w:lvl w:ilvl="0" w:tplc="A2B21ED0">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12E644F5"/>
    <w:multiLevelType w:val="hybridMultilevel"/>
    <w:tmpl w:val="3A06657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15BE42A5"/>
    <w:multiLevelType w:val="hybridMultilevel"/>
    <w:tmpl w:val="94C82184"/>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17D75427"/>
    <w:multiLevelType w:val="hybridMultilevel"/>
    <w:tmpl w:val="54080F38"/>
    <w:lvl w:ilvl="0" w:tplc="0413000F">
      <w:start w:val="1"/>
      <w:numFmt w:val="decimal"/>
      <w:lvlText w:val="%1."/>
      <w:lvlJc w:val="left"/>
      <w:pPr>
        <w:ind w:left="780" w:hanging="360"/>
      </w:p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6" w15:restartNumberingAfterBreak="0">
    <w:nsid w:val="1FCF0A8B"/>
    <w:multiLevelType w:val="hybridMultilevel"/>
    <w:tmpl w:val="D6E2232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23692D0C"/>
    <w:multiLevelType w:val="multilevel"/>
    <w:tmpl w:val="B9C2D114"/>
    <w:lvl w:ilvl="0">
      <w:start w:val="1"/>
      <w:numFmt w:val="decimal"/>
      <w:lvlText w:val="%1."/>
      <w:lvlJc w:val="left"/>
      <w:pPr>
        <w:ind w:left="720" w:hanging="360"/>
      </w:pPr>
      <w:rPr>
        <w:rFonts w:cs="Times New Roman" w:hint="default"/>
      </w:rPr>
    </w:lvl>
    <w:lvl w:ilvl="1">
      <w:start w:val="4"/>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3192" w:hanging="144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956" w:hanging="2160"/>
      </w:pPr>
      <w:rPr>
        <w:rFonts w:hint="default"/>
      </w:rPr>
    </w:lvl>
    <w:lvl w:ilvl="8">
      <w:start w:val="1"/>
      <w:numFmt w:val="decimal"/>
      <w:isLgl/>
      <w:lvlText w:val="%1.%2.%3.%4.%5.%6.%7.%8.%9"/>
      <w:lvlJc w:val="left"/>
      <w:pPr>
        <w:ind w:left="5304" w:hanging="2160"/>
      </w:pPr>
      <w:rPr>
        <w:rFonts w:hint="default"/>
      </w:rPr>
    </w:lvl>
  </w:abstractNum>
  <w:abstractNum w:abstractNumId="8" w15:restartNumberingAfterBreak="0">
    <w:nsid w:val="240C0B20"/>
    <w:multiLevelType w:val="hybridMultilevel"/>
    <w:tmpl w:val="183AD53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303C19DF"/>
    <w:multiLevelType w:val="hybridMultilevel"/>
    <w:tmpl w:val="66821652"/>
    <w:lvl w:ilvl="0" w:tplc="13FC2F8C">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41406B4D"/>
    <w:multiLevelType w:val="hybridMultilevel"/>
    <w:tmpl w:val="51A478D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43F01977"/>
    <w:multiLevelType w:val="hybridMultilevel"/>
    <w:tmpl w:val="3A06657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46FE38CA"/>
    <w:multiLevelType w:val="hybridMultilevel"/>
    <w:tmpl w:val="64885142"/>
    <w:lvl w:ilvl="0" w:tplc="87F2BAB8">
      <w:start w:val="1"/>
      <w:numFmt w:val="decimal"/>
      <w:lvlText w:val="%1."/>
      <w:lvlJc w:val="left"/>
      <w:pPr>
        <w:ind w:left="720" w:hanging="360"/>
      </w:pPr>
      <w:rPr>
        <w:rFonts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CF04619"/>
    <w:multiLevelType w:val="hybridMultilevel"/>
    <w:tmpl w:val="A35697FA"/>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15:restartNumberingAfterBreak="0">
    <w:nsid w:val="4ECB1533"/>
    <w:multiLevelType w:val="hybridMultilevel"/>
    <w:tmpl w:val="0FD8502A"/>
    <w:lvl w:ilvl="0" w:tplc="99E8BE8C">
      <w:start w:val="2"/>
      <w:numFmt w:val="decimal"/>
      <w:lvlText w:val="%1."/>
      <w:lvlJc w:val="left"/>
      <w:pPr>
        <w:tabs>
          <w:tab w:val="num" w:pos="720"/>
        </w:tabs>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0A4790B"/>
    <w:multiLevelType w:val="hybridMultilevel"/>
    <w:tmpl w:val="5D8C25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6EC65D3"/>
    <w:multiLevelType w:val="hybridMultilevel"/>
    <w:tmpl w:val="56C8A796"/>
    <w:lvl w:ilvl="0" w:tplc="97FADA66">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1152A67"/>
    <w:multiLevelType w:val="hybridMultilevel"/>
    <w:tmpl w:val="B62C583C"/>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8" w15:restartNumberingAfterBreak="0">
    <w:nsid w:val="66A33B76"/>
    <w:multiLevelType w:val="multilevel"/>
    <w:tmpl w:val="2D1E55D0"/>
    <w:lvl w:ilvl="0">
      <w:start w:val="1"/>
      <w:numFmt w:val="decimal"/>
      <w:lvlText w:val="%1."/>
      <w:lvlJc w:val="left"/>
      <w:pPr>
        <w:tabs>
          <w:tab w:val="num" w:pos="720"/>
        </w:tabs>
        <w:ind w:left="720" w:hanging="360"/>
      </w:pPr>
      <w:rPr>
        <w:rFonts w:hint="default"/>
      </w:rPr>
    </w:lvl>
    <w:lvl w:ilvl="1">
      <w:start w:val="3"/>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3192" w:hanging="144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956" w:hanging="2160"/>
      </w:pPr>
      <w:rPr>
        <w:rFonts w:hint="default"/>
      </w:rPr>
    </w:lvl>
    <w:lvl w:ilvl="8">
      <w:start w:val="1"/>
      <w:numFmt w:val="decimal"/>
      <w:isLgl/>
      <w:lvlText w:val="%1.%2.%3.%4.%5.%6.%7.%8.%9"/>
      <w:lvlJc w:val="left"/>
      <w:pPr>
        <w:ind w:left="5304" w:hanging="2160"/>
      </w:pPr>
      <w:rPr>
        <w:rFonts w:hint="default"/>
      </w:rPr>
    </w:lvl>
  </w:abstractNum>
  <w:abstractNum w:abstractNumId="19" w15:restartNumberingAfterBreak="0">
    <w:nsid w:val="71C570CB"/>
    <w:multiLevelType w:val="hybridMultilevel"/>
    <w:tmpl w:val="CD26CC0E"/>
    <w:lvl w:ilvl="0" w:tplc="04130001">
      <w:start w:val="1"/>
      <w:numFmt w:val="bullet"/>
      <w:lvlText w:val=""/>
      <w:lvlJc w:val="left"/>
      <w:pPr>
        <w:ind w:left="2136" w:hanging="360"/>
      </w:pPr>
      <w:rPr>
        <w:rFonts w:ascii="Symbol" w:hAnsi="Symbol"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20" w15:restartNumberingAfterBreak="0">
    <w:nsid w:val="7265535B"/>
    <w:multiLevelType w:val="hybridMultilevel"/>
    <w:tmpl w:val="D7743548"/>
    <w:lvl w:ilvl="0" w:tplc="87F2BAB8">
      <w:start w:val="1"/>
      <w:numFmt w:val="decimal"/>
      <w:lvlText w:val="%1."/>
      <w:lvlJc w:val="left"/>
      <w:pPr>
        <w:ind w:left="720" w:hanging="360"/>
      </w:pPr>
      <w:rPr>
        <w:rFonts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8C86128"/>
    <w:multiLevelType w:val="hybridMultilevel"/>
    <w:tmpl w:val="8A3CB04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7DC84410"/>
    <w:multiLevelType w:val="hybridMultilevel"/>
    <w:tmpl w:val="D6E2232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1291743153">
    <w:abstractNumId w:val="21"/>
  </w:num>
  <w:num w:numId="2" w16cid:durableId="745104059">
    <w:abstractNumId w:val="9"/>
  </w:num>
  <w:num w:numId="3" w16cid:durableId="1974210597">
    <w:abstractNumId w:val="10"/>
  </w:num>
  <w:num w:numId="4" w16cid:durableId="54281639">
    <w:abstractNumId w:val="3"/>
  </w:num>
  <w:num w:numId="5" w16cid:durableId="1613515303">
    <w:abstractNumId w:val="8"/>
  </w:num>
  <w:num w:numId="6" w16cid:durableId="2099866856">
    <w:abstractNumId w:val="13"/>
  </w:num>
  <w:num w:numId="7" w16cid:durableId="1506244983">
    <w:abstractNumId w:val="22"/>
  </w:num>
  <w:num w:numId="8" w16cid:durableId="434709332">
    <w:abstractNumId w:val="2"/>
  </w:num>
  <w:num w:numId="9" w16cid:durableId="260141744">
    <w:abstractNumId w:val="18"/>
  </w:num>
  <w:num w:numId="10" w16cid:durableId="709571638">
    <w:abstractNumId w:val="4"/>
  </w:num>
  <w:num w:numId="11" w16cid:durableId="1160923038">
    <w:abstractNumId w:val="11"/>
  </w:num>
  <w:num w:numId="12" w16cid:durableId="1024332740">
    <w:abstractNumId w:val="7"/>
  </w:num>
  <w:num w:numId="13" w16cid:durableId="1923685611">
    <w:abstractNumId w:val="6"/>
  </w:num>
  <w:num w:numId="14" w16cid:durableId="695615581">
    <w:abstractNumId w:val="5"/>
  </w:num>
  <w:num w:numId="15" w16cid:durableId="1938634617">
    <w:abstractNumId w:val="20"/>
  </w:num>
  <w:num w:numId="16" w16cid:durableId="1721593854">
    <w:abstractNumId w:val="12"/>
  </w:num>
  <w:num w:numId="17" w16cid:durableId="864755509">
    <w:abstractNumId w:val="0"/>
  </w:num>
  <w:num w:numId="18" w16cid:durableId="2021351440">
    <w:abstractNumId w:val="14"/>
  </w:num>
  <w:num w:numId="19" w16cid:durableId="429742739">
    <w:abstractNumId w:val="19"/>
  </w:num>
  <w:num w:numId="20" w16cid:durableId="72509852">
    <w:abstractNumId w:val="16"/>
  </w:num>
  <w:num w:numId="21" w16cid:durableId="1727413295">
    <w:abstractNumId w:val="1"/>
  </w:num>
  <w:num w:numId="22" w16cid:durableId="1844973907">
    <w:abstractNumId w:val="15"/>
  </w:num>
  <w:num w:numId="23" w16cid:durableId="87309378">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nke Hahn">
    <w15:presenceInfo w15:providerId="AD" w15:userId="S::MHahn@alkmaar.nl::97b20a4b-89de-4e1a-a2e7-7dcdfe37ec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880"/>
    <w:rsid w:val="000127F0"/>
    <w:rsid w:val="00015F52"/>
    <w:rsid w:val="00022D5E"/>
    <w:rsid w:val="00045BA6"/>
    <w:rsid w:val="0005790E"/>
    <w:rsid w:val="000A251A"/>
    <w:rsid w:val="000B787F"/>
    <w:rsid w:val="000D2F90"/>
    <w:rsid w:val="0013676C"/>
    <w:rsid w:val="001426D5"/>
    <w:rsid w:val="0015367E"/>
    <w:rsid w:val="00155B1F"/>
    <w:rsid w:val="00162260"/>
    <w:rsid w:val="00184933"/>
    <w:rsid w:val="001A0DC9"/>
    <w:rsid w:val="001A4454"/>
    <w:rsid w:val="001B152A"/>
    <w:rsid w:val="001B4F2A"/>
    <w:rsid w:val="001F017C"/>
    <w:rsid w:val="002104C2"/>
    <w:rsid w:val="00214636"/>
    <w:rsid w:val="00225F6C"/>
    <w:rsid w:val="00232460"/>
    <w:rsid w:val="00234BCE"/>
    <w:rsid w:val="00250D48"/>
    <w:rsid w:val="002531DE"/>
    <w:rsid w:val="00276B47"/>
    <w:rsid w:val="00285A74"/>
    <w:rsid w:val="00290189"/>
    <w:rsid w:val="00292377"/>
    <w:rsid w:val="002C5615"/>
    <w:rsid w:val="002D1227"/>
    <w:rsid w:val="003000F7"/>
    <w:rsid w:val="003154FF"/>
    <w:rsid w:val="003300BA"/>
    <w:rsid w:val="0037195E"/>
    <w:rsid w:val="00396FFC"/>
    <w:rsid w:val="003B289E"/>
    <w:rsid w:val="003D701E"/>
    <w:rsid w:val="003D782E"/>
    <w:rsid w:val="003E6264"/>
    <w:rsid w:val="00440008"/>
    <w:rsid w:val="0044271B"/>
    <w:rsid w:val="004836D9"/>
    <w:rsid w:val="004A07C4"/>
    <w:rsid w:val="004B65A0"/>
    <w:rsid w:val="004E479E"/>
    <w:rsid w:val="005165C7"/>
    <w:rsid w:val="00531683"/>
    <w:rsid w:val="0053390A"/>
    <w:rsid w:val="00565880"/>
    <w:rsid w:val="005A23FB"/>
    <w:rsid w:val="005B098E"/>
    <w:rsid w:val="005C5131"/>
    <w:rsid w:val="005E5975"/>
    <w:rsid w:val="006226C3"/>
    <w:rsid w:val="00623EEE"/>
    <w:rsid w:val="0062682A"/>
    <w:rsid w:val="0067261C"/>
    <w:rsid w:val="00681585"/>
    <w:rsid w:val="00685BF0"/>
    <w:rsid w:val="006D092F"/>
    <w:rsid w:val="006D1DB4"/>
    <w:rsid w:val="006F0FC2"/>
    <w:rsid w:val="006F1D58"/>
    <w:rsid w:val="006F4E91"/>
    <w:rsid w:val="00704E12"/>
    <w:rsid w:val="00717B6A"/>
    <w:rsid w:val="00720B9F"/>
    <w:rsid w:val="0073024D"/>
    <w:rsid w:val="00736C28"/>
    <w:rsid w:val="00736F9D"/>
    <w:rsid w:val="00793FAF"/>
    <w:rsid w:val="007F1CB5"/>
    <w:rsid w:val="00806463"/>
    <w:rsid w:val="00810B32"/>
    <w:rsid w:val="0082229B"/>
    <w:rsid w:val="00833222"/>
    <w:rsid w:val="00840A67"/>
    <w:rsid w:val="0084164B"/>
    <w:rsid w:val="00872179"/>
    <w:rsid w:val="008A6281"/>
    <w:rsid w:val="008C13F5"/>
    <w:rsid w:val="008E76E3"/>
    <w:rsid w:val="008F4E1E"/>
    <w:rsid w:val="009027F8"/>
    <w:rsid w:val="00906966"/>
    <w:rsid w:val="00907C26"/>
    <w:rsid w:val="00911DAD"/>
    <w:rsid w:val="00925D71"/>
    <w:rsid w:val="00927C7C"/>
    <w:rsid w:val="00952A27"/>
    <w:rsid w:val="00952C9D"/>
    <w:rsid w:val="00972653"/>
    <w:rsid w:val="009C1D67"/>
    <w:rsid w:val="009C7EE6"/>
    <w:rsid w:val="009D76BB"/>
    <w:rsid w:val="009F1B58"/>
    <w:rsid w:val="00A010A6"/>
    <w:rsid w:val="00A04418"/>
    <w:rsid w:val="00A2484F"/>
    <w:rsid w:val="00A30156"/>
    <w:rsid w:val="00A33A61"/>
    <w:rsid w:val="00A43580"/>
    <w:rsid w:val="00A638C6"/>
    <w:rsid w:val="00AA2421"/>
    <w:rsid w:val="00AB72D2"/>
    <w:rsid w:val="00AC0F12"/>
    <w:rsid w:val="00AD7DE4"/>
    <w:rsid w:val="00AF3B48"/>
    <w:rsid w:val="00AF4DA9"/>
    <w:rsid w:val="00B139CA"/>
    <w:rsid w:val="00B22C32"/>
    <w:rsid w:val="00B321E0"/>
    <w:rsid w:val="00B57056"/>
    <w:rsid w:val="00B745F8"/>
    <w:rsid w:val="00B77EEF"/>
    <w:rsid w:val="00B87764"/>
    <w:rsid w:val="00BB493E"/>
    <w:rsid w:val="00BC682A"/>
    <w:rsid w:val="00BD1829"/>
    <w:rsid w:val="00BE6F54"/>
    <w:rsid w:val="00C00DFB"/>
    <w:rsid w:val="00C150D9"/>
    <w:rsid w:val="00C1729A"/>
    <w:rsid w:val="00C4218E"/>
    <w:rsid w:val="00C45DE0"/>
    <w:rsid w:val="00C47D58"/>
    <w:rsid w:val="00C57E9C"/>
    <w:rsid w:val="00C65108"/>
    <w:rsid w:val="00C7626A"/>
    <w:rsid w:val="00C847F6"/>
    <w:rsid w:val="00CE5A93"/>
    <w:rsid w:val="00D01778"/>
    <w:rsid w:val="00D10A77"/>
    <w:rsid w:val="00D17BAC"/>
    <w:rsid w:val="00D33D51"/>
    <w:rsid w:val="00D7200F"/>
    <w:rsid w:val="00D83CE3"/>
    <w:rsid w:val="00D9326A"/>
    <w:rsid w:val="00DA6FB6"/>
    <w:rsid w:val="00DB7E72"/>
    <w:rsid w:val="00DF1352"/>
    <w:rsid w:val="00DF19D9"/>
    <w:rsid w:val="00DF4302"/>
    <w:rsid w:val="00E01F28"/>
    <w:rsid w:val="00E162C8"/>
    <w:rsid w:val="00E2256F"/>
    <w:rsid w:val="00E2397F"/>
    <w:rsid w:val="00E31329"/>
    <w:rsid w:val="00E419C8"/>
    <w:rsid w:val="00E42C6F"/>
    <w:rsid w:val="00E44498"/>
    <w:rsid w:val="00E47493"/>
    <w:rsid w:val="00E579A1"/>
    <w:rsid w:val="00E76AA0"/>
    <w:rsid w:val="00EA127E"/>
    <w:rsid w:val="00EE58E8"/>
    <w:rsid w:val="00EF05DC"/>
    <w:rsid w:val="00EF65A1"/>
    <w:rsid w:val="00F03E0A"/>
    <w:rsid w:val="00F0519B"/>
    <w:rsid w:val="00F214E4"/>
    <w:rsid w:val="00F32BC4"/>
    <w:rsid w:val="00F547CC"/>
    <w:rsid w:val="00F57637"/>
    <w:rsid w:val="00F6531F"/>
    <w:rsid w:val="00FA7D69"/>
    <w:rsid w:val="00FB191D"/>
    <w:rsid w:val="00FE45B4"/>
    <w:rsid w:val="00FE6E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045FF7"/>
  <w15:chartTrackingRefBased/>
  <w15:docId w15:val="{E21AC5BC-504C-4062-8188-DF4A80173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65880"/>
    <w:rPr>
      <w:rFonts w:ascii="Arial" w:hAnsi="Arial"/>
      <w:sz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D7200F"/>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15367E"/>
    <w:pPr>
      <w:tabs>
        <w:tab w:val="center" w:pos="4536"/>
        <w:tab w:val="right" w:pos="9072"/>
      </w:tabs>
    </w:pPr>
  </w:style>
  <w:style w:type="paragraph" w:styleId="Voettekst">
    <w:name w:val="footer"/>
    <w:basedOn w:val="Standaard"/>
    <w:rsid w:val="0015367E"/>
    <w:pPr>
      <w:tabs>
        <w:tab w:val="center" w:pos="4536"/>
        <w:tab w:val="right" w:pos="9072"/>
      </w:tabs>
    </w:pPr>
  </w:style>
  <w:style w:type="paragraph" w:styleId="Ballontekst">
    <w:name w:val="Balloon Text"/>
    <w:basedOn w:val="Standaard"/>
    <w:link w:val="BallontekstChar"/>
    <w:rsid w:val="0067261C"/>
    <w:rPr>
      <w:rFonts w:ascii="Segoe UI" w:hAnsi="Segoe UI" w:cs="Segoe UI"/>
      <w:sz w:val="18"/>
      <w:szCs w:val="18"/>
    </w:rPr>
  </w:style>
  <w:style w:type="character" w:customStyle="1" w:styleId="BallontekstChar">
    <w:name w:val="Ballontekst Char"/>
    <w:link w:val="Ballontekst"/>
    <w:rsid w:val="0067261C"/>
    <w:rPr>
      <w:rFonts w:ascii="Segoe UI" w:hAnsi="Segoe UI" w:cs="Segoe UI"/>
      <w:sz w:val="18"/>
      <w:szCs w:val="18"/>
    </w:rPr>
  </w:style>
  <w:style w:type="character" w:styleId="Verwijzingopmerking">
    <w:name w:val="annotation reference"/>
    <w:uiPriority w:val="99"/>
    <w:rsid w:val="0067261C"/>
    <w:rPr>
      <w:sz w:val="16"/>
      <w:szCs w:val="16"/>
    </w:rPr>
  </w:style>
  <w:style w:type="paragraph" w:styleId="Tekstopmerking">
    <w:name w:val="annotation text"/>
    <w:basedOn w:val="Standaard"/>
    <w:link w:val="TekstopmerkingChar"/>
    <w:rsid w:val="0067261C"/>
    <w:rPr>
      <w:sz w:val="20"/>
    </w:rPr>
  </w:style>
  <w:style w:type="character" w:customStyle="1" w:styleId="TekstopmerkingChar">
    <w:name w:val="Tekst opmerking Char"/>
    <w:link w:val="Tekstopmerking"/>
    <w:rsid w:val="0067261C"/>
    <w:rPr>
      <w:rFonts w:ascii="Arial" w:hAnsi="Arial"/>
    </w:rPr>
  </w:style>
  <w:style w:type="paragraph" w:styleId="Onderwerpvanopmerking">
    <w:name w:val="annotation subject"/>
    <w:basedOn w:val="Tekstopmerking"/>
    <w:next w:val="Tekstopmerking"/>
    <w:link w:val="OnderwerpvanopmerkingChar"/>
    <w:rsid w:val="0067261C"/>
    <w:rPr>
      <w:b/>
      <w:bCs/>
    </w:rPr>
  </w:style>
  <w:style w:type="character" w:customStyle="1" w:styleId="OnderwerpvanopmerkingChar">
    <w:name w:val="Onderwerp van opmerking Char"/>
    <w:link w:val="Onderwerpvanopmerking"/>
    <w:rsid w:val="0067261C"/>
    <w:rPr>
      <w:rFonts w:ascii="Arial" w:hAnsi="Arial"/>
      <w:b/>
      <w:bCs/>
    </w:rPr>
  </w:style>
  <w:style w:type="paragraph" w:customStyle="1" w:styleId="Default">
    <w:name w:val="Default"/>
    <w:rsid w:val="00A33A61"/>
    <w:pPr>
      <w:autoSpaceDE w:val="0"/>
      <w:autoSpaceDN w:val="0"/>
      <w:adjustRightInd w:val="0"/>
    </w:pPr>
    <w:rPr>
      <w:rFonts w:ascii="Corbel" w:hAnsi="Corbel" w:cs="Corbel"/>
      <w:color w:val="000000"/>
      <w:sz w:val="24"/>
      <w:szCs w:val="24"/>
    </w:rPr>
  </w:style>
  <w:style w:type="paragraph" w:styleId="Lijstalinea">
    <w:name w:val="List Paragraph"/>
    <w:basedOn w:val="Standaard"/>
    <w:uiPriority w:val="34"/>
    <w:qFormat/>
    <w:rsid w:val="00BE6F54"/>
    <w:pPr>
      <w:ind w:left="720"/>
      <w:contextualSpacing/>
    </w:pPr>
  </w:style>
  <w:style w:type="paragraph" w:customStyle="1" w:styleId="paragraph">
    <w:name w:val="paragraph"/>
    <w:basedOn w:val="Standaard"/>
    <w:rsid w:val="00704E12"/>
    <w:pPr>
      <w:spacing w:before="100" w:beforeAutospacing="1" w:after="100" w:afterAutospacing="1"/>
    </w:pPr>
    <w:rPr>
      <w:rFonts w:ascii="Times New Roman" w:hAnsi="Times New Roman"/>
      <w:sz w:val="24"/>
      <w:szCs w:val="24"/>
    </w:rPr>
  </w:style>
  <w:style w:type="character" w:customStyle="1" w:styleId="normaltextrun">
    <w:name w:val="normaltextrun"/>
    <w:basedOn w:val="Standaardalinea-lettertype"/>
    <w:rsid w:val="00704E12"/>
  </w:style>
  <w:style w:type="character" w:customStyle="1" w:styleId="eop">
    <w:name w:val="eop"/>
    <w:basedOn w:val="Standaardalinea-lettertype"/>
    <w:rsid w:val="00704E12"/>
  </w:style>
  <w:style w:type="character" w:customStyle="1" w:styleId="tabchar">
    <w:name w:val="tabchar"/>
    <w:basedOn w:val="Standaardalinea-lettertype"/>
    <w:rsid w:val="00704E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593359">
      <w:bodyDiv w:val="1"/>
      <w:marLeft w:val="0"/>
      <w:marRight w:val="0"/>
      <w:marTop w:val="0"/>
      <w:marBottom w:val="0"/>
      <w:divBdr>
        <w:top w:val="none" w:sz="0" w:space="0" w:color="auto"/>
        <w:left w:val="none" w:sz="0" w:space="0" w:color="auto"/>
        <w:bottom w:val="none" w:sz="0" w:space="0" w:color="auto"/>
        <w:right w:val="none" w:sz="0" w:space="0" w:color="auto"/>
      </w:divBdr>
      <w:divsChild>
        <w:div w:id="504175960">
          <w:marLeft w:val="0"/>
          <w:marRight w:val="0"/>
          <w:marTop w:val="0"/>
          <w:marBottom w:val="0"/>
          <w:divBdr>
            <w:top w:val="none" w:sz="0" w:space="0" w:color="auto"/>
            <w:left w:val="none" w:sz="0" w:space="0" w:color="auto"/>
            <w:bottom w:val="none" w:sz="0" w:space="0" w:color="auto"/>
            <w:right w:val="none" w:sz="0" w:space="0" w:color="auto"/>
          </w:divBdr>
        </w:div>
        <w:div w:id="1133139791">
          <w:marLeft w:val="0"/>
          <w:marRight w:val="0"/>
          <w:marTop w:val="0"/>
          <w:marBottom w:val="0"/>
          <w:divBdr>
            <w:top w:val="none" w:sz="0" w:space="0" w:color="auto"/>
            <w:left w:val="none" w:sz="0" w:space="0" w:color="auto"/>
            <w:bottom w:val="none" w:sz="0" w:space="0" w:color="auto"/>
            <w:right w:val="none" w:sz="0" w:space="0" w:color="auto"/>
          </w:divBdr>
        </w:div>
        <w:div w:id="443618333">
          <w:marLeft w:val="0"/>
          <w:marRight w:val="0"/>
          <w:marTop w:val="0"/>
          <w:marBottom w:val="0"/>
          <w:divBdr>
            <w:top w:val="none" w:sz="0" w:space="0" w:color="auto"/>
            <w:left w:val="none" w:sz="0" w:space="0" w:color="auto"/>
            <w:bottom w:val="none" w:sz="0" w:space="0" w:color="auto"/>
            <w:right w:val="none" w:sz="0" w:space="0" w:color="auto"/>
          </w:divBdr>
        </w:div>
        <w:div w:id="880435617">
          <w:marLeft w:val="0"/>
          <w:marRight w:val="0"/>
          <w:marTop w:val="0"/>
          <w:marBottom w:val="0"/>
          <w:divBdr>
            <w:top w:val="none" w:sz="0" w:space="0" w:color="auto"/>
            <w:left w:val="none" w:sz="0" w:space="0" w:color="auto"/>
            <w:bottom w:val="none" w:sz="0" w:space="0" w:color="auto"/>
            <w:right w:val="none" w:sz="0" w:space="0" w:color="auto"/>
          </w:divBdr>
        </w:div>
        <w:div w:id="2069724114">
          <w:marLeft w:val="0"/>
          <w:marRight w:val="0"/>
          <w:marTop w:val="0"/>
          <w:marBottom w:val="0"/>
          <w:divBdr>
            <w:top w:val="none" w:sz="0" w:space="0" w:color="auto"/>
            <w:left w:val="none" w:sz="0" w:space="0" w:color="auto"/>
            <w:bottom w:val="none" w:sz="0" w:space="0" w:color="auto"/>
            <w:right w:val="none" w:sz="0" w:space="0" w:color="auto"/>
          </w:divBdr>
        </w:div>
        <w:div w:id="1273586480">
          <w:marLeft w:val="0"/>
          <w:marRight w:val="0"/>
          <w:marTop w:val="0"/>
          <w:marBottom w:val="0"/>
          <w:divBdr>
            <w:top w:val="none" w:sz="0" w:space="0" w:color="auto"/>
            <w:left w:val="none" w:sz="0" w:space="0" w:color="auto"/>
            <w:bottom w:val="none" w:sz="0" w:space="0" w:color="auto"/>
            <w:right w:val="none" w:sz="0" w:space="0" w:color="auto"/>
          </w:divBdr>
        </w:div>
        <w:div w:id="1487936222">
          <w:marLeft w:val="0"/>
          <w:marRight w:val="0"/>
          <w:marTop w:val="0"/>
          <w:marBottom w:val="0"/>
          <w:divBdr>
            <w:top w:val="none" w:sz="0" w:space="0" w:color="auto"/>
            <w:left w:val="none" w:sz="0" w:space="0" w:color="auto"/>
            <w:bottom w:val="none" w:sz="0" w:space="0" w:color="auto"/>
            <w:right w:val="none" w:sz="0" w:space="0" w:color="auto"/>
          </w:divBdr>
        </w:div>
        <w:div w:id="1349483697">
          <w:marLeft w:val="0"/>
          <w:marRight w:val="0"/>
          <w:marTop w:val="0"/>
          <w:marBottom w:val="0"/>
          <w:divBdr>
            <w:top w:val="none" w:sz="0" w:space="0" w:color="auto"/>
            <w:left w:val="none" w:sz="0" w:space="0" w:color="auto"/>
            <w:bottom w:val="none" w:sz="0" w:space="0" w:color="auto"/>
            <w:right w:val="none" w:sz="0" w:space="0" w:color="auto"/>
          </w:divBdr>
        </w:div>
        <w:div w:id="1135097645">
          <w:marLeft w:val="0"/>
          <w:marRight w:val="0"/>
          <w:marTop w:val="0"/>
          <w:marBottom w:val="0"/>
          <w:divBdr>
            <w:top w:val="none" w:sz="0" w:space="0" w:color="auto"/>
            <w:left w:val="none" w:sz="0" w:space="0" w:color="auto"/>
            <w:bottom w:val="none" w:sz="0" w:space="0" w:color="auto"/>
            <w:right w:val="none" w:sz="0" w:space="0" w:color="auto"/>
          </w:divBdr>
        </w:div>
        <w:div w:id="1236546192">
          <w:marLeft w:val="0"/>
          <w:marRight w:val="0"/>
          <w:marTop w:val="0"/>
          <w:marBottom w:val="0"/>
          <w:divBdr>
            <w:top w:val="none" w:sz="0" w:space="0" w:color="auto"/>
            <w:left w:val="none" w:sz="0" w:space="0" w:color="auto"/>
            <w:bottom w:val="none" w:sz="0" w:space="0" w:color="auto"/>
            <w:right w:val="none" w:sz="0" w:space="0" w:color="auto"/>
          </w:divBdr>
        </w:div>
        <w:div w:id="1745566702">
          <w:marLeft w:val="0"/>
          <w:marRight w:val="0"/>
          <w:marTop w:val="0"/>
          <w:marBottom w:val="0"/>
          <w:divBdr>
            <w:top w:val="none" w:sz="0" w:space="0" w:color="auto"/>
            <w:left w:val="none" w:sz="0" w:space="0" w:color="auto"/>
            <w:bottom w:val="none" w:sz="0" w:space="0" w:color="auto"/>
            <w:right w:val="none" w:sz="0" w:space="0" w:color="auto"/>
          </w:divBdr>
        </w:div>
        <w:div w:id="821893542">
          <w:marLeft w:val="0"/>
          <w:marRight w:val="0"/>
          <w:marTop w:val="0"/>
          <w:marBottom w:val="0"/>
          <w:divBdr>
            <w:top w:val="none" w:sz="0" w:space="0" w:color="auto"/>
            <w:left w:val="none" w:sz="0" w:space="0" w:color="auto"/>
            <w:bottom w:val="none" w:sz="0" w:space="0" w:color="auto"/>
            <w:right w:val="none" w:sz="0" w:space="0" w:color="auto"/>
          </w:divBdr>
        </w:div>
        <w:div w:id="2058241260">
          <w:marLeft w:val="0"/>
          <w:marRight w:val="0"/>
          <w:marTop w:val="0"/>
          <w:marBottom w:val="0"/>
          <w:divBdr>
            <w:top w:val="none" w:sz="0" w:space="0" w:color="auto"/>
            <w:left w:val="none" w:sz="0" w:space="0" w:color="auto"/>
            <w:bottom w:val="none" w:sz="0" w:space="0" w:color="auto"/>
            <w:right w:val="none" w:sz="0" w:space="0" w:color="auto"/>
          </w:divBdr>
        </w:div>
        <w:div w:id="1038890452">
          <w:marLeft w:val="0"/>
          <w:marRight w:val="0"/>
          <w:marTop w:val="0"/>
          <w:marBottom w:val="0"/>
          <w:divBdr>
            <w:top w:val="none" w:sz="0" w:space="0" w:color="auto"/>
            <w:left w:val="none" w:sz="0" w:space="0" w:color="auto"/>
            <w:bottom w:val="none" w:sz="0" w:space="0" w:color="auto"/>
            <w:right w:val="none" w:sz="0" w:space="0" w:color="auto"/>
          </w:divBdr>
        </w:div>
        <w:div w:id="406536119">
          <w:marLeft w:val="0"/>
          <w:marRight w:val="0"/>
          <w:marTop w:val="0"/>
          <w:marBottom w:val="0"/>
          <w:divBdr>
            <w:top w:val="none" w:sz="0" w:space="0" w:color="auto"/>
            <w:left w:val="none" w:sz="0" w:space="0" w:color="auto"/>
            <w:bottom w:val="none" w:sz="0" w:space="0" w:color="auto"/>
            <w:right w:val="none" w:sz="0" w:space="0" w:color="auto"/>
          </w:divBdr>
        </w:div>
        <w:div w:id="1535726464">
          <w:marLeft w:val="0"/>
          <w:marRight w:val="0"/>
          <w:marTop w:val="0"/>
          <w:marBottom w:val="0"/>
          <w:divBdr>
            <w:top w:val="none" w:sz="0" w:space="0" w:color="auto"/>
            <w:left w:val="none" w:sz="0" w:space="0" w:color="auto"/>
            <w:bottom w:val="none" w:sz="0" w:space="0" w:color="auto"/>
            <w:right w:val="none" w:sz="0" w:space="0" w:color="auto"/>
          </w:divBdr>
        </w:div>
        <w:div w:id="1691032923">
          <w:marLeft w:val="0"/>
          <w:marRight w:val="0"/>
          <w:marTop w:val="0"/>
          <w:marBottom w:val="0"/>
          <w:divBdr>
            <w:top w:val="none" w:sz="0" w:space="0" w:color="auto"/>
            <w:left w:val="none" w:sz="0" w:space="0" w:color="auto"/>
            <w:bottom w:val="none" w:sz="0" w:space="0" w:color="auto"/>
            <w:right w:val="none" w:sz="0" w:space="0" w:color="auto"/>
          </w:divBdr>
        </w:div>
        <w:div w:id="1266499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cturen@alkmaar.nl"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F537B22866AD241876E33FF4C27EFA3" ma:contentTypeVersion="4" ma:contentTypeDescription="Een nieuw document maken." ma:contentTypeScope="" ma:versionID="651691b034e0934ed0e8e8dd720af641">
  <xsd:schema xmlns:xsd="http://www.w3.org/2001/XMLSchema" xmlns:xs="http://www.w3.org/2001/XMLSchema" xmlns:p="http://schemas.microsoft.com/office/2006/metadata/properties" xmlns:ns2="f4880832-baa6-4110-a958-6ae964424698" targetNamespace="http://schemas.microsoft.com/office/2006/metadata/properties" ma:root="true" ma:fieldsID="db52cd76e1d7692a46307114a5918a5a" ns2:_="">
    <xsd:import namespace="f4880832-baa6-4110-a958-6ae9644246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880832-baa6-4110-a958-6ae964424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5266DB-5AFC-4FF3-933D-0492B56D57DA}">
  <ds:schemaRefs>
    <ds:schemaRef ds:uri="http://schemas.openxmlformats.org/officeDocument/2006/bibliography"/>
  </ds:schemaRefs>
</ds:datastoreItem>
</file>

<file path=customXml/itemProps2.xml><?xml version="1.0" encoding="utf-8"?>
<ds:datastoreItem xmlns:ds="http://schemas.openxmlformats.org/officeDocument/2006/customXml" ds:itemID="{2420A42C-08C8-4852-A312-D9E7B4D53CD6}"/>
</file>

<file path=customXml/itemProps3.xml><?xml version="1.0" encoding="utf-8"?>
<ds:datastoreItem xmlns:ds="http://schemas.openxmlformats.org/officeDocument/2006/customXml" ds:itemID="{A846E306-10B7-495E-B81B-F51A482BD1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3FAC245-FA6D-462A-AD43-FF90B74D76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1093</Words>
  <Characters>6014</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Overeenkomst voor het leveren van &lt;invullen&gt;</vt:lpstr>
    </vt:vector>
  </TitlesOfParts>
  <Company>Gemeente Bloemendaal</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Overeenkomst voor het leveren van &lt;invullen&gt;</dc:title>
  <dc:subject/>
  <dc:creator>Team E, MKI</dc:creator>
  <cp:keywords/>
  <dc:description/>
  <cp:lastModifiedBy>Mirjam de Boer</cp:lastModifiedBy>
  <cp:revision>3</cp:revision>
  <dcterms:created xsi:type="dcterms:W3CDTF">2025-01-30T12:37:00Z</dcterms:created>
  <dcterms:modified xsi:type="dcterms:W3CDTF">2025-01-30T13:12:00Z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0x0101005F537B22866AD241876E33FF4C27EFA3</vt:lpwstr>
  </property>
</Properties>
</file>