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6A3C" w:rsidP="00143CE9" w:rsidRDefault="00076A3C" w14:paraId="1C872B75" w14:textId="77777777">
      <w:pPr>
        <w:pStyle w:val="Kop2"/>
        <w:spacing w:line="240" w:lineRule="auto"/>
        <w:rPr>
          <w:rFonts w:cs="Arial"/>
        </w:rPr>
      </w:pPr>
    </w:p>
    <w:p w:rsidRPr="00143CE9" w:rsidR="00143CE9" w:rsidP="00143CE9" w:rsidRDefault="00143CE9" w14:paraId="6F961BAC" w14:textId="471F72E2">
      <w:pPr>
        <w:pStyle w:val="Kop2"/>
        <w:spacing w:line="240" w:lineRule="auto"/>
        <w:rPr>
          <w:rFonts w:cs="Arial"/>
        </w:rPr>
      </w:pPr>
      <w:r w:rsidRPr="00143CE9">
        <w:rPr>
          <w:rFonts w:cs="Arial"/>
        </w:rPr>
        <w:t xml:space="preserve">Bijlage 13 </w:t>
      </w:r>
      <w:r w:rsidRPr="00651F61">
        <w:rPr>
          <w:rFonts w:cs="Arial"/>
        </w:rPr>
        <w:t>T</w:t>
      </w:r>
      <w:r>
        <w:rPr>
          <w:rFonts w:cs="Arial"/>
        </w:rPr>
        <w:t>oelichting Ernstige Beroepsfout</w:t>
      </w:r>
    </w:p>
    <w:p w:rsidR="00143CE9" w:rsidP="00143CE9" w:rsidRDefault="00143CE9" w14:paraId="2579C5CF" w14:textId="77777777">
      <w:pPr>
        <w:spacing w:line="240" w:lineRule="auto"/>
        <w:rPr>
          <w:rFonts w:cs="Arial"/>
          <w:color w:val="0D0D0D"/>
        </w:rPr>
      </w:pPr>
    </w:p>
    <w:p w:rsidR="00143CE9" w:rsidP="00143CE9" w:rsidRDefault="00143CE9" w14:paraId="4BA669D2" w14:textId="5466B78D">
      <w:pPr>
        <w:spacing w:line="240" w:lineRule="auto"/>
        <w:rPr>
          <w:rFonts w:cs="Arial"/>
          <w:color w:val="0D0D0D"/>
        </w:rPr>
      </w:pPr>
      <w:r w:rsidRPr="3F1F3930" w:rsidR="00143CE9">
        <w:rPr>
          <w:rFonts w:cs="Arial"/>
          <w:color w:val="0D0D0D" w:themeColor="text1" w:themeTint="F2" w:themeShade="FF"/>
        </w:rPr>
        <w:t xml:space="preserve">Ter </w:t>
      </w:r>
      <w:r w:rsidRPr="3F1F3930" w:rsidR="00143CE9">
        <w:rPr>
          <w:rFonts w:cs="Arial"/>
          <w:color w:val="0D0D0D" w:themeColor="text1" w:themeTint="F2" w:themeShade="FF"/>
        </w:rPr>
        <w:t>verduidelijking van het begrip ‘</w:t>
      </w:r>
      <w:r w:rsidRPr="3F1F3930" w:rsidR="00143CE9">
        <w:rPr>
          <w:rFonts w:cs="Arial"/>
          <w:color w:val="0D0D0D" w:themeColor="text1" w:themeTint="F2" w:themeShade="FF"/>
        </w:rPr>
        <w:t>ernstige fout i</w:t>
      </w:r>
      <w:r w:rsidRPr="3F1F3930" w:rsidR="00143CE9">
        <w:rPr>
          <w:rFonts w:cs="Arial"/>
          <w:color w:val="0D0D0D" w:themeColor="text1" w:themeTint="F2" w:themeShade="FF"/>
        </w:rPr>
        <w:t>n de uitoefening van het beroep’</w:t>
      </w:r>
      <w:r w:rsidRPr="3F1F3930" w:rsidR="00143CE9">
        <w:rPr>
          <w:rFonts w:cs="Arial"/>
          <w:color w:val="0D0D0D" w:themeColor="text1" w:themeTint="F2" w:themeShade="FF"/>
        </w:rPr>
        <w:t xml:space="preserve"> zoals</w:t>
      </w:r>
      <w:r w:rsidRPr="3F1F3930" w:rsidR="00143CE9">
        <w:rPr>
          <w:rFonts w:cs="Arial"/>
          <w:color w:val="0D0D0D" w:themeColor="text1" w:themeTint="F2" w:themeShade="FF"/>
        </w:rPr>
        <w:t xml:space="preserve"> </w:t>
      </w:r>
      <w:r w:rsidRPr="3F1F3930" w:rsidR="00143CE9">
        <w:rPr>
          <w:rFonts w:cs="Arial"/>
          <w:color w:val="0D0D0D" w:themeColor="text1" w:themeTint="F2" w:themeShade="FF"/>
        </w:rPr>
        <w:t>bedoeld in de Eigen Verklaring (</w:t>
      </w:r>
      <w:r w:rsidRPr="3F1F3930" w:rsidR="00143CE9">
        <w:rPr>
          <w:rFonts w:cs="Arial"/>
          <w:color w:val="0D0D0D" w:themeColor="text1" w:themeTint="F2" w:themeShade="FF"/>
        </w:rPr>
        <w:t>Bijlage</w:t>
      </w:r>
      <w:r w:rsidRPr="3F1F3930" w:rsidR="00143CE9">
        <w:rPr>
          <w:rFonts w:cs="Arial"/>
          <w:color w:val="0D0D0D" w:themeColor="text1" w:themeTint="F2" w:themeShade="FF"/>
        </w:rPr>
        <w:t xml:space="preserve"> </w:t>
      </w:r>
      <w:r w:rsidRPr="3F1F3930" w:rsidR="46AA88ED">
        <w:rPr>
          <w:rFonts w:cs="Arial"/>
          <w:color w:val="0D0D0D" w:themeColor="text1" w:themeTint="F2" w:themeShade="FF"/>
        </w:rPr>
        <w:t>11</w:t>
      </w:r>
      <w:r w:rsidRPr="3F1F3930" w:rsidR="00143CE9">
        <w:rPr>
          <w:rFonts w:cs="Arial"/>
          <w:color w:val="0D0D0D" w:themeColor="text1" w:themeTint="F2" w:themeShade="FF"/>
        </w:rPr>
        <w:t xml:space="preserve">) </w:t>
      </w:r>
      <w:r w:rsidRPr="3F1F3930" w:rsidR="00143CE9">
        <w:rPr>
          <w:rFonts w:cs="Arial"/>
          <w:color w:val="0D0D0D" w:themeColor="text1" w:themeTint="F2" w:themeShade="FF"/>
        </w:rPr>
        <w:t>en in het Selectiedocument</w:t>
      </w:r>
      <w:r w:rsidRPr="3F1F3930" w:rsidR="00143CE9">
        <w:rPr>
          <w:rFonts w:cs="Arial"/>
          <w:color w:val="0D0D0D" w:themeColor="text1" w:themeTint="F2" w:themeShade="FF"/>
        </w:rPr>
        <w:t xml:space="preserve"> deelt de</w:t>
      </w:r>
      <w:r w:rsidRPr="3F1F3930" w:rsidR="00143CE9">
        <w:rPr>
          <w:rFonts w:cs="Arial"/>
          <w:color w:val="0D0D0D" w:themeColor="text1" w:themeTint="F2" w:themeShade="FF"/>
        </w:rPr>
        <w:t xml:space="preserve"> Gemeente</w:t>
      </w:r>
      <w:r w:rsidRPr="3F1F3930" w:rsidR="00143CE9">
        <w:rPr>
          <w:rFonts w:cs="Arial"/>
          <w:color w:val="0D0D0D" w:themeColor="text1" w:themeTint="F2" w:themeShade="FF"/>
        </w:rPr>
        <w:t xml:space="preserve"> mee dat hieronder wordt verstaan:</w:t>
      </w:r>
    </w:p>
    <w:p w:rsidR="00143CE9" w:rsidP="00143CE9" w:rsidRDefault="00143CE9" w14:paraId="4A366C0A" w14:textId="77777777">
      <w:pPr>
        <w:spacing w:line="240" w:lineRule="auto"/>
        <w:rPr>
          <w:rFonts w:cs="Arial"/>
          <w:color w:val="0D0D0D"/>
        </w:rPr>
      </w:pPr>
    </w:p>
    <w:p w:rsidRPr="00253595" w:rsidR="00143CE9" w:rsidP="00143CE9" w:rsidRDefault="00143CE9" w14:paraId="24DB91CD" w14:textId="77777777">
      <w:pPr>
        <w:spacing w:line="240" w:lineRule="auto"/>
        <w:rPr>
          <w:rFonts w:cs="Arial"/>
          <w:color w:val="0D0D0D"/>
        </w:rPr>
      </w:pPr>
      <w:r w:rsidRPr="00253595">
        <w:rPr>
          <w:rFonts w:cs="Arial"/>
          <w:color w:val="0D0D0D"/>
        </w:rPr>
        <w:t>Kwade opzet of nalatigheid van een zekere ernst met betrekking tot het:</w:t>
      </w:r>
    </w:p>
    <w:p w:rsidR="00143CE9" w:rsidP="00143CE9" w:rsidRDefault="00143CE9" w14:paraId="16753AF8" w14:textId="77777777">
      <w:pPr>
        <w:pStyle w:val="Lijstalinea"/>
        <w:keepLines w:val="0"/>
        <w:numPr>
          <w:ilvl w:val="0"/>
          <w:numId w:val="7"/>
        </w:numPr>
        <w:overflowPunct/>
        <w:spacing w:line="240" w:lineRule="auto"/>
        <w:jc w:val="left"/>
        <w:textAlignment w:val="auto"/>
        <w:rPr>
          <w:color w:val="0D0D0D"/>
        </w:rPr>
      </w:pPr>
      <w:r w:rsidRPr="00253595">
        <w:rPr>
          <w:color w:val="0D0D0D"/>
        </w:rPr>
        <w:t>doen van een gift of belofte of het aanbieden van een dienst indien redelijkerwijs kan worden aangenomen</w:t>
      </w:r>
      <w:r>
        <w:rPr>
          <w:color w:val="0D0D0D"/>
        </w:rPr>
        <w:t xml:space="preserve"> </w:t>
      </w:r>
      <w:r w:rsidRPr="00253595">
        <w:rPr>
          <w:color w:val="0D0D0D"/>
        </w:rPr>
        <w:t>dat daarmee wordt beoogd iemand iets te laten doen wat in strijd</w:t>
      </w:r>
      <w:r>
        <w:rPr>
          <w:color w:val="0D0D0D"/>
        </w:rPr>
        <w:t xml:space="preserve"> </w:t>
      </w:r>
      <w:r w:rsidRPr="00253595">
        <w:rPr>
          <w:color w:val="0D0D0D"/>
        </w:rPr>
        <w:t>is met zijn plicht;</w:t>
      </w:r>
    </w:p>
    <w:p w:rsidR="00143CE9" w:rsidP="00143CE9" w:rsidRDefault="00143CE9" w14:paraId="2A63F93D" w14:textId="77777777">
      <w:pPr>
        <w:pStyle w:val="Lijstalinea"/>
        <w:keepLines w:val="0"/>
        <w:numPr>
          <w:ilvl w:val="0"/>
          <w:numId w:val="7"/>
        </w:numPr>
        <w:overflowPunct/>
        <w:spacing w:line="240" w:lineRule="auto"/>
        <w:jc w:val="left"/>
        <w:textAlignment w:val="auto"/>
        <w:rPr>
          <w:color w:val="0D0D0D"/>
        </w:rPr>
      </w:pPr>
      <w:r w:rsidRPr="00253595">
        <w:rPr>
          <w:color w:val="0D0D0D"/>
        </w:rPr>
        <w:t>vervalsen of valselijk opmaken van een geschrift dat bestemd is om tot bewijs van enig</w:t>
      </w:r>
      <w:r>
        <w:rPr>
          <w:color w:val="0D0D0D"/>
        </w:rPr>
        <w:t xml:space="preserve"> </w:t>
      </w:r>
      <w:r w:rsidRPr="00253595">
        <w:rPr>
          <w:color w:val="0D0D0D"/>
        </w:rPr>
        <w:t>feit te dienen;</w:t>
      </w:r>
    </w:p>
    <w:p w:rsidR="00143CE9" w:rsidP="00143CE9" w:rsidRDefault="00143CE9" w14:paraId="585D5507" w14:textId="77777777">
      <w:pPr>
        <w:pStyle w:val="Lijstalinea"/>
        <w:keepLines w:val="0"/>
        <w:numPr>
          <w:ilvl w:val="0"/>
          <w:numId w:val="7"/>
        </w:numPr>
        <w:overflowPunct/>
        <w:spacing w:line="240" w:lineRule="auto"/>
        <w:jc w:val="left"/>
        <w:textAlignment w:val="auto"/>
        <w:rPr>
          <w:color w:val="0D0D0D"/>
        </w:rPr>
      </w:pPr>
      <w:r w:rsidRPr="00253595">
        <w:rPr>
          <w:color w:val="0D0D0D"/>
        </w:rPr>
        <w:t>verstrekken van onjuiste gegevens of het ten onrechte niet verstrekken van juiste gegevens, indien redelijkerwijs kan worden aangenomen dat daarmee wordt beoogd</w:t>
      </w:r>
      <w:r>
        <w:rPr>
          <w:color w:val="0D0D0D"/>
        </w:rPr>
        <w:t xml:space="preserve"> </w:t>
      </w:r>
      <w:r w:rsidRPr="00253595">
        <w:rPr>
          <w:color w:val="0D0D0D"/>
        </w:rPr>
        <w:t>financieel voordeel te behalen;</w:t>
      </w:r>
    </w:p>
    <w:p w:rsidR="00143CE9" w:rsidP="00143CE9" w:rsidRDefault="00143CE9" w14:paraId="0F93CC68" w14:textId="77777777">
      <w:pPr>
        <w:pStyle w:val="Lijstalinea"/>
        <w:keepLines w:val="0"/>
        <w:numPr>
          <w:ilvl w:val="0"/>
          <w:numId w:val="7"/>
        </w:numPr>
        <w:overflowPunct/>
        <w:spacing w:line="240" w:lineRule="auto"/>
        <w:jc w:val="left"/>
        <w:textAlignment w:val="auto"/>
        <w:rPr>
          <w:color w:val="0D0D0D"/>
        </w:rPr>
      </w:pPr>
      <w:r w:rsidRPr="00253595">
        <w:rPr>
          <w:color w:val="0D0D0D"/>
        </w:rPr>
        <w:t>handelen of nalaten waardoor de (lichamelijke) integriteit van werknemers of andere</w:t>
      </w:r>
      <w:r>
        <w:rPr>
          <w:color w:val="0D0D0D"/>
        </w:rPr>
        <w:t xml:space="preserve"> </w:t>
      </w:r>
      <w:r w:rsidRPr="00253595">
        <w:rPr>
          <w:color w:val="0D0D0D"/>
        </w:rPr>
        <w:t>personen ernstig in gevaar wordt gebracht;</w:t>
      </w:r>
    </w:p>
    <w:p w:rsidR="00143CE9" w:rsidP="00143CE9" w:rsidRDefault="00143CE9" w14:paraId="3415639C" w14:textId="77777777">
      <w:pPr>
        <w:pStyle w:val="Lijstalinea"/>
        <w:keepLines w:val="0"/>
        <w:numPr>
          <w:ilvl w:val="0"/>
          <w:numId w:val="7"/>
        </w:numPr>
        <w:overflowPunct/>
        <w:spacing w:line="240" w:lineRule="auto"/>
        <w:jc w:val="left"/>
        <w:textAlignment w:val="auto"/>
        <w:rPr>
          <w:color w:val="0D0D0D"/>
        </w:rPr>
      </w:pPr>
      <w:r w:rsidRPr="00253595">
        <w:rPr>
          <w:color w:val="0D0D0D"/>
        </w:rPr>
        <w:t>direct of indirect gebruikmaken van in de EU verboden vormen van kinderarbeid;</w:t>
      </w:r>
    </w:p>
    <w:p w:rsidR="00143CE9" w:rsidP="00143CE9" w:rsidRDefault="00143CE9" w14:paraId="339B297F" w14:textId="77777777">
      <w:pPr>
        <w:pStyle w:val="Lijstalinea"/>
        <w:keepLines w:val="0"/>
        <w:numPr>
          <w:ilvl w:val="0"/>
          <w:numId w:val="7"/>
        </w:numPr>
        <w:overflowPunct/>
        <w:spacing w:line="240" w:lineRule="auto"/>
        <w:jc w:val="left"/>
        <w:textAlignment w:val="auto"/>
        <w:rPr>
          <w:color w:val="0D0D0D"/>
        </w:rPr>
      </w:pPr>
      <w:r w:rsidRPr="00253595">
        <w:rPr>
          <w:color w:val="0D0D0D"/>
        </w:rPr>
        <w:t>begaan van overtredingen op het gebied van milieuwetgeving;</w:t>
      </w:r>
    </w:p>
    <w:p w:rsidR="00143CE9" w:rsidP="00143CE9" w:rsidRDefault="00143CE9" w14:paraId="6293AE19" w14:textId="77777777">
      <w:pPr>
        <w:pStyle w:val="Lijstalinea"/>
        <w:keepLines w:val="0"/>
        <w:numPr>
          <w:ilvl w:val="0"/>
          <w:numId w:val="7"/>
        </w:numPr>
        <w:overflowPunct/>
        <w:spacing w:line="240" w:lineRule="auto"/>
        <w:jc w:val="left"/>
        <w:textAlignment w:val="auto"/>
        <w:rPr>
          <w:color w:val="0D0D0D"/>
        </w:rPr>
      </w:pPr>
      <w:r w:rsidRPr="00253595">
        <w:rPr>
          <w:color w:val="0D0D0D"/>
        </w:rPr>
        <w:t>handelen in strijd met door de daartoe bevoegde autoriteit vastgestelde import-, export-,</w:t>
      </w:r>
      <w:r>
        <w:rPr>
          <w:color w:val="0D0D0D"/>
        </w:rPr>
        <w:t xml:space="preserve"> </w:t>
      </w:r>
      <w:r w:rsidRPr="00253595">
        <w:rPr>
          <w:color w:val="0D0D0D"/>
        </w:rPr>
        <w:t>aankoop-, vervoers- en/of investeringsverboden;</w:t>
      </w:r>
    </w:p>
    <w:p w:rsidR="00143CE9" w:rsidP="00143CE9" w:rsidRDefault="00143CE9" w14:paraId="568AE16D" w14:textId="77777777">
      <w:pPr>
        <w:pStyle w:val="Lijstalinea"/>
        <w:keepLines w:val="0"/>
        <w:numPr>
          <w:ilvl w:val="0"/>
          <w:numId w:val="7"/>
        </w:numPr>
        <w:overflowPunct/>
        <w:spacing w:line="240" w:lineRule="auto"/>
        <w:jc w:val="left"/>
        <w:textAlignment w:val="auto"/>
        <w:rPr>
          <w:color w:val="0D0D0D"/>
        </w:rPr>
      </w:pPr>
      <w:r w:rsidRPr="00253595">
        <w:rPr>
          <w:color w:val="0D0D0D"/>
        </w:rPr>
        <w:t>maken van afspraken met andere ondernemingen of het begaan van feitelijke gedragingen die ertoe strekken of ten gevolge hebben dat mededinging verhinderd, beperkt of vervalst wordt of het anderszins handelen in strijd met</w:t>
      </w:r>
      <w:r>
        <w:rPr>
          <w:color w:val="0D0D0D"/>
        </w:rPr>
        <w:t xml:space="preserve"> </w:t>
      </w:r>
      <w:r w:rsidRPr="00253595">
        <w:rPr>
          <w:color w:val="0D0D0D"/>
        </w:rPr>
        <w:t>mededingingsregelgeving;</w:t>
      </w:r>
    </w:p>
    <w:p w:rsidR="00143CE9" w:rsidP="00143CE9" w:rsidRDefault="00143CE9" w14:paraId="28F70577" w14:textId="77777777">
      <w:pPr>
        <w:pStyle w:val="Lijstalinea"/>
        <w:keepLines w:val="0"/>
        <w:numPr>
          <w:ilvl w:val="0"/>
          <w:numId w:val="7"/>
        </w:numPr>
        <w:overflowPunct/>
        <w:spacing w:line="240" w:lineRule="auto"/>
        <w:jc w:val="left"/>
        <w:textAlignment w:val="auto"/>
        <w:rPr>
          <w:color w:val="0D0D0D"/>
        </w:rPr>
      </w:pPr>
      <w:r w:rsidRPr="00253595">
        <w:rPr>
          <w:color w:val="0D0D0D"/>
        </w:rPr>
        <w:t xml:space="preserve">onrechtmatig handelen of tekortkomen in de nakoming van een </w:t>
      </w:r>
      <w:r>
        <w:rPr>
          <w:color w:val="0D0D0D"/>
        </w:rPr>
        <w:t>Overeenkomst</w:t>
      </w:r>
      <w:r w:rsidRPr="00253595">
        <w:rPr>
          <w:color w:val="0D0D0D"/>
        </w:rPr>
        <w:t xml:space="preserve"> waaruit ernstige schade voortvloeit, als gevolg van grove nalatigheid, opzet of bewuste</w:t>
      </w:r>
      <w:r>
        <w:rPr>
          <w:color w:val="0D0D0D"/>
        </w:rPr>
        <w:t xml:space="preserve"> </w:t>
      </w:r>
      <w:r w:rsidRPr="00253595">
        <w:rPr>
          <w:color w:val="0D0D0D"/>
        </w:rPr>
        <w:t>roekeloosheid;</w:t>
      </w:r>
    </w:p>
    <w:p w:rsidR="00143CE9" w:rsidP="00143CE9" w:rsidRDefault="00143CE9" w14:paraId="27996B2B" w14:textId="77777777">
      <w:pPr>
        <w:pStyle w:val="Lijstalinea"/>
        <w:keepLines w:val="0"/>
        <w:numPr>
          <w:ilvl w:val="0"/>
          <w:numId w:val="7"/>
        </w:numPr>
        <w:overflowPunct/>
        <w:spacing w:line="240" w:lineRule="auto"/>
        <w:jc w:val="left"/>
        <w:textAlignment w:val="auto"/>
        <w:rPr>
          <w:color w:val="0D0D0D"/>
        </w:rPr>
      </w:pPr>
      <w:r w:rsidRPr="00253595">
        <w:rPr>
          <w:color w:val="0D0D0D"/>
        </w:rPr>
        <w:t>begaan van gedragingen in strijd met specifiek voor het beroep of bedrijf van een Gegadigde /</w:t>
      </w:r>
      <w:r>
        <w:rPr>
          <w:color w:val="0D0D0D"/>
        </w:rPr>
        <w:t>Inschrijver</w:t>
      </w:r>
      <w:r w:rsidRPr="00253595">
        <w:rPr>
          <w:color w:val="0D0D0D"/>
        </w:rPr>
        <w:t xml:space="preserve"> relevante wet- en regelgeving, tuchtregels, </w:t>
      </w:r>
      <w:proofErr w:type="spellStart"/>
      <w:r w:rsidRPr="00253595">
        <w:rPr>
          <w:color w:val="0D0D0D"/>
        </w:rPr>
        <w:t>toezichtsregels</w:t>
      </w:r>
      <w:proofErr w:type="spellEnd"/>
      <w:r w:rsidRPr="00253595">
        <w:rPr>
          <w:color w:val="0D0D0D"/>
        </w:rPr>
        <w:t>,</w:t>
      </w:r>
      <w:r>
        <w:rPr>
          <w:color w:val="0D0D0D"/>
        </w:rPr>
        <w:t xml:space="preserve"> </w:t>
      </w:r>
      <w:r w:rsidRPr="00253595">
        <w:rPr>
          <w:color w:val="0D0D0D"/>
        </w:rPr>
        <w:t>gedragsregels of gedragscodes;</w:t>
      </w:r>
    </w:p>
    <w:p w:rsidR="00143CE9" w:rsidP="00143CE9" w:rsidRDefault="00143CE9" w14:paraId="43B1084B" w14:textId="77777777">
      <w:pPr>
        <w:pStyle w:val="Lijstalinea"/>
        <w:keepLines w:val="0"/>
        <w:numPr>
          <w:ilvl w:val="0"/>
          <w:numId w:val="7"/>
        </w:numPr>
        <w:overflowPunct/>
        <w:spacing w:line="240" w:lineRule="auto"/>
        <w:jc w:val="left"/>
        <w:textAlignment w:val="auto"/>
        <w:rPr>
          <w:color w:val="0D0D0D"/>
        </w:rPr>
      </w:pPr>
      <w:r w:rsidRPr="00253595">
        <w:rPr>
          <w:color w:val="0D0D0D"/>
        </w:rPr>
        <w:t>verrichten van werkzaamheden die in strijd zijn met de openbare orde;</w:t>
      </w:r>
    </w:p>
    <w:p w:rsidR="00143CE9" w:rsidP="00143CE9" w:rsidRDefault="00143CE9" w14:paraId="7997FD82" w14:textId="77777777">
      <w:pPr>
        <w:pStyle w:val="Lijstalinea"/>
        <w:keepLines w:val="0"/>
        <w:numPr>
          <w:ilvl w:val="0"/>
          <w:numId w:val="7"/>
        </w:numPr>
        <w:overflowPunct/>
        <w:spacing w:line="240" w:lineRule="auto"/>
        <w:jc w:val="left"/>
        <w:textAlignment w:val="auto"/>
        <w:rPr>
          <w:color w:val="0D0D0D"/>
        </w:rPr>
      </w:pPr>
      <w:r w:rsidRPr="00253595">
        <w:rPr>
          <w:color w:val="0D0D0D"/>
        </w:rPr>
        <w:t xml:space="preserve">alle andere delicten en gedragingen of omstandigheden die naar hun aard zijn aan te merken als ernstige fout in de uitoefening van het beroep. </w:t>
      </w:r>
    </w:p>
    <w:p w:rsidR="00143CE9" w:rsidP="00143CE9" w:rsidRDefault="00143CE9" w14:paraId="56E56361" w14:textId="77777777">
      <w:pPr>
        <w:spacing w:line="240" w:lineRule="auto"/>
        <w:ind w:left="360"/>
        <w:rPr>
          <w:rFonts w:cs="Arial"/>
          <w:color w:val="0D0D0D"/>
        </w:rPr>
      </w:pPr>
    </w:p>
    <w:p w:rsidR="00143CE9" w:rsidP="00143CE9" w:rsidRDefault="00143CE9" w14:paraId="39226385" w14:textId="77777777">
      <w:pPr>
        <w:spacing w:line="240" w:lineRule="auto"/>
        <w:ind w:left="360"/>
        <w:rPr>
          <w:rFonts w:cs="Arial"/>
          <w:color w:val="0D0D0D"/>
        </w:rPr>
      </w:pPr>
      <w:r>
        <w:rPr>
          <w:rFonts w:cs="Arial"/>
          <w:color w:val="0D0D0D"/>
        </w:rPr>
        <w:t xml:space="preserve">In </w:t>
      </w:r>
      <w:r w:rsidRPr="00253595">
        <w:rPr>
          <w:rFonts w:cs="Arial"/>
          <w:color w:val="0D0D0D"/>
        </w:rPr>
        <w:t xml:space="preserve">aanvulling hierop acht de </w:t>
      </w:r>
      <w:r>
        <w:rPr>
          <w:rFonts w:cs="Arial"/>
          <w:color w:val="0D0D0D"/>
        </w:rPr>
        <w:t>Gemeente</w:t>
      </w:r>
      <w:r w:rsidRPr="00253595">
        <w:rPr>
          <w:rFonts w:cs="Arial"/>
          <w:color w:val="0D0D0D"/>
        </w:rPr>
        <w:t xml:space="preserve"> een ernstige fout in de uitoefening van het beroep aanwezig indien er ernstig gevaar bestaat dat de</w:t>
      </w:r>
      <w:r>
        <w:rPr>
          <w:rFonts w:cs="Arial"/>
          <w:color w:val="0D0D0D"/>
        </w:rPr>
        <w:t xml:space="preserve"> op grond van deze Biedingsprocedure</w:t>
      </w:r>
      <w:r w:rsidRPr="00253595">
        <w:rPr>
          <w:rFonts w:cs="Arial"/>
          <w:color w:val="0D0D0D"/>
        </w:rPr>
        <w:t xml:space="preserve"> gesloten </w:t>
      </w:r>
      <w:r>
        <w:rPr>
          <w:rFonts w:cs="Arial"/>
          <w:color w:val="0D0D0D"/>
        </w:rPr>
        <w:t>Overeenkomst</w:t>
      </w:r>
      <w:r w:rsidRPr="00253595">
        <w:rPr>
          <w:rFonts w:cs="Arial"/>
          <w:color w:val="0D0D0D"/>
        </w:rPr>
        <w:t xml:space="preserve"> door de Gegadigd</w:t>
      </w:r>
      <w:r>
        <w:rPr>
          <w:rFonts w:cs="Arial"/>
          <w:color w:val="0D0D0D"/>
        </w:rPr>
        <w:t>e/Inschrijver</w:t>
      </w:r>
      <w:r w:rsidRPr="00253595">
        <w:rPr>
          <w:rFonts w:cs="Arial"/>
          <w:color w:val="0D0D0D"/>
        </w:rPr>
        <w:t xml:space="preserve"> mede zal worden gebruikt om (i) uit gepleegde strafbare feiten verkregen of te verkrijgen, op geld waardeerbare voordelen te benutten, of (ii) strafbare feiten te plegen. De </w:t>
      </w:r>
      <w:r>
        <w:rPr>
          <w:rFonts w:cs="Arial"/>
          <w:color w:val="0D0D0D"/>
        </w:rPr>
        <w:t>Gemeente</w:t>
      </w:r>
      <w:r w:rsidRPr="00253595">
        <w:rPr>
          <w:rFonts w:cs="Arial"/>
          <w:color w:val="0D0D0D"/>
        </w:rPr>
        <w:t xml:space="preserve"> kan een ernstige fout in de uitoefening van het beroep in ieder geval, maar niet uitsluitend, aannemelijk maken: </w:t>
      </w:r>
    </w:p>
    <w:p w:rsidR="00143CE9" w:rsidP="00143CE9" w:rsidRDefault="00143CE9" w14:paraId="7750B2A4" w14:textId="77777777">
      <w:pPr>
        <w:pStyle w:val="Lijstalinea"/>
        <w:spacing w:line="240" w:lineRule="auto"/>
        <w:ind w:left="709" w:hanging="283"/>
        <w:rPr>
          <w:color w:val="0D0D0D"/>
        </w:rPr>
      </w:pPr>
      <w:r w:rsidRPr="00253595">
        <w:rPr>
          <w:color w:val="0D0D0D"/>
        </w:rPr>
        <w:t xml:space="preserve">1. </w:t>
      </w:r>
      <w:r>
        <w:rPr>
          <w:color w:val="0D0D0D"/>
        </w:rPr>
        <w:tab/>
      </w:r>
      <w:r w:rsidRPr="00253595">
        <w:rPr>
          <w:color w:val="0D0D0D"/>
        </w:rPr>
        <w:t>doordat de ernstige fout in de uitoefening van het beroep wordt erkend door de</w:t>
      </w:r>
      <w:r>
        <w:rPr>
          <w:color w:val="0D0D0D"/>
        </w:rPr>
        <w:t xml:space="preserve"> betrokken Gegadigde/Inschrijver</w:t>
      </w:r>
      <w:r w:rsidRPr="00253595">
        <w:rPr>
          <w:color w:val="0D0D0D"/>
        </w:rPr>
        <w:t>;</w:t>
      </w:r>
    </w:p>
    <w:p w:rsidR="00143CE9" w:rsidP="00143CE9" w:rsidRDefault="00143CE9" w14:paraId="6DE228CC" w14:textId="77777777">
      <w:pPr>
        <w:pStyle w:val="Lijstalinea"/>
        <w:spacing w:line="240" w:lineRule="auto"/>
        <w:ind w:left="709" w:hanging="283"/>
        <w:rPr>
          <w:color w:val="0D0D0D"/>
        </w:rPr>
      </w:pPr>
      <w:r w:rsidRPr="00253595">
        <w:rPr>
          <w:color w:val="0D0D0D"/>
        </w:rPr>
        <w:t xml:space="preserve">2. </w:t>
      </w:r>
      <w:r>
        <w:rPr>
          <w:color w:val="0D0D0D"/>
        </w:rPr>
        <w:tab/>
      </w:r>
      <w:r w:rsidRPr="00253595">
        <w:rPr>
          <w:color w:val="0D0D0D"/>
        </w:rPr>
        <w:t xml:space="preserve">door eigen ervaring van voor de </w:t>
      </w:r>
      <w:r>
        <w:rPr>
          <w:color w:val="0D0D0D"/>
        </w:rPr>
        <w:t>Gemeente</w:t>
      </w:r>
      <w:r w:rsidRPr="00253595">
        <w:rPr>
          <w:color w:val="0D0D0D"/>
        </w:rPr>
        <w:t xml:space="preserve"> werkzame ambtenaren, ambtsdragers of</w:t>
      </w:r>
      <w:r>
        <w:rPr>
          <w:color w:val="0D0D0D"/>
        </w:rPr>
        <w:t xml:space="preserve"> </w:t>
      </w:r>
      <w:r w:rsidRPr="00253595">
        <w:rPr>
          <w:color w:val="0D0D0D"/>
        </w:rPr>
        <w:t xml:space="preserve">door de </w:t>
      </w:r>
      <w:r>
        <w:rPr>
          <w:color w:val="0D0D0D"/>
        </w:rPr>
        <w:t>Gemeente</w:t>
      </w:r>
      <w:r w:rsidRPr="00253595">
        <w:rPr>
          <w:color w:val="0D0D0D"/>
        </w:rPr>
        <w:t xml:space="preserve"> ingehuurd personeel;</w:t>
      </w:r>
    </w:p>
    <w:p w:rsidR="00143CE9" w:rsidP="00143CE9" w:rsidRDefault="00143CE9" w14:paraId="1844179E" w14:textId="77777777">
      <w:pPr>
        <w:pStyle w:val="Lijstalinea"/>
        <w:spacing w:line="240" w:lineRule="auto"/>
        <w:ind w:left="709" w:hanging="283"/>
        <w:rPr>
          <w:color w:val="0D0D0D"/>
        </w:rPr>
      </w:pPr>
      <w:r w:rsidRPr="00253595">
        <w:rPr>
          <w:color w:val="0D0D0D"/>
        </w:rPr>
        <w:t xml:space="preserve">3. </w:t>
      </w:r>
      <w:r>
        <w:rPr>
          <w:color w:val="0D0D0D"/>
        </w:rPr>
        <w:tab/>
      </w:r>
      <w:r w:rsidRPr="00253595">
        <w:rPr>
          <w:color w:val="0D0D0D"/>
        </w:rPr>
        <w:t>door een rechterlijke uitspraak, bindend advies of arbitraal vonnis;</w:t>
      </w:r>
    </w:p>
    <w:p w:rsidR="00143CE9" w:rsidP="00143CE9" w:rsidRDefault="00143CE9" w14:paraId="074AC578" w14:textId="77777777">
      <w:pPr>
        <w:pStyle w:val="Lijstalinea"/>
        <w:spacing w:line="240" w:lineRule="auto"/>
        <w:ind w:left="709" w:hanging="283"/>
        <w:rPr>
          <w:color w:val="0D0D0D"/>
        </w:rPr>
      </w:pPr>
      <w:r w:rsidRPr="00253595">
        <w:rPr>
          <w:color w:val="0D0D0D"/>
        </w:rPr>
        <w:t xml:space="preserve">4. </w:t>
      </w:r>
      <w:r>
        <w:rPr>
          <w:color w:val="0D0D0D"/>
        </w:rPr>
        <w:tab/>
      </w:r>
      <w:r w:rsidRPr="00253595">
        <w:rPr>
          <w:color w:val="0D0D0D"/>
        </w:rPr>
        <w:t>door een strafrechtelijke transactie of civielrechtelijke schikking;</w:t>
      </w:r>
    </w:p>
    <w:p w:rsidR="00143CE9" w:rsidP="00143CE9" w:rsidRDefault="00143CE9" w14:paraId="5A86417E" w14:textId="77777777">
      <w:pPr>
        <w:pStyle w:val="Lijstalinea"/>
        <w:spacing w:line="240" w:lineRule="auto"/>
        <w:ind w:left="709" w:hanging="283"/>
        <w:rPr>
          <w:color w:val="0D0D0D"/>
        </w:rPr>
      </w:pPr>
      <w:r w:rsidRPr="00253595">
        <w:rPr>
          <w:color w:val="0D0D0D"/>
        </w:rPr>
        <w:t xml:space="preserve">5. </w:t>
      </w:r>
      <w:r>
        <w:rPr>
          <w:color w:val="0D0D0D"/>
        </w:rPr>
        <w:tab/>
      </w:r>
      <w:r w:rsidRPr="00253595">
        <w:rPr>
          <w:color w:val="0D0D0D"/>
        </w:rPr>
        <w:t>door een uitspraak of beschikking van een bevoegde autoriteit, waaronder begrepen</w:t>
      </w:r>
      <w:r>
        <w:rPr>
          <w:color w:val="0D0D0D"/>
        </w:rPr>
        <w:t xml:space="preserve"> </w:t>
      </w:r>
      <w:r w:rsidRPr="00253595">
        <w:rPr>
          <w:color w:val="0D0D0D"/>
        </w:rPr>
        <w:t>een uitspraak of beschikking van een tuchtrechter, toezichthouder of</w:t>
      </w:r>
      <w:r>
        <w:rPr>
          <w:color w:val="0D0D0D"/>
        </w:rPr>
        <w:t xml:space="preserve"> </w:t>
      </w:r>
      <w:r w:rsidRPr="00253595">
        <w:rPr>
          <w:color w:val="0D0D0D"/>
        </w:rPr>
        <w:t>geschillencommissie;</w:t>
      </w:r>
    </w:p>
    <w:p w:rsidR="00143CE9" w:rsidP="00143CE9" w:rsidRDefault="00143CE9" w14:paraId="6B8B61C0" w14:textId="77777777">
      <w:pPr>
        <w:pStyle w:val="Lijstalinea"/>
        <w:spacing w:line="240" w:lineRule="auto"/>
        <w:ind w:left="709" w:hanging="283"/>
        <w:rPr>
          <w:color w:val="0D0D0D"/>
        </w:rPr>
      </w:pPr>
      <w:r w:rsidRPr="00253595">
        <w:rPr>
          <w:color w:val="0D0D0D"/>
        </w:rPr>
        <w:t xml:space="preserve">6. </w:t>
      </w:r>
      <w:r>
        <w:rPr>
          <w:color w:val="0D0D0D"/>
        </w:rPr>
        <w:tab/>
      </w:r>
      <w:r w:rsidRPr="00253595">
        <w:rPr>
          <w:color w:val="0D0D0D"/>
        </w:rPr>
        <w:t xml:space="preserve">door een </w:t>
      </w:r>
      <w:proofErr w:type="spellStart"/>
      <w:r w:rsidRPr="00253595">
        <w:rPr>
          <w:color w:val="0D0D0D"/>
        </w:rPr>
        <w:t>Bibob</w:t>
      </w:r>
      <w:proofErr w:type="spellEnd"/>
      <w:r w:rsidRPr="00253595">
        <w:rPr>
          <w:color w:val="0D0D0D"/>
        </w:rPr>
        <w:t>-advies;</w:t>
      </w:r>
    </w:p>
    <w:p w:rsidRPr="00253595" w:rsidR="00143CE9" w:rsidP="00143CE9" w:rsidRDefault="00143CE9" w14:paraId="5D3200EE" w14:textId="77777777">
      <w:pPr>
        <w:pStyle w:val="Lijstalinea"/>
        <w:spacing w:line="240" w:lineRule="auto"/>
        <w:ind w:left="709" w:hanging="283"/>
        <w:rPr>
          <w:color w:val="0D0D0D"/>
        </w:rPr>
      </w:pPr>
      <w:r w:rsidRPr="00253595">
        <w:rPr>
          <w:color w:val="0D0D0D"/>
        </w:rPr>
        <w:t xml:space="preserve">7. </w:t>
      </w:r>
      <w:r>
        <w:rPr>
          <w:color w:val="0D0D0D"/>
        </w:rPr>
        <w:tab/>
      </w:r>
      <w:r w:rsidRPr="00253595">
        <w:rPr>
          <w:color w:val="0D0D0D"/>
        </w:rPr>
        <w:t>door een strafrechtelijk onderzoek of strafvervolging, ingesteld door de bevoegde</w:t>
      </w:r>
      <w:r>
        <w:rPr>
          <w:color w:val="0D0D0D"/>
        </w:rPr>
        <w:t xml:space="preserve"> </w:t>
      </w:r>
      <w:r w:rsidRPr="00253595">
        <w:rPr>
          <w:color w:val="0D0D0D"/>
        </w:rPr>
        <w:t>autoriteiten.</w:t>
      </w:r>
    </w:p>
    <w:p w:rsidR="00143CE9" w:rsidP="00143CE9" w:rsidRDefault="00143CE9" w14:paraId="625A7FCD" w14:textId="77777777">
      <w:pPr>
        <w:spacing w:line="240" w:lineRule="auto"/>
        <w:rPr>
          <w:rFonts w:cs="Arial"/>
          <w:color w:val="0D0D0D"/>
        </w:rPr>
      </w:pPr>
    </w:p>
    <w:p w:rsidR="00143CE9" w:rsidP="00143CE9" w:rsidRDefault="00143CE9" w14:paraId="44E5D767" w14:textId="77777777">
      <w:pPr>
        <w:spacing w:line="240" w:lineRule="auto"/>
        <w:rPr>
          <w:rFonts w:cs="Arial"/>
          <w:color w:val="0D0D0D"/>
        </w:rPr>
      </w:pPr>
      <w:r w:rsidRPr="00253595">
        <w:rPr>
          <w:rFonts w:cs="Arial"/>
          <w:color w:val="0D0D0D"/>
        </w:rPr>
        <w:lastRenderedPageBreak/>
        <w:t xml:space="preserve">In verband met het voorgaande behoudt de </w:t>
      </w:r>
      <w:r>
        <w:rPr>
          <w:rFonts w:cs="Arial"/>
          <w:color w:val="0D0D0D"/>
        </w:rPr>
        <w:t>Gemeente</w:t>
      </w:r>
      <w:r w:rsidRPr="00253595">
        <w:rPr>
          <w:rFonts w:cs="Arial"/>
          <w:color w:val="0D0D0D"/>
        </w:rPr>
        <w:t xml:space="preserve"> zich zowel gedurende de</w:t>
      </w:r>
      <w:r>
        <w:rPr>
          <w:rFonts w:cs="Arial"/>
          <w:color w:val="0D0D0D"/>
        </w:rPr>
        <w:t xml:space="preserve"> Biedingsprocedure</w:t>
      </w:r>
      <w:r w:rsidRPr="00253595">
        <w:rPr>
          <w:rFonts w:cs="Arial"/>
          <w:color w:val="0D0D0D"/>
        </w:rPr>
        <w:t xml:space="preserve"> als gedurende de looptijd van de </w:t>
      </w:r>
      <w:r>
        <w:rPr>
          <w:rFonts w:cs="Arial"/>
          <w:color w:val="0D0D0D"/>
        </w:rPr>
        <w:t>Overeenkomst</w:t>
      </w:r>
      <w:r w:rsidRPr="00253595">
        <w:rPr>
          <w:rFonts w:cs="Arial"/>
          <w:color w:val="0D0D0D"/>
        </w:rPr>
        <w:t xml:space="preserve"> het recht voor een</w:t>
      </w:r>
      <w:r>
        <w:rPr>
          <w:rFonts w:cs="Arial"/>
          <w:color w:val="0D0D0D"/>
        </w:rPr>
        <w:t xml:space="preserve"> </w:t>
      </w:r>
      <w:r w:rsidRPr="00253595">
        <w:rPr>
          <w:rFonts w:cs="Arial"/>
          <w:color w:val="0D0D0D"/>
        </w:rPr>
        <w:t>Gegadigde/</w:t>
      </w:r>
      <w:r>
        <w:rPr>
          <w:rFonts w:cs="Arial"/>
          <w:color w:val="0D0D0D"/>
        </w:rPr>
        <w:t>Inschrijver</w:t>
      </w:r>
      <w:r w:rsidRPr="00253595">
        <w:rPr>
          <w:rFonts w:cs="Arial"/>
          <w:color w:val="0D0D0D"/>
        </w:rPr>
        <w:t xml:space="preserve"> te screenen indien er op grond van enig signaal dat de </w:t>
      </w:r>
      <w:r>
        <w:rPr>
          <w:rFonts w:cs="Arial"/>
          <w:color w:val="0D0D0D"/>
        </w:rPr>
        <w:t xml:space="preserve">Gemeente </w:t>
      </w:r>
      <w:r w:rsidRPr="00253595">
        <w:rPr>
          <w:rFonts w:cs="Arial"/>
          <w:color w:val="0D0D0D"/>
        </w:rPr>
        <w:t>bereikt, op welke wijze dan ook, een vermoeden rijst dat er sprake is van een ernstige fout in</w:t>
      </w:r>
      <w:r>
        <w:rPr>
          <w:rFonts w:cs="Arial"/>
          <w:color w:val="0D0D0D"/>
        </w:rPr>
        <w:t xml:space="preserve"> </w:t>
      </w:r>
      <w:r w:rsidRPr="00253595">
        <w:rPr>
          <w:rFonts w:cs="Arial"/>
          <w:color w:val="0D0D0D"/>
        </w:rPr>
        <w:t xml:space="preserve">de uitoefening van het beroep. Bij de screening maakt de </w:t>
      </w:r>
      <w:r>
        <w:rPr>
          <w:rFonts w:cs="Arial"/>
          <w:color w:val="0D0D0D"/>
        </w:rPr>
        <w:t>Gemeente</w:t>
      </w:r>
      <w:r w:rsidRPr="00253595">
        <w:rPr>
          <w:rFonts w:cs="Arial"/>
          <w:color w:val="0D0D0D"/>
        </w:rPr>
        <w:t xml:space="preserve"> gebruik van de middelen</w:t>
      </w:r>
      <w:r>
        <w:rPr>
          <w:rFonts w:cs="Arial"/>
          <w:color w:val="0D0D0D"/>
        </w:rPr>
        <w:t xml:space="preserve"> </w:t>
      </w:r>
      <w:r w:rsidRPr="00253595">
        <w:rPr>
          <w:rFonts w:cs="Arial"/>
          <w:color w:val="0D0D0D"/>
        </w:rPr>
        <w:t>die haar ter beschikking staan, met inachtneming van haar wettelijke verplichtingen en</w:t>
      </w:r>
      <w:r>
        <w:rPr>
          <w:rFonts w:cs="Arial"/>
          <w:color w:val="0D0D0D"/>
        </w:rPr>
        <w:t xml:space="preserve"> </w:t>
      </w:r>
      <w:r w:rsidRPr="00253595">
        <w:rPr>
          <w:rFonts w:cs="Arial"/>
          <w:color w:val="0D0D0D"/>
        </w:rPr>
        <w:t>bevoegdheden. Deze middelen bestaan in ieder geval uit:</w:t>
      </w:r>
    </w:p>
    <w:p w:rsidR="00143CE9" w:rsidP="00143CE9" w:rsidRDefault="00143CE9" w14:paraId="408574E4" w14:textId="77777777">
      <w:pPr>
        <w:pStyle w:val="Lijstalinea"/>
        <w:keepLines w:val="0"/>
        <w:numPr>
          <w:ilvl w:val="0"/>
          <w:numId w:val="8"/>
        </w:numPr>
        <w:overflowPunct/>
        <w:spacing w:line="240" w:lineRule="auto"/>
        <w:jc w:val="left"/>
        <w:textAlignment w:val="auto"/>
        <w:rPr>
          <w:color w:val="0D0D0D"/>
        </w:rPr>
      </w:pPr>
      <w:r>
        <w:rPr>
          <w:color w:val="0D0D0D"/>
        </w:rPr>
        <w:t>Het door een Gegadigden/Inschrijver</w:t>
      </w:r>
      <w:r w:rsidRPr="00253595">
        <w:rPr>
          <w:color w:val="0D0D0D"/>
        </w:rPr>
        <w:t>s laten indienen van een VOG of een</w:t>
      </w:r>
      <w:r>
        <w:rPr>
          <w:color w:val="0D0D0D"/>
        </w:rPr>
        <w:t xml:space="preserve"> </w:t>
      </w:r>
      <w:r w:rsidRPr="00253595">
        <w:rPr>
          <w:color w:val="0D0D0D"/>
        </w:rPr>
        <w:t>Gedragsverklaring Aanbesteden;</w:t>
      </w:r>
    </w:p>
    <w:p w:rsidR="00143CE9" w:rsidP="00143CE9" w:rsidRDefault="00143CE9" w14:paraId="5AE22CF0" w14:textId="77777777">
      <w:pPr>
        <w:pStyle w:val="Lijstalinea"/>
        <w:keepLines w:val="0"/>
        <w:numPr>
          <w:ilvl w:val="0"/>
          <w:numId w:val="8"/>
        </w:numPr>
        <w:overflowPunct/>
        <w:spacing w:line="240" w:lineRule="auto"/>
        <w:jc w:val="left"/>
        <w:textAlignment w:val="auto"/>
        <w:rPr>
          <w:color w:val="0D0D0D"/>
        </w:rPr>
      </w:pPr>
      <w:r w:rsidRPr="00253595">
        <w:rPr>
          <w:color w:val="0D0D0D"/>
        </w:rPr>
        <w:t>Het doen van onderzoek in open bronnen;</w:t>
      </w:r>
    </w:p>
    <w:p w:rsidR="00143CE9" w:rsidP="00143CE9" w:rsidRDefault="00143CE9" w14:paraId="31E2D26C" w14:textId="77777777">
      <w:pPr>
        <w:pStyle w:val="Lijstalinea"/>
        <w:keepLines w:val="0"/>
        <w:numPr>
          <w:ilvl w:val="0"/>
          <w:numId w:val="8"/>
        </w:numPr>
        <w:overflowPunct/>
        <w:spacing w:line="240" w:lineRule="auto"/>
        <w:jc w:val="left"/>
        <w:textAlignment w:val="auto"/>
        <w:rPr>
          <w:color w:val="0D0D0D"/>
        </w:rPr>
      </w:pPr>
      <w:r w:rsidRPr="00253595">
        <w:rPr>
          <w:color w:val="0D0D0D"/>
        </w:rPr>
        <w:t>Het doen van onderzoek in gesloten bronnen;</w:t>
      </w:r>
    </w:p>
    <w:p w:rsidR="00143CE9" w:rsidP="00143CE9" w:rsidRDefault="00143CE9" w14:paraId="65AF4DE7" w14:textId="77777777">
      <w:pPr>
        <w:pStyle w:val="Lijstalinea"/>
        <w:keepLines w:val="0"/>
        <w:numPr>
          <w:ilvl w:val="0"/>
          <w:numId w:val="8"/>
        </w:numPr>
        <w:overflowPunct/>
        <w:spacing w:line="240" w:lineRule="auto"/>
        <w:jc w:val="left"/>
        <w:textAlignment w:val="auto"/>
        <w:rPr>
          <w:color w:val="0D0D0D"/>
        </w:rPr>
      </w:pPr>
      <w:r w:rsidRPr="00253595">
        <w:rPr>
          <w:color w:val="0D0D0D"/>
        </w:rPr>
        <w:t xml:space="preserve">Het vragen van een </w:t>
      </w:r>
      <w:proofErr w:type="spellStart"/>
      <w:r w:rsidRPr="00253595">
        <w:rPr>
          <w:color w:val="0D0D0D"/>
        </w:rPr>
        <w:t>Bibob</w:t>
      </w:r>
      <w:proofErr w:type="spellEnd"/>
      <w:r w:rsidRPr="00253595">
        <w:rPr>
          <w:color w:val="0D0D0D"/>
        </w:rPr>
        <w:t xml:space="preserve">-advies bij het Landelijk Bureau </w:t>
      </w:r>
      <w:proofErr w:type="spellStart"/>
      <w:r w:rsidRPr="00253595">
        <w:rPr>
          <w:color w:val="0D0D0D"/>
        </w:rPr>
        <w:t>Bibob</w:t>
      </w:r>
      <w:proofErr w:type="spellEnd"/>
      <w:r w:rsidRPr="00253595">
        <w:rPr>
          <w:color w:val="0D0D0D"/>
        </w:rPr>
        <w:t>.</w:t>
      </w:r>
    </w:p>
    <w:p w:rsidRPr="00253595" w:rsidR="00143CE9" w:rsidP="00143CE9" w:rsidRDefault="00143CE9" w14:paraId="114C7A80" w14:textId="77777777">
      <w:pPr>
        <w:pStyle w:val="Lijstalinea"/>
        <w:spacing w:line="240" w:lineRule="auto"/>
        <w:rPr>
          <w:color w:val="0D0D0D"/>
        </w:rPr>
      </w:pPr>
    </w:p>
    <w:p w:rsidR="00143CE9" w:rsidP="00143CE9" w:rsidRDefault="00143CE9" w14:paraId="3E044356" w14:textId="77777777">
      <w:pPr>
        <w:spacing w:line="240" w:lineRule="auto"/>
        <w:rPr>
          <w:rFonts w:cs="Arial"/>
          <w:color w:val="0D0D0D"/>
        </w:rPr>
      </w:pPr>
      <w:r>
        <w:rPr>
          <w:rFonts w:cs="Arial"/>
          <w:color w:val="0D0D0D"/>
        </w:rPr>
        <w:t>Gegadigden/Inschrijver</w:t>
      </w:r>
      <w:r w:rsidRPr="00253595">
        <w:rPr>
          <w:rFonts w:cs="Arial"/>
          <w:color w:val="0D0D0D"/>
        </w:rPr>
        <w:t>s zijn gehouden hun medewerking aan een screening te verlenen.</w:t>
      </w:r>
      <w:r>
        <w:rPr>
          <w:rFonts w:cs="Arial"/>
          <w:color w:val="0D0D0D"/>
        </w:rPr>
        <w:t xml:space="preserve"> Indien een Gegadigde</w:t>
      </w:r>
      <w:r w:rsidRPr="00253595">
        <w:rPr>
          <w:rFonts w:cs="Arial"/>
          <w:color w:val="0D0D0D"/>
        </w:rPr>
        <w:t>/</w:t>
      </w:r>
      <w:r>
        <w:rPr>
          <w:rFonts w:cs="Arial"/>
          <w:color w:val="0D0D0D"/>
        </w:rPr>
        <w:t>Inschrijver</w:t>
      </w:r>
      <w:r w:rsidRPr="00253595">
        <w:rPr>
          <w:rFonts w:cs="Arial"/>
          <w:color w:val="0D0D0D"/>
        </w:rPr>
        <w:t xml:space="preserve"> geen of onvoldoende medewerking verleent aan een</w:t>
      </w:r>
      <w:r>
        <w:rPr>
          <w:rFonts w:cs="Arial"/>
          <w:color w:val="0D0D0D"/>
        </w:rPr>
        <w:t xml:space="preserve"> </w:t>
      </w:r>
      <w:r w:rsidRPr="00253595">
        <w:rPr>
          <w:rFonts w:cs="Arial"/>
          <w:color w:val="0D0D0D"/>
        </w:rPr>
        <w:t xml:space="preserve">screening is de </w:t>
      </w:r>
      <w:r>
        <w:rPr>
          <w:rFonts w:cs="Arial"/>
          <w:color w:val="0D0D0D"/>
        </w:rPr>
        <w:t>Gemeente</w:t>
      </w:r>
      <w:r w:rsidRPr="00253595">
        <w:rPr>
          <w:rFonts w:cs="Arial"/>
          <w:color w:val="0D0D0D"/>
        </w:rPr>
        <w:t xml:space="preserve"> gerechtigd de Gegadigd</w:t>
      </w:r>
      <w:r>
        <w:rPr>
          <w:rFonts w:cs="Arial"/>
          <w:color w:val="0D0D0D"/>
        </w:rPr>
        <w:t>e/Inschrijver</w:t>
      </w:r>
      <w:r w:rsidRPr="00253595">
        <w:rPr>
          <w:rFonts w:cs="Arial"/>
          <w:color w:val="0D0D0D"/>
        </w:rPr>
        <w:t xml:space="preserve"> uit te sluiten van deelname</w:t>
      </w:r>
      <w:r>
        <w:rPr>
          <w:rFonts w:cs="Arial"/>
          <w:color w:val="0D0D0D"/>
        </w:rPr>
        <w:t xml:space="preserve"> </w:t>
      </w:r>
      <w:r w:rsidRPr="00253595">
        <w:rPr>
          <w:rFonts w:cs="Arial"/>
          <w:color w:val="0D0D0D"/>
        </w:rPr>
        <w:t xml:space="preserve">aan de aanbesteding </w:t>
      </w:r>
      <w:proofErr w:type="spellStart"/>
      <w:r w:rsidRPr="00253595">
        <w:rPr>
          <w:rFonts w:cs="Arial"/>
          <w:color w:val="0D0D0D"/>
        </w:rPr>
        <w:t>danwel</w:t>
      </w:r>
      <w:proofErr w:type="spellEnd"/>
      <w:r w:rsidRPr="00253595">
        <w:rPr>
          <w:rFonts w:cs="Arial"/>
          <w:color w:val="0D0D0D"/>
        </w:rPr>
        <w:t xml:space="preserve"> tot wijziging, opschorting of beëindiging van de </w:t>
      </w:r>
      <w:r>
        <w:rPr>
          <w:rFonts w:cs="Arial"/>
          <w:color w:val="0D0D0D"/>
        </w:rPr>
        <w:t xml:space="preserve">Overeenkomst </w:t>
      </w:r>
      <w:proofErr w:type="spellStart"/>
      <w:r w:rsidRPr="00253595">
        <w:rPr>
          <w:rFonts w:cs="Arial"/>
          <w:color w:val="0D0D0D"/>
        </w:rPr>
        <w:t>voorzover</w:t>
      </w:r>
      <w:proofErr w:type="spellEnd"/>
      <w:r w:rsidRPr="00253595">
        <w:rPr>
          <w:rFonts w:cs="Arial"/>
          <w:color w:val="0D0D0D"/>
        </w:rPr>
        <w:t xml:space="preserve"> een screening plaatsvindt gedurende de looptijd van de </w:t>
      </w:r>
      <w:r>
        <w:rPr>
          <w:rFonts w:cs="Arial"/>
          <w:color w:val="0D0D0D"/>
        </w:rPr>
        <w:t>Overeenkomst</w:t>
      </w:r>
      <w:r w:rsidRPr="00253595">
        <w:rPr>
          <w:rFonts w:cs="Arial"/>
          <w:color w:val="0D0D0D"/>
        </w:rPr>
        <w:t>.</w:t>
      </w:r>
    </w:p>
    <w:p w:rsidRPr="00253595" w:rsidR="00143CE9" w:rsidP="00143CE9" w:rsidRDefault="00143CE9" w14:paraId="449814FB" w14:textId="77777777">
      <w:pPr>
        <w:spacing w:line="240" w:lineRule="auto"/>
        <w:rPr>
          <w:rFonts w:cs="Arial"/>
          <w:color w:val="0D0D0D"/>
        </w:rPr>
      </w:pPr>
    </w:p>
    <w:p w:rsidR="00143CE9" w:rsidP="00143CE9" w:rsidRDefault="00143CE9" w14:paraId="1969B9C0" w14:textId="77777777">
      <w:pPr>
        <w:spacing w:line="240" w:lineRule="auto"/>
        <w:rPr>
          <w:rFonts w:cs="Arial"/>
          <w:color w:val="0D0D0D"/>
        </w:rPr>
      </w:pPr>
      <w:r w:rsidRPr="00253595">
        <w:rPr>
          <w:rFonts w:cs="Arial"/>
          <w:color w:val="0D0D0D"/>
        </w:rPr>
        <w:t xml:space="preserve">Ten aanzien van de uitsluitingsgrond als </w:t>
      </w:r>
      <w:r w:rsidRPr="00855970">
        <w:rPr>
          <w:rFonts w:cs="Arial"/>
          <w:color w:val="0D0D0D"/>
        </w:rPr>
        <w:t>genoemd in artikel 2.87 lid 1 sub c van de Aanbestedingswet 2012 geldt dat indien een Gegadigde/Inschrijver in de uitoefening van zijn beroep een ernstige fout</w:t>
      </w:r>
      <w:r w:rsidRPr="00253595">
        <w:rPr>
          <w:rFonts w:cs="Arial"/>
          <w:color w:val="0D0D0D"/>
        </w:rPr>
        <w:t xml:space="preserve"> heeft be</w:t>
      </w:r>
      <w:r>
        <w:rPr>
          <w:rFonts w:cs="Arial"/>
          <w:color w:val="0D0D0D"/>
        </w:rPr>
        <w:t>gaan de betreffende Gegadigde/Inschrijver</w:t>
      </w:r>
      <w:r w:rsidRPr="00253595">
        <w:rPr>
          <w:rFonts w:cs="Arial"/>
          <w:color w:val="0D0D0D"/>
        </w:rPr>
        <w:t xml:space="preserve"> in beginsel</w:t>
      </w:r>
      <w:r>
        <w:rPr>
          <w:rFonts w:cs="Arial"/>
          <w:color w:val="0D0D0D"/>
        </w:rPr>
        <w:t xml:space="preserve"> </w:t>
      </w:r>
      <w:r w:rsidRPr="00253595">
        <w:rPr>
          <w:rFonts w:cs="Arial"/>
          <w:color w:val="0D0D0D"/>
        </w:rPr>
        <w:t>wordt uitgesloten van verde</w:t>
      </w:r>
      <w:r>
        <w:rPr>
          <w:rFonts w:cs="Arial"/>
          <w:color w:val="0D0D0D"/>
        </w:rPr>
        <w:t>re deelname aan de Biedingsprocedure</w:t>
      </w:r>
      <w:r w:rsidRPr="00253595">
        <w:rPr>
          <w:rFonts w:cs="Arial"/>
          <w:color w:val="0D0D0D"/>
        </w:rPr>
        <w:t>, tenzij uitsluiting</w:t>
      </w:r>
      <w:r>
        <w:rPr>
          <w:rFonts w:cs="Arial"/>
          <w:color w:val="0D0D0D"/>
        </w:rPr>
        <w:t xml:space="preserve"> </w:t>
      </w:r>
      <w:r w:rsidRPr="00253595">
        <w:rPr>
          <w:rFonts w:cs="Arial"/>
          <w:color w:val="0D0D0D"/>
        </w:rPr>
        <w:t>disproportioneel zou z</w:t>
      </w:r>
      <w:r>
        <w:rPr>
          <w:rFonts w:cs="Arial"/>
          <w:color w:val="0D0D0D"/>
        </w:rPr>
        <w:t>ijn. De betreffende Gegadigde/Inschrijver</w:t>
      </w:r>
      <w:r w:rsidRPr="00253595">
        <w:rPr>
          <w:rFonts w:cs="Arial"/>
          <w:color w:val="0D0D0D"/>
        </w:rPr>
        <w:t xml:space="preserve"> wordt in voorkomend geval in</w:t>
      </w:r>
      <w:r>
        <w:rPr>
          <w:rFonts w:cs="Arial"/>
          <w:color w:val="0D0D0D"/>
        </w:rPr>
        <w:t xml:space="preserve"> </w:t>
      </w:r>
      <w:r w:rsidRPr="00253595">
        <w:rPr>
          <w:rFonts w:cs="Arial"/>
          <w:color w:val="0D0D0D"/>
        </w:rPr>
        <w:t>de gelegenheid gesteld om te bewijzen dat hij inmiddels de nodige maatregelen heeft</w:t>
      </w:r>
      <w:r>
        <w:rPr>
          <w:rFonts w:cs="Arial"/>
          <w:color w:val="0D0D0D"/>
        </w:rPr>
        <w:t xml:space="preserve"> </w:t>
      </w:r>
      <w:r w:rsidRPr="00253595">
        <w:rPr>
          <w:rFonts w:cs="Arial"/>
          <w:color w:val="0D0D0D"/>
        </w:rPr>
        <w:t>genomen om herhaling in de toekomst te voorkomen en deze maatregelen voldoende zijn om</w:t>
      </w:r>
      <w:r>
        <w:rPr>
          <w:rFonts w:cs="Arial"/>
          <w:color w:val="0D0D0D"/>
        </w:rPr>
        <w:t xml:space="preserve"> </w:t>
      </w:r>
      <w:r w:rsidRPr="00253595">
        <w:rPr>
          <w:rFonts w:cs="Arial"/>
          <w:color w:val="0D0D0D"/>
        </w:rPr>
        <w:t xml:space="preserve">zijn betrouwbaarheid aan te </w:t>
      </w:r>
      <w:r>
        <w:rPr>
          <w:rFonts w:cs="Arial"/>
          <w:color w:val="0D0D0D"/>
        </w:rPr>
        <w:t>tonen ondanks de toepasselijke U</w:t>
      </w:r>
      <w:r w:rsidRPr="00253595">
        <w:rPr>
          <w:rFonts w:cs="Arial"/>
          <w:color w:val="0D0D0D"/>
        </w:rPr>
        <w:t>itsluitingsgrond. Als dat bewijs</w:t>
      </w:r>
      <w:r>
        <w:rPr>
          <w:rFonts w:cs="Arial"/>
          <w:color w:val="0D0D0D"/>
        </w:rPr>
        <w:t xml:space="preserve"> </w:t>
      </w:r>
      <w:r w:rsidRPr="00253595">
        <w:rPr>
          <w:rFonts w:cs="Arial"/>
          <w:color w:val="0D0D0D"/>
        </w:rPr>
        <w:t>toereikend wordt geacht,</w:t>
      </w:r>
      <w:r>
        <w:rPr>
          <w:rFonts w:cs="Arial"/>
          <w:color w:val="0D0D0D"/>
        </w:rPr>
        <w:t xml:space="preserve"> wordt de betrokken Gegadigde/Inschrijver</w:t>
      </w:r>
      <w:r w:rsidRPr="00253595">
        <w:rPr>
          <w:rFonts w:cs="Arial"/>
          <w:color w:val="0D0D0D"/>
        </w:rPr>
        <w:t xml:space="preserve"> niet uitgesloten van de</w:t>
      </w:r>
      <w:r>
        <w:rPr>
          <w:rFonts w:cs="Arial"/>
          <w:color w:val="0D0D0D"/>
        </w:rPr>
        <w:t xml:space="preserve"> Biedingsprocedure</w:t>
      </w:r>
      <w:r w:rsidRPr="00253595">
        <w:rPr>
          <w:rFonts w:cs="Arial"/>
          <w:color w:val="0D0D0D"/>
        </w:rPr>
        <w:t>. Bij het nemen van een besluit om al dan niet tot uitsluiting of</w:t>
      </w:r>
      <w:r>
        <w:rPr>
          <w:rFonts w:cs="Arial"/>
          <w:color w:val="0D0D0D"/>
        </w:rPr>
        <w:t xml:space="preserve"> </w:t>
      </w:r>
      <w:r w:rsidRPr="00253595">
        <w:rPr>
          <w:rFonts w:cs="Arial"/>
          <w:color w:val="0D0D0D"/>
        </w:rPr>
        <w:t>ontbinding over te gaan kunnen onder meer de volgende aspecten in de afweging worden</w:t>
      </w:r>
      <w:r>
        <w:rPr>
          <w:rFonts w:cs="Arial"/>
          <w:color w:val="0D0D0D"/>
        </w:rPr>
        <w:t xml:space="preserve"> betrokken:</w:t>
      </w:r>
    </w:p>
    <w:p w:rsidR="00143CE9" w:rsidP="00143CE9" w:rsidRDefault="00143CE9" w14:paraId="0807C90E" w14:textId="77777777">
      <w:pPr>
        <w:pStyle w:val="Lijstalinea"/>
        <w:keepLines w:val="0"/>
        <w:numPr>
          <w:ilvl w:val="0"/>
          <w:numId w:val="9"/>
        </w:numPr>
        <w:overflowPunct/>
        <w:spacing w:line="240" w:lineRule="auto"/>
        <w:jc w:val="left"/>
        <w:textAlignment w:val="auto"/>
        <w:rPr>
          <w:color w:val="0D0D0D"/>
        </w:rPr>
      </w:pPr>
      <w:r w:rsidRPr="00253595">
        <w:rPr>
          <w:color w:val="0D0D0D"/>
        </w:rPr>
        <w:t>de ernst van de overtredingen;</w:t>
      </w:r>
    </w:p>
    <w:p w:rsidR="00143CE9" w:rsidP="00143CE9" w:rsidRDefault="00143CE9" w14:paraId="2DB8CA72" w14:textId="77777777">
      <w:pPr>
        <w:pStyle w:val="Lijstalinea"/>
        <w:keepLines w:val="0"/>
        <w:numPr>
          <w:ilvl w:val="0"/>
          <w:numId w:val="9"/>
        </w:numPr>
        <w:overflowPunct/>
        <w:spacing w:line="240" w:lineRule="auto"/>
        <w:jc w:val="left"/>
        <w:textAlignment w:val="auto"/>
        <w:rPr>
          <w:color w:val="0D0D0D"/>
        </w:rPr>
      </w:pPr>
      <w:r>
        <w:rPr>
          <w:color w:val="0D0D0D"/>
        </w:rPr>
        <w:t>d</w:t>
      </w:r>
      <w:r w:rsidRPr="00253595">
        <w:rPr>
          <w:color w:val="0D0D0D"/>
        </w:rPr>
        <w:t>e mate van betrokkenheid bij de overtredingen van leidinggevenden;</w:t>
      </w:r>
    </w:p>
    <w:p w:rsidR="00143CE9" w:rsidP="00143CE9" w:rsidRDefault="00143CE9" w14:paraId="253B3F46" w14:textId="77777777">
      <w:pPr>
        <w:pStyle w:val="Lijstalinea"/>
        <w:keepLines w:val="0"/>
        <w:numPr>
          <w:ilvl w:val="0"/>
          <w:numId w:val="9"/>
        </w:numPr>
        <w:overflowPunct/>
        <w:spacing w:line="240" w:lineRule="auto"/>
        <w:jc w:val="left"/>
        <w:textAlignment w:val="auto"/>
        <w:rPr>
          <w:color w:val="0D0D0D"/>
        </w:rPr>
      </w:pPr>
      <w:r w:rsidRPr="00253595">
        <w:rPr>
          <w:color w:val="0D0D0D"/>
        </w:rPr>
        <w:t xml:space="preserve">de sinds de overtredingen verstreken tijd (de </w:t>
      </w:r>
      <w:r>
        <w:rPr>
          <w:color w:val="0D0D0D"/>
        </w:rPr>
        <w:t>Gemeente</w:t>
      </w:r>
      <w:r w:rsidRPr="00253595">
        <w:rPr>
          <w:color w:val="0D0D0D"/>
        </w:rPr>
        <w:t xml:space="preserve"> betrekt uitsluitend ernstige fouten die zich in de drie jaar voorafgaand aan het tijdstip van het indienen van het</w:t>
      </w:r>
      <w:r>
        <w:rPr>
          <w:color w:val="0D0D0D"/>
        </w:rPr>
        <w:t xml:space="preserve"> </w:t>
      </w:r>
      <w:r w:rsidRPr="00253595">
        <w:rPr>
          <w:color w:val="0D0D0D"/>
        </w:rPr>
        <w:t xml:space="preserve">verzoek tot deelneming of de </w:t>
      </w:r>
      <w:r>
        <w:rPr>
          <w:color w:val="0D0D0D"/>
        </w:rPr>
        <w:t>Inschrijving</w:t>
      </w:r>
      <w:r w:rsidRPr="00253595">
        <w:rPr>
          <w:color w:val="0D0D0D"/>
        </w:rPr>
        <w:t xml:space="preserve"> hebben voorgedaan);</w:t>
      </w:r>
    </w:p>
    <w:p w:rsidR="00143CE9" w:rsidP="00143CE9" w:rsidRDefault="00143CE9" w14:paraId="6CF71B52" w14:textId="77777777">
      <w:pPr>
        <w:pStyle w:val="Lijstalinea"/>
        <w:keepLines w:val="0"/>
        <w:numPr>
          <w:ilvl w:val="0"/>
          <w:numId w:val="9"/>
        </w:numPr>
        <w:overflowPunct/>
        <w:spacing w:line="240" w:lineRule="auto"/>
        <w:jc w:val="left"/>
        <w:textAlignment w:val="auto"/>
        <w:rPr>
          <w:color w:val="0D0D0D"/>
        </w:rPr>
      </w:pPr>
      <w:r w:rsidRPr="00253595">
        <w:rPr>
          <w:color w:val="0D0D0D"/>
        </w:rPr>
        <w:t>het verband met de onderhavige</w:t>
      </w:r>
      <w:r>
        <w:rPr>
          <w:color w:val="0D0D0D"/>
        </w:rPr>
        <w:t xml:space="preserve"> Biedingsprocedure</w:t>
      </w:r>
      <w:r w:rsidRPr="00253595">
        <w:rPr>
          <w:color w:val="0D0D0D"/>
        </w:rPr>
        <w:t>;</w:t>
      </w:r>
    </w:p>
    <w:p w:rsidR="00143CE9" w:rsidP="00143CE9" w:rsidRDefault="00143CE9" w14:paraId="5EE01026" w14:textId="77777777">
      <w:pPr>
        <w:pStyle w:val="Lijstalinea"/>
        <w:keepLines w:val="0"/>
        <w:numPr>
          <w:ilvl w:val="0"/>
          <w:numId w:val="9"/>
        </w:numPr>
        <w:overflowPunct/>
        <w:spacing w:line="240" w:lineRule="auto"/>
        <w:jc w:val="left"/>
        <w:textAlignment w:val="auto"/>
        <w:rPr>
          <w:color w:val="0D0D0D"/>
        </w:rPr>
      </w:pPr>
      <w:r w:rsidRPr="00253595">
        <w:rPr>
          <w:color w:val="0D0D0D"/>
        </w:rPr>
        <w:t>de wegens overtredingen opgelegde sancties;</w:t>
      </w:r>
    </w:p>
    <w:p w:rsidR="00143CE9" w:rsidP="00143CE9" w:rsidRDefault="00143CE9" w14:paraId="54D86948" w14:textId="77777777">
      <w:pPr>
        <w:pStyle w:val="Lijstalinea"/>
        <w:keepLines w:val="0"/>
        <w:numPr>
          <w:ilvl w:val="0"/>
          <w:numId w:val="9"/>
        </w:numPr>
        <w:overflowPunct/>
        <w:spacing w:line="240" w:lineRule="auto"/>
        <w:jc w:val="left"/>
        <w:textAlignment w:val="auto"/>
        <w:rPr>
          <w:color w:val="0D0D0D"/>
        </w:rPr>
      </w:pPr>
      <w:r w:rsidRPr="00253595">
        <w:rPr>
          <w:color w:val="0D0D0D"/>
        </w:rPr>
        <w:t>de maatregelen die genomen zijn om herhaling te voorkomen;</w:t>
      </w:r>
    </w:p>
    <w:p w:rsidR="00143CE9" w:rsidP="00143CE9" w:rsidRDefault="00143CE9" w14:paraId="0D4BC314" w14:textId="77777777">
      <w:pPr>
        <w:pStyle w:val="Lijstalinea"/>
        <w:keepLines w:val="0"/>
        <w:numPr>
          <w:ilvl w:val="0"/>
          <w:numId w:val="9"/>
        </w:numPr>
        <w:overflowPunct/>
        <w:spacing w:line="240" w:lineRule="auto"/>
        <w:jc w:val="left"/>
        <w:textAlignment w:val="auto"/>
        <w:rPr>
          <w:color w:val="0D0D0D"/>
        </w:rPr>
      </w:pPr>
      <w:r>
        <w:rPr>
          <w:color w:val="0D0D0D"/>
        </w:rPr>
        <w:t>de omvang van de gegunde O</w:t>
      </w:r>
      <w:r w:rsidRPr="00253595">
        <w:rPr>
          <w:color w:val="0D0D0D"/>
        </w:rPr>
        <w:t>vereenkomst;</w:t>
      </w:r>
    </w:p>
    <w:p w:rsidR="00143CE9" w:rsidP="00143CE9" w:rsidRDefault="00143CE9" w14:paraId="2E879A87" w14:textId="77777777">
      <w:pPr>
        <w:pStyle w:val="Lijstalinea"/>
        <w:keepLines w:val="0"/>
        <w:numPr>
          <w:ilvl w:val="0"/>
          <w:numId w:val="9"/>
        </w:numPr>
        <w:overflowPunct/>
        <w:spacing w:line="240" w:lineRule="auto"/>
        <w:jc w:val="left"/>
        <w:textAlignment w:val="auto"/>
        <w:rPr>
          <w:color w:val="0D0D0D"/>
        </w:rPr>
      </w:pPr>
      <w:r w:rsidRPr="00253595">
        <w:rPr>
          <w:color w:val="0D0D0D"/>
        </w:rPr>
        <w:t>de houding/opstelling</w:t>
      </w:r>
      <w:r>
        <w:rPr>
          <w:color w:val="0D0D0D"/>
        </w:rPr>
        <w:t xml:space="preserve"> van de betreffende Gegadigde/Inschrijver</w:t>
      </w:r>
      <w:r w:rsidRPr="00253595">
        <w:rPr>
          <w:color w:val="0D0D0D"/>
        </w:rPr>
        <w:t>.</w:t>
      </w:r>
    </w:p>
    <w:p w:rsidRPr="00253595" w:rsidR="00143CE9" w:rsidP="00143CE9" w:rsidRDefault="00143CE9" w14:paraId="233FF2BA" w14:textId="77777777">
      <w:pPr>
        <w:pStyle w:val="Lijstalinea"/>
        <w:spacing w:line="240" w:lineRule="auto"/>
        <w:rPr>
          <w:color w:val="0D0D0D"/>
        </w:rPr>
      </w:pPr>
    </w:p>
    <w:p w:rsidRPr="001B6080" w:rsidR="00143CE9" w:rsidP="00143CE9" w:rsidRDefault="00143CE9" w14:paraId="674FA08F" w14:textId="77777777">
      <w:pPr>
        <w:spacing w:line="240" w:lineRule="auto"/>
        <w:rPr>
          <w:rFonts w:cs="Arial"/>
          <w:color w:val="0D0D0D"/>
        </w:rPr>
      </w:pPr>
      <w:r w:rsidRPr="00253595">
        <w:rPr>
          <w:rFonts w:cs="Arial"/>
          <w:color w:val="0D0D0D"/>
        </w:rPr>
        <w:t xml:space="preserve">Tot daadwerkelijke uitsluiting (of ontbinding) wordt slechts besloten indien de </w:t>
      </w:r>
      <w:r>
        <w:rPr>
          <w:rFonts w:cs="Arial"/>
          <w:color w:val="0D0D0D"/>
        </w:rPr>
        <w:t>Gemeente</w:t>
      </w:r>
      <w:r w:rsidRPr="00253595">
        <w:rPr>
          <w:rFonts w:cs="Arial"/>
          <w:color w:val="0D0D0D"/>
        </w:rPr>
        <w:t xml:space="preserve"> dat</w:t>
      </w:r>
      <w:r>
        <w:rPr>
          <w:rFonts w:cs="Arial"/>
          <w:color w:val="0D0D0D"/>
        </w:rPr>
        <w:t xml:space="preserve"> </w:t>
      </w:r>
      <w:r w:rsidRPr="00253595">
        <w:rPr>
          <w:rFonts w:cs="Arial"/>
          <w:color w:val="0D0D0D"/>
        </w:rPr>
        <w:t>proportioneel acht.</w:t>
      </w:r>
    </w:p>
    <w:p w:rsidRPr="00BC5569" w:rsidR="00143CE9" w:rsidP="00143CE9" w:rsidRDefault="00143CE9" w14:paraId="2EC3AC39" w14:textId="77777777">
      <w:pPr>
        <w:spacing w:line="240" w:lineRule="auto"/>
      </w:pPr>
    </w:p>
    <w:p w:rsidRPr="003270D8" w:rsidR="003270D8" w:rsidP="00BE07D7" w:rsidRDefault="003270D8" w14:paraId="4F4984B3" w14:textId="77777777">
      <w:pPr>
        <w:pStyle w:val="Kop1"/>
      </w:pPr>
    </w:p>
    <w:sectPr w:rsidRPr="003270D8" w:rsidR="003270D8" w:rsidSect="00143CE9">
      <w:headerReference w:type="default" r:id="rId8"/>
      <w:footerReference w:type="default" r:id="rId9"/>
      <w:headerReference w:type="first" r:id="rId10"/>
      <w:pgSz w:w="11907" w:h="16840" w:orient="portrait" w:code="9"/>
      <w:pgMar w:top="1702" w:right="1559" w:bottom="1560" w:left="1843" w:header="720" w:footer="255"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76A3C" w:rsidRDefault="00076A3C" w14:paraId="70FE6AFB" w14:textId="77777777">
      <w:pPr>
        <w:spacing w:line="240" w:lineRule="auto"/>
      </w:pPr>
      <w:r>
        <w:separator/>
      </w:r>
    </w:p>
  </w:endnote>
  <w:endnote w:type="continuationSeparator" w:id="0">
    <w:p w:rsidR="00076A3C" w:rsidRDefault="00076A3C" w14:paraId="3AC322F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43CE9" w:rsidP="008F35E4" w:rsidRDefault="00143CE9" w14:paraId="7DAE6AB9" w14:textId="77777777">
    <w:pPr>
      <w:pStyle w:val="Voettekst"/>
      <w:pBdr>
        <w:bottom w:val="single" w:color="auto" w:sz="12" w:space="1"/>
      </w:pBdr>
      <w:spacing w:line="240" w:lineRule="auto"/>
    </w:pPr>
    <w:bookmarkStart w:name="_Hlk141704650" w:id="1"/>
  </w:p>
  <w:p w:rsidR="00143CE9" w:rsidP="006A6AA3" w:rsidRDefault="00143CE9" w14:paraId="27413DE2" w14:textId="77777777">
    <w:pPr>
      <w:pStyle w:val="Voettekst"/>
      <w:tabs>
        <w:tab w:val="left" w:pos="1418"/>
        <w:tab w:val="left" w:pos="5400"/>
      </w:tabs>
      <w:spacing w:line="240" w:lineRule="auto"/>
      <w:rPr>
        <w:sz w:val="16"/>
        <w:szCs w:val="16"/>
      </w:rPr>
    </w:pPr>
    <w:r>
      <w:rPr>
        <w:sz w:val="16"/>
        <w:szCs w:val="16"/>
      </w:rPr>
      <w:t xml:space="preserve">Documentnaam: Selectiedocument Biedingsprocedure verkoop Oude Raadhuis </w:t>
    </w:r>
  </w:p>
  <w:p w:rsidR="00143CE9" w:rsidP="006A6AA3" w:rsidRDefault="00143CE9" w14:paraId="0CEFD88D" w14:textId="2C6D5193">
    <w:pPr>
      <w:pStyle w:val="Voettekst"/>
      <w:tabs>
        <w:tab w:val="left" w:pos="1418"/>
        <w:tab w:val="left" w:pos="5400"/>
      </w:tabs>
      <w:spacing w:line="240" w:lineRule="auto"/>
      <w:rPr>
        <w:sz w:val="16"/>
        <w:szCs w:val="16"/>
      </w:rPr>
    </w:pPr>
    <w:r w:rsidRPr="003D4FA8">
      <w:rPr>
        <w:sz w:val="16"/>
        <w:szCs w:val="16"/>
      </w:rPr>
      <w:t xml:space="preserve">Projectnummer: </w:t>
    </w:r>
    <w:r w:rsidR="00076A3C">
      <w:rPr>
        <w:sz w:val="16"/>
        <w:szCs w:val="16"/>
      </w:rPr>
      <w:t>K011158</w:t>
    </w:r>
    <w:r w:rsidRPr="003D4FA8">
      <w:rPr>
        <w:sz w:val="16"/>
        <w:szCs w:val="16"/>
      </w:rPr>
      <w:t xml:space="preserve"> Projectnaam</w:t>
    </w:r>
    <w:r>
      <w:rPr>
        <w:sz w:val="16"/>
        <w:szCs w:val="16"/>
      </w:rPr>
      <w:t xml:space="preserve">: Verkoop Oude Raadhuis </w:t>
    </w:r>
  </w:p>
  <w:bookmarkEnd w:id="1"/>
  <w:p w:rsidR="00143CE9" w:rsidP="00BB35D7" w:rsidRDefault="00143CE9" w14:paraId="68535DB4" w14:textId="77777777">
    <w:pPr>
      <w:spacing w:line="276" w:lineRule="auto"/>
      <w:ind w:right="147"/>
      <w:jc w:val="right"/>
      <w:rPr>
        <w:sz w:val="16"/>
        <w:szCs w:val="16"/>
      </w:rPr>
    </w:pPr>
    <w:r>
      <w:rPr>
        <w:sz w:val="16"/>
        <w:szCs w:val="16"/>
      </w:rPr>
      <w:t>P</w:t>
    </w:r>
    <w:r w:rsidRPr="00D96137">
      <w:rPr>
        <w:sz w:val="16"/>
        <w:szCs w:val="16"/>
      </w:rPr>
      <w:t xml:space="preserve">agina </w:t>
    </w:r>
    <w:r w:rsidRPr="00D96137">
      <w:rPr>
        <w:sz w:val="16"/>
        <w:szCs w:val="16"/>
      </w:rPr>
      <w:fldChar w:fldCharType="begin"/>
    </w:r>
    <w:r w:rsidRPr="00D96137">
      <w:rPr>
        <w:sz w:val="16"/>
        <w:szCs w:val="16"/>
      </w:rPr>
      <w:instrText xml:space="preserve"> PAGE </w:instrText>
    </w:r>
    <w:r w:rsidRPr="00D96137">
      <w:rPr>
        <w:sz w:val="16"/>
        <w:szCs w:val="16"/>
      </w:rPr>
      <w:fldChar w:fldCharType="separate"/>
    </w:r>
    <w:r>
      <w:rPr>
        <w:noProof/>
        <w:sz w:val="16"/>
        <w:szCs w:val="16"/>
      </w:rPr>
      <w:t>3</w:t>
    </w:r>
    <w:r w:rsidRPr="00D96137">
      <w:rPr>
        <w:sz w:val="16"/>
        <w:szCs w:val="16"/>
      </w:rPr>
      <w:fldChar w:fldCharType="end"/>
    </w:r>
    <w:r w:rsidRPr="00D96137">
      <w:rPr>
        <w:sz w:val="16"/>
        <w:szCs w:val="16"/>
      </w:rPr>
      <w:t xml:space="preserve"> van </w:t>
    </w:r>
    <w:r w:rsidRPr="00D96137">
      <w:rPr>
        <w:sz w:val="16"/>
        <w:szCs w:val="16"/>
      </w:rPr>
      <w:fldChar w:fldCharType="begin"/>
    </w:r>
    <w:r w:rsidRPr="00D96137">
      <w:rPr>
        <w:sz w:val="16"/>
        <w:szCs w:val="16"/>
      </w:rPr>
      <w:instrText xml:space="preserve"> NUMPAGES </w:instrText>
    </w:r>
    <w:r w:rsidRPr="00D96137">
      <w:rPr>
        <w:sz w:val="16"/>
        <w:szCs w:val="16"/>
      </w:rPr>
      <w:fldChar w:fldCharType="separate"/>
    </w:r>
    <w:r>
      <w:rPr>
        <w:noProof/>
        <w:sz w:val="16"/>
        <w:szCs w:val="16"/>
      </w:rPr>
      <w:t>46</w:t>
    </w:r>
    <w:r w:rsidRPr="00D96137">
      <w:rPr>
        <w:sz w:val="16"/>
        <w:szCs w:val="16"/>
      </w:rPr>
      <w:fldChar w:fldCharType="end"/>
    </w:r>
  </w:p>
  <w:p w:rsidR="00143CE9" w:rsidP="00C67D7B" w:rsidRDefault="00143CE9" w14:paraId="613EC357" w14:textId="77777777">
    <w:pPr>
      <w:spacing w:line="276" w:lineRule="auto"/>
      <w:ind w:right="14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76A3C" w:rsidRDefault="00076A3C" w14:paraId="3B5F23A5" w14:textId="77777777">
      <w:pPr>
        <w:spacing w:line="240" w:lineRule="auto"/>
      </w:pPr>
      <w:r>
        <w:separator/>
      </w:r>
    </w:p>
  </w:footnote>
  <w:footnote w:type="continuationSeparator" w:id="0">
    <w:p w:rsidR="00076A3C" w:rsidRDefault="00076A3C" w14:paraId="5E21BF4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95F26" w:rsidR="00143CE9" w:rsidP="00222354" w:rsidRDefault="00143CE9" w14:paraId="23B2DD07" w14:textId="77777777">
    <w:pPr>
      <w:pStyle w:val="Koptekst"/>
      <w:pBdr>
        <w:bottom w:val="single" w:color="auto" w:sz="12" w:space="1"/>
      </w:pBdr>
      <w:rPr>
        <w:sz w:val="16"/>
        <w:szCs w:val="16"/>
      </w:rPr>
    </w:pPr>
    <w:bookmarkStart w:name="_Hlk187759921" w:id="0"/>
    <w:r>
      <w:rPr>
        <w:noProof/>
        <w:sz w:val="16"/>
        <w:szCs w:val="16"/>
      </w:rPr>
      <w:t>Gemeente Etten-Leur</w:t>
    </w:r>
    <w:r w:rsidRPr="00171D22">
      <w:rPr>
        <w:noProof/>
        <w:sz w:val="16"/>
        <w:szCs w:val="16"/>
      </w:rPr>
      <w:t xml:space="preserve"> | Selectie</w:t>
    </w:r>
    <w:r>
      <w:rPr>
        <w:noProof/>
        <w:sz w:val="16"/>
        <w:szCs w:val="16"/>
      </w:rPr>
      <w:t xml:space="preserve">document Verkoop Oude Raadhuis </w:t>
    </w:r>
  </w:p>
  <w:bookmarkEnd w:id="0"/>
  <w:p w:rsidR="00143CE9" w:rsidRDefault="00143CE9" w14:paraId="1FD6129D" w14:textId="77777777">
    <w:pPr>
      <w:pStyle w:val="Koptekst"/>
    </w:pPr>
  </w:p>
  <w:p w:rsidR="00143CE9" w:rsidRDefault="00143CE9" w14:paraId="7294C5E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43CE9" w:rsidP="00F62F82" w:rsidRDefault="00143CE9" w14:paraId="7BEDB11F" w14:textId="77777777">
    <w:pPr>
      <w:framePr w:w="2506" w:h="601" w:wrap="around" w:hAnchor="page" w:vAnchor="page" w:x="2269" w:y="1464"/>
    </w:pPr>
  </w:p>
  <w:p w:rsidRPr="00095F26" w:rsidR="00076A3C" w:rsidP="00076A3C" w:rsidRDefault="00076A3C" w14:paraId="604E6330" w14:textId="77777777">
    <w:pPr>
      <w:pStyle w:val="Koptekst"/>
      <w:pBdr>
        <w:bottom w:val="single" w:color="auto" w:sz="12" w:space="1"/>
      </w:pBdr>
      <w:rPr>
        <w:sz w:val="16"/>
        <w:szCs w:val="16"/>
      </w:rPr>
    </w:pPr>
    <w:r>
      <w:rPr>
        <w:noProof/>
        <w:sz w:val="16"/>
        <w:szCs w:val="16"/>
      </w:rPr>
      <w:t>Gemeente Etten-Leur</w:t>
    </w:r>
    <w:r w:rsidRPr="00171D22">
      <w:rPr>
        <w:noProof/>
        <w:sz w:val="16"/>
        <w:szCs w:val="16"/>
      </w:rPr>
      <w:t xml:space="preserve"> | Selectie</w:t>
    </w:r>
    <w:r>
      <w:rPr>
        <w:noProof/>
        <w:sz w:val="16"/>
        <w:szCs w:val="16"/>
      </w:rPr>
      <w:t xml:space="preserve">document Verkoop Oude Raadhuis </w:t>
    </w:r>
  </w:p>
  <w:p w:rsidR="00076A3C" w:rsidP="00076A3C" w:rsidRDefault="00076A3C" w14:paraId="3A4012D6" w14:textId="77777777">
    <w:pPr>
      <w:pStyle w:val="Koptekst"/>
    </w:pPr>
  </w:p>
  <w:p w:rsidR="00143CE9" w:rsidRDefault="00143CE9" w14:paraId="6624BEA1" w14:textId="77777777">
    <w:pPr>
      <w:pStyle w:val="Koptekst"/>
      <w:rPr>
        <w:noProof/>
        <w:lang w:eastAsia="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B5A3F"/>
    <w:multiLevelType w:val="hybridMultilevel"/>
    <w:tmpl w:val="346ED0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2A1EFD"/>
    <w:multiLevelType w:val="hybridMultilevel"/>
    <w:tmpl w:val="11C0424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EFB1DF5"/>
    <w:multiLevelType w:val="hybridMultilevel"/>
    <w:tmpl w:val="0F604520"/>
    <w:lvl w:ilvl="0" w:tplc="884AFD52">
      <w:start w:val="1"/>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37C250C5"/>
    <w:multiLevelType w:val="hybridMultilevel"/>
    <w:tmpl w:val="B33C9FBC"/>
    <w:lvl w:ilvl="0" w:tplc="04130005">
      <w:start w:val="1"/>
      <w:numFmt w:val="bullet"/>
      <w:lvlText w:val=""/>
      <w:lvlJc w:val="left"/>
      <w:pPr>
        <w:ind w:left="360" w:hanging="360"/>
      </w:pPr>
      <w:rPr>
        <w:rFonts w:hint="default" w:ascii="Wingdings" w:hAnsi="Wingdings"/>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38F6650C"/>
    <w:multiLevelType w:val="hybridMultilevel"/>
    <w:tmpl w:val="B396F61A"/>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4BF2777"/>
    <w:multiLevelType w:val="hybridMultilevel"/>
    <w:tmpl w:val="6C705EDC"/>
    <w:lvl w:ilvl="0" w:tplc="3B582BAA">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73BA0308"/>
    <w:multiLevelType w:val="hybridMultilevel"/>
    <w:tmpl w:val="33A6E88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7BC6270F"/>
    <w:multiLevelType w:val="hybridMultilevel"/>
    <w:tmpl w:val="ABDC92C6"/>
    <w:lvl w:ilvl="0" w:tplc="52AE333A">
      <w:start w:val="7"/>
      <w:numFmt w:val="bullet"/>
      <w:lvlText w:val="-"/>
      <w:lvlJc w:val="left"/>
      <w:pPr>
        <w:ind w:left="720" w:hanging="360"/>
      </w:pPr>
      <w:rPr>
        <w:rFonts w:hint="default" w:ascii="Calibri" w:hAnsi="Calibri"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7FC87B27"/>
    <w:multiLevelType w:val="hybridMultilevel"/>
    <w:tmpl w:val="CF4AD45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231812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3322618">
    <w:abstractNumId w:val="3"/>
  </w:num>
  <w:num w:numId="3" w16cid:durableId="557591119">
    <w:abstractNumId w:val="4"/>
  </w:num>
  <w:num w:numId="4" w16cid:durableId="1405880786">
    <w:abstractNumId w:val="8"/>
  </w:num>
  <w:num w:numId="5" w16cid:durableId="1578052462">
    <w:abstractNumId w:val="5"/>
  </w:num>
  <w:num w:numId="6" w16cid:durableId="556018818">
    <w:abstractNumId w:val="1"/>
  </w:num>
  <w:num w:numId="7" w16cid:durableId="1838419445">
    <w:abstractNumId w:val="0"/>
  </w:num>
  <w:num w:numId="8" w16cid:durableId="1626620495">
    <w:abstractNumId w:val="7"/>
  </w:num>
  <w:num w:numId="9" w16cid:durableId="1591425352">
    <w:abstractNumId w:val="2"/>
  </w:num>
  <w:num w:numId="10" w16cid:durableId="1410809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CE9"/>
    <w:rsid w:val="00005620"/>
    <w:rsid w:val="00076A3C"/>
    <w:rsid w:val="000F153B"/>
    <w:rsid w:val="00132DD4"/>
    <w:rsid w:val="00143CE9"/>
    <w:rsid w:val="00184EBC"/>
    <w:rsid w:val="00310D95"/>
    <w:rsid w:val="003270D8"/>
    <w:rsid w:val="00344CA5"/>
    <w:rsid w:val="00397D10"/>
    <w:rsid w:val="004817C5"/>
    <w:rsid w:val="004B24E9"/>
    <w:rsid w:val="00504F4C"/>
    <w:rsid w:val="00511371"/>
    <w:rsid w:val="006A2F2D"/>
    <w:rsid w:val="006C21BC"/>
    <w:rsid w:val="006D0DBF"/>
    <w:rsid w:val="0077398F"/>
    <w:rsid w:val="00833D16"/>
    <w:rsid w:val="0085223D"/>
    <w:rsid w:val="00877E8D"/>
    <w:rsid w:val="00961846"/>
    <w:rsid w:val="00962595"/>
    <w:rsid w:val="00976C59"/>
    <w:rsid w:val="009C5E55"/>
    <w:rsid w:val="00A0726C"/>
    <w:rsid w:val="00A17E61"/>
    <w:rsid w:val="00A52AB3"/>
    <w:rsid w:val="00A71951"/>
    <w:rsid w:val="00AD2636"/>
    <w:rsid w:val="00B87825"/>
    <w:rsid w:val="00BA1D06"/>
    <w:rsid w:val="00BA683A"/>
    <w:rsid w:val="00BB0740"/>
    <w:rsid w:val="00BE07D7"/>
    <w:rsid w:val="00BE262E"/>
    <w:rsid w:val="00C50DD8"/>
    <w:rsid w:val="00C5464B"/>
    <w:rsid w:val="00C75033"/>
    <w:rsid w:val="00D6183A"/>
    <w:rsid w:val="00DD7466"/>
    <w:rsid w:val="00DE24C4"/>
    <w:rsid w:val="00E2109A"/>
    <w:rsid w:val="00E80430"/>
    <w:rsid w:val="00EA4BD5"/>
    <w:rsid w:val="00F21CEF"/>
    <w:rsid w:val="00FF3338"/>
    <w:rsid w:val="3F1F3930"/>
    <w:rsid w:val="46AA8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6D800"/>
  <w15:chartTrackingRefBased/>
  <w15:docId w15:val="{4A922CFC-8498-4C49-8341-89F2D7A6A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43CE9"/>
    <w:pPr>
      <w:keepLines/>
      <w:overflowPunct w:val="0"/>
      <w:autoSpaceDE w:val="0"/>
      <w:autoSpaceDN w:val="0"/>
      <w:adjustRightInd w:val="0"/>
      <w:spacing w:after="0" w:line="280" w:lineRule="atLeast"/>
      <w:jc w:val="both"/>
      <w:textAlignment w:val="baseline"/>
    </w:pPr>
    <w:rPr>
      <w:rFonts w:eastAsia="Times New Roman" w:cs="Times New Roman"/>
      <w:kern w:val="0"/>
      <w:sz w:val="20"/>
      <w:szCs w:val="20"/>
    </w:rPr>
  </w:style>
  <w:style w:type="paragraph" w:styleId="Kop1">
    <w:name w:val="heading 1"/>
    <w:aliases w:val="Section Heading,Hoofdstuk,sectionHeading"/>
    <w:basedOn w:val="Standaard"/>
    <w:next w:val="Standaard"/>
    <w:link w:val="Kop1Char"/>
    <w:uiPriority w:val="9"/>
    <w:qFormat/>
    <w:rsid w:val="000F153B"/>
    <w:pPr>
      <w:keepNext/>
      <w:spacing w:before="480"/>
      <w:outlineLvl w:val="0"/>
    </w:pPr>
    <w:rPr>
      <w:rFonts w:eastAsiaTheme="majorEastAsia" w:cstheme="majorBidi"/>
      <w:b/>
      <w:bCs/>
      <w:sz w:val="28"/>
      <w:szCs w:val="28"/>
    </w:rPr>
  </w:style>
  <w:style w:type="paragraph" w:styleId="Kop2">
    <w:name w:val="heading 2"/>
    <w:aliases w:val="Reset numbering,Subkop niveau 2,HD2,2,Bijlage Char"/>
    <w:basedOn w:val="Standaard"/>
    <w:next w:val="Standaard"/>
    <w:link w:val="Kop2Char"/>
    <w:uiPriority w:val="9"/>
    <w:unhideWhenUsed/>
    <w:qFormat/>
    <w:rsid w:val="000F153B"/>
    <w:pPr>
      <w:keepNext/>
      <w:spacing w:before="200"/>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uiPriority w:val="9"/>
    <w:semiHidden/>
    <w:unhideWhenUsed/>
    <w:qFormat/>
    <w:rsid w:val="00FF3338"/>
    <w:pPr>
      <w:keepNext/>
      <w:spacing w:before="200"/>
      <w:outlineLvl w:val="2"/>
    </w:pPr>
    <w:rPr>
      <w:rFonts w:eastAsiaTheme="majorEastAsia" w:cstheme="majorBidi"/>
      <w:b/>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1,Hoofdstuk Char1,sectionHeading Char1"/>
    <w:basedOn w:val="Standaardalinea-lettertype"/>
    <w:link w:val="Kop1"/>
    <w:uiPriority w:val="9"/>
    <w:rsid w:val="000F153B"/>
    <w:rPr>
      <w:rFonts w:eastAsiaTheme="majorEastAsia" w:cstheme="majorBidi"/>
      <w:b/>
      <w:bCs/>
      <w:sz w:val="28"/>
      <w:szCs w:val="28"/>
    </w:rPr>
  </w:style>
  <w:style w:type="character" w:styleId="Kop2Char" w:customStyle="1">
    <w:name w:val="Kop 2 Char"/>
    <w:aliases w:val="Reset numbering Char,Subkop niveau 2 Char,HD2 Char,2 Char,Bijlage Char Char"/>
    <w:basedOn w:val="Standaardalinea-lettertype"/>
    <w:link w:val="Kop2"/>
    <w:uiPriority w:val="9"/>
    <w:rsid w:val="000F153B"/>
    <w:rPr>
      <w:rFonts w:eastAsiaTheme="majorEastAsia" w:cstheme="majorBidi"/>
      <w:b/>
      <w:bCs/>
      <w:color w:val="000000" w:themeColor="text1"/>
      <w:sz w:val="24"/>
      <w:szCs w:val="26"/>
    </w:rPr>
  </w:style>
  <w:style w:type="character" w:styleId="Kop3Char" w:customStyle="1">
    <w:name w:val="Kop 3 Char"/>
    <w:basedOn w:val="Standaardalinea-lettertype"/>
    <w:link w:val="Kop3"/>
    <w:uiPriority w:val="9"/>
    <w:semiHidden/>
    <w:rsid w:val="00FF3338"/>
    <w:rPr>
      <w:rFonts w:eastAsiaTheme="majorEastAsia" w:cstheme="majorBidi"/>
      <w:b/>
      <w:bCs/>
    </w:rPr>
  </w:style>
  <w:style w:type="paragraph" w:styleId="Lijstalinea">
    <w:name w:val="List Paragraph"/>
    <w:basedOn w:val="Standaard"/>
    <w:uiPriority w:val="99"/>
    <w:qFormat/>
    <w:rsid w:val="00D6183A"/>
    <w:pPr>
      <w:ind w:left="720"/>
      <w:contextualSpacing/>
    </w:pPr>
  </w:style>
  <w:style w:type="paragraph" w:styleId="Koptekst">
    <w:name w:val="header"/>
    <w:basedOn w:val="Standaard"/>
    <w:link w:val="KoptekstChar"/>
    <w:rsid w:val="00143CE9"/>
    <w:pPr>
      <w:tabs>
        <w:tab w:val="center" w:pos="4536"/>
        <w:tab w:val="right" w:pos="9072"/>
      </w:tabs>
    </w:pPr>
  </w:style>
  <w:style w:type="character" w:styleId="KoptekstChar" w:customStyle="1">
    <w:name w:val="Koptekst Char"/>
    <w:basedOn w:val="Standaardalinea-lettertype"/>
    <w:link w:val="Koptekst"/>
    <w:rsid w:val="00143CE9"/>
    <w:rPr>
      <w:rFonts w:eastAsia="Times New Roman" w:cs="Times New Roman"/>
      <w:kern w:val="0"/>
      <w:sz w:val="20"/>
      <w:szCs w:val="20"/>
    </w:rPr>
  </w:style>
  <w:style w:type="paragraph" w:styleId="Voettekst">
    <w:name w:val="footer"/>
    <w:basedOn w:val="Standaard"/>
    <w:link w:val="VoettekstChar"/>
    <w:rsid w:val="00143CE9"/>
    <w:pPr>
      <w:tabs>
        <w:tab w:val="center" w:pos="4536"/>
        <w:tab w:val="right" w:pos="9072"/>
      </w:tabs>
    </w:pPr>
  </w:style>
  <w:style w:type="character" w:styleId="VoettekstChar" w:customStyle="1">
    <w:name w:val="Voettekst Char"/>
    <w:basedOn w:val="Standaardalinea-lettertype"/>
    <w:link w:val="Voettekst"/>
    <w:rsid w:val="00143CE9"/>
    <w:rPr>
      <w:rFonts w:eastAsia="Times New Roman" w:cs="Times New Roman"/>
      <w:kern w:val="0"/>
      <w:sz w:val="20"/>
      <w:szCs w:val="20"/>
    </w:rPr>
  </w:style>
  <w:style w:type="character" w:styleId="Hyperlink">
    <w:name w:val="Hyperlink"/>
    <w:uiPriority w:val="99"/>
    <w:rsid w:val="00143CE9"/>
    <w:rPr>
      <w:color w:val="0000FF"/>
      <w:u w:val="single"/>
    </w:rPr>
  </w:style>
  <w:style w:type="character" w:styleId="Kop1Char1" w:customStyle="1">
    <w:name w:val="Kop 1 Char1"/>
    <w:aliases w:val="Section Heading Char,Hoofdstuk Char,sectionHeading Char,Kop 1 Char Char"/>
    <w:uiPriority w:val="9"/>
    <w:rsid w:val="00143CE9"/>
    <w:rPr>
      <w:rFonts w:ascii="Arial" w:hAnsi="Arial"/>
      <w:b/>
      <w:kern w:val="32"/>
      <w:sz w:val="36"/>
      <w:lang w:val="nl" w:eastAsia="en-US"/>
    </w:rPr>
  </w:style>
  <w:style w:type="table" w:styleId="Tabelraster">
    <w:name w:val="Table Grid"/>
    <w:basedOn w:val="Standaardtabel"/>
    <w:uiPriority w:val="39"/>
    <w:rsid w:val="00143CE9"/>
    <w:pPr>
      <w:widowControl w:val="0"/>
      <w:overflowPunct w:val="0"/>
      <w:autoSpaceDE w:val="0"/>
      <w:autoSpaceDN w:val="0"/>
      <w:adjustRightInd w:val="0"/>
      <w:spacing w:after="0" w:line="280" w:lineRule="atLeast"/>
      <w:textAlignment w:val="baseline"/>
    </w:pPr>
    <w:rPr>
      <w:rFonts w:ascii="Times New Roman" w:hAnsi="Times New Roman" w:eastAsia="Times New Roman" w:cs="Times New Roman"/>
      <w:kern w:val="0"/>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eenafstand">
    <w:name w:val="No Spacing"/>
    <w:uiPriority w:val="1"/>
    <w:qFormat/>
    <w:rsid w:val="00143CE9"/>
    <w:pPr>
      <w:spacing w:after="0" w:line="240" w:lineRule="auto"/>
    </w:pPr>
    <w:rPr>
      <w:rFonts w:ascii="Lucida Sans Unicode" w:hAnsi="Lucida Sans Unicode" w:eastAsia="Calibri" w:cs="Times New Roman"/>
      <w:kern w:val="0"/>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8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0F7B9034FB2745A3560C546CA6B334" ma:contentTypeVersion="15" ma:contentTypeDescription="Een nieuw document maken." ma:contentTypeScope="" ma:versionID="36ddf39bd28a769dc725a1a1511e4b2f">
  <xsd:schema xmlns:xsd="http://www.w3.org/2001/XMLSchema" xmlns:xs="http://www.w3.org/2001/XMLSchema" xmlns:p="http://schemas.microsoft.com/office/2006/metadata/properties" xmlns:ns2="1688d5fc-b9ab-49a1-8df6-d28bc6013833" xmlns:ns3="5ce2c8a9-3cdd-4345-b300-ed60af46d4b0" targetNamespace="http://schemas.microsoft.com/office/2006/metadata/properties" ma:root="true" ma:fieldsID="1ad1992d37ff72c9ec6351554e788918" ns2:_="" ns3:_="">
    <xsd:import namespace="1688d5fc-b9ab-49a1-8df6-d28bc6013833"/>
    <xsd:import namespace="5ce2c8a9-3cdd-4345-b300-ed60af46d4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8d5fc-b9ab-49a1-8df6-d28bc6013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3f4df6-63f5-4c0a-85b8-01b17cae9e9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2c8a9-3cdd-4345-b300-ed60af46d4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80724-39fc-4c2c-9964-371a2ac8a69a}" ma:internalName="TaxCatchAll" ma:showField="CatchAllData" ma:web="5ce2c8a9-3cdd-4345-b300-ed60af46d4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88d5fc-b9ab-49a1-8df6-d28bc6013833">
      <Terms xmlns="http://schemas.microsoft.com/office/infopath/2007/PartnerControls"/>
    </lcf76f155ced4ddcb4097134ff3c332f>
    <TaxCatchAll xmlns="5ce2c8a9-3cdd-4345-b300-ed60af46d4b0" xsi:nil="true"/>
  </documentManagement>
</p:properties>
</file>

<file path=customXml/itemProps1.xml><?xml version="1.0" encoding="utf-8"?>
<ds:datastoreItem xmlns:ds="http://schemas.openxmlformats.org/officeDocument/2006/customXml" ds:itemID="{CD2CA489-B884-4DD3-8A4E-9B42A20132ED}">
  <ds:schemaRefs>
    <ds:schemaRef ds:uri="http://schemas.openxmlformats.org/officeDocument/2006/bibliography"/>
  </ds:schemaRefs>
</ds:datastoreItem>
</file>

<file path=customXml/itemProps2.xml><?xml version="1.0" encoding="utf-8"?>
<ds:datastoreItem xmlns:ds="http://schemas.openxmlformats.org/officeDocument/2006/customXml" ds:itemID="{11754FA2-A6E6-422B-B9B1-A0837201E00B}"/>
</file>

<file path=customXml/itemProps3.xml><?xml version="1.0" encoding="utf-8"?>
<ds:datastoreItem xmlns:ds="http://schemas.openxmlformats.org/officeDocument/2006/customXml" ds:itemID="{70CE9B6C-A458-46B0-95B1-86AFA85DE414}"/>
</file>

<file path=customXml/itemProps4.xml><?xml version="1.0" encoding="utf-8"?>
<ds:datastoreItem xmlns:ds="http://schemas.openxmlformats.org/officeDocument/2006/customXml" ds:itemID="{4F88197B-D8F5-4D5E-9AE7-5E43726F03A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van den Kieboom</dc:creator>
  <cp:keywords/>
  <dc:description/>
  <cp:lastModifiedBy>Marianne van den Kieboom</cp:lastModifiedBy>
  <cp:revision>4</cp:revision>
  <dcterms:created xsi:type="dcterms:W3CDTF">2025-01-14T14:01:00Z</dcterms:created>
  <dcterms:modified xsi:type="dcterms:W3CDTF">2025-01-14T14:37:46Z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0x010100D30F7B9034FB2745A3560C546CA6B334</vt:lpwstr>
  </property>
  <property fmtid="{D5CDD505-2E9C-101B-9397-08002B2CF9AE}" pid="3" name="MediaServiceImageTags">
    <vt:lpwstr/>
  </property>
</Properties>
</file>