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5E208C">
        <w:rPr>
          <w:rFonts w:ascii="Tahoma" w:hAnsi="Tahoma" w:cs="Tahoma"/>
        </w:rPr>
        <w:t xml:space="preserve">Bijlage 5 </w:t>
      </w:r>
      <w:r w:rsidR="00EA32D3" w:rsidRPr="005E208C">
        <w:rPr>
          <w:rFonts w:ascii="Tahoma" w:hAnsi="Tahoma" w:cs="Tahoma"/>
        </w:rPr>
        <w:t>Verklaring</w:t>
      </w:r>
      <w:r w:rsidR="00EA32D3" w:rsidRPr="00FF72AA">
        <w:rPr>
          <w:rFonts w:ascii="Tahoma" w:hAnsi="Tahoma" w:cs="Tahoma"/>
        </w:rPr>
        <w:t xml:space="preserve">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0AB33CA7" w:rsidR="00B13ECD" w:rsidRPr="00E71F67" w:rsidRDefault="00620EEA" w:rsidP="00E71F67">
      <w:pPr>
        <w:spacing w:after="0"/>
        <w:rPr>
          <w:rFonts w:ascii="Tahoma" w:hAnsi="Tahoma" w:cs="Tahoma"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2366E3" w:rsidRPr="00F4136A">
        <w:rPr>
          <w:rFonts w:ascii="Tahoma" w:hAnsi="Tahoma" w:cs="Tahoma"/>
          <w:i/>
          <w:sz w:val="20"/>
          <w:szCs w:val="20"/>
        </w:rPr>
        <w:t>Parkeer</w:t>
      </w:r>
      <w:r w:rsidR="0021200E">
        <w:rPr>
          <w:rFonts w:ascii="Tahoma" w:hAnsi="Tahoma" w:cs="Tahoma"/>
          <w:i/>
          <w:sz w:val="20"/>
          <w:szCs w:val="20"/>
        </w:rPr>
        <w:t xml:space="preserve"> M</w:t>
      </w:r>
      <w:r w:rsidR="00534A05">
        <w:rPr>
          <w:rFonts w:ascii="Tahoma" w:hAnsi="Tahoma" w:cs="Tahoma"/>
          <w:i/>
          <w:sz w:val="20"/>
          <w:szCs w:val="20"/>
        </w:rPr>
        <w:t>anagement</w:t>
      </w:r>
      <w:r w:rsidR="0021200E">
        <w:rPr>
          <w:rFonts w:ascii="Tahoma" w:hAnsi="Tahoma" w:cs="Tahoma"/>
          <w:i/>
          <w:sz w:val="20"/>
          <w:szCs w:val="20"/>
        </w:rPr>
        <w:t xml:space="preserve"> S</w:t>
      </w:r>
      <w:r w:rsidR="00534A05">
        <w:rPr>
          <w:rFonts w:ascii="Tahoma" w:hAnsi="Tahoma" w:cs="Tahoma"/>
          <w:i/>
          <w:sz w:val="20"/>
          <w:szCs w:val="20"/>
        </w:rPr>
        <w:t xml:space="preserve">ysteem </w:t>
      </w:r>
      <w:proofErr w:type="spellStart"/>
      <w:r w:rsidR="002366E3" w:rsidRPr="00F4136A">
        <w:rPr>
          <w:rFonts w:ascii="Tahoma" w:hAnsi="Tahoma" w:cs="Tahoma"/>
          <w:i/>
          <w:sz w:val="20"/>
          <w:szCs w:val="20"/>
        </w:rPr>
        <w:t>Westluidense</w:t>
      </w:r>
      <w:proofErr w:type="spellEnd"/>
      <w:r w:rsidR="002366E3" w:rsidRPr="00F4136A">
        <w:rPr>
          <w:rFonts w:ascii="Tahoma" w:hAnsi="Tahoma" w:cs="Tahoma"/>
          <w:i/>
          <w:sz w:val="20"/>
          <w:szCs w:val="20"/>
        </w:rPr>
        <w:t xml:space="preserve"> Poort – gemeente Tiel</w:t>
      </w:r>
      <w:r w:rsidR="003556BE" w:rsidRPr="00E71F67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lastRenderedPageBreak/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676DDF23" w:rsidR="00B0773C" w:rsidRPr="002366E3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>het sluiten van de 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>en vervalt op het moment dat de 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 xml:space="preserve">, met uitzondering van de verplichtingen die krachtens hun aard ook na het </w:t>
      </w:r>
      <w:r w:rsidR="00922F6E" w:rsidRPr="002366E3">
        <w:rPr>
          <w:rFonts w:ascii="Tahoma" w:hAnsi="Tahoma" w:cs="Tahoma"/>
          <w:sz w:val="20"/>
          <w:szCs w:val="20"/>
        </w:rPr>
        <w:t>eindigen van de overeenkomst van kracht blijven</w:t>
      </w:r>
      <w:r w:rsidR="0037091E" w:rsidRPr="002366E3">
        <w:rPr>
          <w:rFonts w:ascii="Tahoma" w:hAnsi="Tahoma" w:cs="Tahoma"/>
          <w:sz w:val="20"/>
          <w:szCs w:val="20"/>
        </w:rPr>
        <w:t>.</w:t>
      </w:r>
    </w:p>
    <w:p w14:paraId="3EBE1ECB" w14:textId="126CC939" w:rsidR="0037091E" w:rsidRPr="002366E3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2366E3">
        <w:rPr>
          <w:rFonts w:ascii="Tahoma" w:hAnsi="Tahoma" w:cs="Tahoma"/>
          <w:sz w:val="20"/>
          <w:szCs w:val="20"/>
        </w:rPr>
        <w:t xml:space="preserve">Opdrachtgever </w:t>
      </w:r>
      <w:r w:rsidR="00D8163F" w:rsidRPr="002366E3">
        <w:rPr>
          <w:rFonts w:ascii="Tahoma" w:hAnsi="Tahoma" w:cs="Tahoma"/>
          <w:sz w:val="20"/>
          <w:szCs w:val="20"/>
        </w:rPr>
        <w:t>in geval van een beroep op de uit deze verklaring voortvloeiende hoofdelijke aansprakelijkheid</w:t>
      </w:r>
      <w:r w:rsidR="00B21813" w:rsidRPr="002366E3">
        <w:rPr>
          <w:rFonts w:ascii="Tahoma" w:hAnsi="Tahoma" w:cs="Tahoma"/>
          <w:sz w:val="20"/>
          <w:szCs w:val="20"/>
        </w:rPr>
        <w:t>, gelijktijdig aan de moedermaatschappij/holding waarop middels deze verkla</w:t>
      </w:r>
      <w:r w:rsidR="0012593B" w:rsidRPr="002366E3">
        <w:rPr>
          <w:rFonts w:ascii="Tahoma" w:hAnsi="Tahoma" w:cs="Tahoma"/>
          <w:sz w:val="20"/>
          <w:szCs w:val="20"/>
        </w:rPr>
        <w:t>rin</w:t>
      </w:r>
      <w:r w:rsidR="00B21813" w:rsidRPr="002366E3">
        <w:rPr>
          <w:rFonts w:ascii="Tahoma" w:hAnsi="Tahoma" w:cs="Tahoma"/>
          <w:sz w:val="20"/>
          <w:szCs w:val="20"/>
        </w:rPr>
        <w:t>g een beroep wordt gedaan</w:t>
      </w:r>
      <w:r w:rsidR="00371B14" w:rsidRPr="002366E3">
        <w:rPr>
          <w:rFonts w:ascii="Tahoma" w:hAnsi="Tahoma" w:cs="Tahoma"/>
          <w:sz w:val="20"/>
          <w:szCs w:val="20"/>
        </w:rPr>
        <w:t xml:space="preserve">, bewijs aanlevert, waaruit blijkt dat opdrachtnemer </w:t>
      </w:r>
      <w:r w:rsidR="0012593B" w:rsidRPr="002366E3">
        <w:rPr>
          <w:rFonts w:ascii="Tahoma" w:hAnsi="Tahoma" w:cs="Tahoma"/>
          <w:sz w:val="20"/>
          <w:szCs w:val="20"/>
        </w:rPr>
        <w:t xml:space="preserve">ondanks een ingebrekestelling toerekenbaar tekort geschoten is in de nakoming van haar verplichtingen uit hoofde van de </w:t>
      </w:r>
      <w:r w:rsidR="00534DEA" w:rsidRPr="002366E3">
        <w:rPr>
          <w:rFonts w:ascii="Tahoma" w:hAnsi="Tahoma" w:cs="Tahoma"/>
          <w:sz w:val="20"/>
          <w:szCs w:val="20"/>
        </w:rPr>
        <w:t>(raam)</w:t>
      </w:r>
      <w:r w:rsidR="0012593B" w:rsidRPr="002366E3">
        <w:rPr>
          <w:rFonts w:ascii="Tahoma" w:hAnsi="Tahoma" w:cs="Tahoma"/>
          <w:sz w:val="20"/>
          <w:szCs w:val="20"/>
        </w:rPr>
        <w:t>overeenkomst</w:t>
      </w:r>
      <w:r w:rsidR="00611E71" w:rsidRPr="002366E3">
        <w:rPr>
          <w:rFonts w:ascii="Tahoma" w:hAnsi="Tahoma" w:cs="Tahoma"/>
          <w:sz w:val="20"/>
          <w:szCs w:val="20"/>
        </w:rPr>
        <w:t xml:space="preserve">. </w:t>
      </w:r>
      <w:r w:rsidR="00611E71" w:rsidRPr="002366E3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2366E3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2366E3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2366E3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2366E3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2366E3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0D46B" w14:textId="77777777" w:rsidR="00E1061D" w:rsidRDefault="00E1061D">
      <w:r>
        <w:separator/>
      </w:r>
    </w:p>
  </w:endnote>
  <w:endnote w:type="continuationSeparator" w:id="0">
    <w:p w14:paraId="5BE1CE32" w14:textId="77777777" w:rsidR="00E1061D" w:rsidRDefault="00E1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2CCE2A24" w:rsidR="00B96408" w:rsidRPr="002366E3" w:rsidRDefault="00D2575A" w:rsidP="00F81098">
          <w:pPr>
            <w:rPr>
              <w:rFonts w:ascii="Tahoma" w:hAnsi="Tahoma" w:cs="Tahoma"/>
              <w:sz w:val="18"/>
              <w:szCs w:val="18"/>
            </w:rPr>
          </w:pPr>
          <w:r w:rsidRPr="002366E3">
            <w:rPr>
              <w:rFonts w:ascii="Tahoma" w:hAnsi="Tahoma" w:cs="Tahoma"/>
              <w:sz w:val="18"/>
              <w:szCs w:val="18"/>
            </w:rPr>
            <w:t xml:space="preserve">Europese openbare aanbesteding </w:t>
          </w:r>
          <w:r w:rsidR="002366E3" w:rsidRPr="002366E3">
            <w:rPr>
              <w:rFonts w:ascii="Tahoma" w:hAnsi="Tahoma" w:cs="Tahoma"/>
              <w:i/>
              <w:sz w:val="18"/>
              <w:szCs w:val="18"/>
            </w:rPr>
            <w:t xml:space="preserve">Parkeerservice </w:t>
          </w:r>
          <w:proofErr w:type="spellStart"/>
          <w:r w:rsidR="002366E3" w:rsidRPr="002366E3">
            <w:rPr>
              <w:rFonts w:ascii="Tahoma" w:hAnsi="Tahoma" w:cs="Tahoma"/>
              <w:i/>
              <w:sz w:val="18"/>
              <w:szCs w:val="18"/>
            </w:rPr>
            <w:t>Westluidense</w:t>
          </w:r>
          <w:proofErr w:type="spellEnd"/>
          <w:r w:rsidR="002366E3" w:rsidRPr="002366E3">
            <w:rPr>
              <w:rFonts w:ascii="Tahoma" w:hAnsi="Tahoma" w:cs="Tahoma"/>
              <w:i/>
              <w:sz w:val="18"/>
              <w:szCs w:val="18"/>
            </w:rPr>
            <w:t xml:space="preserve"> Poort – gemeente Tiel</w:t>
          </w:r>
          <w:r w:rsidR="002366E3" w:rsidRPr="002366E3">
            <w:rPr>
              <w:rFonts w:ascii="Tahoma" w:hAnsi="Tahoma" w:cs="Tahoma"/>
              <w:sz w:val="18"/>
              <w:szCs w:val="18"/>
              <w:highlight w:val="yellow"/>
            </w:rPr>
            <w:t xml:space="preserve"> </w:t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2366E3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2366E3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begin"/>
          </w:r>
          <w:r w:rsidR="00B96408" w:rsidRPr="002366E3">
            <w:rPr>
              <w:rFonts w:ascii="Tahoma" w:hAnsi="Tahoma" w:cs="Tahoma"/>
              <w:sz w:val="18"/>
              <w:szCs w:val="18"/>
              <w:highlight w:val="yellow"/>
            </w:rPr>
            <w:instrText xml:space="preserve"> SUBJECT   \* MERGEFORMAT </w:instrText>
          </w:r>
          <w:r w:rsidR="00FC3DF9" w:rsidRPr="002366E3">
            <w:rPr>
              <w:rFonts w:ascii="Tahoma" w:hAnsi="Tahoma" w:cs="Tahoma"/>
              <w:sz w:val="18"/>
              <w:szCs w:val="18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99740" w14:textId="77777777" w:rsidR="00E1061D" w:rsidRDefault="00E1061D">
      <w:r>
        <w:separator/>
      </w:r>
    </w:p>
  </w:footnote>
  <w:footnote w:type="continuationSeparator" w:id="0">
    <w:p w14:paraId="363FB044" w14:textId="77777777" w:rsidR="00E1061D" w:rsidRDefault="00E1061D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32F5D"/>
    <w:rsid w:val="00043C3F"/>
    <w:rsid w:val="00056AF6"/>
    <w:rsid w:val="000C2313"/>
    <w:rsid w:val="000C490C"/>
    <w:rsid w:val="000F2E5B"/>
    <w:rsid w:val="000F7C0A"/>
    <w:rsid w:val="00106D0F"/>
    <w:rsid w:val="001107D4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200E"/>
    <w:rsid w:val="002366E3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C7171"/>
    <w:rsid w:val="003D20B0"/>
    <w:rsid w:val="003D4DAC"/>
    <w:rsid w:val="003E66D4"/>
    <w:rsid w:val="003F028A"/>
    <w:rsid w:val="00405EE2"/>
    <w:rsid w:val="00416E5D"/>
    <w:rsid w:val="004248EF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05"/>
    <w:rsid w:val="00534AB0"/>
    <w:rsid w:val="00534DEA"/>
    <w:rsid w:val="00544149"/>
    <w:rsid w:val="00596A22"/>
    <w:rsid w:val="005A2C64"/>
    <w:rsid w:val="005A5579"/>
    <w:rsid w:val="005A75C6"/>
    <w:rsid w:val="005B085D"/>
    <w:rsid w:val="005B4772"/>
    <w:rsid w:val="005D5C1C"/>
    <w:rsid w:val="005E208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97892"/>
    <w:rsid w:val="007A38C4"/>
    <w:rsid w:val="007A466C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1061D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1200E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1200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1200E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4F1B7D-1C50-42F3-A9A6-6AB7E7898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508</Words>
  <Characters>3487</Characters>
  <Application>Microsoft Office Word</Application>
  <DocSecurity>0</DocSecurity>
  <Lines>29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42</cp:revision>
  <cp:lastPrinted>2008-01-16T14:46:00Z</cp:lastPrinted>
  <dcterms:created xsi:type="dcterms:W3CDTF">2022-08-22T09:09:00Z</dcterms:created>
  <dcterms:modified xsi:type="dcterms:W3CDTF">2024-09-30T15:29:00Z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