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9D5E" w14:textId="6D054E4C" w:rsidR="007650B2" w:rsidRPr="00FE135A" w:rsidRDefault="00E76EC8" w:rsidP="00FE135A">
      <w:pPr>
        <w:rPr>
          <w:rFonts w:ascii="Corbel" w:hAnsi="Corbel"/>
          <w:b/>
          <w:sz w:val="24"/>
          <w:szCs w:val="24"/>
        </w:rPr>
      </w:pPr>
      <w:bookmarkStart w:id="0" w:name="_Toc448087066"/>
      <w:bookmarkStart w:id="1" w:name="_Toc456699878"/>
      <w:r w:rsidRPr="00AC4BB7">
        <w:rPr>
          <w:rFonts w:ascii="Corbel" w:hAnsi="Corbel"/>
          <w:b/>
          <w:sz w:val="24"/>
          <w:szCs w:val="24"/>
        </w:rPr>
        <w:t>Format kerncompetenties</w:t>
      </w:r>
      <w:r w:rsidR="00FE135A" w:rsidRPr="00FE135A">
        <w:rPr>
          <w:rFonts w:ascii="Corbel" w:hAnsi="Corbel"/>
          <w:b/>
          <w:sz w:val="24"/>
          <w:szCs w:val="24"/>
        </w:rPr>
        <w:t xml:space="preserve"> </w:t>
      </w:r>
      <w:bookmarkEnd w:id="0"/>
      <w:bookmarkEnd w:id="1"/>
    </w:p>
    <w:p w14:paraId="3613E56F"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36CFFB9F" w14:textId="77777777" w:rsidTr="001E36FF">
        <w:trPr>
          <w:trHeight w:val="454"/>
          <w:jc w:val="center"/>
        </w:trPr>
        <w:tc>
          <w:tcPr>
            <w:tcW w:w="9017" w:type="dxa"/>
            <w:gridSpan w:val="2"/>
            <w:shd w:val="clear" w:color="auto" w:fill="002060"/>
            <w:vAlign w:val="center"/>
          </w:tcPr>
          <w:p w14:paraId="34559556" w14:textId="494C41D3" w:rsidR="00A57DF0" w:rsidRDefault="00125F21" w:rsidP="008717DD">
            <w:pPr>
              <w:autoSpaceDE w:val="0"/>
              <w:autoSpaceDN w:val="0"/>
              <w:adjustRightInd w:val="0"/>
              <w:spacing w:line="276" w:lineRule="auto"/>
              <w:rPr>
                <w:rFonts w:ascii="Corbel" w:hAnsi="Corbel"/>
                <w:b/>
                <w:color w:val="FFFFFF" w:themeColor="background1"/>
                <w:sz w:val="16"/>
                <w:szCs w:val="16"/>
              </w:rPr>
            </w:pPr>
            <w:bookmarkStart w:id="2" w:name="_Hlk187312204"/>
            <w:bookmarkStart w:id="3" w:name="_Hlk187312225"/>
            <w:r w:rsidRPr="00AC4BB7">
              <w:rPr>
                <w:rFonts w:ascii="Corbel" w:hAnsi="Corbel"/>
                <w:b/>
                <w:color w:val="FFFFFF" w:themeColor="background1"/>
                <w:sz w:val="16"/>
                <w:szCs w:val="16"/>
              </w:rPr>
              <w:t>Kerncompetentie</w:t>
            </w:r>
            <w:r w:rsidR="008717DD" w:rsidRPr="00AC4BB7">
              <w:rPr>
                <w:rFonts w:ascii="Corbel" w:hAnsi="Corbel"/>
                <w:b/>
                <w:color w:val="FFFFFF" w:themeColor="background1"/>
                <w:sz w:val="16"/>
                <w:szCs w:val="16"/>
              </w:rPr>
              <w:t>:</w:t>
            </w:r>
          </w:p>
          <w:p w14:paraId="75EDCA39" w14:textId="636FC88E" w:rsidR="00AE37F9" w:rsidRPr="00CD20CE" w:rsidRDefault="002B1252" w:rsidP="002B1252">
            <w:pPr>
              <w:pStyle w:val="Default"/>
              <w:rPr>
                <w:rFonts w:ascii="Corbel" w:hAnsi="Corbel"/>
                <w:color w:val="FFFFFF" w:themeColor="background1"/>
                <w:sz w:val="16"/>
                <w:szCs w:val="16"/>
              </w:rPr>
            </w:pPr>
            <w:r w:rsidRPr="00CD20CE">
              <w:rPr>
                <w:rFonts w:ascii="Corbel" w:hAnsi="Corbel"/>
                <w:color w:val="FFFFFF" w:themeColor="background1"/>
                <w:sz w:val="16"/>
                <w:szCs w:val="16"/>
              </w:rPr>
              <w:t>Gegadigde heeft ervaring met het inzetten van meerdere beveiligers voor de volgende werkzaamheden</w:t>
            </w:r>
            <w:r w:rsidR="005633F5" w:rsidRPr="00CD20CE">
              <w:rPr>
                <w:rFonts w:ascii="Corbel" w:hAnsi="Corbel"/>
                <w:color w:val="FFFFFF" w:themeColor="background1"/>
                <w:sz w:val="16"/>
                <w:szCs w:val="16"/>
              </w:rPr>
              <w:t xml:space="preserve"> bij een instelling die openbaar toegankelijk is voor publiek</w:t>
            </w:r>
            <w:r w:rsidR="00AE37F9" w:rsidRPr="00CD20CE">
              <w:rPr>
                <w:rFonts w:ascii="Corbel" w:hAnsi="Corbel"/>
                <w:color w:val="FFFFFF" w:themeColor="background1"/>
                <w:sz w:val="16"/>
                <w:szCs w:val="16"/>
              </w:rPr>
              <w:t>:</w:t>
            </w:r>
          </w:p>
          <w:p w14:paraId="7E3AF07F" w14:textId="77777777" w:rsidR="00AE37F9" w:rsidRPr="00CD20CE" w:rsidRDefault="00AE37F9" w:rsidP="002B1252">
            <w:pPr>
              <w:pStyle w:val="Default"/>
              <w:rPr>
                <w:rFonts w:ascii="Corbel" w:hAnsi="Corbel"/>
                <w:color w:val="FFFFFF" w:themeColor="background1"/>
                <w:sz w:val="16"/>
                <w:szCs w:val="16"/>
              </w:rPr>
            </w:pPr>
          </w:p>
          <w:p w14:paraId="36293B43" w14:textId="77777777" w:rsidR="00AE37F9" w:rsidRPr="00CD20CE" w:rsidRDefault="002B1252" w:rsidP="00AE37F9">
            <w:pPr>
              <w:pStyle w:val="Default"/>
              <w:rPr>
                <w:rFonts w:ascii="Corbel" w:hAnsi="Corbel"/>
                <w:color w:val="FFFFFF" w:themeColor="background1"/>
                <w:sz w:val="16"/>
                <w:szCs w:val="16"/>
              </w:rPr>
            </w:pPr>
            <w:r w:rsidRPr="00CD20CE">
              <w:rPr>
                <w:rFonts w:ascii="Corbel" w:hAnsi="Corbel"/>
                <w:color w:val="FFFFFF" w:themeColor="background1"/>
                <w:sz w:val="16"/>
                <w:szCs w:val="16"/>
              </w:rPr>
              <w:t xml:space="preserve"> </w:t>
            </w:r>
            <w:r w:rsidR="00AE37F9" w:rsidRPr="00CD20CE">
              <w:rPr>
                <w:rFonts w:ascii="Corbel" w:hAnsi="Corbel"/>
                <w:color w:val="FFFFFF" w:themeColor="background1"/>
                <w:sz w:val="16"/>
                <w:szCs w:val="16"/>
              </w:rPr>
              <w:t>1)</w:t>
            </w:r>
            <w:r w:rsidR="00AE37F9" w:rsidRPr="00CD20CE">
              <w:rPr>
                <w:rFonts w:ascii="Corbel" w:hAnsi="Corbel"/>
                <w:color w:val="FFFFFF" w:themeColor="background1"/>
                <w:sz w:val="16"/>
                <w:szCs w:val="16"/>
              </w:rPr>
              <w:tab/>
              <w:t>Surveillance</w:t>
            </w:r>
          </w:p>
          <w:p w14:paraId="66D34E62" w14:textId="77777777" w:rsidR="00AE37F9" w:rsidRPr="00CD20CE" w:rsidRDefault="00AE37F9" w:rsidP="00AE37F9">
            <w:pPr>
              <w:pStyle w:val="Default"/>
              <w:rPr>
                <w:rFonts w:ascii="Corbel" w:hAnsi="Corbel"/>
                <w:color w:val="FFFFFF" w:themeColor="background1"/>
                <w:sz w:val="16"/>
                <w:szCs w:val="16"/>
              </w:rPr>
            </w:pPr>
            <w:r w:rsidRPr="00CD20CE">
              <w:rPr>
                <w:rFonts w:ascii="Corbel" w:hAnsi="Corbel"/>
                <w:color w:val="FFFFFF" w:themeColor="background1"/>
                <w:sz w:val="16"/>
                <w:szCs w:val="16"/>
              </w:rPr>
              <w:t>2)</w:t>
            </w:r>
            <w:r w:rsidRPr="00CD20CE">
              <w:rPr>
                <w:rFonts w:ascii="Corbel" w:hAnsi="Corbel"/>
                <w:color w:val="FFFFFF" w:themeColor="background1"/>
                <w:sz w:val="16"/>
                <w:szCs w:val="16"/>
              </w:rPr>
              <w:tab/>
              <w:t>Bezetten meldkamer</w:t>
            </w:r>
          </w:p>
          <w:p w14:paraId="5372E5A9" w14:textId="77777777" w:rsidR="00AE37F9" w:rsidRPr="00CD20CE" w:rsidRDefault="00AE37F9" w:rsidP="00AE37F9">
            <w:pPr>
              <w:pStyle w:val="Default"/>
              <w:rPr>
                <w:rFonts w:ascii="Corbel" w:hAnsi="Corbel"/>
                <w:color w:val="FFFFFF" w:themeColor="background1"/>
                <w:sz w:val="16"/>
                <w:szCs w:val="16"/>
              </w:rPr>
            </w:pPr>
            <w:r w:rsidRPr="00CD20CE">
              <w:rPr>
                <w:rFonts w:ascii="Corbel" w:hAnsi="Corbel"/>
                <w:color w:val="FFFFFF" w:themeColor="background1"/>
                <w:sz w:val="16"/>
                <w:szCs w:val="16"/>
              </w:rPr>
              <w:t>3)</w:t>
            </w:r>
            <w:r w:rsidRPr="00CD20CE">
              <w:rPr>
                <w:rFonts w:ascii="Corbel" w:hAnsi="Corbel"/>
                <w:color w:val="FFFFFF" w:themeColor="background1"/>
                <w:sz w:val="16"/>
                <w:szCs w:val="16"/>
              </w:rPr>
              <w:tab/>
              <w:t>Open- en sluitrondes</w:t>
            </w:r>
          </w:p>
          <w:p w14:paraId="79E158FC" w14:textId="77777777" w:rsidR="00AE37F9" w:rsidRPr="00CD20CE" w:rsidRDefault="00AE37F9" w:rsidP="00AE37F9">
            <w:pPr>
              <w:pStyle w:val="Default"/>
              <w:rPr>
                <w:rFonts w:ascii="Corbel" w:hAnsi="Corbel"/>
                <w:color w:val="FFFFFF" w:themeColor="background1"/>
                <w:sz w:val="16"/>
                <w:szCs w:val="16"/>
              </w:rPr>
            </w:pPr>
            <w:r w:rsidRPr="00CD20CE">
              <w:rPr>
                <w:rFonts w:ascii="Corbel" w:hAnsi="Corbel"/>
                <w:color w:val="FFFFFF" w:themeColor="background1"/>
                <w:sz w:val="16"/>
                <w:szCs w:val="16"/>
              </w:rPr>
              <w:t>4)</w:t>
            </w:r>
            <w:r w:rsidRPr="00CD20CE">
              <w:rPr>
                <w:rFonts w:ascii="Corbel" w:hAnsi="Corbel"/>
                <w:color w:val="FFFFFF" w:themeColor="background1"/>
                <w:sz w:val="16"/>
                <w:szCs w:val="16"/>
              </w:rPr>
              <w:tab/>
              <w:t>Consignatie</w:t>
            </w:r>
          </w:p>
          <w:p w14:paraId="551FBE85" w14:textId="77777777" w:rsidR="00AE37F9" w:rsidRPr="00CD20CE" w:rsidRDefault="00AE37F9" w:rsidP="00AE37F9">
            <w:pPr>
              <w:pStyle w:val="Default"/>
              <w:rPr>
                <w:rFonts w:ascii="Corbel" w:hAnsi="Corbel"/>
                <w:color w:val="FFFFFF" w:themeColor="background1"/>
                <w:sz w:val="16"/>
                <w:szCs w:val="16"/>
              </w:rPr>
            </w:pPr>
            <w:r w:rsidRPr="00CD20CE">
              <w:rPr>
                <w:rFonts w:ascii="Corbel" w:hAnsi="Corbel"/>
                <w:color w:val="FFFFFF" w:themeColor="background1"/>
                <w:sz w:val="16"/>
                <w:szCs w:val="16"/>
              </w:rPr>
              <w:t>5)</w:t>
            </w:r>
            <w:r w:rsidRPr="00CD20CE">
              <w:rPr>
                <w:rFonts w:ascii="Corbel" w:hAnsi="Corbel"/>
                <w:color w:val="FFFFFF" w:themeColor="background1"/>
                <w:sz w:val="16"/>
                <w:szCs w:val="16"/>
              </w:rPr>
              <w:tab/>
              <w:t>Alarmopvolging</w:t>
            </w:r>
          </w:p>
          <w:p w14:paraId="6FE06796" w14:textId="77777777" w:rsidR="00AE37F9" w:rsidRPr="00CD20CE" w:rsidRDefault="00AE37F9" w:rsidP="002B1252">
            <w:pPr>
              <w:pStyle w:val="Default"/>
              <w:rPr>
                <w:rFonts w:ascii="Corbel" w:hAnsi="Corbel"/>
                <w:color w:val="FFFFFF" w:themeColor="background1"/>
                <w:sz w:val="16"/>
                <w:szCs w:val="16"/>
              </w:rPr>
            </w:pPr>
          </w:p>
          <w:p w14:paraId="524EDF0E" w14:textId="67D441B6" w:rsidR="005471E2" w:rsidRPr="00350D36" w:rsidRDefault="002B1252" w:rsidP="00350D36">
            <w:pPr>
              <w:pStyle w:val="Default"/>
              <w:rPr>
                <w:rFonts w:ascii="Corbel" w:hAnsi="Corbel"/>
                <w:color w:val="FFFFFF" w:themeColor="background1"/>
                <w:sz w:val="18"/>
                <w:szCs w:val="18"/>
              </w:rPr>
            </w:pPr>
            <w:r w:rsidRPr="00CD20CE">
              <w:rPr>
                <w:rFonts w:ascii="Corbel" w:hAnsi="Corbel"/>
                <w:color w:val="FFFFFF" w:themeColor="background1"/>
                <w:sz w:val="16"/>
                <w:szCs w:val="16"/>
              </w:rPr>
              <w:t>Deze werkzaamheden moeten zijn uitgevoerd in een instelling die openbaar toegankelijk was voor publiek.</w:t>
            </w:r>
            <w:r w:rsidR="005471E2" w:rsidRPr="00CD20CE">
              <w:rPr>
                <w:rFonts w:ascii="Corbel" w:hAnsi="Corbel"/>
                <w:color w:val="FFFFFF" w:themeColor="background1"/>
                <w:sz w:val="16"/>
                <w:szCs w:val="16"/>
              </w:rPr>
              <w:t xml:space="preserve"> De referenties mogen niet ouder zijn dan 36 maanden gerekend vanaf de termijn voor het indienen van de </w:t>
            </w:r>
            <w:r w:rsidR="008A1544" w:rsidRPr="00CD20CE">
              <w:rPr>
                <w:rFonts w:ascii="Corbel" w:hAnsi="Corbel"/>
                <w:color w:val="FFFFFF" w:themeColor="background1"/>
                <w:sz w:val="16"/>
                <w:szCs w:val="16"/>
              </w:rPr>
              <w:t>aanmelding</w:t>
            </w:r>
            <w:r w:rsidR="005471E2" w:rsidRPr="00CD20CE">
              <w:rPr>
                <w:rFonts w:ascii="Corbel" w:hAnsi="Corbel"/>
                <w:color w:val="FFFFFF" w:themeColor="background1"/>
                <w:sz w:val="16"/>
                <w:szCs w:val="16"/>
              </w:rPr>
              <w:t xml:space="preserve">. </w:t>
            </w:r>
            <w:r w:rsidR="008A1544" w:rsidRPr="00CD20CE">
              <w:rPr>
                <w:rFonts w:ascii="Corbel" w:hAnsi="Corbel"/>
                <w:color w:val="FFFFFF" w:themeColor="background1"/>
                <w:sz w:val="16"/>
                <w:szCs w:val="16"/>
              </w:rPr>
              <w:t>Gegadigde</w:t>
            </w:r>
            <w:r w:rsidR="005471E2" w:rsidRPr="00CD20CE">
              <w:rPr>
                <w:rFonts w:ascii="Corbel" w:hAnsi="Corbel"/>
                <w:color w:val="FFFFFF" w:themeColor="background1"/>
                <w:sz w:val="16"/>
                <w:szCs w:val="16"/>
              </w:rPr>
              <w:t xml:space="preserve"> mag zoveel referenties overleggen als nodig om aan te tonen dat hij ervaring heeft met de inzet van beveiligers voor bovengenoemde werkzaamheden. De werkzaamheden hoeven dus niet allen terug te komen bij dezelfde referentie organisatie. </w:t>
            </w:r>
            <w:r w:rsidR="00350D36" w:rsidRPr="00CD20CE">
              <w:rPr>
                <w:rFonts w:ascii="Corbel" w:hAnsi="Corbel"/>
                <w:color w:val="FFFFFF" w:themeColor="background1"/>
                <w:sz w:val="16"/>
                <w:szCs w:val="16"/>
              </w:rPr>
              <w:t xml:space="preserve">De Aanbestedende dienst </w:t>
            </w:r>
            <w:r w:rsidR="005471E2" w:rsidRPr="00CD20CE">
              <w:rPr>
                <w:rFonts w:ascii="Corbel" w:hAnsi="Corbel"/>
                <w:color w:val="FFFFFF" w:themeColor="background1"/>
                <w:sz w:val="16"/>
                <w:szCs w:val="16"/>
              </w:rPr>
              <w:t>behoudt zich het recht voor om de referenties te verifiëren.</w:t>
            </w:r>
            <w:bookmarkEnd w:id="2"/>
          </w:p>
        </w:tc>
      </w:tr>
      <w:tr w:rsidR="00D82414" w:rsidRPr="001A17B8" w14:paraId="295D00A4" w14:textId="77777777" w:rsidTr="001E36FF">
        <w:trPr>
          <w:jc w:val="center"/>
        </w:trPr>
        <w:tc>
          <w:tcPr>
            <w:tcW w:w="5076" w:type="dxa"/>
            <w:shd w:val="clear" w:color="auto" w:fill="auto"/>
          </w:tcPr>
          <w:p w14:paraId="63F4CCF0" w14:textId="77777777"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Naam referentie-organisatie</w:t>
            </w:r>
          </w:p>
        </w:tc>
        <w:tc>
          <w:tcPr>
            <w:tcW w:w="3941" w:type="dxa"/>
            <w:shd w:val="clear" w:color="auto" w:fill="auto"/>
          </w:tcPr>
          <w:p w14:paraId="41670CA6"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tc>
      </w:tr>
      <w:tr w:rsidR="00D82414" w:rsidRPr="001A17B8" w14:paraId="3A1092BF" w14:textId="77777777" w:rsidTr="001E36FF">
        <w:trPr>
          <w:jc w:val="center"/>
        </w:trPr>
        <w:tc>
          <w:tcPr>
            <w:tcW w:w="5076" w:type="dxa"/>
            <w:shd w:val="clear" w:color="auto" w:fill="auto"/>
          </w:tcPr>
          <w:p w14:paraId="6FEE603A" w14:textId="77777777"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Adresgegevens referentie-organisatie</w:t>
            </w:r>
          </w:p>
        </w:tc>
        <w:tc>
          <w:tcPr>
            <w:tcW w:w="3941" w:type="dxa"/>
            <w:shd w:val="clear" w:color="auto" w:fill="auto"/>
          </w:tcPr>
          <w:p w14:paraId="26EE8A4E"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p w14:paraId="283CA848"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6AC8CF87" w14:textId="77777777" w:rsidTr="001E36FF">
        <w:trPr>
          <w:trHeight w:val="507"/>
          <w:jc w:val="center"/>
        </w:trPr>
        <w:tc>
          <w:tcPr>
            <w:tcW w:w="5076" w:type="dxa"/>
            <w:shd w:val="clear" w:color="auto" w:fill="auto"/>
          </w:tcPr>
          <w:p w14:paraId="28DA72E5" w14:textId="77777777"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Activiteiten referentie-organisatie</w:t>
            </w:r>
          </w:p>
        </w:tc>
        <w:tc>
          <w:tcPr>
            <w:tcW w:w="3941" w:type="dxa"/>
            <w:shd w:val="clear" w:color="auto" w:fill="auto"/>
          </w:tcPr>
          <w:p w14:paraId="5F7675EF"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p w14:paraId="5E973B3F"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4942371C" w14:textId="77777777" w:rsidTr="001E36FF">
        <w:trPr>
          <w:jc w:val="center"/>
        </w:trPr>
        <w:tc>
          <w:tcPr>
            <w:tcW w:w="5076" w:type="dxa"/>
            <w:shd w:val="clear" w:color="auto" w:fill="auto"/>
          </w:tcPr>
          <w:p w14:paraId="34CE609C" w14:textId="77777777"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Naam contactpersoon referentie-organisatie</w:t>
            </w:r>
          </w:p>
        </w:tc>
        <w:tc>
          <w:tcPr>
            <w:tcW w:w="3941" w:type="dxa"/>
            <w:shd w:val="clear" w:color="auto" w:fill="auto"/>
          </w:tcPr>
          <w:p w14:paraId="6C5D102B"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tc>
      </w:tr>
      <w:tr w:rsidR="00D82414" w:rsidRPr="001A17B8" w14:paraId="552D8FBA" w14:textId="77777777" w:rsidTr="001E36FF">
        <w:trPr>
          <w:jc w:val="center"/>
        </w:trPr>
        <w:tc>
          <w:tcPr>
            <w:tcW w:w="5076" w:type="dxa"/>
            <w:shd w:val="clear" w:color="auto" w:fill="auto"/>
          </w:tcPr>
          <w:p w14:paraId="0C48FFD2" w14:textId="77777777"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Telefoonnummer contactpersoon referentie-organisatie</w:t>
            </w:r>
          </w:p>
        </w:tc>
        <w:tc>
          <w:tcPr>
            <w:tcW w:w="3941" w:type="dxa"/>
            <w:shd w:val="clear" w:color="auto" w:fill="auto"/>
          </w:tcPr>
          <w:p w14:paraId="678ADC2D"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tc>
      </w:tr>
      <w:tr w:rsidR="00D82414" w:rsidRPr="001A17B8" w14:paraId="3ECE8FC4" w14:textId="77777777" w:rsidTr="001E36FF">
        <w:trPr>
          <w:jc w:val="center"/>
        </w:trPr>
        <w:tc>
          <w:tcPr>
            <w:tcW w:w="5076" w:type="dxa"/>
            <w:shd w:val="clear" w:color="auto" w:fill="auto"/>
          </w:tcPr>
          <w:p w14:paraId="4FEFA331" w14:textId="77777777"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E-mail contactpersoon referentie-organisatie</w:t>
            </w:r>
          </w:p>
        </w:tc>
        <w:tc>
          <w:tcPr>
            <w:tcW w:w="3941" w:type="dxa"/>
            <w:shd w:val="clear" w:color="auto" w:fill="auto"/>
          </w:tcPr>
          <w:p w14:paraId="375479B9"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tc>
      </w:tr>
      <w:tr w:rsidR="00D82414" w:rsidRPr="001A17B8" w14:paraId="51E4DB80" w14:textId="77777777" w:rsidTr="003E6E72">
        <w:trPr>
          <w:trHeight w:val="791"/>
          <w:jc w:val="center"/>
        </w:trPr>
        <w:tc>
          <w:tcPr>
            <w:tcW w:w="5076" w:type="dxa"/>
            <w:shd w:val="clear" w:color="auto" w:fill="auto"/>
          </w:tcPr>
          <w:p w14:paraId="156E18B7" w14:textId="0C5B15AD" w:rsidR="00D82414" w:rsidRPr="003F3568" w:rsidRDefault="00D82414" w:rsidP="0055790C">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Indien de referentie-opdracht is uitgevoerd door een specifieke deelnemer aan Samenwerkingsverband of specifieke Derde waarop door</w:t>
            </w:r>
            <w:r w:rsidR="0047548D" w:rsidRPr="003F3568">
              <w:rPr>
                <w:rFonts w:ascii="Corbel" w:hAnsi="Corbel"/>
                <w:sz w:val="16"/>
                <w:szCs w:val="16"/>
              </w:rPr>
              <w:t xml:space="preserve"> Gegadigde </w:t>
            </w:r>
            <w:r w:rsidRPr="003F3568">
              <w:rPr>
                <w:rFonts w:ascii="Corbel" w:hAnsi="Corbel"/>
                <w:sz w:val="16"/>
                <w:szCs w:val="16"/>
              </w:rPr>
              <w:t>een beroep wordt gedaan: welke entiteit heeft deze referentie-opdracht uitgevoerd?</w:t>
            </w:r>
          </w:p>
        </w:tc>
        <w:tc>
          <w:tcPr>
            <w:tcW w:w="3941" w:type="dxa"/>
            <w:shd w:val="clear" w:color="auto" w:fill="auto"/>
          </w:tcPr>
          <w:p w14:paraId="3BB6D509"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517C7">
              <w:rPr>
                <w:rFonts w:ascii="Corbel" w:hAnsi="Corbel"/>
                <w:sz w:val="16"/>
                <w:szCs w:val="16"/>
                <w:highlight w:val="lightGray"/>
              </w:rPr>
              <w:t>&lt;…&gt;</w:t>
            </w:r>
          </w:p>
          <w:p w14:paraId="701788B8" w14:textId="77777777" w:rsidR="00D82414" w:rsidRPr="001517C7"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702A25" w:rsidRPr="001A17B8" w14:paraId="2D5EFEEC" w14:textId="77777777" w:rsidTr="001E36FF">
        <w:trPr>
          <w:jc w:val="center"/>
        </w:trPr>
        <w:tc>
          <w:tcPr>
            <w:tcW w:w="5076" w:type="dxa"/>
            <w:shd w:val="clear" w:color="auto" w:fill="auto"/>
          </w:tcPr>
          <w:p w14:paraId="007F36C7" w14:textId="634AC087" w:rsidR="00AA0D0B" w:rsidRDefault="000F3600" w:rsidP="00AA0D0B">
            <w:pPr>
              <w:overflowPunct w:val="0"/>
              <w:autoSpaceDE w:val="0"/>
              <w:autoSpaceDN w:val="0"/>
              <w:adjustRightInd w:val="0"/>
              <w:spacing w:line="276" w:lineRule="auto"/>
              <w:textAlignment w:val="baseline"/>
              <w:rPr>
                <w:rFonts w:ascii="Corbel" w:eastAsia="MS Gothic" w:hAnsi="Corbel"/>
                <w:sz w:val="16"/>
                <w:szCs w:val="16"/>
              </w:rPr>
            </w:pPr>
            <w:r w:rsidRPr="003F3568">
              <w:rPr>
                <w:rFonts w:ascii="Corbel" w:hAnsi="Corbel"/>
                <w:sz w:val="16"/>
                <w:szCs w:val="16"/>
              </w:rPr>
              <w:t xml:space="preserve">Gegadigde heeft ervaring met het inzetten van meerdere </w:t>
            </w:r>
            <w:proofErr w:type="spellStart"/>
            <w:proofErr w:type="gramStart"/>
            <w:r w:rsidRPr="003F3568">
              <w:rPr>
                <w:rFonts w:ascii="Corbel" w:hAnsi="Corbel"/>
                <w:sz w:val="16"/>
                <w:szCs w:val="16"/>
              </w:rPr>
              <w:t>beveiligers</w:t>
            </w:r>
            <w:r w:rsidR="003E6E72">
              <w:rPr>
                <w:rFonts w:ascii="Corbel" w:hAnsi="Corbel"/>
                <w:sz w:val="16"/>
                <w:szCs w:val="16"/>
              </w:rPr>
              <w:t>.</w:t>
            </w:r>
            <w:r w:rsidRPr="003F3568">
              <w:rPr>
                <w:rFonts w:ascii="Corbel" w:hAnsi="Corbel"/>
                <w:sz w:val="16"/>
                <w:szCs w:val="16"/>
              </w:rPr>
              <w:t>voor</w:t>
            </w:r>
            <w:proofErr w:type="spellEnd"/>
            <w:proofErr w:type="gramEnd"/>
            <w:r w:rsidRPr="003F3568">
              <w:rPr>
                <w:rFonts w:ascii="Corbel" w:hAnsi="Corbel"/>
                <w:sz w:val="16"/>
                <w:szCs w:val="16"/>
              </w:rPr>
              <w:t xml:space="preserve"> de volgende werkzaamheden</w:t>
            </w:r>
            <w:r w:rsidR="006122EE" w:rsidRPr="003F3568">
              <w:rPr>
                <w:rFonts w:ascii="Corbel" w:hAnsi="Corbel"/>
                <w:sz w:val="16"/>
                <w:szCs w:val="16"/>
              </w:rPr>
              <w:t xml:space="preserve"> bij een instelling die openbaar toegankelijk is voor publiek</w:t>
            </w:r>
            <w:r w:rsidR="005744F0">
              <w:rPr>
                <w:rFonts w:ascii="Corbel" w:hAnsi="Corbel"/>
                <w:sz w:val="16"/>
                <w:szCs w:val="16"/>
              </w:rPr>
              <w:t>.</w:t>
            </w:r>
            <w:r w:rsidR="00AA0D0B">
              <w:rPr>
                <w:rFonts w:ascii="Corbel" w:eastAsia="MS Gothic" w:hAnsi="Corbel"/>
                <w:sz w:val="16"/>
                <w:szCs w:val="16"/>
              </w:rPr>
              <w:t xml:space="preserve"> Kruis aan welke disciplines bij de uitvoering van de werkzaamheden zijn ingezet. </w:t>
            </w:r>
            <w:r w:rsidR="00AA0D0B" w:rsidRPr="000B5B80">
              <w:rPr>
                <w:rFonts w:ascii="Corbel" w:eastAsia="MS Gothic" w:hAnsi="Corbel"/>
                <w:sz w:val="16"/>
                <w:szCs w:val="16"/>
                <w:u w:val="single"/>
              </w:rPr>
              <w:t>Indien niet alle disciplines zijn ingezet voldoet de referentie niet aan de eisen en leidt dit tot uitsluiting:</w:t>
            </w:r>
          </w:p>
          <w:p w14:paraId="7FB1DC8E" w14:textId="2B652BB6" w:rsidR="00102831" w:rsidRPr="003F3568" w:rsidRDefault="00102831" w:rsidP="005744F0">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Pr>
          <w:p w14:paraId="0220A51E" w14:textId="756F5DAE" w:rsidR="003E6E72" w:rsidRPr="003F3568" w:rsidRDefault="001517C7" w:rsidP="005744F0">
            <w:pPr>
              <w:pStyle w:val="Default"/>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3E6E72">
                  <w:rPr>
                    <w:rFonts w:ascii="MS Gothic" w:eastAsia="MS Gothic" w:hAnsi="MS Gothic" w:hint="eastAsia"/>
                    <w:sz w:val="16"/>
                    <w:szCs w:val="16"/>
                  </w:rPr>
                  <w:t>☐</w:t>
                </w:r>
              </w:sdtContent>
            </w:sdt>
            <w:r w:rsidR="00087AF2" w:rsidRPr="00AC4BB7">
              <w:rPr>
                <w:rFonts w:ascii="Corbel" w:eastAsia="MS Gothic" w:hAnsi="Corbel"/>
                <w:sz w:val="16"/>
                <w:szCs w:val="16"/>
              </w:rPr>
              <w:t xml:space="preserve"> </w:t>
            </w:r>
            <w:r w:rsidR="005744F0" w:rsidRPr="003F3568">
              <w:rPr>
                <w:rFonts w:ascii="Corbel" w:hAnsi="Corbel"/>
                <w:sz w:val="16"/>
                <w:szCs w:val="16"/>
              </w:rPr>
              <w:t>Surveillance</w:t>
            </w:r>
          </w:p>
          <w:p w14:paraId="7FC9D4D2" w14:textId="150A67B4" w:rsidR="005744F0" w:rsidRPr="005744F0" w:rsidRDefault="001517C7" w:rsidP="005744F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5744F0">
                  <w:rPr>
                    <w:rFonts w:ascii="MS Gothic" w:eastAsia="MS Gothic" w:hAnsi="MS Gothic" w:hint="eastAsia"/>
                    <w:sz w:val="16"/>
                    <w:szCs w:val="16"/>
                  </w:rPr>
                  <w:t>☐</w:t>
                </w:r>
              </w:sdtContent>
            </w:sdt>
            <w:r w:rsidR="005744F0" w:rsidRPr="00AC4BB7">
              <w:rPr>
                <w:rFonts w:ascii="Corbel" w:eastAsia="MS Gothic" w:hAnsi="Corbel"/>
                <w:sz w:val="16"/>
                <w:szCs w:val="16"/>
              </w:rPr>
              <w:t xml:space="preserve"> </w:t>
            </w:r>
            <w:r w:rsidR="005744F0" w:rsidRPr="003F3568">
              <w:rPr>
                <w:rFonts w:ascii="Corbel" w:hAnsi="Corbel"/>
                <w:sz w:val="16"/>
                <w:szCs w:val="16"/>
              </w:rPr>
              <w:t>Bezetten meldkamer</w:t>
            </w:r>
          </w:p>
          <w:p w14:paraId="7CF688C7" w14:textId="3BE81CE6" w:rsidR="005744F0" w:rsidRPr="005744F0" w:rsidRDefault="001517C7" w:rsidP="005744F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16130384"/>
                <w14:checkbox>
                  <w14:checked w14:val="0"/>
                  <w14:checkedState w14:val="2612" w14:font="MS Gothic"/>
                  <w14:uncheckedState w14:val="2610" w14:font="MS Gothic"/>
                </w14:checkbox>
              </w:sdtPr>
              <w:sdtEndPr/>
              <w:sdtContent>
                <w:r w:rsidR="005744F0">
                  <w:rPr>
                    <w:rFonts w:ascii="MS Gothic" w:eastAsia="MS Gothic" w:hAnsi="MS Gothic" w:hint="eastAsia"/>
                    <w:sz w:val="16"/>
                    <w:szCs w:val="16"/>
                  </w:rPr>
                  <w:t>☐</w:t>
                </w:r>
              </w:sdtContent>
            </w:sdt>
            <w:r w:rsidR="005744F0" w:rsidRPr="00AC4BB7">
              <w:rPr>
                <w:rFonts w:ascii="Corbel" w:eastAsia="MS Gothic" w:hAnsi="Corbel"/>
                <w:sz w:val="16"/>
                <w:szCs w:val="16"/>
              </w:rPr>
              <w:t xml:space="preserve"> </w:t>
            </w:r>
            <w:r w:rsidR="005744F0" w:rsidRPr="003F3568">
              <w:rPr>
                <w:rFonts w:ascii="Corbel" w:hAnsi="Corbel"/>
                <w:sz w:val="16"/>
                <w:szCs w:val="16"/>
              </w:rPr>
              <w:t>Open- en sluitrondes</w:t>
            </w:r>
          </w:p>
          <w:p w14:paraId="18EA2A50" w14:textId="0744F084" w:rsidR="005744F0" w:rsidRPr="005744F0" w:rsidRDefault="001517C7" w:rsidP="005744F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99138851"/>
                <w14:checkbox>
                  <w14:checked w14:val="0"/>
                  <w14:checkedState w14:val="2612" w14:font="MS Gothic"/>
                  <w14:uncheckedState w14:val="2610" w14:font="MS Gothic"/>
                </w14:checkbox>
              </w:sdtPr>
              <w:sdtEndPr/>
              <w:sdtContent>
                <w:r w:rsidR="005744F0">
                  <w:rPr>
                    <w:rFonts w:ascii="MS Gothic" w:eastAsia="MS Gothic" w:hAnsi="MS Gothic" w:hint="eastAsia"/>
                    <w:sz w:val="16"/>
                    <w:szCs w:val="16"/>
                  </w:rPr>
                  <w:t>☐</w:t>
                </w:r>
              </w:sdtContent>
            </w:sdt>
            <w:r w:rsidR="005744F0" w:rsidRPr="00AC4BB7">
              <w:rPr>
                <w:rFonts w:ascii="Corbel" w:eastAsia="MS Gothic" w:hAnsi="Corbel"/>
                <w:sz w:val="16"/>
                <w:szCs w:val="16"/>
              </w:rPr>
              <w:t xml:space="preserve"> </w:t>
            </w:r>
            <w:r w:rsidR="005744F0" w:rsidRPr="003F3568">
              <w:rPr>
                <w:rFonts w:ascii="Corbel" w:hAnsi="Corbel"/>
                <w:sz w:val="16"/>
                <w:szCs w:val="16"/>
              </w:rPr>
              <w:t>Consignatie</w:t>
            </w:r>
          </w:p>
          <w:p w14:paraId="4121163D" w14:textId="3C682275" w:rsidR="00702A25" w:rsidRPr="005744F0" w:rsidRDefault="001517C7" w:rsidP="005744F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59568142"/>
                <w14:checkbox>
                  <w14:checked w14:val="0"/>
                  <w14:checkedState w14:val="2612" w14:font="MS Gothic"/>
                  <w14:uncheckedState w14:val="2610" w14:font="MS Gothic"/>
                </w14:checkbox>
              </w:sdtPr>
              <w:sdtEndPr/>
              <w:sdtContent>
                <w:r w:rsidR="005744F0">
                  <w:rPr>
                    <w:rFonts w:ascii="MS Gothic" w:eastAsia="MS Gothic" w:hAnsi="MS Gothic" w:hint="eastAsia"/>
                    <w:sz w:val="16"/>
                    <w:szCs w:val="16"/>
                  </w:rPr>
                  <w:t>☐</w:t>
                </w:r>
              </w:sdtContent>
            </w:sdt>
            <w:r w:rsidR="005744F0" w:rsidRPr="00AC4BB7">
              <w:rPr>
                <w:rFonts w:ascii="Corbel" w:eastAsia="MS Gothic" w:hAnsi="Corbel"/>
                <w:sz w:val="16"/>
                <w:szCs w:val="16"/>
              </w:rPr>
              <w:t xml:space="preserve"> </w:t>
            </w:r>
            <w:r w:rsidR="005744F0" w:rsidRPr="003F3568">
              <w:rPr>
                <w:rFonts w:ascii="Corbel" w:hAnsi="Corbel"/>
                <w:sz w:val="16"/>
                <w:szCs w:val="16"/>
              </w:rPr>
              <w:t>Alarmopvolging</w:t>
            </w:r>
          </w:p>
        </w:tc>
      </w:tr>
      <w:tr w:rsidR="00900BF9" w:rsidRPr="001A17B8" w14:paraId="68AF1386" w14:textId="77777777" w:rsidTr="001E36FF">
        <w:trPr>
          <w:jc w:val="center"/>
        </w:trPr>
        <w:tc>
          <w:tcPr>
            <w:tcW w:w="5076" w:type="dxa"/>
            <w:shd w:val="clear" w:color="auto" w:fill="auto"/>
          </w:tcPr>
          <w:p w14:paraId="5AADFED9"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r w:rsidRPr="003F3568">
              <w:rPr>
                <w:rFonts w:ascii="Corbel" w:hAnsi="Corbel"/>
                <w:sz w:val="16"/>
                <w:szCs w:val="16"/>
              </w:rPr>
              <w:t>Korte omschrijving van werkzaamheden waaruit de gevraagde kerncompetentie blijkt:</w:t>
            </w:r>
          </w:p>
          <w:p w14:paraId="6016A20C"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p>
          <w:p w14:paraId="5F5390AE"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p>
          <w:p w14:paraId="23E259C0"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p>
          <w:p w14:paraId="3D99DBDD"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p>
          <w:p w14:paraId="52948134"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p>
          <w:p w14:paraId="427E3B60" w14:textId="77777777" w:rsidR="00900BF9" w:rsidRPr="003F3568" w:rsidRDefault="00900BF9" w:rsidP="00900BF9">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Pr>
          <w:p w14:paraId="7FB89EBF" w14:textId="262D9284" w:rsidR="00900BF9" w:rsidRDefault="00900BF9" w:rsidP="00900BF9">
            <w:pPr>
              <w:overflowPunct w:val="0"/>
              <w:autoSpaceDE w:val="0"/>
              <w:autoSpaceDN w:val="0"/>
              <w:adjustRightInd w:val="0"/>
              <w:spacing w:line="276" w:lineRule="auto"/>
              <w:textAlignment w:val="baseline"/>
              <w:rPr>
                <w:rFonts w:ascii="Corbel" w:eastAsia="MS Gothic" w:hAnsi="Corbel"/>
                <w:sz w:val="16"/>
                <w:szCs w:val="16"/>
              </w:rPr>
            </w:pPr>
            <w:r w:rsidRPr="001517C7">
              <w:rPr>
                <w:rFonts w:ascii="Corbel" w:hAnsi="Corbel"/>
                <w:sz w:val="16"/>
                <w:szCs w:val="16"/>
                <w:highlight w:val="lightGray"/>
              </w:rPr>
              <w:t>&lt;…&gt;</w:t>
            </w:r>
          </w:p>
        </w:tc>
      </w:tr>
      <w:tr w:rsidR="00900BF9" w:rsidRPr="001A17B8" w14:paraId="782E611F" w14:textId="77777777" w:rsidTr="001E36FF">
        <w:trPr>
          <w:trHeight w:val="1402"/>
          <w:jc w:val="center"/>
        </w:trPr>
        <w:tc>
          <w:tcPr>
            <w:tcW w:w="5076" w:type="dxa"/>
            <w:shd w:val="clear" w:color="auto" w:fill="auto"/>
          </w:tcPr>
          <w:p w14:paraId="51E23168" w14:textId="55760C51" w:rsidR="00900BF9" w:rsidRPr="003F3568" w:rsidRDefault="00900BF9" w:rsidP="00900BF9">
            <w:pPr>
              <w:spacing w:line="276" w:lineRule="auto"/>
              <w:rPr>
                <w:rFonts w:ascii="Corbel" w:hAnsi="Corbel"/>
                <w:sz w:val="16"/>
                <w:szCs w:val="16"/>
              </w:rPr>
            </w:pPr>
            <w:r w:rsidRPr="003F3568">
              <w:rPr>
                <w:rFonts w:ascii="Corbel" w:hAnsi="Corbel"/>
                <w:sz w:val="16"/>
                <w:szCs w:val="16"/>
              </w:rPr>
              <w:t>De gevraagde kerncompetentie is tot volle tevredenheid van de referentie-organisatie verricht in de periode van 36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shd w:val="clear" w:color="auto" w:fill="auto"/>
          </w:tcPr>
          <w:p w14:paraId="6D8E429D" w14:textId="77777777" w:rsidR="00900BF9" w:rsidRPr="00A019E4" w:rsidRDefault="001517C7" w:rsidP="00900BF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900BF9" w:rsidRPr="00A019E4">
                  <w:rPr>
                    <w:rFonts w:ascii="MS Gothic" w:eastAsia="MS Gothic" w:hAnsi="MS Gothic" w:hint="eastAsia"/>
                    <w:sz w:val="16"/>
                    <w:szCs w:val="16"/>
                  </w:rPr>
                  <w:t>☐</w:t>
                </w:r>
              </w:sdtContent>
            </w:sdt>
            <w:r w:rsidR="00900BF9" w:rsidRPr="00A019E4">
              <w:rPr>
                <w:rFonts w:ascii="Corbel" w:eastAsia="MS Gothic" w:hAnsi="Corbel"/>
                <w:sz w:val="16"/>
                <w:szCs w:val="16"/>
              </w:rPr>
              <w:t xml:space="preserve"> Ja</w:t>
            </w:r>
          </w:p>
          <w:p w14:paraId="059E6717" w14:textId="77777777" w:rsidR="00900BF9" w:rsidRPr="00A019E4" w:rsidRDefault="001517C7" w:rsidP="00900BF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900BF9" w:rsidRPr="00A019E4">
                  <w:rPr>
                    <w:rFonts w:ascii="MS Gothic" w:eastAsia="MS Gothic" w:hAnsi="MS Gothic" w:hint="eastAsia"/>
                    <w:sz w:val="16"/>
                    <w:szCs w:val="16"/>
                  </w:rPr>
                  <w:t>☐</w:t>
                </w:r>
              </w:sdtContent>
            </w:sdt>
            <w:r w:rsidR="00900BF9" w:rsidRPr="00A019E4">
              <w:rPr>
                <w:rFonts w:ascii="Corbel" w:eastAsia="MS Gothic" w:hAnsi="Corbel"/>
                <w:sz w:val="16"/>
                <w:szCs w:val="16"/>
              </w:rPr>
              <w:t xml:space="preserve"> Nee</w:t>
            </w:r>
            <w:r w:rsidR="00900BF9" w:rsidRPr="00A019E4">
              <w:rPr>
                <w:rFonts w:ascii="Corbel" w:hAnsi="Corbel"/>
                <w:sz w:val="16"/>
                <w:szCs w:val="16"/>
              </w:rPr>
              <w:t xml:space="preserve"> </w:t>
            </w:r>
            <w:r w:rsidR="00900BF9" w:rsidRPr="00484BC6">
              <w:rPr>
                <w:rFonts w:ascii="Corbel" w:eastAsia="MS Gothic" w:hAnsi="Corbel"/>
                <w:sz w:val="16"/>
                <w:szCs w:val="16"/>
              </w:rPr>
              <w:sym w:font="Wingdings" w:char="F0E0"/>
            </w:r>
            <w:r w:rsidR="00900BF9">
              <w:rPr>
                <w:rFonts w:ascii="Corbel" w:eastAsia="MS Gothic" w:hAnsi="Corbel"/>
                <w:sz w:val="16"/>
                <w:szCs w:val="16"/>
              </w:rPr>
              <w:t xml:space="preserve"> dan voldoet de referentie niet aan de eisen en leidt dit tot uitsluiting.</w:t>
            </w:r>
          </w:p>
          <w:p w14:paraId="28E5A01E" w14:textId="77777777" w:rsidR="00900BF9" w:rsidRPr="00A019E4" w:rsidRDefault="00900BF9" w:rsidP="00900BF9">
            <w:pPr>
              <w:overflowPunct w:val="0"/>
              <w:autoSpaceDE w:val="0"/>
              <w:autoSpaceDN w:val="0"/>
              <w:adjustRightInd w:val="0"/>
              <w:spacing w:line="276" w:lineRule="auto"/>
              <w:textAlignment w:val="baseline"/>
              <w:rPr>
                <w:rFonts w:ascii="Corbel" w:hAnsi="Corbel"/>
                <w:sz w:val="16"/>
                <w:szCs w:val="16"/>
              </w:rPr>
            </w:pPr>
          </w:p>
          <w:p w14:paraId="0C3C72AC" w14:textId="77777777" w:rsidR="00900BF9" w:rsidRPr="00A019E4" w:rsidRDefault="00900BF9" w:rsidP="00900BF9">
            <w:pPr>
              <w:overflowPunct w:val="0"/>
              <w:autoSpaceDE w:val="0"/>
              <w:autoSpaceDN w:val="0"/>
              <w:adjustRightInd w:val="0"/>
              <w:spacing w:line="276" w:lineRule="auto"/>
              <w:textAlignment w:val="baseline"/>
              <w:rPr>
                <w:rFonts w:ascii="Corbel" w:hAnsi="Corbel"/>
                <w:sz w:val="16"/>
                <w:szCs w:val="16"/>
              </w:rPr>
            </w:pPr>
          </w:p>
          <w:p w14:paraId="0607E6D0" w14:textId="77777777" w:rsidR="00900BF9" w:rsidRPr="00376FA8" w:rsidRDefault="00900BF9" w:rsidP="00900BF9">
            <w:pPr>
              <w:overflowPunct w:val="0"/>
              <w:autoSpaceDE w:val="0"/>
              <w:autoSpaceDN w:val="0"/>
              <w:adjustRightInd w:val="0"/>
              <w:spacing w:line="276" w:lineRule="auto"/>
              <w:textAlignment w:val="baseline"/>
              <w:rPr>
                <w:rFonts w:ascii="Corbel" w:hAnsi="Corbel"/>
                <w:sz w:val="16"/>
                <w:szCs w:val="16"/>
                <w:highlight w:val="lightGray"/>
              </w:rPr>
            </w:pPr>
          </w:p>
        </w:tc>
      </w:tr>
      <w:tr w:rsidR="00900BF9" w:rsidRPr="001A17B8" w14:paraId="3F203C6D" w14:textId="77777777" w:rsidTr="001E36FF">
        <w:trPr>
          <w:trHeight w:val="507"/>
          <w:jc w:val="center"/>
        </w:trPr>
        <w:tc>
          <w:tcPr>
            <w:tcW w:w="5076" w:type="dxa"/>
            <w:shd w:val="clear" w:color="auto" w:fill="auto"/>
          </w:tcPr>
          <w:p w14:paraId="2650DEDF" w14:textId="77777777" w:rsidR="00900BF9" w:rsidRPr="003F3568" w:rsidRDefault="00900BF9" w:rsidP="00900BF9">
            <w:pPr>
              <w:spacing w:line="276" w:lineRule="auto"/>
              <w:rPr>
                <w:rFonts w:ascii="Corbel" w:hAnsi="Corbel"/>
                <w:sz w:val="16"/>
                <w:szCs w:val="16"/>
              </w:rPr>
            </w:pPr>
            <w:r w:rsidRPr="003F3568">
              <w:rPr>
                <w:rFonts w:ascii="Corbel" w:hAnsi="Corbel"/>
                <w:sz w:val="16"/>
                <w:szCs w:val="16"/>
              </w:rPr>
              <w:t>In welke periode zijn de werkzaamheden als gevraagd bij de kerncompetentie uitgevoerd?</w:t>
            </w:r>
          </w:p>
        </w:tc>
        <w:tc>
          <w:tcPr>
            <w:tcW w:w="3941" w:type="dxa"/>
            <w:shd w:val="clear" w:color="auto" w:fill="auto"/>
          </w:tcPr>
          <w:p w14:paraId="0782C730" w14:textId="77777777" w:rsidR="00900BF9" w:rsidRPr="00AC4BB7" w:rsidRDefault="00900BF9" w:rsidP="00900BF9">
            <w:pPr>
              <w:overflowPunct w:val="0"/>
              <w:autoSpaceDE w:val="0"/>
              <w:autoSpaceDN w:val="0"/>
              <w:adjustRightInd w:val="0"/>
              <w:spacing w:line="276" w:lineRule="auto"/>
              <w:textAlignment w:val="baseline"/>
              <w:rPr>
                <w:rFonts w:ascii="Corbel" w:eastAsia="MS Gothic" w:hAnsi="Corbel"/>
                <w:sz w:val="16"/>
                <w:szCs w:val="16"/>
              </w:rPr>
            </w:pPr>
            <w:r w:rsidRPr="001517C7">
              <w:rPr>
                <w:rFonts w:ascii="Corbel" w:hAnsi="Corbel"/>
                <w:sz w:val="16"/>
                <w:szCs w:val="16"/>
                <w:highlight w:val="lightGray"/>
              </w:rPr>
              <w:t>&lt;…&gt;</w:t>
            </w:r>
          </w:p>
        </w:tc>
      </w:tr>
      <w:tr w:rsidR="00900BF9" w:rsidRPr="001A17B8" w14:paraId="6AFF0157" w14:textId="77777777" w:rsidTr="001E36FF">
        <w:trPr>
          <w:trHeight w:val="212"/>
          <w:jc w:val="center"/>
        </w:trPr>
        <w:tc>
          <w:tcPr>
            <w:tcW w:w="9017" w:type="dxa"/>
            <w:gridSpan w:val="2"/>
            <w:shd w:val="clear" w:color="auto" w:fill="auto"/>
          </w:tcPr>
          <w:p w14:paraId="52BB0015" w14:textId="77777777" w:rsidR="00900BF9" w:rsidRPr="001A17B8" w:rsidRDefault="00900BF9" w:rsidP="00900BF9">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900BF9" w:rsidRPr="001A17B8" w14:paraId="629F503B" w14:textId="77777777" w:rsidTr="001E36FF">
        <w:trPr>
          <w:trHeight w:val="171"/>
          <w:jc w:val="center"/>
        </w:trPr>
        <w:tc>
          <w:tcPr>
            <w:tcW w:w="5076" w:type="dxa"/>
            <w:shd w:val="clear" w:color="auto" w:fill="auto"/>
          </w:tcPr>
          <w:p w14:paraId="53E34D08" w14:textId="19C2CB3F" w:rsidR="00900BF9" w:rsidRPr="001A17B8" w:rsidRDefault="00900BF9" w:rsidP="00900BF9">
            <w:pPr>
              <w:pStyle w:val="Lijstalinea1"/>
              <w:spacing w:line="276" w:lineRule="auto"/>
              <w:ind w:left="0"/>
              <w:rPr>
                <w:rFonts w:ascii="Corbel" w:hAnsi="Corbel"/>
                <w:sz w:val="16"/>
                <w:szCs w:val="16"/>
                <w:lang w:val="nl-NL"/>
              </w:rPr>
            </w:pPr>
            <w:r w:rsidRPr="005E20E5">
              <w:rPr>
                <w:rFonts w:ascii="Corbel" w:hAnsi="Corbel"/>
                <w:sz w:val="16"/>
                <w:szCs w:val="16"/>
                <w:lang w:val="nl-NL"/>
              </w:rPr>
              <w:t>Gegadigde verklaart, door het naar volle tevredenheid uitvoeren van deze referentie-opdracht,</w:t>
            </w:r>
            <w:r w:rsidRPr="001A17B8">
              <w:rPr>
                <w:rFonts w:ascii="Corbel" w:hAnsi="Corbel"/>
                <w:sz w:val="16"/>
                <w:szCs w:val="16"/>
                <w:lang w:val="nl-NL"/>
              </w:rPr>
              <w:t xml:space="preserve"> ervaring te hebben met</w:t>
            </w:r>
            <w:r>
              <w:rPr>
                <w:rFonts w:ascii="Corbel" w:hAnsi="Corbel"/>
                <w:sz w:val="16"/>
                <w:szCs w:val="16"/>
                <w:lang w:val="nl-NL"/>
              </w:rPr>
              <w:t xml:space="preserve"> bovengenoemde kerncompetentie. </w:t>
            </w:r>
          </w:p>
          <w:p w14:paraId="520F116F" w14:textId="77777777" w:rsidR="00900BF9" w:rsidRPr="001A17B8" w:rsidRDefault="00900BF9" w:rsidP="00900BF9">
            <w:pPr>
              <w:pStyle w:val="Lijstalinea1"/>
              <w:spacing w:line="276" w:lineRule="auto"/>
              <w:ind w:left="0"/>
              <w:rPr>
                <w:rFonts w:ascii="Corbel" w:hAnsi="Corbel"/>
                <w:sz w:val="16"/>
                <w:szCs w:val="16"/>
                <w:lang w:val="nl-NL"/>
              </w:rPr>
            </w:pPr>
          </w:p>
          <w:p w14:paraId="271CADE3" w14:textId="77777777" w:rsidR="00900BF9" w:rsidRPr="00376FA8" w:rsidRDefault="00900BF9" w:rsidP="00900BF9">
            <w:pPr>
              <w:pStyle w:val="Lijstalinea1"/>
              <w:spacing w:line="276" w:lineRule="auto"/>
              <w:ind w:left="0"/>
              <w:rPr>
                <w:rFonts w:ascii="Corbel" w:hAnsi="Corbel"/>
                <w:b/>
                <w:sz w:val="16"/>
                <w:szCs w:val="16"/>
                <w:lang w:val="nl-NL"/>
              </w:rPr>
            </w:pPr>
            <w:r w:rsidRPr="00376FA8">
              <w:rPr>
                <w:rFonts w:ascii="Corbel" w:hAnsi="Corbel"/>
                <w:b/>
                <w:sz w:val="16"/>
                <w:szCs w:val="16"/>
                <w:lang w:val="nl-NL"/>
              </w:rPr>
              <w:lastRenderedPageBreak/>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124799C9" w14:textId="77777777" w:rsidR="00900BF9" w:rsidRPr="00A019E4" w:rsidRDefault="001517C7" w:rsidP="00900BF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900BF9" w:rsidRPr="00A019E4">
                  <w:rPr>
                    <w:rFonts w:ascii="MS Gothic" w:eastAsia="MS Gothic" w:hAnsi="MS Gothic" w:hint="eastAsia"/>
                    <w:sz w:val="16"/>
                    <w:szCs w:val="16"/>
                  </w:rPr>
                  <w:t>☐</w:t>
                </w:r>
              </w:sdtContent>
            </w:sdt>
            <w:r w:rsidR="00900BF9" w:rsidRPr="00A019E4">
              <w:rPr>
                <w:rFonts w:ascii="Corbel" w:eastAsia="MS Gothic" w:hAnsi="Corbel"/>
                <w:sz w:val="16"/>
                <w:szCs w:val="16"/>
              </w:rPr>
              <w:t xml:space="preserve"> Ja</w:t>
            </w:r>
          </w:p>
          <w:p w14:paraId="5FE36FF6" w14:textId="77777777" w:rsidR="00900BF9" w:rsidRPr="001A17B8" w:rsidRDefault="001517C7" w:rsidP="00900BF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900BF9" w:rsidRPr="00A019E4">
                  <w:rPr>
                    <w:rFonts w:ascii="MS Gothic" w:eastAsia="MS Gothic" w:hAnsi="MS Gothic" w:hint="eastAsia"/>
                    <w:sz w:val="16"/>
                    <w:szCs w:val="16"/>
                  </w:rPr>
                  <w:t>☐</w:t>
                </w:r>
              </w:sdtContent>
            </w:sdt>
            <w:r w:rsidR="00900BF9" w:rsidRPr="00A019E4">
              <w:rPr>
                <w:rFonts w:ascii="Corbel" w:eastAsia="MS Gothic" w:hAnsi="Corbel"/>
                <w:sz w:val="16"/>
                <w:szCs w:val="16"/>
              </w:rPr>
              <w:t xml:space="preserve"> Nee</w:t>
            </w:r>
            <w:r w:rsidR="00900BF9" w:rsidRPr="001A17B8">
              <w:rPr>
                <w:rFonts w:ascii="Corbel" w:hAnsi="Corbel"/>
                <w:sz w:val="16"/>
                <w:szCs w:val="16"/>
              </w:rPr>
              <w:t xml:space="preserve"> </w:t>
            </w:r>
            <w:r w:rsidR="00900BF9" w:rsidRPr="00484BC6">
              <w:rPr>
                <w:rFonts w:ascii="Corbel" w:eastAsia="MS Gothic" w:hAnsi="Corbel"/>
                <w:sz w:val="16"/>
                <w:szCs w:val="16"/>
              </w:rPr>
              <w:sym w:font="Wingdings" w:char="F0E0"/>
            </w:r>
            <w:r w:rsidR="00900BF9">
              <w:rPr>
                <w:rFonts w:ascii="Corbel" w:eastAsia="MS Gothic" w:hAnsi="Corbel"/>
                <w:sz w:val="16"/>
                <w:szCs w:val="16"/>
              </w:rPr>
              <w:t xml:space="preserve"> dan voldoet de referentie niet aan de eisen en leidt dit tot uitsluiting.</w:t>
            </w:r>
          </w:p>
          <w:p w14:paraId="334B1632" w14:textId="77777777" w:rsidR="00900BF9" w:rsidRPr="001A17B8" w:rsidRDefault="00900BF9" w:rsidP="00900BF9">
            <w:pPr>
              <w:overflowPunct w:val="0"/>
              <w:autoSpaceDE w:val="0"/>
              <w:autoSpaceDN w:val="0"/>
              <w:adjustRightInd w:val="0"/>
              <w:spacing w:line="276" w:lineRule="auto"/>
              <w:textAlignment w:val="baseline"/>
              <w:rPr>
                <w:rFonts w:ascii="Corbel" w:hAnsi="Corbel"/>
                <w:sz w:val="16"/>
                <w:szCs w:val="16"/>
              </w:rPr>
            </w:pPr>
          </w:p>
        </w:tc>
      </w:tr>
      <w:bookmarkEnd w:id="3"/>
    </w:tbl>
    <w:p w14:paraId="7D74FB4E" w14:textId="77777777" w:rsidR="006122EE" w:rsidRDefault="006122EE" w:rsidP="00346AA8">
      <w:pPr>
        <w:spacing w:after="200" w:line="276" w:lineRule="auto"/>
      </w:pPr>
    </w:p>
    <w:sectPr w:rsidR="006122EE"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C613" w14:textId="77777777" w:rsidR="007B7B4F" w:rsidRDefault="007B7B4F" w:rsidP="00A57DF0">
      <w:pPr>
        <w:spacing w:line="240" w:lineRule="auto"/>
      </w:pPr>
      <w:r>
        <w:separator/>
      </w:r>
    </w:p>
  </w:endnote>
  <w:endnote w:type="continuationSeparator" w:id="0">
    <w:p w14:paraId="0C1CF150" w14:textId="77777777" w:rsidR="007B7B4F" w:rsidRDefault="007B7B4F"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lanti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2DA13BFD"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1D873659"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62A0" w14:textId="77777777" w:rsidR="007B7B4F" w:rsidRDefault="007B7B4F" w:rsidP="00A57DF0">
      <w:pPr>
        <w:spacing w:line="240" w:lineRule="auto"/>
      </w:pPr>
      <w:r>
        <w:separator/>
      </w:r>
    </w:p>
  </w:footnote>
  <w:footnote w:type="continuationSeparator" w:id="0">
    <w:p w14:paraId="0D2EFD85" w14:textId="77777777" w:rsidR="007B7B4F" w:rsidRDefault="007B7B4F"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145370AF"/>
    <w:multiLevelType w:val="hybridMultilevel"/>
    <w:tmpl w:val="C004E43A"/>
    <w:lvl w:ilvl="0" w:tplc="215405EE">
      <w:start w:val="1"/>
      <w:numFmt w:val="bullet"/>
      <w:lvlText w:val="-"/>
      <w:lvlJc w:val="left"/>
      <w:pPr>
        <w:ind w:left="400" w:hanging="360"/>
      </w:pPr>
      <w:rPr>
        <w:rFonts w:ascii="Corbel" w:eastAsia="Calibri" w:hAnsi="Corbel" w:cs="Times New Roman" w:hint="default"/>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2"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2532A0"/>
    <w:multiLevelType w:val="hybridMultilevel"/>
    <w:tmpl w:val="4C0CE4FC"/>
    <w:lvl w:ilvl="0" w:tplc="1B969B88">
      <w:start w:val="1"/>
      <w:numFmt w:val="bullet"/>
      <w:lvlText w:val="-"/>
      <w:lvlJc w:val="left"/>
      <w:pPr>
        <w:ind w:left="400" w:hanging="360"/>
      </w:pPr>
      <w:rPr>
        <w:rFonts w:ascii="Corbel" w:eastAsia="Calibri" w:hAnsi="Corbel" w:cs="Times New Roman" w:hint="default"/>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num w:numId="1" w16cid:durableId="1667589222">
    <w:abstractNumId w:val="0"/>
  </w:num>
  <w:num w:numId="2" w16cid:durableId="116534161">
    <w:abstractNumId w:val="2"/>
  </w:num>
  <w:num w:numId="3" w16cid:durableId="1639414735">
    <w:abstractNumId w:val="3"/>
  </w:num>
  <w:num w:numId="4" w16cid:durableId="17631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EE"/>
    <w:rsid w:val="00031C5D"/>
    <w:rsid w:val="00064E11"/>
    <w:rsid w:val="00087AF2"/>
    <w:rsid w:val="000A5C56"/>
    <w:rsid w:val="000C775D"/>
    <w:rsid w:val="000F3600"/>
    <w:rsid w:val="00100A15"/>
    <w:rsid w:val="00102831"/>
    <w:rsid w:val="00125F21"/>
    <w:rsid w:val="00133F0C"/>
    <w:rsid w:val="001517C7"/>
    <w:rsid w:val="001E23CF"/>
    <w:rsid w:val="001E36FF"/>
    <w:rsid w:val="00200296"/>
    <w:rsid w:val="00274F52"/>
    <w:rsid w:val="00275AAA"/>
    <w:rsid w:val="00287178"/>
    <w:rsid w:val="002A3BEF"/>
    <w:rsid w:val="002B1252"/>
    <w:rsid w:val="003265BB"/>
    <w:rsid w:val="00327439"/>
    <w:rsid w:val="00346AA8"/>
    <w:rsid w:val="00350D36"/>
    <w:rsid w:val="00376002"/>
    <w:rsid w:val="00376FA8"/>
    <w:rsid w:val="003E6E72"/>
    <w:rsid w:val="003F3568"/>
    <w:rsid w:val="004045F0"/>
    <w:rsid w:val="0047548D"/>
    <w:rsid w:val="005166F5"/>
    <w:rsid w:val="00520270"/>
    <w:rsid w:val="0054220C"/>
    <w:rsid w:val="005471E2"/>
    <w:rsid w:val="00547B6B"/>
    <w:rsid w:val="005633F5"/>
    <w:rsid w:val="005744F0"/>
    <w:rsid w:val="005761F9"/>
    <w:rsid w:val="00592101"/>
    <w:rsid w:val="005B5ABA"/>
    <w:rsid w:val="005E20E5"/>
    <w:rsid w:val="006122EE"/>
    <w:rsid w:val="00632837"/>
    <w:rsid w:val="006551A9"/>
    <w:rsid w:val="006E63B5"/>
    <w:rsid w:val="00702A25"/>
    <w:rsid w:val="0072453E"/>
    <w:rsid w:val="007250EE"/>
    <w:rsid w:val="007576F1"/>
    <w:rsid w:val="007650B2"/>
    <w:rsid w:val="00797608"/>
    <w:rsid w:val="007B2A9F"/>
    <w:rsid w:val="007B6FDD"/>
    <w:rsid w:val="007B7B4F"/>
    <w:rsid w:val="007C3CB2"/>
    <w:rsid w:val="007D1DFE"/>
    <w:rsid w:val="007D6EE1"/>
    <w:rsid w:val="008104A2"/>
    <w:rsid w:val="0081053C"/>
    <w:rsid w:val="00820403"/>
    <w:rsid w:val="00847E66"/>
    <w:rsid w:val="0085220A"/>
    <w:rsid w:val="00862B65"/>
    <w:rsid w:val="008717DD"/>
    <w:rsid w:val="008A1544"/>
    <w:rsid w:val="008A5C68"/>
    <w:rsid w:val="008E1FC6"/>
    <w:rsid w:val="00900BF9"/>
    <w:rsid w:val="00904410"/>
    <w:rsid w:val="00973E00"/>
    <w:rsid w:val="009E7420"/>
    <w:rsid w:val="00A019E4"/>
    <w:rsid w:val="00A57DF0"/>
    <w:rsid w:val="00AA0D0B"/>
    <w:rsid w:val="00AB5BA9"/>
    <w:rsid w:val="00AC4BB7"/>
    <w:rsid w:val="00AE37F9"/>
    <w:rsid w:val="00B75E99"/>
    <w:rsid w:val="00C12F22"/>
    <w:rsid w:val="00C46A78"/>
    <w:rsid w:val="00C50771"/>
    <w:rsid w:val="00CD20CE"/>
    <w:rsid w:val="00CE7F7A"/>
    <w:rsid w:val="00D06D74"/>
    <w:rsid w:val="00D155E8"/>
    <w:rsid w:val="00D22199"/>
    <w:rsid w:val="00D769A6"/>
    <w:rsid w:val="00D82414"/>
    <w:rsid w:val="00E76EC8"/>
    <w:rsid w:val="00ED2729"/>
    <w:rsid w:val="00F16699"/>
    <w:rsid w:val="00FD5F2C"/>
    <w:rsid w:val="00FD7577"/>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5F2A"/>
  <w15:docId w15:val="{AD48BF4C-B0FD-4F25-BE21-1219D259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customStyle="1" w:styleId="Default">
    <w:name w:val="Default"/>
    <w:basedOn w:val="Standaard"/>
    <w:rsid w:val="00AC4BB7"/>
    <w:pPr>
      <w:autoSpaceDE w:val="0"/>
      <w:autoSpaceDN w:val="0"/>
      <w:spacing w:line="240" w:lineRule="auto"/>
      <w:jc w:val="both"/>
    </w:pPr>
    <w:rPr>
      <w:rFonts w:ascii="Plantin" w:eastAsia="Calibri" w:hAnsi="Plantin"/>
      <w:color w:val="000000"/>
      <w:spacing w:val="0"/>
      <w:sz w:val="24"/>
      <w:szCs w:val="24"/>
      <w:lang w:eastAsia="en-US"/>
    </w:rPr>
  </w:style>
  <w:style w:type="character" w:styleId="Verwijzingopmerking">
    <w:name w:val="annotation reference"/>
    <w:basedOn w:val="Standaardalinea-lettertype"/>
    <w:uiPriority w:val="99"/>
    <w:semiHidden/>
    <w:unhideWhenUsed/>
    <w:rsid w:val="00C46A78"/>
    <w:rPr>
      <w:sz w:val="16"/>
      <w:szCs w:val="16"/>
    </w:rPr>
  </w:style>
  <w:style w:type="paragraph" w:styleId="Tekstopmerking">
    <w:name w:val="annotation text"/>
    <w:basedOn w:val="Standaard"/>
    <w:link w:val="TekstopmerkingChar"/>
    <w:uiPriority w:val="99"/>
    <w:unhideWhenUsed/>
    <w:rsid w:val="00C46A78"/>
    <w:pPr>
      <w:spacing w:line="240" w:lineRule="auto"/>
    </w:pPr>
    <w:rPr>
      <w:sz w:val="20"/>
    </w:rPr>
  </w:style>
  <w:style w:type="character" w:customStyle="1" w:styleId="TekstopmerkingChar">
    <w:name w:val="Tekst opmerking Char"/>
    <w:basedOn w:val="Standaardalinea-lettertype"/>
    <w:link w:val="Tekstopmerking"/>
    <w:uiPriority w:val="99"/>
    <w:rsid w:val="00C46A78"/>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A78"/>
    <w:rPr>
      <w:b/>
      <w:bCs/>
    </w:rPr>
  </w:style>
  <w:style w:type="character" w:customStyle="1" w:styleId="OnderwerpvanopmerkingChar">
    <w:name w:val="Onderwerp van opmerking Char"/>
    <w:basedOn w:val="TekstopmerkingChar"/>
    <w:link w:val="Onderwerpvanopmerking"/>
    <w:uiPriority w:val="99"/>
    <w:semiHidden/>
    <w:rsid w:val="00C46A78"/>
    <w:rPr>
      <w:rFonts w:ascii="Verdana" w:eastAsia="Times New Roman" w:hAnsi="Verdana" w:cs="Times New Roman"/>
      <w:b/>
      <w:bCs/>
      <w:spacing w:val="5"/>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ddevandeWeg\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0BF2240F-9FD4-43C8-A87E-3CBF9C6A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Template>
  <TotalTime>39</TotalTime>
  <Pages>2</Pages>
  <Words>441</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Hidde van de Weg</dc:creator>
  <cp:lastModifiedBy>Hidde van de Weg</cp:lastModifiedBy>
  <cp:revision>45</cp:revision>
  <dcterms:created xsi:type="dcterms:W3CDTF">2024-12-18T12:37:00Z</dcterms:created>
  <dcterms:modified xsi:type="dcterms:W3CDTF">2025-01-22T09:50:00Z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