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9A13" w14:textId="7ECABDB2" w:rsidR="004135E6" w:rsidRPr="006A4FB3" w:rsidRDefault="004135E6" w:rsidP="004135E6">
      <w:pPr>
        <w:pStyle w:val="Kop1"/>
        <w:jc w:val="both"/>
        <w:rPr>
          <w:rFonts w:ascii="DIN-Regular" w:hAnsi="DIN-Regular"/>
          <w:color w:val="auto"/>
          <w:sz w:val="28"/>
          <w:szCs w:val="28"/>
        </w:rPr>
      </w:pPr>
      <w:bookmarkStart w:id="0" w:name="_Toc521403214"/>
      <w:r w:rsidRPr="006A4FB3">
        <w:rPr>
          <w:rFonts w:ascii="DIN-Regular" w:hAnsi="DIN-Regular"/>
          <w:color w:val="auto"/>
          <w:sz w:val="28"/>
          <w:szCs w:val="28"/>
        </w:rPr>
        <w:t xml:space="preserve">Bijlage </w:t>
      </w:r>
      <w:r w:rsidR="00206794" w:rsidRPr="006A4FB3">
        <w:rPr>
          <w:rFonts w:ascii="DIN-Regular" w:hAnsi="DIN-Regular"/>
          <w:color w:val="auto"/>
          <w:sz w:val="28"/>
          <w:szCs w:val="28"/>
        </w:rPr>
        <w:t>03</w:t>
      </w:r>
      <w:r w:rsidR="001106FB">
        <w:rPr>
          <w:rFonts w:ascii="DIN-Regular" w:hAnsi="DIN-Regular"/>
          <w:color w:val="auto"/>
          <w:sz w:val="28"/>
          <w:szCs w:val="28"/>
        </w:rPr>
        <w:t>b</w:t>
      </w:r>
      <w:r w:rsidR="00206794" w:rsidRPr="006A4FB3">
        <w:rPr>
          <w:rFonts w:ascii="DIN-Regular" w:hAnsi="DIN-Regular"/>
          <w:color w:val="auto"/>
          <w:sz w:val="28"/>
          <w:szCs w:val="28"/>
        </w:rPr>
        <w:t xml:space="preserve">. </w:t>
      </w:r>
      <w:r w:rsidRPr="006A4FB3">
        <w:rPr>
          <w:rFonts w:ascii="DIN-Regular" w:hAnsi="DIN-Regular"/>
          <w:color w:val="auto"/>
          <w:sz w:val="28"/>
          <w:szCs w:val="28"/>
        </w:rPr>
        <w:t>Technische Bekwaamheid</w:t>
      </w:r>
      <w:bookmarkEnd w:id="0"/>
      <w:r w:rsidRPr="006A4FB3">
        <w:rPr>
          <w:rFonts w:ascii="DIN-Regular" w:hAnsi="DIN-Regular"/>
          <w:color w:val="auto"/>
          <w:sz w:val="28"/>
          <w:szCs w:val="28"/>
        </w:rPr>
        <w:t xml:space="preserve"> </w:t>
      </w:r>
      <w:r w:rsidR="00206794" w:rsidRPr="006A4FB3">
        <w:rPr>
          <w:rFonts w:ascii="DIN-Regular" w:hAnsi="DIN-Regular"/>
          <w:color w:val="auto"/>
          <w:sz w:val="28"/>
          <w:szCs w:val="28"/>
        </w:rPr>
        <w:t xml:space="preserve">– Perceel </w:t>
      </w:r>
      <w:r w:rsidR="001106FB">
        <w:rPr>
          <w:rFonts w:ascii="DIN-Regular" w:hAnsi="DIN-Regular"/>
          <w:color w:val="auto"/>
          <w:sz w:val="28"/>
          <w:szCs w:val="28"/>
        </w:rPr>
        <w:t>2</w:t>
      </w:r>
    </w:p>
    <w:p w14:paraId="7DCD9501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p w14:paraId="52DA39DA" w14:textId="42E123A5" w:rsidR="004135E6" w:rsidRDefault="004135E6" w:rsidP="004135E6">
      <w:pPr>
        <w:jc w:val="both"/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1 </w:t>
      </w:r>
    </w:p>
    <w:p w14:paraId="18EA4F04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D72A43" w:rsidRPr="00123AA0" w14:paraId="4DD9601E" w14:textId="77777777" w:rsidTr="00442AFD">
        <w:tc>
          <w:tcPr>
            <w:tcW w:w="2972" w:type="dxa"/>
            <w:shd w:val="clear" w:color="auto" w:fill="4F81BD"/>
          </w:tcPr>
          <w:p w14:paraId="05425620" w14:textId="222CEEB8" w:rsidR="00D72A43" w:rsidRPr="00123AA0" w:rsidRDefault="00DF33C7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341B8077" w14:textId="77777777" w:rsidR="00992B0C" w:rsidRDefault="00992B0C" w:rsidP="00992B0C">
            <w:pPr>
              <w:jc w:val="both"/>
              <w:rPr>
                <w:rFonts w:ascii="DIN-Regular" w:hAnsi="DIN-Regular"/>
                <w:sz w:val="20"/>
                <w:szCs w:val="20"/>
              </w:rPr>
            </w:pPr>
            <w:r w:rsidRPr="545BB913">
              <w:rPr>
                <w:rFonts w:ascii="DIN-Regular" w:hAnsi="DIN-Regular"/>
                <w:sz w:val="20"/>
                <w:szCs w:val="20"/>
              </w:rPr>
              <w:t>Het als advocatenkantoor verlenen van diensten op het gebied van vastgoed zoals beschreven in hoofdstuk 3.1 van de Offerteaanvraag in minimaal 5 dossiers* in één jaar met een totale omvang van minimaal € 60.000 (exclusief btw) bij een overheidsinstantie.</w:t>
            </w:r>
            <w:r>
              <w:rPr>
                <w:rFonts w:ascii="DIN-Regular" w:hAnsi="DIN-Regular"/>
                <w:sz w:val="20"/>
                <w:szCs w:val="20"/>
              </w:rPr>
              <w:t xml:space="preserve"> </w:t>
            </w:r>
          </w:p>
          <w:p w14:paraId="1E1C1FA3" w14:textId="77777777" w:rsidR="00992B0C" w:rsidRPr="00992B0C" w:rsidRDefault="00992B0C" w:rsidP="00992B0C">
            <w:pPr>
              <w:jc w:val="both"/>
              <w:rPr>
                <w:rFonts w:ascii="DIN-Regular" w:hAnsi="DIN-Regular"/>
                <w:sz w:val="16"/>
                <w:szCs w:val="16"/>
              </w:rPr>
            </w:pPr>
            <w:r w:rsidRPr="00E4740B">
              <w:rPr>
                <w:rFonts w:ascii="DIN-Regular" w:hAnsi="DIN-Regular"/>
                <w:sz w:val="20"/>
                <w:szCs w:val="20"/>
              </w:rPr>
              <w:t xml:space="preserve"> </w:t>
            </w:r>
            <w:r w:rsidRPr="00992B0C">
              <w:rPr>
                <w:rFonts w:ascii="DIN-Regular" w:hAnsi="DIN-Regular"/>
                <w:sz w:val="16"/>
                <w:szCs w:val="16"/>
              </w:rPr>
              <w:t xml:space="preserve">*Onder ‘dossier’ verstaat de gemeente </w:t>
            </w:r>
            <w:r w:rsidRPr="00992B0C">
              <w:rPr>
                <w:rFonts w:ascii="DIN-Regular" w:eastAsia="DIN-Regular" w:hAnsi="DIN-Regular"/>
                <w:sz w:val="16"/>
                <w:szCs w:val="16"/>
              </w:rPr>
              <w:t>een</w:t>
            </w:r>
            <w:r w:rsidRPr="00992B0C">
              <w:rPr>
                <w:rFonts w:ascii="DIN-Regular" w:eastAsia="DIN-Regular" w:hAnsi="DIN-Regular" w:cs="DIN-Regular"/>
                <w:sz w:val="16"/>
                <w:szCs w:val="16"/>
              </w:rPr>
              <w:t xml:space="preserve"> volledig beantwoorde adviesvraag of volledig afgehandelde juridische procedure</w:t>
            </w:r>
            <w:r w:rsidRPr="00992B0C">
              <w:rPr>
                <w:rFonts w:ascii="DIN-Regular" w:hAnsi="DIN-Regular"/>
                <w:sz w:val="16"/>
                <w:szCs w:val="16"/>
              </w:rPr>
              <w:t>. Ook verschillende deelvragen in één (groot) project ziet de gemeente als dossier. De 5 dossiers (danwel deelvragen) mogen geen soortgelijke/vrijwel identieke vragen betreffen.</w:t>
            </w:r>
          </w:p>
          <w:p w14:paraId="5CEEBD19" w14:textId="77777777" w:rsidR="00D72A43" w:rsidRPr="00123AA0" w:rsidRDefault="00D72A43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49D1B548" w14:textId="77777777" w:rsidTr="00442AFD">
        <w:tc>
          <w:tcPr>
            <w:tcW w:w="2972" w:type="dxa"/>
            <w:shd w:val="clear" w:color="auto" w:fill="4F81BD"/>
          </w:tcPr>
          <w:p w14:paraId="6390E751" w14:textId="77777777" w:rsidR="0026014D" w:rsidRDefault="0026014D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906FCF2" w14:textId="469AC104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2C22A6AF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48614816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57175CE4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694F945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CFA1EA0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275BE3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A0FE308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E857E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5B0F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C73766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49168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CAA3E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2FC082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1F070DBC" w14:textId="77777777" w:rsidTr="00442AFD">
        <w:tc>
          <w:tcPr>
            <w:tcW w:w="2972" w:type="dxa"/>
            <w:shd w:val="clear" w:color="auto" w:fill="4F81BD"/>
          </w:tcPr>
          <w:p w14:paraId="0BB022E9" w14:textId="6BDECC68" w:rsidR="005E6084" w:rsidRPr="005E6084" w:rsidRDefault="005E6084" w:rsidP="00442AFD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490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D246167" w14:textId="4D8F40A7" w:rsidR="004135E6" w:rsidRPr="00123AA0" w:rsidRDefault="004135E6" w:rsidP="00442AF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7B96284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E0541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AA862DA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8E4FA2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35E2D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30697070" w14:textId="77777777" w:rsidTr="00442AFD">
        <w:tc>
          <w:tcPr>
            <w:tcW w:w="2972" w:type="dxa"/>
            <w:shd w:val="clear" w:color="auto" w:fill="4F81BD"/>
          </w:tcPr>
          <w:p w14:paraId="53615A80" w14:textId="6FD7E993" w:rsidR="004135E6" w:rsidRPr="002F2881" w:rsidRDefault="008261E0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="004135E6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de </w:t>
            </w:r>
            <w:r w:rsidR="00A20719"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58D9B671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3338F40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F593DF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A368CC2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9C2B1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D21C46B" w14:textId="77777777" w:rsidR="004135E6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E16A282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A3B530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62B65F4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0E79308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320E7969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CFC72BF" w14:textId="77777777" w:rsidR="002E60EA" w:rsidRPr="00123AA0" w:rsidRDefault="002E60EA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F9E2F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92AFA6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3395" w:rsidRPr="00123AA0" w14:paraId="09756C72" w14:textId="77777777" w:rsidTr="00442AFD">
        <w:tc>
          <w:tcPr>
            <w:tcW w:w="2972" w:type="dxa"/>
            <w:shd w:val="clear" w:color="auto" w:fill="4F81BD"/>
          </w:tcPr>
          <w:p w14:paraId="6A07FFEB" w14:textId="1C39AE54" w:rsidR="00033395" w:rsidRDefault="00033395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 w:rsidR="00442AFD">
              <w:rPr>
                <w:rFonts w:ascii="DIN-Regular" w:hAnsi="DIN-Regular"/>
                <w:color w:val="FFFFFF"/>
                <w:sz w:val="20"/>
                <w:szCs w:val="20"/>
              </w:rPr>
              <w:t>de referentieopdracht in aantal dossiers én euro’s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982" w:type="dxa"/>
            <w:shd w:val="clear" w:color="auto" w:fill="FFFFFF"/>
          </w:tcPr>
          <w:p w14:paraId="4A37CF23" w14:textId="77777777" w:rsidR="00442AFD" w:rsidRPr="00123AA0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FF1C73E" w14:textId="77777777" w:rsidR="00033395" w:rsidRPr="00123AA0" w:rsidRDefault="00033395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717095A4" w14:textId="77777777" w:rsidTr="00442AFD">
        <w:tc>
          <w:tcPr>
            <w:tcW w:w="2972" w:type="dxa"/>
            <w:shd w:val="clear" w:color="auto" w:fill="4F81BD"/>
          </w:tcPr>
          <w:p w14:paraId="6F6734D3" w14:textId="2AD38011" w:rsidR="004135E6" w:rsidRPr="00123AA0" w:rsidRDefault="004A74FE" w:rsidP="00992B0C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992B0C"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</w:tc>
        <w:tc>
          <w:tcPr>
            <w:tcW w:w="5982" w:type="dxa"/>
            <w:shd w:val="clear" w:color="auto" w:fill="FFFFFF"/>
          </w:tcPr>
          <w:p w14:paraId="65626BB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91BF9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7A11CA65" w14:textId="77777777" w:rsidR="00992B0C" w:rsidRDefault="00992B0C" w:rsidP="002B5A1F">
      <w:pPr>
        <w:jc w:val="both"/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</w:p>
    <w:p w14:paraId="269B3178" w14:textId="0EE4C978" w:rsidR="002B5A1F" w:rsidRDefault="002B5A1F" w:rsidP="002B5A1F">
      <w:pPr>
        <w:jc w:val="both"/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 w:rsidR="00FC263E">
        <w:rPr>
          <w:rFonts w:ascii="DIN-Regular" w:hAnsi="DIN-Regular"/>
          <w:b/>
          <w:sz w:val="20"/>
          <w:szCs w:val="20"/>
        </w:rPr>
        <w:t>2</w:t>
      </w:r>
      <w:r w:rsidRPr="00123AA0">
        <w:rPr>
          <w:rFonts w:ascii="DIN-Regular" w:hAnsi="DIN-Regular"/>
          <w:b/>
          <w:sz w:val="20"/>
          <w:szCs w:val="20"/>
        </w:rPr>
        <w:t xml:space="preserve"> </w:t>
      </w:r>
    </w:p>
    <w:p w14:paraId="2AC58836" w14:textId="77777777" w:rsidR="002B5A1F" w:rsidRPr="00123AA0" w:rsidRDefault="002B5A1F" w:rsidP="002B5A1F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2B5A1F" w:rsidRPr="00123AA0" w14:paraId="2288AA47" w14:textId="77777777" w:rsidTr="00D15856">
        <w:tc>
          <w:tcPr>
            <w:tcW w:w="2972" w:type="dxa"/>
            <w:shd w:val="clear" w:color="auto" w:fill="4F81BD"/>
          </w:tcPr>
          <w:p w14:paraId="77073B42" w14:textId="7C4C388C" w:rsidR="002B5A1F" w:rsidRPr="00FC263E" w:rsidRDefault="002B5A1F" w:rsidP="00FC263E">
            <w:pPr>
              <w:pStyle w:val="Lijstalinea"/>
              <w:numPr>
                <w:ilvl w:val="0"/>
                <w:numId w:val="6"/>
              </w:numPr>
              <w:tabs>
                <w:tab w:val="left" w:pos="490"/>
              </w:tabs>
              <w:ind w:left="490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FC263E"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03273355" w14:textId="77777777" w:rsidR="00A95325" w:rsidRDefault="00A95325" w:rsidP="00A95325">
            <w:pPr>
              <w:jc w:val="both"/>
              <w:rPr>
                <w:rFonts w:ascii="DIN-Regular" w:hAnsi="DIN-Regular"/>
                <w:sz w:val="20"/>
                <w:szCs w:val="20"/>
              </w:rPr>
            </w:pPr>
            <w:r w:rsidRPr="545BB913">
              <w:rPr>
                <w:rFonts w:ascii="DIN-Regular" w:hAnsi="DIN-Regular"/>
                <w:sz w:val="20"/>
                <w:szCs w:val="20"/>
              </w:rPr>
              <w:t>Het als advocatenkantoor verlenen van diensten op het gebied van gebiedsontwikkeling zoals beschreven in hoofdstuk 3.1 van de Offerteaanvraag in minimaal 5 dossiers* in één jaar met een totale omvang van minimaal € 60.000 (exclusief btw) bij een overheidsinstantie.</w:t>
            </w:r>
            <w:r>
              <w:rPr>
                <w:rFonts w:ascii="DIN-Regular" w:hAnsi="DIN-Regular"/>
                <w:sz w:val="20"/>
                <w:szCs w:val="20"/>
              </w:rPr>
              <w:t xml:space="preserve"> </w:t>
            </w:r>
          </w:p>
          <w:p w14:paraId="11E8FBC7" w14:textId="77777777" w:rsidR="00A95325" w:rsidRPr="00A95325" w:rsidRDefault="00A95325" w:rsidP="00A95325">
            <w:pPr>
              <w:jc w:val="both"/>
              <w:rPr>
                <w:rFonts w:ascii="DIN-Regular" w:hAnsi="DIN-Regular"/>
                <w:sz w:val="16"/>
                <w:szCs w:val="16"/>
              </w:rPr>
            </w:pPr>
            <w:r w:rsidRPr="00E4740B">
              <w:rPr>
                <w:rFonts w:ascii="DIN-Regular" w:hAnsi="DIN-Regular"/>
                <w:sz w:val="20"/>
                <w:szCs w:val="20"/>
              </w:rPr>
              <w:t xml:space="preserve"> </w:t>
            </w:r>
            <w:r w:rsidRPr="00A95325">
              <w:rPr>
                <w:rFonts w:ascii="DIN-Regular" w:hAnsi="DIN-Regular"/>
                <w:sz w:val="16"/>
                <w:szCs w:val="16"/>
              </w:rPr>
              <w:t xml:space="preserve">*Onder ‘dossier’ verstaat de gemeente </w:t>
            </w:r>
            <w:r w:rsidRPr="00A95325">
              <w:rPr>
                <w:rFonts w:ascii="DIN-Regular" w:eastAsia="DIN-Regular" w:hAnsi="DIN-Regular"/>
                <w:sz w:val="16"/>
                <w:szCs w:val="16"/>
              </w:rPr>
              <w:t>een</w:t>
            </w:r>
            <w:r w:rsidRPr="00A95325">
              <w:rPr>
                <w:rFonts w:ascii="DIN-Regular" w:eastAsia="DIN-Regular" w:hAnsi="DIN-Regular" w:cs="DIN-Regular"/>
                <w:sz w:val="16"/>
                <w:szCs w:val="16"/>
              </w:rPr>
              <w:t xml:space="preserve"> volledig beantwoorde adviesvraag of volledig afgehandelde juridische procedure</w:t>
            </w:r>
            <w:r w:rsidRPr="00A95325">
              <w:rPr>
                <w:rFonts w:ascii="DIN-Regular" w:hAnsi="DIN-Regular"/>
                <w:sz w:val="16"/>
                <w:szCs w:val="16"/>
              </w:rPr>
              <w:t>. Ook verschillende deelvragen in één (groot) project ziet de gemeente als dossier. De 5 dossiers (danwel deelvragen) mogen geen soortgelijke/vrijwel identieke vragen betreffen.</w:t>
            </w:r>
          </w:p>
          <w:p w14:paraId="6D85011D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2B5A1F" w:rsidRPr="00123AA0" w14:paraId="6E9936E5" w14:textId="77777777" w:rsidTr="00D15856">
        <w:tc>
          <w:tcPr>
            <w:tcW w:w="2972" w:type="dxa"/>
            <w:shd w:val="clear" w:color="auto" w:fill="4F81BD"/>
          </w:tcPr>
          <w:p w14:paraId="6FF91944" w14:textId="77777777" w:rsidR="002B5A1F" w:rsidRDefault="002B5A1F" w:rsidP="00FC263E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24B3DBD" w14:textId="77777777" w:rsidR="002B5A1F" w:rsidRPr="00C14E0F" w:rsidRDefault="002B5A1F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5B8C5533" w14:textId="77777777" w:rsidR="002B5A1F" w:rsidRPr="00C14E0F" w:rsidRDefault="002B5A1F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31AD61B1" w14:textId="77777777" w:rsidR="002B5A1F" w:rsidRPr="00C14E0F" w:rsidRDefault="002B5A1F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638986CF" w14:textId="77777777" w:rsidR="002B5A1F" w:rsidRPr="00C14E0F" w:rsidRDefault="002B5A1F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2E05A64A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9C93EB9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287810E1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12C6121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3E96FD37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7CF2BC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7178E245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58D7850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5F4D69A8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37DB2EA5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2B5A1F" w:rsidRPr="00123AA0" w14:paraId="2BF24D77" w14:textId="77777777" w:rsidTr="00D15856">
        <w:tc>
          <w:tcPr>
            <w:tcW w:w="2972" w:type="dxa"/>
            <w:shd w:val="clear" w:color="auto" w:fill="4F81BD"/>
          </w:tcPr>
          <w:p w14:paraId="06DBEFEC" w14:textId="77777777" w:rsidR="002B5A1F" w:rsidRPr="005E6084" w:rsidRDefault="002B5A1F" w:rsidP="00FC263E">
            <w:pPr>
              <w:pStyle w:val="Lijstalinea"/>
              <w:numPr>
                <w:ilvl w:val="0"/>
                <w:numId w:val="6"/>
              </w:numPr>
              <w:tabs>
                <w:tab w:val="left" w:pos="207"/>
              </w:tabs>
              <w:ind w:left="490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3E8FE69C" w14:textId="77777777" w:rsidR="002B5A1F" w:rsidRPr="00123AA0" w:rsidRDefault="002B5A1F" w:rsidP="00D15856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318EB927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B61D5C6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0352E726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E7A4498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53A64001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2B5A1F" w:rsidRPr="00123AA0" w14:paraId="1B451153" w14:textId="77777777" w:rsidTr="00D15856">
        <w:tc>
          <w:tcPr>
            <w:tcW w:w="2972" w:type="dxa"/>
            <w:shd w:val="clear" w:color="auto" w:fill="4F81BD"/>
          </w:tcPr>
          <w:p w14:paraId="0992A5AD" w14:textId="463C246E" w:rsidR="002B5A1F" w:rsidRPr="00123AA0" w:rsidRDefault="002B5A1F" w:rsidP="00FC263E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</w:t>
            </w:r>
            <w:r w:rsidR="00A20719"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</w:p>
          <w:p w14:paraId="59EA9059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6B09082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0EA48D77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9D3D796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2F0268AA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0A760D10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DDFE757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BAEE37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3B518654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9B0FE5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2334EF8" w14:textId="77777777" w:rsidR="00FA60E2" w:rsidRDefault="00FA60E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63DE8" w14:textId="77777777" w:rsidR="00FA60E2" w:rsidRDefault="00FA60E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FF2A90C" w14:textId="77777777" w:rsidR="00FA60E2" w:rsidRDefault="00FA60E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EBE2785" w14:textId="77777777" w:rsidR="00FA60E2" w:rsidRDefault="00FA60E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74BD93B0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27D7BC6D" w14:textId="77777777" w:rsidR="002B5A1F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ACC55C7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2C03724F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95325" w:rsidRPr="00123AA0" w14:paraId="2042E0F9" w14:textId="77777777" w:rsidTr="00D15856">
        <w:tc>
          <w:tcPr>
            <w:tcW w:w="2972" w:type="dxa"/>
            <w:shd w:val="clear" w:color="auto" w:fill="4F81BD"/>
          </w:tcPr>
          <w:p w14:paraId="6E0DEC9C" w14:textId="3CA6F9E2" w:rsidR="00A95325" w:rsidRDefault="00A95325" w:rsidP="00FC263E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de referentieopdracht in aantal dossiers én euro’s</w:t>
            </w:r>
          </w:p>
        </w:tc>
        <w:tc>
          <w:tcPr>
            <w:tcW w:w="5982" w:type="dxa"/>
            <w:shd w:val="clear" w:color="auto" w:fill="FFFFFF"/>
          </w:tcPr>
          <w:p w14:paraId="273B1289" w14:textId="77777777" w:rsidR="00A95325" w:rsidRPr="00123AA0" w:rsidRDefault="00A95325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2B5A1F" w:rsidRPr="00123AA0" w14:paraId="367067AF" w14:textId="77777777" w:rsidTr="00D15856">
        <w:tc>
          <w:tcPr>
            <w:tcW w:w="2972" w:type="dxa"/>
            <w:shd w:val="clear" w:color="auto" w:fill="4F81BD"/>
          </w:tcPr>
          <w:p w14:paraId="267CB946" w14:textId="77777777" w:rsidR="002B5A1F" w:rsidRPr="00123AA0" w:rsidRDefault="002B5A1F" w:rsidP="00FC263E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19DC6CBA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843DB2F" w14:textId="77777777" w:rsidR="002B5A1F" w:rsidRPr="00123AA0" w:rsidRDefault="002B5A1F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E3C7C15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170FB96" w14:textId="77777777" w:rsidR="002B5A1F" w:rsidRPr="00123AA0" w:rsidRDefault="002B5A1F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C12DD28" w14:textId="4C21E01A" w:rsidR="00A92982" w:rsidRDefault="00A92982" w:rsidP="00A92982">
      <w:pPr>
        <w:jc w:val="both"/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 w:rsidR="00E800C7">
        <w:rPr>
          <w:rFonts w:ascii="DIN-Regular" w:hAnsi="DIN-Regular"/>
          <w:b/>
          <w:sz w:val="20"/>
          <w:szCs w:val="20"/>
        </w:rPr>
        <w:t>3</w:t>
      </w:r>
    </w:p>
    <w:p w14:paraId="0ABB2AE4" w14:textId="77777777" w:rsidR="00A92982" w:rsidRPr="00123AA0" w:rsidRDefault="00A92982" w:rsidP="00A92982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A92982" w:rsidRPr="00123AA0" w14:paraId="7168CF12" w14:textId="77777777" w:rsidTr="00D15856">
        <w:tc>
          <w:tcPr>
            <w:tcW w:w="2972" w:type="dxa"/>
            <w:shd w:val="clear" w:color="auto" w:fill="4F81BD"/>
          </w:tcPr>
          <w:p w14:paraId="49691AC2" w14:textId="7F486BD4" w:rsidR="00A92982" w:rsidRPr="001E404D" w:rsidRDefault="00A92982" w:rsidP="001E404D">
            <w:pPr>
              <w:pStyle w:val="Lijstalinea"/>
              <w:numPr>
                <w:ilvl w:val="0"/>
                <w:numId w:val="8"/>
              </w:numPr>
              <w:tabs>
                <w:tab w:val="left" w:pos="490"/>
              </w:tabs>
              <w:ind w:left="490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E404D"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714FFB2A" w14:textId="77777777" w:rsidR="00E800C7" w:rsidRDefault="00E800C7" w:rsidP="00E800C7">
            <w:pPr>
              <w:jc w:val="both"/>
              <w:rPr>
                <w:rFonts w:ascii="DIN-Regular" w:hAnsi="DIN-Regular"/>
                <w:sz w:val="20"/>
                <w:szCs w:val="20"/>
              </w:rPr>
            </w:pPr>
            <w:r w:rsidRPr="0399261D">
              <w:rPr>
                <w:rFonts w:ascii="DIN-Regular" w:hAnsi="DIN-Regular"/>
                <w:sz w:val="20"/>
                <w:szCs w:val="20"/>
              </w:rPr>
              <w:t xml:space="preserve">Het als advocatenkantoor verzorgen van minimaal 1 cursus(sen) of training(en) of workshop(s) of opleiding(en) bij een overheidsinstantie aangaande vastgoed of gebiedsontwikkeling. </w:t>
            </w:r>
          </w:p>
          <w:p w14:paraId="3AB29E1F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92982" w:rsidRPr="00123AA0" w14:paraId="0F3F6005" w14:textId="77777777" w:rsidTr="00D15856">
        <w:tc>
          <w:tcPr>
            <w:tcW w:w="2972" w:type="dxa"/>
            <w:shd w:val="clear" w:color="auto" w:fill="4F81BD"/>
          </w:tcPr>
          <w:p w14:paraId="5CDCCE23" w14:textId="77777777" w:rsidR="00A92982" w:rsidRDefault="00A92982" w:rsidP="001E404D">
            <w:pPr>
              <w:numPr>
                <w:ilvl w:val="0"/>
                <w:numId w:val="8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1DDD046F" w14:textId="77777777" w:rsidR="00A92982" w:rsidRPr="00C14E0F" w:rsidRDefault="00A92982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42FFE97F" w14:textId="77777777" w:rsidR="00A92982" w:rsidRPr="00C14E0F" w:rsidRDefault="00A92982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6EAD7870" w14:textId="77777777" w:rsidR="00A92982" w:rsidRPr="00C14E0F" w:rsidRDefault="00A92982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0FF24F96" w14:textId="77777777" w:rsidR="00A92982" w:rsidRPr="00C14E0F" w:rsidRDefault="00A92982" w:rsidP="00D1585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5DE3DA5F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93D6726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3AAE138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D8ECE9A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0A98B8B3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FF25AD5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2F9372E0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6AAB884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E758230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D1023F0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92982" w:rsidRPr="00123AA0" w14:paraId="716CE0C9" w14:textId="77777777" w:rsidTr="00D15856">
        <w:tc>
          <w:tcPr>
            <w:tcW w:w="2972" w:type="dxa"/>
            <w:shd w:val="clear" w:color="auto" w:fill="4F81BD"/>
          </w:tcPr>
          <w:p w14:paraId="0D534B47" w14:textId="77777777" w:rsidR="00A92982" w:rsidRPr="005E6084" w:rsidRDefault="00A92982" w:rsidP="001E404D">
            <w:pPr>
              <w:pStyle w:val="Lijstalinea"/>
              <w:numPr>
                <w:ilvl w:val="0"/>
                <w:numId w:val="8"/>
              </w:numPr>
              <w:tabs>
                <w:tab w:val="left" w:pos="207"/>
              </w:tabs>
              <w:ind w:left="490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4F7BA3C1" w14:textId="77777777" w:rsidR="00A92982" w:rsidRPr="00123AA0" w:rsidRDefault="00A92982" w:rsidP="00D15856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55460F75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BCBEE5E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59847772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9E72E73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4EDCA0B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92982" w:rsidRPr="00123AA0" w14:paraId="35231C7D" w14:textId="77777777" w:rsidTr="00D15856">
        <w:tc>
          <w:tcPr>
            <w:tcW w:w="2972" w:type="dxa"/>
            <w:shd w:val="clear" w:color="auto" w:fill="4F81BD"/>
          </w:tcPr>
          <w:p w14:paraId="78F86239" w14:textId="77777777" w:rsidR="00A92982" w:rsidRPr="00123AA0" w:rsidRDefault="00A92982" w:rsidP="001E404D">
            <w:pPr>
              <w:numPr>
                <w:ilvl w:val="0"/>
                <w:numId w:val="8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de referentieopdracht</w:t>
            </w:r>
          </w:p>
          <w:p w14:paraId="6BDD116D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AF27205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20CE130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327D132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9912E13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1A1709B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0969E51F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3E877E93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F0F9C99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4F7998F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9CAE614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27E97305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EE53EB" w14:textId="77777777" w:rsidR="00A92982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1D1F345" w14:textId="77777777" w:rsidR="000D0A1E" w:rsidRDefault="000D0A1E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031121E2" w14:textId="77777777" w:rsidR="000D0A1E" w:rsidRDefault="000D0A1E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10BCDCF2" w14:textId="77777777" w:rsidR="000D0A1E" w:rsidRDefault="000D0A1E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7638F106" w14:textId="77777777" w:rsidR="000D0A1E" w:rsidRPr="00123AA0" w:rsidRDefault="000D0A1E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6F1634B0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F0275E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92982" w:rsidRPr="00123AA0" w14:paraId="6BE55799" w14:textId="77777777" w:rsidTr="00D15856">
        <w:tc>
          <w:tcPr>
            <w:tcW w:w="2972" w:type="dxa"/>
            <w:shd w:val="clear" w:color="auto" w:fill="4F81BD"/>
          </w:tcPr>
          <w:p w14:paraId="13A0F75C" w14:textId="77777777" w:rsidR="00A92982" w:rsidRPr="00123AA0" w:rsidRDefault="00A92982" w:rsidP="001E404D">
            <w:pPr>
              <w:numPr>
                <w:ilvl w:val="0"/>
                <w:numId w:val="8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213E3E0B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BDEF99F" w14:textId="77777777" w:rsidR="00A92982" w:rsidRPr="00123AA0" w:rsidRDefault="00A92982" w:rsidP="00D1585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41B297E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113B3CC" w14:textId="77777777" w:rsidR="00A92982" w:rsidRPr="00123AA0" w:rsidRDefault="00A92982" w:rsidP="00D1585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6DC38F26" w14:textId="24AE98BA" w:rsidR="000D0A1E" w:rsidRPr="000D0A1E" w:rsidRDefault="000D0A1E" w:rsidP="000D0A1E">
      <w:pPr>
        <w:rPr>
          <w:sz w:val="20"/>
        </w:rPr>
      </w:pPr>
    </w:p>
    <w:sectPr w:rsidR="000D0A1E" w:rsidRPr="000D0A1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BF727" w14:textId="77777777" w:rsidR="00C40253" w:rsidRDefault="00C40253" w:rsidP="00C40253">
      <w:r>
        <w:separator/>
      </w:r>
    </w:p>
  </w:endnote>
  <w:endnote w:type="continuationSeparator" w:id="0">
    <w:p w14:paraId="570CE872" w14:textId="77777777" w:rsidR="00C40253" w:rsidRDefault="00C40253" w:rsidP="00C4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444931"/>
      <w:docPartObj>
        <w:docPartGallery w:val="Page Numbers (Bottom of Page)"/>
        <w:docPartUnique/>
      </w:docPartObj>
    </w:sdtPr>
    <w:sdtEndPr>
      <w:rPr>
        <w:rFonts w:ascii="DIN-Regular" w:hAnsi="DIN-Regular"/>
        <w:sz w:val="16"/>
        <w:szCs w:val="16"/>
      </w:rPr>
    </w:sdtEndPr>
    <w:sdtContent>
      <w:p w14:paraId="28C9600D" w14:textId="77777777" w:rsidR="00C40253" w:rsidRDefault="00C40253">
        <w:pPr>
          <w:pStyle w:val="Voettekst"/>
          <w:jc w:val="right"/>
          <w:rPr>
            <w:rFonts w:ascii="DIN-Regular" w:hAnsi="DIN-Regular"/>
            <w:sz w:val="16"/>
            <w:szCs w:val="16"/>
          </w:rPr>
        </w:pPr>
      </w:p>
      <w:p w14:paraId="3168ECEA" w14:textId="2D336C2A" w:rsidR="00C40253" w:rsidRPr="00C40253" w:rsidRDefault="00C40253">
        <w:pPr>
          <w:pStyle w:val="Voettekst"/>
          <w:jc w:val="right"/>
          <w:rPr>
            <w:rFonts w:ascii="DIN-Regular" w:hAnsi="DIN-Regular"/>
            <w:sz w:val="16"/>
            <w:szCs w:val="16"/>
          </w:rPr>
        </w:pPr>
        <w:r w:rsidRPr="00C40253">
          <w:rPr>
            <w:rFonts w:ascii="DIN-Regular" w:hAnsi="DIN-Regular"/>
            <w:sz w:val="16"/>
            <w:szCs w:val="16"/>
          </w:rPr>
          <w:fldChar w:fldCharType="begin"/>
        </w:r>
        <w:r w:rsidRPr="00C40253">
          <w:rPr>
            <w:rFonts w:ascii="DIN-Regular" w:hAnsi="DIN-Regular"/>
            <w:sz w:val="16"/>
            <w:szCs w:val="16"/>
          </w:rPr>
          <w:instrText>PAGE   \* MERGEFORMAT</w:instrText>
        </w:r>
        <w:r w:rsidRPr="00C40253">
          <w:rPr>
            <w:rFonts w:ascii="DIN-Regular" w:hAnsi="DIN-Regular"/>
            <w:sz w:val="16"/>
            <w:szCs w:val="16"/>
          </w:rPr>
          <w:fldChar w:fldCharType="separate"/>
        </w:r>
        <w:r w:rsidRPr="00C40253">
          <w:rPr>
            <w:rFonts w:ascii="DIN-Regular" w:hAnsi="DIN-Regular"/>
            <w:sz w:val="16"/>
            <w:szCs w:val="16"/>
          </w:rPr>
          <w:t>2</w:t>
        </w:r>
        <w:r w:rsidRPr="00C40253">
          <w:rPr>
            <w:rFonts w:ascii="DIN-Regular" w:hAnsi="DIN-Regular"/>
            <w:sz w:val="16"/>
            <w:szCs w:val="16"/>
          </w:rPr>
          <w:fldChar w:fldCharType="end"/>
        </w:r>
      </w:p>
    </w:sdtContent>
  </w:sdt>
  <w:p w14:paraId="350B47D3" w14:textId="77777777" w:rsidR="00C40253" w:rsidRDefault="00C4025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B3DDD" w14:textId="77777777" w:rsidR="00C40253" w:rsidRDefault="00C40253" w:rsidP="00C40253">
      <w:r>
        <w:separator/>
      </w:r>
    </w:p>
  </w:footnote>
  <w:footnote w:type="continuationSeparator" w:id="0">
    <w:p w14:paraId="62693FC9" w14:textId="77777777" w:rsidR="00C40253" w:rsidRDefault="00C40253" w:rsidP="00C40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7B09"/>
    <w:multiLevelType w:val="hybridMultilevel"/>
    <w:tmpl w:val="99165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97D7F"/>
    <w:multiLevelType w:val="hybridMultilevel"/>
    <w:tmpl w:val="027A6E8A"/>
    <w:lvl w:ilvl="0" w:tplc="39B67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C57D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C20B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D27E4"/>
    <w:multiLevelType w:val="hybridMultilevel"/>
    <w:tmpl w:val="889061BC"/>
    <w:lvl w:ilvl="0" w:tplc="A496B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51310A"/>
    <w:multiLevelType w:val="hybridMultilevel"/>
    <w:tmpl w:val="1824854C"/>
    <w:lvl w:ilvl="0" w:tplc="6906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3E6CB1"/>
    <w:multiLevelType w:val="hybridMultilevel"/>
    <w:tmpl w:val="C4ACA2C8"/>
    <w:lvl w:ilvl="0" w:tplc="5F5E0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457037">
    <w:abstractNumId w:val="2"/>
  </w:num>
  <w:num w:numId="2" w16cid:durableId="1900238073">
    <w:abstractNumId w:val="0"/>
  </w:num>
  <w:num w:numId="3" w16cid:durableId="1981886193">
    <w:abstractNumId w:val="4"/>
  </w:num>
  <w:num w:numId="4" w16cid:durableId="370034510">
    <w:abstractNumId w:val="3"/>
  </w:num>
  <w:num w:numId="5" w16cid:durableId="180048858">
    <w:abstractNumId w:val="1"/>
  </w:num>
  <w:num w:numId="6" w16cid:durableId="1299457791">
    <w:abstractNumId w:val="6"/>
  </w:num>
  <w:num w:numId="7" w16cid:durableId="1629235461">
    <w:abstractNumId w:val="5"/>
  </w:num>
  <w:num w:numId="8" w16cid:durableId="334579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E6"/>
    <w:rsid w:val="00010D6D"/>
    <w:rsid w:val="00033395"/>
    <w:rsid w:val="000336F7"/>
    <w:rsid w:val="000D0A1E"/>
    <w:rsid w:val="001106BE"/>
    <w:rsid w:val="001106FB"/>
    <w:rsid w:val="0012756C"/>
    <w:rsid w:val="001C7084"/>
    <w:rsid w:val="001E404D"/>
    <w:rsid w:val="00206794"/>
    <w:rsid w:val="0026014D"/>
    <w:rsid w:val="002B5A1F"/>
    <w:rsid w:val="002E60EA"/>
    <w:rsid w:val="002F2881"/>
    <w:rsid w:val="00387F2B"/>
    <w:rsid w:val="003B7A14"/>
    <w:rsid w:val="004135E6"/>
    <w:rsid w:val="00442AFD"/>
    <w:rsid w:val="004A74FE"/>
    <w:rsid w:val="00520E63"/>
    <w:rsid w:val="005E6084"/>
    <w:rsid w:val="00653465"/>
    <w:rsid w:val="006A4FB3"/>
    <w:rsid w:val="006A6DE7"/>
    <w:rsid w:val="008261E0"/>
    <w:rsid w:val="00887AF3"/>
    <w:rsid w:val="00992B0C"/>
    <w:rsid w:val="00A20719"/>
    <w:rsid w:val="00A92982"/>
    <w:rsid w:val="00A95325"/>
    <w:rsid w:val="00C15FE2"/>
    <w:rsid w:val="00C40253"/>
    <w:rsid w:val="00D72A43"/>
    <w:rsid w:val="00DB30A3"/>
    <w:rsid w:val="00DD2DC2"/>
    <w:rsid w:val="00DF33C7"/>
    <w:rsid w:val="00E00009"/>
    <w:rsid w:val="00E800C7"/>
    <w:rsid w:val="00FA60E2"/>
    <w:rsid w:val="00FC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23E9"/>
  <w15:chartTrackingRefBased/>
  <w15:docId w15:val="{FCE38DF6-331C-469A-91CF-D66716F6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35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41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41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41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41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41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413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413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413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413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41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1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41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135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Bijlage 1 Char"/>
    <w:basedOn w:val="Standaardalinea-lettertype"/>
    <w:link w:val="Kop5"/>
    <w:uiPriority w:val="9"/>
    <w:semiHidden/>
    <w:rsid w:val="004135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Bijlage 2 Char"/>
    <w:basedOn w:val="Standaardalinea-lettertype"/>
    <w:link w:val="Kop6"/>
    <w:uiPriority w:val="9"/>
    <w:semiHidden/>
    <w:rsid w:val="004135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135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135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135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13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1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1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1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135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135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135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1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135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135E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4025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40253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4025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40253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D5D31C30-3C61-44DD-B853-2AF2D0593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ED9C3-F649-4F0A-B698-B897B9D464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CC4BCA-3B5F-49DF-B840-8C4F61899B4B}">
  <ds:schemaRefs>
    <ds:schemaRef ds:uri="http://purl.org/dc/elements/1.1/"/>
    <ds:schemaRef ds:uri="http://schemas.microsoft.com/sharepoint/v3"/>
    <ds:schemaRef ds:uri="http://www.w3.org/XML/1998/namespace"/>
    <ds:schemaRef ds:uri="http://schemas.microsoft.com/office/infopath/2007/PartnerControls"/>
    <ds:schemaRef ds:uri="http://purl.org/dc/terms/"/>
    <ds:schemaRef ds:uri="16c3c7ec-065b-46fd-9a79-9384ce86cc5f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d072ca85-ceee-4ba7-9f7c-14d79416f14b"/>
    <ds:schemaRef ds:uri="e1f914b6-a544-4516-8258-dce33e67d54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Hoekstra E (Ellen)</cp:lastModifiedBy>
  <cp:revision>32</cp:revision>
  <dcterms:created xsi:type="dcterms:W3CDTF">2025-01-20T16:11:00Z</dcterms:created>
  <dcterms:modified xsi:type="dcterms:W3CDTF">2025-01-24T09:38:00Z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